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3780" w14:textId="77777777" w:rsidR="009F25FC" w:rsidRPr="00535953" w:rsidRDefault="00DD5CD5" w:rsidP="00DD5CD5">
      <w:pPr>
        <w:pStyle w:val="a3"/>
        <w:rPr>
          <w:b/>
          <w:szCs w:val="28"/>
        </w:rPr>
      </w:pPr>
      <w:r w:rsidRPr="00535953">
        <w:rPr>
          <w:b/>
          <w:szCs w:val="28"/>
        </w:rPr>
        <w:t>СООБЩЕНИЕ</w:t>
      </w:r>
    </w:p>
    <w:p w14:paraId="03222F41" w14:textId="26D656DE" w:rsidR="00D97BC0" w:rsidRPr="00B32F49" w:rsidRDefault="00DD5CD5" w:rsidP="003E7713">
      <w:pPr>
        <w:widowControl w:val="0"/>
        <w:ind w:right="80"/>
        <w:jc w:val="center"/>
        <w:rPr>
          <w:b/>
          <w:sz w:val="28"/>
          <w:szCs w:val="28"/>
        </w:rPr>
      </w:pPr>
      <w:r w:rsidRPr="00535953">
        <w:rPr>
          <w:b/>
          <w:sz w:val="28"/>
          <w:szCs w:val="28"/>
        </w:rPr>
        <w:t xml:space="preserve">о принятии решения </w:t>
      </w:r>
      <w:r w:rsidR="001C2167" w:rsidRPr="001C2167">
        <w:rPr>
          <w:b/>
          <w:sz w:val="28"/>
          <w:szCs w:val="28"/>
        </w:rPr>
        <w:t>о внесении изменений в правила землепользования и застройки муниципального образования Гатчинский муниципальный округ Ленинградской области применительно к части территории</w:t>
      </w:r>
    </w:p>
    <w:p w14:paraId="5FC276FD" w14:textId="77777777" w:rsidR="00102278" w:rsidRPr="00535953" w:rsidRDefault="00102278" w:rsidP="00DD5CD5">
      <w:pPr>
        <w:pStyle w:val="a3"/>
        <w:jc w:val="left"/>
        <w:rPr>
          <w:b/>
          <w:szCs w:val="28"/>
        </w:rPr>
      </w:pPr>
    </w:p>
    <w:p w14:paraId="425BAE1D" w14:textId="242E7FA7" w:rsidR="00102278" w:rsidRPr="003E7713" w:rsidRDefault="00E75380" w:rsidP="00440D3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</w:t>
      </w:r>
      <w:r w:rsidR="002260FF" w:rsidRPr="00535953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="00E7674B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аспоряжением </w:t>
      </w:r>
      <w:r w:rsidR="00B32664" w:rsidRPr="00535953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E7674B" w:rsidRPr="00535953">
        <w:rPr>
          <w:rFonts w:ascii="Times New Roman" w:hAnsi="Times New Roman" w:cs="Times New Roman"/>
          <w:b w:val="0"/>
          <w:bCs/>
          <w:sz w:val="28"/>
          <w:szCs w:val="28"/>
        </w:rPr>
        <w:t>омитета градостроительной политики Ленинградской области</w:t>
      </w:r>
      <w:r w:rsidR="00102278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 от </w:t>
      </w:r>
      <w:r w:rsidR="001C2167">
        <w:rPr>
          <w:rFonts w:ascii="Times New Roman" w:hAnsi="Times New Roman" w:cs="Times New Roman"/>
          <w:b w:val="0"/>
          <w:bCs/>
          <w:sz w:val="28"/>
          <w:szCs w:val="28"/>
        </w:rPr>
        <w:t>15</w:t>
      </w:r>
      <w:r w:rsidR="00F860BB" w:rsidRPr="00F860BB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C2167">
        <w:rPr>
          <w:rFonts w:ascii="Times New Roman" w:hAnsi="Times New Roman" w:cs="Times New Roman"/>
          <w:b w:val="0"/>
          <w:bCs/>
          <w:sz w:val="28"/>
          <w:szCs w:val="28"/>
        </w:rPr>
        <w:t>сентября</w:t>
      </w:r>
      <w:r w:rsidR="00F860BB" w:rsidRPr="00F860BB">
        <w:rPr>
          <w:rFonts w:ascii="Times New Roman" w:hAnsi="Times New Roman" w:cs="Times New Roman"/>
          <w:b w:val="0"/>
          <w:bCs/>
          <w:sz w:val="28"/>
          <w:szCs w:val="28"/>
        </w:rPr>
        <w:t xml:space="preserve"> 2026 </w:t>
      </w:r>
      <w:r w:rsidR="00D22F62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года </w:t>
      </w:r>
      <w:r w:rsidR="00F860BB" w:rsidRPr="00F860BB">
        <w:rPr>
          <w:rFonts w:ascii="Times New Roman" w:hAnsi="Times New Roman" w:cs="Times New Roman"/>
          <w:b w:val="0"/>
          <w:bCs/>
          <w:sz w:val="28"/>
          <w:szCs w:val="28"/>
        </w:rPr>
        <w:t>№ 2</w:t>
      </w:r>
      <w:r w:rsidR="001C2167">
        <w:rPr>
          <w:rFonts w:ascii="Times New Roman" w:hAnsi="Times New Roman" w:cs="Times New Roman"/>
          <w:b w:val="0"/>
          <w:bCs/>
          <w:sz w:val="28"/>
          <w:szCs w:val="28"/>
        </w:rPr>
        <w:t>96</w:t>
      </w:r>
      <w:r w:rsidR="00F860BB" w:rsidRPr="00F860BB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02278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принято решение </w:t>
      </w:r>
      <w:r w:rsidR="001C2167" w:rsidRPr="001C2167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изменений в правила землепользования и застройки муниципального образования Гатчинский муниципальный округ Ленинградской области применительно к части территории</w:t>
      </w:r>
      <w:r w:rsidR="00D97BC0" w:rsidRPr="003E771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D61482" w:rsidRPr="003E7713">
        <w:rPr>
          <w:rFonts w:ascii="Times New Roman" w:hAnsi="Times New Roman" w:cs="Times New Roman"/>
          <w:b w:val="0"/>
          <w:bCs/>
          <w:sz w:val="28"/>
          <w:szCs w:val="28"/>
        </w:rPr>
        <w:t>(далее</w:t>
      </w:r>
      <w:r w:rsidR="00BB12C5" w:rsidRPr="003E771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440D32" w:rsidRPr="003E7713">
        <w:rPr>
          <w:rFonts w:ascii="Times New Roman" w:hAnsi="Times New Roman" w:cs="Times New Roman"/>
          <w:b w:val="0"/>
          <w:bCs/>
          <w:sz w:val="28"/>
          <w:szCs w:val="28"/>
        </w:rPr>
        <w:t xml:space="preserve">– </w:t>
      </w:r>
      <w:r w:rsidR="00D15E39" w:rsidRPr="003E7713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D61482" w:rsidRPr="003E7713">
        <w:rPr>
          <w:rFonts w:ascii="Times New Roman" w:hAnsi="Times New Roman" w:cs="Times New Roman"/>
          <w:b w:val="0"/>
          <w:bCs/>
          <w:sz w:val="28"/>
          <w:szCs w:val="28"/>
        </w:rPr>
        <w:t>роект)</w:t>
      </w:r>
      <w:r w:rsidR="008E02A7" w:rsidRPr="003E7713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2335F15" w14:textId="6A811800" w:rsidR="00E62C73" w:rsidRPr="00535953" w:rsidRDefault="00621F00" w:rsidP="00D15E39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 </w:t>
      </w:r>
      <w:r w:rsidR="00B32664" w:rsidRPr="00535953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1C2167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1C2167">
        <w:rPr>
          <w:rFonts w:ascii="Times New Roman" w:hAnsi="Times New Roman" w:cs="Times New Roman"/>
          <w:b w:val="0"/>
          <w:bCs/>
          <w:sz w:val="28"/>
          <w:szCs w:val="28"/>
        </w:rPr>
        <w:t>15</w:t>
      </w:r>
      <w:r w:rsidR="001C2167" w:rsidRPr="00F860BB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C2167">
        <w:rPr>
          <w:rFonts w:ascii="Times New Roman" w:hAnsi="Times New Roman" w:cs="Times New Roman"/>
          <w:b w:val="0"/>
          <w:bCs/>
          <w:sz w:val="28"/>
          <w:szCs w:val="28"/>
        </w:rPr>
        <w:t>сентября</w:t>
      </w:r>
      <w:r w:rsidR="001C2167" w:rsidRPr="00F860BB">
        <w:rPr>
          <w:rFonts w:ascii="Times New Roman" w:hAnsi="Times New Roman" w:cs="Times New Roman"/>
          <w:b w:val="0"/>
          <w:bCs/>
          <w:sz w:val="28"/>
          <w:szCs w:val="28"/>
        </w:rPr>
        <w:t xml:space="preserve"> 2026 </w:t>
      </w:r>
      <w:r w:rsidR="001C2167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года </w:t>
      </w:r>
      <w:r w:rsidR="001C2167" w:rsidRPr="00F860BB">
        <w:rPr>
          <w:rFonts w:ascii="Times New Roman" w:hAnsi="Times New Roman" w:cs="Times New Roman"/>
          <w:b w:val="0"/>
          <w:bCs/>
          <w:sz w:val="28"/>
          <w:szCs w:val="28"/>
        </w:rPr>
        <w:t>№ 2</w:t>
      </w:r>
      <w:r w:rsidR="001C2167">
        <w:rPr>
          <w:rFonts w:ascii="Times New Roman" w:hAnsi="Times New Roman" w:cs="Times New Roman"/>
          <w:b w:val="0"/>
          <w:bCs/>
          <w:sz w:val="28"/>
          <w:szCs w:val="28"/>
        </w:rPr>
        <w:t>96</w:t>
      </w:r>
      <w:r w:rsidR="0009409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56CEC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опубликовано </w:t>
      </w: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на официальном интернет-портале Администрации Ленинградской области в информационно-телекоммуникационной сети «Интернет» по адресу: </w:t>
      </w:r>
      <w:hyperlink r:id="rId6" w:history="1">
        <w:r w:rsidR="00E62C73" w:rsidRPr="00535953">
          <w:rPr>
            <w:rStyle w:val="a7"/>
            <w:rFonts w:ascii="Times New Roman" w:hAnsi="Times New Roman" w:cs="Times New Roman"/>
            <w:b w:val="0"/>
            <w:color w:val="auto"/>
            <w:sz w:val="28"/>
            <w:szCs w:val="28"/>
          </w:rPr>
          <w:t>https://arch.lenobl.ru/ru/dokumenty/dokument-gradostroitelnogo-zonirovaniya/rasporyazheniya/o-podgotovke-proekta-pravil-zemlepolzovaniya-i-zastrojki-municipalnogo/</w:t>
        </w:r>
      </w:hyperlink>
      <w:r w:rsidR="00E62C73" w:rsidRPr="00535953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516A1F30" w14:textId="05F86DFE" w:rsidR="00F03563" w:rsidRPr="00F03563" w:rsidRDefault="00F03563" w:rsidP="00F0356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03563">
        <w:rPr>
          <w:rFonts w:ascii="Times New Roman" w:hAnsi="Times New Roman" w:cs="Times New Roman"/>
          <w:b w:val="0"/>
          <w:sz w:val="28"/>
          <w:szCs w:val="28"/>
        </w:rPr>
        <w:t>Состав и порядок деятельности комиссии по подготовке проектов правил землепользования и застройки Гатчинского муниципального округа (далее - комиссия) утвержден постановлением администрации Гатчинского муниципального округа Ленинградской области от 23 апреля 2025 года № 3430 (с изменениями), которое размещено в информационно-телекоммуникационной сети «Интернет» на официальном сайте администрации Гатчинского муниципального округа Ленинградской области по адресу: http://gmolo.ru/.</w:t>
      </w:r>
    </w:p>
    <w:p w14:paraId="29C515CF" w14:textId="0BDA6CBA" w:rsidR="00D15E39" w:rsidRDefault="002F7382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>Последовательность градостроительн</w:t>
      </w:r>
      <w:r w:rsidR="003D7C4E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ого зонирования применительно к </w:t>
      </w:r>
      <w:r w:rsidR="00094093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части </w:t>
      </w: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территории </w:t>
      </w:r>
      <w:r w:rsidR="001C2167" w:rsidRPr="001C2167">
        <w:rPr>
          <w:rFonts w:ascii="Times New Roman" w:hAnsi="Times New Roman" w:cs="Times New Roman"/>
          <w:b w:val="0"/>
          <w:bCs/>
          <w:sz w:val="28"/>
          <w:szCs w:val="28"/>
        </w:rPr>
        <w:t>муниципального образования Гатчинский муниципальный округ Ленинградской области</w:t>
      </w:r>
      <w:r w:rsidR="001C2167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E75380" w:rsidRPr="00D22F62">
        <w:rPr>
          <w:rFonts w:ascii="Times New Roman" w:hAnsi="Times New Roman" w:cs="Times New Roman"/>
          <w:b w:val="0"/>
          <w:bCs/>
          <w:sz w:val="28"/>
          <w:szCs w:val="28"/>
        </w:rPr>
        <w:t>установлена</w:t>
      </w:r>
      <w:r w:rsidR="00F04082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в </w:t>
      </w:r>
      <w:r w:rsidR="001C2167">
        <w:rPr>
          <w:rFonts w:ascii="Times New Roman" w:hAnsi="Times New Roman" w:cs="Times New Roman"/>
          <w:b w:val="0"/>
          <w:bCs/>
          <w:sz w:val="28"/>
          <w:szCs w:val="28"/>
        </w:rPr>
        <w:t>два</w:t>
      </w:r>
      <w:r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 этап</w:t>
      </w:r>
      <w:r w:rsidR="001C2167"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="000A32C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08E26C56" w14:textId="2F803B7E" w:rsidR="00D15E39" w:rsidRPr="001C2167" w:rsidRDefault="002260FF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C2167">
        <w:rPr>
          <w:rFonts w:ascii="Times New Roman" w:hAnsi="Times New Roman" w:cs="Times New Roman"/>
          <w:b w:val="0"/>
          <w:sz w:val="28"/>
          <w:szCs w:val="28"/>
        </w:rPr>
        <w:t xml:space="preserve">Порядок и сроки </w:t>
      </w:r>
      <w:r w:rsidR="00D15E39" w:rsidRPr="001C2167">
        <w:rPr>
          <w:rFonts w:ascii="Times New Roman" w:hAnsi="Times New Roman" w:cs="Times New Roman"/>
          <w:b w:val="0"/>
          <w:sz w:val="28"/>
          <w:szCs w:val="28"/>
        </w:rPr>
        <w:t>проведения работ по подготовке п</w:t>
      </w:r>
      <w:r w:rsidRPr="001C2167">
        <w:rPr>
          <w:rFonts w:ascii="Times New Roman" w:hAnsi="Times New Roman" w:cs="Times New Roman"/>
          <w:b w:val="0"/>
          <w:sz w:val="28"/>
          <w:szCs w:val="28"/>
        </w:rPr>
        <w:t xml:space="preserve">роекта определены </w:t>
      </w:r>
      <w:r w:rsidR="00D15E39" w:rsidRPr="001C2167">
        <w:rPr>
          <w:rFonts w:ascii="Times New Roman" w:hAnsi="Times New Roman" w:cs="Times New Roman"/>
          <w:b w:val="0"/>
          <w:sz w:val="28"/>
          <w:szCs w:val="28"/>
        </w:rPr>
        <w:t xml:space="preserve">распоряжением </w:t>
      </w:r>
      <w:r w:rsidR="00B32664" w:rsidRPr="001C2167">
        <w:rPr>
          <w:rFonts w:ascii="Times New Roman" w:hAnsi="Times New Roman" w:cs="Times New Roman"/>
          <w:b w:val="0"/>
          <w:sz w:val="28"/>
          <w:szCs w:val="28"/>
        </w:rPr>
        <w:t>к</w:t>
      </w:r>
      <w:r w:rsidR="00D15E39" w:rsidRPr="001C2167">
        <w:rPr>
          <w:rFonts w:ascii="Times New Roman" w:hAnsi="Times New Roman" w:cs="Times New Roman"/>
          <w:b w:val="0"/>
          <w:sz w:val="28"/>
          <w:szCs w:val="28"/>
        </w:rPr>
        <w:t xml:space="preserve">омитета градостроительной политики Ленинградской области </w:t>
      </w:r>
      <w:r w:rsidR="008B4078" w:rsidRPr="001C2167">
        <w:rPr>
          <w:rFonts w:ascii="Times New Roman" w:hAnsi="Times New Roman" w:cs="Times New Roman"/>
          <w:b w:val="0"/>
          <w:sz w:val="28"/>
          <w:szCs w:val="28"/>
        </w:rPr>
        <w:br/>
      </w:r>
      <w:r w:rsidR="00F03563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F03563">
        <w:rPr>
          <w:rFonts w:ascii="Times New Roman" w:hAnsi="Times New Roman" w:cs="Times New Roman"/>
          <w:b w:val="0"/>
          <w:bCs/>
          <w:sz w:val="28"/>
          <w:szCs w:val="28"/>
        </w:rPr>
        <w:t>15</w:t>
      </w:r>
      <w:r w:rsidR="00F03563" w:rsidRPr="00F860BB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F03563">
        <w:rPr>
          <w:rFonts w:ascii="Times New Roman" w:hAnsi="Times New Roman" w:cs="Times New Roman"/>
          <w:b w:val="0"/>
          <w:bCs/>
          <w:sz w:val="28"/>
          <w:szCs w:val="28"/>
        </w:rPr>
        <w:t>сентября</w:t>
      </w:r>
      <w:r w:rsidR="00F03563" w:rsidRPr="00F860BB">
        <w:rPr>
          <w:rFonts w:ascii="Times New Roman" w:hAnsi="Times New Roman" w:cs="Times New Roman"/>
          <w:b w:val="0"/>
          <w:bCs/>
          <w:sz w:val="28"/>
          <w:szCs w:val="28"/>
        </w:rPr>
        <w:t xml:space="preserve"> 2026 </w:t>
      </w:r>
      <w:r w:rsidR="00F03563" w:rsidRPr="00D22F62">
        <w:rPr>
          <w:rFonts w:ascii="Times New Roman" w:hAnsi="Times New Roman" w:cs="Times New Roman"/>
          <w:b w:val="0"/>
          <w:bCs/>
          <w:sz w:val="28"/>
          <w:szCs w:val="28"/>
        </w:rPr>
        <w:t xml:space="preserve">года </w:t>
      </w:r>
      <w:r w:rsidR="00F03563" w:rsidRPr="00F860BB">
        <w:rPr>
          <w:rFonts w:ascii="Times New Roman" w:hAnsi="Times New Roman" w:cs="Times New Roman"/>
          <w:b w:val="0"/>
          <w:bCs/>
          <w:sz w:val="28"/>
          <w:szCs w:val="28"/>
        </w:rPr>
        <w:t>№ 2</w:t>
      </w:r>
      <w:r w:rsidR="00F03563">
        <w:rPr>
          <w:rFonts w:ascii="Times New Roman" w:hAnsi="Times New Roman" w:cs="Times New Roman"/>
          <w:b w:val="0"/>
          <w:bCs/>
          <w:sz w:val="28"/>
          <w:szCs w:val="28"/>
        </w:rPr>
        <w:t>96</w:t>
      </w:r>
      <w:r w:rsidR="0093658C" w:rsidRPr="001C2167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162D351" w14:textId="1C55749A" w:rsidR="00D15E39" w:rsidRPr="00535953" w:rsidRDefault="00C52114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52114">
        <w:rPr>
          <w:rFonts w:ascii="Times New Roman" w:hAnsi="Times New Roman" w:cs="Times New Roman"/>
          <w:b w:val="0"/>
          <w:bCs/>
          <w:sz w:val="28"/>
          <w:szCs w:val="28"/>
        </w:rPr>
        <w:t xml:space="preserve">Порядок направления в комиссию предложений заинтересованных лиц по подготовке проекта утвержден постановлением администрации Гатчинского муниципального округа Ленинградской области от 23 апреля 2025 года № 3430 </w:t>
      </w:r>
      <w:r w:rsidRPr="00C52114">
        <w:rPr>
          <w:rFonts w:ascii="Times New Roman" w:hAnsi="Times New Roman" w:cs="Times New Roman"/>
          <w:b w:val="0"/>
          <w:bCs/>
          <w:sz w:val="28"/>
          <w:szCs w:val="28"/>
        </w:rPr>
        <w:br/>
        <w:t>(с изменениями).</w:t>
      </w:r>
    </w:p>
    <w:p w14:paraId="1379269F" w14:textId="35FC2B6C" w:rsidR="00F72A14" w:rsidRPr="00535953" w:rsidRDefault="00E75380" w:rsidP="008B4078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>Предложения заинтересованных лиц по под</w:t>
      </w:r>
      <w:r w:rsidR="00D15E39" w:rsidRPr="00535953">
        <w:rPr>
          <w:rFonts w:ascii="Times New Roman" w:hAnsi="Times New Roman" w:cs="Times New Roman"/>
          <w:b w:val="0"/>
          <w:bCs/>
          <w:sz w:val="28"/>
          <w:szCs w:val="28"/>
        </w:rPr>
        <w:t>готовке проекта направляются в к</w:t>
      </w:r>
      <w:r w:rsidR="008A49FB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омиссию </w:t>
      </w:r>
      <w:r w:rsidR="00053356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в срок </w:t>
      </w:r>
      <w:r w:rsidR="00053356" w:rsidRPr="00EC118E">
        <w:rPr>
          <w:rFonts w:ascii="Times New Roman" w:hAnsi="Times New Roman" w:cs="Times New Roman"/>
          <w:b w:val="0"/>
          <w:bCs/>
          <w:sz w:val="28"/>
          <w:szCs w:val="28"/>
        </w:rPr>
        <w:t xml:space="preserve">до </w:t>
      </w:r>
      <w:r w:rsidR="00F03563">
        <w:rPr>
          <w:rFonts w:ascii="Times New Roman" w:hAnsi="Times New Roman" w:cs="Times New Roman"/>
          <w:b w:val="0"/>
          <w:bCs/>
          <w:sz w:val="28"/>
          <w:szCs w:val="28"/>
        </w:rPr>
        <w:t>30</w:t>
      </w:r>
      <w:r w:rsidR="000A5A0E" w:rsidRPr="00EC118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F03563">
        <w:rPr>
          <w:rFonts w:ascii="Times New Roman" w:hAnsi="Times New Roman" w:cs="Times New Roman"/>
          <w:b w:val="0"/>
          <w:bCs/>
          <w:sz w:val="28"/>
          <w:szCs w:val="28"/>
        </w:rPr>
        <w:t>сентя</w:t>
      </w:r>
      <w:r w:rsidR="00A815FB" w:rsidRPr="00EC118E">
        <w:rPr>
          <w:rFonts w:ascii="Times New Roman" w:hAnsi="Times New Roman" w:cs="Times New Roman"/>
          <w:b w:val="0"/>
          <w:bCs/>
          <w:sz w:val="28"/>
          <w:szCs w:val="28"/>
        </w:rPr>
        <w:t>бря</w:t>
      </w:r>
      <w:r w:rsidR="00AF54F0" w:rsidRPr="00EC118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D6506" w:rsidRPr="00EC118E">
        <w:rPr>
          <w:rFonts w:ascii="Times New Roman" w:hAnsi="Times New Roman" w:cs="Times New Roman"/>
          <w:b w:val="0"/>
          <w:bCs/>
          <w:sz w:val="28"/>
          <w:szCs w:val="28"/>
        </w:rPr>
        <w:t>202</w:t>
      </w:r>
      <w:r w:rsidR="008B4078" w:rsidRPr="00EC118E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="002B6BB3" w:rsidRPr="00EC118E">
        <w:rPr>
          <w:rFonts w:ascii="Times New Roman" w:hAnsi="Times New Roman" w:cs="Times New Roman"/>
          <w:b w:val="0"/>
          <w:bCs/>
          <w:sz w:val="28"/>
          <w:szCs w:val="28"/>
        </w:rPr>
        <w:t xml:space="preserve"> года</w:t>
      </w:r>
      <w:r w:rsidR="0026585C" w:rsidRPr="00EC118E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sectPr w:rsidR="00F72A14" w:rsidRPr="00535953" w:rsidSect="00A72C85">
      <w:pgSz w:w="11907" w:h="16840"/>
      <w:pgMar w:top="851" w:right="708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17A8C"/>
    <w:multiLevelType w:val="multilevel"/>
    <w:tmpl w:val="3EDCCE26"/>
    <w:lvl w:ilvl="0">
      <w:start w:val="1"/>
      <w:numFmt w:val="decimal"/>
      <w:lvlText w:val="%1."/>
      <w:lvlJc w:val="left"/>
      <w:pPr>
        <w:ind w:left="639" w:hanging="63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2361749E"/>
    <w:multiLevelType w:val="hybridMultilevel"/>
    <w:tmpl w:val="9F503896"/>
    <w:lvl w:ilvl="0" w:tplc="FF0E5B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21244A"/>
    <w:multiLevelType w:val="hybridMultilevel"/>
    <w:tmpl w:val="CCCC53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38D5CD3"/>
    <w:multiLevelType w:val="multilevel"/>
    <w:tmpl w:val="9634F372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4" w:hanging="2160"/>
      </w:pPr>
      <w:rPr>
        <w:rFonts w:hint="default"/>
      </w:rPr>
    </w:lvl>
  </w:abstractNum>
  <w:abstractNum w:abstractNumId="4" w15:restartNumberingAfterBreak="0">
    <w:nsid w:val="3ECD02CA"/>
    <w:multiLevelType w:val="multilevel"/>
    <w:tmpl w:val="F41C759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2133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33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33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33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/>
      </w:rPr>
    </w:lvl>
  </w:abstractNum>
  <w:abstractNum w:abstractNumId="5" w15:restartNumberingAfterBreak="0">
    <w:nsid w:val="465F6376"/>
    <w:multiLevelType w:val="hybridMultilevel"/>
    <w:tmpl w:val="172EC232"/>
    <w:lvl w:ilvl="0" w:tplc="C3788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6F250D0"/>
    <w:multiLevelType w:val="hybridMultilevel"/>
    <w:tmpl w:val="F1DA0070"/>
    <w:lvl w:ilvl="0" w:tplc="D41A8F10">
      <w:start w:val="2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8A212C8"/>
    <w:multiLevelType w:val="multilevel"/>
    <w:tmpl w:val="5B6835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5E67717F"/>
    <w:multiLevelType w:val="hybridMultilevel"/>
    <w:tmpl w:val="7CA8B20C"/>
    <w:lvl w:ilvl="0" w:tplc="D8A23F0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BB06BB"/>
    <w:multiLevelType w:val="hybridMultilevel"/>
    <w:tmpl w:val="D00619B2"/>
    <w:lvl w:ilvl="0" w:tplc="E462178C">
      <w:start w:val="3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957224206">
    <w:abstractNumId w:val="7"/>
  </w:num>
  <w:num w:numId="2" w16cid:durableId="783962802">
    <w:abstractNumId w:val="3"/>
  </w:num>
  <w:num w:numId="3" w16cid:durableId="1034160605">
    <w:abstractNumId w:val="5"/>
  </w:num>
  <w:num w:numId="4" w16cid:durableId="1548757326">
    <w:abstractNumId w:val="6"/>
  </w:num>
  <w:num w:numId="5" w16cid:durableId="1045983373">
    <w:abstractNumId w:val="0"/>
  </w:num>
  <w:num w:numId="6" w16cid:durableId="751008237">
    <w:abstractNumId w:val="9"/>
  </w:num>
  <w:num w:numId="7" w16cid:durableId="318576763">
    <w:abstractNumId w:val="1"/>
  </w:num>
  <w:num w:numId="8" w16cid:durableId="35281662">
    <w:abstractNumId w:val="4"/>
  </w:num>
  <w:num w:numId="9" w16cid:durableId="1422679964">
    <w:abstractNumId w:val="2"/>
  </w:num>
  <w:num w:numId="10" w16cid:durableId="16992323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6D6"/>
    <w:rsid w:val="00003846"/>
    <w:rsid w:val="000045AD"/>
    <w:rsid w:val="00006C6F"/>
    <w:rsid w:val="00007178"/>
    <w:rsid w:val="00026FEB"/>
    <w:rsid w:val="000376EF"/>
    <w:rsid w:val="00053356"/>
    <w:rsid w:val="00066E1F"/>
    <w:rsid w:val="00071591"/>
    <w:rsid w:val="00074B19"/>
    <w:rsid w:val="00080700"/>
    <w:rsid w:val="00094093"/>
    <w:rsid w:val="000A32C9"/>
    <w:rsid w:val="000A5A0E"/>
    <w:rsid w:val="000B16F6"/>
    <w:rsid w:val="000B438E"/>
    <w:rsid w:val="000E2D09"/>
    <w:rsid w:val="000E6CC3"/>
    <w:rsid w:val="000F46D6"/>
    <w:rsid w:val="0010061B"/>
    <w:rsid w:val="00102278"/>
    <w:rsid w:val="00123D78"/>
    <w:rsid w:val="00126FFA"/>
    <w:rsid w:val="0015299F"/>
    <w:rsid w:val="00161AD2"/>
    <w:rsid w:val="00176892"/>
    <w:rsid w:val="001A0A67"/>
    <w:rsid w:val="001A54ED"/>
    <w:rsid w:val="001A5AEB"/>
    <w:rsid w:val="001C2167"/>
    <w:rsid w:val="001C7B17"/>
    <w:rsid w:val="001C7C7A"/>
    <w:rsid w:val="001D6483"/>
    <w:rsid w:val="001E69E4"/>
    <w:rsid w:val="0020079D"/>
    <w:rsid w:val="002260FF"/>
    <w:rsid w:val="0023423F"/>
    <w:rsid w:val="002469AF"/>
    <w:rsid w:val="002512F3"/>
    <w:rsid w:val="002623FC"/>
    <w:rsid w:val="0026585C"/>
    <w:rsid w:val="00271A50"/>
    <w:rsid w:val="00283398"/>
    <w:rsid w:val="00290953"/>
    <w:rsid w:val="00293EEE"/>
    <w:rsid w:val="002A0CB4"/>
    <w:rsid w:val="002B5583"/>
    <w:rsid w:val="002B59CF"/>
    <w:rsid w:val="002B6BB3"/>
    <w:rsid w:val="002B74FC"/>
    <w:rsid w:val="002D4B66"/>
    <w:rsid w:val="002D5C2C"/>
    <w:rsid w:val="002E593B"/>
    <w:rsid w:val="002F5DE7"/>
    <w:rsid w:val="002F7382"/>
    <w:rsid w:val="00303A4C"/>
    <w:rsid w:val="00322BAD"/>
    <w:rsid w:val="00333FB9"/>
    <w:rsid w:val="0034157F"/>
    <w:rsid w:val="00341B1B"/>
    <w:rsid w:val="003504EE"/>
    <w:rsid w:val="00356CEC"/>
    <w:rsid w:val="00393B76"/>
    <w:rsid w:val="003B255A"/>
    <w:rsid w:val="003B5840"/>
    <w:rsid w:val="003D7C4E"/>
    <w:rsid w:val="003E424B"/>
    <w:rsid w:val="003E554D"/>
    <w:rsid w:val="003E7713"/>
    <w:rsid w:val="003F2C12"/>
    <w:rsid w:val="00403899"/>
    <w:rsid w:val="00411CD4"/>
    <w:rsid w:val="00415402"/>
    <w:rsid w:val="00421AF1"/>
    <w:rsid w:val="00421D9D"/>
    <w:rsid w:val="00440D32"/>
    <w:rsid w:val="00441D78"/>
    <w:rsid w:val="00444BDA"/>
    <w:rsid w:val="0044516C"/>
    <w:rsid w:val="00496837"/>
    <w:rsid w:val="004A21E8"/>
    <w:rsid w:val="004B53AE"/>
    <w:rsid w:val="004C5CF6"/>
    <w:rsid w:val="004D410D"/>
    <w:rsid w:val="004D53AD"/>
    <w:rsid w:val="004D7B5D"/>
    <w:rsid w:val="004E300E"/>
    <w:rsid w:val="005052BA"/>
    <w:rsid w:val="005147B8"/>
    <w:rsid w:val="005216CB"/>
    <w:rsid w:val="00535953"/>
    <w:rsid w:val="00536FB2"/>
    <w:rsid w:val="005526A9"/>
    <w:rsid w:val="00561C36"/>
    <w:rsid w:val="005757A3"/>
    <w:rsid w:val="005A2A2C"/>
    <w:rsid w:val="005C429F"/>
    <w:rsid w:val="005C43A5"/>
    <w:rsid w:val="005D3858"/>
    <w:rsid w:val="005F7A67"/>
    <w:rsid w:val="00603350"/>
    <w:rsid w:val="0060425F"/>
    <w:rsid w:val="00621F00"/>
    <w:rsid w:val="006430C1"/>
    <w:rsid w:val="0065104A"/>
    <w:rsid w:val="00652C30"/>
    <w:rsid w:val="00661383"/>
    <w:rsid w:val="00675DB7"/>
    <w:rsid w:val="00683548"/>
    <w:rsid w:val="00687FBF"/>
    <w:rsid w:val="00692FD0"/>
    <w:rsid w:val="00693D18"/>
    <w:rsid w:val="006C3618"/>
    <w:rsid w:val="006D7E30"/>
    <w:rsid w:val="006E53D5"/>
    <w:rsid w:val="006F6517"/>
    <w:rsid w:val="006F664D"/>
    <w:rsid w:val="00704DF1"/>
    <w:rsid w:val="007116B9"/>
    <w:rsid w:val="00745066"/>
    <w:rsid w:val="00745443"/>
    <w:rsid w:val="007617F4"/>
    <w:rsid w:val="00783D79"/>
    <w:rsid w:val="007859CF"/>
    <w:rsid w:val="00786187"/>
    <w:rsid w:val="007B2B5D"/>
    <w:rsid w:val="007C20D6"/>
    <w:rsid w:val="007C582E"/>
    <w:rsid w:val="007D4B61"/>
    <w:rsid w:val="007F5813"/>
    <w:rsid w:val="008053CE"/>
    <w:rsid w:val="00826D91"/>
    <w:rsid w:val="00857ED2"/>
    <w:rsid w:val="008817BF"/>
    <w:rsid w:val="008902DA"/>
    <w:rsid w:val="00894B5F"/>
    <w:rsid w:val="008A49FB"/>
    <w:rsid w:val="008B4078"/>
    <w:rsid w:val="008B445C"/>
    <w:rsid w:val="008C0BC4"/>
    <w:rsid w:val="008E02A7"/>
    <w:rsid w:val="008E2C2C"/>
    <w:rsid w:val="008E3848"/>
    <w:rsid w:val="008E73AD"/>
    <w:rsid w:val="0093542F"/>
    <w:rsid w:val="0093658C"/>
    <w:rsid w:val="009422A8"/>
    <w:rsid w:val="00952B05"/>
    <w:rsid w:val="009542E0"/>
    <w:rsid w:val="00960A2C"/>
    <w:rsid w:val="00967633"/>
    <w:rsid w:val="009704B7"/>
    <w:rsid w:val="0099243A"/>
    <w:rsid w:val="009C152F"/>
    <w:rsid w:val="009C2324"/>
    <w:rsid w:val="009D5230"/>
    <w:rsid w:val="009E4160"/>
    <w:rsid w:val="009F25FC"/>
    <w:rsid w:val="009F48D4"/>
    <w:rsid w:val="009F4900"/>
    <w:rsid w:val="00A03A3F"/>
    <w:rsid w:val="00A05875"/>
    <w:rsid w:val="00A1202C"/>
    <w:rsid w:val="00A33EA5"/>
    <w:rsid w:val="00A4537C"/>
    <w:rsid w:val="00A51034"/>
    <w:rsid w:val="00A72C85"/>
    <w:rsid w:val="00A815FB"/>
    <w:rsid w:val="00A900C3"/>
    <w:rsid w:val="00A97A75"/>
    <w:rsid w:val="00AA00AD"/>
    <w:rsid w:val="00AA2896"/>
    <w:rsid w:val="00AB1FA7"/>
    <w:rsid w:val="00AD6506"/>
    <w:rsid w:val="00AE1AB6"/>
    <w:rsid w:val="00AF0E13"/>
    <w:rsid w:val="00AF54F0"/>
    <w:rsid w:val="00B11C67"/>
    <w:rsid w:val="00B32664"/>
    <w:rsid w:val="00B32F49"/>
    <w:rsid w:val="00B46B02"/>
    <w:rsid w:val="00B87DC7"/>
    <w:rsid w:val="00BB12C5"/>
    <w:rsid w:val="00BC1967"/>
    <w:rsid w:val="00BC7170"/>
    <w:rsid w:val="00BF2695"/>
    <w:rsid w:val="00C05A85"/>
    <w:rsid w:val="00C3070F"/>
    <w:rsid w:val="00C35ED8"/>
    <w:rsid w:val="00C35F4E"/>
    <w:rsid w:val="00C52114"/>
    <w:rsid w:val="00C66EAC"/>
    <w:rsid w:val="00C76F05"/>
    <w:rsid w:val="00C95220"/>
    <w:rsid w:val="00CA3D83"/>
    <w:rsid w:val="00CD2535"/>
    <w:rsid w:val="00CD3B98"/>
    <w:rsid w:val="00CE142B"/>
    <w:rsid w:val="00CE2469"/>
    <w:rsid w:val="00CE2956"/>
    <w:rsid w:val="00CF4819"/>
    <w:rsid w:val="00D034C2"/>
    <w:rsid w:val="00D06CC1"/>
    <w:rsid w:val="00D07B53"/>
    <w:rsid w:val="00D15E39"/>
    <w:rsid w:val="00D17974"/>
    <w:rsid w:val="00D22F62"/>
    <w:rsid w:val="00D402BD"/>
    <w:rsid w:val="00D56FF8"/>
    <w:rsid w:val="00D61482"/>
    <w:rsid w:val="00D84074"/>
    <w:rsid w:val="00D86398"/>
    <w:rsid w:val="00D974E4"/>
    <w:rsid w:val="00D97BC0"/>
    <w:rsid w:val="00DC02C5"/>
    <w:rsid w:val="00DD10BA"/>
    <w:rsid w:val="00DD5CD5"/>
    <w:rsid w:val="00DE33A0"/>
    <w:rsid w:val="00DE3525"/>
    <w:rsid w:val="00DF0CD0"/>
    <w:rsid w:val="00E0398C"/>
    <w:rsid w:val="00E16F9B"/>
    <w:rsid w:val="00E23467"/>
    <w:rsid w:val="00E31078"/>
    <w:rsid w:val="00E429B4"/>
    <w:rsid w:val="00E62C73"/>
    <w:rsid w:val="00E75380"/>
    <w:rsid w:val="00E7674B"/>
    <w:rsid w:val="00EA2EE4"/>
    <w:rsid w:val="00EC118E"/>
    <w:rsid w:val="00EC5199"/>
    <w:rsid w:val="00ED24CD"/>
    <w:rsid w:val="00EF5603"/>
    <w:rsid w:val="00F03563"/>
    <w:rsid w:val="00F04082"/>
    <w:rsid w:val="00F10807"/>
    <w:rsid w:val="00F16CAF"/>
    <w:rsid w:val="00F203B9"/>
    <w:rsid w:val="00F247FC"/>
    <w:rsid w:val="00F27299"/>
    <w:rsid w:val="00F52143"/>
    <w:rsid w:val="00F614B9"/>
    <w:rsid w:val="00F72A14"/>
    <w:rsid w:val="00F73183"/>
    <w:rsid w:val="00F75545"/>
    <w:rsid w:val="00F860BB"/>
    <w:rsid w:val="00FA3915"/>
    <w:rsid w:val="00FA7754"/>
    <w:rsid w:val="00FD7558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B1C78"/>
  <w15:docId w15:val="{B0A033A6-2EBF-4E1A-B637-7C8CB41C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4078"/>
  </w:style>
  <w:style w:type="paragraph" w:styleId="1">
    <w:name w:val="heading 1"/>
    <w:basedOn w:val="a"/>
    <w:next w:val="a"/>
    <w:qFormat/>
    <w:rsid w:val="00BC7170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D15E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7B8"/>
    <w:pPr>
      <w:jc w:val="center"/>
    </w:pPr>
    <w:rPr>
      <w:sz w:val="28"/>
      <w:szCs w:val="24"/>
    </w:rPr>
  </w:style>
  <w:style w:type="character" w:customStyle="1" w:styleId="a4">
    <w:name w:val="Заголовок Знак"/>
    <w:basedOn w:val="a0"/>
    <w:link w:val="a3"/>
    <w:rsid w:val="005147B8"/>
    <w:rPr>
      <w:sz w:val="28"/>
      <w:szCs w:val="24"/>
    </w:rPr>
  </w:style>
  <w:style w:type="paragraph" w:styleId="a5">
    <w:name w:val="Balloon Text"/>
    <w:basedOn w:val="a"/>
    <w:link w:val="a6"/>
    <w:rsid w:val="002D5C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D5C2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17974"/>
    <w:rPr>
      <w:color w:val="0000FF"/>
      <w:u w:val="single"/>
    </w:rPr>
  </w:style>
  <w:style w:type="paragraph" w:customStyle="1" w:styleId="ConsPlusNormal">
    <w:name w:val="ConsPlusNormal"/>
    <w:link w:val="ConsPlusNormal0"/>
    <w:rsid w:val="00D179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D17974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422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7859CF"/>
    <w:pPr>
      <w:ind w:left="720"/>
      <w:contextualSpacing/>
    </w:pPr>
  </w:style>
  <w:style w:type="paragraph" w:styleId="a9">
    <w:name w:val="Body Text"/>
    <w:basedOn w:val="a"/>
    <w:link w:val="aa"/>
    <w:rsid w:val="008B445C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8B445C"/>
    <w:rPr>
      <w:rFonts w:eastAsia="Lucida Sans Unicode" w:cs="Mangal"/>
      <w:kern w:val="1"/>
      <w:sz w:val="28"/>
      <w:szCs w:val="24"/>
      <w:lang w:eastAsia="hi-IN" w:bidi="hi-IN"/>
    </w:rPr>
  </w:style>
  <w:style w:type="paragraph" w:customStyle="1" w:styleId="ConsPlusTitle">
    <w:name w:val="ConsPlusTitle"/>
    <w:rsid w:val="003D7C4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rsid w:val="00D15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53">
    <w:name w:val="Font Style53"/>
    <w:rsid w:val="00356CEC"/>
    <w:rPr>
      <w:rFonts w:ascii="Arial" w:hAnsi="Arial" w:cs="Arial"/>
      <w:color w:val="000000"/>
      <w:sz w:val="20"/>
      <w:szCs w:val="20"/>
    </w:rPr>
  </w:style>
  <w:style w:type="character" w:styleId="ab">
    <w:name w:val="Unresolved Mention"/>
    <w:basedOn w:val="a0"/>
    <w:uiPriority w:val="99"/>
    <w:semiHidden/>
    <w:unhideWhenUsed/>
    <w:rsid w:val="00561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ch.lenobl.ru/ru/dokumenty/dokument-gradostroitelnogo-zonirovaniya/rasporyazheniya/o-podgotovke-proekta-pravil-zemlepolzovaniya-i-zastrojki-municipalnog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08118-1FD0-483B-AC9E-B20D4FE3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OEM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Алла Парфененкова</cp:lastModifiedBy>
  <cp:revision>3</cp:revision>
  <cp:lastPrinted>2020-10-06T09:34:00Z</cp:lastPrinted>
  <dcterms:created xsi:type="dcterms:W3CDTF">2026-09-22T06:29:00Z</dcterms:created>
  <dcterms:modified xsi:type="dcterms:W3CDTF">2026-09-22T14:24:00Z</dcterms:modified>
</cp:coreProperties>
</file>