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27C9" w:rsidRDefault="00D51015">
      <w:pPr>
        <w:pStyle w:val="af7"/>
        <w:rPr>
          <w:b/>
          <w:sz w:val="26"/>
          <w:szCs w:val="26"/>
        </w:rPr>
      </w:pPr>
      <w:r>
        <w:rPr>
          <w:b/>
          <w:sz w:val="26"/>
          <w:szCs w:val="26"/>
        </w:rPr>
        <w:t>СООБЩЕНИЕ</w:t>
      </w:r>
    </w:p>
    <w:p w:rsidR="005627C9" w:rsidRDefault="00D51015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 принятии решения о подготовке проекта </w:t>
      </w:r>
    </w:p>
    <w:p w:rsidR="005627C9" w:rsidRDefault="00D51015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 внесении изменений в Правила землепользования и застройки муниципального образования </w:t>
      </w:r>
      <w:r w:rsidR="00714039">
        <w:rPr>
          <w:rFonts w:ascii="Times New Roman" w:hAnsi="Times New Roman" w:cs="Times New Roman"/>
          <w:sz w:val="26"/>
          <w:szCs w:val="26"/>
        </w:rPr>
        <w:t>Серебрянского</w:t>
      </w:r>
      <w:r>
        <w:rPr>
          <w:rFonts w:ascii="Times New Roman" w:hAnsi="Times New Roman" w:cs="Times New Roman"/>
          <w:sz w:val="26"/>
          <w:szCs w:val="26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6"/>
          <w:szCs w:val="26"/>
        </w:rPr>
        <w:t>Лужского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муниципального района Ленинградской области применительно к части территории</w:t>
      </w:r>
    </w:p>
    <w:p w:rsidR="005627C9" w:rsidRDefault="005627C9">
      <w:pPr>
        <w:pStyle w:val="af7"/>
        <w:jc w:val="left"/>
        <w:rPr>
          <w:b/>
          <w:sz w:val="24"/>
        </w:rPr>
      </w:pPr>
    </w:p>
    <w:p w:rsidR="005627C9" w:rsidRDefault="00D51015">
      <w:pPr>
        <w:pStyle w:val="ConsPlusTitle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>
        <w:rPr>
          <w:rFonts w:ascii="Times New Roman" w:hAnsi="Times New Roman" w:cs="Times New Roman"/>
          <w:b w:val="0"/>
          <w:bCs/>
          <w:sz w:val="28"/>
          <w:szCs w:val="28"/>
        </w:rPr>
        <w:tab/>
        <w:t xml:space="preserve"> В соответствии с распоряжением </w:t>
      </w:r>
      <w:r w:rsidR="00714039">
        <w:rPr>
          <w:rFonts w:ascii="Times New Roman" w:hAnsi="Times New Roman" w:cs="Times New Roman"/>
          <w:b w:val="0"/>
          <w:bCs/>
          <w:sz w:val="28"/>
          <w:szCs w:val="28"/>
        </w:rPr>
        <w:t>к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омитета градостроительной политики Ленинградской области от </w:t>
      </w:r>
      <w:r w:rsidR="00714039">
        <w:rPr>
          <w:rFonts w:ascii="Times New Roman" w:hAnsi="Times New Roman" w:cs="Times New Roman"/>
          <w:b w:val="0"/>
          <w:bCs/>
          <w:sz w:val="28"/>
          <w:szCs w:val="28"/>
        </w:rPr>
        <w:t>06 августа 2026 года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714039">
        <w:rPr>
          <w:rFonts w:ascii="Times New Roman" w:hAnsi="Times New Roman" w:cs="Times New Roman"/>
          <w:b w:val="0"/>
          <w:bCs/>
          <w:sz w:val="28"/>
          <w:szCs w:val="28"/>
        </w:rPr>
        <w:t>№ 272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 принято решение о подготовке проекта о внесении изменений в Правила землепользования и застройки муниципального образования </w:t>
      </w:r>
      <w:r w:rsidR="00714039">
        <w:rPr>
          <w:rFonts w:ascii="Times New Roman" w:hAnsi="Times New Roman" w:cs="Times New Roman"/>
          <w:b w:val="0"/>
          <w:bCs/>
          <w:sz w:val="28"/>
          <w:szCs w:val="28"/>
        </w:rPr>
        <w:t>Серебрянского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b w:val="0"/>
          <w:bCs/>
          <w:sz w:val="28"/>
          <w:szCs w:val="28"/>
        </w:rPr>
        <w:t>Лужского</w:t>
      </w:r>
      <w:proofErr w:type="spellEnd"/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 муниципального района Ленинградской области применительно к части территории в части </w:t>
      </w:r>
      <w:r w:rsidR="00714039" w:rsidRPr="00714039">
        <w:rPr>
          <w:rFonts w:ascii="Times New Roman" w:hAnsi="Times New Roman" w:cs="Times New Roman"/>
          <w:b w:val="0"/>
          <w:bCs/>
          <w:sz w:val="28"/>
          <w:szCs w:val="28"/>
        </w:rPr>
        <w:t>изменения градостроительного регламента территориальной зоны О</w:t>
      </w:r>
      <w:proofErr w:type="gramStart"/>
      <w:r w:rsidR="00714039" w:rsidRPr="00714039">
        <w:rPr>
          <w:rFonts w:ascii="Times New Roman" w:hAnsi="Times New Roman" w:cs="Times New Roman"/>
          <w:b w:val="0"/>
          <w:bCs/>
          <w:sz w:val="28"/>
          <w:szCs w:val="28"/>
        </w:rPr>
        <w:t>1</w:t>
      </w:r>
      <w:proofErr w:type="gramEnd"/>
      <w:r w:rsidR="00714039" w:rsidRPr="00714039">
        <w:rPr>
          <w:rFonts w:ascii="Times New Roman" w:hAnsi="Times New Roman" w:cs="Times New Roman"/>
          <w:b w:val="0"/>
          <w:bCs/>
          <w:sz w:val="28"/>
          <w:szCs w:val="28"/>
        </w:rPr>
        <w:t xml:space="preserve"> «Зона размещения объектов социального, коммунально-бытового, делового, общественного и коммерческого назначения»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 (далее - Проект). </w:t>
      </w:r>
    </w:p>
    <w:p w:rsidR="005627C9" w:rsidRDefault="00D51015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>
        <w:rPr>
          <w:rFonts w:ascii="Times New Roman" w:hAnsi="Times New Roman" w:cs="Times New Roman"/>
          <w:b w:val="0"/>
          <w:bCs/>
          <w:sz w:val="28"/>
          <w:szCs w:val="28"/>
        </w:rPr>
        <w:t>Распоряже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ние </w:t>
      </w:r>
      <w:r w:rsidR="00714039">
        <w:rPr>
          <w:rFonts w:ascii="Times New Roman" w:hAnsi="Times New Roman" w:cs="Times New Roman"/>
          <w:b w:val="0"/>
          <w:bCs/>
          <w:sz w:val="28"/>
          <w:szCs w:val="28"/>
        </w:rPr>
        <w:t>к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омитета градостроительной политики Ленинградской области от </w:t>
      </w:r>
      <w:r w:rsidR="00714039" w:rsidRPr="00714039">
        <w:rPr>
          <w:rFonts w:ascii="Times New Roman" w:hAnsi="Times New Roman" w:cs="Times New Roman"/>
          <w:b w:val="0"/>
          <w:bCs/>
          <w:sz w:val="28"/>
          <w:szCs w:val="28"/>
        </w:rPr>
        <w:t xml:space="preserve">06 августа 2026 года № 272 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опубликовано </w:t>
      </w:r>
      <w:r w:rsidR="00714039" w:rsidRPr="00714039">
        <w:rPr>
          <w:rFonts w:ascii="Times New Roman" w:hAnsi="Times New Roman" w:cs="Times New Roman"/>
          <w:b w:val="0"/>
          <w:bCs/>
          <w:sz w:val="28"/>
          <w:szCs w:val="28"/>
        </w:rPr>
        <w:t xml:space="preserve">06 августа 2026 года 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на официальном </w:t>
      </w:r>
      <w:proofErr w:type="gramStart"/>
      <w:r>
        <w:rPr>
          <w:rFonts w:ascii="Times New Roman" w:hAnsi="Times New Roman" w:cs="Times New Roman"/>
          <w:b w:val="0"/>
          <w:bCs/>
          <w:sz w:val="28"/>
          <w:szCs w:val="28"/>
        </w:rPr>
        <w:t>интернет-портале</w:t>
      </w:r>
      <w:proofErr w:type="gramEnd"/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 Администрации Ленинградской области в информационно-телекоммуникационной сети «Интернет» по адресу: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 https://arch.lenobl.ru/ru/dokumenty/dokument-gradostroitelnogo-zonirovaniya/rasporyazheniya/o-podgotovke-proekta-pravil-zemlepolzovaniya-i-zastrojki-municipalnogo/.</w:t>
      </w:r>
    </w:p>
    <w:p w:rsidR="005627C9" w:rsidRDefault="00D51015">
      <w:pPr>
        <w:pStyle w:val="af7"/>
        <w:numPr>
          <w:ilvl w:val="0"/>
          <w:numId w:val="10"/>
        </w:numPr>
        <w:tabs>
          <w:tab w:val="left" w:pos="851"/>
        </w:tabs>
        <w:ind w:left="0" w:firstLine="567"/>
        <w:jc w:val="both"/>
        <w:rPr>
          <w:bCs/>
          <w:szCs w:val="28"/>
        </w:rPr>
      </w:pPr>
      <w:proofErr w:type="gramStart"/>
      <w:r>
        <w:rPr>
          <w:bCs/>
          <w:szCs w:val="28"/>
        </w:rPr>
        <w:t xml:space="preserve">Состав и порядок деятельности комиссии по землепользованию и застройке </w:t>
      </w:r>
      <w:proofErr w:type="spellStart"/>
      <w:r>
        <w:rPr>
          <w:bCs/>
          <w:szCs w:val="28"/>
        </w:rPr>
        <w:t>Лужского</w:t>
      </w:r>
      <w:proofErr w:type="spellEnd"/>
      <w:r>
        <w:rPr>
          <w:bCs/>
          <w:szCs w:val="28"/>
        </w:rPr>
        <w:t xml:space="preserve"> муниципаль</w:t>
      </w:r>
      <w:r>
        <w:rPr>
          <w:bCs/>
          <w:szCs w:val="28"/>
        </w:rPr>
        <w:t xml:space="preserve">ного района Ленинградской области (далее - Комиссия) утверждены постановлением администрации </w:t>
      </w:r>
      <w:proofErr w:type="spellStart"/>
      <w:r>
        <w:rPr>
          <w:bCs/>
          <w:szCs w:val="28"/>
        </w:rPr>
        <w:t>Лужского</w:t>
      </w:r>
      <w:proofErr w:type="spellEnd"/>
      <w:r>
        <w:rPr>
          <w:bCs/>
          <w:szCs w:val="28"/>
        </w:rPr>
        <w:t xml:space="preserve"> муниципального района Ленинградской области от 24 июля 2020 года № 2350 (с изменениями), которое размещено в информационно-телекоммуникационной сети «Инте</w:t>
      </w:r>
      <w:r>
        <w:rPr>
          <w:bCs/>
          <w:szCs w:val="28"/>
        </w:rPr>
        <w:t xml:space="preserve">рнет» на официальном сайте муниципального образования </w:t>
      </w:r>
      <w:proofErr w:type="spellStart"/>
      <w:r>
        <w:rPr>
          <w:bCs/>
          <w:szCs w:val="28"/>
        </w:rPr>
        <w:t>Лужский</w:t>
      </w:r>
      <w:proofErr w:type="spellEnd"/>
      <w:r>
        <w:rPr>
          <w:bCs/>
          <w:szCs w:val="28"/>
        </w:rPr>
        <w:t xml:space="preserve"> муниципальный район Ленинградской области по адресу: https://luga47.gosuslugi.ru/.</w:t>
      </w:r>
      <w:proofErr w:type="gramEnd"/>
    </w:p>
    <w:p w:rsidR="005627C9" w:rsidRDefault="00D51015">
      <w:pPr>
        <w:pStyle w:val="af7"/>
        <w:numPr>
          <w:ilvl w:val="0"/>
          <w:numId w:val="10"/>
        </w:numPr>
        <w:tabs>
          <w:tab w:val="left" w:pos="851"/>
        </w:tabs>
        <w:ind w:left="0" w:firstLine="567"/>
        <w:jc w:val="both"/>
        <w:rPr>
          <w:bCs/>
          <w:szCs w:val="28"/>
        </w:rPr>
      </w:pPr>
      <w:r>
        <w:rPr>
          <w:bCs/>
          <w:szCs w:val="28"/>
        </w:rPr>
        <w:t xml:space="preserve">Последовательность градостроительного зонирования применительно к территории муниципального образования </w:t>
      </w:r>
      <w:proofErr w:type="spellStart"/>
      <w:r w:rsidR="00714039">
        <w:rPr>
          <w:bCs/>
          <w:szCs w:val="28"/>
        </w:rPr>
        <w:t>Серебрянское</w:t>
      </w:r>
      <w:proofErr w:type="spellEnd"/>
      <w:r>
        <w:rPr>
          <w:bCs/>
          <w:szCs w:val="28"/>
        </w:rPr>
        <w:t xml:space="preserve"> сельско</w:t>
      </w:r>
      <w:r>
        <w:rPr>
          <w:bCs/>
          <w:szCs w:val="28"/>
        </w:rPr>
        <w:t>е</w:t>
      </w:r>
      <w:r>
        <w:rPr>
          <w:bCs/>
          <w:szCs w:val="28"/>
        </w:rPr>
        <w:t xml:space="preserve"> поселение </w:t>
      </w:r>
      <w:proofErr w:type="spellStart"/>
      <w:r>
        <w:rPr>
          <w:bCs/>
          <w:szCs w:val="28"/>
        </w:rPr>
        <w:t>Лужского</w:t>
      </w:r>
      <w:proofErr w:type="spellEnd"/>
      <w:r>
        <w:rPr>
          <w:bCs/>
          <w:szCs w:val="28"/>
        </w:rPr>
        <w:t xml:space="preserve"> муниципального района Ленинградской области установлена в один этап.</w:t>
      </w:r>
    </w:p>
    <w:p w:rsidR="005627C9" w:rsidRDefault="00D51015">
      <w:pPr>
        <w:pStyle w:val="af7"/>
        <w:numPr>
          <w:ilvl w:val="0"/>
          <w:numId w:val="10"/>
        </w:numPr>
        <w:tabs>
          <w:tab w:val="left" w:pos="851"/>
        </w:tabs>
        <w:ind w:left="0" w:firstLine="570"/>
        <w:jc w:val="both"/>
        <w:rPr>
          <w:bCs/>
          <w:szCs w:val="28"/>
        </w:rPr>
      </w:pPr>
      <w:r>
        <w:rPr>
          <w:bCs/>
          <w:szCs w:val="28"/>
        </w:rPr>
        <w:t xml:space="preserve">Порядок и сроки проведения работ по подготовке Проекта определены распоряжением </w:t>
      </w:r>
      <w:r w:rsidR="00714039">
        <w:rPr>
          <w:bCs/>
          <w:szCs w:val="28"/>
        </w:rPr>
        <w:t>к</w:t>
      </w:r>
      <w:r>
        <w:rPr>
          <w:bCs/>
          <w:szCs w:val="28"/>
        </w:rPr>
        <w:t xml:space="preserve">омитета градостроительной политики Ленинградской области от </w:t>
      </w:r>
      <w:r w:rsidR="00714039" w:rsidRPr="00714039">
        <w:rPr>
          <w:bCs/>
          <w:szCs w:val="28"/>
        </w:rPr>
        <w:t>06 августа 2026 года № 272</w:t>
      </w:r>
      <w:r>
        <w:rPr>
          <w:bCs/>
          <w:szCs w:val="28"/>
        </w:rPr>
        <w:t>.</w:t>
      </w:r>
    </w:p>
    <w:p w:rsidR="005627C9" w:rsidRDefault="00D51015">
      <w:pPr>
        <w:pStyle w:val="af7"/>
        <w:numPr>
          <w:ilvl w:val="0"/>
          <w:numId w:val="10"/>
        </w:numPr>
        <w:tabs>
          <w:tab w:val="left" w:pos="851"/>
        </w:tabs>
        <w:ind w:left="0" w:firstLine="567"/>
        <w:jc w:val="both"/>
        <w:rPr>
          <w:bCs/>
          <w:szCs w:val="28"/>
        </w:rPr>
      </w:pPr>
      <w:r>
        <w:rPr>
          <w:bCs/>
          <w:szCs w:val="28"/>
        </w:rPr>
        <w:t>Порядок направления в Комиссию предложений о внесении изменений в правила землеп</w:t>
      </w:r>
      <w:bookmarkStart w:id="0" w:name="_GoBack"/>
      <w:bookmarkEnd w:id="0"/>
      <w:r>
        <w:rPr>
          <w:bCs/>
          <w:szCs w:val="28"/>
        </w:rPr>
        <w:t xml:space="preserve">ользования и застройки утвержден постановлением администрации </w:t>
      </w:r>
      <w:proofErr w:type="spellStart"/>
      <w:r>
        <w:rPr>
          <w:bCs/>
          <w:szCs w:val="28"/>
        </w:rPr>
        <w:t>Лужского</w:t>
      </w:r>
      <w:proofErr w:type="spellEnd"/>
      <w:r>
        <w:rPr>
          <w:bCs/>
          <w:szCs w:val="28"/>
        </w:rPr>
        <w:t xml:space="preserve"> муниципального района Ленинградской области от 30 апреля 2025 года № 1375, которое размещено</w:t>
      </w:r>
      <w:r>
        <w:rPr>
          <w:bCs/>
          <w:szCs w:val="28"/>
        </w:rPr>
        <w:t xml:space="preserve"> в информационно-телекоммуникационной сети «Интернет» на официальном сайте </w:t>
      </w:r>
      <w:proofErr w:type="spellStart"/>
      <w:r w:rsidR="00714039">
        <w:rPr>
          <w:bCs/>
          <w:szCs w:val="28"/>
        </w:rPr>
        <w:t>Лужского</w:t>
      </w:r>
      <w:proofErr w:type="spellEnd"/>
      <w:r>
        <w:rPr>
          <w:bCs/>
          <w:szCs w:val="28"/>
        </w:rPr>
        <w:t xml:space="preserve"> муниципальн</w:t>
      </w:r>
      <w:r w:rsidR="00714039">
        <w:rPr>
          <w:bCs/>
          <w:szCs w:val="28"/>
        </w:rPr>
        <w:t>ого</w:t>
      </w:r>
      <w:r>
        <w:rPr>
          <w:bCs/>
          <w:szCs w:val="28"/>
        </w:rPr>
        <w:t xml:space="preserve"> район</w:t>
      </w:r>
      <w:r w:rsidR="00714039">
        <w:rPr>
          <w:bCs/>
          <w:szCs w:val="28"/>
        </w:rPr>
        <w:t>а</w:t>
      </w:r>
      <w:r>
        <w:rPr>
          <w:bCs/>
          <w:szCs w:val="28"/>
        </w:rPr>
        <w:t xml:space="preserve"> Ленинградской области по адресу: https://luga47.gosuslugi.ru/.</w:t>
      </w:r>
    </w:p>
    <w:p w:rsidR="005627C9" w:rsidRDefault="00D51015">
      <w:pPr>
        <w:pStyle w:val="af7"/>
        <w:tabs>
          <w:tab w:val="left" w:pos="851"/>
        </w:tabs>
        <w:ind w:firstLine="567"/>
        <w:jc w:val="both"/>
        <w:rPr>
          <w:bCs/>
          <w:szCs w:val="28"/>
        </w:rPr>
      </w:pPr>
      <w:r>
        <w:rPr>
          <w:bCs/>
          <w:szCs w:val="28"/>
        </w:rPr>
        <w:t>Предложения заинтересованных лиц по подготовке Проекта нап</w:t>
      </w:r>
      <w:r>
        <w:rPr>
          <w:bCs/>
          <w:szCs w:val="28"/>
        </w:rPr>
        <w:t xml:space="preserve">равляются в Комиссию в срок до </w:t>
      </w:r>
      <w:r w:rsidR="00714039">
        <w:rPr>
          <w:bCs/>
          <w:szCs w:val="28"/>
        </w:rPr>
        <w:t>15 сентября 2026</w:t>
      </w:r>
      <w:r>
        <w:rPr>
          <w:bCs/>
          <w:szCs w:val="28"/>
        </w:rPr>
        <w:t xml:space="preserve"> года. </w:t>
      </w:r>
    </w:p>
    <w:sectPr w:rsidR="005627C9">
      <w:pgSz w:w="11907" w:h="16840"/>
      <w:pgMar w:top="567" w:right="708" w:bottom="709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1015" w:rsidRDefault="00D51015">
      <w:r>
        <w:separator/>
      </w:r>
    </w:p>
  </w:endnote>
  <w:endnote w:type="continuationSeparator" w:id="0">
    <w:p w:rsidR="00D51015" w:rsidRDefault="00D510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auto"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1015" w:rsidRDefault="00D51015">
      <w:r>
        <w:separator/>
      </w:r>
    </w:p>
  </w:footnote>
  <w:footnote w:type="continuationSeparator" w:id="0">
    <w:p w:rsidR="00D51015" w:rsidRDefault="00D510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C6E32"/>
    <w:multiLevelType w:val="hybridMultilevel"/>
    <w:tmpl w:val="9B3E07D2"/>
    <w:lvl w:ilvl="0" w:tplc="5DAE6F4C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57F24736">
      <w:start w:val="1"/>
      <w:numFmt w:val="lowerLetter"/>
      <w:lvlText w:val="%2."/>
      <w:lvlJc w:val="left"/>
      <w:pPr>
        <w:ind w:left="1788" w:hanging="360"/>
      </w:pPr>
    </w:lvl>
    <w:lvl w:ilvl="2" w:tplc="3356C640">
      <w:start w:val="1"/>
      <w:numFmt w:val="lowerRoman"/>
      <w:lvlText w:val="%3."/>
      <w:lvlJc w:val="right"/>
      <w:pPr>
        <w:ind w:left="2508" w:hanging="180"/>
      </w:pPr>
    </w:lvl>
    <w:lvl w:ilvl="3" w:tplc="01DC9E00">
      <w:start w:val="1"/>
      <w:numFmt w:val="decimal"/>
      <w:lvlText w:val="%4."/>
      <w:lvlJc w:val="left"/>
      <w:pPr>
        <w:ind w:left="3228" w:hanging="360"/>
      </w:pPr>
    </w:lvl>
    <w:lvl w:ilvl="4" w:tplc="0B96BC0A">
      <w:start w:val="1"/>
      <w:numFmt w:val="lowerLetter"/>
      <w:lvlText w:val="%5."/>
      <w:lvlJc w:val="left"/>
      <w:pPr>
        <w:ind w:left="3948" w:hanging="360"/>
      </w:pPr>
    </w:lvl>
    <w:lvl w:ilvl="5" w:tplc="789A0C7E">
      <w:start w:val="1"/>
      <w:numFmt w:val="lowerRoman"/>
      <w:lvlText w:val="%6."/>
      <w:lvlJc w:val="right"/>
      <w:pPr>
        <w:ind w:left="4668" w:hanging="180"/>
      </w:pPr>
    </w:lvl>
    <w:lvl w:ilvl="6" w:tplc="B816D66E">
      <w:start w:val="1"/>
      <w:numFmt w:val="decimal"/>
      <w:lvlText w:val="%7."/>
      <w:lvlJc w:val="left"/>
      <w:pPr>
        <w:ind w:left="5388" w:hanging="360"/>
      </w:pPr>
    </w:lvl>
    <w:lvl w:ilvl="7" w:tplc="C85610DE">
      <w:start w:val="1"/>
      <w:numFmt w:val="lowerLetter"/>
      <w:lvlText w:val="%8."/>
      <w:lvlJc w:val="left"/>
      <w:pPr>
        <w:ind w:left="6108" w:hanging="360"/>
      </w:pPr>
    </w:lvl>
    <w:lvl w:ilvl="8" w:tplc="752EE8AC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A1652B1"/>
    <w:multiLevelType w:val="multilevel"/>
    <w:tmpl w:val="D5640C7E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ind w:left="2133" w:hanging="114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133" w:hanging="114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133" w:hanging="114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133" w:hanging="114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793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  <w:rPr>
        <w:rFonts w:hint="default"/>
        <w:color w:val="000000"/>
      </w:rPr>
    </w:lvl>
  </w:abstractNum>
  <w:abstractNum w:abstractNumId="2">
    <w:nsid w:val="2A926B25"/>
    <w:multiLevelType w:val="hybridMultilevel"/>
    <w:tmpl w:val="59D4A34A"/>
    <w:lvl w:ilvl="0" w:tplc="D07E16C6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BD66386">
      <w:start w:val="1"/>
      <w:numFmt w:val="lowerLetter"/>
      <w:lvlText w:val="%2."/>
      <w:lvlJc w:val="left"/>
      <w:pPr>
        <w:ind w:left="1788" w:hanging="360"/>
      </w:pPr>
    </w:lvl>
    <w:lvl w:ilvl="2" w:tplc="9CD41544">
      <w:start w:val="1"/>
      <w:numFmt w:val="lowerRoman"/>
      <w:lvlText w:val="%3."/>
      <w:lvlJc w:val="right"/>
      <w:pPr>
        <w:ind w:left="2508" w:hanging="180"/>
      </w:pPr>
    </w:lvl>
    <w:lvl w:ilvl="3" w:tplc="5554EBD2">
      <w:start w:val="1"/>
      <w:numFmt w:val="decimal"/>
      <w:lvlText w:val="%4."/>
      <w:lvlJc w:val="left"/>
      <w:pPr>
        <w:ind w:left="3228" w:hanging="360"/>
      </w:pPr>
    </w:lvl>
    <w:lvl w:ilvl="4" w:tplc="834C8400">
      <w:start w:val="1"/>
      <w:numFmt w:val="lowerLetter"/>
      <w:lvlText w:val="%5."/>
      <w:lvlJc w:val="left"/>
      <w:pPr>
        <w:ind w:left="3948" w:hanging="360"/>
      </w:pPr>
    </w:lvl>
    <w:lvl w:ilvl="5" w:tplc="81D2C906">
      <w:start w:val="1"/>
      <w:numFmt w:val="lowerRoman"/>
      <w:lvlText w:val="%6."/>
      <w:lvlJc w:val="right"/>
      <w:pPr>
        <w:ind w:left="4668" w:hanging="180"/>
      </w:pPr>
    </w:lvl>
    <w:lvl w:ilvl="6" w:tplc="8AD698BC">
      <w:start w:val="1"/>
      <w:numFmt w:val="decimal"/>
      <w:lvlText w:val="%7."/>
      <w:lvlJc w:val="left"/>
      <w:pPr>
        <w:ind w:left="5388" w:hanging="360"/>
      </w:pPr>
    </w:lvl>
    <w:lvl w:ilvl="7" w:tplc="E7E6E130">
      <w:start w:val="1"/>
      <w:numFmt w:val="lowerLetter"/>
      <w:lvlText w:val="%8."/>
      <w:lvlJc w:val="left"/>
      <w:pPr>
        <w:ind w:left="6108" w:hanging="360"/>
      </w:pPr>
    </w:lvl>
    <w:lvl w:ilvl="8" w:tplc="831AE038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1FE277A"/>
    <w:multiLevelType w:val="hybridMultilevel"/>
    <w:tmpl w:val="43ACA01E"/>
    <w:lvl w:ilvl="0" w:tplc="0574767E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3488D4E6">
      <w:start w:val="1"/>
      <w:numFmt w:val="lowerLetter"/>
      <w:lvlText w:val="%2."/>
      <w:lvlJc w:val="left"/>
      <w:pPr>
        <w:ind w:left="1788" w:hanging="360"/>
      </w:pPr>
    </w:lvl>
    <w:lvl w:ilvl="2" w:tplc="04D83114">
      <w:start w:val="1"/>
      <w:numFmt w:val="lowerRoman"/>
      <w:lvlText w:val="%3."/>
      <w:lvlJc w:val="right"/>
      <w:pPr>
        <w:ind w:left="2508" w:hanging="180"/>
      </w:pPr>
    </w:lvl>
    <w:lvl w:ilvl="3" w:tplc="532E85A4">
      <w:start w:val="1"/>
      <w:numFmt w:val="decimal"/>
      <w:lvlText w:val="%4."/>
      <w:lvlJc w:val="left"/>
      <w:pPr>
        <w:ind w:left="3228" w:hanging="360"/>
      </w:pPr>
    </w:lvl>
    <w:lvl w:ilvl="4" w:tplc="65F6F0CE">
      <w:start w:val="1"/>
      <w:numFmt w:val="lowerLetter"/>
      <w:lvlText w:val="%5."/>
      <w:lvlJc w:val="left"/>
      <w:pPr>
        <w:ind w:left="3948" w:hanging="360"/>
      </w:pPr>
    </w:lvl>
    <w:lvl w:ilvl="5" w:tplc="A8A2C5E8">
      <w:start w:val="1"/>
      <w:numFmt w:val="lowerRoman"/>
      <w:lvlText w:val="%6."/>
      <w:lvlJc w:val="right"/>
      <w:pPr>
        <w:ind w:left="4668" w:hanging="180"/>
      </w:pPr>
    </w:lvl>
    <w:lvl w:ilvl="6" w:tplc="CCAA2964">
      <w:start w:val="1"/>
      <w:numFmt w:val="decimal"/>
      <w:lvlText w:val="%7."/>
      <w:lvlJc w:val="left"/>
      <w:pPr>
        <w:ind w:left="5388" w:hanging="360"/>
      </w:pPr>
    </w:lvl>
    <w:lvl w:ilvl="7" w:tplc="4E6E2F28">
      <w:start w:val="1"/>
      <w:numFmt w:val="lowerLetter"/>
      <w:lvlText w:val="%8."/>
      <w:lvlJc w:val="left"/>
      <w:pPr>
        <w:ind w:left="6108" w:hanging="360"/>
      </w:pPr>
    </w:lvl>
    <w:lvl w:ilvl="8" w:tplc="9C1EC728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3E7D77EE"/>
    <w:multiLevelType w:val="multilevel"/>
    <w:tmpl w:val="BDB2F95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5">
    <w:nsid w:val="41E82DDA"/>
    <w:multiLevelType w:val="multilevel"/>
    <w:tmpl w:val="283E3368"/>
    <w:lvl w:ilvl="0">
      <w:start w:val="1"/>
      <w:numFmt w:val="decimal"/>
      <w:lvlText w:val="%1."/>
      <w:lvlJc w:val="left"/>
      <w:pPr>
        <w:ind w:left="639" w:hanging="639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6">
    <w:nsid w:val="48A2446D"/>
    <w:multiLevelType w:val="hybridMultilevel"/>
    <w:tmpl w:val="842E42B4"/>
    <w:lvl w:ilvl="0" w:tplc="4F6081A8">
      <w:start w:val="2"/>
      <w:numFmt w:val="decimal"/>
      <w:lvlText w:val="%1)"/>
      <w:lvlJc w:val="left"/>
      <w:pPr>
        <w:ind w:left="1068" w:hanging="360"/>
      </w:pPr>
      <w:rPr>
        <w:rFonts w:hint="default"/>
        <w:color w:val="auto"/>
      </w:rPr>
    </w:lvl>
    <w:lvl w:ilvl="1" w:tplc="743801C0">
      <w:start w:val="1"/>
      <w:numFmt w:val="lowerLetter"/>
      <w:lvlText w:val="%2."/>
      <w:lvlJc w:val="left"/>
      <w:pPr>
        <w:ind w:left="1788" w:hanging="360"/>
      </w:pPr>
    </w:lvl>
    <w:lvl w:ilvl="2" w:tplc="6D061210">
      <w:start w:val="1"/>
      <w:numFmt w:val="lowerRoman"/>
      <w:lvlText w:val="%3."/>
      <w:lvlJc w:val="right"/>
      <w:pPr>
        <w:ind w:left="2508" w:hanging="180"/>
      </w:pPr>
    </w:lvl>
    <w:lvl w:ilvl="3" w:tplc="2FF2C770">
      <w:start w:val="1"/>
      <w:numFmt w:val="decimal"/>
      <w:lvlText w:val="%4."/>
      <w:lvlJc w:val="left"/>
      <w:pPr>
        <w:ind w:left="3228" w:hanging="360"/>
      </w:pPr>
    </w:lvl>
    <w:lvl w:ilvl="4" w:tplc="8C9265A4">
      <w:start w:val="1"/>
      <w:numFmt w:val="lowerLetter"/>
      <w:lvlText w:val="%5."/>
      <w:lvlJc w:val="left"/>
      <w:pPr>
        <w:ind w:left="3948" w:hanging="360"/>
      </w:pPr>
    </w:lvl>
    <w:lvl w:ilvl="5" w:tplc="B29CA3E8">
      <w:start w:val="1"/>
      <w:numFmt w:val="lowerRoman"/>
      <w:lvlText w:val="%6."/>
      <w:lvlJc w:val="right"/>
      <w:pPr>
        <w:ind w:left="4668" w:hanging="180"/>
      </w:pPr>
    </w:lvl>
    <w:lvl w:ilvl="6" w:tplc="8FEA96AE">
      <w:start w:val="1"/>
      <w:numFmt w:val="decimal"/>
      <w:lvlText w:val="%7."/>
      <w:lvlJc w:val="left"/>
      <w:pPr>
        <w:ind w:left="5388" w:hanging="360"/>
      </w:pPr>
    </w:lvl>
    <w:lvl w:ilvl="7" w:tplc="130AAD4A">
      <w:start w:val="1"/>
      <w:numFmt w:val="lowerLetter"/>
      <w:lvlText w:val="%8."/>
      <w:lvlJc w:val="left"/>
      <w:pPr>
        <w:ind w:left="6108" w:hanging="360"/>
      </w:pPr>
    </w:lvl>
    <w:lvl w:ilvl="8" w:tplc="6C64BCAA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5A8D2CE3"/>
    <w:multiLevelType w:val="hybridMultilevel"/>
    <w:tmpl w:val="9E3AB1DA"/>
    <w:lvl w:ilvl="0" w:tplc="9216E96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AA74CF96">
      <w:start w:val="1"/>
      <w:numFmt w:val="lowerLetter"/>
      <w:lvlText w:val="%2."/>
      <w:lvlJc w:val="left"/>
      <w:pPr>
        <w:ind w:left="1788" w:hanging="360"/>
      </w:pPr>
    </w:lvl>
    <w:lvl w:ilvl="2" w:tplc="42A8ABBC">
      <w:start w:val="1"/>
      <w:numFmt w:val="lowerRoman"/>
      <w:lvlText w:val="%3."/>
      <w:lvlJc w:val="right"/>
      <w:pPr>
        <w:ind w:left="2508" w:hanging="180"/>
      </w:pPr>
    </w:lvl>
    <w:lvl w:ilvl="3" w:tplc="F8F69980">
      <w:start w:val="1"/>
      <w:numFmt w:val="decimal"/>
      <w:lvlText w:val="%4."/>
      <w:lvlJc w:val="left"/>
      <w:pPr>
        <w:ind w:left="3228" w:hanging="360"/>
      </w:pPr>
    </w:lvl>
    <w:lvl w:ilvl="4" w:tplc="3D22AB4E">
      <w:start w:val="1"/>
      <w:numFmt w:val="lowerLetter"/>
      <w:lvlText w:val="%5."/>
      <w:lvlJc w:val="left"/>
      <w:pPr>
        <w:ind w:left="3948" w:hanging="360"/>
      </w:pPr>
    </w:lvl>
    <w:lvl w:ilvl="5" w:tplc="4DC4E8D0">
      <w:start w:val="1"/>
      <w:numFmt w:val="lowerRoman"/>
      <w:lvlText w:val="%6."/>
      <w:lvlJc w:val="right"/>
      <w:pPr>
        <w:ind w:left="4668" w:hanging="180"/>
      </w:pPr>
    </w:lvl>
    <w:lvl w:ilvl="6" w:tplc="FB243D30">
      <w:start w:val="1"/>
      <w:numFmt w:val="decimal"/>
      <w:lvlText w:val="%7."/>
      <w:lvlJc w:val="left"/>
      <w:pPr>
        <w:ind w:left="5388" w:hanging="360"/>
      </w:pPr>
    </w:lvl>
    <w:lvl w:ilvl="7" w:tplc="E684EFEE">
      <w:start w:val="1"/>
      <w:numFmt w:val="lowerLetter"/>
      <w:lvlText w:val="%8."/>
      <w:lvlJc w:val="left"/>
      <w:pPr>
        <w:ind w:left="6108" w:hanging="360"/>
      </w:pPr>
    </w:lvl>
    <w:lvl w:ilvl="8" w:tplc="16588226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5FBE447C"/>
    <w:multiLevelType w:val="multilevel"/>
    <w:tmpl w:val="8AD20E14"/>
    <w:lvl w:ilvl="0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9">
    <w:nsid w:val="6B6844BB"/>
    <w:multiLevelType w:val="hybridMultilevel"/>
    <w:tmpl w:val="F0940E50"/>
    <w:lvl w:ilvl="0" w:tplc="8782FA90">
      <w:start w:val="1"/>
      <w:numFmt w:val="decimal"/>
      <w:lvlText w:val="%1."/>
      <w:lvlJc w:val="left"/>
      <w:pPr>
        <w:ind w:left="1428" w:hanging="360"/>
      </w:pPr>
    </w:lvl>
    <w:lvl w:ilvl="1" w:tplc="2436A716">
      <w:start w:val="1"/>
      <w:numFmt w:val="lowerLetter"/>
      <w:lvlText w:val="%2."/>
      <w:lvlJc w:val="left"/>
      <w:pPr>
        <w:ind w:left="2148" w:hanging="360"/>
      </w:pPr>
    </w:lvl>
    <w:lvl w:ilvl="2" w:tplc="A4281AE0">
      <w:start w:val="1"/>
      <w:numFmt w:val="lowerRoman"/>
      <w:lvlText w:val="%3."/>
      <w:lvlJc w:val="right"/>
      <w:pPr>
        <w:ind w:left="2868" w:hanging="180"/>
      </w:pPr>
    </w:lvl>
    <w:lvl w:ilvl="3" w:tplc="5D760DEA">
      <w:start w:val="1"/>
      <w:numFmt w:val="decimal"/>
      <w:lvlText w:val="%4."/>
      <w:lvlJc w:val="left"/>
      <w:pPr>
        <w:ind w:left="3588" w:hanging="360"/>
      </w:pPr>
    </w:lvl>
    <w:lvl w:ilvl="4" w:tplc="0B3E8C32">
      <w:start w:val="1"/>
      <w:numFmt w:val="lowerLetter"/>
      <w:lvlText w:val="%5."/>
      <w:lvlJc w:val="left"/>
      <w:pPr>
        <w:ind w:left="4308" w:hanging="360"/>
      </w:pPr>
    </w:lvl>
    <w:lvl w:ilvl="5" w:tplc="E962D600">
      <w:start w:val="1"/>
      <w:numFmt w:val="lowerRoman"/>
      <w:lvlText w:val="%6."/>
      <w:lvlJc w:val="right"/>
      <w:pPr>
        <w:ind w:left="5028" w:hanging="180"/>
      </w:pPr>
    </w:lvl>
    <w:lvl w:ilvl="6" w:tplc="700613D2">
      <w:start w:val="1"/>
      <w:numFmt w:val="decimal"/>
      <w:lvlText w:val="%7."/>
      <w:lvlJc w:val="left"/>
      <w:pPr>
        <w:ind w:left="5748" w:hanging="360"/>
      </w:pPr>
    </w:lvl>
    <w:lvl w:ilvl="7" w:tplc="E356EA1E">
      <w:start w:val="1"/>
      <w:numFmt w:val="lowerLetter"/>
      <w:lvlText w:val="%8."/>
      <w:lvlJc w:val="left"/>
      <w:pPr>
        <w:ind w:left="6468" w:hanging="360"/>
      </w:pPr>
    </w:lvl>
    <w:lvl w:ilvl="8" w:tplc="1410E826">
      <w:start w:val="1"/>
      <w:numFmt w:val="lowerRoman"/>
      <w:lvlText w:val="%9."/>
      <w:lvlJc w:val="right"/>
      <w:pPr>
        <w:ind w:left="7188" w:hanging="180"/>
      </w:pPr>
    </w:lvl>
  </w:abstractNum>
  <w:abstractNum w:abstractNumId="10">
    <w:nsid w:val="79FF715E"/>
    <w:multiLevelType w:val="hybridMultilevel"/>
    <w:tmpl w:val="C7E05A9E"/>
    <w:lvl w:ilvl="0" w:tplc="DA80075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D436D172">
      <w:start w:val="1"/>
      <w:numFmt w:val="lowerLetter"/>
      <w:lvlText w:val="%2."/>
      <w:lvlJc w:val="left"/>
      <w:pPr>
        <w:ind w:left="1789" w:hanging="360"/>
      </w:pPr>
    </w:lvl>
    <w:lvl w:ilvl="2" w:tplc="B7388F6E">
      <w:start w:val="1"/>
      <w:numFmt w:val="lowerRoman"/>
      <w:lvlText w:val="%3."/>
      <w:lvlJc w:val="right"/>
      <w:pPr>
        <w:ind w:left="2509" w:hanging="180"/>
      </w:pPr>
    </w:lvl>
    <w:lvl w:ilvl="3" w:tplc="EC26FFCA">
      <w:start w:val="1"/>
      <w:numFmt w:val="decimal"/>
      <w:lvlText w:val="%4."/>
      <w:lvlJc w:val="left"/>
      <w:pPr>
        <w:ind w:left="3229" w:hanging="360"/>
      </w:pPr>
    </w:lvl>
    <w:lvl w:ilvl="4" w:tplc="A2029DF0">
      <w:start w:val="1"/>
      <w:numFmt w:val="lowerLetter"/>
      <w:lvlText w:val="%5."/>
      <w:lvlJc w:val="left"/>
      <w:pPr>
        <w:ind w:left="3949" w:hanging="360"/>
      </w:pPr>
    </w:lvl>
    <w:lvl w:ilvl="5" w:tplc="AAAE8230">
      <w:start w:val="1"/>
      <w:numFmt w:val="lowerRoman"/>
      <w:lvlText w:val="%6."/>
      <w:lvlJc w:val="right"/>
      <w:pPr>
        <w:ind w:left="4669" w:hanging="180"/>
      </w:pPr>
    </w:lvl>
    <w:lvl w:ilvl="6" w:tplc="D61EE11A">
      <w:start w:val="1"/>
      <w:numFmt w:val="decimal"/>
      <w:lvlText w:val="%7."/>
      <w:lvlJc w:val="left"/>
      <w:pPr>
        <w:ind w:left="5389" w:hanging="360"/>
      </w:pPr>
    </w:lvl>
    <w:lvl w:ilvl="7" w:tplc="506A729C">
      <w:start w:val="1"/>
      <w:numFmt w:val="lowerLetter"/>
      <w:lvlText w:val="%8."/>
      <w:lvlJc w:val="left"/>
      <w:pPr>
        <w:ind w:left="6109" w:hanging="360"/>
      </w:pPr>
    </w:lvl>
    <w:lvl w:ilvl="8" w:tplc="4DAAE2D0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7A5D0791"/>
    <w:multiLevelType w:val="hybridMultilevel"/>
    <w:tmpl w:val="DC1CBBE2"/>
    <w:lvl w:ilvl="0" w:tplc="848C590A">
      <w:start w:val="3"/>
      <w:numFmt w:val="decimal"/>
      <w:lvlText w:val="%1)"/>
      <w:lvlJc w:val="left"/>
      <w:pPr>
        <w:ind w:left="1074" w:hanging="360"/>
      </w:pPr>
      <w:rPr>
        <w:rFonts w:hint="default"/>
      </w:rPr>
    </w:lvl>
    <w:lvl w:ilvl="1" w:tplc="4CEC90CE">
      <w:start w:val="1"/>
      <w:numFmt w:val="lowerLetter"/>
      <w:lvlText w:val="%2."/>
      <w:lvlJc w:val="left"/>
      <w:pPr>
        <w:ind w:left="1794" w:hanging="360"/>
      </w:pPr>
    </w:lvl>
    <w:lvl w:ilvl="2" w:tplc="DBC6D1BE">
      <w:start w:val="1"/>
      <w:numFmt w:val="lowerRoman"/>
      <w:lvlText w:val="%3."/>
      <w:lvlJc w:val="right"/>
      <w:pPr>
        <w:ind w:left="2514" w:hanging="180"/>
      </w:pPr>
    </w:lvl>
    <w:lvl w:ilvl="3" w:tplc="DB388744">
      <w:start w:val="1"/>
      <w:numFmt w:val="decimal"/>
      <w:lvlText w:val="%4."/>
      <w:lvlJc w:val="left"/>
      <w:pPr>
        <w:ind w:left="3234" w:hanging="360"/>
      </w:pPr>
    </w:lvl>
    <w:lvl w:ilvl="4" w:tplc="DA72E96C">
      <w:start w:val="1"/>
      <w:numFmt w:val="lowerLetter"/>
      <w:lvlText w:val="%5."/>
      <w:lvlJc w:val="left"/>
      <w:pPr>
        <w:ind w:left="3954" w:hanging="360"/>
      </w:pPr>
    </w:lvl>
    <w:lvl w:ilvl="5" w:tplc="8D103C80">
      <w:start w:val="1"/>
      <w:numFmt w:val="lowerRoman"/>
      <w:lvlText w:val="%6."/>
      <w:lvlJc w:val="right"/>
      <w:pPr>
        <w:ind w:left="4674" w:hanging="180"/>
      </w:pPr>
    </w:lvl>
    <w:lvl w:ilvl="6" w:tplc="8CE8280C">
      <w:start w:val="1"/>
      <w:numFmt w:val="decimal"/>
      <w:lvlText w:val="%7."/>
      <w:lvlJc w:val="left"/>
      <w:pPr>
        <w:ind w:left="5394" w:hanging="360"/>
      </w:pPr>
    </w:lvl>
    <w:lvl w:ilvl="7" w:tplc="9EDE598E">
      <w:start w:val="1"/>
      <w:numFmt w:val="lowerLetter"/>
      <w:lvlText w:val="%8."/>
      <w:lvlJc w:val="left"/>
      <w:pPr>
        <w:ind w:left="6114" w:hanging="360"/>
      </w:pPr>
    </w:lvl>
    <w:lvl w:ilvl="8" w:tplc="F6C6C52A">
      <w:start w:val="1"/>
      <w:numFmt w:val="lowerRoman"/>
      <w:lvlText w:val="%9."/>
      <w:lvlJc w:val="right"/>
      <w:pPr>
        <w:ind w:left="6834" w:hanging="180"/>
      </w:pPr>
    </w:lvl>
  </w:abstractNum>
  <w:num w:numId="1">
    <w:abstractNumId w:val="4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11"/>
  </w:num>
  <w:num w:numId="7">
    <w:abstractNumId w:val="10"/>
  </w:num>
  <w:num w:numId="8">
    <w:abstractNumId w:val="1"/>
  </w:num>
  <w:num w:numId="9">
    <w:abstractNumId w:val="9"/>
  </w:num>
  <w:num w:numId="10">
    <w:abstractNumId w:val="3"/>
  </w:num>
  <w:num w:numId="11">
    <w:abstractNumId w:val="2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7C9"/>
    <w:rsid w:val="003971BD"/>
    <w:rsid w:val="005627C9"/>
    <w:rsid w:val="00714039"/>
    <w:rsid w:val="00D51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4">
    <w:name w:val="Subtitle"/>
    <w:basedOn w:val="a"/>
    <w:next w:val="a"/>
    <w:link w:val="a5"/>
    <w:uiPriority w:val="11"/>
    <w:qFormat/>
    <w:pPr>
      <w:spacing w:before="200" w:after="200"/>
    </w:pPr>
    <w:rPr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6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Pr>
      <w:i/>
    </w:rPr>
  </w:style>
  <w:style w:type="paragraph" w:styleId="a8">
    <w:name w:val="header"/>
    <w:basedOn w:val="a"/>
    <w:link w:val="a9"/>
    <w:uiPriority w:val="99"/>
    <w:unhideWhenUsed/>
    <w:pPr>
      <w:tabs>
        <w:tab w:val="center" w:pos="7143"/>
        <w:tab w:val="right" w:pos="14287"/>
      </w:tabs>
    </w:pPr>
  </w:style>
  <w:style w:type="character" w:customStyle="1" w:styleId="a9">
    <w:name w:val="Верхний колонтитул Знак"/>
    <w:basedOn w:val="a0"/>
    <w:link w:val="a8"/>
    <w:uiPriority w:val="99"/>
  </w:style>
  <w:style w:type="paragraph" w:styleId="aa">
    <w:name w:val="foot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Нижний колонтитул Знак"/>
    <w:basedOn w:val="a0"/>
    <w:link w:val="aa"/>
    <w:uiPriority w:val="99"/>
  </w:style>
  <w:style w:type="paragraph" w:styleId="ac">
    <w:name w:val="caption"/>
    <w:basedOn w:val="a"/>
    <w:next w:val="a"/>
    <w:link w:val="ad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азвание объекта Знак"/>
    <w:basedOn w:val="a0"/>
    <w:link w:val="ac"/>
    <w:uiPriority w:val="35"/>
    <w:rPr>
      <w:b/>
      <w:bCs/>
      <w:color w:val="4F81BD" w:themeColor="accent1"/>
      <w:sz w:val="18"/>
      <w:szCs w:val="18"/>
    </w:rPr>
  </w:style>
  <w:style w:type="table" w:styleId="ae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</w:style>
  <w:style w:type="paragraph" w:styleId="af7">
    <w:name w:val="Title"/>
    <w:basedOn w:val="a"/>
    <w:link w:val="af8"/>
    <w:qFormat/>
    <w:pPr>
      <w:jc w:val="center"/>
    </w:pPr>
    <w:rPr>
      <w:sz w:val="28"/>
      <w:szCs w:val="24"/>
    </w:rPr>
  </w:style>
  <w:style w:type="character" w:customStyle="1" w:styleId="af8">
    <w:name w:val="Название Знак"/>
    <w:basedOn w:val="a0"/>
    <w:link w:val="af7"/>
    <w:rPr>
      <w:sz w:val="28"/>
      <w:szCs w:val="24"/>
    </w:rPr>
  </w:style>
  <w:style w:type="paragraph" w:styleId="af9">
    <w:name w:val="Balloon Text"/>
    <w:basedOn w:val="a"/>
    <w:link w:val="afa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rPr>
      <w:rFonts w:ascii="Tahoma" w:hAnsi="Tahoma" w:cs="Tahoma"/>
      <w:sz w:val="16"/>
      <w:szCs w:val="16"/>
    </w:rPr>
  </w:style>
  <w:style w:type="character" w:styleId="afb">
    <w:name w:val="Hyperlink"/>
    <w:basedOn w:val="a0"/>
    <w:rPr>
      <w:color w:val="0000FF"/>
      <w:u w:val="single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basedOn w:val="a0"/>
    <w:link w:val="ConsPlusNormal"/>
    <w:rPr>
      <w:rFonts w:ascii="Arial" w:hAnsi="Arial" w:cs="Arial"/>
      <w:lang w:val="ru-RU" w:eastAsia="ru-RU" w:bidi="ar-SA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c">
    <w:name w:val="List Paragraph"/>
    <w:basedOn w:val="a"/>
    <w:uiPriority w:val="34"/>
    <w:qFormat/>
    <w:pPr>
      <w:ind w:left="720"/>
      <w:contextualSpacing/>
    </w:pPr>
  </w:style>
  <w:style w:type="paragraph" w:styleId="afd">
    <w:name w:val="Body Text"/>
    <w:basedOn w:val="a"/>
    <w:link w:val="afe"/>
    <w:pPr>
      <w:widowControl w:val="0"/>
      <w:suppressLineNumbers/>
      <w:ind w:firstLine="567"/>
      <w:jc w:val="both"/>
    </w:pPr>
    <w:rPr>
      <w:rFonts w:eastAsia="Lucida Sans Unicode" w:cs="Mangal"/>
      <w:sz w:val="28"/>
      <w:szCs w:val="24"/>
      <w:lang w:eastAsia="hi-IN" w:bidi="hi-IN"/>
    </w:rPr>
  </w:style>
  <w:style w:type="character" w:customStyle="1" w:styleId="afe">
    <w:name w:val="Основной текст Знак"/>
    <w:basedOn w:val="a0"/>
    <w:link w:val="afd"/>
    <w:rPr>
      <w:rFonts w:eastAsia="Lucida Sans Unicode" w:cs="Mangal"/>
      <w:sz w:val="28"/>
      <w:szCs w:val="24"/>
      <w:lang w:eastAsia="hi-IN" w:bidi="hi-IN"/>
    </w:rPr>
  </w:style>
  <w:style w:type="paragraph" w:customStyle="1" w:styleId="ConsPlusTitle">
    <w:name w:val="ConsPlusTitle"/>
    <w:pPr>
      <w:widowControl w:val="0"/>
    </w:pPr>
    <w:rPr>
      <w:rFonts w:ascii="Calibri" w:hAnsi="Calibri" w:cs="Calibri"/>
      <w:b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4">
    <w:name w:val="Subtitle"/>
    <w:basedOn w:val="a"/>
    <w:next w:val="a"/>
    <w:link w:val="a5"/>
    <w:uiPriority w:val="11"/>
    <w:qFormat/>
    <w:pPr>
      <w:spacing w:before="200" w:after="200"/>
    </w:pPr>
    <w:rPr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6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Pr>
      <w:i/>
    </w:rPr>
  </w:style>
  <w:style w:type="paragraph" w:styleId="a8">
    <w:name w:val="header"/>
    <w:basedOn w:val="a"/>
    <w:link w:val="a9"/>
    <w:uiPriority w:val="99"/>
    <w:unhideWhenUsed/>
    <w:pPr>
      <w:tabs>
        <w:tab w:val="center" w:pos="7143"/>
        <w:tab w:val="right" w:pos="14287"/>
      </w:tabs>
    </w:pPr>
  </w:style>
  <w:style w:type="character" w:customStyle="1" w:styleId="a9">
    <w:name w:val="Верхний колонтитул Знак"/>
    <w:basedOn w:val="a0"/>
    <w:link w:val="a8"/>
    <w:uiPriority w:val="99"/>
  </w:style>
  <w:style w:type="paragraph" w:styleId="aa">
    <w:name w:val="foot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Нижний колонтитул Знак"/>
    <w:basedOn w:val="a0"/>
    <w:link w:val="aa"/>
    <w:uiPriority w:val="99"/>
  </w:style>
  <w:style w:type="paragraph" w:styleId="ac">
    <w:name w:val="caption"/>
    <w:basedOn w:val="a"/>
    <w:next w:val="a"/>
    <w:link w:val="ad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азвание объекта Знак"/>
    <w:basedOn w:val="a0"/>
    <w:link w:val="ac"/>
    <w:uiPriority w:val="35"/>
    <w:rPr>
      <w:b/>
      <w:bCs/>
      <w:color w:val="4F81BD" w:themeColor="accent1"/>
      <w:sz w:val="18"/>
      <w:szCs w:val="18"/>
    </w:rPr>
  </w:style>
  <w:style w:type="table" w:styleId="ae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</w:style>
  <w:style w:type="paragraph" w:styleId="af7">
    <w:name w:val="Title"/>
    <w:basedOn w:val="a"/>
    <w:link w:val="af8"/>
    <w:qFormat/>
    <w:pPr>
      <w:jc w:val="center"/>
    </w:pPr>
    <w:rPr>
      <w:sz w:val="28"/>
      <w:szCs w:val="24"/>
    </w:rPr>
  </w:style>
  <w:style w:type="character" w:customStyle="1" w:styleId="af8">
    <w:name w:val="Название Знак"/>
    <w:basedOn w:val="a0"/>
    <w:link w:val="af7"/>
    <w:rPr>
      <w:sz w:val="28"/>
      <w:szCs w:val="24"/>
    </w:rPr>
  </w:style>
  <w:style w:type="paragraph" w:styleId="af9">
    <w:name w:val="Balloon Text"/>
    <w:basedOn w:val="a"/>
    <w:link w:val="afa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rPr>
      <w:rFonts w:ascii="Tahoma" w:hAnsi="Tahoma" w:cs="Tahoma"/>
      <w:sz w:val="16"/>
      <w:szCs w:val="16"/>
    </w:rPr>
  </w:style>
  <w:style w:type="character" w:styleId="afb">
    <w:name w:val="Hyperlink"/>
    <w:basedOn w:val="a0"/>
    <w:rPr>
      <w:color w:val="0000FF"/>
      <w:u w:val="single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basedOn w:val="a0"/>
    <w:link w:val="ConsPlusNormal"/>
    <w:rPr>
      <w:rFonts w:ascii="Arial" w:hAnsi="Arial" w:cs="Arial"/>
      <w:lang w:val="ru-RU" w:eastAsia="ru-RU" w:bidi="ar-SA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c">
    <w:name w:val="List Paragraph"/>
    <w:basedOn w:val="a"/>
    <w:uiPriority w:val="34"/>
    <w:qFormat/>
    <w:pPr>
      <w:ind w:left="720"/>
      <w:contextualSpacing/>
    </w:pPr>
  </w:style>
  <w:style w:type="paragraph" w:styleId="afd">
    <w:name w:val="Body Text"/>
    <w:basedOn w:val="a"/>
    <w:link w:val="afe"/>
    <w:pPr>
      <w:widowControl w:val="0"/>
      <w:suppressLineNumbers/>
      <w:ind w:firstLine="567"/>
      <w:jc w:val="both"/>
    </w:pPr>
    <w:rPr>
      <w:rFonts w:eastAsia="Lucida Sans Unicode" w:cs="Mangal"/>
      <w:sz w:val="28"/>
      <w:szCs w:val="24"/>
      <w:lang w:eastAsia="hi-IN" w:bidi="hi-IN"/>
    </w:rPr>
  </w:style>
  <w:style w:type="character" w:customStyle="1" w:styleId="afe">
    <w:name w:val="Основной текст Знак"/>
    <w:basedOn w:val="a0"/>
    <w:link w:val="afd"/>
    <w:rPr>
      <w:rFonts w:eastAsia="Lucida Sans Unicode" w:cs="Mangal"/>
      <w:sz w:val="28"/>
      <w:szCs w:val="24"/>
      <w:lang w:eastAsia="hi-IN" w:bidi="hi-IN"/>
    </w:rPr>
  </w:style>
  <w:style w:type="paragraph" w:customStyle="1" w:styleId="ConsPlusTitle">
    <w:name w:val="ConsPlusTitle"/>
    <w:pPr>
      <w:widowControl w:val="0"/>
    </w:pPr>
    <w:rPr>
      <w:rFonts w:ascii="Calibri" w:hAnsi="Calibri" w:cs="Calibri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DF5279-9358-461E-A800-5F8F0E903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OEM</Company>
  <LinksUpToDate>false</LinksUpToDate>
  <CharactersWithSpaces>2654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Елена Евгеньевна Алексеева</cp:lastModifiedBy>
  <cp:revision>11</cp:revision>
  <dcterms:created xsi:type="dcterms:W3CDTF">2022-11-02T15:50:00Z</dcterms:created>
  <dcterms:modified xsi:type="dcterms:W3CDTF">2026-08-14T09:34:00Z</dcterms:modified>
</cp:coreProperties>
</file>