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EEFC" w14:textId="77777777"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14:paraId="69325EDF" w14:textId="1CD98E34" w:rsidR="004B5D77" w:rsidRPr="004B5D77" w:rsidRDefault="00DD5CD5" w:rsidP="0055578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555787">
        <w:rPr>
          <w:rFonts w:ascii="Times New Roman" w:hAnsi="Times New Roman" w:cs="Times New Roman"/>
          <w:sz w:val="26"/>
          <w:szCs w:val="26"/>
        </w:rPr>
        <w:t>о</w:t>
      </w:r>
      <w:r w:rsidR="00555787" w:rsidRPr="00555787">
        <w:rPr>
          <w:rFonts w:ascii="Times New Roman" w:hAnsi="Times New Roman" w:cs="Times New Roman"/>
          <w:sz w:val="26"/>
          <w:szCs w:val="26"/>
        </w:rPr>
        <w:t xml:space="preserve"> подготовке проекта</w:t>
      </w:r>
      <w:r w:rsidR="00555787">
        <w:rPr>
          <w:rFonts w:ascii="Times New Roman" w:hAnsi="Times New Roman" w:cs="Times New Roman"/>
          <w:sz w:val="26"/>
          <w:szCs w:val="26"/>
        </w:rPr>
        <w:br/>
      </w:r>
      <w:r w:rsidR="00555787" w:rsidRPr="00555787">
        <w:rPr>
          <w:rFonts w:ascii="Times New Roman" w:hAnsi="Times New Roman" w:cs="Times New Roman"/>
          <w:sz w:val="26"/>
          <w:szCs w:val="26"/>
        </w:rPr>
        <w:t>о внесении изменений в правила землепользования и застройки</w:t>
      </w:r>
      <w:r w:rsidR="00555787">
        <w:rPr>
          <w:rFonts w:ascii="Times New Roman" w:hAnsi="Times New Roman" w:cs="Times New Roman"/>
          <w:sz w:val="26"/>
          <w:szCs w:val="26"/>
        </w:rPr>
        <w:br/>
      </w:r>
      <w:r w:rsidR="00555787" w:rsidRPr="00555787">
        <w:rPr>
          <w:rFonts w:ascii="Times New Roman" w:hAnsi="Times New Roman" w:cs="Times New Roman"/>
          <w:sz w:val="26"/>
          <w:szCs w:val="26"/>
        </w:rPr>
        <w:t>муниципального образования «Город Всеволожск»</w:t>
      </w:r>
      <w:r w:rsidR="00555787">
        <w:rPr>
          <w:rFonts w:ascii="Times New Roman" w:hAnsi="Times New Roman" w:cs="Times New Roman"/>
          <w:sz w:val="26"/>
          <w:szCs w:val="26"/>
        </w:rPr>
        <w:br/>
      </w:r>
      <w:r w:rsidR="00555787" w:rsidRPr="00555787">
        <w:rPr>
          <w:rFonts w:ascii="Times New Roman" w:hAnsi="Times New Roman" w:cs="Times New Roman"/>
          <w:sz w:val="26"/>
          <w:szCs w:val="26"/>
        </w:rPr>
        <w:t>Всеволожского муниципального района Ленинградской области</w:t>
      </w:r>
    </w:p>
    <w:p w14:paraId="4C6E84A0" w14:textId="77777777" w:rsidR="00BD5D42" w:rsidRDefault="00BD5D42" w:rsidP="004B5D77">
      <w:pPr>
        <w:pStyle w:val="ConsPlusTitle"/>
        <w:jc w:val="center"/>
        <w:rPr>
          <w:b w:val="0"/>
          <w:sz w:val="24"/>
        </w:rPr>
      </w:pPr>
    </w:p>
    <w:p w14:paraId="46E2D261" w14:textId="373C5A2B" w:rsidR="00102278" w:rsidRDefault="00102278" w:rsidP="004B5D77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02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.07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D6506">
        <w:rPr>
          <w:rFonts w:ascii="Times New Roman" w:hAnsi="Times New Roman" w:cs="Times New Roman"/>
          <w:b w:val="0"/>
          <w:bCs/>
          <w:sz w:val="28"/>
          <w:szCs w:val="28"/>
        </w:rPr>
        <w:t>202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28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555787" w:rsidRPr="00555787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«Город Всеволожск» Всеволожского муниципального района Ленинградской области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14:paraId="6A22973B" w14:textId="681CD224" w:rsidR="00555787" w:rsidRPr="00FF0B2C" w:rsidRDefault="00555787" w:rsidP="0055578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Pr="00341B1B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Pr="0052783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Pr="00F511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109AF5" w14:textId="4B8652C5" w:rsidR="00555787" w:rsidRPr="00303A4C" w:rsidRDefault="00555787" w:rsidP="00555787">
      <w:pPr>
        <w:pStyle w:val="a3"/>
        <w:tabs>
          <w:tab w:val="left" w:pos="851"/>
          <w:tab w:val="left" w:pos="993"/>
        </w:tabs>
        <w:ind w:firstLine="709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Состав и порядок деятельности 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 (далее - комиссия) утвержден постановлением администрации муниципального образования «Всеволожский муниципальный район» Ленинградской области от 16.02.2018 № 374 </w:t>
      </w:r>
      <w:r>
        <w:rPr>
          <w:bCs/>
          <w:szCs w:val="28"/>
        </w:rPr>
        <w:br/>
      </w:r>
      <w:r w:rsidRPr="007D746E">
        <w:rPr>
          <w:bCs/>
          <w:szCs w:val="28"/>
        </w:rPr>
        <w:t>(с изменениями), которое размещено в информационно-телекоммуникационной сети «Интернет» на официальном сайте муниципального образования «Всеволожский муниципальный район» Ленинградской области по адресу: https://www.vsevreg.ru/</w:t>
      </w:r>
      <w:r>
        <w:rPr>
          <w:bCs/>
          <w:szCs w:val="28"/>
        </w:rPr>
        <w:t>.</w:t>
      </w:r>
    </w:p>
    <w:p w14:paraId="341591C1" w14:textId="77777777" w:rsidR="00555787" w:rsidRPr="00006C6F" w:rsidRDefault="00555787" w:rsidP="00555787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</w:t>
      </w:r>
      <w:r>
        <w:rPr>
          <w:bCs/>
          <w:szCs w:val="28"/>
        </w:rPr>
        <w:t>в один этап</w:t>
      </w:r>
      <w:r w:rsidRPr="007D746E">
        <w:rPr>
          <w:bCs/>
          <w:szCs w:val="28"/>
        </w:rPr>
        <w:t>.</w:t>
      </w:r>
    </w:p>
    <w:p w14:paraId="3A857068" w14:textId="77777777" w:rsidR="00555787" w:rsidRPr="00E72330" w:rsidRDefault="00555787" w:rsidP="00555787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Порядок и сроки проведения работ по подготовке проекта определены распоряжением к</w:t>
      </w:r>
      <w:r w:rsidRPr="00F04082">
        <w:rPr>
          <w:bCs/>
          <w:szCs w:val="28"/>
        </w:rPr>
        <w:t xml:space="preserve">омитета градостроительной политики Ленинградской области </w:t>
      </w:r>
      <w:r>
        <w:rPr>
          <w:bCs/>
          <w:szCs w:val="28"/>
        </w:rPr>
        <w:br/>
      </w:r>
      <w:r w:rsidRPr="00FF0B2C">
        <w:rPr>
          <w:bCs/>
          <w:szCs w:val="28"/>
        </w:rPr>
        <w:t>от</w:t>
      </w:r>
      <w:r w:rsidRPr="00E72330">
        <w:rPr>
          <w:bCs/>
          <w:szCs w:val="28"/>
        </w:rPr>
        <w:t xml:space="preserve"> 02 июля 2026 года № 22</w:t>
      </w:r>
      <w:r>
        <w:rPr>
          <w:bCs/>
          <w:szCs w:val="28"/>
        </w:rPr>
        <w:t>8</w:t>
      </w:r>
      <w:r w:rsidRPr="00E72330">
        <w:rPr>
          <w:bCs/>
          <w:szCs w:val="28"/>
        </w:rPr>
        <w:t>.</w:t>
      </w:r>
    </w:p>
    <w:p w14:paraId="2C3610B6" w14:textId="77777777" w:rsidR="00555787" w:rsidRDefault="00555787" w:rsidP="00555787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 w:rsidRPr="00695E77">
        <w:rPr>
          <w:bCs/>
          <w:szCs w:val="28"/>
        </w:rPr>
        <w:t xml:space="preserve">Порядок направления в комиссию предложений заинтересованных лиц по подготовке </w:t>
      </w:r>
      <w:r>
        <w:rPr>
          <w:bCs/>
          <w:szCs w:val="28"/>
        </w:rPr>
        <w:t>п</w:t>
      </w:r>
      <w:r w:rsidRPr="00695E77">
        <w:rPr>
          <w:bCs/>
          <w:szCs w:val="28"/>
        </w:rPr>
        <w:t xml:space="preserve">роекта утверждены </w:t>
      </w:r>
      <w:r w:rsidRPr="007D746E">
        <w:rPr>
          <w:bCs/>
          <w:szCs w:val="28"/>
        </w:rPr>
        <w:t>постановлением администрации муниципального образования «Всеволожский муниципальный район» Ленинградской области от 17.09.2020 № 2981</w:t>
      </w:r>
      <w:r w:rsidRPr="00303A4C">
        <w:rPr>
          <w:bCs/>
          <w:szCs w:val="28"/>
        </w:rPr>
        <w:t>.</w:t>
      </w:r>
    </w:p>
    <w:p w14:paraId="7890CCAA" w14:textId="62BA130F" w:rsidR="00E75380" w:rsidRPr="00555787" w:rsidRDefault="00555787" w:rsidP="00555787">
      <w:pPr>
        <w:pStyle w:val="a3"/>
        <w:tabs>
          <w:tab w:val="left" w:pos="851"/>
        </w:tabs>
        <w:ind w:firstLine="709"/>
        <w:jc w:val="both"/>
        <w:rPr>
          <w:b/>
          <w:szCs w:val="28"/>
        </w:rPr>
      </w:pPr>
      <w:r w:rsidRPr="00535953">
        <w:rPr>
          <w:bCs/>
          <w:szCs w:val="28"/>
        </w:rPr>
        <w:t xml:space="preserve">Предложения заинтересованных лиц по подготовке проекта направляются в </w:t>
      </w:r>
      <w:r>
        <w:rPr>
          <w:bCs/>
          <w:szCs w:val="28"/>
        </w:rPr>
        <w:t>к</w:t>
      </w:r>
      <w:r w:rsidRPr="00535953">
        <w:rPr>
          <w:bCs/>
          <w:szCs w:val="28"/>
        </w:rPr>
        <w:t>омиссию</w:t>
      </w:r>
      <w:r>
        <w:rPr>
          <w:bCs/>
          <w:szCs w:val="28"/>
        </w:rPr>
        <w:t xml:space="preserve"> в </w:t>
      </w:r>
      <w:r w:rsidRPr="00535953">
        <w:rPr>
          <w:bCs/>
          <w:szCs w:val="28"/>
        </w:rPr>
        <w:t>срок до</w:t>
      </w:r>
      <w:r w:rsidRPr="00F72A14">
        <w:rPr>
          <w:bCs/>
          <w:szCs w:val="28"/>
        </w:rPr>
        <w:t xml:space="preserve"> </w:t>
      </w:r>
      <w:r>
        <w:rPr>
          <w:bCs/>
          <w:szCs w:val="28"/>
        </w:rPr>
        <w:t>28.08.</w:t>
      </w:r>
      <w:r w:rsidRPr="00F72A14">
        <w:rPr>
          <w:bCs/>
          <w:szCs w:val="28"/>
        </w:rPr>
        <w:t>202</w:t>
      </w:r>
      <w:r>
        <w:rPr>
          <w:bCs/>
          <w:szCs w:val="28"/>
        </w:rPr>
        <w:t>6</w:t>
      </w:r>
      <w:r w:rsidRPr="00AD6506">
        <w:rPr>
          <w:bCs/>
          <w:szCs w:val="28"/>
        </w:rPr>
        <w:t>.</w:t>
      </w:r>
    </w:p>
    <w:sectPr w:rsidR="00E75380" w:rsidRPr="00555787" w:rsidSect="00555787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208645186">
    <w:abstractNumId w:val="8"/>
  </w:num>
  <w:num w:numId="2" w16cid:durableId="1440029843">
    <w:abstractNumId w:val="3"/>
  </w:num>
  <w:num w:numId="3" w16cid:durableId="1880897837">
    <w:abstractNumId w:val="5"/>
  </w:num>
  <w:num w:numId="4" w16cid:durableId="843781198">
    <w:abstractNumId w:val="7"/>
  </w:num>
  <w:num w:numId="5" w16cid:durableId="812063240">
    <w:abstractNumId w:val="1"/>
  </w:num>
  <w:num w:numId="6" w16cid:durableId="1659116573">
    <w:abstractNumId w:val="9"/>
  </w:num>
  <w:num w:numId="7" w16cid:durableId="84882475">
    <w:abstractNumId w:val="2"/>
  </w:num>
  <w:num w:numId="8" w16cid:durableId="1039745368">
    <w:abstractNumId w:val="4"/>
  </w:num>
  <w:num w:numId="9" w16cid:durableId="194927194">
    <w:abstractNumId w:val="6"/>
  </w:num>
  <w:num w:numId="10" w16cid:durableId="159554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3846"/>
    <w:rsid w:val="000045AD"/>
    <w:rsid w:val="00007178"/>
    <w:rsid w:val="00026FEB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E69E4"/>
    <w:rsid w:val="0020079D"/>
    <w:rsid w:val="002260FF"/>
    <w:rsid w:val="00242BC9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D4B66"/>
    <w:rsid w:val="002D5C2C"/>
    <w:rsid w:val="002E3CB8"/>
    <w:rsid w:val="002E593B"/>
    <w:rsid w:val="002F5DE7"/>
    <w:rsid w:val="002F7382"/>
    <w:rsid w:val="00322BAD"/>
    <w:rsid w:val="00333FB9"/>
    <w:rsid w:val="0034157F"/>
    <w:rsid w:val="003B5840"/>
    <w:rsid w:val="003D7C4E"/>
    <w:rsid w:val="003E424B"/>
    <w:rsid w:val="003E554D"/>
    <w:rsid w:val="003F2C12"/>
    <w:rsid w:val="00403899"/>
    <w:rsid w:val="00415402"/>
    <w:rsid w:val="00421D9D"/>
    <w:rsid w:val="00441D78"/>
    <w:rsid w:val="00444BDA"/>
    <w:rsid w:val="0044516C"/>
    <w:rsid w:val="00496837"/>
    <w:rsid w:val="004A21E8"/>
    <w:rsid w:val="004A3EE4"/>
    <w:rsid w:val="004B53AE"/>
    <w:rsid w:val="004B5D77"/>
    <w:rsid w:val="004D410D"/>
    <w:rsid w:val="004D53AD"/>
    <w:rsid w:val="004D7B5D"/>
    <w:rsid w:val="004E300E"/>
    <w:rsid w:val="004E35DE"/>
    <w:rsid w:val="005052BA"/>
    <w:rsid w:val="005147B8"/>
    <w:rsid w:val="00536FB2"/>
    <w:rsid w:val="005526A9"/>
    <w:rsid w:val="00555787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5078"/>
    <w:rsid w:val="006F6517"/>
    <w:rsid w:val="006F664D"/>
    <w:rsid w:val="00704DF1"/>
    <w:rsid w:val="007116B9"/>
    <w:rsid w:val="00740AA1"/>
    <w:rsid w:val="00745066"/>
    <w:rsid w:val="00745443"/>
    <w:rsid w:val="00757134"/>
    <w:rsid w:val="007617F4"/>
    <w:rsid w:val="00783D79"/>
    <w:rsid w:val="007859CF"/>
    <w:rsid w:val="00786187"/>
    <w:rsid w:val="007B2B5D"/>
    <w:rsid w:val="007B7524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46B02"/>
    <w:rsid w:val="00B61776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402BD"/>
    <w:rsid w:val="00D56FF8"/>
    <w:rsid w:val="00D61482"/>
    <w:rsid w:val="00D84074"/>
    <w:rsid w:val="00D86398"/>
    <w:rsid w:val="00D974E4"/>
    <w:rsid w:val="00DC02C5"/>
    <w:rsid w:val="00DD10BA"/>
    <w:rsid w:val="00DD5CD5"/>
    <w:rsid w:val="00DE33A0"/>
    <w:rsid w:val="00DF0CD0"/>
    <w:rsid w:val="00E0398C"/>
    <w:rsid w:val="00E16F9B"/>
    <w:rsid w:val="00E23467"/>
    <w:rsid w:val="00E31078"/>
    <w:rsid w:val="00E75380"/>
    <w:rsid w:val="00E7674B"/>
    <w:rsid w:val="00E848AB"/>
    <w:rsid w:val="00EA2EE4"/>
    <w:rsid w:val="00EC5199"/>
    <w:rsid w:val="00ED24CD"/>
    <w:rsid w:val="00EF5603"/>
    <w:rsid w:val="00F04082"/>
    <w:rsid w:val="00F10807"/>
    <w:rsid w:val="00F115B8"/>
    <w:rsid w:val="00F16CAF"/>
    <w:rsid w:val="00F16DD9"/>
    <w:rsid w:val="00F203B9"/>
    <w:rsid w:val="00F247FC"/>
    <w:rsid w:val="00F614B9"/>
    <w:rsid w:val="00F75545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C6074"/>
  <w15:docId w15:val="{B4BA5015-21A8-444D-A548-B3003094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BC323-06FA-464C-9CB8-8F9846B3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2026-07-09T09:46:00Z</dcterms:created>
  <dcterms:modified xsi:type="dcterms:W3CDTF">2026-07-09T09:46:00Z</dcterms:modified>
</cp:coreProperties>
</file>