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СООБЩЕНИЕ</w:t>
      </w:r>
      <w:r>
        <w:rPr>
          <w:b/>
          <w:sz w:val="26"/>
          <w:szCs w:val="26"/>
        </w:rPr>
      </w:r>
    </w:p>
    <w:p>
      <w:pPr>
        <w:ind w:right="8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решения </w:t>
      </w:r>
      <w:r>
        <w:rPr>
          <w:b/>
          <w:sz w:val="28"/>
          <w:szCs w:val="28"/>
        </w:rPr>
        <w:t xml:space="preserve">о подготовке проекта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</w:p>
    <w:p>
      <w:pPr>
        <w:ind w:right="80"/>
        <w:jc w:val="center"/>
        <w:widowControl w:val="off"/>
        <w:rPr>
          <w:b/>
          <w:sz w:val="28"/>
          <w:szCs w:val="28"/>
        </w:rPr>
      </w:pPr>
      <w:r/>
      <w:bookmarkStart w:id="0" w:name="_GoBack"/>
      <w:r/>
      <w:bookmarkEnd w:id="0"/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правил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землепользования и застройки муниципального образования </w:t>
      </w:r>
      <w:r>
        <w:rPr>
          <w:b/>
          <w:sz w:val="28"/>
          <w:szCs w:val="28"/>
        </w:rPr>
        <w:t xml:space="preserve">Шапкинское</w:t>
      </w:r>
      <w:r>
        <w:rPr>
          <w:b/>
          <w:sz w:val="28"/>
          <w:szCs w:val="28"/>
        </w:rPr>
        <w:t xml:space="preserve"> сельское поселение </w:t>
      </w:r>
      <w:r>
        <w:rPr>
          <w:b/>
          <w:sz w:val="28"/>
          <w:szCs w:val="28"/>
        </w:rPr>
        <w:t xml:space="preserve">Тосненского</w:t>
      </w:r>
      <w:r>
        <w:rPr>
          <w:b/>
          <w:sz w:val="28"/>
          <w:szCs w:val="28"/>
        </w:rPr>
        <w:t xml:space="preserve"> района Ленинградской области</w:t>
      </w:r>
      <w:r>
        <w:rPr>
          <w:b/>
          <w:sz w:val="28"/>
          <w:szCs w:val="28"/>
        </w:rPr>
        <w:t xml:space="preserve"> применительно к части территории</w:t>
      </w:r>
      <w:r>
        <w:rPr>
          <w:b/>
          <w:sz w:val="28"/>
          <w:szCs w:val="28"/>
        </w:rPr>
      </w:r>
    </w:p>
    <w:p>
      <w:pPr>
        <w:ind w:right="80"/>
        <w:jc w:val="center"/>
        <w:widowControl w:val="off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Комитета градостроительной политики Ленинградской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07 ноября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344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землепользования и застройки муниципального образования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Шапкинское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Тосненского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07 ноября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5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№ 344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интернет-портале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https://arch.lenobl.ru/media/uploads/userfiles/2025/11/10/Распоряжение__344_от_07.11.2025.pdf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 при администрации муниципального образования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Тосненский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Тосненского муниципального района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 от 14 марта 2025 года № 722-па (с изменениями)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размещен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Тосненский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https://tosno.online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Шапкинское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Тосненского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установлена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проведения работ по подготовке 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07 ноября 2025 года № 344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в к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Тосненский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Ленинградской области от 14 января 2022 года № 50 -па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(с изменениями)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готовке проекта направляются в к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28 ноября 2025 года 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43"/>
        <w:ind w:firstLine="567"/>
        <w:jc w:val="both"/>
        <w:tabs>
          <w:tab w:val="left" w:pos="851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sectPr>
      <w:footnotePr/>
      <w:endnotePr/>
      <w:type w:val="nextPage"/>
      <w:pgSz w:w="11907" w:h="16840" w:orient="portrait"/>
      <w:pgMar w:top="851" w:right="708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ucida Sans Unicode">
    <w:panose1 w:val="020B060303080402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suff w:val="tab"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suff w:val="tab"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suff w:val="tab"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suff w:val="tab"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suff w:val="tab"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suff w:val="tab"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0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0"/>
    <w:link w:val="63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40"/>
    <w:link w:val="643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0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0"/>
    <w:link w:val="42"/>
    <w:uiPriority w:val="99"/>
  </w:style>
  <w:style w:type="paragraph" w:styleId="44">
    <w:name w:val="Footer"/>
    <w:basedOn w:val="63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0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0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0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</w:style>
  <w:style w:type="paragraph" w:styleId="638">
    <w:name w:val="Heading 1"/>
    <w:basedOn w:val="637"/>
    <w:next w:val="637"/>
    <w:qFormat/>
    <w:pPr>
      <w:keepNext/>
      <w:outlineLvl w:val="0"/>
    </w:pPr>
    <w:rPr>
      <w:sz w:val="24"/>
    </w:rPr>
  </w:style>
  <w:style w:type="paragraph" w:styleId="639">
    <w:name w:val="Heading 2"/>
    <w:basedOn w:val="637"/>
    <w:next w:val="637"/>
    <w:link w:val="655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0" w:default="1">
    <w:name w:val="Default Paragraph Font"/>
    <w:uiPriority w:val="1"/>
    <w:semiHidden/>
    <w:unhideWhenUsed/>
  </w:style>
  <w:style w:type="table" w:styleId="6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2" w:default="1">
    <w:name w:val="No List"/>
    <w:uiPriority w:val="99"/>
    <w:semiHidden/>
    <w:unhideWhenUsed/>
  </w:style>
  <w:style w:type="paragraph" w:styleId="643">
    <w:name w:val="Title"/>
    <w:basedOn w:val="637"/>
    <w:link w:val="644"/>
    <w:qFormat/>
    <w:pPr>
      <w:jc w:val="center"/>
    </w:pPr>
    <w:rPr>
      <w:sz w:val="28"/>
      <w:szCs w:val="24"/>
    </w:rPr>
  </w:style>
  <w:style w:type="character" w:styleId="644" w:customStyle="1">
    <w:name w:val="Название Знак"/>
    <w:basedOn w:val="640"/>
    <w:link w:val="643"/>
    <w:rPr>
      <w:sz w:val="28"/>
      <w:szCs w:val="24"/>
    </w:rPr>
  </w:style>
  <w:style w:type="paragraph" w:styleId="645">
    <w:name w:val="Balloon Text"/>
    <w:basedOn w:val="637"/>
    <w:link w:val="646"/>
    <w:rPr>
      <w:rFonts w:ascii="Tahoma" w:hAnsi="Tahoma" w:cs="Tahoma"/>
      <w:sz w:val="16"/>
      <w:szCs w:val="16"/>
    </w:rPr>
  </w:style>
  <w:style w:type="character" w:styleId="646" w:customStyle="1">
    <w:name w:val="Текст выноски Знак"/>
    <w:basedOn w:val="640"/>
    <w:link w:val="645"/>
    <w:rPr>
      <w:rFonts w:ascii="Tahoma" w:hAnsi="Tahoma" w:cs="Tahoma"/>
      <w:sz w:val="16"/>
      <w:szCs w:val="16"/>
    </w:rPr>
  </w:style>
  <w:style w:type="character" w:styleId="647">
    <w:name w:val="Hyperlink"/>
    <w:basedOn w:val="640"/>
    <w:rPr>
      <w:color w:val="0000ff"/>
      <w:u w:val="single"/>
    </w:rPr>
  </w:style>
  <w:style w:type="paragraph" w:styleId="648" w:customStyle="1">
    <w:name w:val="ConsPlusNormal"/>
    <w:link w:val="649"/>
    <w:pPr>
      <w:ind w:firstLine="720"/>
      <w:widowControl w:val="off"/>
    </w:pPr>
    <w:rPr>
      <w:rFonts w:ascii="Arial" w:hAnsi="Arial" w:cs="Arial"/>
    </w:rPr>
  </w:style>
  <w:style w:type="character" w:styleId="649" w:customStyle="1">
    <w:name w:val="ConsPlusNormal Знак"/>
    <w:basedOn w:val="640"/>
    <w:link w:val="648"/>
    <w:rPr>
      <w:rFonts w:ascii="Arial" w:hAnsi="Arial" w:cs="Arial"/>
      <w:lang w:val="ru-RU" w:eastAsia="ru-RU" w:bidi="ar-SA"/>
    </w:rPr>
  </w:style>
  <w:style w:type="paragraph" w:styleId="650" w:customStyle="1">
    <w:name w:val="Default"/>
    <w:rPr>
      <w:color w:val="000000"/>
      <w:sz w:val="24"/>
      <w:szCs w:val="24"/>
    </w:rPr>
  </w:style>
  <w:style w:type="paragraph" w:styleId="651">
    <w:name w:val="List Paragraph"/>
    <w:basedOn w:val="637"/>
    <w:uiPriority w:val="34"/>
    <w:qFormat/>
    <w:pPr>
      <w:contextualSpacing/>
      <w:ind w:left="720"/>
    </w:pPr>
  </w:style>
  <w:style w:type="paragraph" w:styleId="652">
    <w:name w:val="Body Text"/>
    <w:basedOn w:val="637"/>
    <w:link w:val="653"/>
    <w:pPr>
      <w:ind w:firstLine="567"/>
      <w:jc w:val="both"/>
      <w:widowControl w:val="off"/>
      <w:suppressLineNumbers/>
    </w:pPr>
    <w:rPr>
      <w:rFonts w:eastAsia="Lucida Sans Unicode" w:cs="Mangal"/>
      <w:sz w:val="28"/>
      <w:szCs w:val="24"/>
      <w:lang w:eastAsia="hi-IN" w:bidi="hi-IN"/>
    </w:rPr>
  </w:style>
  <w:style w:type="character" w:styleId="653" w:customStyle="1">
    <w:name w:val="Основной текст Знак"/>
    <w:basedOn w:val="640"/>
    <w:link w:val="652"/>
    <w:rPr>
      <w:rFonts w:eastAsia="Lucida Sans Unicode" w:cs="Mangal"/>
      <w:sz w:val="28"/>
      <w:szCs w:val="24"/>
      <w:lang w:eastAsia="hi-IN" w:bidi="hi-IN"/>
    </w:rPr>
  </w:style>
  <w:style w:type="paragraph" w:styleId="654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character" w:styleId="655" w:customStyle="1">
    <w:name w:val="Заголовок 2 Знак"/>
    <w:basedOn w:val="640"/>
    <w:link w:val="63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56" w:customStyle="1">
    <w:name w:val="Font Style53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54081-612E-4C27-A18E-1EC0C17B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vv_rykalina</cp:lastModifiedBy>
  <cp:revision>3</cp:revision>
  <dcterms:created xsi:type="dcterms:W3CDTF">2024-12-16T13:04:00Z</dcterms:created>
  <dcterms:modified xsi:type="dcterms:W3CDTF">2025-11-12T07:41:22Z</dcterms:modified>
</cp:coreProperties>
</file>