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10" w:rsidRDefault="00D40F10">
      <w:pPr>
        <w:spacing w:after="0" w:line="240" w:lineRule="auto"/>
        <w:ind w:right="283"/>
        <w:rPr>
          <w:b/>
          <w:bCs/>
          <w:sz w:val="28"/>
          <w:szCs w:val="28"/>
        </w:rPr>
      </w:pPr>
      <w:bookmarkStart w:id="0" w:name="_Hlk118733400"/>
    </w:p>
    <w:p w:rsidR="00D40F10" w:rsidRDefault="00441D5C">
      <w:pPr>
        <w:spacing w:after="0" w:line="240" w:lineRule="auto"/>
        <w:ind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D40F10" w:rsidRDefault="00441D5C">
      <w:pPr>
        <w:spacing w:after="0" w:line="240" w:lineRule="auto"/>
        <w:ind w:right="283"/>
        <w:jc w:val="center"/>
        <w:rPr>
          <w:b/>
          <w:bCs/>
          <w:sz w:val="28"/>
          <w:szCs w:val="28"/>
        </w:rPr>
      </w:pPr>
      <w:bookmarkStart w:id="1" w:name="_Hlk178065882"/>
      <w:r>
        <w:rPr>
          <w:b/>
          <w:bCs/>
          <w:sz w:val="28"/>
          <w:szCs w:val="28"/>
        </w:rPr>
        <w:t xml:space="preserve">заседания № </w:t>
      </w:r>
      <w:r w:rsidR="00A74C9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консультативно-экспертного совета по рассмотрению </w:t>
      </w:r>
      <w:r>
        <w:rPr>
          <w:b/>
          <w:bCs/>
          <w:sz w:val="28"/>
          <w:szCs w:val="28"/>
        </w:rPr>
        <w:br/>
        <w:t xml:space="preserve">архитектурно-градостроительного облика </w:t>
      </w:r>
    </w:p>
    <w:p w:rsidR="00D40F10" w:rsidRDefault="00441D5C">
      <w:pPr>
        <w:spacing w:after="0" w:line="240" w:lineRule="auto"/>
        <w:ind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населенных пунктов, зданий, сооружений Ленинградской области </w:t>
      </w:r>
      <w:bookmarkEnd w:id="1"/>
    </w:p>
    <w:p w:rsidR="00D40F10" w:rsidRDefault="00441D5C">
      <w:pPr>
        <w:pBdr>
          <w:bottom w:val="single" w:sz="4" w:space="1" w:color="auto"/>
        </w:pBdr>
        <w:spacing w:after="120" w:line="240" w:lineRule="auto"/>
        <w:ind w:righ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консультативно-экспертный совет)</w:t>
      </w:r>
      <w:bookmarkEnd w:id="0"/>
    </w:p>
    <w:tbl>
      <w:tblPr>
        <w:tblpPr w:leftFromText="180" w:rightFromText="180" w:vertAnchor="text" w:horzAnchor="margin" w:tblpX="216" w:tblpY="1"/>
        <w:tblW w:w="10031" w:type="dxa"/>
        <w:tblLook w:val="0000" w:firstRow="0" w:lastRow="0" w:firstColumn="0" w:lastColumn="0" w:noHBand="0" w:noVBand="0"/>
      </w:tblPr>
      <w:tblGrid>
        <w:gridCol w:w="4995"/>
        <w:gridCol w:w="5036"/>
      </w:tblGrid>
      <w:tr w:rsidR="00D40F10">
        <w:trPr>
          <w:trHeight w:val="201"/>
        </w:trPr>
        <w:tc>
          <w:tcPr>
            <w:tcW w:w="4995" w:type="dxa"/>
          </w:tcPr>
          <w:p w:rsidR="00D40F10" w:rsidRDefault="00A74C9A">
            <w:pPr>
              <w:tabs>
                <w:tab w:val="left" w:pos="142"/>
                <w:tab w:val="right" w:pos="9355"/>
              </w:tabs>
              <w:spacing w:after="0" w:line="240" w:lineRule="auto"/>
              <w:ind w:right="2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41D5C">
              <w:rPr>
                <w:sz w:val="28"/>
                <w:szCs w:val="28"/>
              </w:rPr>
              <w:t xml:space="preserve"> марта</w:t>
            </w:r>
            <w:r w:rsidR="00441D5C">
              <w:rPr>
                <w:sz w:val="28"/>
                <w:szCs w:val="28"/>
                <w:lang w:val="en-US"/>
              </w:rPr>
              <w:t xml:space="preserve"> 202</w:t>
            </w:r>
            <w:r w:rsidR="00441D5C">
              <w:rPr>
                <w:sz w:val="28"/>
                <w:szCs w:val="28"/>
              </w:rPr>
              <w:t>5</w:t>
            </w:r>
            <w:r w:rsidR="00441D5C">
              <w:rPr>
                <w:sz w:val="28"/>
                <w:szCs w:val="28"/>
                <w:lang w:val="en-US"/>
              </w:rPr>
              <w:t xml:space="preserve"> </w:t>
            </w:r>
            <w:r w:rsidR="00441D5C">
              <w:rPr>
                <w:sz w:val="28"/>
                <w:szCs w:val="28"/>
              </w:rPr>
              <w:t>года</w:t>
            </w:r>
          </w:p>
        </w:tc>
        <w:tc>
          <w:tcPr>
            <w:tcW w:w="5036" w:type="dxa"/>
          </w:tcPr>
          <w:p w:rsidR="00D40F10" w:rsidRDefault="00441D5C">
            <w:pPr>
              <w:tabs>
                <w:tab w:val="left" w:pos="142"/>
                <w:tab w:val="right" w:pos="9355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формате видеоконференцсвязи</w:t>
            </w:r>
          </w:p>
        </w:tc>
      </w:tr>
    </w:tbl>
    <w:p w:rsidR="00D40F10" w:rsidRDefault="00D40F10">
      <w:pPr>
        <w:spacing w:after="0" w:line="240" w:lineRule="auto"/>
        <w:ind w:right="283"/>
        <w:jc w:val="center"/>
        <w:rPr>
          <w:sz w:val="28"/>
          <w:szCs w:val="28"/>
        </w:rPr>
      </w:pPr>
    </w:p>
    <w:p w:rsidR="00D40F10" w:rsidRPr="00565610" w:rsidRDefault="00441D5C">
      <w:pPr>
        <w:spacing w:after="0" w:line="240" w:lineRule="auto"/>
        <w:ind w:right="283"/>
        <w:jc w:val="center"/>
        <w:rPr>
          <w:sz w:val="28"/>
          <w:szCs w:val="28"/>
          <w:highlight w:val="yellow"/>
        </w:rPr>
      </w:pPr>
      <w:r w:rsidRPr="00716BE6">
        <w:rPr>
          <w:sz w:val="28"/>
          <w:szCs w:val="28"/>
        </w:rPr>
        <w:t>ПРЕДСЕДАТЕЛЬСТВОВАЛ</w:t>
      </w:r>
    </w:p>
    <w:p w:rsidR="00716BE6" w:rsidRDefault="00716BE6" w:rsidP="00716BE6">
      <w:pPr>
        <w:pStyle w:val="aff2"/>
        <w:spacing w:after="0" w:line="240" w:lineRule="auto"/>
        <w:ind w:right="283"/>
        <w:rPr>
          <w:rFonts w:ascii="Times New Roman" w:hAnsi="Times New Roman"/>
          <w:b w:val="0"/>
          <w:bCs/>
          <w:szCs w:val="28"/>
        </w:rPr>
      </w:pPr>
      <w:r w:rsidRPr="00716BE6">
        <w:rPr>
          <w:rFonts w:ascii="Times New Roman" w:hAnsi="Times New Roman"/>
          <w:b w:val="0"/>
          <w:bCs/>
          <w:szCs w:val="28"/>
        </w:rPr>
        <w:t>Заместитель руководителя ГКУ «ГРТ ЛО», заместитель председателя консультативно-экспертного совета</w:t>
      </w:r>
    </w:p>
    <w:p w:rsidR="00716BE6" w:rsidRPr="00716BE6" w:rsidRDefault="00716BE6" w:rsidP="00716BE6">
      <w:pPr>
        <w:pStyle w:val="aff2"/>
        <w:spacing w:after="0" w:line="240" w:lineRule="auto"/>
        <w:ind w:right="283"/>
        <w:rPr>
          <w:rFonts w:ascii="Times New Roman" w:hAnsi="Times New Roman"/>
          <w:bCs/>
          <w:szCs w:val="28"/>
        </w:rPr>
      </w:pPr>
      <w:proofErr w:type="spellStart"/>
      <w:r w:rsidRPr="00716BE6">
        <w:rPr>
          <w:rFonts w:ascii="Times New Roman" w:hAnsi="Times New Roman"/>
          <w:bCs/>
          <w:szCs w:val="28"/>
        </w:rPr>
        <w:t>Хмелёва</w:t>
      </w:r>
      <w:proofErr w:type="spellEnd"/>
      <w:r w:rsidRPr="00716BE6">
        <w:rPr>
          <w:rFonts w:ascii="Times New Roman" w:hAnsi="Times New Roman"/>
          <w:bCs/>
          <w:szCs w:val="28"/>
        </w:rPr>
        <w:t xml:space="preserve"> </w:t>
      </w:r>
      <w:r w:rsidRPr="00716BE6">
        <w:rPr>
          <w:rFonts w:ascii="Times New Roman" w:hAnsi="Times New Roman"/>
          <w:bCs/>
          <w:szCs w:val="28"/>
        </w:rPr>
        <w:t>Екатерина Владимировна</w:t>
      </w:r>
    </w:p>
    <w:p w:rsidR="00771EE4" w:rsidRDefault="00771EE4" w:rsidP="00771EE4">
      <w:pPr>
        <w:pStyle w:val="aff2"/>
        <w:spacing w:after="0" w:line="240" w:lineRule="auto"/>
        <w:ind w:right="283"/>
        <w:rPr>
          <w:rFonts w:ascii="Times New Roman" w:hAnsi="Times New Roman"/>
          <w:bCs/>
          <w:szCs w:val="28"/>
        </w:rPr>
      </w:pPr>
    </w:p>
    <w:p w:rsidR="00D40F10" w:rsidRDefault="00441D5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</w:p>
    <w:tbl>
      <w:tblPr>
        <w:tblW w:w="1032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634"/>
        <w:gridCol w:w="3690"/>
      </w:tblGrid>
      <w:tr w:rsidR="00D40F10" w:rsidTr="00771EE4">
        <w:trPr>
          <w:trHeight w:val="1190"/>
        </w:trPr>
        <w:tc>
          <w:tcPr>
            <w:tcW w:w="6634" w:type="dxa"/>
          </w:tcPr>
          <w:p w:rsidR="00D40F10" w:rsidRDefault="00D40F10">
            <w:pPr>
              <w:spacing w:after="0" w:line="240" w:lineRule="auto"/>
              <w:rPr>
                <w:sz w:val="28"/>
                <w:szCs w:val="28"/>
              </w:rPr>
            </w:pPr>
          </w:p>
          <w:p w:rsidR="00D40F10" w:rsidRPr="00771EE4" w:rsidRDefault="00441D5C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 Санкт-Петербургского Союза архитекторов</w:t>
            </w:r>
          </w:p>
        </w:tc>
        <w:tc>
          <w:tcPr>
            <w:tcW w:w="3690" w:type="dxa"/>
            <w:shd w:val="clear" w:color="auto" w:fill="auto"/>
          </w:tcPr>
          <w:p w:rsidR="00D40F10" w:rsidRDefault="00D40F10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color w:val="FF0000"/>
                <w:sz w:val="28"/>
                <w:szCs w:val="28"/>
              </w:rPr>
            </w:pP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Опарин </w:t>
            </w: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 Андреевич</w:t>
            </w:r>
          </w:p>
          <w:p w:rsidR="00D40F10" w:rsidRDefault="00D40F10" w:rsidP="00771EE4">
            <w:pPr>
              <w:shd w:val="clear" w:color="FFFFFF" w:themeColor="background1" w:fill="FFFFFF" w:themeFill="background1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82668" w:rsidTr="00771EE4">
        <w:trPr>
          <w:trHeight w:val="1190"/>
        </w:trPr>
        <w:tc>
          <w:tcPr>
            <w:tcW w:w="6634" w:type="dxa"/>
          </w:tcPr>
          <w:p w:rsidR="00982668" w:rsidRDefault="00982668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</w:rPr>
            </w:pPr>
            <w:r w:rsidRPr="00982668">
              <w:rPr>
                <w:sz w:val="28"/>
                <w:szCs w:val="28"/>
              </w:rPr>
              <w:t>Советник Российской академии архитектуры и строительных наук (РААСН), профессор Международной Академии Архитектуры (МААМ), член комитета Российской гильдии управляющих и девелоперов по урбанистике, градостроительству и архитектуре</w:t>
            </w:r>
          </w:p>
          <w:p w:rsidR="00982668" w:rsidRPr="00982668" w:rsidRDefault="00982668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:rsidR="00982668" w:rsidRPr="00982668" w:rsidRDefault="00982668">
            <w:pPr>
              <w:shd w:val="clear" w:color="auto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982668">
              <w:rPr>
                <w:sz w:val="28"/>
                <w:szCs w:val="28"/>
              </w:rPr>
              <w:t xml:space="preserve">Филимонов </w:t>
            </w:r>
          </w:p>
          <w:p w:rsidR="00982668" w:rsidRPr="00982668" w:rsidRDefault="00982668">
            <w:pPr>
              <w:shd w:val="clear" w:color="auto" w:fill="FFFFFF" w:themeFill="background1"/>
              <w:spacing w:after="0" w:line="240" w:lineRule="auto"/>
              <w:jc w:val="right"/>
              <w:rPr>
                <w:sz w:val="28"/>
                <w:szCs w:val="28"/>
                <w:lang w:eastAsia="en-US"/>
              </w:rPr>
            </w:pPr>
            <w:r w:rsidRPr="00982668">
              <w:rPr>
                <w:sz w:val="28"/>
                <w:szCs w:val="28"/>
              </w:rPr>
              <w:t>Илья Александрович</w:t>
            </w:r>
          </w:p>
        </w:tc>
      </w:tr>
      <w:tr w:rsidR="00D40F10">
        <w:trPr>
          <w:trHeight w:val="1089"/>
        </w:trPr>
        <w:tc>
          <w:tcPr>
            <w:tcW w:w="6634" w:type="dxa"/>
          </w:tcPr>
          <w:p w:rsidR="00D40F10" w:rsidRPr="00F36623" w:rsidRDefault="00771EE4">
            <w:pPr>
              <w:rPr>
                <w:color w:val="FF0000"/>
                <w:sz w:val="28"/>
                <w:szCs w:val="28"/>
                <w:highlight w:val="yellow"/>
              </w:rPr>
            </w:pPr>
            <w:r w:rsidRPr="00F36623">
              <w:rPr>
                <w:sz w:val="28"/>
                <w:szCs w:val="28"/>
              </w:rPr>
              <w:t>Член Санкт-Петербургского Союза архитекторов</w:t>
            </w:r>
          </w:p>
        </w:tc>
        <w:tc>
          <w:tcPr>
            <w:tcW w:w="3690" w:type="dxa"/>
            <w:shd w:val="clear" w:color="auto" w:fill="auto"/>
          </w:tcPr>
          <w:p w:rsidR="00F36623" w:rsidRPr="00F36623" w:rsidRDefault="00F36623" w:rsidP="00F36623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F36623">
              <w:rPr>
                <w:color w:val="000000" w:themeColor="text1"/>
                <w:sz w:val="28"/>
                <w:szCs w:val="28"/>
              </w:rPr>
              <w:t>Бойцов</w:t>
            </w:r>
          </w:p>
          <w:p w:rsidR="00D40F10" w:rsidRPr="00F36623" w:rsidRDefault="00F36623" w:rsidP="00F36623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F36623">
              <w:rPr>
                <w:color w:val="000000" w:themeColor="text1"/>
                <w:sz w:val="28"/>
                <w:szCs w:val="28"/>
              </w:rPr>
              <w:t>Дмитрий Анатольевич</w:t>
            </w:r>
          </w:p>
        </w:tc>
      </w:tr>
      <w:tr w:rsidR="00D40F10">
        <w:trPr>
          <w:trHeight w:val="489"/>
        </w:trPr>
        <w:tc>
          <w:tcPr>
            <w:tcW w:w="6634" w:type="dxa"/>
          </w:tcPr>
          <w:p w:rsidR="00771EE4" w:rsidRPr="00F36623" w:rsidRDefault="00F36623">
            <w:pPr>
              <w:shd w:val="clear" w:color="FFFFFF" w:themeColor="background1" w:fill="FFFFFF" w:themeFill="background1"/>
              <w:spacing w:after="0" w:line="240" w:lineRule="auto"/>
              <w:rPr>
                <w:sz w:val="28"/>
                <w:szCs w:val="28"/>
              </w:rPr>
            </w:pPr>
            <w:r w:rsidRPr="00F36623">
              <w:rPr>
                <w:sz w:val="28"/>
                <w:szCs w:val="28"/>
              </w:rPr>
              <w:t>Начальник отдела архитектуры и строительства Администрации Всеволожского муниципального района Ленинградской области</w:t>
            </w:r>
          </w:p>
          <w:p w:rsidR="00F36623" w:rsidRPr="00F36623" w:rsidRDefault="00F36623">
            <w:pPr>
              <w:shd w:val="clear" w:color="FFFFFF" w:themeColor="background1" w:fill="FFFFFF" w:themeFill="background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</w:tcPr>
          <w:p w:rsidR="00F36623" w:rsidRPr="00F36623" w:rsidRDefault="00F36623" w:rsidP="00F36623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F36623">
              <w:rPr>
                <w:sz w:val="28"/>
                <w:szCs w:val="28"/>
              </w:rPr>
              <w:t xml:space="preserve">Тарасова </w:t>
            </w:r>
          </w:p>
          <w:p w:rsidR="00D40F10" w:rsidRPr="00F36623" w:rsidRDefault="00F36623" w:rsidP="00F36623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F36623">
              <w:rPr>
                <w:sz w:val="28"/>
                <w:szCs w:val="28"/>
              </w:rPr>
              <w:t>Татьяна Александровна</w:t>
            </w:r>
            <w:r w:rsidR="00771EE4" w:rsidRPr="00F36623">
              <w:rPr>
                <w:sz w:val="28"/>
                <w:szCs w:val="28"/>
              </w:rPr>
              <w:t xml:space="preserve"> </w:t>
            </w:r>
          </w:p>
        </w:tc>
      </w:tr>
      <w:tr w:rsidR="00136BC8">
        <w:trPr>
          <w:trHeight w:val="489"/>
        </w:trPr>
        <w:tc>
          <w:tcPr>
            <w:tcW w:w="6634" w:type="dxa"/>
          </w:tcPr>
          <w:p w:rsidR="00807C67" w:rsidRPr="00807C67" w:rsidRDefault="00807C67" w:rsidP="00807C67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7C67">
              <w:rPr>
                <w:color w:val="000000" w:themeColor="text1"/>
                <w:sz w:val="28"/>
                <w:szCs w:val="28"/>
              </w:rPr>
              <w:t>Начальник отдела архитектуры, градостроительства и землепользования администрации МО «Аннинское городское поселение» Ломоносовского муниципального района Ленинградской области</w:t>
            </w:r>
          </w:p>
          <w:p w:rsidR="00136BC8" w:rsidRPr="00F36623" w:rsidRDefault="00136BC8">
            <w:pPr>
              <w:shd w:val="clear" w:color="FFFFFF" w:themeColor="background1" w:fill="FFFFFF" w:themeFill="background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</w:tcPr>
          <w:p w:rsidR="00136BC8" w:rsidRPr="0071594C" w:rsidRDefault="00136BC8" w:rsidP="00F36623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71594C">
              <w:rPr>
                <w:sz w:val="28"/>
                <w:szCs w:val="28"/>
              </w:rPr>
              <w:t>Мучанко</w:t>
            </w:r>
            <w:proofErr w:type="spellEnd"/>
            <w:r w:rsidRPr="0071594C">
              <w:rPr>
                <w:sz w:val="28"/>
                <w:szCs w:val="28"/>
              </w:rPr>
              <w:t xml:space="preserve"> </w:t>
            </w:r>
          </w:p>
          <w:p w:rsidR="00136BC8" w:rsidRDefault="00136BC8" w:rsidP="00F36623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71594C">
              <w:rPr>
                <w:sz w:val="28"/>
                <w:szCs w:val="28"/>
              </w:rPr>
              <w:t>Алина Сергеевна</w:t>
            </w:r>
          </w:p>
          <w:p w:rsidR="00136BC8" w:rsidRPr="00F36623" w:rsidRDefault="00136BC8" w:rsidP="00F36623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D40F10" w:rsidRDefault="007F759A">
            <w:pPr>
              <w:shd w:val="clear" w:color="FFFFFF" w:themeColor="background1" w:fill="FFFFFF" w:themeFill="background1"/>
              <w:spacing w:after="0" w:line="240" w:lineRule="auto"/>
              <w:rPr>
                <w:rFonts w:eastAsia="Arial"/>
                <w:bCs/>
                <w:sz w:val="28"/>
                <w:szCs w:val="28"/>
              </w:rPr>
            </w:pPr>
            <w:r w:rsidRPr="007F759A">
              <w:rPr>
                <w:sz w:val="28"/>
                <w:szCs w:val="28"/>
              </w:rPr>
              <w:t>Генеральный директор ООО «СТЕП»</w:t>
            </w:r>
          </w:p>
        </w:tc>
        <w:tc>
          <w:tcPr>
            <w:tcW w:w="3690" w:type="dxa"/>
            <w:shd w:val="clear" w:color="auto" w:fill="auto"/>
          </w:tcPr>
          <w:p w:rsidR="007F759A" w:rsidRPr="007F759A" w:rsidRDefault="007F759A" w:rsidP="007F759A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7F759A">
              <w:rPr>
                <w:color w:val="1A1A1A"/>
                <w:sz w:val="28"/>
                <w:szCs w:val="28"/>
                <w:shd w:val="clear" w:color="auto" w:fill="FFFFFF"/>
              </w:rPr>
              <w:t xml:space="preserve">Иванов </w:t>
            </w:r>
          </w:p>
          <w:p w:rsidR="00D40F10" w:rsidRDefault="007F759A" w:rsidP="007F759A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7F759A">
              <w:rPr>
                <w:color w:val="1A1A1A"/>
                <w:sz w:val="28"/>
                <w:szCs w:val="28"/>
                <w:shd w:val="clear" w:color="auto" w:fill="FFFFFF"/>
              </w:rPr>
              <w:t>Аркадий Борисович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7F759A" w:rsidRDefault="007F759A" w:rsidP="007F759A">
            <w:pPr>
              <w:pStyle w:val="313"/>
              <w:spacing w:line="256" w:lineRule="auto"/>
              <w:ind w:right="-1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Гражданин РФ (со стороны заказчика по 1 вопросу)</w:t>
            </w:r>
          </w:p>
          <w:p w:rsidR="00771EE4" w:rsidRDefault="00771EE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</w:tcPr>
          <w:p w:rsidR="007F759A" w:rsidRPr="007F759A" w:rsidRDefault="007F759A" w:rsidP="007F759A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7F759A">
              <w:rPr>
                <w:sz w:val="28"/>
                <w:szCs w:val="28"/>
              </w:rPr>
              <w:t xml:space="preserve">Садиков </w:t>
            </w:r>
          </w:p>
          <w:p w:rsidR="00D40F10" w:rsidRDefault="007F759A" w:rsidP="007F759A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7F759A">
              <w:rPr>
                <w:sz w:val="28"/>
                <w:szCs w:val="28"/>
              </w:rPr>
              <w:t>Олег Маратович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D40F10" w:rsidRDefault="007F759A">
            <w:pPr>
              <w:shd w:val="clear" w:color="FFFFFF" w:themeColor="background1" w:fill="FFFFFF" w:themeFill="background1"/>
              <w:spacing w:after="0" w:line="240" w:lineRule="auto"/>
              <w:rPr>
                <w:rFonts w:eastAsia="Arial"/>
                <w:bCs/>
                <w:sz w:val="28"/>
                <w:szCs w:val="28"/>
              </w:rPr>
            </w:pPr>
            <w:r w:rsidRPr="007F759A">
              <w:rPr>
                <w:bCs/>
                <w:sz w:val="28"/>
                <w:szCs w:val="28"/>
              </w:rPr>
              <w:lastRenderedPageBreak/>
              <w:t>Главный архитектор (ООО «Специализированный застройщик «СТОУН»)</w:t>
            </w:r>
          </w:p>
        </w:tc>
        <w:tc>
          <w:tcPr>
            <w:tcW w:w="3690" w:type="dxa"/>
            <w:shd w:val="clear" w:color="auto" w:fill="auto"/>
          </w:tcPr>
          <w:p w:rsidR="007F759A" w:rsidRPr="007F759A" w:rsidRDefault="007F759A" w:rsidP="007F759A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7F759A">
              <w:rPr>
                <w:sz w:val="28"/>
                <w:szCs w:val="28"/>
              </w:rPr>
              <w:t xml:space="preserve">Ага </w:t>
            </w:r>
          </w:p>
          <w:p w:rsidR="00D40F10" w:rsidRDefault="007F759A" w:rsidP="007F759A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7F759A">
              <w:rPr>
                <w:sz w:val="28"/>
                <w:szCs w:val="28"/>
              </w:rPr>
              <w:t>Ольга Александровна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D40F10" w:rsidRPr="007F759A" w:rsidRDefault="007F759A" w:rsidP="007F759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F759A">
              <w:rPr>
                <w:bCs/>
                <w:sz w:val="28"/>
                <w:szCs w:val="28"/>
              </w:rPr>
              <w:t>Генеральный директор службы заказчика (2-3 вопрос)</w:t>
            </w:r>
          </w:p>
        </w:tc>
        <w:tc>
          <w:tcPr>
            <w:tcW w:w="3690" w:type="dxa"/>
            <w:shd w:val="clear" w:color="auto" w:fill="auto"/>
          </w:tcPr>
          <w:p w:rsidR="007F759A" w:rsidRPr="007F759A" w:rsidRDefault="007F759A" w:rsidP="007F759A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7F759A">
              <w:rPr>
                <w:color w:val="1A1A1A"/>
                <w:sz w:val="28"/>
                <w:szCs w:val="28"/>
                <w:shd w:val="clear" w:color="auto" w:fill="FFFFFF"/>
              </w:rPr>
              <w:t>Зорин</w:t>
            </w:r>
          </w:p>
          <w:p w:rsidR="00D40F10" w:rsidRDefault="007F759A" w:rsidP="007F759A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7F759A">
              <w:rPr>
                <w:color w:val="1A1A1A"/>
                <w:sz w:val="28"/>
                <w:szCs w:val="28"/>
                <w:shd w:val="clear" w:color="auto" w:fill="FFFFFF"/>
              </w:rPr>
              <w:t xml:space="preserve"> Сергей Олегович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771EE4" w:rsidRPr="00A62FBE" w:rsidRDefault="007F759A" w:rsidP="00771EE4">
            <w:pPr>
              <w:jc w:val="left"/>
              <w:rPr>
                <w:sz w:val="28"/>
                <w:szCs w:val="28"/>
              </w:rPr>
            </w:pPr>
            <w:r w:rsidRPr="007F759A">
              <w:rPr>
                <w:bCs/>
                <w:sz w:val="28"/>
                <w:szCs w:val="28"/>
              </w:rPr>
              <w:t>Зам</w:t>
            </w:r>
            <w:r>
              <w:rPr>
                <w:bCs/>
                <w:sz w:val="28"/>
                <w:szCs w:val="28"/>
              </w:rPr>
              <w:t>еститель</w:t>
            </w:r>
            <w:r w:rsidRPr="007F759A">
              <w:rPr>
                <w:bCs/>
                <w:sz w:val="28"/>
                <w:szCs w:val="28"/>
              </w:rPr>
              <w:t xml:space="preserve"> ген</w:t>
            </w:r>
            <w:r>
              <w:rPr>
                <w:bCs/>
                <w:sz w:val="28"/>
                <w:szCs w:val="28"/>
              </w:rPr>
              <w:t>ерального</w:t>
            </w:r>
            <w:r w:rsidRPr="007F759A">
              <w:rPr>
                <w:bCs/>
                <w:sz w:val="28"/>
                <w:szCs w:val="28"/>
              </w:rPr>
              <w:t xml:space="preserve"> директора службы заказчика</w:t>
            </w:r>
            <w:r w:rsidR="00CB5C5A">
              <w:rPr>
                <w:bCs/>
                <w:sz w:val="28"/>
                <w:szCs w:val="28"/>
              </w:rPr>
              <w:t xml:space="preserve"> </w:t>
            </w:r>
            <w:r w:rsidR="00CB5C5A" w:rsidRPr="007F759A">
              <w:rPr>
                <w:bCs/>
                <w:sz w:val="28"/>
                <w:szCs w:val="28"/>
              </w:rPr>
              <w:t>(2-3 вопрос)</w:t>
            </w:r>
          </w:p>
          <w:p w:rsidR="00D40F10" w:rsidRDefault="00D40F1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</w:tcPr>
          <w:p w:rsidR="007F759A" w:rsidRPr="007F759A" w:rsidRDefault="007F759A" w:rsidP="007F759A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7F759A">
              <w:rPr>
                <w:sz w:val="28"/>
                <w:szCs w:val="28"/>
              </w:rPr>
              <w:t xml:space="preserve">Ахунова </w:t>
            </w:r>
          </w:p>
          <w:p w:rsidR="00D40F10" w:rsidRDefault="007F759A" w:rsidP="007F759A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7F759A">
              <w:rPr>
                <w:sz w:val="28"/>
                <w:szCs w:val="28"/>
              </w:rPr>
              <w:t>Ирина Андреевна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D40F10" w:rsidRDefault="007F759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F759A">
              <w:rPr>
                <w:bCs/>
                <w:sz w:val="28"/>
                <w:szCs w:val="28"/>
              </w:rPr>
              <w:t>Ландшафтный архитектор (представитель ООО «СТС</w:t>
            </w:r>
            <w:r>
              <w:rPr>
                <w:bCs/>
                <w:sz w:val="28"/>
                <w:szCs w:val="28"/>
              </w:rPr>
              <w:t xml:space="preserve"> Специализированный застройщик»</w:t>
            </w:r>
            <w:r w:rsidRPr="007F759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690" w:type="dxa"/>
            <w:shd w:val="clear" w:color="auto" w:fill="auto"/>
          </w:tcPr>
          <w:p w:rsidR="007F759A" w:rsidRPr="007F759A" w:rsidRDefault="007F759A" w:rsidP="007F759A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7F759A">
              <w:rPr>
                <w:sz w:val="28"/>
                <w:szCs w:val="28"/>
              </w:rPr>
              <w:t xml:space="preserve">Попова </w:t>
            </w:r>
          </w:p>
          <w:p w:rsidR="00D40F10" w:rsidRDefault="007F759A" w:rsidP="007F759A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7F759A">
              <w:rPr>
                <w:sz w:val="28"/>
                <w:szCs w:val="28"/>
              </w:rPr>
              <w:t>Анита Сергеевна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D40F10" w:rsidRDefault="007F759A" w:rsidP="007F759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F759A">
              <w:rPr>
                <w:bCs/>
                <w:sz w:val="28"/>
                <w:szCs w:val="28"/>
              </w:rPr>
              <w:t>Директор службы зак</w:t>
            </w:r>
            <w:r>
              <w:rPr>
                <w:bCs/>
                <w:sz w:val="28"/>
                <w:szCs w:val="28"/>
              </w:rPr>
              <w:t xml:space="preserve">азчика </w:t>
            </w:r>
            <w:r w:rsidRPr="007F759A">
              <w:rPr>
                <w:bCs/>
                <w:sz w:val="28"/>
                <w:szCs w:val="28"/>
              </w:rPr>
              <w:t>«Невская строительная компания»</w:t>
            </w:r>
          </w:p>
        </w:tc>
        <w:tc>
          <w:tcPr>
            <w:tcW w:w="3690" w:type="dxa"/>
            <w:shd w:val="clear" w:color="auto" w:fill="auto"/>
          </w:tcPr>
          <w:p w:rsidR="00F36623" w:rsidRPr="00F36623" w:rsidRDefault="00F36623" w:rsidP="00F36623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F36623">
              <w:rPr>
                <w:sz w:val="28"/>
                <w:szCs w:val="28"/>
              </w:rPr>
              <w:t xml:space="preserve">Устьянцев </w:t>
            </w:r>
          </w:p>
          <w:p w:rsidR="00D40F10" w:rsidRDefault="00F36623" w:rsidP="00F36623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F36623">
              <w:rPr>
                <w:sz w:val="28"/>
                <w:szCs w:val="28"/>
              </w:rPr>
              <w:t>Алексей Владимирович</w:t>
            </w:r>
          </w:p>
        </w:tc>
      </w:tr>
    </w:tbl>
    <w:p w:rsidR="00D40F10" w:rsidRDefault="00441D5C" w:rsidP="00F22316">
      <w:pPr>
        <w:tabs>
          <w:tab w:val="left" w:pos="1134"/>
          <w:tab w:val="left" w:pos="3585"/>
        </w:tabs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  <w:r>
        <w:rPr>
          <w:b/>
          <w:bCs/>
          <w:sz w:val="28"/>
          <w:szCs w:val="28"/>
        </w:rPr>
        <w:tab/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color w:val="FF0000"/>
          <w:sz w:val="28"/>
          <w:szCs w:val="28"/>
        </w:rPr>
      </w:pPr>
      <w:bookmarkStart w:id="2" w:name="_Hlk178333698"/>
      <w:r>
        <w:rPr>
          <w:sz w:val="28"/>
          <w:szCs w:val="28"/>
        </w:rPr>
        <w:t>1.</w:t>
      </w:r>
      <w:bookmarkEnd w:id="2"/>
      <w:r>
        <w:rPr>
          <w:sz w:val="28"/>
          <w:szCs w:val="28"/>
        </w:rPr>
        <w:t xml:space="preserve"> </w:t>
      </w:r>
      <w:r w:rsidR="008670A1" w:rsidRPr="0065220E">
        <w:rPr>
          <w:sz w:val="28"/>
          <w:szCs w:val="28"/>
        </w:rPr>
        <w:t>«Гостиница», расположенная по адресу: Ленинградская область, г. Всеволожск, ул. Заводская, д. 18, кадастровый номер земе</w:t>
      </w:r>
      <w:r w:rsidR="008670A1">
        <w:rPr>
          <w:sz w:val="28"/>
          <w:szCs w:val="28"/>
        </w:rPr>
        <w:t>льного участка 47:07:1301049:60</w:t>
      </w:r>
      <w:r>
        <w:rPr>
          <w:sz w:val="28"/>
          <w:szCs w:val="28"/>
        </w:rPr>
        <w:t>;</w:t>
      </w:r>
    </w:p>
    <w:p w:rsidR="00D40F10" w:rsidRDefault="00441D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31A7">
        <w:rPr>
          <w:sz w:val="28"/>
          <w:szCs w:val="28"/>
        </w:rPr>
        <w:t>«</w:t>
      </w:r>
      <w:r w:rsidR="001931A7" w:rsidRPr="0065220E">
        <w:rPr>
          <w:sz w:val="28"/>
          <w:szCs w:val="28"/>
        </w:rPr>
        <w:t>Жилой комплекс со встроенными помещениями и подземными стоянками автомобилей</w:t>
      </w:r>
      <w:r w:rsidR="001931A7">
        <w:rPr>
          <w:sz w:val="28"/>
          <w:szCs w:val="28"/>
        </w:rPr>
        <w:t>»</w:t>
      </w:r>
      <w:r w:rsidR="001931A7" w:rsidRPr="0065220E">
        <w:rPr>
          <w:sz w:val="28"/>
          <w:szCs w:val="28"/>
        </w:rPr>
        <w:t xml:space="preserve"> по адресу: Ленинградская область, </w:t>
      </w:r>
      <w:r w:rsidR="004015A3" w:rsidRPr="0065220E">
        <w:rPr>
          <w:sz w:val="28"/>
          <w:szCs w:val="28"/>
        </w:rPr>
        <w:t>Всеволожский м</w:t>
      </w:r>
      <w:r w:rsidR="004015A3">
        <w:rPr>
          <w:sz w:val="28"/>
          <w:szCs w:val="28"/>
        </w:rPr>
        <w:t xml:space="preserve">униципальный </w:t>
      </w:r>
      <w:r w:rsidR="004015A3" w:rsidRPr="0065220E">
        <w:rPr>
          <w:sz w:val="28"/>
          <w:szCs w:val="28"/>
        </w:rPr>
        <w:t>р</w:t>
      </w:r>
      <w:r w:rsidR="004015A3">
        <w:rPr>
          <w:sz w:val="28"/>
          <w:szCs w:val="28"/>
        </w:rPr>
        <w:t>айон</w:t>
      </w:r>
      <w:r w:rsidR="004015A3" w:rsidRPr="0065220E">
        <w:rPr>
          <w:sz w:val="28"/>
          <w:szCs w:val="28"/>
        </w:rPr>
        <w:t xml:space="preserve">, </w:t>
      </w:r>
      <w:proofErr w:type="spellStart"/>
      <w:r w:rsidR="004015A3" w:rsidRPr="0065220E">
        <w:rPr>
          <w:sz w:val="28"/>
          <w:szCs w:val="28"/>
        </w:rPr>
        <w:t>Новодевяткинское</w:t>
      </w:r>
      <w:proofErr w:type="spellEnd"/>
      <w:r w:rsidR="004015A3" w:rsidRPr="0065220E">
        <w:rPr>
          <w:sz w:val="28"/>
          <w:szCs w:val="28"/>
        </w:rPr>
        <w:t xml:space="preserve"> с</w:t>
      </w:r>
      <w:r w:rsidR="004015A3">
        <w:rPr>
          <w:sz w:val="28"/>
          <w:szCs w:val="28"/>
        </w:rPr>
        <w:t xml:space="preserve">ельское </w:t>
      </w:r>
      <w:r w:rsidR="004015A3" w:rsidRPr="0065220E">
        <w:rPr>
          <w:sz w:val="28"/>
          <w:szCs w:val="28"/>
        </w:rPr>
        <w:t>п</w:t>
      </w:r>
      <w:r w:rsidR="004015A3">
        <w:rPr>
          <w:sz w:val="28"/>
          <w:szCs w:val="28"/>
        </w:rPr>
        <w:t>оселение</w:t>
      </w:r>
      <w:r w:rsidR="001931A7" w:rsidRPr="0065220E">
        <w:rPr>
          <w:sz w:val="28"/>
          <w:szCs w:val="28"/>
        </w:rPr>
        <w:t>, дер. Новое Девяткино; кадастровый номер земельного участка 47:07:0711004:2619</w:t>
      </w:r>
      <w:r>
        <w:rPr>
          <w:sz w:val="28"/>
          <w:szCs w:val="28"/>
        </w:rPr>
        <w:t>;</w:t>
      </w:r>
      <w:bookmarkStart w:id="3" w:name="_Hlk160638257"/>
    </w:p>
    <w:p w:rsidR="00D40F10" w:rsidRDefault="00441D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931A7">
        <w:rPr>
          <w:sz w:val="28"/>
          <w:szCs w:val="28"/>
        </w:rPr>
        <w:t>«</w:t>
      </w:r>
      <w:r w:rsidR="001931A7" w:rsidRPr="0065220E">
        <w:rPr>
          <w:sz w:val="28"/>
          <w:szCs w:val="28"/>
        </w:rPr>
        <w:t>Жилой комплекс со встроенными помещениями, пристроенной ДОО и подземной стоянкой автомобилей</w:t>
      </w:r>
      <w:r w:rsidR="001931A7">
        <w:rPr>
          <w:sz w:val="28"/>
          <w:szCs w:val="28"/>
        </w:rPr>
        <w:t>»</w:t>
      </w:r>
      <w:r w:rsidR="001931A7" w:rsidRPr="0065220E">
        <w:rPr>
          <w:sz w:val="28"/>
          <w:szCs w:val="28"/>
        </w:rPr>
        <w:t xml:space="preserve"> по адресу: Ленинградская область, </w:t>
      </w:r>
      <w:r w:rsidR="004015A3" w:rsidRPr="0065220E">
        <w:rPr>
          <w:sz w:val="28"/>
          <w:szCs w:val="28"/>
        </w:rPr>
        <w:t>Всеволожский м</w:t>
      </w:r>
      <w:r w:rsidR="004015A3">
        <w:rPr>
          <w:sz w:val="28"/>
          <w:szCs w:val="28"/>
        </w:rPr>
        <w:t xml:space="preserve">униципальный </w:t>
      </w:r>
      <w:r w:rsidR="004015A3" w:rsidRPr="0065220E">
        <w:rPr>
          <w:sz w:val="28"/>
          <w:szCs w:val="28"/>
        </w:rPr>
        <w:t>р</w:t>
      </w:r>
      <w:r w:rsidR="004015A3">
        <w:rPr>
          <w:sz w:val="28"/>
          <w:szCs w:val="28"/>
        </w:rPr>
        <w:t>айон</w:t>
      </w:r>
      <w:r w:rsidR="004015A3" w:rsidRPr="0065220E">
        <w:rPr>
          <w:sz w:val="28"/>
          <w:szCs w:val="28"/>
        </w:rPr>
        <w:t xml:space="preserve">, </w:t>
      </w:r>
      <w:proofErr w:type="spellStart"/>
      <w:r w:rsidR="004015A3" w:rsidRPr="0065220E">
        <w:rPr>
          <w:sz w:val="28"/>
          <w:szCs w:val="28"/>
        </w:rPr>
        <w:t>Новодевяткинское</w:t>
      </w:r>
      <w:proofErr w:type="spellEnd"/>
      <w:r w:rsidR="004015A3" w:rsidRPr="0065220E">
        <w:rPr>
          <w:sz w:val="28"/>
          <w:szCs w:val="28"/>
        </w:rPr>
        <w:t xml:space="preserve"> с</w:t>
      </w:r>
      <w:r w:rsidR="004015A3">
        <w:rPr>
          <w:sz w:val="28"/>
          <w:szCs w:val="28"/>
        </w:rPr>
        <w:t xml:space="preserve">ельское </w:t>
      </w:r>
      <w:r w:rsidR="004015A3" w:rsidRPr="0065220E">
        <w:rPr>
          <w:sz w:val="28"/>
          <w:szCs w:val="28"/>
        </w:rPr>
        <w:t>п</w:t>
      </w:r>
      <w:r w:rsidR="004015A3">
        <w:rPr>
          <w:sz w:val="28"/>
          <w:szCs w:val="28"/>
        </w:rPr>
        <w:t>оселение</w:t>
      </w:r>
      <w:r w:rsidR="001931A7" w:rsidRPr="0065220E">
        <w:rPr>
          <w:sz w:val="28"/>
          <w:szCs w:val="28"/>
        </w:rPr>
        <w:t>, дер. Новое Девяткино; кадастровый номер земельного участка 47:07:0711004:2622</w:t>
      </w:r>
      <w:r>
        <w:rPr>
          <w:sz w:val="28"/>
          <w:szCs w:val="28"/>
        </w:rPr>
        <w:t>;</w:t>
      </w:r>
    </w:p>
    <w:p w:rsidR="00D40F10" w:rsidRDefault="00441D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931A7">
        <w:rPr>
          <w:sz w:val="28"/>
          <w:szCs w:val="28"/>
        </w:rPr>
        <w:t>«</w:t>
      </w:r>
      <w:r w:rsidR="001931A7" w:rsidRPr="0065220E">
        <w:rPr>
          <w:sz w:val="28"/>
          <w:szCs w:val="28"/>
        </w:rPr>
        <w:t xml:space="preserve">Проект благоустройства ЖК </w:t>
      </w:r>
      <w:r w:rsidR="001931A7">
        <w:rPr>
          <w:sz w:val="28"/>
          <w:szCs w:val="28"/>
        </w:rPr>
        <w:t>«</w:t>
      </w:r>
      <w:r w:rsidR="001931A7" w:rsidRPr="0065220E">
        <w:rPr>
          <w:sz w:val="28"/>
          <w:szCs w:val="28"/>
        </w:rPr>
        <w:t>Аннино Сити</w:t>
      </w:r>
      <w:r w:rsidR="001931A7">
        <w:rPr>
          <w:sz w:val="28"/>
          <w:szCs w:val="28"/>
        </w:rPr>
        <w:t>»</w:t>
      </w:r>
      <w:r w:rsidR="001931A7" w:rsidRPr="0065220E">
        <w:rPr>
          <w:sz w:val="28"/>
          <w:szCs w:val="28"/>
        </w:rPr>
        <w:t xml:space="preserve"> по адресу: Ленинградская область, Ломоносовский район, Аннинское городское поселение, поселок Аннино, Ломоносовский район, Ленинградская область</w:t>
      </w:r>
      <w:r>
        <w:rPr>
          <w:sz w:val="28"/>
          <w:szCs w:val="28"/>
        </w:rPr>
        <w:t>;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Вопрос 1</w:t>
      </w:r>
      <w:r>
        <w:rPr>
          <w:sz w:val="28"/>
          <w:szCs w:val="28"/>
        </w:rPr>
        <w:t xml:space="preserve">. </w:t>
      </w:r>
      <w:bookmarkStart w:id="4" w:name="_Hlk155882372"/>
      <w:bookmarkEnd w:id="3"/>
      <w:r>
        <w:rPr>
          <w:sz w:val="28"/>
          <w:szCs w:val="28"/>
        </w:rPr>
        <w:t xml:space="preserve">Рассмотрение материалов архитектурно-градостроительного облика объекта: </w:t>
      </w:r>
      <w:r w:rsidR="007F759A" w:rsidRPr="0065220E">
        <w:rPr>
          <w:sz w:val="28"/>
          <w:szCs w:val="28"/>
        </w:rPr>
        <w:t>«Гостиница», расположенная по адресу: Ленинградская область, г. Всеволожск, ул. Заводская, д. 18, кадастровый номер земе</w:t>
      </w:r>
      <w:r w:rsidR="007F759A">
        <w:rPr>
          <w:sz w:val="28"/>
          <w:szCs w:val="28"/>
        </w:rPr>
        <w:t>льного участка 47:07:1301049:60</w:t>
      </w:r>
      <w:r>
        <w:rPr>
          <w:sz w:val="28"/>
          <w:szCs w:val="28"/>
        </w:rPr>
        <w:t>.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</w:p>
    <w:p w:rsidR="00D40F10" w:rsidRDefault="00441D5C">
      <w:pPr>
        <w:tabs>
          <w:tab w:val="left" w:pos="1134"/>
          <w:tab w:val="left" w:pos="3000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b/>
          <w:sz w:val="28"/>
          <w:szCs w:val="28"/>
        </w:rPr>
        <w:tab/>
      </w:r>
    </w:p>
    <w:p w:rsidR="00D40F10" w:rsidRPr="007F759A" w:rsidRDefault="007F759A" w:rsidP="007F759A">
      <w:pPr>
        <w:tabs>
          <w:tab w:val="left" w:pos="795"/>
          <w:tab w:val="left" w:pos="1200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7F759A">
        <w:rPr>
          <w:sz w:val="28"/>
          <w:szCs w:val="28"/>
        </w:rPr>
        <w:t xml:space="preserve">Иванов Аркадий Борисович </w:t>
      </w:r>
      <w:r w:rsidR="00441D5C" w:rsidRPr="007F759A">
        <w:rPr>
          <w:sz w:val="28"/>
          <w:szCs w:val="28"/>
        </w:rPr>
        <w:t xml:space="preserve">– </w:t>
      </w:r>
      <w:r w:rsidRPr="007F759A">
        <w:rPr>
          <w:sz w:val="28"/>
          <w:szCs w:val="28"/>
        </w:rPr>
        <w:t>Генеральный директор ООО «СТЕП»</w:t>
      </w:r>
    </w:p>
    <w:p w:rsidR="00C23E2B" w:rsidRDefault="00C23E2B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Рецензент:</w:t>
      </w:r>
    </w:p>
    <w:p w:rsidR="00D40F10" w:rsidRPr="00CB5C5A" w:rsidRDefault="00CB5C5A" w:rsidP="00CB5C5A">
      <w:pPr>
        <w:shd w:val="clear" w:color="FFFFFF" w:themeColor="background1" w:fill="FFFFFF" w:themeFill="background1"/>
        <w:spacing w:after="0"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Бойцов </w:t>
      </w:r>
      <w:r w:rsidRPr="00F36623">
        <w:rPr>
          <w:color w:val="000000" w:themeColor="text1"/>
          <w:sz w:val="28"/>
          <w:szCs w:val="28"/>
        </w:rPr>
        <w:t>Дмитрий Анатольевич</w:t>
      </w:r>
      <w:r w:rsidRPr="007F759A">
        <w:rPr>
          <w:color w:val="FF0000"/>
          <w:sz w:val="28"/>
          <w:szCs w:val="28"/>
        </w:rPr>
        <w:t xml:space="preserve"> </w:t>
      </w:r>
      <w:r w:rsidR="00441D5C" w:rsidRPr="00CB5C5A">
        <w:rPr>
          <w:sz w:val="28"/>
          <w:szCs w:val="28"/>
        </w:rPr>
        <w:t xml:space="preserve">- </w:t>
      </w:r>
      <w:r w:rsidRPr="00CB5C5A">
        <w:rPr>
          <w:sz w:val="28"/>
          <w:szCs w:val="28"/>
        </w:rPr>
        <w:t xml:space="preserve">Член Санкт-Петербургского Союза </w:t>
      </w:r>
      <w:r w:rsidR="00771EE4" w:rsidRPr="00CB5C5A">
        <w:rPr>
          <w:sz w:val="28"/>
          <w:szCs w:val="28"/>
        </w:rPr>
        <w:t>архитекторов</w:t>
      </w:r>
    </w:p>
    <w:p w:rsidR="00D40F10" w:rsidRDefault="00D40F10">
      <w:pPr>
        <w:spacing w:after="0" w:line="240" w:lineRule="auto"/>
        <w:ind w:firstLine="709"/>
        <w:rPr>
          <w:color w:val="FF0000"/>
          <w:sz w:val="28"/>
          <w:szCs w:val="28"/>
        </w:rPr>
      </w:pPr>
    </w:p>
    <w:p w:rsidR="00D40F10" w:rsidRDefault="00441D5C">
      <w:pPr>
        <w:shd w:val="clear" w:color="FFFFFF" w:themeColor="background1" w:fill="FFFFFF" w:themeFill="background1"/>
        <w:tabs>
          <w:tab w:val="left" w:pos="1134"/>
        </w:tabs>
        <w:spacing w:after="0" w:line="240" w:lineRule="auto"/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В обсуждении приняли участие:</w:t>
      </w:r>
    </w:p>
    <w:p w:rsidR="00D40F10" w:rsidRPr="00DD0389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en-US"/>
        </w:rPr>
      </w:pPr>
      <w:r w:rsidRPr="00DD0389">
        <w:rPr>
          <w:rFonts w:eastAsia="Calibri"/>
          <w:bCs/>
          <w:sz w:val="28"/>
          <w:szCs w:val="28"/>
          <w:lang w:eastAsia="en-US"/>
        </w:rPr>
        <w:lastRenderedPageBreak/>
        <w:t xml:space="preserve">Е.В. Хмелёва, </w:t>
      </w:r>
      <w:r w:rsidR="007F759A" w:rsidRPr="00DD0389">
        <w:rPr>
          <w:rFonts w:eastAsia="Calibri"/>
          <w:bCs/>
          <w:sz w:val="28"/>
          <w:szCs w:val="28"/>
          <w:lang w:eastAsia="en-US"/>
        </w:rPr>
        <w:t>Ф.А. Опарин, И.А. Филимонов</w:t>
      </w:r>
      <w:r w:rsidR="00136BC8" w:rsidRPr="00DD0389">
        <w:rPr>
          <w:rFonts w:eastAsia="Calibri"/>
          <w:bCs/>
          <w:sz w:val="28"/>
          <w:szCs w:val="28"/>
          <w:lang w:eastAsia="en-US"/>
        </w:rPr>
        <w:t xml:space="preserve">, </w:t>
      </w:r>
      <w:r w:rsidR="00136BC8" w:rsidRPr="00DD0389">
        <w:rPr>
          <w:sz w:val="28"/>
          <w:szCs w:val="28"/>
        </w:rPr>
        <w:t>Т.А. Тарасова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rFonts w:eastAsia="Calibri"/>
          <w:bCs/>
          <w:color w:val="FF0000"/>
          <w:sz w:val="28"/>
          <w:szCs w:val="28"/>
          <w:lang w:eastAsia="en-US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1.1. </w:t>
      </w:r>
      <w:r>
        <w:rPr>
          <w:sz w:val="28"/>
          <w:szCs w:val="28"/>
        </w:rPr>
        <w:t xml:space="preserve">Рецензент озвучил следующее по объекту </w:t>
      </w:r>
      <w:r w:rsidR="00CB5C5A" w:rsidRPr="0065220E">
        <w:rPr>
          <w:sz w:val="28"/>
          <w:szCs w:val="28"/>
        </w:rPr>
        <w:t>«Гостиница», расположенная по адресу: Ленинградская область, г. Всеволожск, ул. Заводская, д. 18, кадастровый номер земе</w:t>
      </w:r>
      <w:r w:rsidR="00CB5C5A">
        <w:rPr>
          <w:sz w:val="28"/>
          <w:szCs w:val="28"/>
        </w:rPr>
        <w:t>льного участка 47:07:1301049:60</w:t>
      </w:r>
      <w:r>
        <w:rPr>
          <w:sz w:val="28"/>
          <w:szCs w:val="28"/>
        </w:rPr>
        <w:t>: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bCs/>
          <w:iCs/>
          <w:color w:val="000000" w:themeColor="text1"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I. Характеристика работы. Соответствие составу и содержанию документов, обязательных для представления при направлении заявления о согласовании архитектурно-градостроительного облика</w:t>
      </w:r>
    </w:p>
    <w:p w:rsidR="00923658" w:rsidRPr="00923658" w:rsidRDefault="00923658" w:rsidP="00923658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923658">
        <w:rPr>
          <w:rFonts w:eastAsia="Calibri"/>
          <w:sz w:val="28"/>
          <w:szCs w:val="28"/>
          <w:lang w:eastAsia="en-US"/>
        </w:rPr>
        <w:t>1. Представленные материалы доработаны в части фасадных и планировочных решений, большая часть замечаний (согласно требованиям к АГО) отработана.</w:t>
      </w:r>
    </w:p>
    <w:p w:rsidR="00923658" w:rsidRDefault="00923658" w:rsidP="00923658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923658">
        <w:rPr>
          <w:rFonts w:eastAsia="Calibri"/>
          <w:sz w:val="28"/>
          <w:szCs w:val="28"/>
          <w:lang w:eastAsia="en-US"/>
        </w:rPr>
        <w:t>2. Доработка по предыдущим замечаниям выполнена не в полном объёме. В ответе на замечания по ТЭП объекта (по обоснованию заявленной этажности) не представлены разъяснения со ссылками на действующие нормы.</w:t>
      </w:r>
    </w:p>
    <w:p w:rsidR="00D40F10" w:rsidRDefault="00441D5C" w:rsidP="00923658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II. Отмеченные достоинства работы</w:t>
      </w:r>
    </w:p>
    <w:p w:rsidR="00923658" w:rsidRPr="00923658" w:rsidRDefault="00923658" w:rsidP="00923658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r w:rsidRPr="00923658">
        <w:rPr>
          <w:rFonts w:eastAsia="Calibri"/>
          <w:sz w:val="28"/>
          <w:szCs w:val="28"/>
          <w:lang w:eastAsia="en-US"/>
        </w:rPr>
        <w:t>1. Объем представленных материалов соответствует требованиям, предъявляемым к АГО.</w:t>
      </w:r>
    </w:p>
    <w:p w:rsidR="00923658" w:rsidRPr="00923658" w:rsidRDefault="00923658" w:rsidP="00923658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r w:rsidRPr="00923658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923658">
        <w:rPr>
          <w:rFonts w:eastAsia="Calibri"/>
          <w:sz w:val="28"/>
          <w:szCs w:val="28"/>
          <w:lang w:eastAsia="en-US"/>
        </w:rPr>
        <w:t>Архитектурные решения</w:t>
      </w:r>
      <w:proofErr w:type="gramEnd"/>
      <w:r w:rsidRPr="00923658">
        <w:rPr>
          <w:rFonts w:eastAsia="Calibri"/>
          <w:sz w:val="28"/>
          <w:szCs w:val="28"/>
          <w:lang w:eastAsia="en-US"/>
        </w:rPr>
        <w:t xml:space="preserve"> здания гостиницы проработаны детально и подробно. Здание выполнено с учетом современных решений формирования комфортной среды.</w:t>
      </w:r>
    </w:p>
    <w:p w:rsidR="00923658" w:rsidRDefault="00923658" w:rsidP="00923658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r w:rsidRPr="00923658">
        <w:rPr>
          <w:rFonts w:eastAsia="Calibri"/>
          <w:sz w:val="28"/>
          <w:szCs w:val="28"/>
          <w:lang w:eastAsia="en-US"/>
        </w:rPr>
        <w:t xml:space="preserve">3. Фасадные решения гармонично сочетаются с окружающей застройкой. Целостная монументальная композиция в сочетании с ритмичной пластикой фасадных решений и применяемыми материалами отделки создают образ общественного здания высокого уровня комфорта. </w:t>
      </w:r>
    </w:p>
    <w:p w:rsidR="00D40F10" w:rsidRDefault="00441D5C" w:rsidP="00923658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u w:val="single"/>
          <w:lang w:val="en-US"/>
        </w:rPr>
        <w:t>III</w:t>
      </w:r>
      <w:r>
        <w:rPr>
          <w:bCs/>
          <w:sz w:val="28"/>
          <w:szCs w:val="28"/>
          <w:u w:val="single"/>
        </w:rPr>
        <w:t>.Отмеченные недостатки работы.</w:t>
      </w:r>
      <w:proofErr w:type="gramEnd"/>
      <w:r>
        <w:rPr>
          <w:bCs/>
          <w:sz w:val="28"/>
          <w:szCs w:val="28"/>
          <w:u w:val="single"/>
        </w:rPr>
        <w:t xml:space="preserve"> Замечания по работе</w:t>
      </w:r>
    </w:p>
    <w:p w:rsidR="00923658" w:rsidRPr="00923658" w:rsidRDefault="00923658" w:rsidP="00A17B37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923658">
        <w:rPr>
          <w:rFonts w:eastAsia="Calibri"/>
          <w:sz w:val="28"/>
          <w:szCs w:val="28"/>
          <w:lang w:eastAsia="en-US"/>
        </w:rPr>
        <w:t>1. Здание не имеет инженерно-коммуникационных связей (нет технического этажа, чердака, подполья). При наличии рассредоточенных с/у, кухонь и других помещений, оборудованных системами водоснабжения и водоотведения, вопрос подведения коммуникаций и организации канализационной системы не раскрыт. В ПЗ про это вообще не сказано. Нет инженерных помещений (например, водомерный узел, бойлерная, электрощитовая и др.). Без данных решений нет подтверждения достаточности помещений и соответственно подтверждения ТЭ</w:t>
      </w:r>
      <w:r w:rsidR="00A17B37">
        <w:rPr>
          <w:rFonts w:eastAsia="Calibri"/>
          <w:sz w:val="28"/>
          <w:szCs w:val="28"/>
          <w:lang w:eastAsia="en-US"/>
        </w:rPr>
        <w:t>П, включая площади и этажность.</w:t>
      </w:r>
    </w:p>
    <w:p w:rsidR="00923658" w:rsidRPr="00923658" w:rsidRDefault="00923658" w:rsidP="00923658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923658">
        <w:rPr>
          <w:rFonts w:eastAsia="Calibri"/>
          <w:sz w:val="28"/>
          <w:szCs w:val="28"/>
          <w:lang w:eastAsia="en-US"/>
        </w:rPr>
        <w:t>2. Нет нормативного обоснования основных параметров здания в графических и текстовых материалах. Поэтажные планы и разрезы не подтверждают заявленную общую площадь и этажность.</w:t>
      </w:r>
    </w:p>
    <w:p w:rsidR="00923658" w:rsidRPr="00923658" w:rsidRDefault="00923658" w:rsidP="00923658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923658">
        <w:rPr>
          <w:rFonts w:eastAsia="Calibri"/>
          <w:sz w:val="28"/>
          <w:szCs w:val="28"/>
          <w:lang w:eastAsia="en-US"/>
        </w:rPr>
        <w:t xml:space="preserve">2.1. Уровень на </w:t>
      </w:r>
      <w:proofErr w:type="spellStart"/>
      <w:r w:rsidRPr="00923658">
        <w:rPr>
          <w:rFonts w:eastAsia="Calibri"/>
          <w:sz w:val="28"/>
          <w:szCs w:val="28"/>
          <w:lang w:eastAsia="en-US"/>
        </w:rPr>
        <w:t>отм</w:t>
      </w:r>
      <w:proofErr w:type="spellEnd"/>
      <w:r w:rsidRPr="00923658">
        <w:rPr>
          <w:rFonts w:eastAsia="Calibri"/>
          <w:sz w:val="28"/>
          <w:szCs w:val="28"/>
          <w:lang w:eastAsia="en-US"/>
        </w:rPr>
        <w:t xml:space="preserve">. 0.000 включает единственную общую входную группу в здании, являющуюся неотъемлемой частью здания и единственным путем эвакуации из гостиницы. Не корректно и не обосновано действующими нормами в альбоме АГО и ответах на замечания </w:t>
      </w:r>
      <w:proofErr w:type="gramStart"/>
      <w:r w:rsidRPr="00923658">
        <w:rPr>
          <w:rFonts w:eastAsia="Calibri"/>
          <w:sz w:val="28"/>
          <w:szCs w:val="28"/>
          <w:lang w:eastAsia="en-US"/>
        </w:rPr>
        <w:t>называть</w:t>
      </w:r>
      <w:proofErr w:type="gramEnd"/>
      <w:r w:rsidRPr="00923658">
        <w:rPr>
          <w:rFonts w:eastAsia="Calibri"/>
          <w:sz w:val="28"/>
          <w:szCs w:val="28"/>
          <w:lang w:eastAsia="en-US"/>
        </w:rPr>
        <w:t xml:space="preserve"> «пристройкой» неотъемлемую центральную часть здания, через которую проходят все эксплуатационные связи и пути эвакуации. Соответственно, описание этажности в ПЗ и схема на листе 42 являются не корректными и противоречащими нормативной базе. Уровень на </w:t>
      </w:r>
      <w:proofErr w:type="spellStart"/>
      <w:r w:rsidRPr="00923658">
        <w:rPr>
          <w:rFonts w:eastAsia="Calibri"/>
          <w:sz w:val="28"/>
          <w:szCs w:val="28"/>
          <w:lang w:eastAsia="en-US"/>
        </w:rPr>
        <w:t>отм</w:t>
      </w:r>
      <w:proofErr w:type="spellEnd"/>
      <w:r w:rsidRPr="00923658">
        <w:rPr>
          <w:rFonts w:eastAsia="Calibri"/>
          <w:sz w:val="28"/>
          <w:szCs w:val="28"/>
          <w:lang w:eastAsia="en-US"/>
        </w:rPr>
        <w:t>. 0.000 является первым этажом здания.</w:t>
      </w:r>
    </w:p>
    <w:p w:rsidR="00923658" w:rsidRDefault="00923658" w:rsidP="00923658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923658">
        <w:rPr>
          <w:rFonts w:eastAsia="Calibri"/>
          <w:sz w:val="28"/>
          <w:szCs w:val="28"/>
          <w:lang w:eastAsia="en-US"/>
        </w:rPr>
        <w:lastRenderedPageBreak/>
        <w:t xml:space="preserve">2.2. Уровень на </w:t>
      </w:r>
      <w:proofErr w:type="spellStart"/>
      <w:r w:rsidRPr="00923658">
        <w:rPr>
          <w:rFonts w:eastAsia="Calibri"/>
          <w:sz w:val="28"/>
          <w:szCs w:val="28"/>
          <w:lang w:eastAsia="en-US"/>
        </w:rPr>
        <w:t>отм</w:t>
      </w:r>
      <w:proofErr w:type="spellEnd"/>
      <w:r w:rsidRPr="00923658">
        <w:rPr>
          <w:rFonts w:eastAsia="Calibri"/>
          <w:sz w:val="28"/>
          <w:szCs w:val="28"/>
          <w:lang w:eastAsia="en-US"/>
        </w:rPr>
        <w:t xml:space="preserve">. +10,950 представляет собой группу террас и не может целиком быть трактован как «эксплуатируемая кровля», поскольку над ним есть кровля на </w:t>
      </w:r>
      <w:proofErr w:type="spellStart"/>
      <w:r w:rsidRPr="00923658">
        <w:rPr>
          <w:rFonts w:eastAsia="Calibri"/>
          <w:sz w:val="28"/>
          <w:szCs w:val="28"/>
          <w:lang w:eastAsia="en-US"/>
        </w:rPr>
        <w:t>отм</w:t>
      </w:r>
      <w:proofErr w:type="spellEnd"/>
      <w:r w:rsidRPr="00923658">
        <w:rPr>
          <w:rFonts w:eastAsia="Calibri"/>
          <w:sz w:val="28"/>
          <w:szCs w:val="28"/>
          <w:lang w:eastAsia="en-US"/>
        </w:rPr>
        <w:t xml:space="preserve">. 14,450 (в ней кроме фрагментарных участков пергол есть глухие участки кровли с водоотводными уклонами и лотками). Таким образом, уровень на </w:t>
      </w:r>
      <w:proofErr w:type="spellStart"/>
      <w:r w:rsidRPr="00923658">
        <w:rPr>
          <w:rFonts w:eastAsia="Calibri"/>
          <w:sz w:val="28"/>
          <w:szCs w:val="28"/>
          <w:lang w:eastAsia="en-US"/>
        </w:rPr>
        <w:t>отм</w:t>
      </w:r>
      <w:proofErr w:type="spellEnd"/>
      <w:r w:rsidRPr="00923658">
        <w:rPr>
          <w:rFonts w:eastAsia="Calibri"/>
          <w:sz w:val="28"/>
          <w:szCs w:val="28"/>
          <w:lang w:eastAsia="en-US"/>
        </w:rPr>
        <w:t>. +10,950 также должен быть учтен как эксплуатируемый этаж с террасами.</w:t>
      </w:r>
    </w:p>
    <w:p w:rsidR="00D40F10" w:rsidRDefault="00441D5C" w:rsidP="00923658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IV. Заключение по критериям согласно Порядку КЭС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Соответствие функций помещений ОКС функциональному назначению, указанному в заявлении при обращении о рассмотрении АГО ОКС, внешнему виду: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Обеспечение подъездов и подходов с учетом маломобильных групп населения, в том числе при необходимости с созданием временной улично-дорожной сети и временных парковок на период до реализации линейных объектов общего пользования и многоуровневых паркингов (автостоянок):</w:t>
      </w:r>
    </w:p>
    <w:p w:rsidR="00923658" w:rsidRDefault="00923658" w:rsidP="00923658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Соблюдение сводов правил, региональных и местных нормативов градостроительного проектирования, Правил благоустройства муниципальных образований при создании и развитии элементов благоустройства:</w:t>
      </w:r>
    </w:p>
    <w:p w:rsidR="00923658" w:rsidRDefault="00923658" w:rsidP="00923658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 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Проработка внешнего вида ОКС (силуэта, стиля, пластики, композиции, деталей и элементов, визуально воспринимаемых на фасадах, материалов отделки) и элементов благоустройства</w:t>
      </w:r>
    </w:p>
    <w:p w:rsidR="00923658" w:rsidRDefault="00923658" w:rsidP="00923658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Соответствие АГО ОКС требованиям к архитектурно-градостроительному облику объектов капитального строительства, установленным градостроительными регламентами и картами градостроительного зонирования правил землепользования и застройки муниципальных образований Ленинградской области при рассмотрении </w:t>
      </w:r>
      <w:proofErr w:type="gramStart"/>
      <w:r>
        <w:rPr>
          <w:sz w:val="28"/>
          <w:szCs w:val="28"/>
        </w:rPr>
        <w:t>архитектурных решений</w:t>
      </w:r>
      <w:proofErr w:type="gramEnd"/>
      <w:r>
        <w:rPr>
          <w:sz w:val="28"/>
          <w:szCs w:val="28"/>
        </w:rPr>
        <w:t xml:space="preserve"> ОКС:</w:t>
      </w:r>
    </w:p>
    <w:p w:rsidR="007A6860" w:rsidRDefault="007A6860">
      <w:pPr>
        <w:tabs>
          <w:tab w:val="left" w:pos="0"/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u w:val="single"/>
        </w:rPr>
      </w:pPr>
      <w:r w:rsidRPr="007A6860">
        <w:rPr>
          <w:sz w:val="28"/>
          <w:szCs w:val="28"/>
          <w:u w:val="single"/>
        </w:rPr>
        <w:t>Соответствует</w:t>
      </w:r>
      <w:r w:rsidRPr="007A6860">
        <w:rPr>
          <w:rFonts w:eastAsia="Calibri"/>
          <w:sz w:val="28"/>
          <w:szCs w:val="28"/>
          <w:u w:val="single"/>
        </w:rPr>
        <w:t xml:space="preserve"> 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Рецензент озвучил следующий вывод: </w:t>
      </w:r>
    </w:p>
    <w:p w:rsidR="00923658" w:rsidRPr="00923658" w:rsidRDefault="00923658" w:rsidP="00923658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923658">
        <w:rPr>
          <w:sz w:val="28"/>
          <w:szCs w:val="28"/>
        </w:rPr>
        <w:t>1. Технико-экономические показатели и основные характеристики здания необходимо откорректировать в соответствии с действующими нормами:</w:t>
      </w:r>
    </w:p>
    <w:p w:rsidR="00923658" w:rsidRPr="00923658" w:rsidRDefault="00923658" w:rsidP="00923658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923658">
        <w:rPr>
          <w:sz w:val="28"/>
          <w:szCs w:val="28"/>
        </w:rPr>
        <w:t>- СП 118.13330.2022. Общественные здания и сооружения.» Приложение</w:t>
      </w:r>
      <w:proofErr w:type="gramStart"/>
      <w:r w:rsidRPr="00923658">
        <w:rPr>
          <w:sz w:val="28"/>
          <w:szCs w:val="28"/>
        </w:rPr>
        <w:t xml:space="preserve"> А</w:t>
      </w:r>
      <w:proofErr w:type="gramEnd"/>
      <w:r w:rsidRPr="00923658">
        <w:rPr>
          <w:sz w:val="28"/>
          <w:szCs w:val="28"/>
        </w:rPr>
        <w:t xml:space="preserve"> Правила подсчета общей, полезной и расчетной площадей, строительного объема, площади застройки, количества этажей, высоты общественного здания,</w:t>
      </w:r>
    </w:p>
    <w:p w:rsidR="00923658" w:rsidRPr="00923658" w:rsidRDefault="00923658" w:rsidP="00923658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923658">
        <w:rPr>
          <w:sz w:val="28"/>
          <w:szCs w:val="28"/>
        </w:rPr>
        <w:t>- СП 118.13330.2022. Общественные здания и сооружения</w:t>
      </w:r>
      <w:proofErr w:type="gramStart"/>
      <w:r w:rsidRPr="00923658">
        <w:rPr>
          <w:sz w:val="28"/>
          <w:szCs w:val="28"/>
        </w:rPr>
        <w:t xml:space="preserve">.» </w:t>
      </w:r>
      <w:proofErr w:type="gramEnd"/>
      <w:r w:rsidRPr="00923658">
        <w:rPr>
          <w:sz w:val="28"/>
          <w:szCs w:val="28"/>
        </w:rPr>
        <w:t>п.3.1.38, 3.1.40, 3.1.41 (формулировки, определяющие характеристики этажей здания),</w:t>
      </w:r>
    </w:p>
    <w:p w:rsidR="00923658" w:rsidRPr="00923658" w:rsidRDefault="00923658" w:rsidP="00923658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923658">
        <w:rPr>
          <w:sz w:val="28"/>
          <w:szCs w:val="28"/>
        </w:rPr>
        <w:t>- ФЗ от 30.12.2009 N 384-ФЗ (ред. от 25.12.2023) "Технический регламент о безопасности зданий и сооружений", статья 2,  п.14</w:t>
      </w:r>
      <w:r>
        <w:rPr>
          <w:sz w:val="28"/>
          <w:szCs w:val="28"/>
        </w:rPr>
        <w:t xml:space="preserve"> (определение помещений здания)</w:t>
      </w:r>
    </w:p>
    <w:p w:rsidR="007A6860" w:rsidRPr="00DD0389" w:rsidRDefault="00923658" w:rsidP="00923658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DD0389">
        <w:rPr>
          <w:sz w:val="28"/>
          <w:szCs w:val="28"/>
        </w:rPr>
        <w:t>Рекомендуется корректировка документации в соответствии с действующими нормами и правилами.</w:t>
      </w:r>
      <w:r w:rsidR="009162B6" w:rsidRPr="00DD0389">
        <w:rPr>
          <w:sz w:val="28"/>
          <w:szCs w:val="28"/>
        </w:rPr>
        <w:t xml:space="preserve"> </w:t>
      </w:r>
      <w:r w:rsidR="00DF6D0A" w:rsidRPr="00DD0389">
        <w:rPr>
          <w:sz w:val="28"/>
          <w:szCs w:val="28"/>
        </w:rPr>
        <w:t xml:space="preserve">Представить на повторное рассмотрение после получения результатов </w:t>
      </w:r>
      <w:r w:rsidR="00150719" w:rsidRPr="00DD0389">
        <w:rPr>
          <w:sz w:val="28"/>
          <w:szCs w:val="28"/>
        </w:rPr>
        <w:t>консультационн</w:t>
      </w:r>
      <w:r w:rsidR="00A84310" w:rsidRPr="00DD0389">
        <w:rPr>
          <w:sz w:val="28"/>
          <w:szCs w:val="28"/>
        </w:rPr>
        <w:t>ой</w:t>
      </w:r>
      <w:r w:rsidR="00150719" w:rsidRPr="00DD0389">
        <w:rPr>
          <w:sz w:val="28"/>
          <w:szCs w:val="28"/>
        </w:rPr>
        <w:t xml:space="preserve"> </w:t>
      </w:r>
      <w:r w:rsidR="00DF6D0A" w:rsidRPr="00DD0389">
        <w:rPr>
          <w:sz w:val="28"/>
          <w:szCs w:val="28"/>
        </w:rPr>
        <w:t>экспертизы</w:t>
      </w:r>
      <w:r w:rsidR="003779E5" w:rsidRPr="00DD0389">
        <w:rPr>
          <w:sz w:val="28"/>
          <w:szCs w:val="28"/>
        </w:rPr>
        <w:t xml:space="preserve"> с разъяснением вопроса </w:t>
      </w:r>
      <w:r w:rsidR="00CE5E58" w:rsidRPr="00DD0389">
        <w:rPr>
          <w:sz w:val="28"/>
          <w:szCs w:val="28"/>
        </w:rPr>
        <w:t>о ТЭП (этажности и площади этажей)</w:t>
      </w:r>
      <w:r w:rsidR="00DF6D0A" w:rsidRPr="00DD0389">
        <w:rPr>
          <w:sz w:val="28"/>
          <w:szCs w:val="28"/>
        </w:rPr>
        <w:t xml:space="preserve">. </w:t>
      </w:r>
    </w:p>
    <w:p w:rsidR="00923658" w:rsidRPr="00DD0389" w:rsidRDefault="00923658" w:rsidP="00923658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</w:p>
    <w:p w:rsidR="007A6860" w:rsidRPr="00DD0389" w:rsidRDefault="007A6860" w:rsidP="007A6860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D0389">
        <w:rPr>
          <w:rFonts w:ascii="Times New Roman" w:hAnsi="Times New Roman"/>
          <w:sz w:val="28"/>
          <w:szCs w:val="28"/>
        </w:rPr>
        <w:t>1.3. Отметить:</w:t>
      </w:r>
    </w:p>
    <w:p w:rsidR="00A17B37" w:rsidRDefault="00A17B37" w:rsidP="00DA49DA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D0389">
        <w:rPr>
          <w:rFonts w:ascii="Times New Roman" w:hAnsi="Times New Roman"/>
          <w:sz w:val="28"/>
          <w:szCs w:val="28"/>
        </w:rPr>
        <w:lastRenderedPageBreak/>
        <w:t xml:space="preserve">Особое мнение </w:t>
      </w:r>
      <w:r w:rsidR="00912948" w:rsidRPr="00DD0389">
        <w:rPr>
          <w:rFonts w:ascii="Times New Roman" w:hAnsi="Times New Roman"/>
          <w:sz w:val="28"/>
          <w:szCs w:val="28"/>
        </w:rPr>
        <w:t xml:space="preserve">Т.А. </w:t>
      </w:r>
      <w:r w:rsidRPr="00DD0389">
        <w:rPr>
          <w:rFonts w:ascii="Times New Roman" w:hAnsi="Times New Roman"/>
          <w:sz w:val="28"/>
          <w:szCs w:val="28"/>
        </w:rPr>
        <w:t xml:space="preserve">Тарасовой (представителя </w:t>
      </w:r>
      <w:r>
        <w:rPr>
          <w:rFonts w:ascii="Times New Roman" w:hAnsi="Times New Roman"/>
          <w:sz w:val="28"/>
          <w:szCs w:val="28"/>
        </w:rPr>
        <w:t>администрации Всеволожского</w:t>
      </w:r>
      <w:r w:rsidR="0091294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):</w:t>
      </w:r>
    </w:p>
    <w:p w:rsidR="00A17B37" w:rsidRDefault="00A17B37" w:rsidP="00DA49DA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одобрении проекта;</w:t>
      </w:r>
    </w:p>
    <w:p w:rsidR="00DA49DA" w:rsidRDefault="00DA49DA" w:rsidP="00DA49DA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мнение </w:t>
      </w:r>
      <w:r w:rsidR="003779E5" w:rsidRPr="00912948">
        <w:rPr>
          <w:rFonts w:ascii="Times New Roman" w:hAnsi="Times New Roman"/>
          <w:sz w:val="28"/>
          <w:szCs w:val="28"/>
        </w:rPr>
        <w:t>И</w:t>
      </w:r>
      <w:r w:rsidR="00912948" w:rsidRPr="00912948">
        <w:rPr>
          <w:rFonts w:ascii="Times New Roman" w:hAnsi="Times New Roman"/>
          <w:sz w:val="28"/>
          <w:szCs w:val="28"/>
        </w:rPr>
        <w:t>.А</w:t>
      </w:r>
      <w:r w:rsidR="003779E5" w:rsidRPr="00912948">
        <w:rPr>
          <w:rFonts w:ascii="Times New Roman" w:hAnsi="Times New Roman"/>
          <w:sz w:val="28"/>
          <w:szCs w:val="28"/>
        </w:rPr>
        <w:t>.</w:t>
      </w:r>
      <w:r w:rsidR="00912948">
        <w:rPr>
          <w:rFonts w:ascii="Times New Roman" w:hAnsi="Times New Roman"/>
          <w:sz w:val="28"/>
          <w:szCs w:val="28"/>
        </w:rPr>
        <w:t xml:space="preserve"> </w:t>
      </w:r>
      <w:r w:rsidR="003779E5" w:rsidRPr="00912948">
        <w:rPr>
          <w:rFonts w:ascii="Times New Roman" w:hAnsi="Times New Roman"/>
          <w:sz w:val="28"/>
          <w:szCs w:val="28"/>
        </w:rPr>
        <w:t>Филимонова</w:t>
      </w:r>
      <w:r w:rsidRPr="00912948">
        <w:rPr>
          <w:rFonts w:ascii="Times New Roman" w:hAnsi="Times New Roman"/>
          <w:sz w:val="28"/>
          <w:szCs w:val="28"/>
        </w:rPr>
        <w:t>:</w:t>
      </w:r>
    </w:p>
    <w:p w:rsidR="00DA49DA" w:rsidRPr="00DA49DA" w:rsidRDefault="00DA49DA" w:rsidP="003779E5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49DA">
        <w:rPr>
          <w:rFonts w:ascii="Times New Roman" w:hAnsi="Times New Roman"/>
          <w:sz w:val="28"/>
          <w:szCs w:val="28"/>
        </w:rPr>
        <w:t xml:space="preserve">- </w:t>
      </w:r>
      <w:r w:rsidR="003779E5">
        <w:rPr>
          <w:rFonts w:ascii="Times New Roman" w:hAnsi="Times New Roman"/>
          <w:sz w:val="28"/>
          <w:szCs w:val="28"/>
        </w:rPr>
        <w:t>о некорректности определения объекта как «здание на ножках», так как заявленные ножки скорее представляют собой простенки</w:t>
      </w:r>
      <w:r w:rsidRPr="00DA49DA">
        <w:rPr>
          <w:rFonts w:ascii="Times New Roman" w:hAnsi="Times New Roman"/>
          <w:sz w:val="28"/>
          <w:szCs w:val="28"/>
        </w:rPr>
        <w:t>;</w:t>
      </w:r>
    </w:p>
    <w:p w:rsidR="00C7182B" w:rsidRPr="00DA49DA" w:rsidRDefault="00C7182B" w:rsidP="007A6860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49DA">
        <w:rPr>
          <w:rFonts w:ascii="Times New Roman" w:hAnsi="Times New Roman"/>
          <w:sz w:val="28"/>
          <w:szCs w:val="28"/>
        </w:rPr>
        <w:t xml:space="preserve">Особое мнение </w:t>
      </w:r>
      <w:r w:rsidRPr="00150719">
        <w:rPr>
          <w:rFonts w:ascii="Times New Roman" w:hAnsi="Times New Roman"/>
          <w:sz w:val="28"/>
          <w:szCs w:val="28"/>
        </w:rPr>
        <w:t>Ф.А. Опарина:</w:t>
      </w:r>
    </w:p>
    <w:p w:rsidR="00C7182B" w:rsidRDefault="00C7182B" w:rsidP="007A6860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49DA">
        <w:rPr>
          <w:rFonts w:ascii="Times New Roman" w:hAnsi="Times New Roman"/>
          <w:sz w:val="28"/>
          <w:szCs w:val="28"/>
        </w:rPr>
        <w:t xml:space="preserve">- о целесообразности </w:t>
      </w:r>
      <w:r w:rsidR="00912948">
        <w:rPr>
          <w:rFonts w:ascii="Times New Roman" w:hAnsi="Times New Roman"/>
          <w:sz w:val="28"/>
          <w:szCs w:val="28"/>
        </w:rPr>
        <w:t xml:space="preserve">рассмотреть проект в рамках Комитета в случае заключения экспертизы </w:t>
      </w:r>
      <w:r w:rsidR="00150719">
        <w:rPr>
          <w:rFonts w:ascii="Times New Roman" w:hAnsi="Times New Roman"/>
          <w:sz w:val="28"/>
          <w:szCs w:val="28"/>
        </w:rPr>
        <w:t xml:space="preserve">по вопросу ТЭП </w:t>
      </w:r>
      <w:r w:rsidR="00912948">
        <w:rPr>
          <w:rFonts w:ascii="Times New Roman" w:hAnsi="Times New Roman"/>
          <w:sz w:val="28"/>
          <w:szCs w:val="28"/>
        </w:rPr>
        <w:t xml:space="preserve">в пользу </w:t>
      </w:r>
      <w:r w:rsidR="00150719">
        <w:rPr>
          <w:rFonts w:ascii="Times New Roman" w:hAnsi="Times New Roman"/>
          <w:sz w:val="28"/>
          <w:szCs w:val="28"/>
        </w:rPr>
        <w:t>разработчика</w:t>
      </w:r>
      <w:r w:rsidRPr="00DA49DA">
        <w:rPr>
          <w:rFonts w:ascii="Times New Roman" w:hAnsi="Times New Roman"/>
          <w:sz w:val="28"/>
          <w:szCs w:val="28"/>
        </w:rPr>
        <w:t>;</w:t>
      </w:r>
    </w:p>
    <w:p w:rsidR="00150719" w:rsidRDefault="00150719" w:rsidP="007A6860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мнение Е.В. Хмелевой:</w:t>
      </w:r>
    </w:p>
    <w:p w:rsidR="00150719" w:rsidRPr="00DA49DA" w:rsidRDefault="00150719" w:rsidP="007A6860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необходимости представления проекта на повторное рассмотрение Советом после получения консультационного заключения экспертизы, так как в случае изменения технико-экономических показателей архитектурно-градостроительный облик объекта также претерпит изменения.</w:t>
      </w:r>
    </w:p>
    <w:p w:rsidR="00DA49DA" w:rsidRDefault="00DA49DA" w:rsidP="00DA49DA">
      <w:pPr>
        <w:pStyle w:val="affa"/>
        <w:tabs>
          <w:tab w:val="left" w:pos="1134"/>
        </w:tabs>
        <w:spacing w:after="0" w:line="240" w:lineRule="auto"/>
        <w:ind w:left="0" w:firstLine="709"/>
        <w:rPr>
          <w:b/>
          <w:bCs/>
          <w:sz w:val="28"/>
          <w:szCs w:val="28"/>
        </w:rPr>
      </w:pPr>
    </w:p>
    <w:p w:rsidR="000306CC" w:rsidRDefault="00441D5C" w:rsidP="000306CC">
      <w:pPr>
        <w:tabs>
          <w:tab w:val="left" w:pos="1134"/>
        </w:tabs>
        <w:spacing w:after="0" w:line="240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="007A686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306CC">
        <w:rPr>
          <w:sz w:val="28"/>
          <w:szCs w:val="28"/>
        </w:rPr>
        <w:t xml:space="preserve">Результаты голосования за вывод озвученной рецензии </w:t>
      </w:r>
      <w:r w:rsidR="00A84310" w:rsidRPr="00A84310">
        <w:rPr>
          <w:sz w:val="28"/>
          <w:szCs w:val="28"/>
        </w:rPr>
        <w:t>Д</w:t>
      </w:r>
      <w:r w:rsidR="000306CC" w:rsidRPr="00A84310">
        <w:rPr>
          <w:sz w:val="28"/>
          <w:szCs w:val="28"/>
        </w:rPr>
        <w:t>.</w:t>
      </w:r>
      <w:r w:rsidR="00A84310" w:rsidRPr="00A84310">
        <w:rPr>
          <w:sz w:val="28"/>
          <w:szCs w:val="28"/>
        </w:rPr>
        <w:t>А</w:t>
      </w:r>
      <w:r w:rsidR="000306CC" w:rsidRPr="00A84310">
        <w:rPr>
          <w:sz w:val="28"/>
          <w:szCs w:val="28"/>
        </w:rPr>
        <w:t xml:space="preserve">. </w:t>
      </w:r>
      <w:r w:rsidR="00A84310" w:rsidRPr="00A84310">
        <w:rPr>
          <w:sz w:val="28"/>
          <w:szCs w:val="28"/>
        </w:rPr>
        <w:t>Бойцова</w:t>
      </w:r>
      <w:r w:rsidR="000306CC" w:rsidRPr="00A84310">
        <w:rPr>
          <w:sz w:val="28"/>
          <w:szCs w:val="28"/>
        </w:rPr>
        <w:t>:</w:t>
      </w:r>
    </w:p>
    <w:p w:rsidR="000306CC" w:rsidRDefault="000306CC" w:rsidP="000306C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«За»</w:t>
      </w:r>
      <w:r w:rsidR="00671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71A54">
        <w:rPr>
          <w:sz w:val="28"/>
          <w:szCs w:val="28"/>
        </w:rPr>
        <w:t>2  члена</w:t>
      </w:r>
      <w:r>
        <w:rPr>
          <w:sz w:val="28"/>
          <w:szCs w:val="28"/>
        </w:rPr>
        <w:t xml:space="preserve"> консультативно-экспертного совета</w:t>
      </w:r>
      <w:r w:rsidR="00671A54">
        <w:rPr>
          <w:sz w:val="28"/>
          <w:szCs w:val="28"/>
        </w:rPr>
        <w:t xml:space="preserve"> (+1 голос представителя Администрации)</w:t>
      </w:r>
    </w:p>
    <w:p w:rsidR="000306CC" w:rsidRDefault="000306CC" w:rsidP="000306C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«Против»- </w:t>
      </w:r>
      <w:r w:rsidR="00671A54">
        <w:rPr>
          <w:sz w:val="28"/>
          <w:szCs w:val="28"/>
        </w:rPr>
        <w:t>1</w:t>
      </w:r>
      <w:r>
        <w:rPr>
          <w:sz w:val="28"/>
          <w:szCs w:val="28"/>
        </w:rPr>
        <w:t xml:space="preserve"> член консультативно-экспертного совета</w:t>
      </w:r>
    </w:p>
    <w:p w:rsidR="000306CC" w:rsidRDefault="000306CC" w:rsidP="000306C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«Воздержался» - 0 членов консультативно-экспертного совета</w:t>
      </w:r>
    </w:p>
    <w:p w:rsidR="000306CC" w:rsidRDefault="000306CC" w:rsidP="000306C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A84310">
        <w:rPr>
          <w:sz w:val="28"/>
          <w:szCs w:val="28"/>
        </w:rPr>
        <w:t>Решение принято большинством голосов членов Совета</w:t>
      </w:r>
      <w:r>
        <w:rPr>
          <w:sz w:val="28"/>
          <w:szCs w:val="28"/>
        </w:rPr>
        <w:t>»</w:t>
      </w:r>
    </w:p>
    <w:p w:rsidR="000306CC" w:rsidRDefault="000306CC" w:rsidP="000306CC">
      <w:pPr>
        <w:tabs>
          <w:tab w:val="left" w:pos="1134"/>
        </w:tabs>
        <w:spacing w:after="0" w:line="240" w:lineRule="auto"/>
        <w:rPr>
          <w:sz w:val="28"/>
          <w:szCs w:val="28"/>
        </w:rPr>
      </w:pPr>
    </w:p>
    <w:p w:rsidR="000306CC" w:rsidRDefault="000306CC" w:rsidP="000306CC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0238F4" w:rsidRDefault="00441D5C" w:rsidP="000238F4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Материалы АГО объекта </w:t>
      </w:r>
      <w:r w:rsidR="003F0834" w:rsidRPr="0065220E">
        <w:rPr>
          <w:sz w:val="28"/>
          <w:szCs w:val="28"/>
        </w:rPr>
        <w:t>«Гостиница», расположенная по адресу: Ленинградская область, г. Всеволожск, ул. Заводская, д. 18, кадастровый номер земе</w:t>
      </w:r>
      <w:r w:rsidR="003F0834">
        <w:rPr>
          <w:sz w:val="28"/>
          <w:szCs w:val="28"/>
        </w:rPr>
        <w:t>льного участка 47:07:1301049:60</w:t>
      </w:r>
      <w:r>
        <w:rPr>
          <w:sz w:val="28"/>
          <w:szCs w:val="28"/>
        </w:rPr>
        <w:t xml:space="preserve"> </w:t>
      </w:r>
      <w:r w:rsidR="000238F4">
        <w:rPr>
          <w:sz w:val="28"/>
          <w:szCs w:val="28"/>
        </w:rPr>
        <w:t>отправить на доработку для устранения замечаний и предложений членов консультативно-экспертного совета (прилагаются).</w:t>
      </w:r>
      <w:r w:rsidR="00150719">
        <w:rPr>
          <w:sz w:val="28"/>
          <w:szCs w:val="28"/>
        </w:rPr>
        <w:t xml:space="preserve"> Разработчику необходимо представить консультационное заключение экспертизы об основных обозначенных на Совете вопросах.</w:t>
      </w:r>
      <w:r w:rsidR="000238F4">
        <w:rPr>
          <w:sz w:val="28"/>
          <w:szCs w:val="28"/>
        </w:rPr>
        <w:t xml:space="preserve"> Откорректированные материалы направить для повторного рассмотрения на очередном заседании консультативно-экспертного совета.</w:t>
      </w:r>
      <w:r w:rsidR="004C6FDD">
        <w:rPr>
          <w:sz w:val="28"/>
          <w:szCs w:val="28"/>
        </w:rPr>
        <w:t xml:space="preserve"> </w:t>
      </w:r>
    </w:p>
    <w:p w:rsidR="0055471A" w:rsidRDefault="0055471A" w:rsidP="000238F4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</w:p>
    <w:p w:rsidR="0055471A" w:rsidRPr="0055471A" w:rsidRDefault="0055471A" w:rsidP="0055471A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2-3 объединены в общий доклад.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b/>
          <w:bCs/>
          <w:color w:val="FF0000"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Вопрос 2</w:t>
      </w:r>
      <w:r>
        <w:rPr>
          <w:sz w:val="28"/>
          <w:szCs w:val="28"/>
        </w:rPr>
        <w:t xml:space="preserve">. Рассмотрение материалов архитектурно-градостроительного облика объекта: </w:t>
      </w:r>
      <w:r w:rsidR="0055471A">
        <w:rPr>
          <w:sz w:val="28"/>
          <w:szCs w:val="28"/>
        </w:rPr>
        <w:t>«</w:t>
      </w:r>
      <w:r w:rsidR="0055471A" w:rsidRPr="0065220E">
        <w:rPr>
          <w:sz w:val="28"/>
          <w:szCs w:val="28"/>
        </w:rPr>
        <w:t>Жилой комплекс со встроенными помещениями и подземными стоянками автомобилей</w:t>
      </w:r>
      <w:r w:rsidR="0055471A">
        <w:rPr>
          <w:sz w:val="28"/>
          <w:szCs w:val="28"/>
        </w:rPr>
        <w:t>»</w:t>
      </w:r>
      <w:r w:rsidR="0055471A" w:rsidRPr="0065220E">
        <w:rPr>
          <w:sz w:val="28"/>
          <w:szCs w:val="28"/>
        </w:rPr>
        <w:t xml:space="preserve"> по адресу: Ленинградская область, </w:t>
      </w:r>
      <w:r w:rsidR="004015A3" w:rsidRPr="0065220E">
        <w:rPr>
          <w:sz w:val="28"/>
          <w:szCs w:val="28"/>
        </w:rPr>
        <w:t>Всеволожский м</w:t>
      </w:r>
      <w:r w:rsidR="004015A3">
        <w:rPr>
          <w:sz w:val="28"/>
          <w:szCs w:val="28"/>
        </w:rPr>
        <w:t xml:space="preserve">униципальный </w:t>
      </w:r>
      <w:r w:rsidR="004015A3" w:rsidRPr="0065220E">
        <w:rPr>
          <w:sz w:val="28"/>
          <w:szCs w:val="28"/>
        </w:rPr>
        <w:t>р</w:t>
      </w:r>
      <w:r w:rsidR="004015A3">
        <w:rPr>
          <w:sz w:val="28"/>
          <w:szCs w:val="28"/>
        </w:rPr>
        <w:t>айон</w:t>
      </w:r>
      <w:r w:rsidR="004015A3" w:rsidRPr="0065220E">
        <w:rPr>
          <w:sz w:val="28"/>
          <w:szCs w:val="28"/>
        </w:rPr>
        <w:t xml:space="preserve">, </w:t>
      </w:r>
      <w:proofErr w:type="spellStart"/>
      <w:r w:rsidR="004015A3" w:rsidRPr="0065220E">
        <w:rPr>
          <w:sz w:val="28"/>
          <w:szCs w:val="28"/>
        </w:rPr>
        <w:t>Новодевяткинское</w:t>
      </w:r>
      <w:proofErr w:type="spellEnd"/>
      <w:r w:rsidR="004015A3" w:rsidRPr="0065220E">
        <w:rPr>
          <w:sz w:val="28"/>
          <w:szCs w:val="28"/>
        </w:rPr>
        <w:t xml:space="preserve"> с</w:t>
      </w:r>
      <w:r w:rsidR="004015A3">
        <w:rPr>
          <w:sz w:val="28"/>
          <w:szCs w:val="28"/>
        </w:rPr>
        <w:t xml:space="preserve">ельское </w:t>
      </w:r>
      <w:r w:rsidR="004015A3" w:rsidRPr="0065220E">
        <w:rPr>
          <w:sz w:val="28"/>
          <w:szCs w:val="28"/>
        </w:rPr>
        <w:t>п</w:t>
      </w:r>
      <w:r w:rsidR="004015A3">
        <w:rPr>
          <w:sz w:val="28"/>
          <w:szCs w:val="28"/>
        </w:rPr>
        <w:t>оселение</w:t>
      </w:r>
      <w:r w:rsidR="0055471A" w:rsidRPr="0065220E">
        <w:rPr>
          <w:sz w:val="28"/>
          <w:szCs w:val="28"/>
        </w:rPr>
        <w:t>, дер. Новое Девяткино; кадастровый номер земельного участка 47:07:0711004:2619</w:t>
      </w:r>
      <w:r>
        <w:rPr>
          <w:sz w:val="28"/>
          <w:szCs w:val="28"/>
        </w:rPr>
        <w:t>.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</w:p>
    <w:p w:rsidR="00771EE4" w:rsidRDefault="0055471A" w:rsidP="0055471A">
      <w:pPr>
        <w:shd w:val="clear" w:color="FFFFFF" w:themeColor="background1" w:fill="FFFFFF" w:themeFill="background1"/>
        <w:spacing w:after="0" w:line="240" w:lineRule="auto"/>
        <w:ind w:firstLine="709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Ага</w:t>
      </w:r>
      <w:proofErr w:type="gramEnd"/>
      <w:r>
        <w:rPr>
          <w:sz w:val="28"/>
          <w:szCs w:val="28"/>
        </w:rPr>
        <w:t xml:space="preserve"> Ольга Александровна</w:t>
      </w:r>
      <w:r w:rsidR="00441D5C" w:rsidRPr="00771EE4">
        <w:rPr>
          <w:sz w:val="28"/>
          <w:szCs w:val="28"/>
        </w:rPr>
        <w:t xml:space="preserve"> – </w:t>
      </w:r>
      <w:bookmarkEnd w:id="4"/>
      <w:r w:rsidRPr="007F759A">
        <w:rPr>
          <w:bCs/>
          <w:sz w:val="28"/>
          <w:szCs w:val="28"/>
        </w:rPr>
        <w:t>Главный архитектор (ООО «Специализированный застройщик «СТОУН»)</w:t>
      </w:r>
    </w:p>
    <w:p w:rsidR="0055471A" w:rsidRDefault="0055471A" w:rsidP="0055471A">
      <w:pPr>
        <w:shd w:val="clear" w:color="FFFFFF" w:themeColor="background1" w:fill="FFFFFF" w:themeFill="background1"/>
        <w:spacing w:after="0" w:line="240" w:lineRule="auto"/>
        <w:ind w:firstLine="709"/>
        <w:rPr>
          <w:color w:val="FF0000"/>
          <w:sz w:val="28"/>
          <w:szCs w:val="28"/>
        </w:rPr>
      </w:pPr>
    </w:p>
    <w:p w:rsidR="0055471A" w:rsidRDefault="0055471A" w:rsidP="0055471A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Рецензент:</w:t>
      </w:r>
    </w:p>
    <w:p w:rsidR="0055471A" w:rsidRPr="00CB5C5A" w:rsidRDefault="0055471A" w:rsidP="0055471A">
      <w:pPr>
        <w:shd w:val="clear" w:color="FFFFFF" w:themeColor="background1" w:fill="FFFFFF" w:themeFill="background1"/>
        <w:spacing w:after="0"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Бойцов </w:t>
      </w:r>
      <w:r w:rsidRPr="00F36623">
        <w:rPr>
          <w:color w:val="000000" w:themeColor="text1"/>
          <w:sz w:val="28"/>
          <w:szCs w:val="28"/>
        </w:rPr>
        <w:t>Дмитрий Анатольевич</w:t>
      </w:r>
      <w:r w:rsidRPr="007F759A">
        <w:rPr>
          <w:color w:val="FF0000"/>
          <w:sz w:val="28"/>
          <w:szCs w:val="28"/>
        </w:rPr>
        <w:t xml:space="preserve"> </w:t>
      </w:r>
      <w:r w:rsidRPr="00CB5C5A">
        <w:rPr>
          <w:sz w:val="28"/>
          <w:szCs w:val="28"/>
        </w:rPr>
        <w:t>- Член Санкт-Петербургского Союза архитекторов</w:t>
      </w:r>
    </w:p>
    <w:p w:rsidR="0055471A" w:rsidRDefault="0055471A" w:rsidP="0055471A">
      <w:pPr>
        <w:spacing w:after="0" w:line="240" w:lineRule="auto"/>
        <w:ind w:firstLine="709"/>
        <w:rPr>
          <w:color w:val="FF0000"/>
          <w:sz w:val="28"/>
          <w:szCs w:val="28"/>
        </w:rPr>
      </w:pPr>
    </w:p>
    <w:p w:rsidR="0055471A" w:rsidRDefault="0055471A" w:rsidP="0055471A">
      <w:pPr>
        <w:shd w:val="clear" w:color="FFFFFF" w:themeColor="background1" w:fill="FFFFFF" w:themeFill="background1"/>
        <w:tabs>
          <w:tab w:val="left" w:pos="1134"/>
        </w:tabs>
        <w:spacing w:after="0" w:line="240" w:lineRule="auto"/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В обсуждении приняли участие:</w:t>
      </w:r>
    </w:p>
    <w:p w:rsidR="0055471A" w:rsidRDefault="0055471A" w:rsidP="0055471A">
      <w:pPr>
        <w:tabs>
          <w:tab w:val="left" w:pos="1134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Е.В. Хмелёва, Ф.А. Опарин, И.А. Филимонов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en-US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2.1. </w:t>
      </w:r>
      <w:r>
        <w:rPr>
          <w:sz w:val="28"/>
          <w:szCs w:val="28"/>
        </w:rPr>
        <w:t xml:space="preserve">Рецензент озвучил следующее по объекту </w:t>
      </w:r>
      <w:r w:rsidR="00CF2DD9" w:rsidRPr="00CF2DD9">
        <w:rPr>
          <w:sz w:val="28"/>
          <w:szCs w:val="28"/>
        </w:rPr>
        <w:t xml:space="preserve">«Жилой комплекс со встроенными помещениями и подземными стоянками автомобилей» по адресу: Ленинградская область, Всеволожский </w:t>
      </w:r>
      <w:proofErr w:type="spellStart"/>
      <w:r w:rsidR="00CF2DD9" w:rsidRPr="00CF2DD9">
        <w:rPr>
          <w:sz w:val="28"/>
          <w:szCs w:val="28"/>
        </w:rPr>
        <w:t>м.р</w:t>
      </w:r>
      <w:proofErr w:type="spellEnd"/>
      <w:r w:rsidR="00CF2DD9" w:rsidRPr="00CF2DD9">
        <w:rPr>
          <w:sz w:val="28"/>
          <w:szCs w:val="28"/>
        </w:rPr>
        <w:t xml:space="preserve">., </w:t>
      </w:r>
      <w:proofErr w:type="spellStart"/>
      <w:r w:rsidR="00CF2DD9" w:rsidRPr="00CF2DD9">
        <w:rPr>
          <w:sz w:val="28"/>
          <w:szCs w:val="28"/>
        </w:rPr>
        <w:t>Новодевяткинское</w:t>
      </w:r>
      <w:proofErr w:type="spellEnd"/>
      <w:r w:rsidR="00CF2DD9" w:rsidRPr="00CF2DD9">
        <w:rPr>
          <w:sz w:val="28"/>
          <w:szCs w:val="28"/>
        </w:rPr>
        <w:t xml:space="preserve"> </w:t>
      </w:r>
      <w:proofErr w:type="spellStart"/>
      <w:r w:rsidR="00CF2DD9" w:rsidRPr="00CF2DD9">
        <w:rPr>
          <w:sz w:val="28"/>
          <w:szCs w:val="28"/>
        </w:rPr>
        <w:t>с.п</w:t>
      </w:r>
      <w:proofErr w:type="spellEnd"/>
      <w:r w:rsidR="00CF2DD9" w:rsidRPr="00CF2DD9">
        <w:rPr>
          <w:sz w:val="28"/>
          <w:szCs w:val="28"/>
        </w:rPr>
        <w:t>., дер. Новое Девяткино; кадастровый номер земельного участка 47:07:0711004:2619</w:t>
      </w:r>
      <w:r>
        <w:rPr>
          <w:sz w:val="28"/>
          <w:szCs w:val="28"/>
        </w:rPr>
        <w:t xml:space="preserve">: 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bCs/>
          <w:iCs/>
          <w:color w:val="000000" w:themeColor="text1"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I. Характеристика работы. Соответствие составу и содержанию документов, обязательных для представления при направлении заявления о согласовании архитектурно-градостроительного облика</w:t>
      </w:r>
    </w:p>
    <w:p w:rsidR="00DA1C24" w:rsidRPr="00FD1256" w:rsidRDefault="00DA1C24" w:rsidP="00DA1C24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DA1C24">
        <w:rPr>
          <w:rFonts w:eastAsia="Calibri"/>
          <w:sz w:val="28"/>
          <w:szCs w:val="28"/>
          <w:lang w:eastAsia="en-US"/>
        </w:rPr>
        <w:t>- В пояснительной записке отсутствует подтвержденные сведения о транспортной и пешеходной доступности ОКС</w:t>
      </w:r>
      <w:r w:rsidR="00FD1256" w:rsidRPr="00FD1256">
        <w:rPr>
          <w:rFonts w:eastAsia="Calibri"/>
          <w:sz w:val="28"/>
          <w:szCs w:val="28"/>
          <w:lang w:eastAsia="en-US"/>
        </w:rPr>
        <w:t>;</w:t>
      </w:r>
    </w:p>
    <w:p w:rsidR="00DA1C24" w:rsidRDefault="00DA1C24" w:rsidP="00DA1C24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DA1C24">
        <w:rPr>
          <w:rFonts w:eastAsia="Calibri"/>
          <w:sz w:val="28"/>
          <w:szCs w:val="28"/>
          <w:lang w:eastAsia="en-US"/>
        </w:rPr>
        <w:t>- В графических материалах нет схем планируемого развития транспортной инфраструктуры.</w:t>
      </w:r>
    </w:p>
    <w:p w:rsidR="00D40F10" w:rsidRDefault="00441D5C" w:rsidP="00DA1C24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II. Отмеченные достоинства работы</w:t>
      </w:r>
    </w:p>
    <w:p w:rsidR="00DA1C24" w:rsidRPr="00DA1C24" w:rsidRDefault="00DA1C24" w:rsidP="00DA1C24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r w:rsidRPr="00DA1C24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DA1C24">
        <w:rPr>
          <w:rFonts w:eastAsia="Calibri"/>
          <w:sz w:val="28"/>
          <w:szCs w:val="28"/>
          <w:lang w:eastAsia="en-US"/>
        </w:rPr>
        <w:t>Архитектурные решения</w:t>
      </w:r>
      <w:proofErr w:type="gramEnd"/>
      <w:r w:rsidRPr="00DA1C24">
        <w:rPr>
          <w:rFonts w:eastAsia="Calibri"/>
          <w:sz w:val="28"/>
          <w:szCs w:val="28"/>
          <w:lang w:eastAsia="en-US"/>
        </w:rPr>
        <w:t xml:space="preserve"> проработаны детально и подробно. </w:t>
      </w:r>
    </w:p>
    <w:p w:rsidR="00DA1C24" w:rsidRPr="00DA1C24" w:rsidRDefault="00DA1C24" w:rsidP="00DA1C24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r w:rsidRPr="00DA1C24">
        <w:rPr>
          <w:rFonts w:eastAsia="Calibri"/>
          <w:sz w:val="28"/>
          <w:szCs w:val="28"/>
          <w:lang w:eastAsia="en-US"/>
        </w:rPr>
        <w:t>2. Компоновка зданий на участке, объемно-планировочные решения обоснованы и выполнены в соответствии с исходно-разрешительной документацией и в соответствии с действующими нормами.</w:t>
      </w:r>
    </w:p>
    <w:p w:rsidR="00DA1C24" w:rsidRDefault="00DA1C24" w:rsidP="00DA1C24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r w:rsidRPr="00DA1C24">
        <w:rPr>
          <w:rFonts w:eastAsia="Calibri"/>
          <w:sz w:val="28"/>
          <w:szCs w:val="28"/>
          <w:lang w:eastAsia="en-US"/>
        </w:rPr>
        <w:t>3. Фасадные решения сочетаются с окружающей застройкой. Цветовая гамма соответствуют рекомендуемой палитре цветов. Отделочные материалы первых этажей обладают антивандальными характеристиками. Композиционное ступенчатое развитие трех корпусов и переменная этажность удачно контрастирует с монотонной застройкой соседних жилых домов.</w:t>
      </w:r>
    </w:p>
    <w:p w:rsidR="00D40F10" w:rsidRDefault="00441D5C" w:rsidP="00DA1C24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u w:val="single"/>
          <w:lang w:val="en-US"/>
        </w:rPr>
        <w:t>III</w:t>
      </w:r>
      <w:r>
        <w:rPr>
          <w:bCs/>
          <w:sz w:val="28"/>
          <w:szCs w:val="28"/>
          <w:u w:val="single"/>
        </w:rPr>
        <w:t>.Отмеченные недостатки работы.</w:t>
      </w:r>
      <w:proofErr w:type="gramEnd"/>
      <w:r>
        <w:rPr>
          <w:bCs/>
          <w:sz w:val="28"/>
          <w:szCs w:val="28"/>
          <w:u w:val="single"/>
        </w:rPr>
        <w:t xml:space="preserve"> Замечания по работе</w:t>
      </w:r>
    </w:p>
    <w:p w:rsidR="00DA1C24" w:rsidRPr="00DA1C24" w:rsidRDefault="00DA1C24" w:rsidP="00DA1C24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DA1C24">
        <w:rPr>
          <w:rFonts w:eastAsia="Calibri"/>
          <w:sz w:val="28"/>
          <w:szCs w:val="28"/>
          <w:lang w:eastAsia="en-US"/>
        </w:rPr>
        <w:t xml:space="preserve">1. Нет решений по формированию комфортных «дворов без машин». При наличии сквозных входов в секции всех корпусов есть возможность исключить внутренние периметральные объезды, </w:t>
      </w:r>
      <w:proofErr w:type="gramStart"/>
      <w:r w:rsidRPr="00DA1C24">
        <w:rPr>
          <w:rFonts w:eastAsia="Calibri"/>
          <w:sz w:val="28"/>
          <w:szCs w:val="28"/>
          <w:lang w:eastAsia="en-US"/>
        </w:rPr>
        <w:t>заменив их на тротуары</w:t>
      </w:r>
      <w:proofErr w:type="gramEnd"/>
      <w:r w:rsidRPr="00DA1C24">
        <w:rPr>
          <w:rFonts w:eastAsia="Calibri"/>
          <w:sz w:val="28"/>
          <w:szCs w:val="28"/>
          <w:lang w:eastAsia="en-US"/>
        </w:rPr>
        <w:t xml:space="preserve"> с возможностью проезда пожарной техники. Представленная схема транзитных проездов спровоцирует парковку вдоль всех проездов (при наличии возможности оставить машину вдоль проездов не все жители захотят пользоваться подземным паркингом).</w:t>
      </w:r>
    </w:p>
    <w:p w:rsidR="00DA1C24" w:rsidRPr="00DA1C24" w:rsidRDefault="00DA1C24" w:rsidP="00DA1C24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DA1C24">
        <w:rPr>
          <w:rFonts w:eastAsia="Calibri"/>
          <w:sz w:val="28"/>
          <w:szCs w:val="28"/>
          <w:lang w:eastAsia="en-US"/>
        </w:rPr>
        <w:t xml:space="preserve">2. Газоны, включенные в общую площадь озеленения и расположенные на значительном удалении от дворов, не решены в виде площадок отдыха, сквера или иной территории комфортного пребывания жителей ЖК. Соответственно, эта зона не функциональна и требует иного решения. </w:t>
      </w:r>
    </w:p>
    <w:p w:rsidR="00DA1C24" w:rsidRPr="00DA1C24" w:rsidRDefault="00DA1C24" w:rsidP="00DA1C24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DA1C24">
        <w:rPr>
          <w:rFonts w:eastAsia="Calibri"/>
          <w:sz w:val="28"/>
          <w:szCs w:val="28"/>
          <w:lang w:eastAsia="en-US"/>
        </w:rPr>
        <w:t>3. Во дворах дефицит озелененных зон, большая часть территории дворов выполнена с резиновым покрытием. При исключении внутридворовых транзитных проездов есть возможность дополнить дворы зелеными зонами.</w:t>
      </w:r>
    </w:p>
    <w:p w:rsidR="00DA1C24" w:rsidRPr="00DA1C24" w:rsidRDefault="00DA1C24" w:rsidP="00DA1C24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DA1C24">
        <w:rPr>
          <w:rFonts w:eastAsia="Calibri"/>
          <w:sz w:val="28"/>
          <w:szCs w:val="28"/>
          <w:lang w:eastAsia="en-US"/>
        </w:rPr>
        <w:t xml:space="preserve">4. Места парковок МГН, дистанцированные в обособленную группу на краю участка, не удобны для эксплуатации. При этом в подземных паркингах есть </w:t>
      </w:r>
      <w:r w:rsidRPr="00DA1C24">
        <w:rPr>
          <w:rFonts w:eastAsia="Calibri"/>
          <w:sz w:val="28"/>
          <w:szCs w:val="28"/>
          <w:lang w:eastAsia="en-US"/>
        </w:rPr>
        <w:lastRenderedPageBreak/>
        <w:t>возможность расположить часть машино</w:t>
      </w:r>
      <w:r w:rsidR="00FD1256">
        <w:rPr>
          <w:rFonts w:eastAsia="Calibri"/>
          <w:sz w:val="28"/>
          <w:szCs w:val="28"/>
          <w:lang w:eastAsia="en-US"/>
        </w:rPr>
        <w:t>-</w:t>
      </w:r>
      <w:r w:rsidRPr="00DA1C24">
        <w:rPr>
          <w:rFonts w:eastAsia="Calibri"/>
          <w:sz w:val="28"/>
          <w:szCs w:val="28"/>
          <w:lang w:eastAsia="en-US"/>
        </w:rPr>
        <w:t>мест для МГН рядом с лифтами, что позволило бы им комфортно и беспрепятственно пользоваться паркингом.</w:t>
      </w:r>
    </w:p>
    <w:p w:rsidR="00DA1C24" w:rsidRDefault="00DA1C24" w:rsidP="00DA1C24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DA1C24">
        <w:rPr>
          <w:rFonts w:eastAsia="Calibri"/>
          <w:sz w:val="28"/>
          <w:szCs w:val="28"/>
          <w:lang w:eastAsia="en-US"/>
        </w:rPr>
        <w:t>5. С учетом отсутствия лоджий на лицевых фасадах все кондиционеры вывешены в «корзинах», в т.ч. со стороны проектируемой улицы. Решение с однотипными контрастными корзинами не является оптимальным, возможны альтернативные архитектурно-художественные приёмы.</w:t>
      </w:r>
    </w:p>
    <w:p w:rsidR="00D40F10" w:rsidRDefault="00441D5C" w:rsidP="00DA1C24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IV. Заключение по критериям согласно Порядку КЭС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Соответствие функций помещений ОКС функциональному назначению, указанному в заявлении при обращении о рассмотрении АГО ОКС, внешнему виду:</w:t>
      </w:r>
    </w:p>
    <w:p w:rsidR="005A0E72" w:rsidRDefault="00DA1C24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Обеспечение подъездов и подходов с учетом маломобильных групп населения, в том числе при необходимости с созданием временной улично-дорожной сети и временных парковок на период до реализации линейных объектов общего пользования и многоуровневых паркингов (автостоянок):</w:t>
      </w:r>
    </w:p>
    <w:p w:rsidR="00DA1C24" w:rsidRDefault="00DA1C24" w:rsidP="00DA1C24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Соблюдение сводов правил, региональных и местных нормативов градостроительного проектирования, Правил благоустройства муниципальных образований при создании и развитии элементов благоустройства:</w:t>
      </w:r>
    </w:p>
    <w:p w:rsidR="005A0E72" w:rsidRDefault="005A0E72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 w:rsidRPr="005A0E72"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Проработка внешнего вида ОКС (силуэта, стиля, пластики, композиции, деталей и элементов, визуально воспринимаемых на фасадах, материалов отделки) и элементов благоустройства</w:t>
      </w:r>
    </w:p>
    <w:p w:rsidR="00DA1C24" w:rsidRDefault="00DA1C24" w:rsidP="00DA1C24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Соответствие АГО ОКС требованиям к архитектурно-градостроительному облику объектов капитального строительства, установленным градостроительными регламентами и картами градостроительного зонирования правил землепользования и застройки муниципальных образований Ленинградской области при рассмотрении </w:t>
      </w:r>
      <w:proofErr w:type="gramStart"/>
      <w:r>
        <w:rPr>
          <w:sz w:val="28"/>
          <w:szCs w:val="28"/>
        </w:rPr>
        <w:t>архитектурных решений</w:t>
      </w:r>
      <w:proofErr w:type="gramEnd"/>
      <w:r>
        <w:rPr>
          <w:sz w:val="28"/>
          <w:szCs w:val="28"/>
        </w:rPr>
        <w:t xml:space="preserve"> ОКС:</w:t>
      </w:r>
    </w:p>
    <w:p w:rsidR="00DA1C24" w:rsidRDefault="00DA1C24" w:rsidP="00DA1C24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Рецензент озвучил следующий вывод: </w:t>
      </w:r>
    </w:p>
    <w:p w:rsidR="005A0E72" w:rsidRDefault="00DA1C24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C24">
        <w:rPr>
          <w:rFonts w:ascii="Times New Roman" w:eastAsia="Times New Roman" w:hAnsi="Times New Roman"/>
          <w:sz w:val="28"/>
          <w:szCs w:val="28"/>
          <w:lang w:eastAsia="ru-RU"/>
        </w:rPr>
        <w:t>Рекомендуется согласовать представленные материалы АГО с учетом отработки вышеуказанных замечаний в рабочем порядке, а также предоставления обосновывающих сведений о транспортной и пешеходной доступности ОКС.</w:t>
      </w:r>
    </w:p>
    <w:p w:rsidR="00DA1C24" w:rsidRDefault="00DA1C24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Вопрос 3</w:t>
      </w:r>
      <w:r>
        <w:rPr>
          <w:sz w:val="28"/>
          <w:szCs w:val="28"/>
        </w:rPr>
        <w:t xml:space="preserve">. Рассмотрение материалов архитектурно-градостроительного облика объекта </w:t>
      </w:r>
      <w:r w:rsidR="00AE0D0F">
        <w:rPr>
          <w:sz w:val="28"/>
          <w:szCs w:val="28"/>
        </w:rPr>
        <w:t>«</w:t>
      </w:r>
      <w:r w:rsidR="00AE0D0F" w:rsidRPr="0065220E">
        <w:rPr>
          <w:sz w:val="28"/>
          <w:szCs w:val="28"/>
        </w:rPr>
        <w:t>Жилой комплекс со встроенными помещениями, пристроенной ДОО и подземной стоянкой автомобилей</w:t>
      </w:r>
      <w:r w:rsidR="00AE0D0F">
        <w:rPr>
          <w:sz w:val="28"/>
          <w:szCs w:val="28"/>
        </w:rPr>
        <w:t>»</w:t>
      </w:r>
      <w:r w:rsidR="00AE0D0F" w:rsidRPr="0065220E">
        <w:rPr>
          <w:sz w:val="28"/>
          <w:szCs w:val="28"/>
        </w:rPr>
        <w:t xml:space="preserve"> по адресу: Ленинградская область, Всеволожский м</w:t>
      </w:r>
      <w:r w:rsidR="004015A3">
        <w:rPr>
          <w:sz w:val="28"/>
          <w:szCs w:val="28"/>
        </w:rPr>
        <w:t xml:space="preserve">униципальный </w:t>
      </w:r>
      <w:r w:rsidR="00AE0D0F" w:rsidRPr="0065220E">
        <w:rPr>
          <w:sz w:val="28"/>
          <w:szCs w:val="28"/>
        </w:rPr>
        <w:t>р</w:t>
      </w:r>
      <w:r w:rsidR="004015A3">
        <w:rPr>
          <w:sz w:val="28"/>
          <w:szCs w:val="28"/>
        </w:rPr>
        <w:t>айон</w:t>
      </w:r>
      <w:r w:rsidR="00AE0D0F" w:rsidRPr="0065220E">
        <w:rPr>
          <w:sz w:val="28"/>
          <w:szCs w:val="28"/>
        </w:rPr>
        <w:t xml:space="preserve">, </w:t>
      </w:r>
      <w:proofErr w:type="spellStart"/>
      <w:r w:rsidR="00AE0D0F" w:rsidRPr="0065220E">
        <w:rPr>
          <w:sz w:val="28"/>
          <w:szCs w:val="28"/>
        </w:rPr>
        <w:t>Новодевяткинское</w:t>
      </w:r>
      <w:proofErr w:type="spellEnd"/>
      <w:r w:rsidR="00AE0D0F" w:rsidRPr="0065220E">
        <w:rPr>
          <w:sz w:val="28"/>
          <w:szCs w:val="28"/>
        </w:rPr>
        <w:t xml:space="preserve"> с</w:t>
      </w:r>
      <w:r w:rsidR="004015A3">
        <w:rPr>
          <w:sz w:val="28"/>
          <w:szCs w:val="28"/>
        </w:rPr>
        <w:t xml:space="preserve">ельское </w:t>
      </w:r>
      <w:r w:rsidR="00AE0D0F" w:rsidRPr="0065220E">
        <w:rPr>
          <w:sz w:val="28"/>
          <w:szCs w:val="28"/>
        </w:rPr>
        <w:t>п</w:t>
      </w:r>
      <w:r w:rsidR="004015A3">
        <w:rPr>
          <w:sz w:val="28"/>
          <w:szCs w:val="28"/>
        </w:rPr>
        <w:t>оселение</w:t>
      </w:r>
      <w:r w:rsidR="00AE0D0F" w:rsidRPr="0065220E">
        <w:rPr>
          <w:sz w:val="28"/>
          <w:szCs w:val="28"/>
        </w:rPr>
        <w:t>, дер. Новое Девяткино; кадастровый номер земельного участка 47:07:0711004:2622</w:t>
      </w:r>
      <w:r>
        <w:rPr>
          <w:sz w:val="28"/>
          <w:szCs w:val="28"/>
        </w:rPr>
        <w:t>.</w:t>
      </w:r>
      <w:bookmarkStart w:id="5" w:name="_Hlk175741217"/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</w:p>
    <w:p w:rsidR="001F1393" w:rsidRDefault="001F1393" w:rsidP="001F1393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bookmarkStart w:id="6" w:name="_Hlk178586816"/>
      <w:bookmarkEnd w:id="5"/>
      <w:r>
        <w:rPr>
          <w:b/>
          <w:sz w:val="28"/>
          <w:szCs w:val="28"/>
        </w:rPr>
        <w:t xml:space="preserve">Докладчик: </w:t>
      </w:r>
    </w:p>
    <w:p w:rsidR="001F1393" w:rsidRDefault="001F1393" w:rsidP="001F1393">
      <w:pPr>
        <w:shd w:val="clear" w:color="FFFFFF" w:themeColor="background1" w:fill="FFFFFF" w:themeFill="background1"/>
        <w:spacing w:after="0" w:line="240" w:lineRule="auto"/>
        <w:ind w:firstLine="709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Ага</w:t>
      </w:r>
      <w:proofErr w:type="gramEnd"/>
      <w:r>
        <w:rPr>
          <w:sz w:val="28"/>
          <w:szCs w:val="28"/>
        </w:rPr>
        <w:t xml:space="preserve"> Ольга Александровна</w:t>
      </w:r>
      <w:r w:rsidRPr="00771EE4">
        <w:rPr>
          <w:sz w:val="28"/>
          <w:szCs w:val="28"/>
        </w:rPr>
        <w:t xml:space="preserve"> – </w:t>
      </w:r>
      <w:r w:rsidRPr="007F759A">
        <w:rPr>
          <w:bCs/>
          <w:sz w:val="28"/>
          <w:szCs w:val="28"/>
        </w:rPr>
        <w:t>Главный архитектор (ООО «Специализированный застройщик «СТОУН»)</w:t>
      </w:r>
    </w:p>
    <w:p w:rsidR="001F1393" w:rsidRDefault="001F1393" w:rsidP="001F1393">
      <w:pPr>
        <w:shd w:val="clear" w:color="FFFFFF" w:themeColor="background1" w:fill="FFFFFF" w:themeFill="background1"/>
        <w:spacing w:after="0" w:line="240" w:lineRule="auto"/>
        <w:ind w:firstLine="709"/>
        <w:rPr>
          <w:color w:val="FF0000"/>
          <w:sz w:val="28"/>
          <w:szCs w:val="28"/>
        </w:rPr>
      </w:pPr>
    </w:p>
    <w:p w:rsidR="001F1393" w:rsidRDefault="001F1393" w:rsidP="001F1393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Рецензент:</w:t>
      </w:r>
    </w:p>
    <w:p w:rsidR="001F1393" w:rsidRPr="00CB5C5A" w:rsidRDefault="001F1393" w:rsidP="001F1393">
      <w:pPr>
        <w:shd w:val="clear" w:color="FFFFFF" w:themeColor="background1" w:fill="FFFFFF" w:themeFill="background1"/>
        <w:spacing w:after="0"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Бойцов </w:t>
      </w:r>
      <w:r w:rsidRPr="00F36623">
        <w:rPr>
          <w:color w:val="000000" w:themeColor="text1"/>
          <w:sz w:val="28"/>
          <w:szCs w:val="28"/>
        </w:rPr>
        <w:t>Дмитрий Анатольевич</w:t>
      </w:r>
      <w:r w:rsidRPr="007F759A">
        <w:rPr>
          <w:color w:val="FF0000"/>
          <w:sz w:val="28"/>
          <w:szCs w:val="28"/>
        </w:rPr>
        <w:t xml:space="preserve"> </w:t>
      </w:r>
      <w:r w:rsidRPr="00CB5C5A">
        <w:rPr>
          <w:sz w:val="28"/>
          <w:szCs w:val="28"/>
        </w:rPr>
        <w:t>- Член Санкт-Петербургского Союза архитекторов</w:t>
      </w:r>
    </w:p>
    <w:p w:rsidR="001F1393" w:rsidRDefault="001F1393" w:rsidP="001F1393">
      <w:pPr>
        <w:spacing w:after="0" w:line="240" w:lineRule="auto"/>
        <w:ind w:firstLine="709"/>
        <w:rPr>
          <w:color w:val="FF0000"/>
          <w:sz w:val="28"/>
          <w:szCs w:val="28"/>
        </w:rPr>
      </w:pPr>
    </w:p>
    <w:p w:rsidR="001F1393" w:rsidRDefault="001F1393" w:rsidP="001F1393">
      <w:pPr>
        <w:shd w:val="clear" w:color="FFFFFF" w:themeColor="background1" w:fill="FFFFFF" w:themeFill="background1"/>
        <w:tabs>
          <w:tab w:val="left" w:pos="1134"/>
        </w:tabs>
        <w:spacing w:after="0" w:line="240" w:lineRule="auto"/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В обсуждении приняли участие:</w:t>
      </w:r>
    </w:p>
    <w:p w:rsidR="00D40F10" w:rsidRDefault="001F1393" w:rsidP="001F1393">
      <w:pPr>
        <w:tabs>
          <w:tab w:val="left" w:pos="1134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Е.В. Хмелёва, Ф.А. Опарин, И.А. Филимонов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rFonts w:eastAsia="Calibri"/>
          <w:bCs/>
          <w:color w:val="000000" w:themeColor="text1"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3.1. Рецензент озвучил следующее по об</w:t>
      </w:r>
      <w:r w:rsidR="00BE00F8">
        <w:rPr>
          <w:sz w:val="28"/>
          <w:szCs w:val="28"/>
        </w:rPr>
        <w:t xml:space="preserve">ъекту </w:t>
      </w:r>
      <w:r w:rsidR="00AE0D0F">
        <w:rPr>
          <w:sz w:val="28"/>
          <w:szCs w:val="28"/>
        </w:rPr>
        <w:t>«</w:t>
      </w:r>
      <w:r w:rsidR="00AE0D0F" w:rsidRPr="0065220E">
        <w:rPr>
          <w:sz w:val="28"/>
          <w:szCs w:val="28"/>
        </w:rPr>
        <w:t>Жилой комплекс со встроенными помещениями, пристроенной ДОО и подземной стоянкой автомобилей</w:t>
      </w:r>
      <w:r w:rsidR="00AE0D0F">
        <w:rPr>
          <w:sz w:val="28"/>
          <w:szCs w:val="28"/>
        </w:rPr>
        <w:t>»</w:t>
      </w:r>
      <w:r w:rsidR="00AE0D0F" w:rsidRPr="0065220E">
        <w:rPr>
          <w:sz w:val="28"/>
          <w:szCs w:val="28"/>
        </w:rPr>
        <w:t xml:space="preserve"> по адресу: Ленинградская область, Всеволожский </w:t>
      </w:r>
      <w:proofErr w:type="spellStart"/>
      <w:r w:rsidR="00AE0D0F" w:rsidRPr="0065220E">
        <w:rPr>
          <w:sz w:val="28"/>
          <w:szCs w:val="28"/>
        </w:rPr>
        <w:t>м.р</w:t>
      </w:r>
      <w:proofErr w:type="spellEnd"/>
      <w:r w:rsidR="00AE0D0F" w:rsidRPr="0065220E">
        <w:rPr>
          <w:sz w:val="28"/>
          <w:szCs w:val="28"/>
        </w:rPr>
        <w:t xml:space="preserve">., </w:t>
      </w:r>
      <w:proofErr w:type="spellStart"/>
      <w:r w:rsidR="00AE0D0F" w:rsidRPr="0065220E">
        <w:rPr>
          <w:sz w:val="28"/>
          <w:szCs w:val="28"/>
        </w:rPr>
        <w:t>Новодевяткинское</w:t>
      </w:r>
      <w:proofErr w:type="spellEnd"/>
      <w:r w:rsidR="00AE0D0F" w:rsidRPr="0065220E">
        <w:rPr>
          <w:sz w:val="28"/>
          <w:szCs w:val="28"/>
        </w:rPr>
        <w:t xml:space="preserve"> </w:t>
      </w:r>
      <w:proofErr w:type="spellStart"/>
      <w:r w:rsidR="00AE0D0F" w:rsidRPr="0065220E">
        <w:rPr>
          <w:sz w:val="28"/>
          <w:szCs w:val="28"/>
        </w:rPr>
        <w:t>с.п</w:t>
      </w:r>
      <w:proofErr w:type="spellEnd"/>
      <w:r w:rsidR="00AE0D0F" w:rsidRPr="0065220E">
        <w:rPr>
          <w:sz w:val="28"/>
          <w:szCs w:val="28"/>
        </w:rPr>
        <w:t>., дер. Новое Девяткино; кадастровый номер земельного участка 47:07:0711004:2622</w:t>
      </w:r>
      <w:r>
        <w:rPr>
          <w:sz w:val="28"/>
          <w:szCs w:val="28"/>
        </w:rPr>
        <w:t>:</w:t>
      </w:r>
      <w:bookmarkEnd w:id="6"/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I. Характеристика работы. Соответствие составу и содержанию документов, обязательных для представления при направлении заявления о согласовании архитектурно-градостроительного облика.</w:t>
      </w:r>
    </w:p>
    <w:p w:rsidR="000353B8" w:rsidRPr="000353B8" w:rsidRDefault="000353B8" w:rsidP="000353B8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0353B8">
        <w:rPr>
          <w:sz w:val="28"/>
          <w:szCs w:val="28"/>
        </w:rPr>
        <w:t xml:space="preserve">Состав и содержание проектных и аналитических материалов соответствует требованиям, </w:t>
      </w:r>
      <w:proofErr w:type="gramStart"/>
      <w:r w:rsidRPr="000353B8">
        <w:rPr>
          <w:sz w:val="28"/>
          <w:szCs w:val="28"/>
        </w:rPr>
        <w:t>кроме</w:t>
      </w:r>
      <w:proofErr w:type="gramEnd"/>
      <w:r w:rsidRPr="000353B8">
        <w:rPr>
          <w:sz w:val="28"/>
          <w:szCs w:val="28"/>
        </w:rPr>
        <w:t>:</w:t>
      </w:r>
    </w:p>
    <w:p w:rsidR="000353B8" w:rsidRPr="000353B8" w:rsidRDefault="000353B8" w:rsidP="000353B8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0353B8">
        <w:rPr>
          <w:sz w:val="28"/>
          <w:szCs w:val="28"/>
        </w:rPr>
        <w:t>- в пояснительной записке отсутствует подтвержденные сведения о транспортной и пешеходной доступности ОКС,</w:t>
      </w:r>
    </w:p>
    <w:p w:rsidR="000353B8" w:rsidRDefault="000353B8" w:rsidP="000353B8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0353B8">
        <w:rPr>
          <w:sz w:val="28"/>
          <w:szCs w:val="28"/>
        </w:rPr>
        <w:t>- в графических материалах нет схем планируемого развития транспортной инфраструктуры.</w:t>
      </w:r>
    </w:p>
    <w:p w:rsidR="00D40F10" w:rsidRDefault="00441D5C" w:rsidP="000353B8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II. Отмеченные достоинства работы</w:t>
      </w:r>
    </w:p>
    <w:p w:rsidR="00272A91" w:rsidRPr="00272A91" w:rsidRDefault="00272A91" w:rsidP="00272A91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272A91">
        <w:rPr>
          <w:sz w:val="28"/>
          <w:szCs w:val="28"/>
        </w:rPr>
        <w:t xml:space="preserve">1. </w:t>
      </w:r>
      <w:proofErr w:type="gramStart"/>
      <w:r w:rsidRPr="00272A91">
        <w:rPr>
          <w:sz w:val="28"/>
          <w:szCs w:val="28"/>
        </w:rPr>
        <w:t>Архитектурные решения</w:t>
      </w:r>
      <w:proofErr w:type="gramEnd"/>
      <w:r w:rsidRPr="00272A91">
        <w:rPr>
          <w:sz w:val="28"/>
          <w:szCs w:val="28"/>
        </w:rPr>
        <w:t xml:space="preserve"> проработаны детально и подробно. </w:t>
      </w:r>
    </w:p>
    <w:p w:rsidR="00272A91" w:rsidRPr="00272A91" w:rsidRDefault="00272A91" w:rsidP="00272A91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272A91">
        <w:rPr>
          <w:sz w:val="28"/>
          <w:szCs w:val="28"/>
        </w:rPr>
        <w:t>2. Компоновка здания на участке, объемно-планировочные решения обоснованы и выполнены в соответствии с исходно-разрешительной документацией. Расположение дошкольной образовательной организации (ДОО) выполнено рационально с учетом размещения всех детских площадок с южной стороны ЖК.</w:t>
      </w:r>
    </w:p>
    <w:p w:rsidR="00272A91" w:rsidRDefault="00272A91" w:rsidP="00272A91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272A91">
        <w:rPr>
          <w:sz w:val="28"/>
          <w:szCs w:val="28"/>
        </w:rPr>
        <w:t>3. Фасадные решения сочетаются с окружающей застройкой. Цветовая гамма соответствует рекомендуемой палитре цветов согласно  ПЗЗ муниципального образования «</w:t>
      </w:r>
      <w:proofErr w:type="spellStart"/>
      <w:r w:rsidRPr="00272A91">
        <w:rPr>
          <w:sz w:val="28"/>
          <w:szCs w:val="28"/>
        </w:rPr>
        <w:t>Новодевяткинское</w:t>
      </w:r>
      <w:proofErr w:type="spellEnd"/>
      <w:r w:rsidRPr="00272A91">
        <w:rPr>
          <w:sz w:val="28"/>
          <w:szCs w:val="28"/>
        </w:rPr>
        <w:t xml:space="preserve"> сельское поселение» Всеволожского муниципального района Ленинградской области. Отделочные материалы первых этажей обладают антивандальными характеристиками. </w:t>
      </w:r>
    </w:p>
    <w:p w:rsidR="00D40F10" w:rsidRDefault="00441D5C" w:rsidP="00272A91">
      <w:pPr>
        <w:tabs>
          <w:tab w:val="left" w:pos="0"/>
          <w:tab w:val="left" w:pos="1134"/>
        </w:tabs>
        <w:spacing w:after="0" w:line="240" w:lineRule="auto"/>
        <w:ind w:firstLine="709"/>
        <w:rPr>
          <w:bCs/>
          <w:sz w:val="28"/>
          <w:szCs w:val="28"/>
          <w:u w:val="single"/>
        </w:rPr>
      </w:pPr>
      <w:proofErr w:type="gramStart"/>
      <w:r>
        <w:rPr>
          <w:bCs/>
          <w:sz w:val="28"/>
          <w:szCs w:val="28"/>
          <w:u w:val="single"/>
          <w:lang w:val="en-US"/>
        </w:rPr>
        <w:t>III</w:t>
      </w:r>
      <w:r>
        <w:rPr>
          <w:bCs/>
          <w:sz w:val="28"/>
          <w:szCs w:val="28"/>
          <w:u w:val="single"/>
        </w:rPr>
        <w:t>.Отмеченные недостатки работы.</w:t>
      </w:r>
      <w:proofErr w:type="gramEnd"/>
      <w:r>
        <w:rPr>
          <w:bCs/>
          <w:sz w:val="28"/>
          <w:szCs w:val="28"/>
          <w:u w:val="single"/>
        </w:rPr>
        <w:t xml:space="preserve"> Замечания по работе</w:t>
      </w:r>
    </w:p>
    <w:p w:rsidR="00272A91" w:rsidRPr="00272A91" w:rsidRDefault="00272A91" w:rsidP="00272A91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272A91">
        <w:rPr>
          <w:sz w:val="28"/>
          <w:szCs w:val="28"/>
        </w:rPr>
        <w:t xml:space="preserve">1. В обосновывающих и аналитических материалах не представлена </w:t>
      </w:r>
      <w:proofErr w:type="gramStart"/>
      <w:r w:rsidRPr="00272A91">
        <w:rPr>
          <w:sz w:val="28"/>
          <w:szCs w:val="28"/>
        </w:rPr>
        <w:t>информация</w:t>
      </w:r>
      <w:proofErr w:type="gramEnd"/>
      <w:r w:rsidRPr="00272A91">
        <w:rPr>
          <w:sz w:val="28"/>
          <w:szCs w:val="28"/>
        </w:rPr>
        <w:t xml:space="preserve"> какие ЖК обслуживаются проектируемым ДОО на 88 мест. На схеме размещения социальных объектов (2.2) центральная часть квартала указана как ДОО. В проекте нет информации будут ли подъезды к нему проходить через территорию участка 47:07:0711004:2622 или через участок 47:07:0711004:2619 (</w:t>
      </w:r>
      <w:proofErr w:type="gramStart"/>
      <w:r w:rsidRPr="00272A91">
        <w:rPr>
          <w:sz w:val="28"/>
          <w:szCs w:val="28"/>
        </w:rPr>
        <w:t>разработанным</w:t>
      </w:r>
      <w:proofErr w:type="gramEnd"/>
      <w:r w:rsidRPr="00272A91">
        <w:rPr>
          <w:sz w:val="28"/>
          <w:szCs w:val="28"/>
        </w:rPr>
        <w:t xml:space="preserve"> авторами проекта).</w:t>
      </w:r>
    </w:p>
    <w:p w:rsidR="00272A91" w:rsidRPr="00272A91" w:rsidRDefault="00272A91" w:rsidP="00272A91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272A91">
        <w:rPr>
          <w:sz w:val="28"/>
          <w:szCs w:val="28"/>
        </w:rPr>
        <w:t>2. Отсутствует информация о примыкающих участках и связях между ними внутриквартальными проездами. На схемах и визуализациях нет понимания стыковок по пешеходным и транспортным путям с участками 47:07:0711004:35, 47:07:0711004:60 и с участком 47:07:0711004:2619 (разработанным авторами проекта).</w:t>
      </w:r>
    </w:p>
    <w:p w:rsidR="00272A91" w:rsidRPr="00272A91" w:rsidRDefault="00272A91" w:rsidP="00272A91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272A91">
        <w:rPr>
          <w:sz w:val="28"/>
          <w:szCs w:val="28"/>
        </w:rPr>
        <w:lastRenderedPageBreak/>
        <w:t>2. Места парковок МГН дистанцированы от входов в ЖК. При этом в подземном паркинге есть возможность расположить часть машино</w:t>
      </w:r>
      <w:r w:rsidR="00FD1256">
        <w:rPr>
          <w:sz w:val="28"/>
          <w:szCs w:val="28"/>
        </w:rPr>
        <w:t>-</w:t>
      </w:r>
      <w:r w:rsidRPr="00272A91">
        <w:rPr>
          <w:sz w:val="28"/>
          <w:szCs w:val="28"/>
        </w:rPr>
        <w:t>мест для МГН рядом с лифтами жилых секций, что позволило бы им комфортно и беспрепятственно пользоваться паркингом.</w:t>
      </w:r>
    </w:p>
    <w:p w:rsidR="00272A91" w:rsidRDefault="00272A91" w:rsidP="00272A91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272A91">
        <w:rPr>
          <w:sz w:val="28"/>
          <w:szCs w:val="28"/>
        </w:rPr>
        <w:t>5. С учетом отсутствия лоджий на лицевых фасадах все кондиционеры вывешены в «корзинах», в т.ч. со стороны проектируемой улицы. Решение с однотипными контрастными корзинами не является оптимальным, возможны альтернативные архитектурно-художественные приёмы.</w:t>
      </w:r>
    </w:p>
    <w:p w:rsidR="00D40F10" w:rsidRDefault="00441D5C" w:rsidP="00272A91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IV. Заключение по критериям согласно Порядку КЭС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Соответствие функций помещений ОКС функциональному назначению, указанному в заявлении при обращении о рассмотрении АГО ОКС, внешнему виду: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Обеспечение подъездов и подходов с учетом маломобильных групп населения, в том числе при необходимости с созданием временной улично-дорожной сети и временных парковок на период до реализации линейных объектов общего пользования и многоуровневых паркингов (автостоянок):</w:t>
      </w:r>
    </w:p>
    <w:p w:rsidR="00272A91" w:rsidRDefault="00272A91" w:rsidP="00272A91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Соблюдение сводов правил, региональных и местных нормативов градостроительного проектирования, Правил благоустройства муниципальных образований при создании и развитии элементов благоустройства:</w:t>
      </w:r>
    </w:p>
    <w:p w:rsidR="00272A91" w:rsidRDefault="00272A91" w:rsidP="00272A91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Проработка внешнего вида ОКС (силуэта, стиля, пластики, композиции, деталей и элементов, визуально воспринимаемых на фасадах, материалов отделки) и элементов благоустройства</w:t>
      </w:r>
      <w:r w:rsidR="00FD1256">
        <w:rPr>
          <w:sz w:val="28"/>
          <w:szCs w:val="28"/>
        </w:rPr>
        <w:t>:</w:t>
      </w:r>
    </w:p>
    <w:p w:rsidR="00272A91" w:rsidRDefault="00272A91" w:rsidP="00272A91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Соответствие АГО ОКС требованиям к архитектурно-градостроительному облику объектов капитального строительства, установленным градостроительными регламентами и картами градостроительного зонирования правил землепользования и застройки муниципальных образований Ленинградской области при рассмотрении </w:t>
      </w:r>
      <w:proofErr w:type="gramStart"/>
      <w:r>
        <w:rPr>
          <w:sz w:val="28"/>
          <w:szCs w:val="28"/>
        </w:rPr>
        <w:t>архитектурных решений</w:t>
      </w:r>
      <w:proofErr w:type="gramEnd"/>
      <w:r>
        <w:rPr>
          <w:sz w:val="28"/>
          <w:szCs w:val="28"/>
        </w:rPr>
        <w:t xml:space="preserve"> ОКС:</w:t>
      </w:r>
    </w:p>
    <w:p w:rsidR="00272A91" w:rsidRDefault="00272A91" w:rsidP="00272A91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BE00F8" w:rsidRDefault="00BE00F8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3.2</w:t>
      </w:r>
      <w:r>
        <w:rPr>
          <w:rFonts w:eastAsia="Calibri"/>
          <w:sz w:val="28"/>
          <w:szCs w:val="28"/>
          <w:lang w:eastAsia="en-US"/>
        </w:rPr>
        <w:tab/>
        <w:t>Рецензент озвучил следующий вывод:</w:t>
      </w:r>
    </w:p>
    <w:p w:rsidR="00D40F10" w:rsidRDefault="00686DA8" w:rsidP="00A24E12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686DA8">
        <w:rPr>
          <w:sz w:val="28"/>
          <w:szCs w:val="28"/>
        </w:rPr>
        <w:t>Рекомендуется согласовать представленные материалы АГО с учетом отработки вышеуказанных замечаний в рабочем порядке, а также предоставления обосновывающих сведений о транспортной и пешеходной доступности ОКС.</w:t>
      </w:r>
    </w:p>
    <w:p w:rsidR="00DE718D" w:rsidRDefault="00DE718D" w:rsidP="00DE718D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E718D" w:rsidRDefault="00DE718D" w:rsidP="00DE718D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044F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Отметить:</w:t>
      </w:r>
    </w:p>
    <w:p w:rsidR="00DE718D" w:rsidRDefault="00DE718D" w:rsidP="00DE718D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мнение </w:t>
      </w:r>
      <w:r w:rsidR="00607A73" w:rsidRPr="00607A73">
        <w:rPr>
          <w:rFonts w:ascii="Times New Roman" w:hAnsi="Times New Roman"/>
          <w:sz w:val="28"/>
          <w:szCs w:val="28"/>
        </w:rPr>
        <w:t>И</w:t>
      </w:r>
      <w:r w:rsidRPr="00607A73">
        <w:rPr>
          <w:rFonts w:ascii="Times New Roman" w:hAnsi="Times New Roman"/>
          <w:sz w:val="28"/>
          <w:szCs w:val="28"/>
        </w:rPr>
        <w:t>.</w:t>
      </w:r>
      <w:r w:rsidR="00607A73" w:rsidRPr="00607A73">
        <w:rPr>
          <w:rFonts w:ascii="Times New Roman" w:hAnsi="Times New Roman"/>
          <w:sz w:val="28"/>
          <w:szCs w:val="28"/>
        </w:rPr>
        <w:t>А</w:t>
      </w:r>
      <w:r w:rsidRPr="00607A73">
        <w:rPr>
          <w:rFonts w:ascii="Times New Roman" w:hAnsi="Times New Roman"/>
          <w:sz w:val="28"/>
          <w:szCs w:val="28"/>
        </w:rPr>
        <w:t xml:space="preserve">. </w:t>
      </w:r>
      <w:r w:rsidR="00607A73" w:rsidRPr="00607A73">
        <w:rPr>
          <w:rFonts w:ascii="Times New Roman" w:hAnsi="Times New Roman"/>
          <w:sz w:val="28"/>
          <w:szCs w:val="28"/>
        </w:rPr>
        <w:t>Филимонова</w:t>
      </w:r>
      <w:r w:rsidRPr="00607A73">
        <w:rPr>
          <w:rFonts w:ascii="Times New Roman" w:hAnsi="Times New Roman"/>
          <w:sz w:val="28"/>
          <w:szCs w:val="28"/>
        </w:rPr>
        <w:t>:</w:t>
      </w:r>
    </w:p>
    <w:p w:rsidR="00DE718D" w:rsidRDefault="00DE718D" w:rsidP="00DE718D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необходимости </w:t>
      </w:r>
      <w:r w:rsidR="00607A73">
        <w:rPr>
          <w:rFonts w:ascii="Times New Roman" w:hAnsi="Times New Roman"/>
          <w:sz w:val="28"/>
          <w:szCs w:val="28"/>
        </w:rPr>
        <w:t>дополнительно предоставить визуализации объекта в летнее время</w:t>
      </w:r>
      <w:r>
        <w:rPr>
          <w:rFonts w:ascii="Times New Roman" w:hAnsi="Times New Roman"/>
          <w:sz w:val="28"/>
          <w:szCs w:val="28"/>
        </w:rPr>
        <w:t>;</w:t>
      </w:r>
    </w:p>
    <w:p w:rsidR="00DE718D" w:rsidRDefault="00DE718D" w:rsidP="00DE718D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мнение </w:t>
      </w:r>
      <w:r w:rsidR="00C4624F" w:rsidRPr="001B707E">
        <w:rPr>
          <w:rFonts w:ascii="Times New Roman" w:hAnsi="Times New Roman"/>
          <w:sz w:val="28"/>
          <w:szCs w:val="28"/>
        </w:rPr>
        <w:t>Е</w:t>
      </w:r>
      <w:r w:rsidRPr="001B707E">
        <w:rPr>
          <w:rFonts w:ascii="Times New Roman" w:hAnsi="Times New Roman"/>
          <w:sz w:val="28"/>
          <w:szCs w:val="28"/>
        </w:rPr>
        <w:t>.</w:t>
      </w:r>
      <w:r w:rsidR="00C4624F" w:rsidRPr="001B707E">
        <w:rPr>
          <w:rFonts w:ascii="Times New Roman" w:hAnsi="Times New Roman"/>
          <w:sz w:val="28"/>
          <w:szCs w:val="28"/>
        </w:rPr>
        <w:t>В</w:t>
      </w:r>
      <w:r w:rsidRPr="001B707E">
        <w:rPr>
          <w:rFonts w:ascii="Times New Roman" w:hAnsi="Times New Roman"/>
          <w:sz w:val="28"/>
          <w:szCs w:val="28"/>
        </w:rPr>
        <w:t xml:space="preserve">. </w:t>
      </w:r>
      <w:r w:rsidR="00C4624F" w:rsidRPr="001B707E">
        <w:rPr>
          <w:rFonts w:ascii="Times New Roman" w:hAnsi="Times New Roman"/>
          <w:sz w:val="28"/>
          <w:szCs w:val="28"/>
        </w:rPr>
        <w:t>Хмелевой</w:t>
      </w:r>
      <w:r w:rsidRPr="001B707E">
        <w:rPr>
          <w:rFonts w:ascii="Times New Roman" w:hAnsi="Times New Roman"/>
          <w:sz w:val="28"/>
          <w:szCs w:val="28"/>
        </w:rPr>
        <w:t>:</w:t>
      </w:r>
    </w:p>
    <w:p w:rsidR="00DE718D" w:rsidRPr="00021595" w:rsidRDefault="00DE718D" w:rsidP="00021595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</w:t>
      </w:r>
      <w:r w:rsidR="00C4624F">
        <w:rPr>
          <w:rFonts w:ascii="Times New Roman" w:hAnsi="Times New Roman"/>
          <w:sz w:val="28"/>
          <w:szCs w:val="28"/>
        </w:rPr>
        <w:t xml:space="preserve">некорректности отображения на фрагменте генерального плана размещения объектов социальной инфраструктуры в виде функциональных зон. </w:t>
      </w:r>
    </w:p>
    <w:p w:rsidR="00DE718D" w:rsidRPr="005A0E72" w:rsidRDefault="00DE718D" w:rsidP="00DE718D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E718D" w:rsidRDefault="00EA4956" w:rsidP="00DE718D">
      <w:pPr>
        <w:tabs>
          <w:tab w:val="left" w:pos="1134"/>
        </w:tabs>
        <w:spacing w:after="0" w:line="240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E718D">
        <w:rPr>
          <w:sz w:val="28"/>
          <w:szCs w:val="28"/>
        </w:rPr>
        <w:t xml:space="preserve">.4. Результаты голосования за вывод озвученных рецензий </w:t>
      </w:r>
      <w:r w:rsidR="00607A73">
        <w:rPr>
          <w:sz w:val="28"/>
          <w:szCs w:val="28"/>
        </w:rPr>
        <w:t>Д</w:t>
      </w:r>
      <w:r w:rsidR="00DE718D">
        <w:rPr>
          <w:sz w:val="28"/>
          <w:szCs w:val="28"/>
        </w:rPr>
        <w:t>.</w:t>
      </w:r>
      <w:r w:rsidR="00607A73">
        <w:rPr>
          <w:sz w:val="28"/>
          <w:szCs w:val="28"/>
        </w:rPr>
        <w:t>А</w:t>
      </w:r>
      <w:r w:rsidR="00DE718D">
        <w:rPr>
          <w:sz w:val="28"/>
          <w:szCs w:val="28"/>
        </w:rPr>
        <w:t xml:space="preserve">. </w:t>
      </w:r>
      <w:r w:rsidR="00607A73">
        <w:rPr>
          <w:sz w:val="28"/>
          <w:szCs w:val="28"/>
        </w:rPr>
        <w:t>Бойцова</w:t>
      </w:r>
      <w:r w:rsidR="00DE718D">
        <w:rPr>
          <w:sz w:val="28"/>
          <w:szCs w:val="28"/>
        </w:rPr>
        <w:t>:</w:t>
      </w:r>
    </w:p>
    <w:p w:rsidR="00DE718D" w:rsidRDefault="00DE718D" w:rsidP="00DE718D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«За»- </w:t>
      </w:r>
      <w:r w:rsidR="00C4624F">
        <w:rPr>
          <w:sz w:val="28"/>
          <w:szCs w:val="28"/>
        </w:rPr>
        <w:t>3</w:t>
      </w:r>
      <w:r>
        <w:rPr>
          <w:sz w:val="28"/>
          <w:szCs w:val="28"/>
        </w:rPr>
        <w:t xml:space="preserve"> членов консультативно-экспертного совета</w:t>
      </w:r>
    </w:p>
    <w:p w:rsidR="00DE718D" w:rsidRDefault="00DE718D" w:rsidP="00DE718D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«Против»- 0 членов консультативно-экспертного совета</w:t>
      </w:r>
    </w:p>
    <w:p w:rsidR="00DE718D" w:rsidRDefault="00DE718D" w:rsidP="00DE718D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«Воздержался» - 0 членов консультативно-экспертного совета</w:t>
      </w:r>
    </w:p>
    <w:p w:rsidR="00DE718D" w:rsidRDefault="00DE718D" w:rsidP="00DE718D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«ЕДИНОГЛАСНО</w:t>
      </w:r>
      <w:r w:rsidR="00C4624F">
        <w:rPr>
          <w:sz w:val="28"/>
          <w:szCs w:val="28"/>
        </w:rPr>
        <w:t>»</w:t>
      </w:r>
    </w:p>
    <w:p w:rsidR="00DE718D" w:rsidRDefault="00DE718D" w:rsidP="00DE718D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</w:p>
    <w:p w:rsidR="00DE718D" w:rsidRDefault="00DE718D" w:rsidP="00DE718D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686DA8" w:rsidRDefault="00DE718D" w:rsidP="00195122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Материалы АГО объект</w:t>
      </w:r>
      <w:r w:rsidR="00044F8C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044F8C">
        <w:rPr>
          <w:sz w:val="28"/>
          <w:szCs w:val="28"/>
        </w:rPr>
        <w:t>«</w:t>
      </w:r>
      <w:r w:rsidR="00044F8C" w:rsidRPr="0065220E">
        <w:rPr>
          <w:sz w:val="28"/>
          <w:szCs w:val="28"/>
        </w:rPr>
        <w:t>Жилой комплекс со встроенными помещениями и подземными стоянками автомобилей</w:t>
      </w:r>
      <w:r w:rsidR="00044F8C">
        <w:rPr>
          <w:sz w:val="28"/>
          <w:szCs w:val="28"/>
        </w:rPr>
        <w:t>»</w:t>
      </w:r>
      <w:r w:rsidR="00044F8C" w:rsidRPr="0065220E">
        <w:rPr>
          <w:sz w:val="28"/>
          <w:szCs w:val="28"/>
        </w:rPr>
        <w:t xml:space="preserve"> по адресу: Ленинградская область, Всеволожский </w:t>
      </w:r>
      <w:proofErr w:type="spellStart"/>
      <w:r w:rsidR="00044F8C" w:rsidRPr="0065220E">
        <w:rPr>
          <w:sz w:val="28"/>
          <w:szCs w:val="28"/>
        </w:rPr>
        <w:t>м.р</w:t>
      </w:r>
      <w:proofErr w:type="spellEnd"/>
      <w:r w:rsidR="00044F8C" w:rsidRPr="0065220E">
        <w:rPr>
          <w:sz w:val="28"/>
          <w:szCs w:val="28"/>
        </w:rPr>
        <w:t xml:space="preserve">., </w:t>
      </w:r>
      <w:proofErr w:type="spellStart"/>
      <w:r w:rsidR="00044F8C" w:rsidRPr="0065220E">
        <w:rPr>
          <w:sz w:val="28"/>
          <w:szCs w:val="28"/>
        </w:rPr>
        <w:t>Новодевяткинское</w:t>
      </w:r>
      <w:proofErr w:type="spellEnd"/>
      <w:r w:rsidR="00044F8C" w:rsidRPr="0065220E">
        <w:rPr>
          <w:sz w:val="28"/>
          <w:szCs w:val="28"/>
        </w:rPr>
        <w:t xml:space="preserve"> </w:t>
      </w:r>
      <w:proofErr w:type="spellStart"/>
      <w:r w:rsidR="00044F8C" w:rsidRPr="0065220E">
        <w:rPr>
          <w:sz w:val="28"/>
          <w:szCs w:val="28"/>
        </w:rPr>
        <w:t>с.п</w:t>
      </w:r>
      <w:proofErr w:type="spellEnd"/>
      <w:r w:rsidR="00044F8C" w:rsidRPr="0065220E">
        <w:rPr>
          <w:sz w:val="28"/>
          <w:szCs w:val="28"/>
        </w:rPr>
        <w:t>., дер. Новое Девяткино; кадастровый номер земельного участка 47:07:0711004:2619</w:t>
      </w:r>
      <w:r w:rsidR="00044F8C">
        <w:rPr>
          <w:sz w:val="28"/>
          <w:szCs w:val="28"/>
        </w:rPr>
        <w:t xml:space="preserve"> и «</w:t>
      </w:r>
      <w:r w:rsidR="00044F8C" w:rsidRPr="0065220E">
        <w:rPr>
          <w:sz w:val="28"/>
          <w:szCs w:val="28"/>
        </w:rPr>
        <w:t>Жилой комплекс со встроенными помещениями, пристроенной ДОО и подземной стоянкой автомобилей</w:t>
      </w:r>
      <w:r w:rsidR="00044F8C">
        <w:rPr>
          <w:sz w:val="28"/>
          <w:szCs w:val="28"/>
        </w:rPr>
        <w:t>»</w:t>
      </w:r>
      <w:r w:rsidR="00044F8C" w:rsidRPr="0065220E">
        <w:rPr>
          <w:sz w:val="28"/>
          <w:szCs w:val="28"/>
        </w:rPr>
        <w:t xml:space="preserve"> по адресу: Ленинградская область, Всеволожский </w:t>
      </w:r>
      <w:proofErr w:type="spellStart"/>
      <w:r w:rsidR="00044F8C" w:rsidRPr="0065220E">
        <w:rPr>
          <w:sz w:val="28"/>
          <w:szCs w:val="28"/>
        </w:rPr>
        <w:t>м.р</w:t>
      </w:r>
      <w:proofErr w:type="spellEnd"/>
      <w:r w:rsidR="00044F8C" w:rsidRPr="0065220E">
        <w:rPr>
          <w:sz w:val="28"/>
          <w:szCs w:val="28"/>
        </w:rPr>
        <w:t xml:space="preserve">., </w:t>
      </w:r>
      <w:proofErr w:type="spellStart"/>
      <w:r w:rsidR="00044F8C" w:rsidRPr="0065220E">
        <w:rPr>
          <w:sz w:val="28"/>
          <w:szCs w:val="28"/>
        </w:rPr>
        <w:t>Новодевяткинское</w:t>
      </w:r>
      <w:proofErr w:type="spellEnd"/>
      <w:r w:rsidR="00044F8C" w:rsidRPr="0065220E">
        <w:rPr>
          <w:sz w:val="28"/>
          <w:szCs w:val="28"/>
        </w:rPr>
        <w:t xml:space="preserve"> </w:t>
      </w:r>
      <w:proofErr w:type="spellStart"/>
      <w:r w:rsidR="00044F8C" w:rsidRPr="0065220E">
        <w:rPr>
          <w:sz w:val="28"/>
          <w:szCs w:val="28"/>
        </w:rPr>
        <w:t>с.п</w:t>
      </w:r>
      <w:proofErr w:type="spellEnd"/>
      <w:r w:rsidR="00044F8C" w:rsidRPr="0065220E">
        <w:rPr>
          <w:sz w:val="28"/>
          <w:szCs w:val="28"/>
        </w:rPr>
        <w:t>., дер. Новое Девяткино; кадастровый номер земельного участка 47:07:0711004:2622</w:t>
      </w:r>
      <w:r>
        <w:rPr>
          <w:sz w:val="28"/>
          <w:szCs w:val="28"/>
        </w:rPr>
        <w:t xml:space="preserve"> </w:t>
      </w:r>
      <w:r w:rsidR="00195122">
        <w:rPr>
          <w:sz w:val="28"/>
          <w:szCs w:val="28"/>
        </w:rPr>
        <w:t>согласовать с замечаниями и предложениями членов консультативно-экспертного совета (прилагаются). Откорректированные материалы предоставить в Комитет градостроительной политики Ленинградской области для согласования снятых замечаний и предложений членов консультативно-экспертного совета, на повторное рассмотрение очередного заседания консультативно-экспертного совета не выносить.</w:t>
      </w:r>
    </w:p>
    <w:p w:rsidR="00195122" w:rsidRDefault="00195122" w:rsidP="00195122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Arial"/>
          <w:sz w:val="28"/>
          <w:szCs w:val="28"/>
        </w:rPr>
      </w:pPr>
      <w:r>
        <w:rPr>
          <w:b/>
          <w:bCs/>
          <w:sz w:val="28"/>
          <w:szCs w:val="28"/>
        </w:rPr>
        <w:t>Вопрос 4</w:t>
      </w:r>
      <w:r>
        <w:rPr>
          <w:sz w:val="28"/>
          <w:szCs w:val="28"/>
        </w:rPr>
        <w:t xml:space="preserve">. Рассмотрение материалов архитектурно-градостроительного облика объекта </w:t>
      </w:r>
      <w:r w:rsidR="00AC34B7">
        <w:rPr>
          <w:sz w:val="28"/>
          <w:szCs w:val="28"/>
        </w:rPr>
        <w:t>«</w:t>
      </w:r>
      <w:r w:rsidR="00AC34B7" w:rsidRPr="0065220E">
        <w:rPr>
          <w:sz w:val="28"/>
          <w:szCs w:val="28"/>
        </w:rPr>
        <w:t xml:space="preserve">Проект благоустройства ЖК </w:t>
      </w:r>
      <w:r w:rsidR="00AC34B7">
        <w:rPr>
          <w:sz w:val="28"/>
          <w:szCs w:val="28"/>
        </w:rPr>
        <w:t>«</w:t>
      </w:r>
      <w:r w:rsidR="00AC34B7" w:rsidRPr="0065220E">
        <w:rPr>
          <w:sz w:val="28"/>
          <w:szCs w:val="28"/>
        </w:rPr>
        <w:t>Аннино Сити</w:t>
      </w:r>
      <w:r w:rsidR="00AC34B7">
        <w:rPr>
          <w:sz w:val="28"/>
          <w:szCs w:val="28"/>
        </w:rPr>
        <w:t>»</w:t>
      </w:r>
      <w:r w:rsidR="00AC34B7" w:rsidRPr="0065220E">
        <w:rPr>
          <w:sz w:val="28"/>
          <w:szCs w:val="28"/>
        </w:rPr>
        <w:t xml:space="preserve"> по адресу: Ленинградская область, Ломоносовский район, Аннинское городское поселение, поселок Аннино, Ломоносовский район, Ленинградская область</w:t>
      </w:r>
      <w:r>
        <w:rPr>
          <w:rFonts w:eastAsia="Arial"/>
          <w:sz w:val="28"/>
          <w:szCs w:val="28"/>
        </w:rPr>
        <w:t>;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</w:p>
    <w:p w:rsidR="007F1ED3" w:rsidRDefault="007F1ED3" w:rsidP="007F1ED3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  <w:r w:rsidR="00C23E2B">
        <w:rPr>
          <w:b/>
          <w:sz w:val="28"/>
          <w:szCs w:val="28"/>
        </w:rPr>
        <w:t>чик</w:t>
      </w:r>
      <w:r>
        <w:rPr>
          <w:b/>
          <w:sz w:val="28"/>
          <w:szCs w:val="28"/>
        </w:rPr>
        <w:t xml:space="preserve">: </w:t>
      </w:r>
    </w:p>
    <w:p w:rsidR="007F1ED3" w:rsidRPr="007F1ED3" w:rsidRDefault="00AC34B7" w:rsidP="00AC34B7">
      <w:pPr>
        <w:shd w:val="clear" w:color="FFFFFF" w:themeColor="background1" w:fill="FFFFFF" w:themeFill="background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Попова </w:t>
      </w:r>
      <w:r w:rsidRPr="00AC34B7">
        <w:rPr>
          <w:sz w:val="28"/>
          <w:szCs w:val="28"/>
        </w:rPr>
        <w:t>Анита Сергеевна</w:t>
      </w:r>
      <w:r>
        <w:rPr>
          <w:sz w:val="28"/>
          <w:szCs w:val="28"/>
        </w:rPr>
        <w:t xml:space="preserve"> </w:t>
      </w:r>
      <w:r w:rsidR="007F1ED3" w:rsidRPr="007F1ED3">
        <w:rPr>
          <w:sz w:val="28"/>
          <w:szCs w:val="28"/>
        </w:rPr>
        <w:t>– ГАП и руководитель проекта (ООО «ПАРИТЕТ ГРУПП»)</w:t>
      </w:r>
    </w:p>
    <w:p w:rsidR="007F1ED3" w:rsidRDefault="007F1ED3" w:rsidP="007F1ED3">
      <w:pPr>
        <w:tabs>
          <w:tab w:val="left" w:pos="1134"/>
        </w:tabs>
        <w:spacing w:after="0" w:line="240" w:lineRule="auto"/>
        <w:ind w:firstLine="709"/>
        <w:rPr>
          <w:b/>
          <w:color w:val="FF0000"/>
          <w:sz w:val="28"/>
          <w:szCs w:val="28"/>
        </w:rPr>
      </w:pPr>
    </w:p>
    <w:p w:rsidR="00AC34B7" w:rsidRDefault="00AC34B7" w:rsidP="00AC34B7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Рецензент:</w:t>
      </w:r>
    </w:p>
    <w:p w:rsidR="00AC34B7" w:rsidRPr="00CB5C5A" w:rsidRDefault="00AC34B7" w:rsidP="00AC34B7">
      <w:pPr>
        <w:shd w:val="clear" w:color="FFFFFF" w:themeColor="background1" w:fill="FFFFFF" w:themeFill="background1"/>
        <w:spacing w:after="0"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Бойцов </w:t>
      </w:r>
      <w:r w:rsidRPr="00F36623">
        <w:rPr>
          <w:color w:val="000000" w:themeColor="text1"/>
          <w:sz w:val="28"/>
          <w:szCs w:val="28"/>
        </w:rPr>
        <w:t>Дмитрий Анатольевич</w:t>
      </w:r>
      <w:r w:rsidRPr="007F759A">
        <w:rPr>
          <w:color w:val="FF0000"/>
          <w:sz w:val="28"/>
          <w:szCs w:val="28"/>
        </w:rPr>
        <w:t xml:space="preserve"> </w:t>
      </w:r>
      <w:r w:rsidRPr="00CB5C5A">
        <w:rPr>
          <w:sz w:val="28"/>
          <w:szCs w:val="28"/>
        </w:rPr>
        <w:t>- Член Санкт-Петербургского Союза архитекторов</w:t>
      </w:r>
    </w:p>
    <w:p w:rsidR="00AC34B7" w:rsidRDefault="00AC34B7" w:rsidP="00AC34B7">
      <w:pPr>
        <w:spacing w:after="0" w:line="240" w:lineRule="auto"/>
        <w:ind w:firstLine="709"/>
        <w:rPr>
          <w:color w:val="FF0000"/>
          <w:sz w:val="28"/>
          <w:szCs w:val="28"/>
        </w:rPr>
      </w:pPr>
    </w:p>
    <w:p w:rsidR="00AC34B7" w:rsidRDefault="00AC34B7" w:rsidP="00AC34B7">
      <w:pPr>
        <w:shd w:val="clear" w:color="FFFFFF" w:themeColor="background1" w:fill="FFFFFF" w:themeFill="background1"/>
        <w:tabs>
          <w:tab w:val="left" w:pos="1134"/>
        </w:tabs>
        <w:spacing w:after="0" w:line="240" w:lineRule="auto"/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В обсуждении приняли участие:</w:t>
      </w:r>
    </w:p>
    <w:p w:rsidR="00AC34B7" w:rsidRDefault="00AC34B7" w:rsidP="00AC34B7">
      <w:pPr>
        <w:tabs>
          <w:tab w:val="left" w:pos="1134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Е.В. Хмелёва, Ф.А. Опарин, И.А. Филимонов</w:t>
      </w:r>
    </w:p>
    <w:p w:rsidR="00D40F10" w:rsidRDefault="00D40F10">
      <w:pPr>
        <w:tabs>
          <w:tab w:val="left" w:pos="1134"/>
        </w:tabs>
        <w:spacing w:after="0" w:line="240" w:lineRule="auto"/>
        <w:rPr>
          <w:rFonts w:eastAsia="Calibri"/>
          <w:bCs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 xml:space="preserve">4.1. </w:t>
      </w:r>
      <w:r>
        <w:rPr>
          <w:sz w:val="28"/>
          <w:szCs w:val="28"/>
        </w:rPr>
        <w:t xml:space="preserve">Рецензент озвучил следующее по объекту </w:t>
      </w:r>
      <w:r w:rsidR="00D557E1" w:rsidRPr="007C085C">
        <w:rPr>
          <w:sz w:val="28"/>
          <w:szCs w:val="28"/>
        </w:rPr>
        <w:t>«</w:t>
      </w:r>
      <w:r w:rsidR="00AC34B7">
        <w:rPr>
          <w:sz w:val="28"/>
          <w:szCs w:val="28"/>
        </w:rPr>
        <w:t>«</w:t>
      </w:r>
      <w:r w:rsidR="00AC34B7" w:rsidRPr="0065220E">
        <w:rPr>
          <w:sz w:val="28"/>
          <w:szCs w:val="28"/>
        </w:rPr>
        <w:t xml:space="preserve">Проект благоустройства ЖК </w:t>
      </w:r>
      <w:r w:rsidR="00AC34B7">
        <w:rPr>
          <w:sz w:val="28"/>
          <w:szCs w:val="28"/>
        </w:rPr>
        <w:t>«</w:t>
      </w:r>
      <w:r w:rsidR="00AC34B7" w:rsidRPr="0065220E">
        <w:rPr>
          <w:sz w:val="28"/>
          <w:szCs w:val="28"/>
        </w:rPr>
        <w:t>Аннино Сити</w:t>
      </w:r>
      <w:r w:rsidR="00AC34B7">
        <w:rPr>
          <w:sz w:val="28"/>
          <w:szCs w:val="28"/>
        </w:rPr>
        <w:t>»</w:t>
      </w:r>
      <w:r w:rsidR="00AC34B7" w:rsidRPr="0065220E">
        <w:rPr>
          <w:sz w:val="28"/>
          <w:szCs w:val="28"/>
        </w:rPr>
        <w:t xml:space="preserve"> по адресу: Ленинградская область, Ломоносовский район, Аннинское городское поселение, поселок Аннино, Ломоносовский район, Ленинградская область</w:t>
      </w:r>
      <w:r>
        <w:rPr>
          <w:rFonts w:eastAsia="Arial"/>
          <w:sz w:val="28"/>
          <w:szCs w:val="28"/>
        </w:rPr>
        <w:t>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I. Характеристика работы. Соответствие составу и содержанию документов, обязательных для представления при направлении заявления о согласовании архитектурно-градостроительного облика</w:t>
      </w:r>
    </w:p>
    <w:p w:rsidR="00B74681" w:rsidRPr="00B74681" w:rsidRDefault="00B74681" w:rsidP="00B74681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B74681">
        <w:rPr>
          <w:rFonts w:eastAsia="Calibri"/>
          <w:sz w:val="28"/>
          <w:szCs w:val="28"/>
          <w:lang w:eastAsia="en-US"/>
        </w:rPr>
        <w:lastRenderedPageBreak/>
        <w:t>1. Объем представленных материалов соответствует требованиям, предъявляемым к АГО.</w:t>
      </w:r>
    </w:p>
    <w:p w:rsidR="00B74681" w:rsidRDefault="00B74681" w:rsidP="00B74681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B74681">
        <w:rPr>
          <w:rFonts w:eastAsia="Calibri"/>
          <w:sz w:val="28"/>
          <w:szCs w:val="28"/>
          <w:lang w:eastAsia="en-US"/>
        </w:rPr>
        <w:t xml:space="preserve">2. В приложенных документах отсутствует задание на проектирование, в </w:t>
      </w:r>
      <w:proofErr w:type="gramStart"/>
      <w:r w:rsidRPr="00B74681">
        <w:rPr>
          <w:rFonts w:eastAsia="Calibri"/>
          <w:sz w:val="28"/>
          <w:szCs w:val="28"/>
          <w:lang w:eastAsia="en-US"/>
        </w:rPr>
        <w:t>связи</w:t>
      </w:r>
      <w:proofErr w:type="gramEnd"/>
      <w:r w:rsidRPr="00B74681">
        <w:rPr>
          <w:rFonts w:eastAsia="Calibri"/>
          <w:sz w:val="28"/>
          <w:szCs w:val="28"/>
          <w:lang w:eastAsia="en-US"/>
        </w:rPr>
        <w:t xml:space="preserve"> с чем нет возможности проверить проект на соответствие ТЗ.</w:t>
      </w:r>
    </w:p>
    <w:p w:rsidR="00D40F10" w:rsidRDefault="00441D5C" w:rsidP="00B74681">
      <w:pPr>
        <w:tabs>
          <w:tab w:val="left" w:pos="1134"/>
        </w:tabs>
        <w:spacing w:after="0" w:line="240" w:lineRule="auto"/>
        <w:ind w:firstLine="709"/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II. Отмеченные достоинства работы</w:t>
      </w:r>
    </w:p>
    <w:p w:rsidR="00B74681" w:rsidRPr="00B74681" w:rsidRDefault="00B74681" w:rsidP="00B74681">
      <w:pPr>
        <w:tabs>
          <w:tab w:val="left" w:pos="0"/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B74681">
        <w:rPr>
          <w:rFonts w:eastAsia="Calibri"/>
          <w:sz w:val="28"/>
          <w:szCs w:val="28"/>
          <w:lang w:eastAsia="en-US"/>
        </w:rPr>
        <w:t>1. Проект благоустройства выполнен детально и подробно. Проектные решения разработаны с учетом современных решений формирования комфортной среды.</w:t>
      </w:r>
    </w:p>
    <w:p w:rsidR="00B74681" w:rsidRDefault="00B74681" w:rsidP="00B74681">
      <w:pPr>
        <w:tabs>
          <w:tab w:val="left" w:pos="0"/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B74681">
        <w:rPr>
          <w:rFonts w:eastAsia="Calibri"/>
          <w:sz w:val="28"/>
          <w:szCs w:val="28"/>
          <w:lang w:eastAsia="en-US"/>
        </w:rPr>
        <w:t>2. Проект насыщен разнообразными МАФ и элементами декора.</w:t>
      </w:r>
    </w:p>
    <w:p w:rsidR="00D40F10" w:rsidRDefault="00441D5C" w:rsidP="00B74681">
      <w:pPr>
        <w:tabs>
          <w:tab w:val="left" w:pos="0"/>
          <w:tab w:val="left" w:pos="1134"/>
        </w:tabs>
        <w:spacing w:after="0" w:line="240" w:lineRule="auto"/>
        <w:ind w:firstLine="709"/>
        <w:rPr>
          <w:bCs/>
          <w:sz w:val="28"/>
          <w:szCs w:val="28"/>
          <w:u w:val="single"/>
        </w:rPr>
      </w:pPr>
      <w:proofErr w:type="gramStart"/>
      <w:r>
        <w:rPr>
          <w:bCs/>
          <w:sz w:val="28"/>
          <w:szCs w:val="28"/>
          <w:u w:val="single"/>
          <w:lang w:val="en-US"/>
        </w:rPr>
        <w:t>III</w:t>
      </w:r>
      <w:r>
        <w:rPr>
          <w:bCs/>
          <w:sz w:val="28"/>
          <w:szCs w:val="28"/>
          <w:u w:val="single"/>
        </w:rPr>
        <w:t>.Отмеченные недостатки работы.</w:t>
      </w:r>
      <w:proofErr w:type="gramEnd"/>
      <w:r>
        <w:rPr>
          <w:bCs/>
          <w:sz w:val="28"/>
          <w:szCs w:val="28"/>
          <w:u w:val="single"/>
        </w:rPr>
        <w:t xml:space="preserve"> Замечания по работе</w:t>
      </w:r>
    </w:p>
    <w:p w:rsidR="00B74681" w:rsidRPr="00B74681" w:rsidRDefault="00B74681" w:rsidP="00B74681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B74681">
        <w:rPr>
          <w:sz w:val="28"/>
          <w:szCs w:val="28"/>
        </w:rPr>
        <w:t>1. Протяженная центральная аллея в прямолинейном исполнении (</w:t>
      </w:r>
      <w:proofErr w:type="spellStart"/>
      <w:r w:rsidRPr="00B74681">
        <w:rPr>
          <w:sz w:val="28"/>
          <w:szCs w:val="28"/>
        </w:rPr>
        <w:t>ок</w:t>
      </w:r>
      <w:proofErr w:type="spellEnd"/>
      <w:r w:rsidRPr="00B74681">
        <w:rPr>
          <w:sz w:val="28"/>
          <w:szCs w:val="28"/>
        </w:rPr>
        <w:t>. 300м) создает опасные прецеденты с учетом ее удобной эксплуатации для движения на велосипедах, самокатах (в т.ч. курьерами-доставщиками). Соответственно, раскрытие на аллею всех зон отдыха, включая отдых с маленькими детьми, провоцирует травмоопасные ситуации.</w:t>
      </w:r>
    </w:p>
    <w:p w:rsidR="00B74681" w:rsidRPr="00B74681" w:rsidRDefault="00B74681" w:rsidP="00B74681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B74681">
        <w:rPr>
          <w:sz w:val="28"/>
          <w:szCs w:val="28"/>
        </w:rPr>
        <w:t>2. Скромные и однообразные решения по озеленению. Помимо групп кустарников предложено только 2 зоны с яблонями в кадках. Нет объемных композиций с озеленением, (перголы, трельяжи или арки с вертикальным озеленением)</w:t>
      </w:r>
    </w:p>
    <w:p w:rsidR="00B74681" w:rsidRDefault="00B74681" w:rsidP="00B74681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B74681">
        <w:rPr>
          <w:sz w:val="28"/>
          <w:szCs w:val="28"/>
        </w:rPr>
        <w:t>3. В составе декоративного озеленения отсутствуют хвойные породы. В зимний период благоустройство будет восприниматься утилитарным и безликим.</w:t>
      </w:r>
    </w:p>
    <w:p w:rsidR="00D40F10" w:rsidRDefault="00441D5C" w:rsidP="00B74681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IV. Заключение по критериям согласно Порядку КЭС</w:t>
      </w:r>
    </w:p>
    <w:p w:rsidR="00B74681" w:rsidRPr="00B74681" w:rsidRDefault="00B74681" w:rsidP="00B74681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B74681">
        <w:rPr>
          <w:sz w:val="28"/>
          <w:szCs w:val="28"/>
        </w:rPr>
        <w:t>1. Соответствие проектных решений функциональному назначению, указанному в заявлении при обращении о рассмотрении АГО ОКС, внешнему виду:</w:t>
      </w:r>
    </w:p>
    <w:p w:rsidR="00B74681" w:rsidRPr="00B74681" w:rsidRDefault="00B74681" w:rsidP="00B74681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B74681" w:rsidRPr="00B74681" w:rsidRDefault="00B74681" w:rsidP="00B74681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B74681">
        <w:rPr>
          <w:sz w:val="28"/>
          <w:szCs w:val="28"/>
        </w:rPr>
        <w:t>2. Обеспечение подъездов и подходов с учетом маломобильных групп населения, в том числе при необходимости с созданием временной улично-дорожной сети и временных парковок на период до реализации линейных объектов общего пользования и многоуровневых паркингов (автостоянок):</w:t>
      </w:r>
    </w:p>
    <w:p w:rsidR="00B74681" w:rsidRPr="00B74681" w:rsidRDefault="00B74681" w:rsidP="00B74681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 w:rsidRPr="00B74681">
        <w:rPr>
          <w:sz w:val="28"/>
          <w:szCs w:val="28"/>
          <w:u w:val="single"/>
        </w:rPr>
        <w:t>Соот</w:t>
      </w:r>
      <w:r>
        <w:rPr>
          <w:sz w:val="28"/>
          <w:szCs w:val="28"/>
          <w:u w:val="single"/>
        </w:rPr>
        <w:t>ветствует</w:t>
      </w:r>
    </w:p>
    <w:p w:rsidR="00B74681" w:rsidRPr="00B74681" w:rsidRDefault="00B74681" w:rsidP="00B74681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B74681">
        <w:rPr>
          <w:sz w:val="28"/>
          <w:szCs w:val="28"/>
        </w:rPr>
        <w:t>3. Соблюдение сводов правил, региональных и местных нормативов градостроительного проектирования, Правил благоустройства муниципальных образований при создании и развитии элементов благоустройства:</w:t>
      </w:r>
    </w:p>
    <w:p w:rsidR="00B74681" w:rsidRPr="00B74681" w:rsidRDefault="00B74681" w:rsidP="00B74681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B74681" w:rsidRPr="00B74681" w:rsidRDefault="00B74681" w:rsidP="00B74681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B74681">
        <w:rPr>
          <w:sz w:val="28"/>
          <w:szCs w:val="28"/>
        </w:rPr>
        <w:t xml:space="preserve">4. Проработка </w:t>
      </w:r>
      <w:proofErr w:type="gramStart"/>
      <w:r w:rsidRPr="00B74681">
        <w:rPr>
          <w:sz w:val="28"/>
          <w:szCs w:val="28"/>
        </w:rPr>
        <w:t>дизайн-проекта</w:t>
      </w:r>
      <w:proofErr w:type="gramEnd"/>
      <w:r w:rsidRPr="00B74681">
        <w:rPr>
          <w:sz w:val="28"/>
          <w:szCs w:val="28"/>
        </w:rPr>
        <w:t xml:space="preserve"> территории и элементов благоустройства:</w:t>
      </w:r>
    </w:p>
    <w:p w:rsidR="005D5A41" w:rsidRPr="00B74681" w:rsidRDefault="00B74681" w:rsidP="00B74681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 w:rsidRPr="00B74681">
        <w:rPr>
          <w:sz w:val="28"/>
          <w:szCs w:val="28"/>
          <w:u w:val="single"/>
        </w:rPr>
        <w:t>Не полностью соответствует с учетом замечаний согласно п. III</w:t>
      </w:r>
    </w:p>
    <w:p w:rsidR="00B74681" w:rsidRDefault="00B74681" w:rsidP="00B74681">
      <w:pPr>
        <w:tabs>
          <w:tab w:val="left" w:pos="0"/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Рецензент озвучил следующий вывод: </w:t>
      </w:r>
    </w:p>
    <w:p w:rsidR="0002454E" w:rsidRPr="0002454E" w:rsidRDefault="0002454E" w:rsidP="0002454E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02454E">
        <w:rPr>
          <w:sz w:val="28"/>
          <w:szCs w:val="28"/>
        </w:rPr>
        <w:t>С учетом замечаний согласно п. III рекомендуется рассмотреть альтернативные проектные решения:</w:t>
      </w:r>
    </w:p>
    <w:p w:rsidR="0002454E" w:rsidRPr="0002454E" w:rsidRDefault="0002454E" w:rsidP="0002454E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02454E">
        <w:rPr>
          <w:sz w:val="28"/>
          <w:szCs w:val="28"/>
        </w:rPr>
        <w:t xml:space="preserve">- с исключением активного осевого транзита через 2 </w:t>
      </w:r>
      <w:proofErr w:type="gramStart"/>
      <w:r w:rsidRPr="0002454E">
        <w:rPr>
          <w:sz w:val="28"/>
          <w:szCs w:val="28"/>
        </w:rPr>
        <w:t>центральных</w:t>
      </w:r>
      <w:proofErr w:type="gramEnd"/>
      <w:r w:rsidRPr="0002454E">
        <w:rPr>
          <w:sz w:val="28"/>
          <w:szCs w:val="28"/>
        </w:rPr>
        <w:t xml:space="preserve"> площадных участка (например, с изломом траектории движения, с интеграцией МАФ по центру или иные варианты),</w:t>
      </w:r>
    </w:p>
    <w:p w:rsidR="0002454E" w:rsidRPr="0002454E" w:rsidRDefault="0002454E" w:rsidP="0002454E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02454E">
        <w:rPr>
          <w:sz w:val="28"/>
          <w:szCs w:val="28"/>
        </w:rPr>
        <w:t>- с пересмотром зонирования части площадок, ориентированных на центральную аллею,</w:t>
      </w:r>
    </w:p>
    <w:p w:rsidR="0002454E" w:rsidRPr="0002454E" w:rsidRDefault="0002454E" w:rsidP="0002454E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02454E">
        <w:rPr>
          <w:sz w:val="28"/>
          <w:szCs w:val="28"/>
        </w:rPr>
        <w:lastRenderedPageBreak/>
        <w:t>- с развитием</w:t>
      </w:r>
      <w:r>
        <w:rPr>
          <w:sz w:val="28"/>
          <w:szCs w:val="28"/>
        </w:rPr>
        <w:t xml:space="preserve"> проекта озеленения территории.</w:t>
      </w:r>
    </w:p>
    <w:p w:rsidR="005D5A41" w:rsidRDefault="0002454E" w:rsidP="0002454E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02454E">
        <w:rPr>
          <w:sz w:val="28"/>
          <w:szCs w:val="28"/>
        </w:rPr>
        <w:t>С учетом наличия замечаний проект рекомендуется к доработке.</w:t>
      </w:r>
    </w:p>
    <w:p w:rsidR="00FC0598" w:rsidRDefault="00FC0598" w:rsidP="00D6130B">
      <w:pPr>
        <w:tabs>
          <w:tab w:val="left" w:pos="1134"/>
        </w:tabs>
        <w:spacing w:after="0" w:line="240" w:lineRule="auto"/>
        <w:rPr>
          <w:b/>
          <w:bCs/>
          <w:sz w:val="28"/>
          <w:szCs w:val="28"/>
        </w:rPr>
      </w:pPr>
    </w:p>
    <w:p w:rsidR="00D6130B" w:rsidRDefault="00D6130B" w:rsidP="00D6130B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80294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Отметить:</w:t>
      </w:r>
    </w:p>
    <w:p w:rsidR="00D6130B" w:rsidRDefault="00D6130B" w:rsidP="00D6130B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мнение </w:t>
      </w:r>
      <w:r w:rsidR="00802941" w:rsidRPr="00802941">
        <w:rPr>
          <w:rFonts w:ascii="Times New Roman" w:hAnsi="Times New Roman"/>
          <w:sz w:val="28"/>
          <w:szCs w:val="28"/>
        </w:rPr>
        <w:t>И</w:t>
      </w:r>
      <w:r w:rsidRPr="00802941">
        <w:rPr>
          <w:rFonts w:ascii="Times New Roman" w:hAnsi="Times New Roman"/>
          <w:sz w:val="28"/>
          <w:szCs w:val="28"/>
        </w:rPr>
        <w:t>.</w:t>
      </w:r>
      <w:r w:rsidR="00802941" w:rsidRPr="00802941">
        <w:rPr>
          <w:rFonts w:ascii="Times New Roman" w:hAnsi="Times New Roman"/>
          <w:sz w:val="28"/>
          <w:szCs w:val="28"/>
        </w:rPr>
        <w:t>А</w:t>
      </w:r>
      <w:r w:rsidRPr="00802941">
        <w:rPr>
          <w:rFonts w:ascii="Times New Roman" w:hAnsi="Times New Roman"/>
          <w:sz w:val="28"/>
          <w:szCs w:val="28"/>
        </w:rPr>
        <w:t xml:space="preserve">. </w:t>
      </w:r>
      <w:r w:rsidR="00802941" w:rsidRPr="00802941">
        <w:rPr>
          <w:rFonts w:ascii="Times New Roman" w:hAnsi="Times New Roman"/>
          <w:sz w:val="28"/>
          <w:szCs w:val="28"/>
        </w:rPr>
        <w:t>Филимонова</w:t>
      </w:r>
      <w:r w:rsidRPr="00802941">
        <w:rPr>
          <w:rFonts w:ascii="Times New Roman" w:hAnsi="Times New Roman"/>
          <w:sz w:val="28"/>
          <w:szCs w:val="28"/>
        </w:rPr>
        <w:t>:</w:t>
      </w:r>
    </w:p>
    <w:p w:rsidR="00D6130B" w:rsidRDefault="00D6130B" w:rsidP="00D6130B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необходимости </w:t>
      </w:r>
      <w:r w:rsidR="00136BC8">
        <w:rPr>
          <w:rFonts w:ascii="Times New Roman" w:hAnsi="Times New Roman"/>
          <w:sz w:val="28"/>
          <w:szCs w:val="28"/>
        </w:rPr>
        <w:t>представить поперечные сечения</w:t>
      </w:r>
      <w:r w:rsidR="00E45D8F">
        <w:rPr>
          <w:rFonts w:ascii="Times New Roman" w:hAnsi="Times New Roman"/>
          <w:sz w:val="28"/>
          <w:szCs w:val="28"/>
        </w:rPr>
        <w:t xml:space="preserve"> для более </w:t>
      </w:r>
      <w:r w:rsidR="00266151">
        <w:rPr>
          <w:rFonts w:ascii="Times New Roman" w:hAnsi="Times New Roman"/>
          <w:sz w:val="28"/>
          <w:szCs w:val="28"/>
        </w:rPr>
        <w:t xml:space="preserve">детальной демонстрации </w:t>
      </w:r>
      <w:r w:rsidR="00E45D8F">
        <w:rPr>
          <w:rFonts w:ascii="Times New Roman" w:hAnsi="Times New Roman"/>
          <w:sz w:val="28"/>
          <w:szCs w:val="28"/>
        </w:rPr>
        <w:t>устройства бульвара</w:t>
      </w:r>
      <w:r w:rsidR="00AA17DB">
        <w:rPr>
          <w:rFonts w:ascii="Times New Roman" w:hAnsi="Times New Roman"/>
          <w:sz w:val="28"/>
          <w:szCs w:val="28"/>
        </w:rPr>
        <w:t xml:space="preserve"> по ширине</w:t>
      </w:r>
      <w:r>
        <w:rPr>
          <w:rFonts w:ascii="Times New Roman" w:hAnsi="Times New Roman"/>
          <w:sz w:val="28"/>
          <w:szCs w:val="28"/>
        </w:rPr>
        <w:t>;</w:t>
      </w:r>
    </w:p>
    <w:p w:rsidR="006F36BE" w:rsidRDefault="006F36BE" w:rsidP="00D6130B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недостаточной ширине транзитной части</w:t>
      </w:r>
      <w:r w:rsidR="00C568D3">
        <w:rPr>
          <w:rFonts w:ascii="Times New Roman" w:hAnsi="Times New Roman"/>
          <w:sz w:val="28"/>
          <w:szCs w:val="28"/>
        </w:rPr>
        <w:t xml:space="preserve"> бульвара</w:t>
      </w:r>
      <w:r>
        <w:rPr>
          <w:rFonts w:ascii="Times New Roman" w:hAnsi="Times New Roman"/>
          <w:sz w:val="28"/>
          <w:szCs w:val="28"/>
        </w:rPr>
        <w:t>;</w:t>
      </w:r>
    </w:p>
    <w:p w:rsidR="00FB3B75" w:rsidRDefault="00FB3B75" w:rsidP="00FB3B75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мнение А.С. </w:t>
      </w:r>
      <w:proofErr w:type="spellStart"/>
      <w:r>
        <w:rPr>
          <w:rFonts w:ascii="Times New Roman" w:hAnsi="Times New Roman"/>
          <w:sz w:val="28"/>
          <w:szCs w:val="28"/>
        </w:rPr>
        <w:t>Мучанко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B3B75" w:rsidRPr="00FB3B75" w:rsidRDefault="00FB3B75" w:rsidP="00FB3B75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достаточной проработке проекта для заданной территории;</w:t>
      </w:r>
    </w:p>
    <w:p w:rsidR="00D6130B" w:rsidRDefault="00D6130B" w:rsidP="00D6130B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мнение </w:t>
      </w:r>
      <w:r w:rsidR="00C91AA8" w:rsidRPr="00C91AA8">
        <w:rPr>
          <w:rFonts w:ascii="Times New Roman" w:hAnsi="Times New Roman"/>
          <w:sz w:val="28"/>
          <w:szCs w:val="28"/>
        </w:rPr>
        <w:t>Ф</w:t>
      </w:r>
      <w:r w:rsidRPr="00C91AA8">
        <w:rPr>
          <w:rFonts w:ascii="Times New Roman" w:hAnsi="Times New Roman"/>
          <w:sz w:val="28"/>
          <w:szCs w:val="28"/>
        </w:rPr>
        <w:t>.</w:t>
      </w:r>
      <w:r w:rsidR="00C91AA8" w:rsidRPr="00C91AA8">
        <w:rPr>
          <w:rFonts w:ascii="Times New Roman" w:hAnsi="Times New Roman"/>
          <w:sz w:val="28"/>
          <w:szCs w:val="28"/>
        </w:rPr>
        <w:t>А</w:t>
      </w:r>
      <w:r w:rsidRPr="00C91AA8">
        <w:rPr>
          <w:rFonts w:ascii="Times New Roman" w:hAnsi="Times New Roman"/>
          <w:sz w:val="28"/>
          <w:szCs w:val="28"/>
        </w:rPr>
        <w:t xml:space="preserve">. </w:t>
      </w:r>
      <w:r w:rsidR="00B735AF" w:rsidRPr="00C91AA8">
        <w:rPr>
          <w:rFonts w:ascii="Times New Roman" w:hAnsi="Times New Roman"/>
          <w:sz w:val="28"/>
          <w:szCs w:val="28"/>
        </w:rPr>
        <w:t>Опарина</w:t>
      </w:r>
      <w:r w:rsidRPr="00C91AA8">
        <w:rPr>
          <w:rFonts w:ascii="Times New Roman" w:hAnsi="Times New Roman"/>
          <w:sz w:val="28"/>
          <w:szCs w:val="28"/>
        </w:rPr>
        <w:t>:</w:t>
      </w:r>
    </w:p>
    <w:p w:rsidR="00D6130B" w:rsidRDefault="00D6130B" w:rsidP="00C91AA8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B735AF">
        <w:rPr>
          <w:rFonts w:ascii="Times New Roman" w:hAnsi="Times New Roman"/>
          <w:sz w:val="28"/>
          <w:szCs w:val="28"/>
        </w:rPr>
        <w:t xml:space="preserve"> целесообразности решить торцы за счет сре</w:t>
      </w:r>
      <w:proofErr w:type="gramStart"/>
      <w:r w:rsidR="00B735AF">
        <w:rPr>
          <w:rFonts w:ascii="Times New Roman" w:hAnsi="Times New Roman"/>
          <w:sz w:val="28"/>
          <w:szCs w:val="28"/>
        </w:rPr>
        <w:t>дств</w:t>
      </w:r>
      <w:r w:rsidR="00C91AA8">
        <w:rPr>
          <w:rFonts w:ascii="Times New Roman" w:hAnsi="Times New Roman"/>
          <w:sz w:val="28"/>
          <w:szCs w:val="28"/>
        </w:rPr>
        <w:t xml:space="preserve"> бл</w:t>
      </w:r>
      <w:proofErr w:type="gramEnd"/>
      <w:r w:rsidR="00C91AA8">
        <w:rPr>
          <w:rFonts w:ascii="Times New Roman" w:hAnsi="Times New Roman"/>
          <w:sz w:val="28"/>
          <w:szCs w:val="28"/>
        </w:rPr>
        <w:t>агоустройства (озеленения) или с помощью подсветки фасадов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AA8" w:rsidRDefault="00C91AA8" w:rsidP="00C91AA8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мнение Е.В. Хмелевой:</w:t>
      </w:r>
    </w:p>
    <w:p w:rsidR="00C91AA8" w:rsidRDefault="00C91AA8" w:rsidP="00C91AA8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целесообразности рассмотреть применение всесезонных типов озеленения</w:t>
      </w:r>
      <w:r w:rsidR="00A84957">
        <w:rPr>
          <w:rFonts w:ascii="Times New Roman" w:hAnsi="Times New Roman"/>
          <w:sz w:val="28"/>
          <w:szCs w:val="28"/>
        </w:rPr>
        <w:t>, о необходимости размещения скульптурной композиции или малой архитектурной формы в центральной части бульвара с целью исключения транзитного движения и фокусировки видовой оси</w:t>
      </w:r>
      <w:r>
        <w:rPr>
          <w:rFonts w:ascii="Times New Roman" w:hAnsi="Times New Roman"/>
          <w:sz w:val="28"/>
          <w:szCs w:val="28"/>
        </w:rPr>
        <w:t>;</w:t>
      </w:r>
    </w:p>
    <w:p w:rsidR="00C91AA8" w:rsidRPr="005A0E72" w:rsidRDefault="00C91AA8" w:rsidP="00D6130B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6130B" w:rsidRDefault="00D6130B" w:rsidP="00D6130B">
      <w:pPr>
        <w:tabs>
          <w:tab w:val="left" w:pos="1134"/>
        </w:tabs>
        <w:spacing w:after="0" w:line="240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4.4. Результаты голосования за вывод озвученных рецензий </w:t>
      </w:r>
      <w:r w:rsidR="003332E9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3332E9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332E9">
        <w:rPr>
          <w:sz w:val="28"/>
          <w:szCs w:val="28"/>
        </w:rPr>
        <w:t>Бойцова</w:t>
      </w:r>
      <w:r>
        <w:rPr>
          <w:sz w:val="28"/>
          <w:szCs w:val="28"/>
        </w:rPr>
        <w:t>:</w:t>
      </w:r>
    </w:p>
    <w:p w:rsidR="00D6130B" w:rsidRDefault="00D6130B" w:rsidP="00D6130B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«За»- </w:t>
      </w:r>
      <w:r w:rsidR="00AE2AA7">
        <w:rPr>
          <w:sz w:val="28"/>
          <w:szCs w:val="28"/>
        </w:rPr>
        <w:t>2</w:t>
      </w:r>
      <w:r>
        <w:rPr>
          <w:sz w:val="28"/>
          <w:szCs w:val="28"/>
        </w:rPr>
        <w:t xml:space="preserve"> членов консультативно-экспертного совета</w:t>
      </w:r>
    </w:p>
    <w:p w:rsidR="00D6130B" w:rsidRDefault="00D6130B" w:rsidP="00D6130B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«Против»- </w:t>
      </w:r>
      <w:r w:rsidR="00AE2AA7">
        <w:rPr>
          <w:sz w:val="28"/>
          <w:szCs w:val="28"/>
        </w:rPr>
        <w:t>1</w:t>
      </w:r>
      <w:r>
        <w:rPr>
          <w:sz w:val="28"/>
          <w:szCs w:val="28"/>
        </w:rPr>
        <w:t xml:space="preserve"> членов консультативно-экспертного совета</w:t>
      </w:r>
    </w:p>
    <w:p w:rsidR="00D6130B" w:rsidRDefault="00D6130B" w:rsidP="00D6130B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«Воздержался» - 0 членов консультативно-экспертного совета</w:t>
      </w:r>
    </w:p>
    <w:p w:rsidR="00AE2AA7" w:rsidRDefault="00AE2AA7" w:rsidP="00AE2AA7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«Решение принято большинством голосов членов Совета»</w:t>
      </w:r>
    </w:p>
    <w:p w:rsidR="00D6130B" w:rsidRDefault="00D6130B" w:rsidP="00D6130B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</w:p>
    <w:p w:rsidR="00D6130B" w:rsidRDefault="00D6130B" w:rsidP="00D6130B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D40F10" w:rsidRPr="00345B94" w:rsidRDefault="00D6130B" w:rsidP="00345B94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Материалы АГО объекта </w:t>
      </w:r>
      <w:r w:rsidR="0075092D">
        <w:rPr>
          <w:sz w:val="28"/>
          <w:szCs w:val="28"/>
        </w:rPr>
        <w:t>«</w:t>
      </w:r>
      <w:r w:rsidR="0075092D" w:rsidRPr="0065220E">
        <w:rPr>
          <w:sz w:val="28"/>
          <w:szCs w:val="28"/>
        </w:rPr>
        <w:t xml:space="preserve">Проект благоустройства ЖК </w:t>
      </w:r>
      <w:r w:rsidR="0075092D">
        <w:rPr>
          <w:sz w:val="28"/>
          <w:szCs w:val="28"/>
        </w:rPr>
        <w:t>«</w:t>
      </w:r>
      <w:r w:rsidR="0075092D" w:rsidRPr="0065220E">
        <w:rPr>
          <w:sz w:val="28"/>
          <w:szCs w:val="28"/>
        </w:rPr>
        <w:t>Аннино Сити</w:t>
      </w:r>
      <w:r w:rsidR="0075092D">
        <w:rPr>
          <w:sz w:val="28"/>
          <w:szCs w:val="28"/>
        </w:rPr>
        <w:t>»</w:t>
      </w:r>
      <w:r w:rsidR="0075092D" w:rsidRPr="0065220E">
        <w:rPr>
          <w:sz w:val="28"/>
          <w:szCs w:val="28"/>
        </w:rPr>
        <w:t xml:space="preserve"> по адресу: Ленинградская область, Ломоносовский район, Аннинское городское поселение, поселок Аннино, Ломоносовский район, Ленинградская область</w:t>
      </w:r>
      <w:r w:rsidR="0075092D">
        <w:rPr>
          <w:sz w:val="28"/>
          <w:szCs w:val="28"/>
        </w:rPr>
        <w:t xml:space="preserve"> </w:t>
      </w:r>
      <w:r>
        <w:rPr>
          <w:sz w:val="28"/>
          <w:szCs w:val="28"/>
        </w:rPr>
        <w:t>отправить на доработку для устранения замечаний и предложений членов консультативно-экспертного совета (прилагаются). Откорректированные материалы направить для повторного рассмотрения на очередном заседании консультативно-экспертного совета.</w:t>
      </w:r>
    </w:p>
    <w:p w:rsidR="00873F52" w:rsidRPr="00195E8A" w:rsidRDefault="00873F52" w:rsidP="00873F52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rPr>
          <w:bCs/>
          <w:sz w:val="28"/>
          <w:szCs w:val="28"/>
        </w:rPr>
      </w:pPr>
      <w:r w:rsidRPr="00195E8A">
        <w:rPr>
          <w:bCs/>
          <w:sz w:val="28"/>
          <w:szCs w:val="28"/>
        </w:rPr>
        <w:t xml:space="preserve">Приложения: </w:t>
      </w:r>
    </w:p>
    <w:p w:rsidR="00873F52" w:rsidRPr="0082557F" w:rsidRDefault="00873F52" w:rsidP="00873F52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rPr>
          <w:bCs/>
          <w:color w:val="FF0000"/>
          <w:sz w:val="28"/>
          <w:szCs w:val="28"/>
        </w:rPr>
      </w:pPr>
      <w:r w:rsidRPr="002E3529">
        <w:rPr>
          <w:bCs/>
          <w:sz w:val="28"/>
          <w:szCs w:val="28"/>
        </w:rPr>
        <w:t>1.</w:t>
      </w:r>
      <w:r w:rsidRPr="002E3529">
        <w:rPr>
          <w:sz w:val="28"/>
          <w:szCs w:val="28"/>
        </w:rPr>
        <w:t xml:space="preserve"> </w:t>
      </w:r>
      <w:r w:rsidRPr="002E3529">
        <w:rPr>
          <w:bCs/>
          <w:sz w:val="28"/>
          <w:szCs w:val="28"/>
        </w:rPr>
        <w:t>Заключения Комитета градостроительной политики Ленинградской области</w:t>
      </w:r>
      <w:r w:rsidRPr="002E3529">
        <w:rPr>
          <w:sz w:val="28"/>
          <w:szCs w:val="28"/>
        </w:rPr>
        <w:t xml:space="preserve">, </w:t>
      </w:r>
      <w:r w:rsidRPr="002E3529">
        <w:rPr>
          <w:bCs/>
          <w:iCs/>
          <w:sz w:val="28"/>
          <w:szCs w:val="28"/>
        </w:rPr>
        <w:t>на</w:t>
      </w:r>
      <w:bookmarkStart w:id="7" w:name="_GoBack"/>
      <w:r w:rsidRPr="00EE7421">
        <w:rPr>
          <w:bCs/>
          <w:iCs/>
          <w:sz w:val="28"/>
          <w:szCs w:val="28"/>
        </w:rPr>
        <w:t> </w:t>
      </w:r>
      <w:r w:rsidR="00EE7421" w:rsidRPr="00EE7421">
        <w:rPr>
          <w:bCs/>
          <w:iCs/>
          <w:sz w:val="28"/>
          <w:szCs w:val="28"/>
        </w:rPr>
        <w:t>21</w:t>
      </w:r>
      <w:r w:rsidRPr="00EE7421">
        <w:rPr>
          <w:bCs/>
          <w:iCs/>
          <w:sz w:val="28"/>
          <w:szCs w:val="28"/>
        </w:rPr>
        <w:t xml:space="preserve"> </w:t>
      </w:r>
      <w:bookmarkEnd w:id="7"/>
      <w:r w:rsidRPr="002E3529">
        <w:rPr>
          <w:bCs/>
          <w:iCs/>
          <w:sz w:val="28"/>
          <w:szCs w:val="28"/>
        </w:rPr>
        <w:t>л. в 1 экз.;</w:t>
      </w:r>
    </w:p>
    <w:p w:rsidR="00873F52" w:rsidRDefault="00873F52" w:rsidP="00345B94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rPr>
          <w:bCs/>
          <w:iCs/>
          <w:sz w:val="28"/>
          <w:szCs w:val="28"/>
        </w:rPr>
      </w:pPr>
      <w:r w:rsidRPr="002F1778">
        <w:rPr>
          <w:bCs/>
          <w:sz w:val="28"/>
          <w:szCs w:val="28"/>
        </w:rPr>
        <w:t xml:space="preserve">2. Рецензии </w:t>
      </w:r>
      <w:r w:rsidR="003053C4" w:rsidRPr="002F1778">
        <w:rPr>
          <w:sz w:val="28"/>
          <w:szCs w:val="28"/>
        </w:rPr>
        <w:t>члена Санкт-Петербургского Союза архитекторов  Д</w:t>
      </w:r>
      <w:r w:rsidRPr="002F1778">
        <w:rPr>
          <w:sz w:val="28"/>
          <w:szCs w:val="28"/>
        </w:rPr>
        <w:t>.</w:t>
      </w:r>
      <w:r w:rsidR="003053C4" w:rsidRPr="002F1778">
        <w:rPr>
          <w:sz w:val="28"/>
          <w:szCs w:val="28"/>
        </w:rPr>
        <w:t>А</w:t>
      </w:r>
      <w:r w:rsidRPr="002F1778">
        <w:rPr>
          <w:sz w:val="28"/>
          <w:szCs w:val="28"/>
        </w:rPr>
        <w:t xml:space="preserve">. </w:t>
      </w:r>
      <w:r w:rsidR="003053C4" w:rsidRPr="002F1778">
        <w:rPr>
          <w:sz w:val="28"/>
          <w:szCs w:val="28"/>
        </w:rPr>
        <w:t>Бойцова</w:t>
      </w:r>
      <w:r w:rsidRPr="002F1778">
        <w:rPr>
          <w:sz w:val="28"/>
          <w:szCs w:val="28"/>
        </w:rPr>
        <w:t xml:space="preserve">, </w:t>
      </w:r>
      <w:r w:rsidRPr="002F1778">
        <w:rPr>
          <w:bCs/>
          <w:sz w:val="28"/>
          <w:szCs w:val="28"/>
        </w:rPr>
        <w:t>на 8 л.</w:t>
      </w:r>
      <w:r w:rsidRPr="002F1778">
        <w:rPr>
          <w:bCs/>
          <w:iCs/>
          <w:sz w:val="28"/>
          <w:szCs w:val="28"/>
        </w:rPr>
        <w:t xml:space="preserve"> в 1 экз.;</w:t>
      </w:r>
    </w:p>
    <w:p w:rsidR="00345B94" w:rsidRPr="00345B94" w:rsidRDefault="00345B94" w:rsidP="00345B94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rPr>
          <w:bCs/>
          <w:iCs/>
          <w:sz w:val="28"/>
          <w:szCs w:val="28"/>
        </w:rPr>
      </w:pPr>
    </w:p>
    <w:p w:rsidR="00873F52" w:rsidRPr="003332E9" w:rsidRDefault="00873F52" w:rsidP="00873F52">
      <w:pPr>
        <w:pStyle w:val="aff2"/>
        <w:spacing w:after="0" w:line="240" w:lineRule="auto"/>
        <w:ind w:right="283"/>
        <w:jc w:val="left"/>
        <w:rPr>
          <w:rFonts w:ascii="Times New Roman" w:hAnsi="Times New Roman"/>
          <w:b w:val="0"/>
          <w:szCs w:val="28"/>
        </w:rPr>
      </w:pPr>
      <w:r w:rsidRPr="003332E9">
        <w:rPr>
          <w:rFonts w:ascii="Times New Roman" w:hAnsi="Times New Roman"/>
          <w:b w:val="0"/>
          <w:szCs w:val="28"/>
        </w:rPr>
        <w:t xml:space="preserve">Заместитель руководителя </w:t>
      </w:r>
    </w:p>
    <w:p w:rsidR="00873F52" w:rsidRPr="003332E9" w:rsidRDefault="00873F52" w:rsidP="00873F52">
      <w:pPr>
        <w:pStyle w:val="aff2"/>
        <w:spacing w:after="0" w:line="240" w:lineRule="auto"/>
        <w:ind w:right="283"/>
        <w:jc w:val="left"/>
        <w:rPr>
          <w:rFonts w:ascii="Times New Roman" w:hAnsi="Times New Roman"/>
          <w:b w:val="0"/>
          <w:szCs w:val="28"/>
        </w:rPr>
      </w:pPr>
      <w:r w:rsidRPr="003332E9">
        <w:rPr>
          <w:rFonts w:ascii="Times New Roman" w:hAnsi="Times New Roman"/>
          <w:b w:val="0"/>
          <w:szCs w:val="28"/>
        </w:rPr>
        <w:t xml:space="preserve">Государственного казенного учреждения </w:t>
      </w:r>
    </w:p>
    <w:p w:rsidR="00873F52" w:rsidRPr="003332E9" w:rsidRDefault="00873F52" w:rsidP="00873F52">
      <w:pPr>
        <w:pStyle w:val="aff2"/>
        <w:spacing w:after="0" w:line="240" w:lineRule="auto"/>
        <w:ind w:right="283"/>
        <w:jc w:val="left"/>
        <w:rPr>
          <w:rFonts w:ascii="Times New Roman" w:hAnsi="Times New Roman"/>
          <w:b w:val="0"/>
          <w:szCs w:val="28"/>
        </w:rPr>
      </w:pPr>
      <w:r w:rsidRPr="003332E9">
        <w:rPr>
          <w:rFonts w:ascii="Times New Roman" w:hAnsi="Times New Roman"/>
          <w:b w:val="0"/>
          <w:szCs w:val="28"/>
        </w:rPr>
        <w:t>«Градос</w:t>
      </w:r>
      <w:r w:rsidR="00A32737" w:rsidRPr="003332E9">
        <w:rPr>
          <w:rFonts w:ascii="Times New Roman" w:hAnsi="Times New Roman"/>
          <w:b w:val="0"/>
          <w:szCs w:val="28"/>
        </w:rPr>
        <w:t>троительное развитие территорий                                               Хмелёва Е.В.</w:t>
      </w:r>
    </w:p>
    <w:p w:rsidR="00D40F10" w:rsidRPr="00345B94" w:rsidRDefault="00873F52" w:rsidP="00345B94">
      <w:pPr>
        <w:pStyle w:val="aff2"/>
        <w:spacing w:after="0" w:line="240" w:lineRule="auto"/>
        <w:ind w:right="283"/>
        <w:jc w:val="left"/>
        <w:rPr>
          <w:rFonts w:ascii="Times New Roman" w:hAnsi="Times New Roman"/>
          <w:b w:val="0"/>
          <w:szCs w:val="28"/>
        </w:rPr>
      </w:pPr>
      <w:r w:rsidRPr="003332E9">
        <w:rPr>
          <w:rFonts w:ascii="Times New Roman" w:hAnsi="Times New Roman"/>
          <w:b w:val="0"/>
          <w:szCs w:val="28"/>
        </w:rPr>
        <w:t xml:space="preserve">Ленинградской области»                                           </w:t>
      </w:r>
      <w:r w:rsidR="00A32737" w:rsidRPr="003332E9">
        <w:rPr>
          <w:rFonts w:ascii="Times New Roman" w:hAnsi="Times New Roman"/>
          <w:b w:val="0"/>
          <w:szCs w:val="28"/>
        </w:rPr>
        <w:t xml:space="preserve">                               </w:t>
      </w:r>
      <w:r w:rsidRPr="003332E9">
        <w:rPr>
          <w:rFonts w:ascii="Times New Roman" w:hAnsi="Times New Roman"/>
          <w:b w:val="0"/>
          <w:szCs w:val="28"/>
        </w:rPr>
        <w:t xml:space="preserve"> </w:t>
      </w:r>
    </w:p>
    <w:sectPr w:rsidR="00D40F10" w:rsidRPr="00345B94">
      <w:headerReference w:type="even" r:id="rId10"/>
      <w:headerReference w:type="default" r:id="rId11"/>
      <w:endnotePr>
        <w:numFmt w:val="decimal"/>
      </w:endnotePr>
      <w:pgSz w:w="11907" w:h="16840"/>
      <w:pgMar w:top="851" w:right="567" w:bottom="1134" w:left="1134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88" w:rsidRDefault="00CF7B88">
      <w:pPr>
        <w:spacing w:after="0" w:line="240" w:lineRule="auto"/>
      </w:pPr>
      <w:r>
        <w:separator/>
      </w:r>
    </w:p>
  </w:endnote>
  <w:endnote w:type="continuationSeparator" w:id="0">
    <w:p w:rsidR="00CF7B88" w:rsidRDefault="00CF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88" w:rsidRDefault="00CF7B88">
      <w:pPr>
        <w:spacing w:after="0" w:line="240" w:lineRule="auto"/>
      </w:pPr>
      <w:r>
        <w:separator/>
      </w:r>
    </w:p>
  </w:footnote>
  <w:footnote w:type="continuationSeparator" w:id="0">
    <w:p w:rsidR="00CF7B88" w:rsidRDefault="00CF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98" w:rsidRDefault="00FC0598">
    <w:pPr>
      <w:pStyle w:val="afb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>
      <w:rPr>
        <w:rStyle w:val="aff6"/>
      </w:rPr>
      <w:t>4</w:t>
    </w:r>
    <w:r>
      <w:rPr>
        <w:rStyle w:val="aff6"/>
      </w:rPr>
      <w:fldChar w:fldCharType="end"/>
    </w:r>
  </w:p>
  <w:p w:rsidR="00FC0598" w:rsidRDefault="00FC0598">
    <w:pPr>
      <w:pStyle w:val="af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573821"/>
      <w:docPartObj>
        <w:docPartGallery w:val="Page Numbers (Top of Page)"/>
        <w:docPartUnique/>
      </w:docPartObj>
    </w:sdtPr>
    <w:sdtEndPr/>
    <w:sdtContent>
      <w:p w:rsidR="00FC0598" w:rsidRDefault="00FC0598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421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3171"/>
    <w:multiLevelType w:val="hybridMultilevel"/>
    <w:tmpl w:val="1272F9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A2044"/>
    <w:multiLevelType w:val="hybridMultilevel"/>
    <w:tmpl w:val="F044170E"/>
    <w:lvl w:ilvl="0" w:tplc="DDDCD7C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90421AE">
      <w:start w:val="1"/>
      <w:numFmt w:val="decimal"/>
      <w:lvlText w:val=""/>
      <w:lvlJc w:val="left"/>
    </w:lvl>
    <w:lvl w:ilvl="2" w:tplc="711E24A2">
      <w:start w:val="1"/>
      <w:numFmt w:val="decimal"/>
      <w:lvlText w:val=""/>
      <w:lvlJc w:val="left"/>
    </w:lvl>
    <w:lvl w:ilvl="3" w:tplc="CD9C4DB8">
      <w:start w:val="1"/>
      <w:numFmt w:val="decimal"/>
      <w:lvlText w:val=""/>
      <w:lvlJc w:val="left"/>
    </w:lvl>
    <w:lvl w:ilvl="4" w:tplc="E5BE4AD0">
      <w:start w:val="1"/>
      <w:numFmt w:val="decimal"/>
      <w:lvlText w:val=""/>
      <w:lvlJc w:val="left"/>
    </w:lvl>
    <w:lvl w:ilvl="5" w:tplc="5CC67C88">
      <w:start w:val="1"/>
      <w:numFmt w:val="decimal"/>
      <w:lvlText w:val=""/>
      <w:lvlJc w:val="left"/>
    </w:lvl>
    <w:lvl w:ilvl="6" w:tplc="141CEBFE">
      <w:start w:val="1"/>
      <w:numFmt w:val="decimal"/>
      <w:lvlText w:val=""/>
      <w:lvlJc w:val="left"/>
    </w:lvl>
    <w:lvl w:ilvl="7" w:tplc="11763F1E">
      <w:start w:val="1"/>
      <w:numFmt w:val="decimal"/>
      <w:lvlText w:val=""/>
      <w:lvlJc w:val="left"/>
    </w:lvl>
    <w:lvl w:ilvl="8" w:tplc="F43AEBEC">
      <w:start w:val="1"/>
      <w:numFmt w:val="decimal"/>
      <w:lvlText w:val=""/>
      <w:lvlJc w:val="left"/>
    </w:lvl>
  </w:abstractNum>
  <w:abstractNum w:abstractNumId="2">
    <w:nsid w:val="19C308C9"/>
    <w:multiLevelType w:val="hybridMultilevel"/>
    <w:tmpl w:val="5A9C8A68"/>
    <w:lvl w:ilvl="0" w:tplc="5186E0C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5DE1AD0">
      <w:start w:val="1"/>
      <w:numFmt w:val="decimal"/>
      <w:lvlText w:val=""/>
      <w:lvlJc w:val="left"/>
    </w:lvl>
    <w:lvl w:ilvl="2" w:tplc="E526973E">
      <w:start w:val="1"/>
      <w:numFmt w:val="decimal"/>
      <w:lvlText w:val=""/>
      <w:lvlJc w:val="left"/>
    </w:lvl>
    <w:lvl w:ilvl="3" w:tplc="B16AA7D0">
      <w:start w:val="1"/>
      <w:numFmt w:val="decimal"/>
      <w:lvlText w:val=""/>
      <w:lvlJc w:val="left"/>
    </w:lvl>
    <w:lvl w:ilvl="4" w:tplc="43D2383C">
      <w:start w:val="1"/>
      <w:numFmt w:val="decimal"/>
      <w:lvlText w:val=""/>
      <w:lvlJc w:val="left"/>
    </w:lvl>
    <w:lvl w:ilvl="5" w:tplc="ADD09684">
      <w:start w:val="1"/>
      <w:numFmt w:val="decimal"/>
      <w:lvlText w:val=""/>
      <w:lvlJc w:val="left"/>
    </w:lvl>
    <w:lvl w:ilvl="6" w:tplc="DC02F916">
      <w:start w:val="1"/>
      <w:numFmt w:val="decimal"/>
      <w:lvlText w:val=""/>
      <w:lvlJc w:val="left"/>
    </w:lvl>
    <w:lvl w:ilvl="7" w:tplc="83560824">
      <w:start w:val="1"/>
      <w:numFmt w:val="decimal"/>
      <w:lvlText w:val=""/>
      <w:lvlJc w:val="left"/>
    </w:lvl>
    <w:lvl w:ilvl="8" w:tplc="C04000B4">
      <w:start w:val="1"/>
      <w:numFmt w:val="decimal"/>
      <w:lvlText w:val=""/>
      <w:lvlJc w:val="left"/>
    </w:lvl>
  </w:abstractNum>
  <w:abstractNum w:abstractNumId="3">
    <w:nsid w:val="1D5904C3"/>
    <w:multiLevelType w:val="hybridMultilevel"/>
    <w:tmpl w:val="D7FC62D2"/>
    <w:lvl w:ilvl="0" w:tplc="881CF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3C0D3C">
      <w:start w:val="1"/>
      <w:numFmt w:val="lowerLetter"/>
      <w:lvlText w:val="%2."/>
      <w:lvlJc w:val="left"/>
      <w:pPr>
        <w:ind w:left="1440" w:hanging="360"/>
      </w:pPr>
    </w:lvl>
    <w:lvl w:ilvl="2" w:tplc="21F068F6">
      <w:start w:val="1"/>
      <w:numFmt w:val="lowerRoman"/>
      <w:lvlText w:val="%3."/>
      <w:lvlJc w:val="right"/>
      <w:pPr>
        <w:ind w:left="2160" w:hanging="180"/>
      </w:pPr>
    </w:lvl>
    <w:lvl w:ilvl="3" w:tplc="FBBE5722">
      <w:start w:val="1"/>
      <w:numFmt w:val="decimal"/>
      <w:lvlText w:val="%4."/>
      <w:lvlJc w:val="left"/>
      <w:pPr>
        <w:ind w:left="2880" w:hanging="360"/>
      </w:pPr>
    </w:lvl>
    <w:lvl w:ilvl="4" w:tplc="13F60162">
      <w:start w:val="1"/>
      <w:numFmt w:val="lowerLetter"/>
      <w:lvlText w:val="%5."/>
      <w:lvlJc w:val="left"/>
      <w:pPr>
        <w:ind w:left="3600" w:hanging="360"/>
      </w:pPr>
    </w:lvl>
    <w:lvl w:ilvl="5" w:tplc="815C1B9E">
      <w:start w:val="1"/>
      <w:numFmt w:val="lowerRoman"/>
      <w:lvlText w:val="%6."/>
      <w:lvlJc w:val="right"/>
      <w:pPr>
        <w:ind w:left="4320" w:hanging="180"/>
      </w:pPr>
    </w:lvl>
    <w:lvl w:ilvl="6" w:tplc="FC38ABA0">
      <w:start w:val="1"/>
      <w:numFmt w:val="decimal"/>
      <w:lvlText w:val="%7."/>
      <w:lvlJc w:val="left"/>
      <w:pPr>
        <w:ind w:left="5040" w:hanging="360"/>
      </w:pPr>
    </w:lvl>
    <w:lvl w:ilvl="7" w:tplc="9BF209DA">
      <w:start w:val="1"/>
      <w:numFmt w:val="lowerLetter"/>
      <w:lvlText w:val="%8."/>
      <w:lvlJc w:val="left"/>
      <w:pPr>
        <w:ind w:left="5760" w:hanging="360"/>
      </w:pPr>
    </w:lvl>
    <w:lvl w:ilvl="8" w:tplc="4378D8F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4236C"/>
    <w:multiLevelType w:val="hybridMultilevel"/>
    <w:tmpl w:val="5258820A"/>
    <w:lvl w:ilvl="0" w:tplc="59A8DB9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114FD66">
      <w:start w:val="1"/>
      <w:numFmt w:val="decimal"/>
      <w:lvlText w:val=""/>
      <w:lvlJc w:val="left"/>
    </w:lvl>
    <w:lvl w:ilvl="2" w:tplc="C4A6898C">
      <w:start w:val="1"/>
      <w:numFmt w:val="decimal"/>
      <w:lvlText w:val=""/>
      <w:lvlJc w:val="left"/>
    </w:lvl>
    <w:lvl w:ilvl="3" w:tplc="69B6EF10">
      <w:start w:val="1"/>
      <w:numFmt w:val="decimal"/>
      <w:lvlText w:val=""/>
      <w:lvlJc w:val="left"/>
    </w:lvl>
    <w:lvl w:ilvl="4" w:tplc="ECBA2EE6">
      <w:start w:val="1"/>
      <w:numFmt w:val="decimal"/>
      <w:lvlText w:val=""/>
      <w:lvlJc w:val="left"/>
    </w:lvl>
    <w:lvl w:ilvl="5" w:tplc="AD74EFE2">
      <w:start w:val="1"/>
      <w:numFmt w:val="decimal"/>
      <w:lvlText w:val=""/>
      <w:lvlJc w:val="left"/>
    </w:lvl>
    <w:lvl w:ilvl="6" w:tplc="5B3695CC">
      <w:start w:val="1"/>
      <w:numFmt w:val="decimal"/>
      <w:lvlText w:val=""/>
      <w:lvlJc w:val="left"/>
    </w:lvl>
    <w:lvl w:ilvl="7" w:tplc="4AFE7844">
      <w:start w:val="1"/>
      <w:numFmt w:val="decimal"/>
      <w:lvlText w:val=""/>
      <w:lvlJc w:val="left"/>
    </w:lvl>
    <w:lvl w:ilvl="8" w:tplc="2F6244CC">
      <w:start w:val="1"/>
      <w:numFmt w:val="decimal"/>
      <w:lvlText w:val=""/>
      <w:lvlJc w:val="left"/>
    </w:lvl>
  </w:abstractNum>
  <w:abstractNum w:abstractNumId="5">
    <w:nsid w:val="2C5D3194"/>
    <w:multiLevelType w:val="multilevel"/>
    <w:tmpl w:val="8BDAA1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EC60C73"/>
    <w:multiLevelType w:val="multilevel"/>
    <w:tmpl w:val="C0F4FA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D85D20"/>
    <w:multiLevelType w:val="hybridMultilevel"/>
    <w:tmpl w:val="B2A01FA0"/>
    <w:lvl w:ilvl="0" w:tplc="B0067D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pacing w:val="0"/>
        <w:position w:val="0"/>
      </w:rPr>
    </w:lvl>
    <w:lvl w:ilvl="1" w:tplc="911A16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3273D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FAB3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18C0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528D72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A223D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486D8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8CB8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582BF9"/>
    <w:multiLevelType w:val="hybridMultilevel"/>
    <w:tmpl w:val="420C4560"/>
    <w:lvl w:ilvl="0" w:tplc="06D80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78EAE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E3EE10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7BEFF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F1838C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BE4E4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B466B0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E38BF1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FA68EE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5F326A"/>
    <w:multiLevelType w:val="hybridMultilevel"/>
    <w:tmpl w:val="98D80AB0"/>
    <w:lvl w:ilvl="0" w:tplc="54A0072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29061FA">
      <w:start w:val="1"/>
      <w:numFmt w:val="decimal"/>
      <w:lvlText w:val=""/>
      <w:lvlJc w:val="left"/>
    </w:lvl>
    <w:lvl w:ilvl="2" w:tplc="228EE29C">
      <w:start w:val="1"/>
      <w:numFmt w:val="decimal"/>
      <w:lvlText w:val=""/>
      <w:lvlJc w:val="left"/>
    </w:lvl>
    <w:lvl w:ilvl="3" w:tplc="073C0036">
      <w:start w:val="1"/>
      <w:numFmt w:val="decimal"/>
      <w:lvlText w:val=""/>
      <w:lvlJc w:val="left"/>
    </w:lvl>
    <w:lvl w:ilvl="4" w:tplc="8B604A3A">
      <w:start w:val="1"/>
      <w:numFmt w:val="decimal"/>
      <w:lvlText w:val=""/>
      <w:lvlJc w:val="left"/>
    </w:lvl>
    <w:lvl w:ilvl="5" w:tplc="E05EFC70">
      <w:start w:val="1"/>
      <w:numFmt w:val="decimal"/>
      <w:lvlText w:val=""/>
      <w:lvlJc w:val="left"/>
    </w:lvl>
    <w:lvl w:ilvl="6" w:tplc="FA508A86">
      <w:start w:val="1"/>
      <w:numFmt w:val="decimal"/>
      <w:lvlText w:val=""/>
      <w:lvlJc w:val="left"/>
    </w:lvl>
    <w:lvl w:ilvl="7" w:tplc="A89E271C">
      <w:start w:val="1"/>
      <w:numFmt w:val="decimal"/>
      <w:lvlText w:val=""/>
      <w:lvlJc w:val="left"/>
    </w:lvl>
    <w:lvl w:ilvl="8" w:tplc="C31E043C">
      <w:start w:val="1"/>
      <w:numFmt w:val="decimal"/>
      <w:lvlText w:val=""/>
      <w:lvlJc w:val="left"/>
    </w:lvl>
  </w:abstractNum>
  <w:abstractNum w:abstractNumId="10">
    <w:nsid w:val="4111673F"/>
    <w:multiLevelType w:val="hybridMultilevel"/>
    <w:tmpl w:val="77462612"/>
    <w:lvl w:ilvl="0" w:tplc="E92C0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5422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6E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F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09A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48B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04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A44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C1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C3E26"/>
    <w:multiLevelType w:val="hybridMultilevel"/>
    <w:tmpl w:val="09C8B61A"/>
    <w:lvl w:ilvl="0" w:tplc="B4023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EA4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2B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0D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627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88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8D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8F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87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87841"/>
    <w:multiLevelType w:val="multilevel"/>
    <w:tmpl w:val="3F2C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>
    <w:nsid w:val="5C4C1CE9"/>
    <w:multiLevelType w:val="hybridMultilevel"/>
    <w:tmpl w:val="B0CE84DC"/>
    <w:lvl w:ilvl="0" w:tplc="92FC6D1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D983DA2">
      <w:start w:val="1"/>
      <w:numFmt w:val="decimal"/>
      <w:lvlText w:val=""/>
      <w:lvlJc w:val="left"/>
    </w:lvl>
    <w:lvl w:ilvl="2" w:tplc="0366B420">
      <w:start w:val="1"/>
      <w:numFmt w:val="decimal"/>
      <w:lvlText w:val=""/>
      <w:lvlJc w:val="left"/>
    </w:lvl>
    <w:lvl w:ilvl="3" w:tplc="C0868988">
      <w:start w:val="1"/>
      <w:numFmt w:val="decimal"/>
      <w:lvlText w:val=""/>
      <w:lvlJc w:val="left"/>
    </w:lvl>
    <w:lvl w:ilvl="4" w:tplc="A6102626">
      <w:start w:val="1"/>
      <w:numFmt w:val="decimal"/>
      <w:lvlText w:val=""/>
      <w:lvlJc w:val="left"/>
    </w:lvl>
    <w:lvl w:ilvl="5" w:tplc="DD2C84D6">
      <w:start w:val="1"/>
      <w:numFmt w:val="decimal"/>
      <w:lvlText w:val=""/>
      <w:lvlJc w:val="left"/>
    </w:lvl>
    <w:lvl w:ilvl="6" w:tplc="6562D1DC">
      <w:start w:val="1"/>
      <w:numFmt w:val="decimal"/>
      <w:lvlText w:val=""/>
      <w:lvlJc w:val="left"/>
    </w:lvl>
    <w:lvl w:ilvl="7" w:tplc="7464A272">
      <w:start w:val="1"/>
      <w:numFmt w:val="decimal"/>
      <w:lvlText w:val=""/>
      <w:lvlJc w:val="left"/>
    </w:lvl>
    <w:lvl w:ilvl="8" w:tplc="71A43D8C">
      <w:start w:val="1"/>
      <w:numFmt w:val="decimal"/>
      <w:lvlText w:val=""/>
      <w:lvlJc w:val="left"/>
    </w:lvl>
  </w:abstractNum>
  <w:abstractNum w:abstractNumId="14">
    <w:nsid w:val="63C82F70"/>
    <w:multiLevelType w:val="multilevel"/>
    <w:tmpl w:val="28EA1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>
    <w:nsid w:val="7116292E"/>
    <w:multiLevelType w:val="hybridMultilevel"/>
    <w:tmpl w:val="F33847E6"/>
    <w:lvl w:ilvl="0" w:tplc="D27EA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96C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4F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A6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201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3AF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86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C36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A0C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A46D8"/>
    <w:multiLevelType w:val="hybridMultilevel"/>
    <w:tmpl w:val="332EC688"/>
    <w:lvl w:ilvl="0" w:tplc="D098F67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F6C6C54">
      <w:start w:val="1"/>
      <w:numFmt w:val="decimal"/>
      <w:lvlText w:val=""/>
      <w:lvlJc w:val="left"/>
    </w:lvl>
    <w:lvl w:ilvl="2" w:tplc="7460171E">
      <w:start w:val="1"/>
      <w:numFmt w:val="decimal"/>
      <w:lvlText w:val=""/>
      <w:lvlJc w:val="left"/>
    </w:lvl>
    <w:lvl w:ilvl="3" w:tplc="311EA532">
      <w:start w:val="1"/>
      <w:numFmt w:val="decimal"/>
      <w:lvlText w:val=""/>
      <w:lvlJc w:val="left"/>
    </w:lvl>
    <w:lvl w:ilvl="4" w:tplc="1E3E72B4">
      <w:start w:val="1"/>
      <w:numFmt w:val="decimal"/>
      <w:lvlText w:val=""/>
      <w:lvlJc w:val="left"/>
    </w:lvl>
    <w:lvl w:ilvl="5" w:tplc="FD7E7B94">
      <w:start w:val="1"/>
      <w:numFmt w:val="decimal"/>
      <w:lvlText w:val=""/>
      <w:lvlJc w:val="left"/>
    </w:lvl>
    <w:lvl w:ilvl="6" w:tplc="55089806">
      <w:start w:val="1"/>
      <w:numFmt w:val="decimal"/>
      <w:lvlText w:val=""/>
      <w:lvlJc w:val="left"/>
    </w:lvl>
    <w:lvl w:ilvl="7" w:tplc="9996B030">
      <w:start w:val="1"/>
      <w:numFmt w:val="decimal"/>
      <w:lvlText w:val=""/>
      <w:lvlJc w:val="left"/>
    </w:lvl>
    <w:lvl w:ilvl="8" w:tplc="B0900786">
      <w:start w:val="1"/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12"/>
  </w:num>
  <w:num w:numId="6">
    <w:abstractNumId w:val="14"/>
  </w:num>
  <w:num w:numId="7">
    <w:abstractNumId w:val="16"/>
  </w:num>
  <w:num w:numId="8">
    <w:abstractNumId w:val="1"/>
  </w:num>
  <w:num w:numId="9">
    <w:abstractNumId w:val="4"/>
  </w:num>
  <w:num w:numId="10">
    <w:abstractNumId w:val="13"/>
  </w:num>
  <w:num w:numId="11">
    <w:abstractNumId w:val="15"/>
  </w:num>
  <w:num w:numId="12">
    <w:abstractNumId w:val="10"/>
  </w:num>
  <w:num w:numId="13">
    <w:abstractNumId w:val="11"/>
  </w:num>
  <w:num w:numId="14">
    <w:abstractNumId w:val="8"/>
  </w:num>
  <w:num w:numId="15">
    <w:abstractNumId w:val="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10"/>
    <w:rsid w:val="00021595"/>
    <w:rsid w:val="000238F4"/>
    <w:rsid w:val="0002454E"/>
    <w:rsid w:val="000306CC"/>
    <w:rsid w:val="000353B8"/>
    <w:rsid w:val="00044F8C"/>
    <w:rsid w:val="00045D5E"/>
    <w:rsid w:val="000644D6"/>
    <w:rsid w:val="00083056"/>
    <w:rsid w:val="000901B5"/>
    <w:rsid w:val="000B7BD5"/>
    <w:rsid w:val="00106B7E"/>
    <w:rsid w:val="00115C3B"/>
    <w:rsid w:val="00136BC8"/>
    <w:rsid w:val="00137800"/>
    <w:rsid w:val="00150719"/>
    <w:rsid w:val="0015713B"/>
    <w:rsid w:val="001931A7"/>
    <w:rsid w:val="00195122"/>
    <w:rsid w:val="001B707E"/>
    <w:rsid w:val="001C519B"/>
    <w:rsid w:val="001F1393"/>
    <w:rsid w:val="001F3A19"/>
    <w:rsid w:val="00223B88"/>
    <w:rsid w:val="00266151"/>
    <w:rsid w:val="0026618F"/>
    <w:rsid w:val="00272A91"/>
    <w:rsid w:val="0028240A"/>
    <w:rsid w:val="002B34D7"/>
    <w:rsid w:val="002E3529"/>
    <w:rsid w:val="002E41F9"/>
    <w:rsid w:val="002F1778"/>
    <w:rsid w:val="00304F5A"/>
    <w:rsid w:val="003053C4"/>
    <w:rsid w:val="003065E4"/>
    <w:rsid w:val="003332E9"/>
    <w:rsid w:val="003359A3"/>
    <w:rsid w:val="00345B94"/>
    <w:rsid w:val="003514D7"/>
    <w:rsid w:val="0035753F"/>
    <w:rsid w:val="003779E5"/>
    <w:rsid w:val="003B17DC"/>
    <w:rsid w:val="003C423B"/>
    <w:rsid w:val="003C73C4"/>
    <w:rsid w:val="003D60C8"/>
    <w:rsid w:val="003F0834"/>
    <w:rsid w:val="004015A3"/>
    <w:rsid w:val="00411C0D"/>
    <w:rsid w:val="00441D5C"/>
    <w:rsid w:val="00444F48"/>
    <w:rsid w:val="004A36BD"/>
    <w:rsid w:val="004A7B46"/>
    <w:rsid w:val="004B26F4"/>
    <w:rsid w:val="004C2373"/>
    <w:rsid w:val="004C6FDD"/>
    <w:rsid w:val="004E14BD"/>
    <w:rsid w:val="004E2E80"/>
    <w:rsid w:val="00502604"/>
    <w:rsid w:val="0055471A"/>
    <w:rsid w:val="00565610"/>
    <w:rsid w:val="005704FC"/>
    <w:rsid w:val="00571252"/>
    <w:rsid w:val="005A0E72"/>
    <w:rsid w:val="005B1DCA"/>
    <w:rsid w:val="005B39A5"/>
    <w:rsid w:val="005D0C37"/>
    <w:rsid w:val="005D2EC0"/>
    <w:rsid w:val="005D5A41"/>
    <w:rsid w:val="005E4969"/>
    <w:rsid w:val="005F663A"/>
    <w:rsid w:val="00603795"/>
    <w:rsid w:val="00607A73"/>
    <w:rsid w:val="00636143"/>
    <w:rsid w:val="00644DFF"/>
    <w:rsid w:val="00671A54"/>
    <w:rsid w:val="0068270C"/>
    <w:rsid w:val="00686DA8"/>
    <w:rsid w:val="006979F2"/>
    <w:rsid w:val="006D59FB"/>
    <w:rsid w:val="006F36BE"/>
    <w:rsid w:val="00702B57"/>
    <w:rsid w:val="0071594C"/>
    <w:rsid w:val="00716BE6"/>
    <w:rsid w:val="00720470"/>
    <w:rsid w:val="00737174"/>
    <w:rsid w:val="007376C6"/>
    <w:rsid w:val="00744F71"/>
    <w:rsid w:val="00745CEC"/>
    <w:rsid w:val="0075092D"/>
    <w:rsid w:val="00771EE4"/>
    <w:rsid w:val="00783D03"/>
    <w:rsid w:val="00786B50"/>
    <w:rsid w:val="007A6860"/>
    <w:rsid w:val="007B621D"/>
    <w:rsid w:val="007B69E0"/>
    <w:rsid w:val="007F1ED3"/>
    <w:rsid w:val="007F759A"/>
    <w:rsid w:val="00802941"/>
    <w:rsid w:val="00807C67"/>
    <w:rsid w:val="0082557F"/>
    <w:rsid w:val="008260DF"/>
    <w:rsid w:val="00840AD6"/>
    <w:rsid w:val="0085337A"/>
    <w:rsid w:val="008670A1"/>
    <w:rsid w:val="00873F52"/>
    <w:rsid w:val="008F33DC"/>
    <w:rsid w:val="00912948"/>
    <w:rsid w:val="009162B6"/>
    <w:rsid w:val="00923658"/>
    <w:rsid w:val="0094555A"/>
    <w:rsid w:val="00960127"/>
    <w:rsid w:val="0097351C"/>
    <w:rsid w:val="00982668"/>
    <w:rsid w:val="009923F2"/>
    <w:rsid w:val="009A0B34"/>
    <w:rsid w:val="009A764C"/>
    <w:rsid w:val="00A17B37"/>
    <w:rsid w:val="00A24E12"/>
    <w:rsid w:val="00A32737"/>
    <w:rsid w:val="00A40147"/>
    <w:rsid w:val="00A74C9A"/>
    <w:rsid w:val="00A84310"/>
    <w:rsid w:val="00A84957"/>
    <w:rsid w:val="00AA17DB"/>
    <w:rsid w:val="00AC34B7"/>
    <w:rsid w:val="00AE0D0F"/>
    <w:rsid w:val="00AE2AA7"/>
    <w:rsid w:val="00AF18F4"/>
    <w:rsid w:val="00B21EAE"/>
    <w:rsid w:val="00B263BC"/>
    <w:rsid w:val="00B3758B"/>
    <w:rsid w:val="00B735AF"/>
    <w:rsid w:val="00B74681"/>
    <w:rsid w:val="00B75537"/>
    <w:rsid w:val="00B842D3"/>
    <w:rsid w:val="00BD1BDA"/>
    <w:rsid w:val="00BE00F8"/>
    <w:rsid w:val="00C13360"/>
    <w:rsid w:val="00C21932"/>
    <w:rsid w:val="00C23E2B"/>
    <w:rsid w:val="00C36A0B"/>
    <w:rsid w:val="00C40841"/>
    <w:rsid w:val="00C4537C"/>
    <w:rsid w:val="00C46038"/>
    <w:rsid w:val="00C4624F"/>
    <w:rsid w:val="00C5522B"/>
    <w:rsid w:val="00C568D3"/>
    <w:rsid w:val="00C635FB"/>
    <w:rsid w:val="00C7182B"/>
    <w:rsid w:val="00C77D36"/>
    <w:rsid w:val="00C90ED9"/>
    <w:rsid w:val="00C91AA8"/>
    <w:rsid w:val="00C91C87"/>
    <w:rsid w:val="00CB08EA"/>
    <w:rsid w:val="00CB5C5A"/>
    <w:rsid w:val="00CE5E58"/>
    <w:rsid w:val="00CE704B"/>
    <w:rsid w:val="00CF2DD9"/>
    <w:rsid w:val="00CF7B88"/>
    <w:rsid w:val="00D01C15"/>
    <w:rsid w:val="00D21C45"/>
    <w:rsid w:val="00D40F10"/>
    <w:rsid w:val="00D557E1"/>
    <w:rsid w:val="00D6130B"/>
    <w:rsid w:val="00D6430C"/>
    <w:rsid w:val="00D71D92"/>
    <w:rsid w:val="00DA090B"/>
    <w:rsid w:val="00DA1C24"/>
    <w:rsid w:val="00DA49DA"/>
    <w:rsid w:val="00DD0389"/>
    <w:rsid w:val="00DE718D"/>
    <w:rsid w:val="00DF6D0A"/>
    <w:rsid w:val="00E2039C"/>
    <w:rsid w:val="00E45D8F"/>
    <w:rsid w:val="00E95EBE"/>
    <w:rsid w:val="00EA4956"/>
    <w:rsid w:val="00EE4541"/>
    <w:rsid w:val="00EE7421"/>
    <w:rsid w:val="00F000C5"/>
    <w:rsid w:val="00F22316"/>
    <w:rsid w:val="00F36623"/>
    <w:rsid w:val="00F87CD0"/>
    <w:rsid w:val="00F958E5"/>
    <w:rsid w:val="00FB3B75"/>
    <w:rsid w:val="00FC0598"/>
    <w:rsid w:val="00FC237A"/>
    <w:rsid w:val="00FD1256"/>
    <w:rsid w:val="00FD2AF2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ind w:left="72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" w:hAnsi="Arial" w:cs="Arial"/>
      <w:b/>
      <w:u w:val="single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rFonts w:ascii="Arial" w:hAnsi="Arial" w:cs="Arial"/>
      <w:sz w:val="22"/>
      <w:u w:val="single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pBdr>
        <w:bottom w:val="single" w:sz="12" w:space="1" w:color="auto"/>
      </w:pBdr>
      <w:outlineLvl w:val="7"/>
    </w:pPr>
    <w:rPr>
      <w:b/>
      <w:bCs/>
      <w:sz w:val="22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3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3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3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3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3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3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4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4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4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4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Таблица простая 1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0">
    <w:name w:val="Таблица простая 2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0">
    <w:name w:val="Таблица простая 4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0">
    <w:name w:val="Таблица простая 5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0">
    <w:name w:val="Таблица-сетка 1 светл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0">
    <w:name w:val="Таблица-сетка 2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0">
    <w:name w:val="Таблица-сетка 3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0">
    <w:name w:val="Таблица-сетка 41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0">
    <w:name w:val="Таблица-сетка 5 тем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0">
    <w:name w:val="Таблица-сетка 6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0">
    <w:name w:val="Таблица-сетка 7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11">
    <w:name w:val="Список-таблица 1 светл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11">
    <w:name w:val="Список-таблица 2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11">
    <w:name w:val="Список-таблица 3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11">
    <w:name w:val="Список-таблица 4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11">
    <w:name w:val="Список-таблица 5 тем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11">
    <w:name w:val="Список-таблица 6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11">
    <w:name w:val="Список-таблица 7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rPr>
      <w:rFonts w:ascii="Arial" w:hAnsi="Arial"/>
      <w:b/>
      <w:sz w:val="22"/>
      <w:u w:val="single"/>
    </w:rPr>
  </w:style>
  <w:style w:type="paragraph" w:styleId="25">
    <w:name w:val="Body Text 2"/>
    <w:basedOn w:val="a"/>
    <w:pPr>
      <w:tabs>
        <w:tab w:val="left" w:pos="1080"/>
      </w:tabs>
    </w:pPr>
    <w:rPr>
      <w:rFonts w:ascii="Arial" w:hAnsi="Arial"/>
      <w:sz w:val="24"/>
    </w:rPr>
  </w:style>
  <w:style w:type="paragraph" w:styleId="33">
    <w:name w:val="Body Text 3"/>
    <w:basedOn w:val="a"/>
    <w:rPr>
      <w:rFonts w:ascii="Arial" w:hAnsi="Arial"/>
      <w:sz w:val="22"/>
    </w:rPr>
  </w:style>
  <w:style w:type="paragraph" w:styleId="af4">
    <w:name w:val="Body Text Indent"/>
    <w:basedOn w:val="a"/>
    <w:pPr>
      <w:ind w:left="993" w:hanging="273"/>
    </w:pPr>
    <w:rPr>
      <w:rFonts w:ascii="Arial" w:hAnsi="Arial"/>
      <w:sz w:val="22"/>
    </w:rPr>
  </w:style>
  <w:style w:type="paragraph" w:styleId="26">
    <w:name w:val="Body Text Indent 2"/>
    <w:basedOn w:val="a"/>
    <w:pPr>
      <w:ind w:left="851"/>
    </w:pPr>
    <w:rPr>
      <w:rFonts w:ascii="Arial" w:hAnsi="Arial"/>
      <w:sz w:val="24"/>
    </w:rPr>
  </w:style>
  <w:style w:type="paragraph" w:styleId="34">
    <w:name w:val="Body Text Indent 3"/>
    <w:basedOn w:val="a"/>
    <w:pPr>
      <w:ind w:firstLine="720"/>
      <w:jc w:val="center"/>
    </w:pPr>
    <w:rPr>
      <w:rFonts w:ascii="Arial" w:hAnsi="Arial"/>
      <w:b/>
      <w:sz w:val="24"/>
    </w:rPr>
  </w:style>
  <w:style w:type="paragraph" w:styleId="af5">
    <w:name w:val="annotation text"/>
    <w:basedOn w:val="a"/>
    <w:link w:val="af6"/>
  </w:style>
  <w:style w:type="paragraph" w:styleId="af7">
    <w:name w:val="annotation subject"/>
    <w:basedOn w:val="af5"/>
    <w:next w:val="af5"/>
    <w:link w:val="af8"/>
    <w:rPr>
      <w:b/>
      <w:bCs/>
      <w:lang w:val="zh-CN" w:eastAsia="zh-CN"/>
    </w:rPr>
  </w:style>
  <w:style w:type="paragraph" w:styleId="af9">
    <w:name w:val="footer"/>
    <w:basedOn w:val="a"/>
    <w:link w:val="afa"/>
    <w:uiPriority w:val="99"/>
    <w:pPr>
      <w:tabs>
        <w:tab w:val="center" w:pos="4536"/>
        <w:tab w:val="right" w:pos="9072"/>
      </w:tabs>
    </w:pPr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92">
    <w:name w:val="index 9"/>
    <w:basedOn w:val="a"/>
    <w:next w:val="a"/>
    <w:semiHidden/>
    <w:pPr>
      <w:ind w:left="2160" w:hanging="240"/>
    </w:pPr>
    <w:rPr>
      <w:sz w:val="18"/>
      <w:szCs w:val="18"/>
    </w:rPr>
  </w:style>
  <w:style w:type="paragraph" w:styleId="afd">
    <w:name w:val="List"/>
    <w:basedOn w:val="a"/>
    <w:pPr>
      <w:ind w:left="283" w:hanging="283"/>
      <w:contextualSpacing/>
    </w:pPr>
  </w:style>
  <w:style w:type="paragraph" w:styleId="27">
    <w:name w:val="List Number 2"/>
    <w:basedOn w:val="a"/>
    <w:pPr>
      <w:tabs>
        <w:tab w:val="left" w:pos="1068"/>
      </w:tabs>
      <w:ind w:left="1068" w:hanging="360"/>
    </w:pPr>
  </w:style>
  <w:style w:type="paragraph" w:styleId="afe">
    <w:name w:val="Normal (Web)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aff">
    <w:name w:val="Note Heading"/>
    <w:basedOn w:val="a"/>
    <w:next w:val="a"/>
    <w:link w:val="aff0"/>
    <w:pPr>
      <w:jc w:val="center"/>
    </w:pPr>
    <w:rPr>
      <w:b/>
      <w:sz w:val="28"/>
    </w:rPr>
  </w:style>
  <w:style w:type="paragraph" w:styleId="aff1">
    <w:name w:val="Plain Text"/>
    <w:basedOn w:val="a"/>
    <w:rPr>
      <w:rFonts w:ascii="Courier New" w:hAnsi="Courier New"/>
    </w:rPr>
  </w:style>
  <w:style w:type="paragraph" w:styleId="aff2">
    <w:name w:val="Title"/>
    <w:basedOn w:val="a"/>
    <w:link w:val="aff3"/>
    <w:qFormat/>
    <w:pPr>
      <w:jc w:val="center"/>
    </w:pPr>
    <w:rPr>
      <w:rFonts w:ascii="Arial" w:hAnsi="Arial"/>
      <w:b/>
      <w:sz w:val="28"/>
    </w:rPr>
  </w:style>
  <w:style w:type="character" w:styleId="aff4">
    <w:name w:val="annotation reference"/>
    <w:rPr>
      <w:sz w:val="16"/>
      <w:szCs w:val="16"/>
    </w:rPr>
  </w:style>
  <w:style w:type="character" w:styleId="aff5">
    <w:name w:val="Hyperlink"/>
    <w:rPr>
      <w:color w:val="0563C1"/>
      <w:u w:val="single"/>
    </w:rPr>
  </w:style>
  <w:style w:type="character" w:styleId="aff6">
    <w:name w:val="page number"/>
    <w:rPr>
      <w:sz w:val="20"/>
    </w:rPr>
  </w:style>
  <w:style w:type="character" w:styleId="aff7">
    <w:name w:val="Strong"/>
    <w:uiPriority w:val="22"/>
    <w:qFormat/>
    <w:rPr>
      <w:b/>
      <w:bCs/>
    </w:rPr>
  </w:style>
  <w:style w:type="table" w:styleId="aff8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с отступом 21"/>
    <w:basedOn w:val="a"/>
    <w:pPr>
      <w:ind w:left="720" w:firstLine="273"/>
    </w:pPr>
    <w:rPr>
      <w:rFonts w:ascii="Arial" w:hAnsi="Arial"/>
      <w:sz w:val="22"/>
    </w:rPr>
  </w:style>
  <w:style w:type="paragraph" w:customStyle="1" w:styleId="312">
    <w:name w:val="Основной текст с отступом 31"/>
    <w:basedOn w:val="a"/>
    <w:pPr>
      <w:ind w:left="720" w:firstLine="283"/>
    </w:pPr>
    <w:rPr>
      <w:rFonts w:ascii="Arial" w:hAnsi="Arial"/>
      <w:sz w:val="22"/>
    </w:rPr>
  </w:style>
  <w:style w:type="paragraph" w:customStyle="1" w:styleId="28">
    <w:name w:val="Îñíîâíîé òåêñò 2"/>
    <w:basedOn w:val="a"/>
    <w:pPr>
      <w:spacing w:after="120" w:line="288" w:lineRule="auto"/>
      <w:ind w:left="283"/>
    </w:pPr>
    <w:rPr>
      <w:sz w:val="22"/>
      <w:szCs w:val="22"/>
    </w:rPr>
  </w:style>
  <w:style w:type="paragraph" w:customStyle="1" w:styleId="ConsPlusNormal">
    <w:name w:val="ConsPlusNormal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Heading">
    <w:name w:val="Heading"/>
    <w:pPr>
      <w:widowControl w:val="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S31">
    <w:name w:val="S_Нумерованный_3.1"/>
    <w:basedOn w:val="a"/>
    <w:link w:val="S310"/>
    <w:pPr>
      <w:tabs>
        <w:tab w:val="left" w:pos="1080"/>
      </w:tabs>
      <w:ind w:firstLine="709"/>
    </w:pPr>
    <w:rPr>
      <w:sz w:val="28"/>
      <w:szCs w:val="28"/>
    </w:rPr>
  </w:style>
  <w:style w:type="character" w:customStyle="1" w:styleId="S310">
    <w:name w:val="S_Нумерованный_3.1 Знак Знак"/>
    <w:link w:val="S31"/>
    <w:rPr>
      <w:sz w:val="28"/>
      <w:szCs w:val="28"/>
      <w:lang w:val="ru-RU" w:eastAsia="ru-RU" w:bidi="ar-SA"/>
    </w:rPr>
  </w:style>
  <w:style w:type="paragraph" w:customStyle="1" w:styleId="aff9">
    <w:name w:val="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13">
    <w:name w:val="Обычный1"/>
    <w:link w:val="Normal"/>
    <w:pPr>
      <w:jc w:val="both"/>
    </w:pPr>
    <w:rPr>
      <w:sz w:val="24"/>
    </w:rPr>
  </w:style>
  <w:style w:type="paragraph" w:customStyle="1" w:styleId="OTCHET00">
    <w:name w:val="OTCHET_00"/>
    <w:basedOn w:val="27"/>
    <w:pPr>
      <w:tabs>
        <w:tab w:val="clear" w:pos="1068"/>
        <w:tab w:val="left" w:pos="709"/>
        <w:tab w:val="left" w:pos="3402"/>
      </w:tabs>
      <w:spacing w:line="360" w:lineRule="auto"/>
      <w:ind w:left="0" w:firstLine="0"/>
    </w:pPr>
    <w:rPr>
      <w:sz w:val="24"/>
    </w:rPr>
  </w:style>
  <w:style w:type="paragraph" w:customStyle="1" w:styleId="ConsPlusNonformat">
    <w:name w:val="ConsPlusNonformat"/>
    <w:pPr>
      <w:widowControl w:val="0"/>
      <w:jc w:val="both"/>
    </w:pPr>
    <w:rPr>
      <w:rFonts w:ascii="Courier New" w:hAnsi="Courier New" w:cs="Courier New"/>
    </w:rPr>
  </w:style>
  <w:style w:type="paragraph" w:customStyle="1" w:styleId="FR3">
    <w:name w:val="FR3"/>
    <w:pPr>
      <w:widowControl w:val="0"/>
      <w:jc w:val="right"/>
    </w:pPr>
    <w:rPr>
      <w:rFonts w:ascii="Arial" w:hAnsi="Arial" w:cs="Arial"/>
      <w:sz w:val="16"/>
      <w:szCs w:val="16"/>
    </w:rPr>
  </w:style>
  <w:style w:type="character" w:customStyle="1" w:styleId="FontStyle47">
    <w:name w:val="Font Style47"/>
    <w:rPr>
      <w:rFonts w:ascii="Times New Roman" w:hAnsi="Times New Roman" w:cs="Times New Roman"/>
      <w:sz w:val="20"/>
      <w:szCs w:val="20"/>
    </w:rPr>
  </w:style>
  <w:style w:type="paragraph" w:styleId="affa">
    <w:name w:val="List Paragraph"/>
    <w:basedOn w:val="a"/>
    <w:link w:val="affb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Абзац списка Знак"/>
    <w:link w:val="affa"/>
    <w:uiPriority w:val="34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fc">
    <w:name w:val="Знак Знак Знак Знак Знак Знак Знак"/>
    <w:basedOn w:val="a"/>
    <w:pPr>
      <w:spacing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pPr>
      <w:widowControl w:val="0"/>
      <w:jc w:val="both"/>
    </w:pPr>
    <w:rPr>
      <w:rFonts w:ascii="Arial" w:hAnsi="Arial" w:cs="Arial"/>
      <w:b/>
      <w:bCs/>
    </w:rPr>
  </w:style>
  <w:style w:type="character" w:customStyle="1" w:styleId="Normal">
    <w:name w:val="Normal Знак"/>
    <w:link w:val="13"/>
    <w:rPr>
      <w:sz w:val="24"/>
      <w:lang w:val="ru-RU" w:eastAsia="ru-RU" w:bidi="ar-SA"/>
    </w:rPr>
  </w:style>
  <w:style w:type="paragraph" w:customStyle="1" w:styleId="-">
    <w:name w:val="Таблица - центр"/>
    <w:basedOn w:val="a"/>
    <w:pPr>
      <w:jc w:val="center"/>
    </w:pPr>
    <w:rPr>
      <w:sz w:val="24"/>
      <w:szCs w:val="24"/>
    </w:rPr>
  </w:style>
  <w:style w:type="character" w:customStyle="1" w:styleId="aff3">
    <w:name w:val="Название Знак"/>
    <w:link w:val="aff2"/>
    <w:rPr>
      <w:rFonts w:ascii="Arial" w:hAnsi="Arial"/>
      <w:b/>
      <w:sz w:val="28"/>
      <w:lang w:val="ru-RU" w:eastAsia="ru-RU" w:bidi="ar-SA"/>
    </w:rPr>
  </w:style>
  <w:style w:type="paragraph" w:customStyle="1" w:styleId="Style2">
    <w:name w:val="Style2"/>
    <w:basedOn w:val="a"/>
    <w:pPr>
      <w:spacing w:line="314" w:lineRule="exact"/>
      <w:ind w:firstLine="427"/>
    </w:pPr>
    <w:rPr>
      <w:sz w:val="24"/>
      <w:szCs w:val="24"/>
    </w:rPr>
  </w:style>
  <w:style w:type="character" w:customStyle="1" w:styleId="aff0">
    <w:name w:val="Заголовок записки Знак"/>
    <w:link w:val="aff"/>
    <w:rPr>
      <w:b/>
      <w:sz w:val="28"/>
      <w:lang w:val="ru-RU" w:eastAsia="ru-RU" w:bidi="ar-SA"/>
    </w:rPr>
  </w:style>
  <w:style w:type="character" w:customStyle="1" w:styleId="af3">
    <w:name w:val="Основной текст Знак"/>
    <w:link w:val="af2"/>
    <w:rPr>
      <w:rFonts w:ascii="Arial" w:hAnsi="Arial"/>
      <w:b/>
      <w:sz w:val="22"/>
      <w:u w:val="single"/>
      <w:lang w:val="ru-RU" w:eastAsia="ru-RU" w:bidi="ar-SA"/>
    </w:rPr>
  </w:style>
  <w:style w:type="character" w:customStyle="1" w:styleId="afc">
    <w:name w:val="Верхний колонтитул Знак"/>
    <w:link w:val="afb"/>
    <w:uiPriority w:val="99"/>
    <w:rPr>
      <w:lang w:val="ru-RU" w:eastAsia="ru-RU" w:bidi="ar-SA"/>
    </w:rPr>
  </w:style>
  <w:style w:type="paragraph" w:customStyle="1" w:styleId="14">
    <w:name w:val="1 Знак Знак Знак Знак"/>
    <w:basedOn w:val="a"/>
    <w:pPr>
      <w:spacing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rPr>
      <w:rFonts w:ascii="Arial" w:hAnsi="Arial" w:cs="Arial"/>
      <w:sz w:val="22"/>
      <w:u w:val="single"/>
      <w:lang w:val="ru-RU" w:eastAsia="ru-RU" w:bidi="ar-SA"/>
    </w:rPr>
  </w:style>
  <w:style w:type="paragraph" w:customStyle="1" w:styleId="15">
    <w:name w:val="Абзац списка1"/>
    <w:basedOn w:val="a"/>
    <w:link w:val="ListParagraphChar"/>
    <w:pPr>
      <w:spacing w:before="120" w:after="120"/>
      <w:ind w:left="720" w:firstLine="567"/>
      <w:contextualSpacing/>
    </w:pPr>
    <w:rPr>
      <w:sz w:val="24"/>
    </w:rPr>
  </w:style>
  <w:style w:type="character" w:customStyle="1" w:styleId="ListParagraphChar">
    <w:name w:val="List Paragraph Char"/>
    <w:link w:val="15"/>
    <w:rPr>
      <w:sz w:val="24"/>
      <w:lang w:val="ru-RU" w:eastAsia="ru-RU" w:bidi="ar-SA"/>
    </w:rPr>
  </w:style>
  <w:style w:type="character" w:customStyle="1" w:styleId="af6">
    <w:name w:val="Текст примечания Знак"/>
    <w:basedOn w:val="a0"/>
    <w:link w:val="af5"/>
  </w:style>
  <w:style w:type="character" w:customStyle="1" w:styleId="af8">
    <w:name w:val="Тема примечания Знак"/>
    <w:link w:val="af7"/>
    <w:rPr>
      <w:b/>
      <w:bCs/>
    </w:rPr>
  </w:style>
  <w:style w:type="paragraph" w:customStyle="1" w:styleId="112">
    <w:name w:val="Знак Знак Знак1 Знак Знак Знак Знак Знак Знак1 Знак Знак Знак Знак"/>
    <w:basedOn w:val="a"/>
    <w:pPr>
      <w:keepLines/>
      <w:spacing w:line="240" w:lineRule="exact"/>
      <w:jc w:val="left"/>
    </w:pPr>
    <w:rPr>
      <w:rFonts w:ascii="Verdana" w:eastAsia="MS Mincho" w:hAnsi="Verdana" w:cs="Franklin Gothic Book"/>
      <w:lang w:val="en-US" w:eastAsia="en-US"/>
    </w:rPr>
  </w:style>
  <w:style w:type="character" w:customStyle="1" w:styleId="80">
    <w:name w:val="Заголовок 8 Знак"/>
    <w:link w:val="8"/>
    <w:rPr>
      <w:b/>
      <w:bCs/>
      <w:sz w:val="22"/>
    </w:rPr>
  </w:style>
  <w:style w:type="character" w:customStyle="1" w:styleId="16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d">
    <w:name w:val="Emphasis"/>
    <w:basedOn w:val="a0"/>
    <w:uiPriority w:val="20"/>
    <w:qFormat/>
    <w:rPr>
      <w:i/>
      <w:iCs/>
    </w:r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313">
    <w:name w:val="Основной текст 31"/>
    <w:basedOn w:val="a"/>
    <w:pPr>
      <w:spacing w:after="0" w:line="240" w:lineRule="auto"/>
    </w:pPr>
    <w:rPr>
      <w:rFonts w:ascii="Arial" w:hAnsi="Arial"/>
      <w:sz w:val="22"/>
    </w:rPr>
  </w:style>
  <w:style w:type="character" w:customStyle="1" w:styleId="docdata">
    <w:name w:val="docdata"/>
    <w:basedOn w:val="a0"/>
  </w:style>
  <w:style w:type="paragraph" w:customStyle="1" w:styleId="2842">
    <w:name w:val="2842"/>
    <w:basedOn w:val="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3673">
    <w:name w:val="3673"/>
    <w:basedOn w:val="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fe">
    <w:name w:val="Revision"/>
    <w:hidden/>
    <w:uiPriority w:val="99"/>
    <w:semiHidden/>
    <w:pPr>
      <w:spacing w:after="0" w:line="240" w:lineRule="auto"/>
    </w:pPr>
  </w:style>
  <w:style w:type="character" w:customStyle="1" w:styleId="afff">
    <w:name w:val="Основной текст_"/>
    <w:basedOn w:val="a0"/>
    <w:link w:val="17"/>
    <w:rPr>
      <w:color w:val="202020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f"/>
    <w:pPr>
      <w:widowControl w:val="0"/>
      <w:shd w:val="clear" w:color="auto" w:fill="FFFFFF"/>
      <w:spacing w:after="0"/>
      <w:ind w:firstLine="400"/>
      <w:jc w:val="left"/>
    </w:pPr>
    <w:rPr>
      <w:color w:val="20202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ind w:left="72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" w:hAnsi="Arial" w:cs="Arial"/>
      <w:b/>
      <w:u w:val="single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rFonts w:ascii="Arial" w:hAnsi="Arial" w:cs="Arial"/>
      <w:sz w:val="22"/>
      <w:u w:val="single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pBdr>
        <w:bottom w:val="single" w:sz="12" w:space="1" w:color="auto"/>
      </w:pBdr>
      <w:outlineLvl w:val="7"/>
    </w:pPr>
    <w:rPr>
      <w:b/>
      <w:bCs/>
      <w:sz w:val="22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3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3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3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3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3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3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4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4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4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4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Таблица простая 1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0">
    <w:name w:val="Таблица простая 2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0">
    <w:name w:val="Таблица простая 4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0">
    <w:name w:val="Таблица простая 5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0">
    <w:name w:val="Таблица-сетка 1 светл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0">
    <w:name w:val="Таблица-сетка 2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0">
    <w:name w:val="Таблица-сетка 3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0">
    <w:name w:val="Таблица-сетка 41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0">
    <w:name w:val="Таблица-сетка 5 тем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0">
    <w:name w:val="Таблица-сетка 6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0">
    <w:name w:val="Таблица-сетка 7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11">
    <w:name w:val="Список-таблица 1 светл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11">
    <w:name w:val="Список-таблица 2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11">
    <w:name w:val="Список-таблица 3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11">
    <w:name w:val="Список-таблица 4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11">
    <w:name w:val="Список-таблица 5 тем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11">
    <w:name w:val="Список-таблица 6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11">
    <w:name w:val="Список-таблица 7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rPr>
      <w:rFonts w:ascii="Arial" w:hAnsi="Arial"/>
      <w:b/>
      <w:sz w:val="22"/>
      <w:u w:val="single"/>
    </w:rPr>
  </w:style>
  <w:style w:type="paragraph" w:styleId="25">
    <w:name w:val="Body Text 2"/>
    <w:basedOn w:val="a"/>
    <w:pPr>
      <w:tabs>
        <w:tab w:val="left" w:pos="1080"/>
      </w:tabs>
    </w:pPr>
    <w:rPr>
      <w:rFonts w:ascii="Arial" w:hAnsi="Arial"/>
      <w:sz w:val="24"/>
    </w:rPr>
  </w:style>
  <w:style w:type="paragraph" w:styleId="33">
    <w:name w:val="Body Text 3"/>
    <w:basedOn w:val="a"/>
    <w:rPr>
      <w:rFonts w:ascii="Arial" w:hAnsi="Arial"/>
      <w:sz w:val="22"/>
    </w:rPr>
  </w:style>
  <w:style w:type="paragraph" w:styleId="af4">
    <w:name w:val="Body Text Indent"/>
    <w:basedOn w:val="a"/>
    <w:pPr>
      <w:ind w:left="993" w:hanging="273"/>
    </w:pPr>
    <w:rPr>
      <w:rFonts w:ascii="Arial" w:hAnsi="Arial"/>
      <w:sz w:val="22"/>
    </w:rPr>
  </w:style>
  <w:style w:type="paragraph" w:styleId="26">
    <w:name w:val="Body Text Indent 2"/>
    <w:basedOn w:val="a"/>
    <w:pPr>
      <w:ind w:left="851"/>
    </w:pPr>
    <w:rPr>
      <w:rFonts w:ascii="Arial" w:hAnsi="Arial"/>
      <w:sz w:val="24"/>
    </w:rPr>
  </w:style>
  <w:style w:type="paragraph" w:styleId="34">
    <w:name w:val="Body Text Indent 3"/>
    <w:basedOn w:val="a"/>
    <w:pPr>
      <w:ind w:firstLine="720"/>
      <w:jc w:val="center"/>
    </w:pPr>
    <w:rPr>
      <w:rFonts w:ascii="Arial" w:hAnsi="Arial"/>
      <w:b/>
      <w:sz w:val="24"/>
    </w:rPr>
  </w:style>
  <w:style w:type="paragraph" w:styleId="af5">
    <w:name w:val="annotation text"/>
    <w:basedOn w:val="a"/>
    <w:link w:val="af6"/>
  </w:style>
  <w:style w:type="paragraph" w:styleId="af7">
    <w:name w:val="annotation subject"/>
    <w:basedOn w:val="af5"/>
    <w:next w:val="af5"/>
    <w:link w:val="af8"/>
    <w:rPr>
      <w:b/>
      <w:bCs/>
      <w:lang w:val="zh-CN" w:eastAsia="zh-CN"/>
    </w:rPr>
  </w:style>
  <w:style w:type="paragraph" w:styleId="af9">
    <w:name w:val="footer"/>
    <w:basedOn w:val="a"/>
    <w:link w:val="afa"/>
    <w:uiPriority w:val="99"/>
    <w:pPr>
      <w:tabs>
        <w:tab w:val="center" w:pos="4536"/>
        <w:tab w:val="right" w:pos="9072"/>
      </w:tabs>
    </w:pPr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92">
    <w:name w:val="index 9"/>
    <w:basedOn w:val="a"/>
    <w:next w:val="a"/>
    <w:semiHidden/>
    <w:pPr>
      <w:ind w:left="2160" w:hanging="240"/>
    </w:pPr>
    <w:rPr>
      <w:sz w:val="18"/>
      <w:szCs w:val="18"/>
    </w:rPr>
  </w:style>
  <w:style w:type="paragraph" w:styleId="afd">
    <w:name w:val="List"/>
    <w:basedOn w:val="a"/>
    <w:pPr>
      <w:ind w:left="283" w:hanging="283"/>
      <w:contextualSpacing/>
    </w:pPr>
  </w:style>
  <w:style w:type="paragraph" w:styleId="27">
    <w:name w:val="List Number 2"/>
    <w:basedOn w:val="a"/>
    <w:pPr>
      <w:tabs>
        <w:tab w:val="left" w:pos="1068"/>
      </w:tabs>
      <w:ind w:left="1068" w:hanging="360"/>
    </w:pPr>
  </w:style>
  <w:style w:type="paragraph" w:styleId="afe">
    <w:name w:val="Normal (Web)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aff">
    <w:name w:val="Note Heading"/>
    <w:basedOn w:val="a"/>
    <w:next w:val="a"/>
    <w:link w:val="aff0"/>
    <w:pPr>
      <w:jc w:val="center"/>
    </w:pPr>
    <w:rPr>
      <w:b/>
      <w:sz w:val="28"/>
    </w:rPr>
  </w:style>
  <w:style w:type="paragraph" w:styleId="aff1">
    <w:name w:val="Plain Text"/>
    <w:basedOn w:val="a"/>
    <w:rPr>
      <w:rFonts w:ascii="Courier New" w:hAnsi="Courier New"/>
    </w:rPr>
  </w:style>
  <w:style w:type="paragraph" w:styleId="aff2">
    <w:name w:val="Title"/>
    <w:basedOn w:val="a"/>
    <w:link w:val="aff3"/>
    <w:qFormat/>
    <w:pPr>
      <w:jc w:val="center"/>
    </w:pPr>
    <w:rPr>
      <w:rFonts w:ascii="Arial" w:hAnsi="Arial"/>
      <w:b/>
      <w:sz w:val="28"/>
    </w:rPr>
  </w:style>
  <w:style w:type="character" w:styleId="aff4">
    <w:name w:val="annotation reference"/>
    <w:rPr>
      <w:sz w:val="16"/>
      <w:szCs w:val="16"/>
    </w:rPr>
  </w:style>
  <w:style w:type="character" w:styleId="aff5">
    <w:name w:val="Hyperlink"/>
    <w:rPr>
      <w:color w:val="0563C1"/>
      <w:u w:val="single"/>
    </w:rPr>
  </w:style>
  <w:style w:type="character" w:styleId="aff6">
    <w:name w:val="page number"/>
    <w:rPr>
      <w:sz w:val="20"/>
    </w:rPr>
  </w:style>
  <w:style w:type="character" w:styleId="aff7">
    <w:name w:val="Strong"/>
    <w:uiPriority w:val="22"/>
    <w:qFormat/>
    <w:rPr>
      <w:b/>
      <w:bCs/>
    </w:rPr>
  </w:style>
  <w:style w:type="table" w:styleId="aff8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с отступом 21"/>
    <w:basedOn w:val="a"/>
    <w:pPr>
      <w:ind w:left="720" w:firstLine="273"/>
    </w:pPr>
    <w:rPr>
      <w:rFonts w:ascii="Arial" w:hAnsi="Arial"/>
      <w:sz w:val="22"/>
    </w:rPr>
  </w:style>
  <w:style w:type="paragraph" w:customStyle="1" w:styleId="312">
    <w:name w:val="Основной текст с отступом 31"/>
    <w:basedOn w:val="a"/>
    <w:pPr>
      <w:ind w:left="720" w:firstLine="283"/>
    </w:pPr>
    <w:rPr>
      <w:rFonts w:ascii="Arial" w:hAnsi="Arial"/>
      <w:sz w:val="22"/>
    </w:rPr>
  </w:style>
  <w:style w:type="paragraph" w:customStyle="1" w:styleId="28">
    <w:name w:val="Îñíîâíîé òåêñò 2"/>
    <w:basedOn w:val="a"/>
    <w:pPr>
      <w:spacing w:after="120" w:line="288" w:lineRule="auto"/>
      <w:ind w:left="283"/>
    </w:pPr>
    <w:rPr>
      <w:sz w:val="22"/>
      <w:szCs w:val="22"/>
    </w:rPr>
  </w:style>
  <w:style w:type="paragraph" w:customStyle="1" w:styleId="ConsPlusNormal">
    <w:name w:val="ConsPlusNormal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Heading">
    <w:name w:val="Heading"/>
    <w:pPr>
      <w:widowControl w:val="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S31">
    <w:name w:val="S_Нумерованный_3.1"/>
    <w:basedOn w:val="a"/>
    <w:link w:val="S310"/>
    <w:pPr>
      <w:tabs>
        <w:tab w:val="left" w:pos="1080"/>
      </w:tabs>
      <w:ind w:firstLine="709"/>
    </w:pPr>
    <w:rPr>
      <w:sz w:val="28"/>
      <w:szCs w:val="28"/>
    </w:rPr>
  </w:style>
  <w:style w:type="character" w:customStyle="1" w:styleId="S310">
    <w:name w:val="S_Нумерованный_3.1 Знак Знак"/>
    <w:link w:val="S31"/>
    <w:rPr>
      <w:sz w:val="28"/>
      <w:szCs w:val="28"/>
      <w:lang w:val="ru-RU" w:eastAsia="ru-RU" w:bidi="ar-SA"/>
    </w:rPr>
  </w:style>
  <w:style w:type="paragraph" w:customStyle="1" w:styleId="aff9">
    <w:name w:val="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13">
    <w:name w:val="Обычный1"/>
    <w:link w:val="Normal"/>
    <w:pPr>
      <w:jc w:val="both"/>
    </w:pPr>
    <w:rPr>
      <w:sz w:val="24"/>
    </w:rPr>
  </w:style>
  <w:style w:type="paragraph" w:customStyle="1" w:styleId="OTCHET00">
    <w:name w:val="OTCHET_00"/>
    <w:basedOn w:val="27"/>
    <w:pPr>
      <w:tabs>
        <w:tab w:val="clear" w:pos="1068"/>
        <w:tab w:val="left" w:pos="709"/>
        <w:tab w:val="left" w:pos="3402"/>
      </w:tabs>
      <w:spacing w:line="360" w:lineRule="auto"/>
      <w:ind w:left="0" w:firstLine="0"/>
    </w:pPr>
    <w:rPr>
      <w:sz w:val="24"/>
    </w:rPr>
  </w:style>
  <w:style w:type="paragraph" w:customStyle="1" w:styleId="ConsPlusNonformat">
    <w:name w:val="ConsPlusNonformat"/>
    <w:pPr>
      <w:widowControl w:val="0"/>
      <w:jc w:val="both"/>
    </w:pPr>
    <w:rPr>
      <w:rFonts w:ascii="Courier New" w:hAnsi="Courier New" w:cs="Courier New"/>
    </w:rPr>
  </w:style>
  <w:style w:type="paragraph" w:customStyle="1" w:styleId="FR3">
    <w:name w:val="FR3"/>
    <w:pPr>
      <w:widowControl w:val="0"/>
      <w:jc w:val="right"/>
    </w:pPr>
    <w:rPr>
      <w:rFonts w:ascii="Arial" w:hAnsi="Arial" w:cs="Arial"/>
      <w:sz w:val="16"/>
      <w:szCs w:val="16"/>
    </w:rPr>
  </w:style>
  <w:style w:type="character" w:customStyle="1" w:styleId="FontStyle47">
    <w:name w:val="Font Style47"/>
    <w:rPr>
      <w:rFonts w:ascii="Times New Roman" w:hAnsi="Times New Roman" w:cs="Times New Roman"/>
      <w:sz w:val="20"/>
      <w:szCs w:val="20"/>
    </w:rPr>
  </w:style>
  <w:style w:type="paragraph" w:styleId="affa">
    <w:name w:val="List Paragraph"/>
    <w:basedOn w:val="a"/>
    <w:link w:val="affb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Абзац списка Знак"/>
    <w:link w:val="affa"/>
    <w:uiPriority w:val="34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fc">
    <w:name w:val="Знак Знак Знак Знак Знак Знак Знак"/>
    <w:basedOn w:val="a"/>
    <w:pPr>
      <w:spacing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pPr>
      <w:widowControl w:val="0"/>
      <w:jc w:val="both"/>
    </w:pPr>
    <w:rPr>
      <w:rFonts w:ascii="Arial" w:hAnsi="Arial" w:cs="Arial"/>
      <w:b/>
      <w:bCs/>
    </w:rPr>
  </w:style>
  <w:style w:type="character" w:customStyle="1" w:styleId="Normal">
    <w:name w:val="Normal Знак"/>
    <w:link w:val="13"/>
    <w:rPr>
      <w:sz w:val="24"/>
      <w:lang w:val="ru-RU" w:eastAsia="ru-RU" w:bidi="ar-SA"/>
    </w:rPr>
  </w:style>
  <w:style w:type="paragraph" w:customStyle="1" w:styleId="-">
    <w:name w:val="Таблица - центр"/>
    <w:basedOn w:val="a"/>
    <w:pPr>
      <w:jc w:val="center"/>
    </w:pPr>
    <w:rPr>
      <w:sz w:val="24"/>
      <w:szCs w:val="24"/>
    </w:rPr>
  </w:style>
  <w:style w:type="character" w:customStyle="1" w:styleId="aff3">
    <w:name w:val="Название Знак"/>
    <w:link w:val="aff2"/>
    <w:rPr>
      <w:rFonts w:ascii="Arial" w:hAnsi="Arial"/>
      <w:b/>
      <w:sz w:val="28"/>
      <w:lang w:val="ru-RU" w:eastAsia="ru-RU" w:bidi="ar-SA"/>
    </w:rPr>
  </w:style>
  <w:style w:type="paragraph" w:customStyle="1" w:styleId="Style2">
    <w:name w:val="Style2"/>
    <w:basedOn w:val="a"/>
    <w:pPr>
      <w:spacing w:line="314" w:lineRule="exact"/>
      <w:ind w:firstLine="427"/>
    </w:pPr>
    <w:rPr>
      <w:sz w:val="24"/>
      <w:szCs w:val="24"/>
    </w:rPr>
  </w:style>
  <w:style w:type="character" w:customStyle="1" w:styleId="aff0">
    <w:name w:val="Заголовок записки Знак"/>
    <w:link w:val="aff"/>
    <w:rPr>
      <w:b/>
      <w:sz w:val="28"/>
      <w:lang w:val="ru-RU" w:eastAsia="ru-RU" w:bidi="ar-SA"/>
    </w:rPr>
  </w:style>
  <w:style w:type="character" w:customStyle="1" w:styleId="af3">
    <w:name w:val="Основной текст Знак"/>
    <w:link w:val="af2"/>
    <w:rPr>
      <w:rFonts w:ascii="Arial" w:hAnsi="Arial"/>
      <w:b/>
      <w:sz w:val="22"/>
      <w:u w:val="single"/>
      <w:lang w:val="ru-RU" w:eastAsia="ru-RU" w:bidi="ar-SA"/>
    </w:rPr>
  </w:style>
  <w:style w:type="character" w:customStyle="1" w:styleId="afc">
    <w:name w:val="Верхний колонтитул Знак"/>
    <w:link w:val="afb"/>
    <w:uiPriority w:val="99"/>
    <w:rPr>
      <w:lang w:val="ru-RU" w:eastAsia="ru-RU" w:bidi="ar-SA"/>
    </w:rPr>
  </w:style>
  <w:style w:type="paragraph" w:customStyle="1" w:styleId="14">
    <w:name w:val="1 Знак Знак Знак Знак"/>
    <w:basedOn w:val="a"/>
    <w:pPr>
      <w:spacing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rPr>
      <w:rFonts w:ascii="Arial" w:hAnsi="Arial" w:cs="Arial"/>
      <w:sz w:val="22"/>
      <w:u w:val="single"/>
      <w:lang w:val="ru-RU" w:eastAsia="ru-RU" w:bidi="ar-SA"/>
    </w:rPr>
  </w:style>
  <w:style w:type="paragraph" w:customStyle="1" w:styleId="15">
    <w:name w:val="Абзац списка1"/>
    <w:basedOn w:val="a"/>
    <w:link w:val="ListParagraphChar"/>
    <w:pPr>
      <w:spacing w:before="120" w:after="120"/>
      <w:ind w:left="720" w:firstLine="567"/>
      <w:contextualSpacing/>
    </w:pPr>
    <w:rPr>
      <w:sz w:val="24"/>
    </w:rPr>
  </w:style>
  <w:style w:type="character" w:customStyle="1" w:styleId="ListParagraphChar">
    <w:name w:val="List Paragraph Char"/>
    <w:link w:val="15"/>
    <w:rPr>
      <w:sz w:val="24"/>
      <w:lang w:val="ru-RU" w:eastAsia="ru-RU" w:bidi="ar-SA"/>
    </w:rPr>
  </w:style>
  <w:style w:type="character" w:customStyle="1" w:styleId="af6">
    <w:name w:val="Текст примечания Знак"/>
    <w:basedOn w:val="a0"/>
    <w:link w:val="af5"/>
  </w:style>
  <w:style w:type="character" w:customStyle="1" w:styleId="af8">
    <w:name w:val="Тема примечания Знак"/>
    <w:link w:val="af7"/>
    <w:rPr>
      <w:b/>
      <w:bCs/>
    </w:rPr>
  </w:style>
  <w:style w:type="paragraph" w:customStyle="1" w:styleId="112">
    <w:name w:val="Знак Знак Знак1 Знак Знак Знак Знак Знак Знак1 Знак Знак Знак Знак"/>
    <w:basedOn w:val="a"/>
    <w:pPr>
      <w:keepLines/>
      <w:spacing w:line="240" w:lineRule="exact"/>
      <w:jc w:val="left"/>
    </w:pPr>
    <w:rPr>
      <w:rFonts w:ascii="Verdana" w:eastAsia="MS Mincho" w:hAnsi="Verdana" w:cs="Franklin Gothic Book"/>
      <w:lang w:val="en-US" w:eastAsia="en-US"/>
    </w:rPr>
  </w:style>
  <w:style w:type="character" w:customStyle="1" w:styleId="80">
    <w:name w:val="Заголовок 8 Знак"/>
    <w:link w:val="8"/>
    <w:rPr>
      <w:b/>
      <w:bCs/>
      <w:sz w:val="22"/>
    </w:rPr>
  </w:style>
  <w:style w:type="character" w:customStyle="1" w:styleId="16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d">
    <w:name w:val="Emphasis"/>
    <w:basedOn w:val="a0"/>
    <w:uiPriority w:val="20"/>
    <w:qFormat/>
    <w:rPr>
      <w:i/>
      <w:iCs/>
    </w:r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313">
    <w:name w:val="Основной текст 31"/>
    <w:basedOn w:val="a"/>
    <w:pPr>
      <w:spacing w:after="0" w:line="240" w:lineRule="auto"/>
    </w:pPr>
    <w:rPr>
      <w:rFonts w:ascii="Arial" w:hAnsi="Arial"/>
      <w:sz w:val="22"/>
    </w:rPr>
  </w:style>
  <w:style w:type="character" w:customStyle="1" w:styleId="docdata">
    <w:name w:val="docdata"/>
    <w:basedOn w:val="a0"/>
  </w:style>
  <w:style w:type="paragraph" w:customStyle="1" w:styleId="2842">
    <w:name w:val="2842"/>
    <w:basedOn w:val="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3673">
    <w:name w:val="3673"/>
    <w:basedOn w:val="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fe">
    <w:name w:val="Revision"/>
    <w:hidden/>
    <w:uiPriority w:val="99"/>
    <w:semiHidden/>
    <w:pPr>
      <w:spacing w:after="0" w:line="240" w:lineRule="auto"/>
    </w:pPr>
  </w:style>
  <w:style w:type="character" w:customStyle="1" w:styleId="afff">
    <w:name w:val="Основной текст_"/>
    <w:basedOn w:val="a0"/>
    <w:link w:val="17"/>
    <w:rPr>
      <w:color w:val="202020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f"/>
    <w:pPr>
      <w:widowControl w:val="0"/>
      <w:shd w:val="clear" w:color="auto" w:fill="FFFFFF"/>
      <w:spacing w:after="0"/>
      <w:ind w:firstLine="400"/>
      <w:jc w:val="left"/>
    </w:pPr>
    <w:rPr>
      <w:color w:val="2020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3A01C-E1D6-41B2-A748-77613DC1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12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Токсово, Лодейное Поле</vt:lpstr>
    </vt:vector>
  </TitlesOfParts>
  <Company>OEM</Company>
  <LinksUpToDate>false</LinksUpToDate>
  <CharactersWithSpaces>26393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Токсово, Лодейное Поле</dc:title>
  <dc:creator>Валентина Анатольевна Мозгалева</dc:creator>
  <cp:lastModifiedBy>Роман Сергеевич Бровкин</cp:lastModifiedBy>
  <cp:revision>9</cp:revision>
  <dcterms:created xsi:type="dcterms:W3CDTF">2025-04-11T06:49:00Z</dcterms:created>
  <dcterms:modified xsi:type="dcterms:W3CDTF">2025-04-11T09:19:00Z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1049-10.1.0.6758</vt:lpwstr>
  </property>
</Properties>
</file>