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Default="00DD5CD5" w:rsidP="00E011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4B5D77">
        <w:rPr>
          <w:rFonts w:ascii="Times New Roman" w:hAnsi="Times New Roman" w:cs="Times New Roman"/>
          <w:sz w:val="26"/>
          <w:szCs w:val="26"/>
        </w:rPr>
        <w:t>о</w:t>
      </w:r>
      <w:r w:rsidR="004B5D77" w:rsidRPr="004B5D77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E0111C">
        <w:rPr>
          <w:rFonts w:ascii="Times New Roman" w:hAnsi="Times New Roman" w:cs="Times New Roman"/>
          <w:sz w:val="26"/>
          <w:szCs w:val="26"/>
        </w:rPr>
        <w:br/>
      </w:r>
      <w:r w:rsidR="00E0111C" w:rsidRPr="00E0111C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r w:rsidR="00E0111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0111C" w:rsidRPr="00E0111C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E0111C" w:rsidRPr="00E0111C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E0111C" w:rsidRPr="00E0111C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E0111C" w:rsidRPr="00E0111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0111C">
        <w:rPr>
          <w:rFonts w:ascii="Times New Roman" w:hAnsi="Times New Roman" w:cs="Times New Roman"/>
          <w:sz w:val="26"/>
          <w:szCs w:val="26"/>
        </w:rPr>
        <w:br/>
      </w:r>
      <w:r w:rsidR="00E0111C" w:rsidRPr="00E0111C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E0111C" w:rsidRDefault="00E0111C" w:rsidP="00E0111C">
      <w:pPr>
        <w:pStyle w:val="ConsPlusTitle"/>
        <w:jc w:val="center"/>
        <w:rPr>
          <w:b w:val="0"/>
          <w:sz w:val="24"/>
        </w:rPr>
      </w:pPr>
    </w:p>
    <w:p w:rsidR="00102278" w:rsidRDefault="00102278" w:rsidP="004B5D7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03D7E">
        <w:rPr>
          <w:rFonts w:ascii="Times New Roman" w:hAnsi="Times New Roman" w:cs="Times New Roman"/>
          <w:b w:val="0"/>
          <w:bCs/>
          <w:sz w:val="28"/>
          <w:szCs w:val="28"/>
        </w:rPr>
        <w:t>08.10.2024 № 367</w:t>
      </w:r>
      <w:r w:rsidR="007B752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End w:id="0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E0111C" w:rsidRPr="00E011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E0111C" w:rsidRPr="00E0111C">
        <w:rPr>
          <w:rFonts w:ascii="Times New Roman" w:eastAsia="Calibri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E0111C" w:rsidRPr="00E011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E0111C" w:rsidRPr="00E0111C">
        <w:rPr>
          <w:rFonts w:ascii="Times New Roman" w:eastAsia="Calibri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E0111C" w:rsidRPr="00E011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B03D7E" w:rsidRPr="00B03D7E">
        <w:rPr>
          <w:rFonts w:ascii="Times New Roman" w:hAnsi="Times New Roman" w:cs="Times New Roman"/>
          <w:b w:val="0"/>
          <w:bCs/>
          <w:sz w:val="28"/>
          <w:szCs w:val="28"/>
        </w:rPr>
        <w:t xml:space="preserve">от 08.10.2024 № 367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B03D7E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D26DE7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B03D7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октября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B03D7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Состав и порядок деятельности </w:t>
      </w:r>
      <w:r w:rsidR="00D26DE7" w:rsidRPr="00D26DE7">
        <w:rPr>
          <w:rFonts w:eastAsia="Calibri"/>
          <w:bCs/>
          <w:szCs w:val="28"/>
        </w:rPr>
        <w:t xml:space="preserve">комиссии </w:t>
      </w:r>
      <w:r w:rsidR="00B03D7E">
        <w:rPr>
          <w:bCs/>
          <w:szCs w:val="28"/>
        </w:rPr>
        <w:t xml:space="preserve">при рассмотрении </w:t>
      </w:r>
      <w:proofErr w:type="gramStart"/>
      <w:r w:rsidR="00B03D7E">
        <w:rPr>
          <w:bCs/>
          <w:szCs w:val="28"/>
        </w:rPr>
        <w:t>вопросов подготовки</w:t>
      </w:r>
      <w:r w:rsidR="00B03D7E" w:rsidRPr="000D72BA">
        <w:rPr>
          <w:bCs/>
          <w:szCs w:val="28"/>
        </w:rPr>
        <w:t xml:space="preserve"> проект</w:t>
      </w:r>
      <w:r w:rsidR="00B03D7E">
        <w:rPr>
          <w:bCs/>
          <w:szCs w:val="28"/>
        </w:rPr>
        <w:t>ов правил землепользования</w:t>
      </w:r>
      <w:proofErr w:type="gramEnd"/>
      <w:r w:rsidR="00B03D7E">
        <w:rPr>
          <w:bCs/>
          <w:szCs w:val="28"/>
        </w:rPr>
        <w:t xml:space="preserve"> и застройки, подготовки проектов о внесении изменений в правила землепользования и застройки на территории </w:t>
      </w:r>
      <w:proofErr w:type="spellStart"/>
      <w:r w:rsidR="00B03D7E">
        <w:rPr>
          <w:bCs/>
          <w:szCs w:val="28"/>
        </w:rPr>
        <w:t>Тосненского</w:t>
      </w:r>
      <w:proofErr w:type="spellEnd"/>
      <w:r w:rsidR="00B03D7E">
        <w:rPr>
          <w:bCs/>
          <w:szCs w:val="28"/>
        </w:rPr>
        <w:t xml:space="preserve"> городского поселения </w:t>
      </w:r>
      <w:proofErr w:type="spellStart"/>
      <w:r w:rsidR="00B03D7E">
        <w:rPr>
          <w:bCs/>
          <w:szCs w:val="28"/>
        </w:rPr>
        <w:t>Тосненского</w:t>
      </w:r>
      <w:proofErr w:type="spellEnd"/>
      <w:r w:rsidR="00B03D7E">
        <w:rPr>
          <w:bCs/>
          <w:szCs w:val="28"/>
        </w:rPr>
        <w:t xml:space="preserve"> района Ленинградской области</w:t>
      </w:r>
      <w:r w:rsidR="00B03D7E" w:rsidRPr="007D746E">
        <w:rPr>
          <w:bCs/>
          <w:szCs w:val="28"/>
        </w:rPr>
        <w:t xml:space="preserve"> </w:t>
      </w:r>
      <w:r w:rsidRPr="007D746E">
        <w:rPr>
          <w:bCs/>
          <w:szCs w:val="28"/>
        </w:rPr>
        <w:t xml:space="preserve">(далее - комиссия) утвержден </w:t>
      </w:r>
      <w:r w:rsidR="00E27236" w:rsidRPr="00E27236">
        <w:rPr>
          <w:rFonts w:eastAsia="Calibri"/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E27236" w:rsidRPr="00E27236">
        <w:rPr>
          <w:rFonts w:eastAsia="Calibri"/>
          <w:bCs/>
          <w:szCs w:val="28"/>
        </w:rPr>
        <w:t>Тосненский</w:t>
      </w:r>
      <w:proofErr w:type="spellEnd"/>
      <w:r w:rsidR="00E27236" w:rsidRPr="00E27236">
        <w:rPr>
          <w:rFonts w:eastAsia="Calibri"/>
          <w:bCs/>
          <w:szCs w:val="28"/>
        </w:rPr>
        <w:t xml:space="preserve"> район Ленинградской области от </w:t>
      </w:r>
      <w:r w:rsidR="00B03D7E">
        <w:rPr>
          <w:bCs/>
          <w:szCs w:val="28"/>
        </w:rPr>
        <w:t>01.03.2024 № 665-па</w:t>
      </w:r>
      <w:r w:rsidRPr="007D746E">
        <w:rPr>
          <w:bCs/>
          <w:szCs w:val="28"/>
        </w:rPr>
        <w:t>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</w:t>
      </w:r>
      <w:r w:rsidR="006F5078">
        <w:rPr>
          <w:bCs/>
          <w:szCs w:val="28"/>
        </w:rPr>
        <w:t>в один этап</w:t>
      </w:r>
      <w:r w:rsidRPr="007D746E">
        <w:rPr>
          <w:bCs/>
          <w:szCs w:val="28"/>
        </w:rPr>
        <w:t>.</w:t>
      </w:r>
    </w:p>
    <w:p w:rsidR="007D746E" w:rsidRPr="00B03D7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B03D7E" w:rsidRPr="00B03D7E">
        <w:rPr>
          <w:bCs/>
          <w:szCs w:val="28"/>
        </w:rPr>
        <w:t>от 08.10.2024 № 367</w:t>
      </w:r>
      <w:r w:rsidRPr="00B03D7E">
        <w:rPr>
          <w:bCs/>
          <w:szCs w:val="28"/>
        </w:rPr>
        <w:t>.</w:t>
      </w:r>
    </w:p>
    <w:p w:rsidR="00B03D7E" w:rsidRDefault="007D746E" w:rsidP="00EC102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C55FC2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B03D7E">
        <w:rPr>
          <w:bCs/>
          <w:szCs w:val="28"/>
        </w:rPr>
        <w:t>1</w:t>
      </w:r>
      <w:r w:rsidR="007B7524" w:rsidRPr="00C55FC2">
        <w:rPr>
          <w:bCs/>
          <w:szCs w:val="28"/>
        </w:rPr>
        <w:t xml:space="preserve">8 </w:t>
      </w:r>
      <w:r w:rsidR="00B03D7E">
        <w:rPr>
          <w:bCs/>
          <w:szCs w:val="28"/>
        </w:rPr>
        <w:t>октября</w:t>
      </w:r>
      <w:r w:rsidRPr="00C55FC2">
        <w:rPr>
          <w:bCs/>
          <w:szCs w:val="28"/>
        </w:rPr>
        <w:t xml:space="preserve"> 202</w:t>
      </w:r>
      <w:r w:rsidR="00B03D7E">
        <w:rPr>
          <w:bCs/>
          <w:szCs w:val="28"/>
        </w:rPr>
        <w:t>4</w:t>
      </w:r>
      <w:r w:rsidRPr="00C55FC2">
        <w:rPr>
          <w:bCs/>
          <w:szCs w:val="28"/>
        </w:rPr>
        <w:t xml:space="preserve"> года согласно порядку, утвержденному постановлением администрации</w:t>
      </w:r>
      <w:r w:rsidR="000A3866" w:rsidRPr="00C55FC2">
        <w:rPr>
          <w:rFonts w:eastAsia="Calibri"/>
          <w:bCs/>
          <w:szCs w:val="28"/>
        </w:rPr>
        <w:t xml:space="preserve"> муниципального образования </w:t>
      </w:r>
      <w:proofErr w:type="spellStart"/>
      <w:r w:rsidR="000A3866" w:rsidRPr="00C55FC2">
        <w:rPr>
          <w:rFonts w:eastAsia="Calibri"/>
          <w:bCs/>
          <w:szCs w:val="28"/>
        </w:rPr>
        <w:t>Тосненский</w:t>
      </w:r>
      <w:proofErr w:type="spellEnd"/>
      <w:r w:rsidR="000A3866" w:rsidRPr="00C55FC2">
        <w:rPr>
          <w:rFonts w:eastAsia="Calibri"/>
          <w:bCs/>
          <w:szCs w:val="28"/>
        </w:rPr>
        <w:t xml:space="preserve"> район Ленинградской области</w:t>
      </w:r>
      <w:r w:rsidRPr="00C55FC2">
        <w:rPr>
          <w:bCs/>
          <w:szCs w:val="28"/>
        </w:rPr>
        <w:t xml:space="preserve"> от 1</w:t>
      </w:r>
      <w:r w:rsidR="000A3866" w:rsidRPr="00C55FC2">
        <w:rPr>
          <w:bCs/>
          <w:szCs w:val="28"/>
        </w:rPr>
        <w:t>4</w:t>
      </w:r>
      <w:r w:rsidRPr="00C55FC2">
        <w:rPr>
          <w:bCs/>
          <w:szCs w:val="28"/>
        </w:rPr>
        <w:t>.0</w:t>
      </w:r>
      <w:r w:rsidR="000A3866" w:rsidRPr="00C55FC2">
        <w:rPr>
          <w:bCs/>
          <w:szCs w:val="28"/>
        </w:rPr>
        <w:t>1</w:t>
      </w:r>
      <w:r w:rsidRPr="00C55FC2">
        <w:rPr>
          <w:bCs/>
          <w:szCs w:val="28"/>
        </w:rPr>
        <w:t>.202</w:t>
      </w:r>
      <w:r w:rsidR="000A3866" w:rsidRPr="00C55FC2">
        <w:rPr>
          <w:bCs/>
          <w:szCs w:val="28"/>
        </w:rPr>
        <w:t>2</w:t>
      </w:r>
      <w:r w:rsidRPr="00C55FC2">
        <w:rPr>
          <w:bCs/>
          <w:szCs w:val="28"/>
        </w:rPr>
        <w:t xml:space="preserve"> </w:t>
      </w:r>
      <w:r w:rsidR="00EA3237">
        <w:rPr>
          <w:bCs/>
          <w:szCs w:val="28"/>
        </w:rPr>
        <w:br/>
      </w:r>
      <w:r w:rsidRPr="00C55FC2">
        <w:rPr>
          <w:bCs/>
          <w:szCs w:val="28"/>
        </w:rPr>
        <w:t xml:space="preserve">№ </w:t>
      </w:r>
      <w:r w:rsidR="000A3866" w:rsidRPr="00C55FC2">
        <w:rPr>
          <w:bCs/>
          <w:szCs w:val="28"/>
        </w:rPr>
        <w:t>50-па</w:t>
      </w:r>
      <w:r w:rsidR="00C55FC2" w:rsidRPr="00C55FC2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муниципального образования </w:t>
      </w:r>
      <w:proofErr w:type="spellStart"/>
      <w:r w:rsidR="00C55FC2" w:rsidRPr="00C55FC2">
        <w:rPr>
          <w:bCs/>
          <w:szCs w:val="28"/>
        </w:rPr>
        <w:t>Тосненский</w:t>
      </w:r>
      <w:proofErr w:type="spellEnd"/>
      <w:r w:rsidR="00C55FC2" w:rsidRPr="00C55FC2">
        <w:rPr>
          <w:bCs/>
          <w:szCs w:val="28"/>
        </w:rPr>
        <w:t xml:space="preserve"> район Ленинградской области</w:t>
      </w:r>
      <w:r w:rsidR="00B03D7E">
        <w:rPr>
          <w:bCs/>
          <w:szCs w:val="28"/>
        </w:rPr>
        <w:t>.</w:t>
      </w:r>
    </w:p>
    <w:sectPr w:rsidR="00B03D7E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A3866"/>
    <w:rsid w:val="000B16F6"/>
    <w:rsid w:val="000B438E"/>
    <w:rsid w:val="000E230A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B5D77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078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B7524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03D7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55FC2"/>
    <w:rsid w:val="00C66EAC"/>
    <w:rsid w:val="00C8353E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6DE7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111C"/>
    <w:rsid w:val="00E0398C"/>
    <w:rsid w:val="00E16F9B"/>
    <w:rsid w:val="00E23467"/>
    <w:rsid w:val="00E27236"/>
    <w:rsid w:val="00E31078"/>
    <w:rsid w:val="00E75380"/>
    <w:rsid w:val="00E7674B"/>
    <w:rsid w:val="00E848AB"/>
    <w:rsid w:val="00EA2EE4"/>
    <w:rsid w:val="00EA3237"/>
    <w:rsid w:val="00EB54BE"/>
    <w:rsid w:val="00EC102D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07FA2-26B2-4E98-B9F7-CB64645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7</cp:revision>
  <cp:lastPrinted>2020-10-06T09:34:00Z</cp:lastPrinted>
  <dcterms:created xsi:type="dcterms:W3CDTF">2023-02-28T07:28:00Z</dcterms:created>
  <dcterms:modified xsi:type="dcterms:W3CDTF">2024-10-08T12:59:00Z</dcterms:modified>
</cp:coreProperties>
</file>