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0A2EF8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ПОВЕСТКА ДНЯ </w:t>
      </w:r>
    </w:p>
    <w:p w14:paraId="55A9C22F" w14:textId="2E5C5310" w:rsidR="00A638FA" w:rsidRPr="000A2EF8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223F8" w:rsidRPr="000A2EF8">
        <w:rPr>
          <w:rFonts w:ascii="Times New Roman" w:hAnsi="Times New Roman" w:cs="Times New Roman"/>
          <w:bCs/>
          <w:sz w:val="26"/>
          <w:szCs w:val="26"/>
        </w:rPr>
        <w:t>1</w:t>
      </w:r>
      <w:r w:rsidR="00016EB9">
        <w:rPr>
          <w:rFonts w:ascii="Times New Roman" w:hAnsi="Times New Roman" w:cs="Times New Roman"/>
          <w:bCs/>
          <w:sz w:val="26"/>
          <w:szCs w:val="26"/>
        </w:rPr>
        <w:t>9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консультативно-экспертного совета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по рассмотрению архитектурно-градостроительно</w:t>
      </w:r>
      <w:r w:rsidR="00C55800" w:rsidRPr="000A2EF8">
        <w:rPr>
          <w:rFonts w:ascii="Times New Roman" w:hAnsi="Times New Roman" w:cs="Times New Roman"/>
          <w:bCs/>
          <w:sz w:val="26"/>
          <w:szCs w:val="26"/>
        </w:rPr>
        <w:t>го</w:t>
      </w: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облика </w:t>
      </w:r>
      <w:r w:rsidRPr="000A2EF8">
        <w:rPr>
          <w:rFonts w:ascii="Times New Roman" w:hAnsi="Times New Roman" w:cs="Times New Roman"/>
          <w:bCs/>
          <w:sz w:val="26"/>
          <w:szCs w:val="26"/>
        </w:rPr>
        <w:br/>
        <w:t>населенных пунктов, зданий и сооружений Ленинградской области</w:t>
      </w:r>
      <w:r w:rsidR="00936F67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0A71A2" w14:textId="742B111E" w:rsidR="00DD50CB" w:rsidRPr="000A2EF8" w:rsidRDefault="00DD50CB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A0C626" w14:textId="2F7A8A17" w:rsidR="000C3E6D" w:rsidRPr="000A2EF8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2EF8">
        <w:rPr>
          <w:rFonts w:ascii="Times New Roman" w:hAnsi="Times New Roman" w:cs="Times New Roman"/>
          <w:b/>
          <w:sz w:val="26"/>
          <w:szCs w:val="26"/>
        </w:rPr>
        <w:t>В формате видеоконференции</w:t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Cs/>
          <w:sz w:val="26"/>
          <w:szCs w:val="26"/>
        </w:rPr>
        <w:tab/>
      </w:r>
      <w:r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0047A0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5E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16EB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2CD2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C0610" w:rsidRPr="000A2EF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01FB4" w:rsidRPr="000A2E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4373" w:rsidRPr="000A2EF8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14:paraId="50B5F806" w14:textId="38D7F2C4" w:rsidR="001C47FF" w:rsidRPr="00016EB9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0A2E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0047A0" w:rsidRPr="000A2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2467" w:rsidRPr="0085695D">
        <w:rPr>
          <w:rFonts w:ascii="Times New Roman" w:hAnsi="Times New Roman" w:cs="Times New Roman"/>
          <w:bCs/>
          <w:sz w:val="26"/>
          <w:szCs w:val="26"/>
        </w:rPr>
        <w:t>1</w:t>
      </w:r>
      <w:r w:rsidR="0085695D" w:rsidRPr="0085695D">
        <w:rPr>
          <w:rFonts w:ascii="Times New Roman" w:hAnsi="Times New Roman" w:cs="Times New Roman"/>
          <w:bCs/>
          <w:sz w:val="26"/>
          <w:szCs w:val="26"/>
        </w:rPr>
        <w:t>0</w:t>
      </w:r>
      <w:r w:rsidR="00C12467" w:rsidRPr="0085695D">
        <w:rPr>
          <w:rFonts w:ascii="Times New Roman" w:hAnsi="Times New Roman" w:cs="Times New Roman"/>
          <w:bCs/>
          <w:sz w:val="26"/>
          <w:szCs w:val="26"/>
        </w:rPr>
        <w:t>.</w:t>
      </w:r>
      <w:r w:rsidR="0085695D" w:rsidRPr="00882DD1">
        <w:rPr>
          <w:rFonts w:ascii="Times New Roman" w:hAnsi="Times New Roman" w:cs="Times New Roman"/>
          <w:bCs/>
          <w:sz w:val="26"/>
          <w:szCs w:val="26"/>
        </w:rPr>
        <w:t>3</w:t>
      </w:r>
      <w:r w:rsidR="00C12467" w:rsidRPr="00882DD1">
        <w:rPr>
          <w:rFonts w:ascii="Times New Roman" w:hAnsi="Times New Roman" w:cs="Times New Roman"/>
          <w:bCs/>
          <w:sz w:val="26"/>
          <w:szCs w:val="26"/>
        </w:rPr>
        <w:t xml:space="preserve">0 – </w:t>
      </w:r>
      <w:r w:rsidR="00637CB9" w:rsidRPr="00882DD1">
        <w:rPr>
          <w:rFonts w:ascii="Times New Roman" w:hAnsi="Times New Roman" w:cs="Times New Roman"/>
          <w:bCs/>
          <w:sz w:val="26"/>
          <w:szCs w:val="26"/>
        </w:rPr>
        <w:t>1</w:t>
      </w:r>
      <w:r w:rsidR="00882DD1" w:rsidRPr="00882DD1">
        <w:rPr>
          <w:rFonts w:ascii="Times New Roman" w:hAnsi="Times New Roman" w:cs="Times New Roman"/>
          <w:bCs/>
          <w:sz w:val="26"/>
          <w:szCs w:val="26"/>
        </w:rPr>
        <w:t>2</w:t>
      </w:r>
      <w:r w:rsidR="00637CB9" w:rsidRPr="00882DD1">
        <w:rPr>
          <w:rFonts w:ascii="Times New Roman" w:hAnsi="Times New Roman" w:cs="Times New Roman"/>
          <w:bCs/>
          <w:sz w:val="26"/>
          <w:szCs w:val="26"/>
        </w:rPr>
        <w:t>.</w:t>
      </w:r>
      <w:r w:rsidR="00F7314F" w:rsidRPr="00882DD1">
        <w:rPr>
          <w:rFonts w:ascii="Times New Roman" w:hAnsi="Times New Roman" w:cs="Times New Roman"/>
          <w:bCs/>
          <w:sz w:val="26"/>
          <w:szCs w:val="26"/>
        </w:rPr>
        <w:t>4</w:t>
      </w:r>
      <w:r w:rsidR="00882DD1" w:rsidRPr="00882DD1">
        <w:rPr>
          <w:rFonts w:ascii="Times New Roman" w:hAnsi="Times New Roman" w:cs="Times New Roman"/>
          <w:bCs/>
          <w:sz w:val="26"/>
          <w:szCs w:val="26"/>
        </w:rPr>
        <w:t>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016EB9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1193D3E1" w:rsidR="00A638FA" w:rsidRPr="00016EB9" w:rsidRDefault="00A638FA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08" w:type="dxa"/>
          </w:tcPr>
          <w:p w14:paraId="4DCCB3F1" w14:textId="71F58496" w:rsidR="00B200AE" w:rsidRPr="00016EB9" w:rsidRDefault="00A638FA" w:rsidP="00EE1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5F7F6A" w:rsidRPr="00016E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Сергея Ивановича </w:t>
            </w:r>
            <w:r w:rsidR="00840633" w:rsidRPr="00016EB9">
              <w:rPr>
                <w:rFonts w:ascii="Times New Roman" w:hAnsi="Times New Roman" w:cs="Times New Roman"/>
                <w:sz w:val="26"/>
                <w:szCs w:val="26"/>
              </w:rPr>
              <w:t>Лутченко</w:t>
            </w:r>
          </w:p>
        </w:tc>
      </w:tr>
      <w:tr w:rsidR="00B200AE" w:rsidRPr="00016EB9" w14:paraId="6F5CBB54" w14:textId="77777777" w:rsidTr="00772CD2">
        <w:trPr>
          <w:trHeight w:val="2503"/>
        </w:trPr>
        <w:tc>
          <w:tcPr>
            <w:tcW w:w="2268" w:type="dxa"/>
          </w:tcPr>
          <w:p w14:paraId="0BB7F62E" w14:textId="6D8F8C19" w:rsidR="00B200AE" w:rsidRPr="0085695D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14:paraId="0F3ED97F" w14:textId="77777777" w:rsidR="00B200AE" w:rsidRPr="0085695D" w:rsidRDefault="00B200AE" w:rsidP="00EE18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29C06D9B" w14:textId="50AAC635" w:rsidR="00AD277B" w:rsidRPr="00016EB9" w:rsidRDefault="00F80E83" w:rsidP="00AD27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277B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 архитектурно-градостроительного облика объекта: </w:t>
            </w:r>
            <w:r w:rsidR="00016EB9" w:rsidRPr="0015589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</w:t>
            </w:r>
            <w:r w:rsidR="00016EB9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ногоквартирный многоэтажный жилой дом со встроенными помещениями. К5.1 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Ленинградская область, Ломоносовский муниципальный район, 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Виллозское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поселок 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Новогорелово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. Кадастровый номер земельного участка 47:14:0603001:18546</w:t>
            </w:r>
          </w:p>
          <w:p w14:paraId="2B4DB7B9" w14:textId="7D8AFDD3" w:rsidR="00AD277B" w:rsidRPr="00016EB9" w:rsidRDefault="00AD277B" w:rsidP="00AD2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ООО «Институт градостроительного проектирования» </w:t>
            </w:r>
          </w:p>
          <w:p w14:paraId="792A85D2" w14:textId="6724B6F7" w:rsidR="00B200AE" w:rsidRPr="00016EB9" w:rsidRDefault="00B200AE" w:rsidP="00F8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B9" w:rsidRPr="00016EB9" w14:paraId="3E27E2D6" w14:textId="77777777" w:rsidTr="00F80E83">
        <w:trPr>
          <w:trHeight w:val="427"/>
        </w:trPr>
        <w:tc>
          <w:tcPr>
            <w:tcW w:w="2268" w:type="dxa"/>
          </w:tcPr>
          <w:p w14:paraId="0772F398" w14:textId="52D1DA95" w:rsidR="00336FB9" w:rsidRPr="0085695D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61648323"/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08" w:type="dxa"/>
          </w:tcPr>
          <w:p w14:paraId="5FF7BD59" w14:textId="08F4C652" w:rsidR="00336FB9" w:rsidRPr="00016EB9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0"/>
      <w:tr w:rsidR="00BA4EE1" w:rsidRPr="00016EB9" w14:paraId="6CB31AF6" w14:textId="77777777" w:rsidTr="00D23808">
        <w:trPr>
          <w:trHeight w:val="2531"/>
        </w:trPr>
        <w:tc>
          <w:tcPr>
            <w:tcW w:w="2268" w:type="dxa"/>
          </w:tcPr>
          <w:p w14:paraId="0606F6DF" w14:textId="5DF18444" w:rsidR="00BA4EE1" w:rsidRPr="0085695D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2A8C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08" w:type="dxa"/>
          </w:tcPr>
          <w:p w14:paraId="104898A3" w14:textId="66F5132A" w:rsidR="00AD277B" w:rsidRPr="00016EB9" w:rsidRDefault="00122A8C" w:rsidP="00AD2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EE1" w:rsidRPr="00016E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77B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 архитектурно-градостроительного облика объекта: </w:t>
            </w:r>
            <w:r w:rsidR="00016EB9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«Многоквартирный жилой дом со встроенными помещениями и </w:t>
            </w:r>
            <w:r w:rsidR="00476E6D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многоэтажной</w:t>
            </w:r>
            <w:r w:rsidR="00016EB9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автостоянко</w:t>
            </w:r>
            <w:r w:rsidR="00476E6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й</w:t>
            </w:r>
            <w:r w:rsidR="00016EB9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» 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Ленинградская область, Ломоносовский район, 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Виллозское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., поселок 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Новогорелово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, земельный участок 47:14:0603001:18601».</w:t>
            </w:r>
          </w:p>
          <w:p w14:paraId="2E3CC735" w14:textId="53F93A22" w:rsidR="00BA4EE1" w:rsidRPr="00016EB9" w:rsidRDefault="00AD277B" w:rsidP="00D2380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</w:t>
            </w:r>
            <w:r w:rsidR="00016EB9">
              <w:rPr>
                <w:rFonts w:ascii="Times New Roman" w:hAnsi="Times New Roman" w:cs="Times New Roman"/>
                <w:sz w:val="26"/>
                <w:szCs w:val="26"/>
              </w:rPr>
              <w:t>СЗ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Кронунг</w:t>
            </w:r>
            <w:proofErr w:type="spellEnd"/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 ЮГ»</w:t>
            </w:r>
          </w:p>
        </w:tc>
      </w:tr>
      <w:tr w:rsidR="00BA4EE1" w:rsidRPr="00016EB9" w14:paraId="0B1AA71F" w14:textId="77777777" w:rsidTr="000A2EF8">
        <w:trPr>
          <w:trHeight w:val="467"/>
        </w:trPr>
        <w:tc>
          <w:tcPr>
            <w:tcW w:w="2268" w:type="dxa"/>
          </w:tcPr>
          <w:p w14:paraId="2E1E3FFC" w14:textId="619434D3" w:rsidR="00BA4EE1" w:rsidRPr="0085695D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367"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1C95" w:rsidRPr="008569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08" w:type="dxa"/>
          </w:tcPr>
          <w:p w14:paraId="598980AF" w14:textId="77777777" w:rsidR="00BA4EE1" w:rsidRPr="00016EB9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016EB9" w14:paraId="70562F0E" w14:textId="77777777" w:rsidTr="00AD277B">
        <w:trPr>
          <w:trHeight w:val="1429"/>
        </w:trPr>
        <w:tc>
          <w:tcPr>
            <w:tcW w:w="2268" w:type="dxa"/>
          </w:tcPr>
          <w:p w14:paraId="79EB9677" w14:textId="08DDD3BC" w:rsidR="0019523C" w:rsidRPr="0085695D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70298546"/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1C95" w:rsidRPr="008569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14:paraId="5DF85BC0" w14:textId="77777777" w:rsidR="0019523C" w:rsidRPr="0085695D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3172DABB" w14:textId="40C50ACA" w:rsidR="0019523C" w:rsidRPr="00016EB9" w:rsidRDefault="00122A8C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523C" w:rsidRPr="00016E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77B" w:rsidRPr="00016EB9">
              <w:t xml:space="preserve"> </w:t>
            </w:r>
            <w:r w:rsidR="00AD277B"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архитектурно-градостроительного облика объекта: </w:t>
            </w:r>
            <w:r w:rsidR="00016EB9" w:rsidRPr="00016EB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«Общеобразовательная школа на 1375 мест» 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по адресу: Ленинградская область, Всеволожский район, дер. Новосаратовка, центральное отделение, участок с кадастровым номером 47:07:0605001:463</w:t>
            </w:r>
          </w:p>
          <w:p w14:paraId="2EC5ABA2" w14:textId="3802E04E" w:rsidR="00AD277B" w:rsidRPr="00016EB9" w:rsidRDefault="00AD277B" w:rsidP="00F80E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016EB9" w:rsidRPr="00016EB9">
              <w:rPr>
                <w:rFonts w:ascii="Times New Roman" w:hAnsi="Times New Roman" w:cs="Times New Roman"/>
                <w:sz w:val="26"/>
                <w:szCs w:val="26"/>
              </w:rPr>
              <w:t>ООО «СЗ «Проект-страна-18»</w:t>
            </w:r>
          </w:p>
        </w:tc>
      </w:tr>
      <w:tr w:rsidR="0019523C" w:rsidRPr="00016EB9" w14:paraId="5854350B" w14:textId="77777777" w:rsidTr="00FF10F1">
        <w:trPr>
          <w:trHeight w:val="765"/>
        </w:trPr>
        <w:tc>
          <w:tcPr>
            <w:tcW w:w="2268" w:type="dxa"/>
          </w:tcPr>
          <w:p w14:paraId="355817AF" w14:textId="72B3B3C3" w:rsidR="0019523C" w:rsidRPr="0085695D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61651535"/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B1C95" w:rsidRPr="008569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8" w:type="dxa"/>
          </w:tcPr>
          <w:p w14:paraId="0F91681F" w14:textId="77777777" w:rsidR="0019523C" w:rsidRPr="00016EB9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EB9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1"/>
      <w:bookmarkEnd w:id="2"/>
      <w:tr w:rsidR="00254F03" w:rsidRPr="00016EB9" w14:paraId="1A38E534" w14:textId="77777777" w:rsidTr="007D5E3B">
        <w:trPr>
          <w:trHeight w:val="2127"/>
        </w:trPr>
        <w:tc>
          <w:tcPr>
            <w:tcW w:w="2268" w:type="dxa"/>
          </w:tcPr>
          <w:p w14:paraId="0FF0AA84" w14:textId="541F2042" w:rsidR="00254F03" w:rsidRPr="0085695D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1ECA33FE" w14:textId="77777777" w:rsidR="00254F03" w:rsidRPr="0085695D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4E3946ED" w14:textId="60111427" w:rsidR="00254F03" w:rsidRPr="00476E6D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 xml:space="preserve">4.Рассмотрение материалов архитектурно-градостроительного облика объекта: </w:t>
            </w:r>
            <w:r w:rsidR="00476E6D" w:rsidRPr="00476E6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«Многоэтажный многоквартирный жилой дом со встроенными помещениями, участок 1.4 по ППТ», </w:t>
            </w:r>
            <w:r w:rsidR="00476E6D" w:rsidRPr="00476E6D">
              <w:rPr>
                <w:rFonts w:ascii="Times New Roman" w:hAnsi="Times New Roman" w:cs="Times New Roman"/>
                <w:sz w:val="26"/>
                <w:szCs w:val="26"/>
              </w:rPr>
              <w:t>проектируемого по адресу: Российская Федерация, Ленинградская область, Всеволожский муниципальный район, Заневское городское поселение, деревня Новосергиевка, участок с кадастровым номером 47:07:1044001:81292</w:t>
            </w:r>
          </w:p>
          <w:p w14:paraId="0662E005" w14:textId="3F1823FA" w:rsidR="00254F03" w:rsidRPr="00476E6D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</w:t>
            </w:r>
            <w:r w:rsidR="00476E6D" w:rsidRPr="00476E6D"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 «Фондовый ДОМ</w:t>
            </w: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4F03" w:rsidRPr="00016EB9" w14:paraId="7D6BD486" w14:textId="77777777" w:rsidTr="004977F5">
        <w:trPr>
          <w:trHeight w:val="410"/>
        </w:trPr>
        <w:tc>
          <w:tcPr>
            <w:tcW w:w="2268" w:type="dxa"/>
          </w:tcPr>
          <w:p w14:paraId="13BDB703" w14:textId="715D07D1" w:rsidR="00254F03" w:rsidRPr="0085695D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08" w:type="dxa"/>
          </w:tcPr>
          <w:p w14:paraId="7022ADA0" w14:textId="77777777" w:rsidR="00254F03" w:rsidRPr="00476E6D" w:rsidRDefault="00254F03" w:rsidP="0049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254F03" w:rsidRPr="00016EB9" w14:paraId="2325F18C" w14:textId="77777777" w:rsidTr="00C3397E">
        <w:trPr>
          <w:trHeight w:val="2196"/>
        </w:trPr>
        <w:tc>
          <w:tcPr>
            <w:tcW w:w="2268" w:type="dxa"/>
          </w:tcPr>
          <w:p w14:paraId="1E93F2AE" w14:textId="1DDBDB09" w:rsidR="00254F03" w:rsidRPr="0085695D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C95" w:rsidRPr="008569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569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2CD1C944" w14:textId="77777777" w:rsidR="00254F03" w:rsidRPr="0085695D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0722F732" w14:textId="7465A228" w:rsidR="00254F03" w:rsidRPr="00476E6D" w:rsidRDefault="00C3397E" w:rsidP="004977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4F03" w:rsidRPr="00476E6D">
              <w:rPr>
                <w:rFonts w:ascii="Times New Roman" w:hAnsi="Times New Roman" w:cs="Times New Roman"/>
                <w:sz w:val="26"/>
                <w:szCs w:val="26"/>
              </w:rPr>
              <w:t>.Рассмотрение материалов архитектурно-градостроительного облика объект</w:t>
            </w:r>
            <w:r w:rsidR="00476E6D" w:rsidRPr="00476E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4F03" w:rsidRPr="00476E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76E6D" w:rsidRPr="00476E6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«Центр образования (школа) на 1125 мест в 7 микрорайоне, </w:t>
            </w:r>
            <w:r w:rsidR="00476E6D" w:rsidRPr="00476E6D">
              <w:rPr>
                <w:rFonts w:ascii="Times New Roman" w:hAnsi="Times New Roman" w:cs="Times New Roman"/>
                <w:sz w:val="26"/>
                <w:szCs w:val="26"/>
              </w:rPr>
              <w:t>по адресу: микрорайон № 7 г. Кингисеппа Кингисеппского муниципального района Ленинградской области</w:t>
            </w:r>
          </w:p>
          <w:p w14:paraId="6371E332" w14:textId="6A11C620" w:rsidR="00254F03" w:rsidRPr="00476E6D" w:rsidRDefault="00254F03" w:rsidP="004977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476E6D" w:rsidRPr="00476E6D">
              <w:rPr>
                <w:rFonts w:ascii="Times New Roman" w:hAnsi="Times New Roman" w:cs="Times New Roman"/>
                <w:sz w:val="26"/>
                <w:szCs w:val="26"/>
              </w:rPr>
              <w:t>ЗАО «БФА-Девелопмент»</w:t>
            </w:r>
          </w:p>
        </w:tc>
      </w:tr>
      <w:tr w:rsidR="00254F03" w:rsidRPr="00016EB9" w14:paraId="29E27C19" w14:textId="77777777" w:rsidTr="004977F5">
        <w:trPr>
          <w:trHeight w:val="410"/>
        </w:trPr>
        <w:tc>
          <w:tcPr>
            <w:tcW w:w="2268" w:type="dxa"/>
          </w:tcPr>
          <w:p w14:paraId="01B04F6C" w14:textId="33430A2C" w:rsidR="00254F03" w:rsidRPr="00882DD1" w:rsidRDefault="00254F03" w:rsidP="00497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82D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82D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62367" w:rsidRPr="00882D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695D" w:rsidRPr="00882D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95D" w:rsidRPr="00882D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1C95" w:rsidRPr="00882D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8" w:type="dxa"/>
          </w:tcPr>
          <w:p w14:paraId="63E38141" w14:textId="77777777" w:rsidR="00254F03" w:rsidRPr="00476E6D" w:rsidRDefault="00254F03" w:rsidP="0049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7D5E3B" w14:paraId="70448A18" w14:textId="77777777" w:rsidTr="000A2EF8">
        <w:trPr>
          <w:trHeight w:val="1354"/>
        </w:trPr>
        <w:tc>
          <w:tcPr>
            <w:tcW w:w="2268" w:type="dxa"/>
          </w:tcPr>
          <w:p w14:paraId="57533267" w14:textId="6B871915" w:rsidR="0019523C" w:rsidRPr="00882DD1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2DD1" w:rsidRPr="00882D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2DD1" w:rsidRPr="00882DD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B212A" w:rsidRPr="00882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882DD1" w:rsidRPr="00882D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D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314F" w:rsidRPr="00882D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2DD1" w:rsidRPr="00882D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08" w:type="dxa"/>
          </w:tcPr>
          <w:p w14:paraId="2DC16B77" w14:textId="77777777" w:rsidR="0019523C" w:rsidRPr="00476E6D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E6D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0A2EF8" w:rsidRDefault="00A638FA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38FA" w:rsidRPr="000A2EF8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16EB9"/>
    <w:rsid w:val="00040644"/>
    <w:rsid w:val="000446ED"/>
    <w:rsid w:val="00053383"/>
    <w:rsid w:val="0005622A"/>
    <w:rsid w:val="000623EE"/>
    <w:rsid w:val="00073768"/>
    <w:rsid w:val="00087273"/>
    <w:rsid w:val="000A2EF8"/>
    <w:rsid w:val="000C3E6D"/>
    <w:rsid w:val="000C5B9F"/>
    <w:rsid w:val="000D3FF2"/>
    <w:rsid w:val="000E73A0"/>
    <w:rsid w:val="00110058"/>
    <w:rsid w:val="0011795C"/>
    <w:rsid w:val="00122A8C"/>
    <w:rsid w:val="001254CB"/>
    <w:rsid w:val="00140B3C"/>
    <w:rsid w:val="00141C5B"/>
    <w:rsid w:val="00155891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1F500E"/>
    <w:rsid w:val="00212A9B"/>
    <w:rsid w:val="00254F03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2F481B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95E35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3F7CA4"/>
    <w:rsid w:val="004118C6"/>
    <w:rsid w:val="004223F8"/>
    <w:rsid w:val="004428A8"/>
    <w:rsid w:val="004535D4"/>
    <w:rsid w:val="0045406B"/>
    <w:rsid w:val="0047326E"/>
    <w:rsid w:val="00476E6D"/>
    <w:rsid w:val="0048428A"/>
    <w:rsid w:val="00485F5D"/>
    <w:rsid w:val="00492D52"/>
    <w:rsid w:val="00494879"/>
    <w:rsid w:val="004A395A"/>
    <w:rsid w:val="004B212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55C9A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2CD2"/>
    <w:rsid w:val="007750E4"/>
    <w:rsid w:val="00776E53"/>
    <w:rsid w:val="007C1791"/>
    <w:rsid w:val="007D00B4"/>
    <w:rsid w:val="007D134A"/>
    <w:rsid w:val="007D40AC"/>
    <w:rsid w:val="007D5E3B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55522"/>
    <w:rsid w:val="0085695D"/>
    <w:rsid w:val="00861EE6"/>
    <w:rsid w:val="00875EEC"/>
    <w:rsid w:val="00882DD1"/>
    <w:rsid w:val="008837D6"/>
    <w:rsid w:val="008A5F62"/>
    <w:rsid w:val="008A6D2C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9F4CC7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908C5"/>
    <w:rsid w:val="00AB4305"/>
    <w:rsid w:val="00AC0610"/>
    <w:rsid w:val="00AC2329"/>
    <w:rsid w:val="00AC72AA"/>
    <w:rsid w:val="00AD277B"/>
    <w:rsid w:val="00AD4CD1"/>
    <w:rsid w:val="00AD696B"/>
    <w:rsid w:val="00AF04B5"/>
    <w:rsid w:val="00AF4AE7"/>
    <w:rsid w:val="00B01FB4"/>
    <w:rsid w:val="00B071CB"/>
    <w:rsid w:val="00B10028"/>
    <w:rsid w:val="00B200AE"/>
    <w:rsid w:val="00B31C4C"/>
    <w:rsid w:val="00B46103"/>
    <w:rsid w:val="00B544C8"/>
    <w:rsid w:val="00B5459A"/>
    <w:rsid w:val="00B5580D"/>
    <w:rsid w:val="00B666AB"/>
    <w:rsid w:val="00B70E2B"/>
    <w:rsid w:val="00B9357E"/>
    <w:rsid w:val="00B96284"/>
    <w:rsid w:val="00BA4EE1"/>
    <w:rsid w:val="00BB098C"/>
    <w:rsid w:val="00BB2657"/>
    <w:rsid w:val="00BB3A7C"/>
    <w:rsid w:val="00BD1403"/>
    <w:rsid w:val="00BD4CCE"/>
    <w:rsid w:val="00BD6B99"/>
    <w:rsid w:val="00BF59DB"/>
    <w:rsid w:val="00C12467"/>
    <w:rsid w:val="00C12DBD"/>
    <w:rsid w:val="00C32BC8"/>
    <w:rsid w:val="00C3397E"/>
    <w:rsid w:val="00C40027"/>
    <w:rsid w:val="00C42BED"/>
    <w:rsid w:val="00C55445"/>
    <w:rsid w:val="00C55800"/>
    <w:rsid w:val="00C617C4"/>
    <w:rsid w:val="00C77577"/>
    <w:rsid w:val="00C83A8C"/>
    <w:rsid w:val="00C97E4E"/>
    <w:rsid w:val="00CB1C95"/>
    <w:rsid w:val="00CB2946"/>
    <w:rsid w:val="00CB64C7"/>
    <w:rsid w:val="00CD181C"/>
    <w:rsid w:val="00CD2DDA"/>
    <w:rsid w:val="00CF39A6"/>
    <w:rsid w:val="00CF70F3"/>
    <w:rsid w:val="00D015C3"/>
    <w:rsid w:val="00D054F3"/>
    <w:rsid w:val="00D143E5"/>
    <w:rsid w:val="00D23808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3BD9"/>
    <w:rsid w:val="00DE7D55"/>
    <w:rsid w:val="00DF66C6"/>
    <w:rsid w:val="00E07868"/>
    <w:rsid w:val="00E103B6"/>
    <w:rsid w:val="00E10BF3"/>
    <w:rsid w:val="00E57463"/>
    <w:rsid w:val="00E62367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E1809"/>
    <w:rsid w:val="00EF5B33"/>
    <w:rsid w:val="00F120F9"/>
    <w:rsid w:val="00F2433C"/>
    <w:rsid w:val="00F33BB2"/>
    <w:rsid w:val="00F6091C"/>
    <w:rsid w:val="00F7314F"/>
    <w:rsid w:val="00F80E83"/>
    <w:rsid w:val="00F83B1B"/>
    <w:rsid w:val="00F91285"/>
    <w:rsid w:val="00FA580C"/>
    <w:rsid w:val="00FB18FC"/>
    <w:rsid w:val="00FB2049"/>
    <w:rsid w:val="00FC6EE7"/>
    <w:rsid w:val="00FE0148"/>
    <w:rsid w:val="00FE5E45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113</cp:revision>
  <cp:lastPrinted>2024-07-15T09:16:00Z</cp:lastPrinted>
  <dcterms:created xsi:type="dcterms:W3CDTF">2023-09-19T08:46:00Z</dcterms:created>
  <dcterms:modified xsi:type="dcterms:W3CDTF">2024-07-15T09:18:00Z</dcterms:modified>
</cp:coreProperties>
</file>