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254E5" w:rsidRPr="00CF61AE" w:rsidRDefault="009254E5" w:rsidP="005209D3">
      <w:pPr>
        <w:rPr>
          <w:sz w:val="24"/>
          <w:szCs w:val="24"/>
        </w:rPr>
      </w:pPr>
    </w:p>
    <w:p w:rsidR="009254E5" w:rsidRPr="00CF61AE" w:rsidRDefault="009254E5" w:rsidP="005209D3">
      <w:pPr>
        <w:rPr>
          <w:sz w:val="24"/>
          <w:szCs w:val="24"/>
        </w:rPr>
      </w:pPr>
    </w:p>
    <w:p w:rsidR="009254E5" w:rsidRPr="00CF61AE" w:rsidRDefault="009254E5" w:rsidP="005209D3">
      <w:pPr>
        <w:rPr>
          <w:sz w:val="24"/>
          <w:szCs w:val="24"/>
        </w:rPr>
      </w:pPr>
    </w:p>
    <w:p w:rsidR="009254E5" w:rsidRPr="00CF61AE" w:rsidRDefault="009254E5" w:rsidP="005209D3">
      <w:pPr>
        <w:rPr>
          <w:sz w:val="24"/>
          <w:szCs w:val="24"/>
        </w:rPr>
      </w:pPr>
    </w:p>
    <w:p w:rsidR="009254E5" w:rsidRPr="00CF61AE" w:rsidRDefault="009254E5" w:rsidP="005209D3">
      <w:pPr>
        <w:rPr>
          <w:sz w:val="24"/>
          <w:szCs w:val="24"/>
        </w:rPr>
      </w:pPr>
    </w:p>
    <w:p w:rsidR="00DB6FE7" w:rsidRPr="00CF61AE" w:rsidRDefault="00DB6FE7" w:rsidP="005209D3">
      <w:pPr>
        <w:rPr>
          <w:sz w:val="24"/>
          <w:szCs w:val="24"/>
        </w:rPr>
      </w:pPr>
    </w:p>
    <w:p w:rsidR="00DB6FE7" w:rsidRPr="00CF61AE" w:rsidRDefault="00DB6FE7" w:rsidP="005209D3">
      <w:pPr>
        <w:rPr>
          <w:sz w:val="24"/>
          <w:szCs w:val="24"/>
        </w:rPr>
      </w:pPr>
    </w:p>
    <w:p w:rsidR="00DB6FE7" w:rsidRPr="00CF61AE" w:rsidRDefault="00DB6FE7" w:rsidP="005209D3">
      <w:pPr>
        <w:rPr>
          <w:sz w:val="24"/>
          <w:szCs w:val="24"/>
        </w:rPr>
      </w:pPr>
    </w:p>
    <w:p w:rsidR="00DB6FE7" w:rsidRPr="00CF61AE" w:rsidRDefault="00DB6FE7" w:rsidP="005209D3">
      <w:pPr>
        <w:rPr>
          <w:sz w:val="24"/>
          <w:szCs w:val="24"/>
        </w:rPr>
      </w:pPr>
    </w:p>
    <w:p w:rsidR="00DB6FE7" w:rsidRPr="00CF61AE" w:rsidRDefault="00DB6FE7" w:rsidP="005209D3">
      <w:pPr>
        <w:rPr>
          <w:sz w:val="24"/>
          <w:szCs w:val="24"/>
        </w:rPr>
      </w:pPr>
    </w:p>
    <w:p w:rsidR="00DB6FE7" w:rsidRPr="00CF61AE" w:rsidRDefault="00DB6FE7" w:rsidP="005209D3">
      <w:pPr>
        <w:rPr>
          <w:sz w:val="24"/>
          <w:szCs w:val="24"/>
        </w:rPr>
      </w:pPr>
    </w:p>
    <w:p w:rsidR="00DB6FE7" w:rsidRPr="00CF61AE" w:rsidRDefault="00DB6FE7" w:rsidP="005209D3">
      <w:pPr>
        <w:rPr>
          <w:sz w:val="24"/>
          <w:szCs w:val="24"/>
        </w:rPr>
      </w:pPr>
    </w:p>
    <w:p w:rsidR="00DB6FE7" w:rsidRPr="00CF61AE" w:rsidRDefault="00DB6FE7" w:rsidP="005209D3">
      <w:pPr>
        <w:rPr>
          <w:sz w:val="24"/>
          <w:szCs w:val="24"/>
        </w:rPr>
      </w:pPr>
    </w:p>
    <w:p w:rsidR="00DB6FE7" w:rsidRPr="00CF61AE" w:rsidRDefault="00DB6FE7" w:rsidP="005209D3">
      <w:pPr>
        <w:rPr>
          <w:sz w:val="24"/>
          <w:szCs w:val="24"/>
        </w:rPr>
      </w:pPr>
    </w:p>
    <w:p w:rsidR="00DB6FE7" w:rsidRPr="00CF61AE" w:rsidRDefault="00DB6FE7" w:rsidP="005209D3">
      <w:pPr>
        <w:rPr>
          <w:sz w:val="24"/>
          <w:szCs w:val="24"/>
        </w:rPr>
      </w:pPr>
    </w:p>
    <w:p w:rsidR="00DB6FE7" w:rsidRPr="00CF61AE" w:rsidRDefault="00DB6FE7" w:rsidP="005209D3">
      <w:pPr>
        <w:rPr>
          <w:sz w:val="24"/>
          <w:szCs w:val="24"/>
        </w:rPr>
      </w:pPr>
    </w:p>
    <w:p w:rsidR="00DB6FE7" w:rsidRPr="00CF61AE" w:rsidRDefault="00DB6FE7" w:rsidP="005209D3">
      <w:pPr>
        <w:rPr>
          <w:sz w:val="24"/>
          <w:szCs w:val="24"/>
        </w:rPr>
      </w:pPr>
    </w:p>
    <w:p w:rsidR="00DB6FE7" w:rsidRPr="00CF61AE" w:rsidRDefault="00DB6FE7" w:rsidP="005209D3">
      <w:pPr>
        <w:rPr>
          <w:sz w:val="24"/>
          <w:szCs w:val="24"/>
        </w:rPr>
      </w:pPr>
    </w:p>
    <w:p w:rsidR="00DB6FE7" w:rsidRPr="00CF61AE" w:rsidRDefault="00DB6FE7" w:rsidP="005209D3">
      <w:pPr>
        <w:rPr>
          <w:sz w:val="24"/>
          <w:szCs w:val="24"/>
        </w:rPr>
      </w:pPr>
    </w:p>
    <w:p w:rsidR="004F4A66" w:rsidRPr="00CF61AE" w:rsidRDefault="004F4A66" w:rsidP="005209D3">
      <w:pPr>
        <w:rPr>
          <w:sz w:val="24"/>
          <w:szCs w:val="24"/>
          <w:lang w:val="en-US"/>
        </w:rPr>
      </w:pPr>
    </w:p>
    <w:p w:rsidR="004F4A66" w:rsidRPr="00CF61AE" w:rsidRDefault="004F4A66" w:rsidP="005209D3">
      <w:pPr>
        <w:rPr>
          <w:sz w:val="24"/>
          <w:szCs w:val="24"/>
          <w:lang w:val="en-US"/>
        </w:rPr>
      </w:pPr>
    </w:p>
    <w:p w:rsidR="009254E5" w:rsidRPr="00CF61AE" w:rsidRDefault="00562333" w:rsidP="00350D8A">
      <w:pPr>
        <w:rPr>
          <w:sz w:val="24"/>
          <w:szCs w:val="24"/>
        </w:rPr>
      </w:pPr>
      <w:r w:rsidRPr="00CF61AE">
        <w:rPr>
          <w:noProof/>
          <w:sz w:val="24"/>
          <w:szCs w:val="24"/>
        </w:rPr>
        <mc:AlternateContent>
          <mc:Choice Requires="wps">
            <w:drawing>
              <wp:inline distT="0" distB="0" distL="0" distR="0">
                <wp:extent cx="5969000" cy="541655"/>
                <wp:effectExtent l="0" t="0" r="4445" b="0"/>
                <wp:docPr id="14"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89027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11FB3" w:rsidRPr="00B4137E" w:rsidRDefault="00811FB3" w:rsidP="00DB6FE7">
                            <w:pPr>
                              <w:jc w:val="center"/>
                              <w:rPr>
                                <w:sz w:val="28"/>
                                <w:szCs w:val="28"/>
                              </w:rPr>
                            </w:pPr>
                            <w:r w:rsidRPr="00B4137E">
                              <w:rPr>
                                <w:sz w:val="28"/>
                                <w:szCs w:val="28"/>
                              </w:rPr>
                              <w:t xml:space="preserve">Изменения в генеральный план  </w:t>
                            </w:r>
                          </w:p>
                          <w:p w:rsidR="00811FB3" w:rsidRPr="00B4137E" w:rsidRDefault="00811FB3" w:rsidP="00DB6FE7">
                            <w:pPr>
                              <w:jc w:val="center"/>
                              <w:rPr>
                                <w:sz w:val="28"/>
                                <w:szCs w:val="28"/>
                              </w:rPr>
                            </w:pPr>
                            <w:r w:rsidRPr="00B4137E">
                              <w:rPr>
                                <w:sz w:val="28"/>
                                <w:szCs w:val="28"/>
                              </w:rPr>
                              <w:t>Пениковско</w:t>
                            </w:r>
                            <w:r>
                              <w:rPr>
                                <w:sz w:val="28"/>
                                <w:szCs w:val="28"/>
                              </w:rPr>
                              <w:t>го</w:t>
                            </w:r>
                            <w:r w:rsidRPr="00B4137E">
                              <w:rPr>
                                <w:sz w:val="28"/>
                                <w:szCs w:val="28"/>
                              </w:rPr>
                              <w:t xml:space="preserve"> сельско</w:t>
                            </w:r>
                            <w:r>
                              <w:rPr>
                                <w:sz w:val="28"/>
                                <w:szCs w:val="28"/>
                              </w:rPr>
                              <w:t>го</w:t>
                            </w:r>
                            <w:r w:rsidRPr="00B4137E">
                              <w:rPr>
                                <w:sz w:val="28"/>
                                <w:szCs w:val="28"/>
                              </w:rPr>
                              <w:t xml:space="preserve"> поселени</w:t>
                            </w:r>
                            <w:r>
                              <w:rPr>
                                <w:sz w:val="28"/>
                                <w:szCs w:val="28"/>
                              </w:rPr>
                              <w:t>я</w:t>
                            </w:r>
                            <w:r w:rsidRPr="00B4137E">
                              <w:rPr>
                                <w:sz w:val="28"/>
                                <w:szCs w:val="28"/>
                              </w:rPr>
                              <w:t xml:space="preserve"> </w:t>
                            </w:r>
                          </w:p>
                          <w:p w:rsidR="00811FB3" w:rsidRPr="00B4137E" w:rsidRDefault="00811FB3" w:rsidP="00DB6FE7">
                            <w:pPr>
                              <w:jc w:val="center"/>
                              <w:rPr>
                                <w:sz w:val="28"/>
                                <w:szCs w:val="28"/>
                              </w:rPr>
                            </w:pPr>
                            <w:r w:rsidRPr="00B4137E">
                              <w:rPr>
                                <w:sz w:val="28"/>
                                <w:szCs w:val="28"/>
                              </w:rPr>
                              <w:t>Ломоносовск</w:t>
                            </w:r>
                            <w:r>
                              <w:rPr>
                                <w:sz w:val="28"/>
                                <w:szCs w:val="28"/>
                              </w:rPr>
                              <w:t>ого</w:t>
                            </w:r>
                            <w:r w:rsidRPr="00B4137E">
                              <w:rPr>
                                <w:sz w:val="28"/>
                                <w:szCs w:val="28"/>
                              </w:rPr>
                              <w:t xml:space="preserve"> муниципальн</w:t>
                            </w:r>
                            <w:r>
                              <w:rPr>
                                <w:sz w:val="28"/>
                                <w:szCs w:val="28"/>
                              </w:rPr>
                              <w:t>ого</w:t>
                            </w:r>
                            <w:r w:rsidRPr="00B4137E">
                              <w:rPr>
                                <w:sz w:val="28"/>
                                <w:szCs w:val="28"/>
                              </w:rPr>
                              <w:t xml:space="preserve"> район</w:t>
                            </w:r>
                            <w:r>
                              <w:rPr>
                                <w:sz w:val="28"/>
                                <w:szCs w:val="28"/>
                              </w:rPr>
                              <w:t>а</w:t>
                            </w:r>
                          </w:p>
                          <w:p w:rsidR="00811FB3" w:rsidRPr="00B4137E" w:rsidRDefault="00811FB3" w:rsidP="00DB6FE7">
                            <w:pPr>
                              <w:jc w:val="center"/>
                              <w:rPr>
                                <w:sz w:val="28"/>
                                <w:szCs w:val="28"/>
                              </w:rPr>
                            </w:pPr>
                            <w:r w:rsidRPr="00B4137E">
                              <w:rPr>
                                <w:sz w:val="28"/>
                                <w:szCs w:val="28"/>
                              </w:rPr>
                              <w:t>Ленинградской области</w:t>
                            </w:r>
                          </w:p>
                        </w:txbxContent>
                      </wps:txbx>
                      <wps:bodyPr rot="0" vert="horz" wrap="square" lIns="36000" tIns="36000" rIns="36000" bIns="36000" anchor="ctr" anchorCtr="0" upright="1">
                        <a:spAutoFit/>
                      </wps:bodyPr>
                    </wps:wsp>
                  </a:graphicData>
                </a:graphic>
              </wp:inline>
            </w:drawing>
          </mc:Choice>
          <mc:Fallback>
            <w:pict>
              <v:shapetype id="_x0000_t202" coordsize="21600,21600" o:spt="202" path="m,l,21600r21600,l21600,xe">
                <v:stroke joinstyle="miter"/>
                <v:path gradientshapeok="t" o:connecttype="rect"/>
              </v:shapetype>
              <v:shape id="Поле 5" o:spid="_x0000_s1026" type="#_x0000_t202" style="width:470pt;height:4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" fillcolor="white [3201]" stroked="f" strokeweight=".5pt">
                <v:textbox style="mso-fit-shape-to-text:t" inset="1mm,1mm,1mm,1mm">
                  <w:txbxContent>
                    <w:p w:rsidR="00811FB3" w:rsidRPr="00B4137E" w:rsidRDefault="00811FB3" w:rsidP="00DB6FE7">
                      <w:pPr>
                        <w:jc w:val="center"/>
                        <w:rPr>
                          <w:sz w:val="28"/>
                          <w:szCs w:val="28"/>
                        </w:rPr>
                      </w:pPr>
                      <w:r w:rsidRPr="00B4137E">
                        <w:rPr>
                          <w:sz w:val="28"/>
                          <w:szCs w:val="28"/>
                        </w:rPr>
                        <w:t xml:space="preserve">Изменения в генеральный план  </w:t>
                      </w:r>
                    </w:p>
                    <w:p w:rsidR="00811FB3" w:rsidRPr="00B4137E" w:rsidRDefault="00811FB3" w:rsidP="00DB6FE7">
                      <w:pPr>
                        <w:jc w:val="center"/>
                        <w:rPr>
                          <w:sz w:val="28"/>
                          <w:szCs w:val="28"/>
                        </w:rPr>
                      </w:pPr>
                      <w:r w:rsidRPr="00B4137E">
                        <w:rPr>
                          <w:sz w:val="28"/>
                          <w:szCs w:val="28"/>
                        </w:rPr>
                        <w:t>Пениковско</w:t>
                      </w:r>
                      <w:r>
                        <w:rPr>
                          <w:sz w:val="28"/>
                          <w:szCs w:val="28"/>
                        </w:rPr>
                        <w:t>го</w:t>
                      </w:r>
                      <w:r w:rsidRPr="00B4137E">
                        <w:rPr>
                          <w:sz w:val="28"/>
                          <w:szCs w:val="28"/>
                        </w:rPr>
                        <w:t xml:space="preserve"> сельско</w:t>
                      </w:r>
                      <w:r>
                        <w:rPr>
                          <w:sz w:val="28"/>
                          <w:szCs w:val="28"/>
                        </w:rPr>
                        <w:t>го</w:t>
                      </w:r>
                      <w:r w:rsidRPr="00B4137E">
                        <w:rPr>
                          <w:sz w:val="28"/>
                          <w:szCs w:val="28"/>
                        </w:rPr>
                        <w:t xml:space="preserve"> поселени</w:t>
                      </w:r>
                      <w:r>
                        <w:rPr>
                          <w:sz w:val="28"/>
                          <w:szCs w:val="28"/>
                        </w:rPr>
                        <w:t>я</w:t>
                      </w:r>
                      <w:r w:rsidRPr="00B4137E">
                        <w:rPr>
                          <w:sz w:val="28"/>
                          <w:szCs w:val="28"/>
                        </w:rPr>
                        <w:t xml:space="preserve"> </w:t>
                      </w:r>
                    </w:p>
                    <w:p w:rsidR="00811FB3" w:rsidRPr="00B4137E" w:rsidRDefault="00811FB3" w:rsidP="00DB6FE7">
                      <w:pPr>
                        <w:jc w:val="center"/>
                        <w:rPr>
                          <w:sz w:val="28"/>
                          <w:szCs w:val="28"/>
                        </w:rPr>
                      </w:pPr>
                      <w:r w:rsidRPr="00B4137E">
                        <w:rPr>
                          <w:sz w:val="28"/>
                          <w:szCs w:val="28"/>
                        </w:rPr>
                        <w:t>Ломоносовск</w:t>
                      </w:r>
                      <w:r>
                        <w:rPr>
                          <w:sz w:val="28"/>
                          <w:szCs w:val="28"/>
                        </w:rPr>
                        <w:t>ого</w:t>
                      </w:r>
                      <w:r w:rsidRPr="00B4137E">
                        <w:rPr>
                          <w:sz w:val="28"/>
                          <w:szCs w:val="28"/>
                        </w:rPr>
                        <w:t xml:space="preserve"> муниципальн</w:t>
                      </w:r>
                      <w:r>
                        <w:rPr>
                          <w:sz w:val="28"/>
                          <w:szCs w:val="28"/>
                        </w:rPr>
                        <w:t>ого</w:t>
                      </w:r>
                      <w:r w:rsidRPr="00B4137E">
                        <w:rPr>
                          <w:sz w:val="28"/>
                          <w:szCs w:val="28"/>
                        </w:rPr>
                        <w:t xml:space="preserve"> район</w:t>
                      </w:r>
                      <w:r>
                        <w:rPr>
                          <w:sz w:val="28"/>
                          <w:szCs w:val="28"/>
                        </w:rPr>
                        <w:t>а</w:t>
                      </w:r>
                    </w:p>
                    <w:p w:rsidR="00811FB3" w:rsidRPr="00B4137E" w:rsidRDefault="00811FB3" w:rsidP="00DB6FE7">
                      <w:pPr>
                        <w:jc w:val="center"/>
                        <w:rPr>
                          <w:sz w:val="28"/>
                          <w:szCs w:val="28"/>
                        </w:rPr>
                      </w:pPr>
                      <w:r w:rsidRPr="00B4137E">
                        <w:rPr>
                          <w:sz w:val="28"/>
                          <w:szCs w:val="28"/>
                        </w:rPr>
                        <w:t>Ленинградской области</w:t>
                      </w:r>
                    </w:p>
                  </w:txbxContent>
                </v:textbox>
                <w10:anchorlock/>
              </v:shape>
            </w:pict>
          </mc:Fallback>
        </mc:AlternateContent>
      </w:r>
    </w:p>
    <w:p w:rsidR="00D45359" w:rsidRPr="00CF61AE" w:rsidRDefault="00562333" w:rsidP="00AA458F">
      <w:pPr>
        <w:ind w:firstLine="2410"/>
        <w:rPr>
          <w:sz w:val="24"/>
          <w:szCs w:val="24"/>
        </w:rPr>
      </w:pPr>
      <w:r w:rsidRPr="00CF61AE">
        <w:rPr>
          <w:noProof/>
          <w:sz w:val="24"/>
          <w:szCs w:val="24"/>
        </w:rPr>
        <mc:AlternateContent>
          <mc:Choice Requires="wps">
            <w:drawing>
              <wp:inline distT="0" distB="0" distL="0" distR="0">
                <wp:extent cx="3039110" cy="365760"/>
                <wp:effectExtent l="3810" t="4445" r="0" b="4445"/>
                <wp:docPr id="13"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110" cy="27686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11FB3" w:rsidRPr="00B4137E" w:rsidRDefault="00811FB3" w:rsidP="00350D8A">
                            <w:pPr>
                              <w:jc w:val="center"/>
                              <w:rPr>
                                <w:sz w:val="28"/>
                                <w:szCs w:val="28"/>
                              </w:rPr>
                            </w:pPr>
                            <w:r w:rsidRPr="00B4137E">
                              <w:rPr>
                                <w:sz w:val="28"/>
                                <w:szCs w:val="28"/>
                              </w:rPr>
                              <w:t xml:space="preserve">Материалы по обоснованию </w:t>
                            </w:r>
                          </w:p>
                        </w:txbxContent>
                      </wps:txbx>
                      <wps:bodyPr rot="0" vert="horz" wrap="square" lIns="36000" tIns="36000" rIns="36000" bIns="36000" anchor="ctr" anchorCtr="0" upright="1">
                        <a:spAutoFit/>
                      </wps:bodyPr>
                    </wps:wsp>
                  </a:graphicData>
                </a:graphic>
              </wp:inline>
            </w:drawing>
          </mc:Choice>
          <mc:Fallback>
            <w:pict>
              <v:shape id="Поле 6" o:spid="_x0000_s1027" type="#_x0000_t202" style="width:239.3pt;height:28.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" fillcolor="white [3201]" stroked="f" strokeweight=".5pt">
                <v:textbox style="mso-fit-shape-to-text:t" inset="1mm,1mm,1mm,1mm">
                  <w:txbxContent>
                    <w:p w:rsidR="00811FB3" w:rsidRPr="00B4137E" w:rsidRDefault="00811FB3" w:rsidP="00350D8A">
                      <w:pPr>
                        <w:jc w:val="center"/>
                        <w:rPr>
                          <w:sz w:val="28"/>
                          <w:szCs w:val="28"/>
                        </w:rPr>
                      </w:pPr>
                      <w:r w:rsidRPr="00B4137E">
                        <w:rPr>
                          <w:sz w:val="28"/>
                          <w:szCs w:val="28"/>
                        </w:rPr>
                        <w:t xml:space="preserve">Материалы по обоснованию </w:t>
                      </w:r>
                    </w:p>
                  </w:txbxContent>
                </v:textbox>
                <w10:anchorlock/>
              </v:shape>
            </w:pict>
          </mc:Fallback>
        </mc:AlternateContent>
      </w:r>
    </w:p>
    <w:p w:rsidR="00D45359" w:rsidRPr="00CF61AE" w:rsidRDefault="00562333" w:rsidP="005F1344">
      <w:pPr>
        <w:ind w:firstLine="2835"/>
        <w:rPr>
          <w:sz w:val="24"/>
          <w:szCs w:val="24"/>
        </w:rPr>
      </w:pPr>
      <w:r w:rsidRPr="00CF61AE">
        <w:rPr>
          <w:noProof/>
          <w:sz w:val="24"/>
          <w:szCs w:val="24"/>
        </w:rPr>
        <mc:AlternateContent>
          <mc:Choice Requires="wps">
            <w:drawing>
              <wp:inline distT="0" distB="0" distL="0" distR="0">
                <wp:extent cx="2442210" cy="363855"/>
                <wp:effectExtent l="0" t="0" r="635" b="3810"/>
                <wp:docPr id="12" name="Поле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210" cy="27686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11FB3" w:rsidRPr="00B4137E" w:rsidRDefault="00811FB3" w:rsidP="00350D8A">
                            <w:pPr>
                              <w:jc w:val="center"/>
                              <w:rPr>
                                <w:sz w:val="28"/>
                                <w:szCs w:val="28"/>
                              </w:rPr>
                            </w:pPr>
                            <w:r w:rsidRPr="00B4137E">
                              <w:rPr>
                                <w:sz w:val="28"/>
                                <w:szCs w:val="28"/>
                              </w:rPr>
                              <w:t>Пояснительная записка</w:t>
                            </w:r>
                          </w:p>
                        </w:txbxContent>
                      </wps:txbx>
                      <wps:bodyPr rot="0" vert="horz" wrap="square" lIns="36000" tIns="36000" rIns="36000" bIns="36000" anchor="ctr" anchorCtr="0" upright="1">
                        <a:spAutoFit/>
                      </wps:bodyPr>
                    </wps:wsp>
                  </a:graphicData>
                </a:graphic>
              </wp:inline>
            </w:drawing>
          </mc:Choice>
          <mc:Fallback>
            <w:pict>
              <v:shape id="Поле 7" o:spid="_x0000_s1028" type="#_x0000_t202" style="width:192.3pt;height:28.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" fillcolor="white [3201]" stroked="f" strokeweight=".5pt">
                <v:textbox style="mso-fit-shape-to-text:t" inset="1mm,1mm,1mm,1mm">
                  <w:txbxContent>
                    <w:p w:rsidR="00811FB3" w:rsidRPr="00B4137E" w:rsidRDefault="00811FB3" w:rsidP="00350D8A">
                      <w:pPr>
                        <w:jc w:val="center"/>
                        <w:rPr>
                          <w:sz w:val="28"/>
                          <w:szCs w:val="28"/>
                        </w:rPr>
                      </w:pPr>
                      <w:r w:rsidRPr="00B4137E">
                        <w:rPr>
                          <w:sz w:val="28"/>
                          <w:szCs w:val="28"/>
                        </w:rPr>
                        <w:t>Пояснительная записка</w:t>
                      </w:r>
                    </w:p>
                  </w:txbxContent>
                </v:textbox>
                <w10:anchorlock/>
              </v:shape>
            </w:pict>
          </mc:Fallback>
        </mc:AlternateContent>
      </w:r>
    </w:p>
    <w:p w:rsidR="00D45359" w:rsidRPr="00CF61AE" w:rsidRDefault="00D45359" w:rsidP="005209D3">
      <w:pPr>
        <w:rPr>
          <w:sz w:val="24"/>
          <w:szCs w:val="24"/>
        </w:rPr>
      </w:pPr>
    </w:p>
    <w:p w:rsidR="00D45359" w:rsidRPr="00CF61AE" w:rsidRDefault="00D45359" w:rsidP="005209D3">
      <w:pPr>
        <w:rPr>
          <w:sz w:val="24"/>
          <w:szCs w:val="24"/>
        </w:rPr>
      </w:pPr>
    </w:p>
    <w:p w:rsidR="00D45359" w:rsidRPr="00CF61AE" w:rsidRDefault="00D45359" w:rsidP="005209D3">
      <w:pPr>
        <w:rPr>
          <w:sz w:val="24"/>
          <w:szCs w:val="24"/>
        </w:rPr>
      </w:pPr>
    </w:p>
    <w:p w:rsidR="00D45359" w:rsidRPr="00CF61AE" w:rsidRDefault="00D45359" w:rsidP="005209D3">
      <w:pPr>
        <w:rPr>
          <w:sz w:val="24"/>
          <w:szCs w:val="24"/>
        </w:rPr>
      </w:pPr>
    </w:p>
    <w:p w:rsidR="00350D8A" w:rsidRPr="00CF61AE" w:rsidRDefault="00350D8A" w:rsidP="005209D3">
      <w:pPr>
        <w:rPr>
          <w:sz w:val="24"/>
          <w:szCs w:val="24"/>
        </w:rPr>
      </w:pPr>
    </w:p>
    <w:p w:rsidR="00350D8A" w:rsidRPr="00CF61AE" w:rsidRDefault="00350D8A" w:rsidP="005209D3">
      <w:pPr>
        <w:rPr>
          <w:sz w:val="24"/>
          <w:szCs w:val="24"/>
        </w:rPr>
      </w:pPr>
    </w:p>
    <w:p w:rsidR="00350D8A" w:rsidRPr="00CF61AE" w:rsidRDefault="00350D8A" w:rsidP="005209D3">
      <w:pPr>
        <w:rPr>
          <w:sz w:val="24"/>
          <w:szCs w:val="24"/>
        </w:rPr>
      </w:pPr>
    </w:p>
    <w:p w:rsidR="00350D8A" w:rsidRPr="00CF61AE" w:rsidRDefault="00350D8A" w:rsidP="005209D3">
      <w:pPr>
        <w:rPr>
          <w:sz w:val="24"/>
          <w:szCs w:val="24"/>
        </w:rPr>
      </w:pPr>
    </w:p>
    <w:p w:rsidR="00350D8A" w:rsidRPr="00CF61AE" w:rsidRDefault="00350D8A" w:rsidP="005209D3">
      <w:pPr>
        <w:rPr>
          <w:sz w:val="24"/>
          <w:szCs w:val="24"/>
        </w:rPr>
      </w:pPr>
    </w:p>
    <w:p w:rsidR="00D45359" w:rsidRPr="00CF61AE" w:rsidRDefault="00D45359" w:rsidP="005209D3">
      <w:pPr>
        <w:rPr>
          <w:sz w:val="24"/>
          <w:szCs w:val="24"/>
        </w:rPr>
      </w:pPr>
    </w:p>
    <w:tbl>
      <w:tblPr>
        <w:tblStyle w:val="ac"/>
        <w:tblW w:w="89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28" w:type="dxa"/>
          <w:bottom w:w="28" w:type="dxa"/>
          <w:right w:w="28" w:type="dxa"/>
        </w:tblCellMar>
        <w:tblLook w:val="04A0" w:firstRow="1" w:lastRow="0" w:firstColumn="1" w:lastColumn="0" w:noHBand="0" w:noVBand="1"/>
      </w:tblPr>
      <w:tblGrid>
        <w:gridCol w:w="3969"/>
        <w:gridCol w:w="2977"/>
        <w:gridCol w:w="2011"/>
      </w:tblGrid>
      <w:tr w:rsidR="00350D8A" w:rsidRPr="00CF61AE" w:rsidTr="00DB6FE7">
        <w:trPr>
          <w:jc w:val="center"/>
        </w:trPr>
        <w:tc>
          <w:tcPr>
            <w:tcW w:w="3969" w:type="dxa"/>
            <w:vAlign w:val="center"/>
          </w:tcPr>
          <w:p w:rsidR="00350D8A" w:rsidRPr="00CF61AE" w:rsidRDefault="00350D8A" w:rsidP="00087110">
            <w:pPr>
              <w:tabs>
                <w:tab w:val="left" w:pos="9072"/>
              </w:tabs>
              <w:jc w:val="center"/>
              <w:rPr>
                <w:bCs/>
                <w:sz w:val="24"/>
                <w:szCs w:val="24"/>
              </w:rPr>
            </w:pPr>
            <w:r w:rsidRPr="00CF61AE">
              <w:rPr>
                <w:sz w:val="24"/>
                <w:szCs w:val="24"/>
              </w:rPr>
              <w:t>Генеральный директор</w:t>
            </w:r>
          </w:p>
          <w:p w:rsidR="00350D8A" w:rsidRPr="00CF61AE" w:rsidRDefault="00350D8A" w:rsidP="00087110">
            <w:pPr>
              <w:tabs>
                <w:tab w:val="left" w:pos="9072"/>
              </w:tabs>
              <w:jc w:val="center"/>
              <w:rPr>
                <w:bCs/>
                <w:sz w:val="24"/>
                <w:szCs w:val="24"/>
              </w:rPr>
            </w:pPr>
            <w:r w:rsidRPr="00CF61AE">
              <w:rPr>
                <w:sz w:val="24"/>
                <w:szCs w:val="24"/>
              </w:rPr>
              <w:t xml:space="preserve"> ООО «НИЦ «</w:t>
            </w:r>
            <w:proofErr w:type="spellStart"/>
            <w:r w:rsidRPr="00CF61AE">
              <w:rPr>
                <w:sz w:val="24"/>
                <w:szCs w:val="24"/>
              </w:rPr>
              <w:t>ГеоГрад</w:t>
            </w:r>
            <w:proofErr w:type="spellEnd"/>
            <w:r w:rsidRPr="00CF61AE">
              <w:rPr>
                <w:sz w:val="24"/>
                <w:szCs w:val="24"/>
              </w:rPr>
              <w:t>»</w:t>
            </w:r>
          </w:p>
        </w:tc>
        <w:tc>
          <w:tcPr>
            <w:tcW w:w="2977" w:type="dxa"/>
            <w:vAlign w:val="center"/>
          </w:tcPr>
          <w:p w:rsidR="00350D8A" w:rsidRPr="00CF61AE" w:rsidRDefault="00350D8A" w:rsidP="00087110">
            <w:pPr>
              <w:tabs>
                <w:tab w:val="left" w:pos="7938"/>
              </w:tabs>
              <w:jc w:val="center"/>
              <w:rPr>
                <w:bCs/>
                <w:sz w:val="24"/>
                <w:szCs w:val="24"/>
              </w:rPr>
            </w:pPr>
            <w:r w:rsidRPr="00CF61AE">
              <w:rPr>
                <w:noProof/>
                <w:sz w:val="24"/>
                <w:szCs w:val="24"/>
              </w:rPr>
              <w:drawing>
                <wp:inline distT="0" distB="0" distL="0" distR="0">
                  <wp:extent cx="1021099" cy="63473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brightnessContrast bright="20000" contrast="-20000"/>
                                    </a14:imgEffect>
                                  </a14:imgLayer>
                                </a14:imgProps>
                              </a:ext>
                            </a:extLst>
                          </a:blip>
                          <a:stretch>
                            <a:fillRect/>
                          </a:stretch>
                        </pic:blipFill>
                        <pic:spPr>
                          <a:xfrm>
                            <a:off x="0" y="0"/>
                            <a:ext cx="1045794" cy="650088"/>
                          </a:xfrm>
                          <a:prstGeom prst="rect">
                            <a:avLst/>
                          </a:prstGeom>
                        </pic:spPr>
                      </pic:pic>
                    </a:graphicData>
                  </a:graphic>
                </wp:inline>
              </w:drawing>
            </w:r>
          </w:p>
        </w:tc>
        <w:tc>
          <w:tcPr>
            <w:tcW w:w="2011" w:type="dxa"/>
            <w:vAlign w:val="center"/>
          </w:tcPr>
          <w:p w:rsidR="00350D8A" w:rsidRPr="00CF61AE" w:rsidRDefault="00350D8A" w:rsidP="00087110">
            <w:pPr>
              <w:tabs>
                <w:tab w:val="left" w:pos="7938"/>
              </w:tabs>
              <w:jc w:val="center"/>
              <w:rPr>
                <w:bCs/>
                <w:sz w:val="24"/>
                <w:szCs w:val="24"/>
              </w:rPr>
            </w:pPr>
            <w:r w:rsidRPr="00CF61AE">
              <w:rPr>
                <w:sz w:val="24"/>
                <w:szCs w:val="24"/>
              </w:rPr>
              <w:t>Б.Н. Безруков</w:t>
            </w:r>
          </w:p>
        </w:tc>
      </w:tr>
    </w:tbl>
    <w:p w:rsidR="00D45359" w:rsidRPr="00CF61AE" w:rsidRDefault="00D45359" w:rsidP="005209D3">
      <w:pPr>
        <w:rPr>
          <w:sz w:val="24"/>
          <w:szCs w:val="24"/>
        </w:rPr>
      </w:pPr>
    </w:p>
    <w:p w:rsidR="00D45359" w:rsidRPr="00CF61AE" w:rsidRDefault="00D45359" w:rsidP="005209D3">
      <w:pPr>
        <w:rPr>
          <w:sz w:val="24"/>
          <w:szCs w:val="24"/>
        </w:rPr>
      </w:pPr>
    </w:p>
    <w:p w:rsidR="00350D8A" w:rsidRPr="00CF61AE" w:rsidRDefault="00350D8A" w:rsidP="005209D3">
      <w:pPr>
        <w:rPr>
          <w:sz w:val="24"/>
          <w:szCs w:val="24"/>
        </w:rPr>
      </w:pPr>
    </w:p>
    <w:p w:rsidR="00DB6FE7" w:rsidRPr="00CF61AE" w:rsidRDefault="00DB6FE7" w:rsidP="00350D8A">
      <w:pPr>
        <w:jc w:val="center"/>
        <w:rPr>
          <w:sz w:val="24"/>
          <w:szCs w:val="24"/>
        </w:rPr>
      </w:pPr>
    </w:p>
    <w:p w:rsidR="00DB6FE7" w:rsidRPr="00CF61AE" w:rsidRDefault="00DB6FE7" w:rsidP="00350D8A">
      <w:pPr>
        <w:jc w:val="center"/>
        <w:rPr>
          <w:sz w:val="24"/>
          <w:szCs w:val="24"/>
        </w:rPr>
      </w:pPr>
    </w:p>
    <w:p w:rsidR="00DB6FE7" w:rsidRPr="00CF61AE" w:rsidRDefault="00DB6FE7" w:rsidP="00350D8A">
      <w:pPr>
        <w:jc w:val="center"/>
        <w:rPr>
          <w:sz w:val="24"/>
          <w:szCs w:val="24"/>
        </w:rPr>
      </w:pPr>
    </w:p>
    <w:p w:rsidR="00DB6FE7" w:rsidRPr="00CF61AE" w:rsidRDefault="00DB6FE7" w:rsidP="00350D8A">
      <w:pPr>
        <w:jc w:val="center"/>
        <w:rPr>
          <w:sz w:val="24"/>
          <w:szCs w:val="24"/>
        </w:rPr>
      </w:pPr>
    </w:p>
    <w:p w:rsidR="00350D8A" w:rsidRPr="00CF61AE" w:rsidRDefault="00350D8A" w:rsidP="00350D8A">
      <w:pPr>
        <w:jc w:val="center"/>
        <w:rPr>
          <w:sz w:val="24"/>
          <w:szCs w:val="24"/>
        </w:rPr>
      </w:pPr>
      <w:r w:rsidRPr="00CF61AE">
        <w:rPr>
          <w:sz w:val="24"/>
          <w:szCs w:val="24"/>
        </w:rPr>
        <w:t xml:space="preserve">Санкт-Петербург – </w:t>
      </w:r>
      <w:proofErr w:type="spellStart"/>
      <w:r w:rsidRPr="00CF61AE">
        <w:rPr>
          <w:sz w:val="24"/>
          <w:szCs w:val="24"/>
        </w:rPr>
        <w:t>Пеники</w:t>
      </w:r>
      <w:proofErr w:type="spellEnd"/>
    </w:p>
    <w:p w:rsidR="00D45359" w:rsidRPr="00CF61AE" w:rsidRDefault="00350D8A" w:rsidP="0071754A">
      <w:pPr>
        <w:jc w:val="center"/>
        <w:rPr>
          <w:sz w:val="24"/>
          <w:szCs w:val="24"/>
        </w:rPr>
      </w:pPr>
      <w:r w:rsidRPr="00CF61AE">
        <w:rPr>
          <w:sz w:val="24"/>
          <w:szCs w:val="24"/>
        </w:rPr>
        <w:t>2023</w:t>
      </w:r>
    </w:p>
    <w:p w:rsidR="00D45359" w:rsidRPr="00CF61AE" w:rsidRDefault="00D45359" w:rsidP="005209D3">
      <w:pPr>
        <w:rPr>
          <w:sz w:val="24"/>
          <w:szCs w:val="24"/>
        </w:rPr>
      </w:pPr>
    </w:p>
    <w:p w:rsidR="00D45359" w:rsidRPr="00CF61AE" w:rsidRDefault="00D45359" w:rsidP="005209D3">
      <w:pPr>
        <w:rPr>
          <w:sz w:val="24"/>
          <w:szCs w:val="24"/>
        </w:rPr>
        <w:sectPr w:rsidR="00D45359" w:rsidRPr="00CF61AE" w:rsidSect="0071754A">
          <w:headerReference w:type="default" r:id="rId10"/>
          <w:pgSz w:w="11906" w:h="16838" w:code="9"/>
          <w:pgMar w:top="907" w:right="567" w:bottom="-284" w:left="1418" w:header="0" w:footer="0" w:gutter="0"/>
          <w:cols w:space="708"/>
          <w:titlePg/>
          <w:docGrid w:linePitch="360"/>
        </w:sectPr>
      </w:pPr>
    </w:p>
    <w:p w:rsidR="00A4496D" w:rsidRPr="00562333" w:rsidRDefault="006653FA" w:rsidP="005F6D81">
      <w:pPr>
        <w:jc w:val="center"/>
        <w:rPr>
          <w:sz w:val="24"/>
          <w:szCs w:val="24"/>
        </w:rPr>
      </w:pPr>
      <w:r w:rsidRPr="00562333">
        <w:rPr>
          <w:sz w:val="24"/>
          <w:szCs w:val="24"/>
        </w:rPr>
        <w:lastRenderedPageBreak/>
        <w:t>Содержание</w:t>
      </w:r>
    </w:p>
    <w:p w:rsidR="005F6D81" w:rsidRPr="00562333" w:rsidRDefault="005F6D81" w:rsidP="005F6D81">
      <w:pPr>
        <w:jc w:val="center"/>
        <w:rPr>
          <w:sz w:val="24"/>
          <w:szCs w:val="24"/>
        </w:rPr>
      </w:pPr>
    </w:p>
    <w:p w:rsidR="00811FB3" w:rsidRPr="00811FB3" w:rsidRDefault="00AD1433">
      <w:pPr>
        <w:pStyle w:val="15"/>
        <w:rPr>
          <w:rFonts w:eastAsiaTheme="minorEastAsia"/>
          <w:noProof/>
          <w:sz w:val="24"/>
          <w:szCs w:val="24"/>
          <w:lang w:eastAsia="ru-RU"/>
        </w:rPr>
      </w:pPr>
      <w:r w:rsidRPr="00562333">
        <w:rPr>
          <w:sz w:val="24"/>
          <w:szCs w:val="24"/>
        </w:rPr>
        <w:fldChar w:fldCharType="begin"/>
      </w:r>
      <w:r w:rsidR="005F6D81" w:rsidRPr="00562333">
        <w:rPr>
          <w:sz w:val="24"/>
          <w:szCs w:val="24"/>
        </w:rPr>
        <w:instrText xml:space="preserve"> TOC \o "1-3" \h \z \u </w:instrText>
      </w:r>
      <w:r w:rsidRPr="00562333">
        <w:rPr>
          <w:sz w:val="24"/>
          <w:szCs w:val="24"/>
        </w:rPr>
        <w:fldChar w:fldCharType="separate"/>
      </w:r>
      <w:hyperlink w:anchor="_Toc157101255" w:history="1">
        <w:r w:rsidR="00811FB3" w:rsidRPr="00811FB3">
          <w:rPr>
            <w:rStyle w:val="afb"/>
            <w:noProof/>
            <w:sz w:val="24"/>
            <w:szCs w:val="24"/>
          </w:rPr>
          <w:t>Список сокращений</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_Toc157101255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4</w:t>
        </w:r>
        <w:r w:rsidR="00811FB3" w:rsidRPr="00811FB3">
          <w:rPr>
            <w:noProof/>
            <w:webHidden/>
            <w:sz w:val="24"/>
            <w:szCs w:val="24"/>
          </w:rPr>
          <w:fldChar w:fldCharType="end"/>
        </w:r>
      </w:hyperlink>
    </w:p>
    <w:p w:rsidR="00811FB3" w:rsidRPr="00811FB3" w:rsidRDefault="00544F29">
      <w:pPr>
        <w:pStyle w:val="15"/>
        <w:rPr>
          <w:rFonts w:eastAsiaTheme="minorEastAsia"/>
          <w:noProof/>
          <w:sz w:val="24"/>
          <w:szCs w:val="24"/>
          <w:lang w:eastAsia="ru-RU"/>
        </w:rPr>
      </w:pPr>
      <w:hyperlink w:anchor="_Toc157101256" w:history="1">
        <w:r w:rsidR="00811FB3" w:rsidRPr="00811FB3">
          <w:rPr>
            <w:rStyle w:val="afb"/>
            <w:noProof/>
            <w:sz w:val="24"/>
            <w:szCs w:val="24"/>
          </w:rPr>
          <w:t>Содержание проекта изменений в генеральный план Пениковского сельского поселения Ломоносовского муниципального района Ленинградской области и материалов по обоснованию изменений</w:t>
        </w:r>
        <w:r w:rsidR="00811FB3" w:rsidRPr="00811FB3">
          <w:rPr>
            <w:noProof/>
            <w:webHidden/>
            <w:sz w:val="24"/>
            <w:szCs w:val="24"/>
          </w:rPr>
          <w:tab/>
        </w:r>
        <w:r w:rsidR="001D54EB">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_Toc157101256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5</w:t>
        </w:r>
        <w:r w:rsidR="00811FB3" w:rsidRPr="00811FB3">
          <w:rPr>
            <w:noProof/>
            <w:webHidden/>
            <w:sz w:val="24"/>
            <w:szCs w:val="24"/>
          </w:rPr>
          <w:fldChar w:fldCharType="end"/>
        </w:r>
      </w:hyperlink>
    </w:p>
    <w:p w:rsidR="00811FB3" w:rsidRPr="00811FB3" w:rsidRDefault="00544F29">
      <w:pPr>
        <w:pStyle w:val="15"/>
        <w:rPr>
          <w:rFonts w:eastAsiaTheme="minorEastAsia"/>
          <w:noProof/>
          <w:sz w:val="24"/>
          <w:szCs w:val="24"/>
          <w:lang w:eastAsia="ru-RU"/>
        </w:rPr>
      </w:pPr>
      <w:hyperlink w:anchor="_Toc157101257" w:history="1">
        <w:r w:rsidR="00811FB3" w:rsidRPr="00811FB3">
          <w:rPr>
            <w:rStyle w:val="afb"/>
            <w:noProof/>
            <w:sz w:val="24"/>
            <w:szCs w:val="24"/>
          </w:rPr>
          <w:t>1.</w:t>
        </w:r>
        <w:r w:rsidR="00811FB3" w:rsidRPr="00811FB3">
          <w:rPr>
            <w:rFonts w:eastAsiaTheme="minorEastAsia"/>
            <w:noProof/>
            <w:sz w:val="24"/>
            <w:szCs w:val="24"/>
            <w:lang w:eastAsia="ru-RU"/>
          </w:rPr>
          <w:tab/>
        </w:r>
        <w:r w:rsidR="00811FB3" w:rsidRPr="00811FB3">
          <w:rPr>
            <w:rStyle w:val="afb"/>
            <w:noProof/>
            <w:sz w:val="24"/>
            <w:szCs w:val="24"/>
          </w:rPr>
          <w:t>Общие сведения об изменениях в генеральный план Пениковского сельского поселения Ломоносовского муниципального района Ленинградской области</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_Toc157101257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6</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58" w:history="1">
        <w:r w:rsidR="00811FB3" w:rsidRPr="00811FB3">
          <w:rPr>
            <w:rStyle w:val="afb"/>
            <w:noProof/>
            <w:sz w:val="24"/>
            <w:szCs w:val="24"/>
          </w:rPr>
          <w:t>1.1.</w:t>
        </w:r>
        <w:r w:rsidR="00811FB3" w:rsidRPr="00811FB3">
          <w:rPr>
            <w:rFonts w:eastAsiaTheme="minorEastAsia"/>
            <w:noProof/>
            <w:sz w:val="24"/>
            <w:szCs w:val="24"/>
            <w:lang w:eastAsia="ru-RU"/>
          </w:rPr>
          <w:tab/>
        </w:r>
        <w:r w:rsidR="00811FB3" w:rsidRPr="00811FB3">
          <w:rPr>
            <w:rStyle w:val="afb"/>
            <w:noProof/>
            <w:sz w:val="24"/>
            <w:szCs w:val="24"/>
          </w:rPr>
          <w:t>Наименование муниципального образования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_Toc157101258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8</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59" w:history="1">
        <w:r w:rsidR="00811FB3" w:rsidRPr="00811FB3">
          <w:rPr>
            <w:rStyle w:val="afb"/>
            <w:noProof/>
            <w:sz w:val="24"/>
            <w:szCs w:val="24"/>
          </w:rPr>
          <w:t>1.2.</w:t>
        </w:r>
        <w:r w:rsidR="00811FB3" w:rsidRPr="00811FB3">
          <w:rPr>
            <w:rFonts w:eastAsiaTheme="minorEastAsia"/>
            <w:noProof/>
            <w:sz w:val="24"/>
            <w:szCs w:val="24"/>
            <w:lang w:eastAsia="ru-RU"/>
          </w:rPr>
          <w:tab/>
        </w:r>
        <w:r w:rsidR="00811FB3" w:rsidRPr="00811FB3">
          <w:rPr>
            <w:rStyle w:val="afb"/>
            <w:noProof/>
            <w:sz w:val="24"/>
            <w:szCs w:val="24"/>
          </w:rPr>
          <w:t>Общие сведения о поселении</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_Toc157101259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8</w:t>
        </w:r>
        <w:r w:rsidR="00811FB3" w:rsidRPr="00811FB3">
          <w:rPr>
            <w:noProof/>
            <w:webHidden/>
            <w:sz w:val="24"/>
            <w:szCs w:val="24"/>
          </w:rPr>
          <w:fldChar w:fldCharType="end"/>
        </w:r>
      </w:hyperlink>
    </w:p>
    <w:p w:rsidR="00811FB3" w:rsidRPr="00811FB3" w:rsidRDefault="00544F29">
      <w:pPr>
        <w:pStyle w:val="15"/>
        <w:rPr>
          <w:rFonts w:eastAsiaTheme="minorEastAsia"/>
          <w:noProof/>
          <w:sz w:val="24"/>
          <w:szCs w:val="24"/>
          <w:lang w:eastAsia="ru-RU"/>
        </w:rPr>
      </w:pPr>
      <w:hyperlink w:anchor="_Toc157101260" w:history="1">
        <w:r w:rsidR="00811FB3" w:rsidRPr="00811FB3">
          <w:rPr>
            <w:rStyle w:val="afb"/>
            <w:noProof/>
            <w:sz w:val="24"/>
            <w:szCs w:val="24"/>
          </w:rPr>
          <w:t>2.</w:t>
        </w:r>
        <w:r w:rsidR="00811FB3" w:rsidRPr="00811FB3">
          <w:rPr>
            <w:rFonts w:eastAsiaTheme="minorEastAsia"/>
            <w:noProof/>
            <w:sz w:val="24"/>
            <w:szCs w:val="24"/>
            <w:lang w:eastAsia="ru-RU"/>
          </w:rPr>
          <w:tab/>
        </w:r>
        <w:r w:rsidR="00811FB3" w:rsidRPr="00811FB3">
          <w:rPr>
            <w:rStyle w:val="afb"/>
            <w:noProof/>
            <w:sz w:val="24"/>
            <w:szCs w:val="24"/>
          </w:rPr>
          <w:t>Сведения об утвержденных документах стратегического планирования, предусматривающих создание объектов местного значения.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_Toc157101260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10</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61" w:history="1">
        <w:r w:rsidR="00811FB3" w:rsidRPr="00811FB3">
          <w:rPr>
            <w:rStyle w:val="afb"/>
            <w:noProof/>
            <w:sz w:val="24"/>
            <w:szCs w:val="24"/>
          </w:rPr>
          <w:t>2.1. Документы стратегического планирования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_Toc157101261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10</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62" w:history="1">
        <w:r w:rsidR="00811FB3" w:rsidRPr="00811FB3">
          <w:rPr>
            <w:rStyle w:val="afb"/>
            <w:noProof/>
            <w:sz w:val="24"/>
            <w:szCs w:val="24"/>
          </w:rPr>
          <w:t>2.2. Программы, реализуемые за счет средств бюджета Ленинградской области, местного бюджета, предусматривающие создание объектов местного значения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_Toc157101262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13</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63" w:history="1">
        <w:r w:rsidR="00811FB3" w:rsidRPr="00811FB3">
          <w:rPr>
            <w:rStyle w:val="afb"/>
            <w:noProof/>
            <w:sz w:val="24"/>
            <w:szCs w:val="24"/>
          </w:rPr>
          <w:t>2.3. Муниципальные программы</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_Toc157101263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14</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64" w:history="1">
        <w:r w:rsidR="00811FB3" w:rsidRPr="00811FB3">
          <w:rPr>
            <w:rStyle w:val="afb"/>
            <w:noProof/>
            <w:sz w:val="24"/>
            <w:szCs w:val="24"/>
          </w:rPr>
          <w:t>2.4. Анализ реализации градостроительной документации поселения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_Toc157101264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17</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65" w:history="1">
        <w:r w:rsidR="00811FB3" w:rsidRPr="00811FB3">
          <w:rPr>
            <w:rStyle w:val="afb"/>
            <w:noProof/>
            <w:sz w:val="24"/>
            <w:szCs w:val="24"/>
          </w:rPr>
          <w:t>2.5. Сведения об утвержденных документах территориального планирования Российской Федерации, документах территориального планирования Ленинградской области, документах территориального планирования Ломоносовского муниципального района Ленинградской области</w:t>
        </w:r>
        <w:r w:rsidR="00811FB3" w:rsidRPr="00811FB3">
          <w:rPr>
            <w:noProof/>
            <w:webHidden/>
            <w:sz w:val="24"/>
            <w:szCs w:val="24"/>
          </w:rPr>
          <w:tab/>
        </w:r>
        <w:r w:rsid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_Toc157101265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19</w:t>
        </w:r>
        <w:r w:rsidR="00811FB3" w:rsidRPr="00811FB3">
          <w:rPr>
            <w:noProof/>
            <w:webHidden/>
            <w:sz w:val="24"/>
            <w:szCs w:val="24"/>
          </w:rPr>
          <w:fldChar w:fldCharType="end"/>
        </w:r>
      </w:hyperlink>
    </w:p>
    <w:p w:rsidR="00811FB3" w:rsidRPr="00811FB3" w:rsidRDefault="00544F29">
      <w:pPr>
        <w:pStyle w:val="15"/>
        <w:rPr>
          <w:rFonts w:eastAsiaTheme="minorEastAsia"/>
          <w:noProof/>
          <w:sz w:val="24"/>
          <w:szCs w:val="24"/>
          <w:lang w:eastAsia="ru-RU"/>
        </w:rPr>
      </w:pPr>
      <w:hyperlink w:anchor="_Toc157101266" w:history="1">
        <w:r w:rsidR="00811FB3" w:rsidRPr="00811FB3">
          <w:rPr>
            <w:rStyle w:val="afb"/>
            <w:noProof/>
            <w:sz w:val="24"/>
            <w:szCs w:val="24"/>
          </w:rPr>
          <w:t>3.</w:t>
        </w:r>
        <w:r w:rsidR="00811FB3" w:rsidRPr="00811FB3">
          <w:rPr>
            <w:rFonts w:eastAsiaTheme="minorEastAsia"/>
            <w:noProof/>
            <w:sz w:val="24"/>
            <w:szCs w:val="24"/>
            <w:lang w:eastAsia="ru-RU"/>
          </w:rPr>
          <w:tab/>
        </w:r>
        <w:r w:rsidR="00811FB3" w:rsidRPr="00811FB3">
          <w:rPr>
            <w:rStyle w:val="afb"/>
            <w:noProof/>
            <w:sz w:val="24"/>
            <w:szCs w:val="24"/>
          </w:rPr>
          <w:t>Природные условия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_Toc157101266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22</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67" w:history="1">
        <w:r w:rsidR="00811FB3" w:rsidRPr="00811FB3">
          <w:rPr>
            <w:rStyle w:val="afb"/>
            <w:noProof/>
            <w:sz w:val="24"/>
            <w:szCs w:val="24"/>
          </w:rPr>
          <w:t>3.1. Климатические условия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_Toc157101267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22</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68" w:history="1">
        <w:r w:rsidR="00811FB3" w:rsidRPr="00811FB3">
          <w:rPr>
            <w:rStyle w:val="afb"/>
            <w:noProof/>
            <w:sz w:val="24"/>
            <w:szCs w:val="24"/>
          </w:rPr>
          <w:t>3.2. Инженерно-геологические условия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_Toc157101268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23</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69" w:history="1">
        <w:r w:rsidR="00811FB3" w:rsidRPr="00811FB3">
          <w:rPr>
            <w:rStyle w:val="afb"/>
            <w:noProof/>
            <w:sz w:val="24"/>
            <w:szCs w:val="24"/>
          </w:rPr>
          <w:t>3.3. Гидрогеологические условия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_Toc157101269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24</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70" w:history="1">
        <w:r w:rsidR="00811FB3" w:rsidRPr="00811FB3">
          <w:rPr>
            <w:rStyle w:val="afb"/>
            <w:noProof/>
            <w:sz w:val="24"/>
            <w:szCs w:val="24"/>
          </w:rPr>
          <w:t>3.4. Минерально-сырьевые ресурсы</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_Toc157101270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24</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71" w:history="1">
        <w:r w:rsidR="00811FB3" w:rsidRPr="00811FB3">
          <w:rPr>
            <w:rStyle w:val="afb"/>
            <w:noProof/>
            <w:sz w:val="24"/>
            <w:szCs w:val="24"/>
          </w:rPr>
          <w:t>3.5. Почвы</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_Toc157101271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25</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72" w:history="1">
        <w:r w:rsidR="00811FB3" w:rsidRPr="00811FB3">
          <w:rPr>
            <w:rStyle w:val="afb"/>
            <w:noProof/>
            <w:sz w:val="24"/>
            <w:szCs w:val="24"/>
          </w:rPr>
          <w:t>3.6. Гидрография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_Toc157101272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25</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73" w:history="1">
        <w:r w:rsidR="00811FB3" w:rsidRPr="00811FB3">
          <w:rPr>
            <w:rStyle w:val="afb"/>
            <w:noProof/>
            <w:sz w:val="24"/>
            <w:szCs w:val="24"/>
          </w:rPr>
          <w:t>3.7. Инженерно-строительные условия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_Toc157101273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26</w:t>
        </w:r>
        <w:r w:rsidR="00811FB3" w:rsidRPr="00811FB3">
          <w:rPr>
            <w:noProof/>
            <w:webHidden/>
            <w:sz w:val="24"/>
            <w:szCs w:val="24"/>
          </w:rPr>
          <w:fldChar w:fldCharType="end"/>
        </w:r>
      </w:hyperlink>
    </w:p>
    <w:p w:rsidR="00811FB3" w:rsidRPr="00811FB3" w:rsidRDefault="00544F29">
      <w:pPr>
        <w:pStyle w:val="15"/>
        <w:rPr>
          <w:rFonts w:eastAsiaTheme="minorEastAsia"/>
          <w:noProof/>
          <w:sz w:val="24"/>
          <w:szCs w:val="24"/>
          <w:lang w:eastAsia="ru-RU"/>
        </w:rPr>
      </w:pPr>
      <w:hyperlink w:anchor="_Toc157101274" w:history="1">
        <w:r w:rsidR="00811FB3" w:rsidRPr="00811FB3">
          <w:rPr>
            <w:rStyle w:val="afb"/>
            <w:noProof/>
            <w:sz w:val="24"/>
            <w:szCs w:val="24"/>
          </w:rPr>
          <w:t>4.</w:t>
        </w:r>
        <w:r w:rsidR="00811FB3" w:rsidRPr="00811FB3">
          <w:rPr>
            <w:rFonts w:eastAsiaTheme="minorEastAsia"/>
            <w:noProof/>
            <w:sz w:val="24"/>
            <w:szCs w:val="24"/>
            <w:lang w:eastAsia="ru-RU"/>
          </w:rPr>
          <w:tab/>
        </w:r>
        <w:r w:rsidR="00811FB3" w:rsidRPr="00811FB3">
          <w:rPr>
            <w:rStyle w:val="afb"/>
            <w:noProof/>
            <w:sz w:val="24"/>
            <w:szCs w:val="24"/>
          </w:rPr>
          <w:t>Анализ использования территории поселения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_Toc157101274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29</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75" w:history="1">
        <w:r w:rsidR="00811FB3" w:rsidRPr="00811FB3">
          <w:rPr>
            <w:rStyle w:val="afb"/>
            <w:noProof/>
            <w:sz w:val="24"/>
            <w:szCs w:val="24"/>
          </w:rPr>
          <w:t>4.1. Оценка земельных ресурсов, характеристика использования земель по целевому назначению</w:t>
        </w:r>
        <w:r w:rsidR="00811FB3" w:rsidRPr="00811FB3">
          <w:rPr>
            <w:noProof/>
            <w:webHidden/>
            <w:sz w:val="24"/>
            <w:szCs w:val="24"/>
          </w:rPr>
          <w:tab/>
        </w:r>
        <w:r w:rsid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_Toc157101275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29</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76" w:history="1">
        <w:r w:rsidR="00811FB3" w:rsidRPr="00811FB3">
          <w:rPr>
            <w:rStyle w:val="afb"/>
            <w:noProof/>
            <w:sz w:val="24"/>
            <w:szCs w:val="24"/>
          </w:rPr>
          <w:t>4.2. Характеристика жилищного фонда</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_Toc157101276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36</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77" w:history="1">
        <w:r w:rsidR="00811FB3" w:rsidRPr="00811FB3">
          <w:rPr>
            <w:rStyle w:val="afb"/>
            <w:noProof/>
            <w:sz w:val="24"/>
            <w:szCs w:val="24"/>
          </w:rPr>
          <w:t>4.3. Социально-культурное обслуживание населения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_Toc157101277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36</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78" w:history="1">
        <w:r w:rsidR="00811FB3" w:rsidRPr="00811FB3">
          <w:rPr>
            <w:rStyle w:val="afb"/>
            <w:noProof/>
            <w:sz w:val="24"/>
            <w:szCs w:val="24"/>
          </w:rPr>
          <w:t>4.4. Инженерная инфраструктура</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_Toc157101278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43</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279" w:history="1">
        <w:r w:rsidR="00811FB3" w:rsidRPr="00811FB3">
          <w:rPr>
            <w:rStyle w:val="afb"/>
            <w:noProof/>
            <w:sz w:val="24"/>
            <w:szCs w:val="24"/>
          </w:rPr>
          <w:t>4.4.1. Электроснабжение</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_Toc157101279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43</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280" w:history="1">
        <w:r w:rsidR="00811FB3" w:rsidRPr="00811FB3">
          <w:rPr>
            <w:rStyle w:val="afb"/>
            <w:noProof/>
            <w:sz w:val="24"/>
            <w:szCs w:val="24"/>
          </w:rPr>
          <w:t>4.4.2. Газоснабжение</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_Toc157101280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45</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281" w:history="1">
        <w:r w:rsidR="00811FB3" w:rsidRPr="00811FB3">
          <w:rPr>
            <w:rStyle w:val="afb"/>
            <w:noProof/>
            <w:sz w:val="24"/>
            <w:szCs w:val="24"/>
          </w:rPr>
          <w:t>4.4.3. Теплоснабжение</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_Toc157101281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47</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282" w:history="1">
        <w:r w:rsidR="00811FB3" w:rsidRPr="00811FB3">
          <w:rPr>
            <w:rStyle w:val="afb"/>
            <w:noProof/>
            <w:sz w:val="24"/>
            <w:szCs w:val="24"/>
          </w:rPr>
          <w:t>4.4.4. Водоснабжение</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_Toc157101282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48</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283" w:history="1">
        <w:r w:rsidR="00811FB3" w:rsidRPr="00811FB3">
          <w:rPr>
            <w:rStyle w:val="afb"/>
            <w:noProof/>
            <w:sz w:val="24"/>
            <w:szCs w:val="24"/>
          </w:rPr>
          <w:t>4.4.5. Водоотведение</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_Toc157101283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48</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284" w:history="1">
        <w:r w:rsidR="00811FB3" w:rsidRPr="00811FB3">
          <w:rPr>
            <w:rStyle w:val="afb"/>
            <w:noProof/>
            <w:sz w:val="24"/>
            <w:szCs w:val="24"/>
          </w:rPr>
          <w:t>4.4.6. Объекты санитарная очистка территории</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_Toc157101284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49</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85" w:history="1">
        <w:r w:rsidR="00811FB3" w:rsidRPr="00811FB3">
          <w:rPr>
            <w:rStyle w:val="afb"/>
            <w:noProof/>
            <w:sz w:val="24"/>
            <w:szCs w:val="24"/>
          </w:rPr>
          <w:t>4.5. Объекты культурного наследия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_Toc157101285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49</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86" w:history="1">
        <w:r w:rsidR="00811FB3" w:rsidRPr="00811FB3">
          <w:rPr>
            <w:rStyle w:val="afb"/>
            <w:noProof/>
            <w:sz w:val="24"/>
            <w:szCs w:val="24"/>
          </w:rPr>
          <w:t>4.6. Ограничения использования территории поселения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_Toc157101286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56</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287" w:history="1">
        <w:r w:rsidR="00811FB3" w:rsidRPr="00811FB3">
          <w:rPr>
            <w:rStyle w:val="afb"/>
            <w:noProof/>
            <w:sz w:val="24"/>
            <w:szCs w:val="24"/>
          </w:rPr>
          <w:t>4.6.1. Зоны с особыми условиями использования территории</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_Toc157101287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56</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288" w:history="1">
        <w:r w:rsidR="00811FB3" w:rsidRPr="00811FB3">
          <w:rPr>
            <w:rStyle w:val="afb"/>
            <w:noProof/>
            <w:sz w:val="24"/>
            <w:szCs w:val="24"/>
          </w:rPr>
          <w:t>4.6.2. Планировочные ограничения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_Toc157101288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64</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89" w:history="1">
        <w:r w:rsidR="00811FB3" w:rsidRPr="00811FB3">
          <w:rPr>
            <w:rStyle w:val="afb"/>
            <w:noProof/>
            <w:sz w:val="24"/>
            <w:szCs w:val="24"/>
          </w:rPr>
          <w:t>4.7. Состояние окружающей среды</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_Toc157101289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69</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90" w:history="1">
        <w:r w:rsidR="00811FB3" w:rsidRPr="00811FB3">
          <w:rPr>
            <w:rStyle w:val="afb"/>
            <w:noProof/>
            <w:sz w:val="24"/>
            <w:szCs w:val="24"/>
          </w:rPr>
          <w:t>4.8. Экономическая база, занятость населения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_Toc157101290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70</w:t>
        </w:r>
        <w:r w:rsidR="00811FB3" w:rsidRPr="00811FB3">
          <w:rPr>
            <w:noProof/>
            <w:webHidden/>
            <w:sz w:val="24"/>
            <w:szCs w:val="24"/>
          </w:rPr>
          <w:fldChar w:fldCharType="end"/>
        </w:r>
      </w:hyperlink>
    </w:p>
    <w:p w:rsidR="00811FB3" w:rsidRPr="00811FB3" w:rsidRDefault="00544F29">
      <w:pPr>
        <w:pStyle w:val="15"/>
        <w:rPr>
          <w:rFonts w:eastAsiaTheme="minorEastAsia"/>
          <w:noProof/>
          <w:sz w:val="24"/>
          <w:szCs w:val="24"/>
          <w:lang w:eastAsia="ru-RU"/>
        </w:rPr>
      </w:pPr>
      <w:hyperlink w:anchor="_Toc157101291" w:history="1">
        <w:r w:rsidR="00811FB3" w:rsidRPr="00811FB3">
          <w:rPr>
            <w:rStyle w:val="afb"/>
            <w:noProof/>
            <w:sz w:val="24"/>
            <w:szCs w:val="24"/>
          </w:rPr>
          <w:t>5.</w:t>
        </w:r>
        <w:r w:rsidR="00811FB3" w:rsidRPr="00811FB3">
          <w:rPr>
            <w:rFonts w:eastAsiaTheme="minorEastAsia"/>
            <w:noProof/>
            <w:sz w:val="24"/>
            <w:szCs w:val="24"/>
            <w:lang w:eastAsia="ru-RU"/>
          </w:rPr>
          <w:tab/>
        </w:r>
        <w:r w:rsidR="00811FB3" w:rsidRPr="00811FB3">
          <w:rPr>
            <w:rStyle w:val="afb"/>
            <w:noProof/>
            <w:sz w:val="24"/>
            <w:szCs w:val="24"/>
          </w:rPr>
          <w:t>Возможные направления развития территории поселения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_Toc157101291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72</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92" w:history="1">
        <w:r w:rsidR="00811FB3" w:rsidRPr="00811FB3">
          <w:rPr>
            <w:rStyle w:val="afb"/>
            <w:noProof/>
            <w:sz w:val="24"/>
            <w:szCs w:val="24"/>
          </w:rPr>
          <w:t>5.1. Демографический прогноз. Численность населения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_Toc157101292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72</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93" w:history="1">
        <w:r w:rsidR="00811FB3" w:rsidRPr="00811FB3">
          <w:rPr>
            <w:rStyle w:val="afb"/>
            <w:noProof/>
            <w:sz w:val="24"/>
            <w:szCs w:val="24"/>
          </w:rPr>
          <w:t>5.2. Развитие жилищного фонда</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_Toc157101293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74</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94" w:history="1">
        <w:r w:rsidR="00811FB3" w:rsidRPr="00811FB3">
          <w:rPr>
            <w:rStyle w:val="afb"/>
            <w:noProof/>
            <w:sz w:val="24"/>
            <w:szCs w:val="24"/>
          </w:rPr>
          <w:t>5.3. Развитие социальной инфраструктуры</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_Toc157101294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77</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295" w:history="1">
        <w:r w:rsidR="00811FB3" w:rsidRPr="00811FB3">
          <w:rPr>
            <w:rStyle w:val="afb"/>
            <w:noProof/>
            <w:sz w:val="24"/>
            <w:szCs w:val="24"/>
          </w:rPr>
          <w:t>5.4. Развитие транспортной инфраструктуры</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_Toc157101295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85</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296" w:history="1">
        <w:r w:rsidR="00811FB3" w:rsidRPr="00811FB3">
          <w:rPr>
            <w:rStyle w:val="afb"/>
            <w:noProof/>
            <w:sz w:val="24"/>
            <w:szCs w:val="24"/>
          </w:rPr>
          <w:t>5.4.1. Уличная дорожная сеть</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_Toc157101296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85</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297" w:history="1">
        <w:r w:rsidR="00811FB3" w:rsidRPr="00811FB3">
          <w:rPr>
            <w:rStyle w:val="afb"/>
            <w:bCs/>
            <w:noProof/>
            <w:sz w:val="24"/>
            <w:szCs w:val="24"/>
            <w:lang w:eastAsia="ru-RU"/>
          </w:rPr>
          <w:t>5.4.2. Сооружения для хранения транспортных средств</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_Toc157101297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88</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298" w:history="1">
        <w:r w:rsidR="00811FB3" w:rsidRPr="00811FB3">
          <w:rPr>
            <w:rStyle w:val="afb"/>
            <w:bCs/>
            <w:noProof/>
            <w:sz w:val="24"/>
            <w:szCs w:val="24"/>
            <w:lang w:eastAsia="ru-RU"/>
          </w:rPr>
          <w:t>5.4.3. Организация транспортного обслуживания населения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_Toc157101298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89</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299" w:history="1">
        <w:r w:rsidR="00811FB3" w:rsidRPr="00811FB3">
          <w:rPr>
            <w:rStyle w:val="afb"/>
            <w:bCs/>
            <w:noProof/>
            <w:sz w:val="24"/>
            <w:szCs w:val="24"/>
            <w:lang w:eastAsia="ru-RU"/>
          </w:rPr>
          <w:t>5.4.4. Велосипедное движение</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_Toc157101299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89</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300" w:history="1">
        <w:r w:rsidR="00811FB3" w:rsidRPr="00811FB3">
          <w:rPr>
            <w:rStyle w:val="afb"/>
            <w:bCs/>
            <w:noProof/>
            <w:sz w:val="24"/>
            <w:szCs w:val="24"/>
            <w:lang w:eastAsia="ru-RU"/>
          </w:rPr>
          <w:t>5.4.5. Планируемые объекты местного значения поселения в области автомобильных дорог местного значения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_Toc157101300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90</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01" w:history="1">
        <w:r w:rsidR="00811FB3" w:rsidRPr="00811FB3">
          <w:rPr>
            <w:rStyle w:val="afb"/>
            <w:noProof/>
            <w:sz w:val="24"/>
            <w:szCs w:val="24"/>
          </w:rPr>
          <w:t>5.5. Развитие инженерной инфраструктуры</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_Toc157101301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92</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302" w:history="1">
        <w:r w:rsidR="00811FB3" w:rsidRPr="00811FB3">
          <w:rPr>
            <w:rStyle w:val="afb"/>
            <w:bCs/>
            <w:noProof/>
            <w:sz w:val="24"/>
            <w:szCs w:val="24"/>
            <w:lang w:eastAsia="ru-RU"/>
          </w:rPr>
          <w:t>5.5.1. Электроснабжение</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_Toc157101302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92</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303" w:history="1">
        <w:r w:rsidR="00811FB3" w:rsidRPr="00811FB3">
          <w:rPr>
            <w:rStyle w:val="afb"/>
            <w:bCs/>
            <w:noProof/>
            <w:sz w:val="24"/>
            <w:szCs w:val="24"/>
            <w:lang w:eastAsia="ru-RU"/>
          </w:rPr>
          <w:t>5.5.2. Теплоснабжение</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_Toc157101303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97</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304" w:history="1">
        <w:r w:rsidR="00811FB3" w:rsidRPr="00811FB3">
          <w:rPr>
            <w:rStyle w:val="afb"/>
            <w:bCs/>
            <w:noProof/>
            <w:sz w:val="24"/>
            <w:szCs w:val="24"/>
            <w:lang w:eastAsia="ru-RU"/>
          </w:rPr>
          <w:t>5.5.3. Гасоснабжение</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_Toc157101304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99</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305" w:history="1">
        <w:r w:rsidR="00811FB3" w:rsidRPr="00811FB3">
          <w:rPr>
            <w:rStyle w:val="afb"/>
            <w:bCs/>
            <w:noProof/>
            <w:sz w:val="24"/>
            <w:szCs w:val="24"/>
            <w:lang w:eastAsia="ru-RU"/>
          </w:rPr>
          <w:t>5.5.4. Водоснабжение</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_Toc157101305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103</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306" w:history="1">
        <w:r w:rsidR="00811FB3" w:rsidRPr="00811FB3">
          <w:rPr>
            <w:rStyle w:val="afb"/>
            <w:bCs/>
            <w:noProof/>
            <w:sz w:val="24"/>
            <w:szCs w:val="24"/>
            <w:lang w:eastAsia="ru-RU"/>
          </w:rPr>
          <w:t>5.5.5. Водоотведение</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_Toc157101306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107</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07" w:history="1">
        <w:r w:rsidR="00811FB3" w:rsidRPr="00811FB3">
          <w:rPr>
            <w:rStyle w:val="afb"/>
            <w:noProof/>
            <w:sz w:val="24"/>
            <w:szCs w:val="24"/>
          </w:rPr>
          <w:t>5.6.</w:t>
        </w:r>
        <w:r w:rsidR="00811FB3" w:rsidRPr="00811FB3">
          <w:rPr>
            <w:rFonts w:eastAsiaTheme="minorEastAsia"/>
            <w:noProof/>
            <w:sz w:val="24"/>
            <w:szCs w:val="24"/>
            <w:lang w:eastAsia="ru-RU"/>
          </w:rPr>
          <w:tab/>
        </w:r>
        <w:r w:rsidR="00811FB3" w:rsidRPr="00811FB3">
          <w:rPr>
            <w:rStyle w:val="afb"/>
            <w:noProof/>
            <w:sz w:val="24"/>
            <w:szCs w:val="24"/>
          </w:rPr>
          <w:t>Планировочная организация территории</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_Toc157101307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112</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08" w:history="1">
        <w:r w:rsidR="00811FB3" w:rsidRPr="00811FB3">
          <w:rPr>
            <w:rStyle w:val="afb"/>
            <w:noProof/>
            <w:sz w:val="24"/>
            <w:szCs w:val="24"/>
          </w:rPr>
          <w:t>5.7.</w:t>
        </w:r>
        <w:r w:rsidR="00811FB3" w:rsidRPr="00811FB3">
          <w:rPr>
            <w:rFonts w:eastAsiaTheme="minorEastAsia"/>
            <w:noProof/>
            <w:sz w:val="24"/>
            <w:szCs w:val="24"/>
            <w:lang w:eastAsia="ru-RU"/>
          </w:rPr>
          <w:tab/>
        </w:r>
        <w:r w:rsidR="00811FB3" w:rsidRPr="00811FB3">
          <w:rPr>
            <w:rStyle w:val="afb"/>
            <w:noProof/>
            <w:sz w:val="24"/>
            <w:szCs w:val="24"/>
          </w:rPr>
          <w:t>Санитарная очистка территории</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_Toc157101308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113</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09" w:history="1">
        <w:r w:rsidR="00811FB3" w:rsidRPr="00811FB3">
          <w:rPr>
            <w:rStyle w:val="afb"/>
            <w:noProof/>
            <w:sz w:val="24"/>
            <w:szCs w:val="24"/>
          </w:rPr>
          <w:t>5.8.</w:t>
        </w:r>
        <w:r w:rsidR="00811FB3" w:rsidRPr="00811FB3">
          <w:rPr>
            <w:rFonts w:eastAsiaTheme="minorEastAsia"/>
            <w:noProof/>
            <w:sz w:val="24"/>
            <w:szCs w:val="24"/>
            <w:lang w:eastAsia="ru-RU"/>
          </w:rPr>
          <w:tab/>
        </w:r>
        <w:r w:rsidR="00811FB3" w:rsidRPr="00811FB3">
          <w:rPr>
            <w:rStyle w:val="afb"/>
            <w:noProof/>
            <w:sz w:val="24"/>
            <w:szCs w:val="24"/>
          </w:rPr>
          <w:t>Инженерная подготовка территории</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_Toc157101309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115</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310" w:history="1">
        <w:r w:rsidR="00811FB3" w:rsidRPr="00811FB3">
          <w:rPr>
            <w:rStyle w:val="afb"/>
            <w:bCs/>
            <w:noProof/>
            <w:sz w:val="24"/>
            <w:szCs w:val="24"/>
            <w:lang w:eastAsia="ru-RU"/>
          </w:rPr>
          <w:t>5.8.1.</w:t>
        </w:r>
        <w:r w:rsidR="00811FB3" w:rsidRPr="00811FB3">
          <w:rPr>
            <w:rFonts w:eastAsiaTheme="minorEastAsia"/>
            <w:noProof/>
            <w:sz w:val="24"/>
            <w:szCs w:val="24"/>
            <w:lang w:eastAsia="ru-RU"/>
          </w:rPr>
          <w:tab/>
        </w:r>
        <w:r w:rsidR="00811FB3" w:rsidRPr="00811FB3">
          <w:rPr>
            <w:rStyle w:val="afb"/>
            <w:bCs/>
            <w:noProof/>
            <w:sz w:val="24"/>
            <w:szCs w:val="24"/>
            <w:lang w:eastAsia="ru-RU"/>
          </w:rPr>
          <w:t>Мероприятия по первоочередному освоению территории</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_Toc157101310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116</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311" w:history="1">
        <w:r w:rsidR="00811FB3" w:rsidRPr="00811FB3">
          <w:rPr>
            <w:rStyle w:val="afb"/>
            <w:noProof/>
            <w:sz w:val="24"/>
            <w:szCs w:val="24"/>
          </w:rPr>
          <w:t>5.8.2.</w:t>
        </w:r>
        <w:r w:rsidR="00811FB3" w:rsidRPr="00811FB3">
          <w:rPr>
            <w:rFonts w:eastAsiaTheme="minorEastAsia"/>
            <w:noProof/>
            <w:sz w:val="24"/>
            <w:szCs w:val="24"/>
            <w:lang w:eastAsia="ru-RU"/>
          </w:rPr>
          <w:tab/>
        </w:r>
        <w:r w:rsidR="00811FB3" w:rsidRPr="00811FB3">
          <w:rPr>
            <w:rStyle w:val="afb"/>
            <w:bCs/>
            <w:noProof/>
            <w:sz w:val="24"/>
            <w:szCs w:val="24"/>
            <w:lang w:eastAsia="ru-RU"/>
          </w:rPr>
          <w:t>Требования к вертикальной планировке и организации рельефа</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_Toc157101311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116</w:t>
        </w:r>
        <w:r w:rsidR="00811FB3" w:rsidRPr="00811FB3">
          <w:rPr>
            <w:noProof/>
            <w:webHidden/>
            <w:sz w:val="24"/>
            <w:szCs w:val="24"/>
          </w:rPr>
          <w:fldChar w:fldCharType="end"/>
        </w:r>
      </w:hyperlink>
    </w:p>
    <w:p w:rsidR="00811FB3" w:rsidRPr="00811FB3" w:rsidRDefault="00544F29">
      <w:pPr>
        <w:pStyle w:val="31"/>
        <w:rPr>
          <w:rFonts w:eastAsiaTheme="minorEastAsia"/>
          <w:noProof/>
          <w:sz w:val="24"/>
          <w:szCs w:val="24"/>
          <w:lang w:eastAsia="ru-RU"/>
        </w:rPr>
      </w:pPr>
      <w:hyperlink w:anchor="_Toc157101312" w:history="1">
        <w:r w:rsidR="00811FB3" w:rsidRPr="00811FB3">
          <w:rPr>
            <w:rStyle w:val="afb"/>
            <w:bCs/>
            <w:noProof/>
            <w:sz w:val="24"/>
            <w:szCs w:val="24"/>
            <w:lang w:eastAsia="ru-RU"/>
          </w:rPr>
          <w:t>5.8.3.</w:t>
        </w:r>
        <w:r w:rsidR="00811FB3" w:rsidRPr="00811FB3">
          <w:rPr>
            <w:rFonts w:eastAsiaTheme="minorEastAsia"/>
            <w:noProof/>
            <w:sz w:val="24"/>
            <w:szCs w:val="24"/>
            <w:lang w:eastAsia="ru-RU"/>
          </w:rPr>
          <w:tab/>
        </w:r>
        <w:r w:rsidR="00811FB3" w:rsidRPr="00811FB3">
          <w:rPr>
            <w:rStyle w:val="afb"/>
            <w:bCs/>
            <w:noProof/>
            <w:sz w:val="24"/>
            <w:szCs w:val="24"/>
            <w:lang w:eastAsia="ru-RU"/>
          </w:rPr>
          <w:t>Мероприятия по инженерной подготовке территории</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_Toc157101312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117</w:t>
        </w:r>
        <w:r w:rsidR="00811FB3" w:rsidRPr="00811FB3">
          <w:rPr>
            <w:noProof/>
            <w:webHidden/>
            <w:sz w:val="24"/>
            <w:szCs w:val="24"/>
          </w:rPr>
          <w:fldChar w:fldCharType="end"/>
        </w:r>
      </w:hyperlink>
    </w:p>
    <w:p w:rsidR="00811FB3" w:rsidRPr="00811FB3" w:rsidRDefault="00544F29">
      <w:pPr>
        <w:pStyle w:val="15"/>
        <w:rPr>
          <w:rFonts w:eastAsiaTheme="minorEastAsia"/>
          <w:noProof/>
          <w:sz w:val="24"/>
          <w:szCs w:val="24"/>
          <w:lang w:eastAsia="ru-RU"/>
        </w:rPr>
      </w:pPr>
      <w:hyperlink w:anchor="_Toc157101313" w:history="1">
        <w:r w:rsidR="00811FB3" w:rsidRPr="00811FB3">
          <w:rPr>
            <w:rStyle w:val="afb"/>
            <w:noProof/>
            <w:sz w:val="24"/>
            <w:szCs w:val="24"/>
          </w:rPr>
          <w:t>6.</w:t>
        </w:r>
        <w:r w:rsidR="00811FB3" w:rsidRPr="00811FB3">
          <w:rPr>
            <w:rFonts w:eastAsiaTheme="minorEastAsia"/>
            <w:noProof/>
            <w:sz w:val="24"/>
            <w:szCs w:val="24"/>
            <w:lang w:eastAsia="ru-RU"/>
          </w:rPr>
          <w:tab/>
        </w:r>
        <w:r w:rsidR="00811FB3" w:rsidRPr="00811FB3">
          <w:rPr>
            <w:rStyle w:val="afb"/>
            <w:noProof/>
            <w:sz w:val="24"/>
            <w:szCs w:val="24"/>
          </w:rPr>
          <w:t>Оценка возможного влияния планируемых для размещения объектов местного значения поселения на комплексное развитие территорий</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_Toc157101313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118</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14" w:history="1">
        <w:r w:rsidR="00811FB3" w:rsidRPr="00811FB3">
          <w:rPr>
            <w:rStyle w:val="afb"/>
            <w:noProof/>
            <w:sz w:val="24"/>
            <w:szCs w:val="24"/>
          </w:rPr>
          <w:t>6.1. Оценка возможного влияния планируемых для размещения объектов местного значения поселения на социально-экономическое развитие территории</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_Toc157101314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118</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15" w:history="1">
        <w:r w:rsidR="00811FB3" w:rsidRPr="00811FB3">
          <w:rPr>
            <w:rStyle w:val="afb"/>
            <w:noProof/>
            <w:sz w:val="24"/>
            <w:szCs w:val="24"/>
          </w:rPr>
          <w:t>6.2. Учет</w:t>
        </w:r>
        <w:r w:rsidR="00811FB3" w:rsidRPr="00811FB3">
          <w:rPr>
            <w:rStyle w:val="afb"/>
            <w:iCs/>
            <w:noProof/>
            <w:sz w:val="24"/>
            <w:szCs w:val="24"/>
          </w:rPr>
          <w:t xml:space="preserve"> прогнозируемых ограничений использования территории предполагаемого размещения объектов местного значения поселения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_Toc157101315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118</w:t>
        </w:r>
        <w:r w:rsidR="00811FB3" w:rsidRPr="00811FB3">
          <w:rPr>
            <w:noProof/>
            <w:webHidden/>
            <w:sz w:val="24"/>
            <w:szCs w:val="24"/>
          </w:rPr>
          <w:fldChar w:fldCharType="end"/>
        </w:r>
      </w:hyperlink>
    </w:p>
    <w:p w:rsidR="00811FB3" w:rsidRPr="00811FB3" w:rsidRDefault="00544F29">
      <w:pPr>
        <w:pStyle w:val="15"/>
        <w:rPr>
          <w:rFonts w:eastAsiaTheme="minorEastAsia"/>
          <w:noProof/>
          <w:sz w:val="24"/>
          <w:szCs w:val="24"/>
          <w:lang w:eastAsia="ru-RU"/>
        </w:rPr>
      </w:pPr>
      <w:hyperlink w:anchor="_Toc157101316" w:history="1">
        <w:r w:rsidR="00811FB3" w:rsidRPr="00811FB3">
          <w:rPr>
            <w:rStyle w:val="afb"/>
            <w:noProof/>
            <w:sz w:val="24"/>
            <w:szCs w:val="24"/>
          </w:rPr>
          <w:t>7.</w:t>
        </w:r>
        <w:r w:rsidR="00811FB3" w:rsidRPr="00811FB3">
          <w:rPr>
            <w:rFonts w:eastAsiaTheme="minorEastAsia"/>
            <w:noProof/>
            <w:sz w:val="24"/>
            <w:szCs w:val="24"/>
            <w:lang w:eastAsia="ru-RU"/>
          </w:rPr>
          <w:tab/>
        </w:r>
        <w:r w:rsidR="00811FB3" w:rsidRPr="00811FB3">
          <w:rPr>
            <w:rStyle w:val="afb"/>
            <w:noProof/>
            <w:sz w:val="24"/>
            <w:szCs w:val="24"/>
          </w:rPr>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_Toc157101316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120</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17" w:history="1">
        <w:r w:rsidR="00811FB3" w:rsidRPr="00811FB3">
          <w:rPr>
            <w:rStyle w:val="afb"/>
            <w:noProof/>
            <w:sz w:val="24"/>
            <w:szCs w:val="24"/>
          </w:rPr>
          <w:t>7.1. Планируемые объекты федерального значения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_Toc157101317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120</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18" w:history="1">
        <w:r w:rsidR="00811FB3" w:rsidRPr="00811FB3">
          <w:rPr>
            <w:rStyle w:val="afb"/>
            <w:noProof/>
            <w:sz w:val="24"/>
            <w:szCs w:val="24"/>
          </w:rPr>
          <w:t>7.2. Планируемые объекты регионального значения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_Toc157101318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124</w:t>
        </w:r>
        <w:r w:rsidR="00811FB3" w:rsidRPr="00811FB3">
          <w:rPr>
            <w:noProof/>
            <w:webHidden/>
            <w:sz w:val="24"/>
            <w:szCs w:val="24"/>
          </w:rPr>
          <w:fldChar w:fldCharType="end"/>
        </w:r>
      </w:hyperlink>
    </w:p>
    <w:p w:rsidR="00811FB3" w:rsidRPr="00811FB3" w:rsidRDefault="00544F29">
      <w:pPr>
        <w:pStyle w:val="15"/>
        <w:rPr>
          <w:rFonts w:eastAsiaTheme="minorEastAsia"/>
          <w:noProof/>
          <w:sz w:val="24"/>
          <w:szCs w:val="24"/>
          <w:lang w:eastAsia="ru-RU"/>
        </w:rPr>
      </w:pPr>
      <w:hyperlink w:anchor="_Toc157101319" w:history="1">
        <w:r w:rsidR="00811FB3" w:rsidRPr="00811FB3">
          <w:rPr>
            <w:rStyle w:val="afb"/>
            <w:noProof/>
            <w:sz w:val="24"/>
            <w:szCs w:val="24"/>
          </w:rPr>
          <w:t>8.</w:t>
        </w:r>
        <w:r w:rsidR="00811FB3" w:rsidRPr="00811FB3">
          <w:rPr>
            <w:rFonts w:eastAsiaTheme="minorEastAsia"/>
            <w:noProof/>
            <w:sz w:val="24"/>
            <w:szCs w:val="24"/>
            <w:lang w:eastAsia="ru-RU"/>
          </w:rPr>
          <w:tab/>
        </w:r>
        <w:r w:rsidR="00811FB3" w:rsidRPr="00811FB3">
          <w:rPr>
            <w:rStyle w:val="afb"/>
            <w:noProof/>
            <w:sz w:val="24"/>
            <w:szCs w:val="24"/>
          </w:rPr>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_Toc157101319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128</w:t>
        </w:r>
        <w:r w:rsidR="00811FB3" w:rsidRPr="00811FB3">
          <w:rPr>
            <w:noProof/>
            <w:webHidden/>
            <w:sz w:val="24"/>
            <w:szCs w:val="24"/>
          </w:rPr>
          <w:fldChar w:fldCharType="end"/>
        </w:r>
      </w:hyperlink>
    </w:p>
    <w:p w:rsidR="00811FB3" w:rsidRPr="00811FB3" w:rsidRDefault="00544F29">
      <w:pPr>
        <w:pStyle w:val="15"/>
        <w:rPr>
          <w:rFonts w:eastAsiaTheme="minorEastAsia"/>
          <w:noProof/>
          <w:sz w:val="24"/>
          <w:szCs w:val="24"/>
          <w:lang w:eastAsia="ru-RU"/>
        </w:rPr>
      </w:pPr>
      <w:hyperlink w:anchor="_Toc157101320" w:history="1">
        <w:r w:rsidR="00811FB3" w:rsidRPr="00811FB3">
          <w:rPr>
            <w:rStyle w:val="afb"/>
            <w:noProof/>
            <w:sz w:val="24"/>
            <w:szCs w:val="24"/>
          </w:rPr>
          <w:t>9.</w:t>
        </w:r>
        <w:r w:rsidR="00811FB3" w:rsidRPr="00811FB3">
          <w:rPr>
            <w:rFonts w:eastAsiaTheme="minorEastAsia"/>
            <w:noProof/>
            <w:sz w:val="24"/>
            <w:szCs w:val="24"/>
            <w:lang w:eastAsia="ru-RU"/>
          </w:rPr>
          <w:tab/>
        </w:r>
        <w:r w:rsidR="00811FB3" w:rsidRPr="00811FB3">
          <w:rPr>
            <w:rStyle w:val="afb"/>
            <w:noProof/>
            <w:sz w:val="24"/>
            <w:szCs w:val="24"/>
          </w:rPr>
          <w:t>Перечень 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_Toc157101320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130</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21" w:history="1">
        <w:r w:rsidR="00811FB3" w:rsidRPr="00811FB3">
          <w:rPr>
            <w:rStyle w:val="afb"/>
            <w:noProof/>
            <w:sz w:val="24"/>
            <w:szCs w:val="24"/>
          </w:rPr>
          <w:t>9.1.</w:t>
        </w:r>
        <w:r w:rsidR="00811FB3" w:rsidRPr="00811FB3">
          <w:rPr>
            <w:rFonts w:eastAsiaTheme="minorEastAsia"/>
            <w:noProof/>
            <w:sz w:val="24"/>
            <w:szCs w:val="24"/>
            <w:lang w:eastAsia="ru-RU"/>
          </w:rPr>
          <w:tab/>
        </w:r>
        <w:r w:rsidR="00811FB3" w:rsidRPr="00811FB3">
          <w:rPr>
            <w:rStyle w:val="afb"/>
            <w:noProof/>
            <w:sz w:val="24"/>
            <w:szCs w:val="24"/>
          </w:rPr>
          <w:t>Обоснование включения земельных участков в границу дер. Большое Коновалово</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_Toc157101321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130</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22" w:history="1">
        <w:r w:rsidR="00811FB3" w:rsidRPr="00811FB3">
          <w:rPr>
            <w:rStyle w:val="afb"/>
            <w:noProof/>
            <w:sz w:val="24"/>
            <w:szCs w:val="24"/>
          </w:rPr>
          <w:t>9.2.</w:t>
        </w:r>
        <w:r w:rsidR="00811FB3" w:rsidRPr="00811FB3">
          <w:rPr>
            <w:rFonts w:eastAsiaTheme="minorEastAsia"/>
            <w:noProof/>
            <w:sz w:val="24"/>
            <w:szCs w:val="24"/>
            <w:lang w:eastAsia="ru-RU"/>
          </w:rPr>
          <w:tab/>
        </w:r>
        <w:r w:rsidR="00811FB3" w:rsidRPr="00811FB3">
          <w:rPr>
            <w:rStyle w:val="afb"/>
            <w:noProof/>
            <w:sz w:val="24"/>
            <w:szCs w:val="24"/>
          </w:rPr>
          <w:t>Обоснование исключения земельных участков из границу населенных пунктов</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_Toc157101322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137</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23" w:history="1">
        <w:r w:rsidR="00811FB3" w:rsidRPr="00811FB3">
          <w:rPr>
            <w:rStyle w:val="afb"/>
            <w:noProof/>
            <w:sz w:val="24"/>
            <w:szCs w:val="24"/>
          </w:rPr>
          <w:t>9.3.</w:t>
        </w:r>
        <w:r w:rsidR="00811FB3" w:rsidRPr="00811FB3">
          <w:rPr>
            <w:rFonts w:eastAsiaTheme="minorEastAsia"/>
            <w:noProof/>
            <w:sz w:val="24"/>
            <w:szCs w:val="24"/>
            <w:lang w:eastAsia="ru-RU"/>
          </w:rPr>
          <w:tab/>
        </w:r>
        <w:r w:rsidR="00811FB3" w:rsidRPr="00811FB3">
          <w:rPr>
            <w:rStyle w:val="afb"/>
            <w:noProof/>
            <w:sz w:val="24"/>
            <w:szCs w:val="24"/>
            <w:shd w:val="clear" w:color="auto" w:fill="FFFFFF"/>
          </w:rPr>
          <w:t>Земельные участки, которые в соответствии с данными ЕГРН числятся как земли населенных пунктов (иные категории земель), однако в государственном лесном реестре отнесены к землям лесного фонда</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_Toc157101323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137</w:t>
        </w:r>
        <w:r w:rsidR="00811FB3" w:rsidRPr="00811FB3">
          <w:rPr>
            <w:noProof/>
            <w:webHidden/>
            <w:sz w:val="24"/>
            <w:szCs w:val="24"/>
          </w:rPr>
          <w:fldChar w:fldCharType="end"/>
        </w:r>
      </w:hyperlink>
    </w:p>
    <w:p w:rsidR="00811FB3" w:rsidRPr="00811FB3" w:rsidRDefault="00544F29">
      <w:pPr>
        <w:pStyle w:val="15"/>
        <w:rPr>
          <w:rFonts w:eastAsiaTheme="minorEastAsia"/>
          <w:noProof/>
          <w:sz w:val="24"/>
          <w:szCs w:val="24"/>
          <w:lang w:eastAsia="ru-RU"/>
        </w:rPr>
      </w:pPr>
      <w:hyperlink w:anchor="_Toc157101324" w:history="1">
        <w:r w:rsidR="00811FB3" w:rsidRPr="00811FB3">
          <w:rPr>
            <w:rStyle w:val="afb"/>
            <w:noProof/>
            <w:sz w:val="24"/>
            <w:szCs w:val="24"/>
          </w:rPr>
          <w:t>10.</w:t>
        </w:r>
        <w:r w:rsidR="00811FB3" w:rsidRPr="00811FB3">
          <w:rPr>
            <w:rFonts w:eastAsiaTheme="minorEastAsia"/>
            <w:noProof/>
            <w:sz w:val="24"/>
            <w:szCs w:val="24"/>
            <w:lang w:eastAsia="ru-RU"/>
          </w:rPr>
          <w:tab/>
        </w:r>
        <w:r w:rsidR="00811FB3" w:rsidRPr="00811FB3">
          <w:rPr>
            <w:rStyle w:val="afb"/>
            <w:noProof/>
            <w:sz w:val="24"/>
            <w:szCs w:val="24"/>
          </w:rPr>
          <w:t>Перечень и характеристика основных факторов риска возникновения ЧС природного и техногенного характера</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_Toc157101324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147</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25" w:history="1">
        <w:r w:rsidR="00811FB3" w:rsidRPr="00811FB3">
          <w:rPr>
            <w:rStyle w:val="afb"/>
            <w:noProof/>
            <w:sz w:val="24"/>
            <w:szCs w:val="24"/>
          </w:rPr>
          <w:t>10.1. Опасные процессы и явления природного характера</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_Toc157101325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147</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26" w:history="1">
        <w:r w:rsidR="00811FB3" w:rsidRPr="00811FB3">
          <w:rPr>
            <w:rStyle w:val="afb"/>
            <w:noProof/>
            <w:sz w:val="24"/>
            <w:szCs w:val="24"/>
          </w:rPr>
          <w:t>10.2. Перечень и характеристика факторов риска возникновения ЧС техногенного характера</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_Toc157101326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148</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27" w:history="1">
        <w:r w:rsidR="00811FB3" w:rsidRPr="00811FB3">
          <w:rPr>
            <w:rStyle w:val="afb"/>
            <w:noProof/>
            <w:sz w:val="24"/>
            <w:szCs w:val="24"/>
          </w:rPr>
          <w:t>10.3. Объекты местного значения для обеспечения пожарной безопасности</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_Toc157101327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152</w:t>
        </w:r>
        <w:r w:rsidR="00811FB3" w:rsidRPr="00811FB3">
          <w:rPr>
            <w:noProof/>
            <w:webHidden/>
            <w:sz w:val="24"/>
            <w:szCs w:val="24"/>
          </w:rPr>
          <w:fldChar w:fldCharType="end"/>
        </w:r>
      </w:hyperlink>
    </w:p>
    <w:p w:rsidR="00811FB3" w:rsidRPr="00811FB3" w:rsidRDefault="00544F29">
      <w:pPr>
        <w:pStyle w:val="15"/>
        <w:rPr>
          <w:rFonts w:eastAsiaTheme="minorEastAsia"/>
          <w:noProof/>
          <w:sz w:val="24"/>
          <w:szCs w:val="24"/>
          <w:lang w:eastAsia="ru-RU"/>
        </w:rPr>
      </w:pPr>
      <w:hyperlink w:anchor="_Toc157101328" w:history="1">
        <w:r w:rsidR="00811FB3" w:rsidRPr="00811FB3">
          <w:rPr>
            <w:rStyle w:val="afb"/>
            <w:noProof/>
            <w:sz w:val="24"/>
            <w:szCs w:val="24"/>
          </w:rPr>
          <w:t>11.</w:t>
        </w:r>
        <w:r w:rsidR="00811FB3" w:rsidRPr="00811FB3">
          <w:rPr>
            <w:rFonts w:eastAsiaTheme="minorEastAsia"/>
            <w:noProof/>
            <w:sz w:val="24"/>
            <w:szCs w:val="24"/>
            <w:lang w:eastAsia="ru-RU"/>
          </w:rPr>
          <w:tab/>
        </w:r>
        <w:r w:rsidR="00811FB3" w:rsidRPr="00811FB3">
          <w:rPr>
            <w:rStyle w:val="afb"/>
            <w:noProof/>
            <w:sz w:val="24"/>
            <w:szCs w:val="24"/>
          </w:rPr>
          <w:t>Мероприятия по ГО и защите населения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_Toc157101328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155</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29" w:history="1">
        <w:r w:rsidR="00811FB3" w:rsidRPr="00811FB3">
          <w:rPr>
            <w:rStyle w:val="afb"/>
            <w:noProof/>
            <w:sz w:val="24"/>
            <w:szCs w:val="24"/>
          </w:rPr>
          <w:t>11.1. Оповещение населения и управление ГО</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_Toc157101329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155</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30" w:history="1">
        <w:r w:rsidR="00811FB3" w:rsidRPr="00811FB3">
          <w:rPr>
            <w:rStyle w:val="afb"/>
            <w:noProof/>
            <w:sz w:val="24"/>
            <w:szCs w:val="24"/>
          </w:rPr>
          <w:t>11.2. Мероприятия по световой маскировке</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_Toc157101330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156</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31" w:history="1">
        <w:r w:rsidR="00811FB3" w:rsidRPr="00811FB3">
          <w:rPr>
            <w:rStyle w:val="afb"/>
            <w:noProof/>
            <w:sz w:val="24"/>
            <w:szCs w:val="24"/>
          </w:rPr>
          <w:t>11.3. Обеспечение беспрепятственной эвакуации людей с территории поселения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_Toc157101331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156</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32" w:history="1">
        <w:r w:rsidR="00811FB3" w:rsidRPr="00811FB3">
          <w:rPr>
            <w:rStyle w:val="afb"/>
            <w:noProof/>
            <w:sz w:val="24"/>
            <w:szCs w:val="24"/>
          </w:rPr>
          <w:t>11.4. Обеспечение беспрепятственного ввода и перемещения сил и средств ликвидации последствий аварии</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_Toc157101332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156</w:t>
        </w:r>
        <w:r w:rsidR="00811FB3" w:rsidRPr="00811FB3">
          <w:rPr>
            <w:noProof/>
            <w:webHidden/>
            <w:sz w:val="24"/>
            <w:szCs w:val="24"/>
          </w:rPr>
          <w:fldChar w:fldCharType="end"/>
        </w:r>
      </w:hyperlink>
    </w:p>
    <w:p w:rsidR="00811FB3" w:rsidRPr="00811FB3" w:rsidRDefault="00544F29">
      <w:pPr>
        <w:pStyle w:val="2a"/>
        <w:rPr>
          <w:rFonts w:eastAsiaTheme="minorEastAsia"/>
          <w:noProof/>
          <w:sz w:val="24"/>
          <w:szCs w:val="24"/>
          <w:lang w:eastAsia="ru-RU"/>
        </w:rPr>
      </w:pPr>
      <w:hyperlink w:anchor="_Toc157101333" w:history="1">
        <w:r w:rsidR="00811FB3" w:rsidRPr="00811FB3">
          <w:rPr>
            <w:rStyle w:val="afb"/>
            <w:noProof/>
            <w:sz w:val="24"/>
            <w:szCs w:val="24"/>
          </w:rPr>
          <w:t>11.5. Обеспечение населения защитными сооружениями ГО</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_Toc157101333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157</w:t>
        </w:r>
        <w:r w:rsidR="00811FB3" w:rsidRPr="00811FB3">
          <w:rPr>
            <w:noProof/>
            <w:webHidden/>
            <w:sz w:val="24"/>
            <w:szCs w:val="24"/>
          </w:rPr>
          <w:fldChar w:fldCharType="end"/>
        </w:r>
      </w:hyperlink>
    </w:p>
    <w:p w:rsidR="00811FB3" w:rsidRPr="00811FB3" w:rsidRDefault="00544F29">
      <w:pPr>
        <w:pStyle w:val="15"/>
        <w:rPr>
          <w:rFonts w:eastAsiaTheme="minorEastAsia"/>
          <w:noProof/>
          <w:sz w:val="24"/>
          <w:szCs w:val="24"/>
          <w:lang w:eastAsia="ru-RU"/>
        </w:rPr>
      </w:pPr>
      <w:hyperlink w:anchor="_Toc157101334" w:history="1">
        <w:r w:rsidR="00811FB3" w:rsidRPr="00811FB3">
          <w:rPr>
            <w:rStyle w:val="afb"/>
            <w:noProof/>
            <w:sz w:val="24"/>
            <w:szCs w:val="24"/>
          </w:rPr>
          <w:t>12.</w:t>
        </w:r>
        <w:r w:rsidR="00811FB3" w:rsidRPr="00811FB3">
          <w:rPr>
            <w:rFonts w:eastAsiaTheme="minorEastAsia"/>
            <w:noProof/>
            <w:sz w:val="24"/>
            <w:szCs w:val="24"/>
            <w:lang w:eastAsia="ru-RU"/>
          </w:rPr>
          <w:tab/>
        </w:r>
        <w:r w:rsidR="00811FB3" w:rsidRPr="00811FB3">
          <w:rPr>
            <w:rStyle w:val="afb"/>
            <w:noProof/>
            <w:sz w:val="24"/>
            <w:szCs w:val="24"/>
          </w:rPr>
          <w:t>Изменения в генеральный план муниципального образования</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_Toc157101334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158</w:t>
        </w:r>
        <w:r w:rsidR="00811FB3" w:rsidRPr="00811FB3">
          <w:rPr>
            <w:noProof/>
            <w:webHidden/>
            <w:sz w:val="24"/>
            <w:szCs w:val="24"/>
          </w:rPr>
          <w:fldChar w:fldCharType="end"/>
        </w:r>
      </w:hyperlink>
    </w:p>
    <w:p w:rsidR="00811FB3" w:rsidRDefault="00544F29">
      <w:pPr>
        <w:pStyle w:val="15"/>
        <w:rPr>
          <w:rFonts w:asciiTheme="minorHAnsi" w:eastAsiaTheme="minorEastAsia" w:hAnsiTheme="minorHAnsi" w:cstheme="minorBidi"/>
          <w:noProof/>
          <w:lang w:eastAsia="ru-RU"/>
        </w:rPr>
      </w:pPr>
      <w:hyperlink w:anchor="_Toc157101335" w:history="1">
        <w:r w:rsidR="00811FB3" w:rsidRPr="00811FB3">
          <w:rPr>
            <w:rStyle w:val="afb"/>
            <w:noProof/>
            <w:sz w:val="24"/>
            <w:szCs w:val="24"/>
          </w:rPr>
          <w:t>13.</w:t>
        </w:r>
        <w:r w:rsidR="00811FB3" w:rsidRPr="00811FB3">
          <w:rPr>
            <w:rFonts w:eastAsiaTheme="minorEastAsia"/>
            <w:noProof/>
            <w:sz w:val="24"/>
            <w:szCs w:val="24"/>
            <w:lang w:eastAsia="ru-RU"/>
          </w:rPr>
          <w:tab/>
        </w:r>
        <w:r w:rsidR="00811FB3" w:rsidRPr="00811FB3">
          <w:rPr>
            <w:rStyle w:val="afb"/>
            <w:noProof/>
            <w:sz w:val="24"/>
            <w:szCs w:val="24"/>
          </w:rPr>
          <w:t>Технико-экономические показатели</w:t>
        </w:r>
        <w:r w:rsidR="00811FB3" w:rsidRPr="00811FB3">
          <w:rPr>
            <w:noProof/>
            <w:webHidden/>
            <w:sz w:val="24"/>
            <w:szCs w:val="24"/>
          </w:rPr>
          <w:tab/>
        </w:r>
        <w:r w:rsidR="00811FB3" w:rsidRPr="00811FB3">
          <w:rPr>
            <w:noProof/>
            <w:webHidden/>
            <w:sz w:val="24"/>
            <w:szCs w:val="24"/>
          </w:rPr>
          <w:fldChar w:fldCharType="begin"/>
        </w:r>
        <w:r w:rsidR="00811FB3" w:rsidRPr="00811FB3">
          <w:rPr>
            <w:noProof/>
            <w:webHidden/>
            <w:sz w:val="24"/>
            <w:szCs w:val="24"/>
          </w:rPr>
          <w:instrText xml:space="preserve"> PAGEREF _Toc157101335 \h </w:instrText>
        </w:r>
        <w:r w:rsidR="00811FB3" w:rsidRPr="00811FB3">
          <w:rPr>
            <w:noProof/>
            <w:webHidden/>
            <w:sz w:val="24"/>
            <w:szCs w:val="24"/>
          </w:rPr>
        </w:r>
        <w:r w:rsidR="00811FB3" w:rsidRPr="00811FB3">
          <w:rPr>
            <w:noProof/>
            <w:webHidden/>
            <w:sz w:val="24"/>
            <w:szCs w:val="24"/>
          </w:rPr>
          <w:fldChar w:fldCharType="separate"/>
        </w:r>
        <w:r w:rsidR="00811FB3" w:rsidRPr="00811FB3">
          <w:rPr>
            <w:noProof/>
            <w:webHidden/>
            <w:sz w:val="24"/>
            <w:szCs w:val="24"/>
          </w:rPr>
          <w:t>166</w:t>
        </w:r>
        <w:r w:rsidR="00811FB3" w:rsidRPr="00811FB3">
          <w:rPr>
            <w:noProof/>
            <w:webHidden/>
            <w:sz w:val="24"/>
            <w:szCs w:val="24"/>
          </w:rPr>
          <w:fldChar w:fldCharType="end"/>
        </w:r>
      </w:hyperlink>
    </w:p>
    <w:p w:rsidR="009254E5" w:rsidRPr="00CF61AE" w:rsidRDefault="00AD1433" w:rsidP="005F6D81">
      <w:pPr>
        <w:rPr>
          <w:sz w:val="24"/>
          <w:szCs w:val="24"/>
        </w:rPr>
      </w:pPr>
      <w:r w:rsidRPr="00562333">
        <w:rPr>
          <w:sz w:val="24"/>
          <w:szCs w:val="24"/>
        </w:rPr>
        <w:fldChar w:fldCharType="end"/>
      </w:r>
    </w:p>
    <w:p w:rsidR="00350D8A" w:rsidRPr="00CF61AE" w:rsidRDefault="00350D8A" w:rsidP="005209D3">
      <w:pPr>
        <w:rPr>
          <w:sz w:val="24"/>
          <w:szCs w:val="24"/>
        </w:rPr>
      </w:pPr>
      <w:r w:rsidRPr="00CF61AE">
        <w:rPr>
          <w:sz w:val="24"/>
          <w:szCs w:val="24"/>
        </w:rPr>
        <w:br w:type="page"/>
      </w:r>
    </w:p>
    <w:p w:rsidR="009254E5" w:rsidRPr="00CF61AE" w:rsidRDefault="004B6FAF" w:rsidP="00290D41">
      <w:pPr>
        <w:pStyle w:val="11"/>
        <w:numPr>
          <w:ilvl w:val="0"/>
          <w:numId w:val="0"/>
        </w:numPr>
        <w:jc w:val="center"/>
        <w:rPr>
          <w:rFonts w:cs="Times New Roman"/>
          <w:sz w:val="24"/>
          <w:szCs w:val="24"/>
        </w:rPr>
      </w:pPr>
      <w:bookmarkStart w:id="0" w:name="_Toc157101255"/>
      <w:r w:rsidRPr="00CF61AE">
        <w:rPr>
          <w:rFonts w:cs="Times New Roman"/>
          <w:sz w:val="24"/>
          <w:szCs w:val="24"/>
        </w:rPr>
        <w:lastRenderedPageBreak/>
        <w:t>Список сокращений</w:t>
      </w:r>
      <w:bookmarkEnd w:id="0"/>
    </w:p>
    <w:tbl>
      <w:tblPr>
        <w:tblStyle w:val="ac"/>
        <w:tblW w:w="1031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549"/>
        <w:gridCol w:w="8379"/>
      </w:tblGrid>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АО</w:t>
            </w:r>
          </w:p>
        </w:tc>
        <w:tc>
          <w:tcPr>
            <w:tcW w:w="549" w:type="dxa"/>
          </w:tcPr>
          <w:p w:rsidR="0080432A" w:rsidRPr="00CF61AE" w:rsidRDefault="0080432A" w:rsidP="00E15760">
            <w:pPr>
              <w:tabs>
                <w:tab w:val="left" w:pos="5040"/>
              </w:tabs>
              <w:rPr>
                <w:bCs/>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акционерное общество</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bCs/>
                <w:sz w:val="24"/>
                <w:szCs w:val="24"/>
              </w:rPr>
              <w:t>АЗС</w:t>
            </w:r>
          </w:p>
        </w:tc>
        <w:tc>
          <w:tcPr>
            <w:tcW w:w="549" w:type="dxa"/>
          </w:tcPr>
          <w:p w:rsidR="0080432A" w:rsidRPr="00CF61AE" w:rsidRDefault="0080432A" w:rsidP="00E15760">
            <w:pPr>
              <w:tabs>
                <w:tab w:val="left" w:pos="5040"/>
              </w:tabs>
              <w:rPr>
                <w:bCs/>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bCs/>
                <w:sz w:val="24"/>
                <w:szCs w:val="24"/>
              </w:rPr>
              <w:t>автозаправочная станция</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АХОВ</w:t>
            </w:r>
          </w:p>
        </w:tc>
        <w:tc>
          <w:tcPr>
            <w:tcW w:w="549" w:type="dxa"/>
          </w:tcPr>
          <w:p w:rsidR="0080432A" w:rsidRPr="00CF61AE" w:rsidRDefault="0080432A" w:rsidP="00E15760">
            <w:pPr>
              <w:tabs>
                <w:tab w:val="left" w:pos="5040"/>
              </w:tabs>
              <w:rPr>
                <w:bCs/>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proofErr w:type="spellStart"/>
            <w:r w:rsidRPr="00CF61AE">
              <w:rPr>
                <w:sz w:val="24"/>
                <w:szCs w:val="24"/>
              </w:rPr>
              <w:t>аварийно</w:t>
            </w:r>
            <w:proofErr w:type="spellEnd"/>
            <w:r w:rsidRPr="00CF61AE">
              <w:rPr>
                <w:sz w:val="24"/>
                <w:szCs w:val="24"/>
              </w:rPr>
              <w:t xml:space="preserve"> химически опасное вещество</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bCs/>
                <w:sz w:val="24"/>
                <w:szCs w:val="24"/>
              </w:rPr>
              <w:t>АЭС</w:t>
            </w:r>
          </w:p>
        </w:tc>
        <w:tc>
          <w:tcPr>
            <w:tcW w:w="549" w:type="dxa"/>
          </w:tcPr>
          <w:p w:rsidR="0080432A" w:rsidRPr="00CF61AE" w:rsidRDefault="0080432A" w:rsidP="00E15760">
            <w:pPr>
              <w:tabs>
                <w:tab w:val="left" w:pos="5040"/>
              </w:tabs>
              <w:rPr>
                <w:bCs/>
                <w:sz w:val="24"/>
                <w:szCs w:val="24"/>
              </w:rPr>
            </w:pPr>
            <w:r w:rsidRPr="00CF61AE">
              <w:rPr>
                <w:sz w:val="24"/>
                <w:szCs w:val="24"/>
              </w:rPr>
              <w:t>–</w:t>
            </w:r>
          </w:p>
        </w:tc>
        <w:tc>
          <w:tcPr>
            <w:tcW w:w="8379" w:type="dxa"/>
          </w:tcPr>
          <w:p w:rsidR="0080432A" w:rsidRPr="00CF61AE" w:rsidRDefault="004A16EE" w:rsidP="004A16EE">
            <w:pPr>
              <w:tabs>
                <w:tab w:val="left" w:pos="5040"/>
              </w:tabs>
              <w:rPr>
                <w:bCs/>
                <w:sz w:val="24"/>
                <w:szCs w:val="24"/>
              </w:rPr>
            </w:pPr>
            <w:r w:rsidRPr="00CF61AE">
              <w:rPr>
                <w:bCs/>
                <w:sz w:val="24"/>
                <w:szCs w:val="24"/>
              </w:rPr>
              <w:t>атомная электро</w:t>
            </w:r>
            <w:r w:rsidR="0080432A" w:rsidRPr="00CF61AE">
              <w:rPr>
                <w:bCs/>
                <w:sz w:val="24"/>
                <w:szCs w:val="24"/>
              </w:rPr>
              <w:t>станция</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ВЛ</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 xml:space="preserve">воздушная линия </w:t>
            </w:r>
            <w:r w:rsidR="00A90378" w:rsidRPr="00CF61AE">
              <w:rPr>
                <w:sz w:val="24"/>
                <w:szCs w:val="24"/>
              </w:rPr>
              <w:t>электропередачи</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ГЖ</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горючая жидкость</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ГЛР</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государственный лесной реест</w:t>
            </w:r>
            <w:r w:rsidR="004A16EE" w:rsidRPr="00CF61AE">
              <w:rPr>
                <w:sz w:val="24"/>
                <w:szCs w:val="24"/>
              </w:rPr>
              <w:t>р</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ГО</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гражданская оборона</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ГРС</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газораспределительная станция</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ГУП</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государственное унитарное предприятие</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дер.</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деревня</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ЕГРН</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единый государственный реестр недвижимости</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ЗАО</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закрытое акционерное общество</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ЗОУИТ</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зоны с особыми условиями использования территорий</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ЗСО</w:t>
            </w:r>
          </w:p>
        </w:tc>
        <w:tc>
          <w:tcPr>
            <w:tcW w:w="549" w:type="dxa"/>
          </w:tcPr>
          <w:p w:rsidR="0080432A" w:rsidRPr="00CF61AE" w:rsidRDefault="00E83A5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зона санитарной охраны</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ИП</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индивидуальный предприниматель</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КАД</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кольцевая автомобильная дорога</w:t>
            </w:r>
          </w:p>
        </w:tc>
      </w:tr>
      <w:tr w:rsidR="0080432A" w:rsidRPr="00CF61AE" w:rsidTr="0080432A">
        <w:tc>
          <w:tcPr>
            <w:tcW w:w="1386" w:type="dxa"/>
          </w:tcPr>
          <w:p w:rsidR="0080432A" w:rsidRPr="00CF61AE" w:rsidRDefault="0080432A" w:rsidP="00E15760">
            <w:pPr>
              <w:tabs>
                <w:tab w:val="left" w:pos="5040"/>
              </w:tabs>
              <w:rPr>
                <w:sz w:val="24"/>
                <w:szCs w:val="24"/>
                <w:highlight w:val="yellow"/>
              </w:rPr>
            </w:pPr>
            <w:r w:rsidRPr="00CF61AE">
              <w:rPr>
                <w:sz w:val="24"/>
                <w:szCs w:val="24"/>
              </w:rPr>
              <w:t>КВЛ</w:t>
            </w:r>
          </w:p>
        </w:tc>
        <w:tc>
          <w:tcPr>
            <w:tcW w:w="549" w:type="dxa"/>
          </w:tcPr>
          <w:p w:rsidR="0080432A" w:rsidRPr="00CF61AE" w:rsidRDefault="0080432A" w:rsidP="00E15760">
            <w:pPr>
              <w:rPr>
                <w:bCs/>
                <w:sz w:val="24"/>
                <w:szCs w:val="24"/>
                <w:highlight w:val="yellow"/>
              </w:rPr>
            </w:pPr>
            <w:r w:rsidRPr="00CF61AE">
              <w:rPr>
                <w:sz w:val="24"/>
                <w:szCs w:val="24"/>
              </w:rPr>
              <w:t>–</w:t>
            </w:r>
          </w:p>
        </w:tc>
        <w:tc>
          <w:tcPr>
            <w:tcW w:w="8379" w:type="dxa"/>
          </w:tcPr>
          <w:p w:rsidR="0080432A" w:rsidRPr="00CF61AE" w:rsidRDefault="00135909" w:rsidP="00C76405">
            <w:pPr>
              <w:tabs>
                <w:tab w:val="left" w:pos="5040"/>
              </w:tabs>
              <w:rPr>
                <w:sz w:val="24"/>
                <w:szCs w:val="24"/>
              </w:rPr>
            </w:pPr>
            <w:r w:rsidRPr="00CF61AE">
              <w:rPr>
                <w:sz w:val="24"/>
                <w:szCs w:val="24"/>
              </w:rPr>
              <w:t>кабельно-воздушная линия электропередачи</w:t>
            </w:r>
          </w:p>
        </w:tc>
      </w:tr>
      <w:tr w:rsidR="0080432A" w:rsidRPr="00CF61AE" w:rsidTr="0080432A">
        <w:tc>
          <w:tcPr>
            <w:tcW w:w="1386" w:type="dxa"/>
          </w:tcPr>
          <w:p w:rsidR="0080432A" w:rsidRPr="00CF61AE" w:rsidRDefault="0080432A" w:rsidP="00E15760">
            <w:pPr>
              <w:tabs>
                <w:tab w:val="left" w:pos="5040"/>
              </w:tabs>
              <w:rPr>
                <w:sz w:val="24"/>
                <w:szCs w:val="24"/>
                <w:highlight w:val="yellow"/>
              </w:rPr>
            </w:pPr>
            <w:r w:rsidRPr="00CF61AE">
              <w:rPr>
                <w:sz w:val="24"/>
                <w:szCs w:val="24"/>
              </w:rPr>
              <w:t>КЛ</w:t>
            </w:r>
          </w:p>
        </w:tc>
        <w:tc>
          <w:tcPr>
            <w:tcW w:w="549" w:type="dxa"/>
          </w:tcPr>
          <w:p w:rsidR="0080432A" w:rsidRPr="00CF61AE" w:rsidRDefault="0080432A" w:rsidP="00E15760">
            <w:pPr>
              <w:rPr>
                <w:bCs/>
                <w:sz w:val="24"/>
                <w:szCs w:val="24"/>
                <w:highlight w:val="yellow"/>
              </w:rPr>
            </w:pPr>
            <w:r w:rsidRPr="00CF61AE">
              <w:rPr>
                <w:sz w:val="24"/>
                <w:szCs w:val="24"/>
              </w:rPr>
              <w:t>–</w:t>
            </w:r>
          </w:p>
        </w:tc>
        <w:tc>
          <w:tcPr>
            <w:tcW w:w="8379" w:type="dxa"/>
          </w:tcPr>
          <w:p w:rsidR="0080432A" w:rsidRPr="00CF61AE" w:rsidRDefault="00A90378" w:rsidP="00E15760">
            <w:pPr>
              <w:tabs>
                <w:tab w:val="left" w:pos="5040"/>
              </w:tabs>
              <w:rPr>
                <w:sz w:val="24"/>
                <w:szCs w:val="24"/>
                <w:highlight w:val="yellow"/>
              </w:rPr>
            </w:pPr>
            <w:r w:rsidRPr="00CF61AE">
              <w:rPr>
                <w:sz w:val="24"/>
                <w:szCs w:val="24"/>
              </w:rPr>
              <w:t>кабельная линия электропередачи</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КНС</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канализационная насосная станция</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КОС</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канализационное очистное сооружение</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ЛВЖ</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 xml:space="preserve">легковоспламеняющаяся жидкость </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ЛЭП</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линия электропередачи</w:t>
            </w:r>
          </w:p>
        </w:tc>
      </w:tr>
      <w:tr w:rsidR="0080432A" w:rsidRPr="00CF61AE" w:rsidTr="00C76405">
        <w:tc>
          <w:tcPr>
            <w:tcW w:w="1386" w:type="dxa"/>
            <w:shd w:val="clear" w:color="auto" w:fill="auto"/>
          </w:tcPr>
          <w:p w:rsidR="0080432A" w:rsidRPr="00CF61AE" w:rsidRDefault="0080432A" w:rsidP="00E15760">
            <w:pPr>
              <w:tabs>
                <w:tab w:val="left" w:pos="5040"/>
              </w:tabs>
              <w:rPr>
                <w:sz w:val="24"/>
                <w:szCs w:val="24"/>
              </w:rPr>
            </w:pPr>
            <w:r w:rsidRPr="00CF61AE">
              <w:rPr>
                <w:sz w:val="24"/>
                <w:szCs w:val="24"/>
              </w:rPr>
              <w:t>МВД</w:t>
            </w:r>
          </w:p>
        </w:tc>
        <w:tc>
          <w:tcPr>
            <w:tcW w:w="549" w:type="dxa"/>
            <w:shd w:val="clear" w:color="auto" w:fill="auto"/>
          </w:tcPr>
          <w:p w:rsidR="0080432A" w:rsidRPr="00CF61AE" w:rsidRDefault="0080432A" w:rsidP="00E15760">
            <w:pPr>
              <w:rPr>
                <w:sz w:val="24"/>
                <w:szCs w:val="24"/>
              </w:rPr>
            </w:pPr>
            <w:r w:rsidRPr="00CF61AE">
              <w:rPr>
                <w:sz w:val="24"/>
                <w:szCs w:val="24"/>
              </w:rPr>
              <w:t>–</w:t>
            </w:r>
          </w:p>
        </w:tc>
        <w:tc>
          <w:tcPr>
            <w:tcW w:w="8379" w:type="dxa"/>
            <w:shd w:val="clear" w:color="auto" w:fill="auto"/>
          </w:tcPr>
          <w:p w:rsidR="0080432A" w:rsidRPr="00CF61AE" w:rsidRDefault="00C76405" w:rsidP="00C76405">
            <w:pPr>
              <w:tabs>
                <w:tab w:val="left" w:pos="5040"/>
              </w:tabs>
              <w:rPr>
                <w:sz w:val="24"/>
                <w:szCs w:val="24"/>
              </w:rPr>
            </w:pPr>
            <w:r w:rsidRPr="00CF61AE">
              <w:rPr>
                <w:sz w:val="24"/>
                <w:szCs w:val="24"/>
              </w:rPr>
              <w:t>Министерство внутренних дел</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МО</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A90378" w:rsidP="00E15760">
            <w:pPr>
              <w:tabs>
                <w:tab w:val="left" w:pos="5040"/>
              </w:tabs>
              <w:rPr>
                <w:sz w:val="24"/>
                <w:szCs w:val="24"/>
              </w:rPr>
            </w:pPr>
            <w:r w:rsidRPr="00CF61AE">
              <w:rPr>
                <w:sz w:val="24"/>
                <w:szCs w:val="24"/>
              </w:rPr>
              <w:t>м</w:t>
            </w:r>
            <w:r w:rsidR="0080432A" w:rsidRPr="00CF61AE">
              <w:rPr>
                <w:sz w:val="24"/>
                <w:szCs w:val="24"/>
              </w:rPr>
              <w:t>униципальное образование</w:t>
            </w:r>
          </w:p>
        </w:tc>
      </w:tr>
      <w:tr w:rsidR="0080432A" w:rsidRPr="00CF61AE" w:rsidTr="00E83A5A">
        <w:tc>
          <w:tcPr>
            <w:tcW w:w="1386" w:type="dxa"/>
            <w:shd w:val="clear" w:color="auto" w:fill="auto"/>
          </w:tcPr>
          <w:p w:rsidR="0080432A" w:rsidRPr="00CF61AE" w:rsidRDefault="0080432A" w:rsidP="00E15760">
            <w:pPr>
              <w:tabs>
                <w:tab w:val="left" w:pos="5040"/>
              </w:tabs>
              <w:rPr>
                <w:sz w:val="24"/>
                <w:szCs w:val="24"/>
              </w:rPr>
            </w:pPr>
            <w:r w:rsidRPr="00CF61AE">
              <w:rPr>
                <w:sz w:val="24"/>
                <w:szCs w:val="24"/>
              </w:rPr>
              <w:t>МЧС</w:t>
            </w:r>
          </w:p>
        </w:tc>
        <w:tc>
          <w:tcPr>
            <w:tcW w:w="549" w:type="dxa"/>
            <w:shd w:val="clear" w:color="auto" w:fill="auto"/>
          </w:tcPr>
          <w:p w:rsidR="0080432A" w:rsidRPr="00CF61AE" w:rsidRDefault="0080432A" w:rsidP="00E15760">
            <w:pPr>
              <w:rPr>
                <w:bCs/>
                <w:sz w:val="24"/>
                <w:szCs w:val="24"/>
              </w:rPr>
            </w:pPr>
            <w:r w:rsidRPr="00CF61AE">
              <w:rPr>
                <w:sz w:val="24"/>
                <w:szCs w:val="24"/>
              </w:rPr>
              <w:t>–</w:t>
            </w:r>
          </w:p>
        </w:tc>
        <w:tc>
          <w:tcPr>
            <w:tcW w:w="8379" w:type="dxa"/>
            <w:shd w:val="clear" w:color="auto" w:fill="auto"/>
          </w:tcPr>
          <w:p w:rsidR="0080432A" w:rsidRPr="00CF61AE" w:rsidRDefault="00E83A5A" w:rsidP="00E15760">
            <w:pPr>
              <w:tabs>
                <w:tab w:val="left" w:pos="5040"/>
              </w:tabs>
              <w:rPr>
                <w:sz w:val="24"/>
                <w:szCs w:val="24"/>
              </w:rPr>
            </w:pPr>
            <w:r w:rsidRPr="00CF61AE">
              <w:rPr>
                <w:sz w:val="24"/>
                <w:szCs w:val="24"/>
              </w:rPr>
              <w:t>Министерство чрезвычайных ситуаций</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ОАО</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открытое акционерное общество</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ОКС</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объект капитального строительства</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ООО</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общество с ограниченной ответственностью</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sz w:val="24"/>
                <w:szCs w:val="24"/>
              </w:rPr>
              <w:t>ПАО</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sz w:val="24"/>
                <w:szCs w:val="24"/>
              </w:rPr>
              <w:t>публичное акционерное общество</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пос.</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поселок</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пос. ж/д ст.</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поселок при железнодорожной станции</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ПС</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 xml:space="preserve">подстанция </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РАСЦО</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региональная автоматизированная система централизованного оповещения</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СЗ</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санитарная зона</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СЗЗ</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санитарно-защитная зона</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СТО</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E83A5A" w:rsidP="00E15760">
            <w:pPr>
              <w:tabs>
                <w:tab w:val="left" w:pos="5040"/>
              </w:tabs>
              <w:rPr>
                <w:sz w:val="24"/>
                <w:szCs w:val="24"/>
              </w:rPr>
            </w:pPr>
            <w:r w:rsidRPr="00CF61AE">
              <w:rPr>
                <w:sz w:val="24"/>
                <w:szCs w:val="24"/>
              </w:rPr>
              <w:t>станция техобслуживания</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СУГ</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сжиженный углеводородный газ</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ТВС</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топливовоздушная смесь</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ТКО</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твердые коммунальные отходы</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ТП</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трансформаторная подстанция</w:t>
            </w:r>
          </w:p>
        </w:tc>
      </w:tr>
      <w:tr w:rsidR="0080432A" w:rsidRPr="00CF61AE" w:rsidTr="0080432A">
        <w:tc>
          <w:tcPr>
            <w:tcW w:w="1386" w:type="dxa"/>
          </w:tcPr>
          <w:p w:rsidR="0080432A" w:rsidRPr="00CF61AE" w:rsidRDefault="0080432A" w:rsidP="00E15760">
            <w:pPr>
              <w:tabs>
                <w:tab w:val="left" w:pos="5040"/>
              </w:tabs>
              <w:rPr>
                <w:sz w:val="24"/>
                <w:szCs w:val="24"/>
              </w:rPr>
            </w:pPr>
            <w:r w:rsidRPr="00CF61AE">
              <w:rPr>
                <w:sz w:val="24"/>
                <w:szCs w:val="24"/>
              </w:rPr>
              <w:t>ЧС</w:t>
            </w:r>
          </w:p>
        </w:tc>
        <w:tc>
          <w:tcPr>
            <w:tcW w:w="549" w:type="dxa"/>
          </w:tcPr>
          <w:p w:rsidR="0080432A" w:rsidRPr="00CF61AE" w:rsidRDefault="0080432A" w:rsidP="00E15760">
            <w:pPr>
              <w:rPr>
                <w:sz w:val="24"/>
                <w:szCs w:val="24"/>
              </w:rPr>
            </w:pPr>
            <w:r w:rsidRPr="00CF61AE">
              <w:rPr>
                <w:sz w:val="24"/>
                <w:szCs w:val="24"/>
              </w:rPr>
              <w:t>–</w:t>
            </w:r>
          </w:p>
        </w:tc>
        <w:tc>
          <w:tcPr>
            <w:tcW w:w="8379" w:type="dxa"/>
          </w:tcPr>
          <w:p w:rsidR="0080432A" w:rsidRPr="00CF61AE" w:rsidRDefault="0080432A" w:rsidP="00E15760">
            <w:pPr>
              <w:tabs>
                <w:tab w:val="left" w:pos="5040"/>
              </w:tabs>
              <w:rPr>
                <w:sz w:val="24"/>
                <w:szCs w:val="24"/>
              </w:rPr>
            </w:pPr>
            <w:r w:rsidRPr="00CF61AE">
              <w:rPr>
                <w:sz w:val="24"/>
                <w:szCs w:val="24"/>
              </w:rPr>
              <w:t>чрезвычайная ситуация</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bCs/>
                <w:sz w:val="24"/>
                <w:szCs w:val="24"/>
              </w:rPr>
              <w:t>ФГУП</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bCs/>
                <w:sz w:val="24"/>
                <w:szCs w:val="24"/>
              </w:rPr>
              <w:t>федеральное государственное унитарное предприятие</w:t>
            </w:r>
          </w:p>
        </w:tc>
      </w:tr>
      <w:tr w:rsidR="0080432A" w:rsidRPr="00CF61AE" w:rsidTr="0080432A">
        <w:tc>
          <w:tcPr>
            <w:tcW w:w="1386" w:type="dxa"/>
          </w:tcPr>
          <w:p w:rsidR="0080432A" w:rsidRPr="00CF61AE" w:rsidRDefault="0080432A" w:rsidP="00E15760">
            <w:pPr>
              <w:tabs>
                <w:tab w:val="left" w:pos="5040"/>
              </w:tabs>
              <w:rPr>
                <w:bCs/>
                <w:sz w:val="24"/>
                <w:szCs w:val="24"/>
              </w:rPr>
            </w:pPr>
            <w:r w:rsidRPr="00CF61AE">
              <w:rPr>
                <w:bCs/>
                <w:sz w:val="24"/>
                <w:szCs w:val="24"/>
              </w:rPr>
              <w:t>ФСБ</w:t>
            </w:r>
          </w:p>
        </w:tc>
        <w:tc>
          <w:tcPr>
            <w:tcW w:w="549" w:type="dxa"/>
          </w:tcPr>
          <w:p w:rsidR="0080432A" w:rsidRPr="00CF61AE" w:rsidRDefault="0080432A" w:rsidP="00E15760">
            <w:pPr>
              <w:rPr>
                <w:bCs/>
                <w:sz w:val="24"/>
                <w:szCs w:val="24"/>
              </w:rPr>
            </w:pPr>
            <w:r w:rsidRPr="00CF61AE">
              <w:rPr>
                <w:sz w:val="24"/>
                <w:szCs w:val="24"/>
              </w:rPr>
              <w:t>–</w:t>
            </w:r>
          </w:p>
        </w:tc>
        <w:tc>
          <w:tcPr>
            <w:tcW w:w="8379" w:type="dxa"/>
          </w:tcPr>
          <w:p w:rsidR="0080432A" w:rsidRPr="00CF61AE" w:rsidRDefault="0080432A" w:rsidP="00E15760">
            <w:pPr>
              <w:tabs>
                <w:tab w:val="left" w:pos="5040"/>
              </w:tabs>
              <w:rPr>
                <w:bCs/>
                <w:sz w:val="24"/>
                <w:szCs w:val="24"/>
              </w:rPr>
            </w:pPr>
            <w:r w:rsidRPr="00CF61AE">
              <w:rPr>
                <w:bCs/>
                <w:sz w:val="24"/>
                <w:szCs w:val="24"/>
              </w:rPr>
              <w:t>федеральная служба безопасности</w:t>
            </w:r>
          </w:p>
        </w:tc>
      </w:tr>
    </w:tbl>
    <w:p w:rsidR="009254E5" w:rsidRPr="00CF61AE" w:rsidRDefault="009254E5" w:rsidP="005209D3">
      <w:pPr>
        <w:rPr>
          <w:sz w:val="24"/>
          <w:szCs w:val="24"/>
        </w:rPr>
      </w:pPr>
    </w:p>
    <w:p w:rsidR="00A529D3" w:rsidRPr="00CF61AE" w:rsidRDefault="00A529D3" w:rsidP="005209D3">
      <w:pPr>
        <w:rPr>
          <w:sz w:val="24"/>
          <w:szCs w:val="24"/>
        </w:rPr>
      </w:pPr>
      <w:r w:rsidRPr="00CF61AE">
        <w:rPr>
          <w:sz w:val="24"/>
          <w:szCs w:val="24"/>
        </w:rPr>
        <w:br w:type="page"/>
      </w:r>
    </w:p>
    <w:p w:rsidR="000C7D0C" w:rsidRPr="00CF61AE" w:rsidRDefault="000C7D0C" w:rsidP="00B4137E">
      <w:pPr>
        <w:pStyle w:val="11"/>
        <w:numPr>
          <w:ilvl w:val="0"/>
          <w:numId w:val="0"/>
        </w:numPr>
        <w:tabs>
          <w:tab w:val="left" w:pos="9214"/>
        </w:tabs>
        <w:ind w:firstLine="709"/>
        <w:jc w:val="center"/>
        <w:rPr>
          <w:rFonts w:cs="Times New Roman"/>
          <w:b/>
          <w:sz w:val="24"/>
          <w:szCs w:val="24"/>
        </w:rPr>
      </w:pPr>
      <w:bookmarkStart w:id="1" w:name="_Toc29825172"/>
      <w:bookmarkStart w:id="2" w:name="_Toc136428243"/>
      <w:bookmarkStart w:id="3" w:name="_Toc157101256"/>
      <w:r w:rsidRPr="00CF61AE">
        <w:rPr>
          <w:rFonts w:cs="Times New Roman"/>
          <w:sz w:val="24"/>
          <w:szCs w:val="24"/>
        </w:rPr>
        <w:lastRenderedPageBreak/>
        <w:t xml:space="preserve">Содержание </w:t>
      </w:r>
      <w:r w:rsidR="00F340F7" w:rsidRPr="00CF61AE">
        <w:rPr>
          <w:rFonts w:cs="Times New Roman"/>
          <w:sz w:val="24"/>
          <w:szCs w:val="24"/>
        </w:rPr>
        <w:t xml:space="preserve">проекта изменений </w:t>
      </w:r>
      <w:r w:rsidRPr="00CF61AE">
        <w:rPr>
          <w:rFonts w:cs="Times New Roman"/>
          <w:sz w:val="24"/>
          <w:szCs w:val="24"/>
        </w:rPr>
        <w:t xml:space="preserve">в генеральный план </w:t>
      </w:r>
      <w:bookmarkStart w:id="4" w:name="_Toc536803742"/>
      <w:proofErr w:type="spellStart"/>
      <w:r w:rsidRPr="00CF61AE">
        <w:rPr>
          <w:rFonts w:cs="Times New Roman"/>
          <w:sz w:val="24"/>
          <w:szCs w:val="24"/>
        </w:rPr>
        <w:t>Пениковско</w:t>
      </w:r>
      <w:r w:rsidR="00E97E1C" w:rsidRPr="00CF61AE">
        <w:rPr>
          <w:rFonts w:cs="Times New Roman"/>
          <w:sz w:val="24"/>
          <w:szCs w:val="24"/>
        </w:rPr>
        <w:t>го</w:t>
      </w:r>
      <w:proofErr w:type="spellEnd"/>
      <w:r w:rsidRPr="00CF61AE">
        <w:rPr>
          <w:rFonts w:cs="Times New Roman"/>
          <w:sz w:val="24"/>
          <w:szCs w:val="24"/>
        </w:rPr>
        <w:t xml:space="preserve"> сельско</w:t>
      </w:r>
      <w:r w:rsidR="00E97E1C" w:rsidRPr="00CF61AE">
        <w:rPr>
          <w:rFonts w:cs="Times New Roman"/>
          <w:sz w:val="24"/>
          <w:szCs w:val="24"/>
        </w:rPr>
        <w:t>го</w:t>
      </w:r>
      <w:r w:rsidRPr="00CF61AE">
        <w:rPr>
          <w:rFonts w:cs="Times New Roman"/>
          <w:sz w:val="24"/>
          <w:szCs w:val="24"/>
        </w:rPr>
        <w:t xml:space="preserve"> поселени</w:t>
      </w:r>
      <w:bookmarkEnd w:id="4"/>
      <w:r w:rsidR="00E97E1C" w:rsidRPr="00CF61AE">
        <w:rPr>
          <w:rFonts w:cs="Times New Roman"/>
          <w:sz w:val="24"/>
          <w:szCs w:val="24"/>
        </w:rPr>
        <w:t>я</w:t>
      </w:r>
      <w:r w:rsidRPr="00CF61AE">
        <w:rPr>
          <w:rFonts w:cs="Times New Roman"/>
          <w:sz w:val="24"/>
          <w:szCs w:val="24"/>
        </w:rPr>
        <w:t xml:space="preserve"> </w:t>
      </w:r>
      <w:bookmarkStart w:id="5" w:name="_Toc536803743"/>
      <w:r w:rsidRPr="00CF61AE">
        <w:rPr>
          <w:rFonts w:cs="Times New Roman"/>
          <w:sz w:val="24"/>
          <w:szCs w:val="24"/>
        </w:rPr>
        <w:t>Ломоносовск</w:t>
      </w:r>
      <w:r w:rsidR="00E97E1C" w:rsidRPr="00CF61AE">
        <w:rPr>
          <w:rFonts w:cs="Times New Roman"/>
          <w:sz w:val="24"/>
          <w:szCs w:val="24"/>
        </w:rPr>
        <w:t>ого</w:t>
      </w:r>
      <w:r w:rsidRPr="00CF61AE">
        <w:rPr>
          <w:rFonts w:cs="Times New Roman"/>
          <w:sz w:val="24"/>
          <w:szCs w:val="24"/>
        </w:rPr>
        <w:t xml:space="preserve"> муниципальн</w:t>
      </w:r>
      <w:r w:rsidR="00E97E1C" w:rsidRPr="00CF61AE">
        <w:rPr>
          <w:rFonts w:cs="Times New Roman"/>
          <w:sz w:val="24"/>
          <w:szCs w:val="24"/>
        </w:rPr>
        <w:t>ого</w:t>
      </w:r>
      <w:r w:rsidRPr="00CF61AE">
        <w:rPr>
          <w:rFonts w:cs="Times New Roman"/>
          <w:sz w:val="24"/>
          <w:szCs w:val="24"/>
        </w:rPr>
        <w:t xml:space="preserve"> район</w:t>
      </w:r>
      <w:r w:rsidR="00E97E1C" w:rsidRPr="00CF61AE">
        <w:rPr>
          <w:rFonts w:cs="Times New Roman"/>
          <w:sz w:val="24"/>
          <w:szCs w:val="24"/>
        </w:rPr>
        <w:t>а</w:t>
      </w:r>
      <w:r w:rsidRPr="00CF61AE">
        <w:rPr>
          <w:rFonts w:cs="Times New Roman"/>
          <w:sz w:val="24"/>
          <w:szCs w:val="24"/>
        </w:rPr>
        <w:t xml:space="preserve"> Ленинградской области</w:t>
      </w:r>
      <w:bookmarkEnd w:id="1"/>
      <w:bookmarkEnd w:id="2"/>
      <w:bookmarkEnd w:id="5"/>
      <w:r w:rsidR="00F340F7" w:rsidRPr="00CF61AE">
        <w:rPr>
          <w:rFonts w:cs="Times New Roman"/>
          <w:sz w:val="24"/>
          <w:szCs w:val="24"/>
        </w:rPr>
        <w:t xml:space="preserve"> и материалов по обоснованию </w:t>
      </w:r>
      <w:r w:rsidR="002212C2" w:rsidRPr="00CF61AE">
        <w:rPr>
          <w:rFonts w:cs="Times New Roman"/>
          <w:sz w:val="24"/>
          <w:szCs w:val="24"/>
        </w:rPr>
        <w:t>изменений</w:t>
      </w:r>
      <w:bookmarkEnd w:id="3"/>
    </w:p>
    <w:tbl>
      <w:tblPr>
        <w:tblW w:w="50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7"/>
        <w:gridCol w:w="5662"/>
        <w:gridCol w:w="1256"/>
        <w:gridCol w:w="2627"/>
        <w:gridCol w:w="16"/>
      </w:tblGrid>
      <w:tr w:rsidR="000C7D0C" w:rsidRPr="00CF61AE" w:rsidTr="000C7D0C">
        <w:trPr>
          <w:gridAfter w:val="1"/>
          <w:wAfter w:w="8" w:type="pct"/>
          <w:cantSplit/>
          <w:trHeight w:val="567"/>
          <w:tblHeader/>
          <w:jc w:val="center"/>
        </w:trPr>
        <w:tc>
          <w:tcPr>
            <w:tcW w:w="326" w:type="pct"/>
            <w:tcBorders>
              <w:top w:val="single" w:sz="4" w:space="0" w:color="auto"/>
              <w:left w:val="single" w:sz="4" w:space="0" w:color="auto"/>
              <w:bottom w:val="single" w:sz="4" w:space="0" w:color="auto"/>
              <w:right w:val="single" w:sz="4" w:space="0" w:color="auto"/>
            </w:tcBorders>
            <w:vAlign w:val="center"/>
            <w:hideMark/>
          </w:tcPr>
          <w:p w:rsidR="000C7D0C" w:rsidRPr="00CF61AE" w:rsidRDefault="000C7D0C" w:rsidP="00087110">
            <w:pPr>
              <w:spacing w:line="254" w:lineRule="auto"/>
              <w:ind w:left="-57" w:right="-113"/>
              <w:jc w:val="center"/>
              <w:rPr>
                <w:bCs/>
                <w:sz w:val="24"/>
                <w:szCs w:val="24"/>
              </w:rPr>
            </w:pPr>
            <w:r w:rsidRPr="00CF61AE">
              <w:rPr>
                <w:sz w:val="24"/>
                <w:szCs w:val="24"/>
              </w:rPr>
              <w:t>№ п/п</w:t>
            </w:r>
          </w:p>
        </w:tc>
        <w:tc>
          <w:tcPr>
            <w:tcW w:w="2768" w:type="pct"/>
            <w:tcBorders>
              <w:top w:val="single" w:sz="4" w:space="0" w:color="auto"/>
              <w:left w:val="single" w:sz="4" w:space="0" w:color="auto"/>
              <w:bottom w:val="single" w:sz="4" w:space="0" w:color="auto"/>
              <w:right w:val="single" w:sz="4" w:space="0" w:color="auto"/>
            </w:tcBorders>
            <w:vAlign w:val="center"/>
            <w:hideMark/>
          </w:tcPr>
          <w:p w:rsidR="000C7D0C" w:rsidRPr="00CF61AE" w:rsidRDefault="000C7D0C" w:rsidP="00087110">
            <w:pPr>
              <w:spacing w:line="254" w:lineRule="auto"/>
              <w:jc w:val="center"/>
              <w:rPr>
                <w:bCs/>
                <w:sz w:val="24"/>
                <w:szCs w:val="24"/>
              </w:rPr>
            </w:pPr>
            <w:r w:rsidRPr="00CF61AE">
              <w:rPr>
                <w:sz w:val="24"/>
                <w:szCs w:val="24"/>
              </w:rPr>
              <w:t>Наименование</w:t>
            </w:r>
          </w:p>
        </w:tc>
        <w:tc>
          <w:tcPr>
            <w:tcW w:w="614" w:type="pct"/>
            <w:tcBorders>
              <w:top w:val="single" w:sz="4" w:space="0" w:color="auto"/>
              <w:left w:val="single" w:sz="4" w:space="0" w:color="auto"/>
              <w:bottom w:val="single" w:sz="4" w:space="0" w:color="auto"/>
              <w:right w:val="single" w:sz="4" w:space="0" w:color="auto"/>
            </w:tcBorders>
            <w:vAlign w:val="center"/>
            <w:hideMark/>
          </w:tcPr>
          <w:p w:rsidR="000C7D0C" w:rsidRPr="00CF61AE" w:rsidRDefault="000C7D0C" w:rsidP="00087110">
            <w:pPr>
              <w:spacing w:line="254" w:lineRule="auto"/>
              <w:jc w:val="center"/>
              <w:rPr>
                <w:bCs/>
                <w:sz w:val="24"/>
                <w:szCs w:val="24"/>
              </w:rPr>
            </w:pPr>
            <w:r w:rsidRPr="00CF61AE">
              <w:rPr>
                <w:sz w:val="24"/>
                <w:szCs w:val="24"/>
              </w:rPr>
              <w:t>Масштаб</w:t>
            </w:r>
          </w:p>
        </w:tc>
        <w:tc>
          <w:tcPr>
            <w:tcW w:w="1284" w:type="pct"/>
            <w:tcBorders>
              <w:top w:val="single" w:sz="4" w:space="0" w:color="auto"/>
              <w:left w:val="single" w:sz="4" w:space="0" w:color="auto"/>
              <w:bottom w:val="single" w:sz="4" w:space="0" w:color="auto"/>
              <w:right w:val="single" w:sz="4" w:space="0" w:color="auto"/>
            </w:tcBorders>
            <w:vAlign w:val="center"/>
            <w:hideMark/>
          </w:tcPr>
          <w:p w:rsidR="000C7D0C" w:rsidRPr="00CF61AE" w:rsidRDefault="000C7D0C" w:rsidP="00087110">
            <w:pPr>
              <w:spacing w:line="254" w:lineRule="auto"/>
              <w:jc w:val="center"/>
              <w:rPr>
                <w:bCs/>
                <w:sz w:val="24"/>
                <w:szCs w:val="24"/>
              </w:rPr>
            </w:pPr>
            <w:r w:rsidRPr="00CF61AE">
              <w:rPr>
                <w:sz w:val="24"/>
                <w:szCs w:val="24"/>
              </w:rPr>
              <w:t>Учетный номер</w:t>
            </w:r>
          </w:p>
        </w:tc>
      </w:tr>
      <w:tr w:rsidR="000C7D0C" w:rsidRPr="00CF61AE" w:rsidTr="0048528E">
        <w:trPr>
          <w:cantSplit/>
          <w:trHeight w:val="567"/>
          <w:jc w:val="center"/>
        </w:trPr>
        <w:tc>
          <w:tcPr>
            <w:tcW w:w="326"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widowControl w:val="0"/>
              <w:tabs>
                <w:tab w:val="center" w:pos="4677"/>
                <w:tab w:val="right" w:pos="9355"/>
              </w:tabs>
              <w:snapToGrid w:val="0"/>
              <w:spacing w:line="254" w:lineRule="auto"/>
              <w:ind w:left="65"/>
              <w:rPr>
                <w:sz w:val="24"/>
                <w:szCs w:val="24"/>
              </w:rPr>
            </w:pPr>
            <w:r w:rsidRPr="00CF61AE">
              <w:rPr>
                <w:sz w:val="24"/>
                <w:szCs w:val="24"/>
              </w:rPr>
              <w:t>1.</w:t>
            </w:r>
          </w:p>
        </w:tc>
        <w:tc>
          <w:tcPr>
            <w:tcW w:w="4674" w:type="pct"/>
            <w:gridSpan w:val="4"/>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napToGrid w:val="0"/>
              <w:spacing w:line="254" w:lineRule="auto"/>
              <w:rPr>
                <w:sz w:val="24"/>
                <w:szCs w:val="24"/>
              </w:rPr>
            </w:pPr>
            <w:r w:rsidRPr="00CF61AE">
              <w:rPr>
                <w:sz w:val="24"/>
                <w:szCs w:val="24"/>
              </w:rPr>
              <w:t xml:space="preserve">Генеральный план </w:t>
            </w:r>
            <w:proofErr w:type="spellStart"/>
            <w:r w:rsidR="00E97E1C" w:rsidRPr="00CF61AE">
              <w:rPr>
                <w:sz w:val="24"/>
                <w:szCs w:val="24"/>
              </w:rPr>
              <w:t>Пениковского</w:t>
            </w:r>
            <w:proofErr w:type="spellEnd"/>
            <w:r w:rsidR="00E97E1C" w:rsidRPr="00CF61AE">
              <w:rPr>
                <w:sz w:val="24"/>
                <w:szCs w:val="24"/>
              </w:rPr>
              <w:t xml:space="preserve"> сельского поселения Ломоносовского муниципального района Ленинградской области</w:t>
            </w:r>
            <w:r w:rsidRPr="00CF61AE">
              <w:rPr>
                <w:sz w:val="24"/>
                <w:szCs w:val="24"/>
              </w:rPr>
              <w:t xml:space="preserve"> </w:t>
            </w:r>
            <w:r w:rsidR="002B506D" w:rsidRPr="00CF61AE">
              <w:rPr>
                <w:sz w:val="24"/>
                <w:szCs w:val="24"/>
              </w:rPr>
              <w:t>(новая редакция)</w:t>
            </w:r>
          </w:p>
        </w:tc>
      </w:tr>
      <w:tr w:rsidR="000C7D0C" w:rsidRPr="00CF61AE" w:rsidTr="0048528E">
        <w:trPr>
          <w:cantSplit/>
          <w:trHeight w:val="70"/>
          <w:jc w:val="center"/>
        </w:trPr>
        <w:tc>
          <w:tcPr>
            <w:tcW w:w="326"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widowControl w:val="0"/>
              <w:tabs>
                <w:tab w:val="center" w:pos="4677"/>
                <w:tab w:val="right" w:pos="9355"/>
              </w:tabs>
              <w:snapToGrid w:val="0"/>
              <w:spacing w:line="254" w:lineRule="auto"/>
              <w:ind w:left="65"/>
              <w:rPr>
                <w:sz w:val="24"/>
                <w:szCs w:val="24"/>
              </w:rPr>
            </w:pPr>
            <w:r w:rsidRPr="00CF61AE">
              <w:rPr>
                <w:sz w:val="24"/>
                <w:szCs w:val="24"/>
              </w:rPr>
              <w:t>1.1.</w:t>
            </w:r>
          </w:p>
        </w:tc>
        <w:tc>
          <w:tcPr>
            <w:tcW w:w="2768"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napToGrid w:val="0"/>
              <w:spacing w:line="254" w:lineRule="auto"/>
              <w:rPr>
                <w:sz w:val="24"/>
                <w:szCs w:val="24"/>
              </w:rPr>
            </w:pPr>
            <w:r w:rsidRPr="00CF61AE">
              <w:rPr>
                <w:sz w:val="24"/>
                <w:szCs w:val="24"/>
              </w:rPr>
              <w:t xml:space="preserve">Положение о территориальном планировании </w:t>
            </w:r>
          </w:p>
        </w:tc>
        <w:tc>
          <w:tcPr>
            <w:tcW w:w="614"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widowControl w:val="0"/>
              <w:tabs>
                <w:tab w:val="center" w:pos="4677"/>
                <w:tab w:val="right" w:pos="9355"/>
              </w:tabs>
              <w:snapToGrid w:val="0"/>
              <w:spacing w:line="254" w:lineRule="auto"/>
              <w:ind w:left="-113"/>
              <w:rPr>
                <w:sz w:val="24"/>
                <w:szCs w:val="24"/>
              </w:rPr>
            </w:pPr>
            <w:r w:rsidRPr="00CF61AE">
              <w:rPr>
                <w:sz w:val="24"/>
                <w:szCs w:val="24"/>
              </w:rPr>
              <w:t>–</w:t>
            </w:r>
          </w:p>
        </w:tc>
        <w:tc>
          <w:tcPr>
            <w:tcW w:w="1292" w:type="pct"/>
            <w:gridSpan w:val="2"/>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widowControl w:val="0"/>
              <w:tabs>
                <w:tab w:val="center" w:pos="4677"/>
                <w:tab w:val="right" w:pos="9355"/>
              </w:tabs>
              <w:snapToGrid w:val="0"/>
              <w:spacing w:line="254" w:lineRule="auto"/>
              <w:rPr>
                <w:noProof/>
                <w:sz w:val="24"/>
                <w:szCs w:val="24"/>
              </w:rPr>
            </w:pPr>
            <w:r w:rsidRPr="00CF61AE">
              <w:rPr>
                <w:noProof/>
                <w:sz w:val="24"/>
                <w:szCs w:val="24"/>
              </w:rPr>
              <w:t>ГП-2020-ПСП-Т1</w:t>
            </w:r>
          </w:p>
        </w:tc>
      </w:tr>
      <w:tr w:rsidR="000C7D0C" w:rsidRPr="00CF61AE" w:rsidTr="0048528E">
        <w:trPr>
          <w:cantSplit/>
          <w:trHeight w:val="567"/>
          <w:jc w:val="center"/>
        </w:trPr>
        <w:tc>
          <w:tcPr>
            <w:tcW w:w="326"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widowControl w:val="0"/>
              <w:tabs>
                <w:tab w:val="center" w:pos="4677"/>
                <w:tab w:val="right" w:pos="9355"/>
              </w:tabs>
              <w:snapToGrid w:val="0"/>
              <w:spacing w:line="254" w:lineRule="auto"/>
              <w:ind w:left="65"/>
              <w:rPr>
                <w:sz w:val="24"/>
                <w:szCs w:val="24"/>
              </w:rPr>
            </w:pPr>
            <w:r w:rsidRPr="00CF61AE">
              <w:rPr>
                <w:sz w:val="24"/>
                <w:szCs w:val="24"/>
              </w:rPr>
              <w:t>1.2.</w:t>
            </w:r>
          </w:p>
        </w:tc>
        <w:tc>
          <w:tcPr>
            <w:tcW w:w="2768"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rPr>
                <w:sz w:val="24"/>
                <w:szCs w:val="24"/>
              </w:rPr>
            </w:pPr>
            <w:r w:rsidRPr="00CF61AE">
              <w:rPr>
                <w:sz w:val="24"/>
                <w:szCs w:val="24"/>
              </w:rPr>
              <w:t>Карта планируемого размещения объектов местного значения поселения</w:t>
            </w:r>
          </w:p>
        </w:tc>
        <w:tc>
          <w:tcPr>
            <w:tcW w:w="614"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pacing w:line="254" w:lineRule="auto"/>
              <w:ind w:hanging="126"/>
              <w:rPr>
                <w:sz w:val="24"/>
                <w:szCs w:val="24"/>
              </w:rPr>
            </w:pPr>
            <w:r w:rsidRPr="00CF61AE">
              <w:rPr>
                <w:sz w:val="24"/>
                <w:szCs w:val="24"/>
              </w:rPr>
              <w:t>1:5000</w:t>
            </w:r>
          </w:p>
        </w:tc>
        <w:tc>
          <w:tcPr>
            <w:tcW w:w="1292" w:type="pct"/>
            <w:gridSpan w:val="2"/>
            <w:tcBorders>
              <w:top w:val="single" w:sz="4" w:space="0" w:color="auto"/>
              <w:left w:val="single" w:sz="4" w:space="0" w:color="auto"/>
              <w:bottom w:val="single" w:sz="4" w:space="0" w:color="auto"/>
              <w:right w:val="single" w:sz="4" w:space="0" w:color="auto"/>
            </w:tcBorders>
          </w:tcPr>
          <w:p w:rsidR="000C7D0C" w:rsidRPr="00CF61AE" w:rsidRDefault="000C7D0C" w:rsidP="0048528E">
            <w:pPr>
              <w:widowControl w:val="0"/>
              <w:tabs>
                <w:tab w:val="center" w:pos="4677"/>
                <w:tab w:val="right" w:pos="9355"/>
              </w:tabs>
              <w:snapToGrid w:val="0"/>
              <w:spacing w:line="254" w:lineRule="auto"/>
              <w:rPr>
                <w:noProof/>
                <w:sz w:val="24"/>
                <w:szCs w:val="24"/>
              </w:rPr>
            </w:pPr>
            <w:r w:rsidRPr="00CF61AE">
              <w:rPr>
                <w:noProof/>
                <w:sz w:val="24"/>
                <w:szCs w:val="24"/>
              </w:rPr>
              <w:t>ГП-2020-ПСП-Г1</w:t>
            </w:r>
          </w:p>
        </w:tc>
      </w:tr>
      <w:tr w:rsidR="000C7D0C" w:rsidRPr="00CF61AE" w:rsidTr="0048528E">
        <w:trPr>
          <w:cantSplit/>
          <w:trHeight w:val="567"/>
          <w:jc w:val="center"/>
        </w:trPr>
        <w:tc>
          <w:tcPr>
            <w:tcW w:w="326"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widowControl w:val="0"/>
              <w:tabs>
                <w:tab w:val="center" w:pos="4677"/>
                <w:tab w:val="right" w:pos="9355"/>
              </w:tabs>
              <w:snapToGrid w:val="0"/>
              <w:spacing w:line="254" w:lineRule="auto"/>
              <w:ind w:left="65"/>
              <w:rPr>
                <w:sz w:val="24"/>
                <w:szCs w:val="24"/>
              </w:rPr>
            </w:pPr>
            <w:r w:rsidRPr="00CF61AE">
              <w:rPr>
                <w:sz w:val="24"/>
                <w:szCs w:val="24"/>
              </w:rPr>
              <w:t>1.3.</w:t>
            </w:r>
          </w:p>
        </w:tc>
        <w:tc>
          <w:tcPr>
            <w:tcW w:w="2768"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rPr>
                <w:sz w:val="24"/>
                <w:szCs w:val="24"/>
              </w:rPr>
            </w:pPr>
            <w:r w:rsidRPr="00CF61AE">
              <w:rPr>
                <w:sz w:val="24"/>
                <w:szCs w:val="24"/>
              </w:rPr>
              <w:t>Карта границ населенных пунктов, входящих в состав поселения</w:t>
            </w:r>
          </w:p>
        </w:tc>
        <w:tc>
          <w:tcPr>
            <w:tcW w:w="614"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pacing w:line="254" w:lineRule="auto"/>
              <w:ind w:hanging="126"/>
              <w:rPr>
                <w:sz w:val="24"/>
                <w:szCs w:val="24"/>
              </w:rPr>
            </w:pPr>
            <w:r w:rsidRPr="00CF61AE">
              <w:rPr>
                <w:sz w:val="24"/>
                <w:szCs w:val="24"/>
              </w:rPr>
              <w:t>1:10000</w:t>
            </w:r>
          </w:p>
        </w:tc>
        <w:tc>
          <w:tcPr>
            <w:tcW w:w="1292" w:type="pct"/>
            <w:gridSpan w:val="2"/>
            <w:tcBorders>
              <w:top w:val="single" w:sz="4" w:space="0" w:color="auto"/>
              <w:left w:val="single" w:sz="4" w:space="0" w:color="auto"/>
              <w:bottom w:val="single" w:sz="4" w:space="0" w:color="auto"/>
              <w:right w:val="single" w:sz="4" w:space="0" w:color="auto"/>
            </w:tcBorders>
          </w:tcPr>
          <w:p w:rsidR="000C7D0C" w:rsidRPr="00CF61AE" w:rsidRDefault="000C7D0C" w:rsidP="0048528E">
            <w:pPr>
              <w:widowControl w:val="0"/>
              <w:tabs>
                <w:tab w:val="center" w:pos="4677"/>
                <w:tab w:val="right" w:pos="9355"/>
              </w:tabs>
              <w:snapToGrid w:val="0"/>
              <w:spacing w:line="254" w:lineRule="auto"/>
              <w:rPr>
                <w:noProof/>
                <w:sz w:val="24"/>
                <w:szCs w:val="24"/>
              </w:rPr>
            </w:pPr>
            <w:r w:rsidRPr="00CF61AE">
              <w:rPr>
                <w:noProof/>
                <w:sz w:val="24"/>
                <w:szCs w:val="24"/>
              </w:rPr>
              <w:t>ГП-2020-ПСП-Г3</w:t>
            </w:r>
          </w:p>
        </w:tc>
      </w:tr>
      <w:tr w:rsidR="000C7D0C" w:rsidRPr="00CF61AE" w:rsidTr="0048528E">
        <w:trPr>
          <w:cantSplit/>
          <w:trHeight w:val="70"/>
          <w:jc w:val="center"/>
        </w:trPr>
        <w:tc>
          <w:tcPr>
            <w:tcW w:w="326"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widowControl w:val="0"/>
              <w:tabs>
                <w:tab w:val="center" w:pos="4677"/>
                <w:tab w:val="right" w:pos="9355"/>
              </w:tabs>
              <w:snapToGrid w:val="0"/>
              <w:spacing w:line="254" w:lineRule="auto"/>
              <w:ind w:left="65"/>
              <w:rPr>
                <w:sz w:val="24"/>
                <w:szCs w:val="24"/>
              </w:rPr>
            </w:pPr>
            <w:r w:rsidRPr="00CF61AE">
              <w:rPr>
                <w:sz w:val="24"/>
                <w:szCs w:val="24"/>
              </w:rPr>
              <w:t>1.4.</w:t>
            </w:r>
          </w:p>
        </w:tc>
        <w:tc>
          <w:tcPr>
            <w:tcW w:w="2768"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napToGrid w:val="0"/>
              <w:spacing w:line="254" w:lineRule="auto"/>
              <w:rPr>
                <w:sz w:val="24"/>
                <w:szCs w:val="24"/>
              </w:rPr>
            </w:pPr>
            <w:r w:rsidRPr="00CF61AE">
              <w:rPr>
                <w:sz w:val="24"/>
                <w:szCs w:val="24"/>
              </w:rPr>
              <w:t>Карта функциональных зон поселения</w:t>
            </w:r>
          </w:p>
        </w:tc>
        <w:tc>
          <w:tcPr>
            <w:tcW w:w="614"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pacing w:line="254" w:lineRule="auto"/>
              <w:ind w:hanging="126"/>
              <w:rPr>
                <w:sz w:val="24"/>
                <w:szCs w:val="24"/>
              </w:rPr>
            </w:pPr>
            <w:r w:rsidRPr="00CF61AE">
              <w:rPr>
                <w:sz w:val="24"/>
                <w:szCs w:val="24"/>
              </w:rPr>
              <w:t>1:10000</w:t>
            </w:r>
          </w:p>
        </w:tc>
        <w:tc>
          <w:tcPr>
            <w:tcW w:w="1292" w:type="pct"/>
            <w:gridSpan w:val="2"/>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widowControl w:val="0"/>
              <w:tabs>
                <w:tab w:val="center" w:pos="4677"/>
                <w:tab w:val="right" w:pos="9355"/>
              </w:tabs>
              <w:snapToGrid w:val="0"/>
              <w:spacing w:line="254" w:lineRule="auto"/>
              <w:rPr>
                <w:noProof/>
                <w:sz w:val="24"/>
                <w:szCs w:val="24"/>
              </w:rPr>
            </w:pPr>
            <w:r w:rsidRPr="00CF61AE">
              <w:rPr>
                <w:noProof/>
                <w:sz w:val="24"/>
                <w:szCs w:val="24"/>
              </w:rPr>
              <w:t>ГП-2020-ПСП-Г4</w:t>
            </w:r>
          </w:p>
        </w:tc>
      </w:tr>
      <w:tr w:rsidR="000C7D0C" w:rsidRPr="00CF61AE" w:rsidTr="0048528E">
        <w:trPr>
          <w:cantSplit/>
          <w:trHeight w:val="70"/>
          <w:jc w:val="center"/>
        </w:trPr>
        <w:tc>
          <w:tcPr>
            <w:tcW w:w="326"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widowControl w:val="0"/>
              <w:tabs>
                <w:tab w:val="center" w:pos="4677"/>
                <w:tab w:val="right" w:pos="9355"/>
              </w:tabs>
              <w:snapToGrid w:val="0"/>
              <w:spacing w:line="254" w:lineRule="auto"/>
              <w:ind w:left="65"/>
              <w:rPr>
                <w:sz w:val="24"/>
                <w:szCs w:val="24"/>
              </w:rPr>
            </w:pPr>
            <w:r w:rsidRPr="00CF61AE">
              <w:rPr>
                <w:sz w:val="24"/>
                <w:szCs w:val="24"/>
              </w:rPr>
              <w:t>1.5.</w:t>
            </w:r>
          </w:p>
        </w:tc>
        <w:tc>
          <w:tcPr>
            <w:tcW w:w="2768"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rPr>
                <w:sz w:val="24"/>
                <w:szCs w:val="24"/>
              </w:rPr>
            </w:pPr>
            <w:r w:rsidRPr="00CF61AE">
              <w:rPr>
                <w:sz w:val="24"/>
                <w:szCs w:val="24"/>
              </w:rPr>
              <w:t xml:space="preserve">Приложение. Сведения о границах населенных пунктов, входящих в состав </w:t>
            </w:r>
            <w:proofErr w:type="spellStart"/>
            <w:r w:rsidR="00E97E1C" w:rsidRPr="00CF61AE">
              <w:rPr>
                <w:sz w:val="24"/>
                <w:szCs w:val="24"/>
              </w:rPr>
              <w:t>Пениковского</w:t>
            </w:r>
            <w:proofErr w:type="spellEnd"/>
            <w:r w:rsidR="00E97E1C" w:rsidRPr="00CF61AE">
              <w:rPr>
                <w:sz w:val="24"/>
                <w:szCs w:val="24"/>
              </w:rPr>
              <w:t xml:space="preserve"> сельского поселения Ломоносовского муниципального района Ленинградской области</w:t>
            </w:r>
          </w:p>
        </w:tc>
        <w:tc>
          <w:tcPr>
            <w:tcW w:w="614"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pacing w:line="254" w:lineRule="auto"/>
              <w:ind w:hanging="126"/>
              <w:rPr>
                <w:sz w:val="24"/>
                <w:szCs w:val="24"/>
              </w:rPr>
            </w:pPr>
            <w:r w:rsidRPr="00CF61AE">
              <w:rPr>
                <w:sz w:val="24"/>
                <w:szCs w:val="24"/>
              </w:rPr>
              <w:t>–</w:t>
            </w:r>
          </w:p>
        </w:tc>
        <w:tc>
          <w:tcPr>
            <w:tcW w:w="1292" w:type="pct"/>
            <w:gridSpan w:val="2"/>
            <w:tcBorders>
              <w:top w:val="single" w:sz="4" w:space="0" w:color="auto"/>
              <w:left w:val="single" w:sz="4" w:space="0" w:color="auto"/>
              <w:bottom w:val="single" w:sz="4" w:space="0" w:color="auto"/>
              <w:right w:val="single" w:sz="4" w:space="0" w:color="auto"/>
            </w:tcBorders>
          </w:tcPr>
          <w:p w:rsidR="000C7D0C" w:rsidRPr="00CF61AE" w:rsidRDefault="000C7D0C" w:rsidP="0048528E">
            <w:pPr>
              <w:widowControl w:val="0"/>
              <w:tabs>
                <w:tab w:val="center" w:pos="4677"/>
                <w:tab w:val="right" w:pos="9355"/>
              </w:tabs>
              <w:snapToGrid w:val="0"/>
              <w:spacing w:line="254" w:lineRule="auto"/>
              <w:rPr>
                <w:noProof/>
                <w:sz w:val="24"/>
                <w:szCs w:val="24"/>
              </w:rPr>
            </w:pPr>
            <w:r w:rsidRPr="00CF61AE">
              <w:rPr>
                <w:noProof/>
                <w:sz w:val="24"/>
                <w:szCs w:val="24"/>
              </w:rPr>
              <w:t>ГП-2020-ПСП-Т2</w:t>
            </w:r>
          </w:p>
        </w:tc>
      </w:tr>
      <w:tr w:rsidR="000C7D0C" w:rsidRPr="00CF61AE" w:rsidTr="0048528E">
        <w:trPr>
          <w:cantSplit/>
          <w:trHeight w:val="237"/>
          <w:jc w:val="center"/>
        </w:trPr>
        <w:tc>
          <w:tcPr>
            <w:tcW w:w="326"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widowControl w:val="0"/>
              <w:tabs>
                <w:tab w:val="center" w:pos="4677"/>
                <w:tab w:val="right" w:pos="9355"/>
              </w:tabs>
              <w:snapToGrid w:val="0"/>
              <w:spacing w:line="254" w:lineRule="auto"/>
              <w:ind w:left="65"/>
              <w:rPr>
                <w:sz w:val="24"/>
                <w:szCs w:val="24"/>
              </w:rPr>
            </w:pPr>
            <w:r w:rsidRPr="00CF61AE">
              <w:rPr>
                <w:sz w:val="24"/>
                <w:szCs w:val="24"/>
              </w:rPr>
              <w:t>2.</w:t>
            </w:r>
          </w:p>
        </w:tc>
        <w:tc>
          <w:tcPr>
            <w:tcW w:w="4674" w:type="pct"/>
            <w:gridSpan w:val="4"/>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widowControl w:val="0"/>
              <w:tabs>
                <w:tab w:val="center" w:pos="4677"/>
                <w:tab w:val="right" w:pos="9355"/>
              </w:tabs>
              <w:snapToGrid w:val="0"/>
              <w:spacing w:line="254" w:lineRule="auto"/>
              <w:rPr>
                <w:sz w:val="24"/>
                <w:szCs w:val="24"/>
              </w:rPr>
            </w:pPr>
            <w:r w:rsidRPr="00CF61AE">
              <w:rPr>
                <w:sz w:val="24"/>
                <w:szCs w:val="24"/>
              </w:rPr>
              <w:t>Материалы по обоснованию</w:t>
            </w:r>
            <w:r w:rsidR="00061BC4" w:rsidRPr="00CF61AE">
              <w:rPr>
                <w:sz w:val="24"/>
                <w:szCs w:val="24"/>
              </w:rPr>
              <w:t xml:space="preserve"> изменений в генеральный план </w:t>
            </w:r>
            <w:proofErr w:type="spellStart"/>
            <w:r w:rsidR="00E97E1C" w:rsidRPr="00CF61AE">
              <w:rPr>
                <w:sz w:val="24"/>
                <w:szCs w:val="24"/>
              </w:rPr>
              <w:t>Пениковского</w:t>
            </w:r>
            <w:proofErr w:type="spellEnd"/>
            <w:r w:rsidR="00E97E1C" w:rsidRPr="00CF61AE">
              <w:rPr>
                <w:sz w:val="24"/>
                <w:szCs w:val="24"/>
              </w:rPr>
              <w:t xml:space="preserve"> сельского поселения Ломоносовского муниципального района Ленинградской области</w:t>
            </w:r>
          </w:p>
        </w:tc>
      </w:tr>
      <w:tr w:rsidR="000C7D0C" w:rsidRPr="00CF61AE" w:rsidTr="0048528E">
        <w:trPr>
          <w:cantSplit/>
          <w:trHeight w:val="70"/>
          <w:jc w:val="center"/>
        </w:trPr>
        <w:tc>
          <w:tcPr>
            <w:tcW w:w="326"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widowControl w:val="0"/>
              <w:tabs>
                <w:tab w:val="center" w:pos="4677"/>
                <w:tab w:val="right" w:pos="9355"/>
              </w:tabs>
              <w:snapToGrid w:val="0"/>
              <w:spacing w:line="254" w:lineRule="auto"/>
              <w:ind w:left="65"/>
              <w:rPr>
                <w:sz w:val="24"/>
                <w:szCs w:val="24"/>
              </w:rPr>
            </w:pPr>
            <w:r w:rsidRPr="00CF61AE">
              <w:rPr>
                <w:sz w:val="24"/>
                <w:szCs w:val="24"/>
              </w:rPr>
              <w:t>2.1.</w:t>
            </w:r>
          </w:p>
        </w:tc>
        <w:tc>
          <w:tcPr>
            <w:tcW w:w="2768"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widowControl w:val="0"/>
              <w:tabs>
                <w:tab w:val="center" w:pos="4677"/>
                <w:tab w:val="right" w:pos="9355"/>
              </w:tabs>
              <w:snapToGrid w:val="0"/>
              <w:spacing w:line="254" w:lineRule="auto"/>
              <w:rPr>
                <w:sz w:val="24"/>
                <w:szCs w:val="24"/>
              </w:rPr>
            </w:pPr>
            <w:r w:rsidRPr="00CF61AE">
              <w:rPr>
                <w:sz w:val="24"/>
                <w:szCs w:val="24"/>
              </w:rPr>
              <w:t>Пояснительная записка</w:t>
            </w:r>
          </w:p>
        </w:tc>
        <w:tc>
          <w:tcPr>
            <w:tcW w:w="614"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widowControl w:val="0"/>
              <w:tabs>
                <w:tab w:val="center" w:pos="4677"/>
                <w:tab w:val="right" w:pos="9355"/>
              </w:tabs>
              <w:snapToGrid w:val="0"/>
              <w:spacing w:line="254" w:lineRule="auto"/>
              <w:ind w:left="-113"/>
              <w:rPr>
                <w:sz w:val="24"/>
                <w:szCs w:val="24"/>
              </w:rPr>
            </w:pPr>
            <w:r w:rsidRPr="00CF61AE">
              <w:rPr>
                <w:sz w:val="24"/>
                <w:szCs w:val="24"/>
              </w:rPr>
              <w:t>–</w:t>
            </w:r>
          </w:p>
        </w:tc>
        <w:tc>
          <w:tcPr>
            <w:tcW w:w="1292" w:type="pct"/>
            <w:gridSpan w:val="2"/>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widowControl w:val="0"/>
              <w:tabs>
                <w:tab w:val="center" w:pos="4677"/>
                <w:tab w:val="right" w:pos="9355"/>
              </w:tabs>
              <w:snapToGrid w:val="0"/>
              <w:spacing w:line="254" w:lineRule="auto"/>
              <w:rPr>
                <w:sz w:val="24"/>
                <w:szCs w:val="24"/>
              </w:rPr>
            </w:pPr>
            <w:r w:rsidRPr="00CF61AE">
              <w:rPr>
                <w:noProof/>
                <w:sz w:val="24"/>
                <w:szCs w:val="24"/>
              </w:rPr>
              <w:t>МОП-2020-ПСП-Т1</w:t>
            </w:r>
          </w:p>
        </w:tc>
      </w:tr>
      <w:tr w:rsidR="000C7D0C" w:rsidRPr="00CF61AE" w:rsidTr="0048528E">
        <w:trPr>
          <w:cantSplit/>
          <w:trHeight w:val="567"/>
          <w:jc w:val="center"/>
        </w:trPr>
        <w:tc>
          <w:tcPr>
            <w:tcW w:w="326"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napToGrid w:val="0"/>
              <w:spacing w:line="254" w:lineRule="auto"/>
              <w:ind w:left="65"/>
              <w:rPr>
                <w:sz w:val="24"/>
                <w:szCs w:val="24"/>
              </w:rPr>
            </w:pPr>
            <w:r w:rsidRPr="00CF61AE">
              <w:rPr>
                <w:sz w:val="24"/>
                <w:szCs w:val="24"/>
              </w:rPr>
              <w:t>2.2.</w:t>
            </w:r>
          </w:p>
        </w:tc>
        <w:tc>
          <w:tcPr>
            <w:tcW w:w="2768"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napToGrid w:val="0"/>
              <w:spacing w:line="254" w:lineRule="auto"/>
              <w:rPr>
                <w:sz w:val="24"/>
                <w:szCs w:val="24"/>
              </w:rPr>
            </w:pPr>
            <w:r w:rsidRPr="00CF61AE">
              <w:rPr>
                <w:sz w:val="24"/>
                <w:szCs w:val="24"/>
              </w:rPr>
              <w:t>Карта использования территории с отображением границ (существующих и планируемых) населенных пунктов, входящих в состав поселения, местоположения существующих и планируемых объектов федерального значения, объектов регионального значения, объектов местного значения, зон и территорий, которые оказали влияние на планируемое размещение объектов местного значения поселения</w:t>
            </w:r>
          </w:p>
        </w:tc>
        <w:tc>
          <w:tcPr>
            <w:tcW w:w="614"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pacing w:line="254" w:lineRule="auto"/>
              <w:ind w:hanging="126"/>
              <w:rPr>
                <w:sz w:val="24"/>
                <w:szCs w:val="24"/>
              </w:rPr>
            </w:pPr>
            <w:r w:rsidRPr="00CF61AE">
              <w:rPr>
                <w:sz w:val="24"/>
                <w:szCs w:val="24"/>
              </w:rPr>
              <w:t>1:10000</w:t>
            </w:r>
          </w:p>
        </w:tc>
        <w:tc>
          <w:tcPr>
            <w:tcW w:w="1292" w:type="pct"/>
            <w:gridSpan w:val="2"/>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napToGrid w:val="0"/>
              <w:spacing w:line="254" w:lineRule="auto"/>
              <w:ind w:left="-113" w:firstLine="113"/>
              <w:rPr>
                <w:sz w:val="24"/>
                <w:szCs w:val="24"/>
              </w:rPr>
            </w:pPr>
            <w:r w:rsidRPr="00CF61AE">
              <w:rPr>
                <w:noProof/>
                <w:sz w:val="24"/>
                <w:szCs w:val="24"/>
              </w:rPr>
              <w:t>МОП-2020-ПСП-Г1</w:t>
            </w:r>
          </w:p>
        </w:tc>
      </w:tr>
      <w:tr w:rsidR="000C7D0C" w:rsidRPr="00CF61AE" w:rsidTr="0048528E">
        <w:trPr>
          <w:cantSplit/>
          <w:trHeight w:val="567"/>
          <w:jc w:val="center"/>
        </w:trPr>
        <w:tc>
          <w:tcPr>
            <w:tcW w:w="326"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ind w:left="65"/>
              <w:rPr>
                <w:sz w:val="24"/>
                <w:szCs w:val="24"/>
              </w:rPr>
            </w:pPr>
            <w:r w:rsidRPr="00CF61AE">
              <w:rPr>
                <w:sz w:val="24"/>
                <w:szCs w:val="24"/>
              </w:rPr>
              <w:t>2.3.</w:t>
            </w:r>
          </w:p>
        </w:tc>
        <w:tc>
          <w:tcPr>
            <w:tcW w:w="2768"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rPr>
                <w:sz w:val="24"/>
                <w:szCs w:val="24"/>
              </w:rPr>
            </w:pPr>
            <w:r w:rsidRPr="00CF61AE">
              <w:rPr>
                <w:sz w:val="24"/>
                <w:szCs w:val="24"/>
              </w:rPr>
              <w:t>Карта размещения объектов местного значения поселения. Инженерная инфраструктура</w:t>
            </w:r>
          </w:p>
        </w:tc>
        <w:tc>
          <w:tcPr>
            <w:tcW w:w="614"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pacing w:line="254" w:lineRule="auto"/>
              <w:ind w:hanging="126"/>
              <w:rPr>
                <w:sz w:val="24"/>
                <w:szCs w:val="24"/>
              </w:rPr>
            </w:pPr>
            <w:r w:rsidRPr="00CF61AE">
              <w:rPr>
                <w:sz w:val="24"/>
                <w:szCs w:val="24"/>
              </w:rPr>
              <w:t>1:5000</w:t>
            </w:r>
          </w:p>
        </w:tc>
        <w:tc>
          <w:tcPr>
            <w:tcW w:w="1292" w:type="pct"/>
            <w:gridSpan w:val="2"/>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ind w:left="-113" w:firstLine="113"/>
              <w:rPr>
                <w:noProof/>
                <w:sz w:val="24"/>
                <w:szCs w:val="24"/>
              </w:rPr>
            </w:pPr>
            <w:r w:rsidRPr="00CF61AE">
              <w:rPr>
                <w:noProof/>
                <w:sz w:val="24"/>
                <w:szCs w:val="24"/>
              </w:rPr>
              <w:t>МОП-2020-ПСП-Г2</w:t>
            </w:r>
          </w:p>
        </w:tc>
      </w:tr>
      <w:tr w:rsidR="000C7D0C" w:rsidRPr="00CF61AE" w:rsidTr="0048528E">
        <w:trPr>
          <w:cantSplit/>
          <w:trHeight w:val="567"/>
          <w:jc w:val="center"/>
        </w:trPr>
        <w:tc>
          <w:tcPr>
            <w:tcW w:w="326"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ind w:left="65"/>
              <w:rPr>
                <w:sz w:val="24"/>
                <w:szCs w:val="24"/>
              </w:rPr>
            </w:pPr>
            <w:r w:rsidRPr="00CF61AE">
              <w:rPr>
                <w:sz w:val="24"/>
                <w:szCs w:val="24"/>
              </w:rPr>
              <w:t>2.4.</w:t>
            </w:r>
          </w:p>
        </w:tc>
        <w:tc>
          <w:tcPr>
            <w:tcW w:w="2768"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rPr>
                <w:sz w:val="24"/>
                <w:szCs w:val="24"/>
              </w:rPr>
            </w:pPr>
            <w:r w:rsidRPr="00CF61AE">
              <w:rPr>
                <w:sz w:val="24"/>
                <w:szCs w:val="24"/>
              </w:rPr>
              <w:t>Карта размещения объектов местного значения поселения. Транспортная и социальная инфраструктуры</w:t>
            </w:r>
          </w:p>
        </w:tc>
        <w:tc>
          <w:tcPr>
            <w:tcW w:w="614"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pacing w:line="254" w:lineRule="auto"/>
              <w:ind w:hanging="126"/>
              <w:rPr>
                <w:sz w:val="24"/>
                <w:szCs w:val="24"/>
              </w:rPr>
            </w:pPr>
            <w:r w:rsidRPr="00CF61AE">
              <w:rPr>
                <w:sz w:val="24"/>
                <w:szCs w:val="24"/>
              </w:rPr>
              <w:t>1:5000</w:t>
            </w:r>
          </w:p>
        </w:tc>
        <w:tc>
          <w:tcPr>
            <w:tcW w:w="1292" w:type="pct"/>
            <w:gridSpan w:val="2"/>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ind w:left="-113" w:firstLine="113"/>
              <w:rPr>
                <w:noProof/>
                <w:sz w:val="24"/>
                <w:szCs w:val="24"/>
              </w:rPr>
            </w:pPr>
            <w:r w:rsidRPr="00CF61AE">
              <w:rPr>
                <w:noProof/>
                <w:sz w:val="24"/>
                <w:szCs w:val="24"/>
              </w:rPr>
              <w:t>МОП-2020-ПСП-Г3</w:t>
            </w:r>
          </w:p>
        </w:tc>
      </w:tr>
      <w:tr w:rsidR="000C7D0C" w:rsidRPr="00CF61AE" w:rsidTr="0048528E">
        <w:trPr>
          <w:cantSplit/>
          <w:trHeight w:val="70"/>
          <w:jc w:val="center"/>
        </w:trPr>
        <w:tc>
          <w:tcPr>
            <w:tcW w:w="326"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ind w:left="65"/>
              <w:rPr>
                <w:sz w:val="24"/>
                <w:szCs w:val="24"/>
              </w:rPr>
            </w:pPr>
            <w:r w:rsidRPr="00CF61AE">
              <w:rPr>
                <w:sz w:val="24"/>
                <w:szCs w:val="24"/>
              </w:rPr>
              <w:t>2.5.</w:t>
            </w:r>
          </w:p>
        </w:tc>
        <w:tc>
          <w:tcPr>
            <w:tcW w:w="2768"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rPr>
                <w:sz w:val="24"/>
                <w:szCs w:val="24"/>
              </w:rPr>
            </w:pPr>
            <w:r w:rsidRPr="00CF61AE">
              <w:rPr>
                <w:sz w:val="24"/>
                <w:szCs w:val="24"/>
              </w:rPr>
              <w:t>Карта земель различных категорий</w:t>
            </w:r>
          </w:p>
        </w:tc>
        <w:tc>
          <w:tcPr>
            <w:tcW w:w="614"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pacing w:line="254" w:lineRule="auto"/>
              <w:ind w:hanging="126"/>
              <w:rPr>
                <w:sz w:val="24"/>
                <w:szCs w:val="24"/>
              </w:rPr>
            </w:pPr>
            <w:r w:rsidRPr="00CF61AE">
              <w:rPr>
                <w:sz w:val="24"/>
                <w:szCs w:val="24"/>
              </w:rPr>
              <w:t>1:10000</w:t>
            </w:r>
          </w:p>
        </w:tc>
        <w:tc>
          <w:tcPr>
            <w:tcW w:w="1292" w:type="pct"/>
            <w:gridSpan w:val="2"/>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ind w:left="-113" w:firstLine="113"/>
              <w:rPr>
                <w:noProof/>
                <w:sz w:val="24"/>
                <w:szCs w:val="24"/>
              </w:rPr>
            </w:pPr>
            <w:r w:rsidRPr="00CF61AE">
              <w:rPr>
                <w:noProof/>
                <w:sz w:val="24"/>
                <w:szCs w:val="24"/>
              </w:rPr>
              <w:t>МОП-2020-ПСП-Г4</w:t>
            </w:r>
          </w:p>
        </w:tc>
      </w:tr>
      <w:tr w:rsidR="000C7D0C" w:rsidRPr="00CF61AE" w:rsidTr="0048528E">
        <w:trPr>
          <w:cantSplit/>
          <w:trHeight w:val="567"/>
          <w:jc w:val="center"/>
        </w:trPr>
        <w:tc>
          <w:tcPr>
            <w:tcW w:w="326"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napToGrid w:val="0"/>
              <w:spacing w:line="254" w:lineRule="auto"/>
              <w:ind w:left="65"/>
              <w:rPr>
                <w:sz w:val="24"/>
                <w:szCs w:val="24"/>
              </w:rPr>
            </w:pPr>
            <w:r w:rsidRPr="00CF61AE">
              <w:rPr>
                <w:sz w:val="24"/>
                <w:szCs w:val="24"/>
              </w:rPr>
              <w:t>2.6.</w:t>
            </w:r>
          </w:p>
        </w:tc>
        <w:tc>
          <w:tcPr>
            <w:tcW w:w="2768"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napToGrid w:val="0"/>
              <w:spacing w:line="254" w:lineRule="auto"/>
              <w:rPr>
                <w:sz w:val="24"/>
                <w:szCs w:val="24"/>
              </w:rPr>
            </w:pPr>
            <w:r w:rsidRPr="00CF61AE">
              <w:rPr>
                <w:sz w:val="24"/>
                <w:szCs w:val="24"/>
              </w:rPr>
              <w:t>Карта границ зон с особыми условиями использования территорий</w:t>
            </w:r>
          </w:p>
        </w:tc>
        <w:tc>
          <w:tcPr>
            <w:tcW w:w="614"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pacing w:line="254" w:lineRule="auto"/>
              <w:ind w:hanging="126"/>
              <w:rPr>
                <w:sz w:val="24"/>
                <w:szCs w:val="24"/>
              </w:rPr>
            </w:pPr>
            <w:r w:rsidRPr="00CF61AE">
              <w:rPr>
                <w:sz w:val="24"/>
                <w:szCs w:val="24"/>
              </w:rPr>
              <w:t>1:10000</w:t>
            </w:r>
          </w:p>
        </w:tc>
        <w:tc>
          <w:tcPr>
            <w:tcW w:w="1292" w:type="pct"/>
            <w:gridSpan w:val="2"/>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napToGrid w:val="0"/>
              <w:spacing w:line="254" w:lineRule="auto"/>
              <w:ind w:left="-113" w:firstLine="113"/>
              <w:rPr>
                <w:sz w:val="24"/>
                <w:szCs w:val="24"/>
              </w:rPr>
            </w:pPr>
            <w:r w:rsidRPr="00CF61AE">
              <w:rPr>
                <w:noProof/>
                <w:sz w:val="24"/>
                <w:szCs w:val="24"/>
              </w:rPr>
              <w:t>МОП-2020-ПСП-Г5</w:t>
            </w:r>
          </w:p>
        </w:tc>
      </w:tr>
      <w:tr w:rsidR="000C7D0C" w:rsidRPr="00CF61AE" w:rsidTr="0048528E">
        <w:trPr>
          <w:cantSplit/>
          <w:trHeight w:val="567"/>
          <w:jc w:val="center"/>
        </w:trPr>
        <w:tc>
          <w:tcPr>
            <w:tcW w:w="326"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ind w:left="65"/>
              <w:rPr>
                <w:sz w:val="24"/>
                <w:szCs w:val="24"/>
              </w:rPr>
            </w:pPr>
            <w:r w:rsidRPr="00CF61AE">
              <w:rPr>
                <w:sz w:val="24"/>
                <w:szCs w:val="24"/>
              </w:rPr>
              <w:t>2.7.</w:t>
            </w:r>
          </w:p>
        </w:tc>
        <w:tc>
          <w:tcPr>
            <w:tcW w:w="2768"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rPr>
                <w:sz w:val="24"/>
                <w:szCs w:val="24"/>
              </w:rPr>
            </w:pPr>
            <w:r w:rsidRPr="00CF61AE">
              <w:rPr>
                <w:sz w:val="24"/>
                <w:szCs w:val="24"/>
              </w:rPr>
              <w:t>Карта особо охраняемых природных территорий и объектов культурного наследия</w:t>
            </w:r>
          </w:p>
        </w:tc>
        <w:tc>
          <w:tcPr>
            <w:tcW w:w="614" w:type="pct"/>
            <w:tcBorders>
              <w:top w:val="single" w:sz="4" w:space="0" w:color="auto"/>
              <w:left w:val="single" w:sz="4" w:space="0" w:color="auto"/>
              <w:bottom w:val="single" w:sz="4" w:space="0" w:color="auto"/>
              <w:right w:val="single" w:sz="4" w:space="0" w:color="auto"/>
            </w:tcBorders>
          </w:tcPr>
          <w:p w:rsidR="000C7D0C" w:rsidRPr="00CF61AE" w:rsidRDefault="000C7D0C" w:rsidP="0048528E">
            <w:pPr>
              <w:spacing w:line="254" w:lineRule="auto"/>
              <w:ind w:hanging="126"/>
              <w:rPr>
                <w:sz w:val="24"/>
                <w:szCs w:val="24"/>
              </w:rPr>
            </w:pPr>
            <w:r w:rsidRPr="00CF61AE">
              <w:rPr>
                <w:sz w:val="24"/>
                <w:szCs w:val="24"/>
              </w:rPr>
              <w:t>1:10000</w:t>
            </w:r>
          </w:p>
        </w:tc>
        <w:tc>
          <w:tcPr>
            <w:tcW w:w="1292" w:type="pct"/>
            <w:gridSpan w:val="2"/>
            <w:tcBorders>
              <w:top w:val="single" w:sz="4" w:space="0" w:color="auto"/>
              <w:left w:val="single" w:sz="4" w:space="0" w:color="auto"/>
              <w:bottom w:val="single" w:sz="4" w:space="0" w:color="auto"/>
              <w:right w:val="single" w:sz="4" w:space="0" w:color="auto"/>
            </w:tcBorders>
          </w:tcPr>
          <w:p w:rsidR="000C7D0C" w:rsidRPr="00CF61AE" w:rsidRDefault="000C7D0C" w:rsidP="0048528E">
            <w:pPr>
              <w:snapToGrid w:val="0"/>
              <w:spacing w:line="254" w:lineRule="auto"/>
              <w:ind w:left="-113" w:firstLine="113"/>
              <w:rPr>
                <w:noProof/>
                <w:sz w:val="24"/>
                <w:szCs w:val="24"/>
              </w:rPr>
            </w:pPr>
            <w:r w:rsidRPr="00CF61AE">
              <w:rPr>
                <w:noProof/>
                <w:sz w:val="24"/>
                <w:szCs w:val="24"/>
              </w:rPr>
              <w:t>МОП-2020-ПСП-Г6</w:t>
            </w:r>
          </w:p>
        </w:tc>
      </w:tr>
      <w:tr w:rsidR="000C7D0C" w:rsidRPr="00CF61AE" w:rsidTr="0048528E">
        <w:trPr>
          <w:cantSplit/>
          <w:trHeight w:val="567"/>
          <w:jc w:val="center"/>
        </w:trPr>
        <w:tc>
          <w:tcPr>
            <w:tcW w:w="326"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napToGrid w:val="0"/>
              <w:spacing w:line="254" w:lineRule="auto"/>
              <w:ind w:left="65"/>
              <w:rPr>
                <w:sz w:val="24"/>
                <w:szCs w:val="24"/>
              </w:rPr>
            </w:pPr>
            <w:r w:rsidRPr="00CF61AE">
              <w:rPr>
                <w:sz w:val="24"/>
                <w:szCs w:val="24"/>
              </w:rPr>
              <w:t>2.8.</w:t>
            </w:r>
          </w:p>
        </w:tc>
        <w:tc>
          <w:tcPr>
            <w:tcW w:w="2768"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tabs>
                <w:tab w:val="left" w:pos="0"/>
              </w:tabs>
              <w:spacing w:line="254" w:lineRule="auto"/>
              <w:rPr>
                <w:sz w:val="24"/>
                <w:szCs w:val="24"/>
              </w:rPr>
            </w:pPr>
            <w:r w:rsidRPr="00CF61AE">
              <w:rPr>
                <w:sz w:val="24"/>
                <w:szCs w:val="24"/>
              </w:rPr>
              <w:t>Карта территорий, подверженных риску возникновения чрезвычайных ситуаций природного и техногенного характера</w:t>
            </w:r>
          </w:p>
        </w:tc>
        <w:tc>
          <w:tcPr>
            <w:tcW w:w="614" w:type="pct"/>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pacing w:line="254" w:lineRule="auto"/>
              <w:ind w:hanging="126"/>
              <w:rPr>
                <w:sz w:val="24"/>
                <w:szCs w:val="24"/>
              </w:rPr>
            </w:pPr>
            <w:r w:rsidRPr="00CF61AE">
              <w:rPr>
                <w:sz w:val="24"/>
                <w:szCs w:val="24"/>
              </w:rPr>
              <w:t>1:10000</w:t>
            </w:r>
          </w:p>
        </w:tc>
        <w:tc>
          <w:tcPr>
            <w:tcW w:w="1292" w:type="pct"/>
            <w:gridSpan w:val="2"/>
            <w:tcBorders>
              <w:top w:val="single" w:sz="4" w:space="0" w:color="auto"/>
              <w:left w:val="single" w:sz="4" w:space="0" w:color="auto"/>
              <w:bottom w:val="single" w:sz="4" w:space="0" w:color="auto"/>
              <w:right w:val="single" w:sz="4" w:space="0" w:color="auto"/>
            </w:tcBorders>
            <w:hideMark/>
          </w:tcPr>
          <w:p w:rsidR="000C7D0C" w:rsidRPr="00CF61AE" w:rsidRDefault="000C7D0C" w:rsidP="0048528E">
            <w:pPr>
              <w:snapToGrid w:val="0"/>
              <w:spacing w:line="254" w:lineRule="auto"/>
              <w:ind w:left="-113"/>
              <w:rPr>
                <w:noProof/>
                <w:sz w:val="24"/>
                <w:szCs w:val="24"/>
              </w:rPr>
            </w:pPr>
            <w:r w:rsidRPr="00CF61AE">
              <w:rPr>
                <w:noProof/>
                <w:sz w:val="24"/>
                <w:szCs w:val="24"/>
              </w:rPr>
              <w:t>МОП-2020-ПСП-Г7</w:t>
            </w:r>
          </w:p>
        </w:tc>
      </w:tr>
    </w:tbl>
    <w:p w:rsidR="000C7D0C" w:rsidRPr="00CF61AE" w:rsidRDefault="000C7D0C" w:rsidP="000C7D0C">
      <w:pPr>
        <w:pStyle w:val="a7"/>
        <w:rPr>
          <w:sz w:val="24"/>
          <w:szCs w:val="24"/>
        </w:rPr>
      </w:pPr>
      <w:r w:rsidRPr="00CF61AE">
        <w:rPr>
          <w:sz w:val="24"/>
          <w:szCs w:val="24"/>
        </w:rPr>
        <w:br w:type="page"/>
      </w:r>
    </w:p>
    <w:p w:rsidR="000C7D0C" w:rsidRPr="00CF61AE" w:rsidRDefault="000C7D0C" w:rsidP="00061BC4">
      <w:pPr>
        <w:pStyle w:val="11"/>
        <w:ind w:left="709" w:right="566" w:firstLine="0"/>
        <w:jc w:val="both"/>
        <w:rPr>
          <w:rFonts w:cs="Times New Roman"/>
          <w:sz w:val="24"/>
          <w:szCs w:val="24"/>
        </w:rPr>
      </w:pPr>
      <w:bookmarkStart w:id="6" w:name="_Toc507348382"/>
      <w:bookmarkStart w:id="7" w:name="_Toc507348452"/>
      <w:bookmarkStart w:id="8" w:name="_Toc512508411"/>
      <w:bookmarkStart w:id="9" w:name="_Toc512796242"/>
      <w:bookmarkStart w:id="10" w:name="_Toc136428244"/>
      <w:bookmarkStart w:id="11" w:name="_Toc157101257"/>
      <w:r w:rsidRPr="00CF61AE">
        <w:rPr>
          <w:rFonts w:cs="Times New Roman"/>
          <w:sz w:val="24"/>
          <w:szCs w:val="24"/>
        </w:rPr>
        <w:lastRenderedPageBreak/>
        <w:t xml:space="preserve">Общие сведения об изменениях в генеральный план </w:t>
      </w:r>
      <w:bookmarkEnd w:id="6"/>
      <w:bookmarkEnd w:id="7"/>
      <w:bookmarkEnd w:id="8"/>
      <w:bookmarkEnd w:id="9"/>
      <w:bookmarkEnd w:id="10"/>
      <w:proofErr w:type="spellStart"/>
      <w:r w:rsidR="00E97E1C" w:rsidRPr="00CF61AE">
        <w:rPr>
          <w:rFonts w:cs="Times New Roman"/>
          <w:sz w:val="24"/>
          <w:szCs w:val="24"/>
        </w:rPr>
        <w:t>Пениковского</w:t>
      </w:r>
      <w:proofErr w:type="spellEnd"/>
      <w:r w:rsidR="00E97E1C" w:rsidRPr="00CF61AE">
        <w:rPr>
          <w:rFonts w:cs="Times New Roman"/>
          <w:sz w:val="24"/>
          <w:szCs w:val="24"/>
        </w:rPr>
        <w:t xml:space="preserve"> сельского поселения Ломоносовского муниципального района Ленинградской области</w:t>
      </w:r>
      <w:bookmarkEnd w:id="11"/>
    </w:p>
    <w:p w:rsidR="000C7D0C" w:rsidRPr="00CF61AE" w:rsidRDefault="000C7D0C" w:rsidP="0062629D">
      <w:pPr>
        <w:pStyle w:val="a7"/>
        <w:ind w:firstLine="709"/>
        <w:jc w:val="both"/>
        <w:rPr>
          <w:sz w:val="24"/>
          <w:szCs w:val="24"/>
        </w:rPr>
      </w:pPr>
      <w:r w:rsidRPr="00CF61AE">
        <w:rPr>
          <w:sz w:val="24"/>
          <w:szCs w:val="24"/>
        </w:rPr>
        <w:t xml:space="preserve">Основанием для подготовки изменений в генеральный план является </w:t>
      </w:r>
      <w:bookmarkStart w:id="12" w:name="OLE_LINK2"/>
      <w:bookmarkStart w:id="13" w:name="OLE_LINK1"/>
      <w:r w:rsidR="004609AD" w:rsidRPr="00CF61AE">
        <w:rPr>
          <w:sz w:val="24"/>
          <w:szCs w:val="24"/>
        </w:rPr>
        <w:t>П</w:t>
      </w:r>
      <w:r w:rsidRPr="00CF61AE">
        <w:rPr>
          <w:sz w:val="24"/>
          <w:szCs w:val="24"/>
        </w:rPr>
        <w:t xml:space="preserve">остановление </w:t>
      </w:r>
      <w:bookmarkEnd w:id="12"/>
      <w:bookmarkEnd w:id="13"/>
      <w:r w:rsidRPr="00CF61AE">
        <w:rPr>
          <w:sz w:val="24"/>
          <w:szCs w:val="24"/>
        </w:rPr>
        <w:t>администрации Ломоносовск</w:t>
      </w:r>
      <w:r w:rsidR="00E97E1C" w:rsidRPr="00CF61AE">
        <w:rPr>
          <w:sz w:val="24"/>
          <w:szCs w:val="24"/>
        </w:rPr>
        <w:t>ого</w:t>
      </w:r>
      <w:r w:rsidRPr="00CF61AE">
        <w:rPr>
          <w:sz w:val="24"/>
          <w:szCs w:val="24"/>
        </w:rPr>
        <w:t xml:space="preserve"> муниципальн</w:t>
      </w:r>
      <w:r w:rsidR="00E97E1C" w:rsidRPr="00CF61AE">
        <w:rPr>
          <w:sz w:val="24"/>
          <w:szCs w:val="24"/>
        </w:rPr>
        <w:t>ого</w:t>
      </w:r>
      <w:r w:rsidRPr="00CF61AE">
        <w:rPr>
          <w:sz w:val="24"/>
          <w:szCs w:val="24"/>
        </w:rPr>
        <w:t xml:space="preserve"> район</w:t>
      </w:r>
      <w:r w:rsidR="00E97E1C" w:rsidRPr="00CF61AE">
        <w:rPr>
          <w:sz w:val="24"/>
          <w:szCs w:val="24"/>
        </w:rPr>
        <w:t>а</w:t>
      </w:r>
      <w:r w:rsidRPr="00CF61AE">
        <w:rPr>
          <w:sz w:val="24"/>
          <w:szCs w:val="24"/>
        </w:rPr>
        <w:t xml:space="preserve"> Ленинградской области от 06.11.2019 № 1564/19 «О подготовке проекта изменений в генеральный план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w:t>
      </w:r>
    </w:p>
    <w:p w:rsidR="000C7D0C" w:rsidRPr="00CF61AE" w:rsidRDefault="000C7D0C" w:rsidP="0062629D">
      <w:pPr>
        <w:pStyle w:val="a7"/>
        <w:ind w:firstLine="709"/>
        <w:jc w:val="both"/>
        <w:rPr>
          <w:sz w:val="24"/>
          <w:szCs w:val="24"/>
        </w:rPr>
      </w:pPr>
      <w:r w:rsidRPr="00CF61AE">
        <w:rPr>
          <w:sz w:val="24"/>
          <w:szCs w:val="24"/>
        </w:rPr>
        <w:t xml:space="preserve">Изменения в генеральный план </w:t>
      </w:r>
      <w:proofErr w:type="spellStart"/>
      <w:r w:rsidR="00E97E1C" w:rsidRPr="00CF61AE">
        <w:rPr>
          <w:sz w:val="24"/>
          <w:szCs w:val="24"/>
        </w:rPr>
        <w:t>Пениковского</w:t>
      </w:r>
      <w:proofErr w:type="spellEnd"/>
      <w:r w:rsidR="00E97E1C" w:rsidRPr="00CF61AE">
        <w:rPr>
          <w:sz w:val="24"/>
          <w:szCs w:val="24"/>
        </w:rPr>
        <w:t xml:space="preserve"> сельского поселения Ломоносовского муниципального района Ленинградской области</w:t>
      </w:r>
      <w:r w:rsidRPr="00CF61AE">
        <w:rPr>
          <w:sz w:val="24"/>
          <w:szCs w:val="24"/>
        </w:rPr>
        <w:t xml:space="preserve"> (далее – Изменения в генеральный план) подготовлен</w:t>
      </w:r>
      <w:r w:rsidR="00061BC4" w:rsidRPr="00CF61AE">
        <w:rPr>
          <w:sz w:val="24"/>
          <w:szCs w:val="24"/>
        </w:rPr>
        <w:t>ы</w:t>
      </w:r>
      <w:r w:rsidRPr="00CF61AE">
        <w:rPr>
          <w:sz w:val="24"/>
          <w:szCs w:val="24"/>
        </w:rPr>
        <w:t xml:space="preserve"> в соответствии с техническим заданием к муниципальному контракту от 10.03.2020 № 0845300014820000007. </w:t>
      </w:r>
    </w:p>
    <w:p w:rsidR="002212C2" w:rsidRPr="00CF61AE" w:rsidRDefault="002212C2" w:rsidP="002212C2">
      <w:pPr>
        <w:pStyle w:val="a7"/>
        <w:ind w:firstLine="709"/>
        <w:jc w:val="both"/>
        <w:rPr>
          <w:sz w:val="24"/>
          <w:szCs w:val="24"/>
        </w:rPr>
      </w:pPr>
      <w:bookmarkStart w:id="14" w:name="_Hlk147738987"/>
      <w:r w:rsidRPr="00CF61AE">
        <w:rPr>
          <w:sz w:val="24"/>
          <w:szCs w:val="24"/>
        </w:rPr>
        <w:t xml:space="preserve">Изменения в генеральный план выполнены с целью актуализации направлений развития территории </w:t>
      </w:r>
      <w:proofErr w:type="spellStart"/>
      <w:r w:rsidRPr="00CF61AE">
        <w:rPr>
          <w:sz w:val="24"/>
          <w:szCs w:val="24"/>
        </w:rPr>
        <w:t>Пениковского</w:t>
      </w:r>
      <w:proofErr w:type="spellEnd"/>
      <w:r w:rsidRPr="00CF61AE">
        <w:rPr>
          <w:sz w:val="24"/>
          <w:szCs w:val="24"/>
        </w:rPr>
        <w:t xml:space="preserve"> сельского поселения, обновление функционального зонирования в соответствии со сведениями, внесенными в Единый государственный реестр недвижимости, размещения планируемых объектов местного значения поселения, а также отображения сведений о планируемом размещении объектов федерального значения, объектов регионального значения, объектов местного значения муниципального района. </w:t>
      </w:r>
    </w:p>
    <w:p w:rsidR="000C7D0C" w:rsidRPr="00CF61AE" w:rsidRDefault="000C7D0C" w:rsidP="0062629D">
      <w:pPr>
        <w:pStyle w:val="a7"/>
        <w:ind w:firstLine="709"/>
        <w:jc w:val="both"/>
        <w:rPr>
          <w:sz w:val="24"/>
          <w:szCs w:val="24"/>
        </w:rPr>
      </w:pPr>
      <w:r w:rsidRPr="00CF61AE">
        <w:rPr>
          <w:sz w:val="24"/>
          <w:szCs w:val="24"/>
        </w:rPr>
        <w:t>Основные задачи:</w:t>
      </w:r>
    </w:p>
    <w:p w:rsidR="000C7D0C" w:rsidRPr="00CF61AE" w:rsidRDefault="000C7D0C" w:rsidP="0062629D">
      <w:pPr>
        <w:pStyle w:val="a7"/>
        <w:numPr>
          <w:ilvl w:val="0"/>
          <w:numId w:val="8"/>
        </w:numPr>
        <w:tabs>
          <w:tab w:val="left" w:pos="993"/>
        </w:tabs>
        <w:ind w:left="0" w:firstLine="709"/>
        <w:jc w:val="both"/>
        <w:rPr>
          <w:sz w:val="24"/>
          <w:szCs w:val="24"/>
        </w:rPr>
      </w:pPr>
      <w:r w:rsidRPr="00CF61AE">
        <w:rPr>
          <w:sz w:val="24"/>
          <w:szCs w:val="24"/>
        </w:rPr>
        <w:t xml:space="preserve">анализ реализации генерального плана </w:t>
      </w:r>
      <w:proofErr w:type="spellStart"/>
      <w:r w:rsidR="00E97E1C" w:rsidRPr="00CF61AE">
        <w:rPr>
          <w:sz w:val="24"/>
          <w:szCs w:val="24"/>
        </w:rPr>
        <w:t>Пениковского</w:t>
      </w:r>
      <w:proofErr w:type="spellEnd"/>
      <w:r w:rsidR="00E97E1C" w:rsidRPr="00CF61AE">
        <w:rPr>
          <w:sz w:val="24"/>
          <w:szCs w:val="24"/>
        </w:rPr>
        <w:t xml:space="preserve"> сельского поселения Ломоносовского муниципального района Ленинградской области</w:t>
      </w:r>
      <w:r w:rsidRPr="00CF61AE">
        <w:rPr>
          <w:sz w:val="24"/>
          <w:szCs w:val="24"/>
        </w:rPr>
        <w:t xml:space="preserve"> и муниципальных программ </w:t>
      </w:r>
      <w:proofErr w:type="spellStart"/>
      <w:r w:rsidRPr="00CF61AE">
        <w:rPr>
          <w:sz w:val="24"/>
          <w:szCs w:val="24"/>
        </w:rPr>
        <w:t>Пениковско</w:t>
      </w:r>
      <w:r w:rsidR="00E97E1C" w:rsidRPr="00CF61AE">
        <w:rPr>
          <w:sz w:val="24"/>
          <w:szCs w:val="24"/>
        </w:rPr>
        <w:t>го</w:t>
      </w:r>
      <w:proofErr w:type="spellEnd"/>
      <w:r w:rsidRPr="00CF61AE">
        <w:rPr>
          <w:sz w:val="24"/>
          <w:szCs w:val="24"/>
        </w:rPr>
        <w:t xml:space="preserve"> сельско</w:t>
      </w:r>
      <w:r w:rsidR="00E97E1C" w:rsidRPr="00CF61AE">
        <w:rPr>
          <w:sz w:val="24"/>
          <w:szCs w:val="24"/>
        </w:rPr>
        <w:t>го</w:t>
      </w:r>
      <w:r w:rsidRPr="00CF61AE">
        <w:rPr>
          <w:sz w:val="24"/>
          <w:szCs w:val="24"/>
        </w:rPr>
        <w:t xml:space="preserve"> поселени</w:t>
      </w:r>
      <w:r w:rsidR="00E97E1C" w:rsidRPr="00CF61AE">
        <w:rPr>
          <w:sz w:val="24"/>
          <w:szCs w:val="24"/>
        </w:rPr>
        <w:t>я</w:t>
      </w:r>
      <w:r w:rsidRPr="00CF61AE">
        <w:rPr>
          <w:sz w:val="24"/>
          <w:szCs w:val="24"/>
        </w:rPr>
        <w:t>, основных проблем развития территории поселения;</w:t>
      </w:r>
    </w:p>
    <w:p w:rsidR="000C7D0C" w:rsidRPr="00CF61AE" w:rsidRDefault="000C7D0C" w:rsidP="0062629D">
      <w:pPr>
        <w:pStyle w:val="a7"/>
        <w:numPr>
          <w:ilvl w:val="0"/>
          <w:numId w:val="8"/>
        </w:numPr>
        <w:tabs>
          <w:tab w:val="left" w:pos="993"/>
        </w:tabs>
        <w:ind w:left="0" w:firstLine="709"/>
        <w:jc w:val="both"/>
        <w:rPr>
          <w:sz w:val="24"/>
          <w:szCs w:val="24"/>
        </w:rPr>
      </w:pPr>
      <w:r w:rsidRPr="00CF61AE">
        <w:rPr>
          <w:sz w:val="24"/>
          <w:szCs w:val="24"/>
        </w:rPr>
        <w:t xml:space="preserve">анализ схем территориального планирования Российской Федерации, схемы территориального планирования Ленинградской области, схемы территориального планирования Ломоносовского муниципального района Ленинградской области (изменений в указанные документы) в части размещения на территории </w:t>
      </w:r>
      <w:proofErr w:type="spellStart"/>
      <w:r w:rsidRPr="00CF61AE">
        <w:rPr>
          <w:sz w:val="24"/>
          <w:szCs w:val="24"/>
        </w:rPr>
        <w:t>Пениковск</w:t>
      </w:r>
      <w:r w:rsidR="00E97E1C" w:rsidRPr="00CF61AE">
        <w:rPr>
          <w:sz w:val="24"/>
          <w:szCs w:val="24"/>
        </w:rPr>
        <w:t>ого</w:t>
      </w:r>
      <w:proofErr w:type="spellEnd"/>
      <w:r w:rsidRPr="00CF61AE">
        <w:rPr>
          <w:sz w:val="24"/>
          <w:szCs w:val="24"/>
        </w:rPr>
        <w:t xml:space="preserve"> сельско</w:t>
      </w:r>
      <w:r w:rsidR="00E97E1C" w:rsidRPr="00CF61AE">
        <w:rPr>
          <w:sz w:val="24"/>
          <w:szCs w:val="24"/>
        </w:rPr>
        <w:t>го</w:t>
      </w:r>
      <w:r w:rsidRPr="00CF61AE">
        <w:rPr>
          <w:sz w:val="24"/>
          <w:szCs w:val="24"/>
        </w:rPr>
        <w:t xml:space="preserve"> поселени</w:t>
      </w:r>
      <w:r w:rsidR="00E97E1C" w:rsidRPr="00CF61AE">
        <w:rPr>
          <w:sz w:val="24"/>
          <w:szCs w:val="24"/>
        </w:rPr>
        <w:t>я</w:t>
      </w:r>
      <w:r w:rsidRPr="00CF61AE">
        <w:rPr>
          <w:sz w:val="24"/>
          <w:szCs w:val="24"/>
        </w:rPr>
        <w:t xml:space="preserve"> объектов федерального, регионального значения и местного значения муниципального района;</w:t>
      </w:r>
    </w:p>
    <w:p w:rsidR="000C7D0C" w:rsidRPr="00CF61AE" w:rsidRDefault="000C7D0C" w:rsidP="0062629D">
      <w:pPr>
        <w:pStyle w:val="a7"/>
        <w:numPr>
          <w:ilvl w:val="0"/>
          <w:numId w:val="8"/>
        </w:numPr>
        <w:tabs>
          <w:tab w:val="left" w:pos="993"/>
        </w:tabs>
        <w:ind w:left="0" w:firstLine="709"/>
        <w:jc w:val="both"/>
        <w:rPr>
          <w:sz w:val="24"/>
          <w:szCs w:val="24"/>
        </w:rPr>
      </w:pPr>
      <w:r w:rsidRPr="00CF61AE">
        <w:rPr>
          <w:sz w:val="24"/>
          <w:szCs w:val="24"/>
        </w:rPr>
        <w:t>обоснование демографического прогноза по этапам территориального планирования;</w:t>
      </w:r>
    </w:p>
    <w:p w:rsidR="000C7D0C" w:rsidRPr="00CF61AE" w:rsidRDefault="000C7D0C" w:rsidP="0062629D">
      <w:pPr>
        <w:pStyle w:val="a7"/>
        <w:numPr>
          <w:ilvl w:val="0"/>
          <w:numId w:val="8"/>
        </w:numPr>
        <w:tabs>
          <w:tab w:val="left" w:pos="993"/>
        </w:tabs>
        <w:ind w:left="0" w:firstLine="709"/>
        <w:jc w:val="both"/>
        <w:rPr>
          <w:sz w:val="24"/>
          <w:szCs w:val="24"/>
        </w:rPr>
      </w:pPr>
      <w:r w:rsidRPr="00CF61AE">
        <w:rPr>
          <w:sz w:val="24"/>
          <w:szCs w:val="24"/>
        </w:rPr>
        <w:t>обоснование размещения объектов, необходимых для решения вопросов местного значения поселения по этапам территориального планирования: первая очередь – 2030 год, расчетный срок – 2040 год;</w:t>
      </w:r>
    </w:p>
    <w:p w:rsidR="000C7D0C" w:rsidRPr="00CF61AE" w:rsidRDefault="000C7D0C" w:rsidP="0062629D">
      <w:pPr>
        <w:pStyle w:val="a7"/>
        <w:numPr>
          <w:ilvl w:val="0"/>
          <w:numId w:val="8"/>
        </w:numPr>
        <w:tabs>
          <w:tab w:val="left" w:pos="993"/>
        </w:tabs>
        <w:ind w:left="0" w:firstLine="709"/>
        <w:jc w:val="both"/>
        <w:rPr>
          <w:sz w:val="24"/>
          <w:szCs w:val="24"/>
        </w:rPr>
      </w:pPr>
      <w:r w:rsidRPr="00CF61AE">
        <w:rPr>
          <w:sz w:val="24"/>
          <w:szCs w:val="24"/>
        </w:rPr>
        <w:t>учет предложений заинтересованных юридических и физических лиц, которые были рассмотрены комиссией по подготовке проектов правил землепользования и застройки сельских поселений Ломоносовск</w:t>
      </w:r>
      <w:r w:rsidR="00E97E1C" w:rsidRPr="00CF61AE">
        <w:rPr>
          <w:sz w:val="24"/>
          <w:szCs w:val="24"/>
        </w:rPr>
        <w:t>ого</w:t>
      </w:r>
      <w:r w:rsidRPr="00CF61AE">
        <w:rPr>
          <w:sz w:val="24"/>
          <w:szCs w:val="24"/>
        </w:rPr>
        <w:t xml:space="preserve"> муниципальн</w:t>
      </w:r>
      <w:r w:rsidR="00E97E1C" w:rsidRPr="00CF61AE">
        <w:rPr>
          <w:sz w:val="24"/>
          <w:szCs w:val="24"/>
        </w:rPr>
        <w:t>ого</w:t>
      </w:r>
      <w:r w:rsidRPr="00CF61AE">
        <w:rPr>
          <w:sz w:val="24"/>
          <w:szCs w:val="24"/>
        </w:rPr>
        <w:t xml:space="preserve"> район</w:t>
      </w:r>
      <w:r w:rsidR="00E97E1C" w:rsidRPr="00CF61AE">
        <w:rPr>
          <w:sz w:val="24"/>
          <w:szCs w:val="24"/>
        </w:rPr>
        <w:t>а</w:t>
      </w:r>
      <w:r w:rsidRPr="00CF61AE">
        <w:rPr>
          <w:sz w:val="24"/>
          <w:szCs w:val="24"/>
        </w:rPr>
        <w:t xml:space="preserve"> Ленинградской области</w:t>
      </w:r>
      <w:r w:rsidR="002212C2" w:rsidRPr="00CF61AE">
        <w:rPr>
          <w:sz w:val="24"/>
          <w:szCs w:val="24"/>
        </w:rPr>
        <w:t>.</w:t>
      </w:r>
    </w:p>
    <w:p w:rsidR="002212C2" w:rsidRPr="00CF61AE" w:rsidRDefault="002212C2" w:rsidP="002212C2">
      <w:pPr>
        <w:pStyle w:val="a7"/>
        <w:ind w:firstLine="709"/>
        <w:jc w:val="both"/>
        <w:rPr>
          <w:sz w:val="24"/>
          <w:szCs w:val="24"/>
        </w:rPr>
      </w:pPr>
      <w:bookmarkStart w:id="15" w:name="_Hlk147739127"/>
      <w:bookmarkEnd w:id="14"/>
      <w:r w:rsidRPr="00CF61AE">
        <w:rPr>
          <w:sz w:val="24"/>
          <w:szCs w:val="24"/>
        </w:rPr>
        <w:t xml:space="preserve">Изменения в генеральный план </w:t>
      </w:r>
      <w:proofErr w:type="spellStart"/>
      <w:r w:rsidRPr="00CF61AE">
        <w:rPr>
          <w:sz w:val="24"/>
          <w:szCs w:val="24"/>
        </w:rPr>
        <w:t>Пениковского</w:t>
      </w:r>
      <w:proofErr w:type="spellEnd"/>
      <w:r w:rsidRPr="00CF61AE">
        <w:rPr>
          <w:sz w:val="24"/>
          <w:szCs w:val="24"/>
        </w:rPr>
        <w:t xml:space="preserve"> сельского поселения подготовлены в виде новой редакции генерального плана поселения.</w:t>
      </w:r>
    </w:p>
    <w:p w:rsidR="002C5256" w:rsidRPr="00CF61AE" w:rsidRDefault="002C5256" w:rsidP="002C5256">
      <w:pPr>
        <w:pStyle w:val="af9"/>
        <w:ind w:firstLine="709"/>
      </w:pPr>
      <w:proofErr w:type="spellStart"/>
      <w:r w:rsidRPr="00CF61AE">
        <w:t>Измененияв</w:t>
      </w:r>
      <w:proofErr w:type="spellEnd"/>
      <w:r w:rsidRPr="00CF61AE">
        <w:t xml:space="preserve"> генеральный план выполнены в соответствии с  законодательством Российской Федерации о градостроительной деятельности, земельным, лесным, водным законодательством, законодательством об особо охраняемых природных территориях, об охране окружающей среды, об охране объектов культурного наследия (памятников истории и культуры) народов Российской Федерации, законодательством в области защиты населения и территорий от чрезвычайных ситуаций природного и техногенного характера, законодательством о безопасности гидротехнических сооружений, законодательством о промышленной безопасности опасных производственных объектов, иным законодательством Российской Федерации и Ленинградской области, техническими регламентами, и иными нормативными актами, в том числе в соответствии со следующими документами: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Воздушный кодекс Российской Федерации от 19.03.1997 № 60-ФЗ;</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Водный кодекс Российской Федерации от 03.06.2006 № 74-ФЗ;</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Градостроительный кодекс Российской Федерации от 29.12.2004 № 190-ФЗ;</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Земельный кодекс Российской Федерации от 25.10.2001 № 136-ФЗ;</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Лесной кодекс Российской Федерации от 04.12.2006 № 200-ФЗ;</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21.12.1994 № 68-ФЗ «О защите населения и территорий от чрезвычайных ситуаций природного и техногенного характера»;</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21.12.1994 № 69-ФЗ «О пожарной безопасности»;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14.03.1995 № 33-ФЗ «Об особо охраняемых природных территориях»;</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lastRenderedPageBreak/>
        <w:t>Федеральный закон от 12.01.1996 № 8-ФЗ «О погребении и похоронном деле»;</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24.06.1998 № 89-ФЗ «Об отходах производства и потребления»;</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30.03.1999 № 52-ФЗ «О санитарно-эпидемиологическом благополучии населения»;</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31.03.1999 № 69-ФЗ «О газоснабжении в Российской Федерации»;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18.06.2001 № 78-ФЗ «О землеустройстве»;</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10.01.2002 № 7-ФЗ «Об охране окружающей среды»;</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25.06.2002 № 73-ФЗ «Об объектах культурного наследия (памятниках истории и культуры) народов Российской Федерации»;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24.07.2002 № 101-ФЗ «Об обороте земель сельскохозяйственного назначения»;</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06.10.2003 № 131-ФЗ «Об общих принципах организации местного самоуправления в Российской Федерации»;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08.11.2007 № 257-ФЗ «Об автомобильных дорогах и дорожной деятельности в Российской Федерации и о внесении изменений в отдельные законо</w:t>
      </w:r>
      <w:r w:rsidRPr="00CF61AE">
        <w:rPr>
          <w:sz w:val="24"/>
          <w:szCs w:val="24"/>
        </w:rPr>
        <w:softHyphen/>
        <w:t>дательные акты Российской Федерации»;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27.07.2010 № 190-ФЗ «О теплоснабжении»;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21.11.2011 № 323-ФЗ «Об основах охраны здоровья граждан в Российской Федерации»;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07.12.2011 № 416-ФЗ «О водоснабжении и водоотведении»;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Федеральный закон от 13.07.2015 № 218-ФЗ «О государственной регистрации недвижимости»;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постановление Правительства Российской Федерации от 12.04.2012 № 289 «О федеральной государственной информационной системе территориального планирования»;</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 xml:space="preserve">приказ Министерства экономического развития Российской Федерации от 21.07.2016 № 460 «Об утверждении </w:t>
      </w:r>
      <w:hyperlink r:id="rId11" w:history="1">
        <w:r w:rsidRPr="00CF61AE">
          <w:rPr>
            <w:sz w:val="24"/>
            <w:szCs w:val="24"/>
          </w:rPr>
          <w:t>порядк</w:t>
        </w:r>
      </w:hyperlink>
      <w:r w:rsidRPr="00CF61AE">
        <w:rPr>
          <w:sz w:val="24"/>
          <w:szCs w:val="24"/>
        </w:rPr>
        <w:t>а согласования проектов документов территориального планирования муниципальных образований, состав и порядок работы согласительной комиссии при согласовании проектов документов территориального планирования»;</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приказ Министерства экономического развития Российской Федерации от 09.01.2018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приказ Министерства регионального развития Российской Федерации от 19.09.2018 № 498 «Об утверждении требований к структуре и форматам информации, составляющей информационный ресурс федеральной государственной информационной системы территориального планирования»;</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 xml:space="preserve">СНиП 11-04-2003. Инструкция о порядке разработки, согласования, экспертизы и утверждения градостроительной документации (раздел 3.1.5 применяется в части, не противоречащей Градостроительному </w:t>
      </w:r>
      <w:hyperlink r:id="rId12" w:history="1">
        <w:r w:rsidRPr="00CF61AE">
          <w:rPr>
            <w:sz w:val="24"/>
            <w:szCs w:val="24"/>
          </w:rPr>
          <w:t>кодексу</w:t>
        </w:r>
      </w:hyperlink>
      <w:r w:rsidRPr="00CF61AE">
        <w:rPr>
          <w:sz w:val="24"/>
          <w:szCs w:val="24"/>
        </w:rPr>
        <w:t xml:space="preserve"> Российской Федерации);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СП 42.13330.2016. Свод правил. Градостроительство. Планировка и застройка городских и сельских поселений. Актуализированная редакция СНиП 2.07.01-89*, утвержденный приказом Министерства строительства и жилищно-коммунального хозяйства Российской Федерации от 30.12.2016 № 1034/</w:t>
      </w:r>
      <w:proofErr w:type="spellStart"/>
      <w:r w:rsidRPr="00CF61AE">
        <w:rPr>
          <w:sz w:val="24"/>
          <w:szCs w:val="24"/>
        </w:rPr>
        <w:t>пр</w:t>
      </w:r>
      <w:proofErr w:type="spellEnd"/>
      <w:r w:rsidRPr="00CF61AE">
        <w:rPr>
          <w:sz w:val="24"/>
          <w:szCs w:val="24"/>
        </w:rPr>
        <w:t>;</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областной закон от 14.12.2011 № 108-оз «О регулировании градостроительной деятельности на территории Ленинградской области в части вопросов территориального планирования»;</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22.03.2012 № 83 (с изменениями) (далее – Региональные нормативы градостроительного проектирования Ленинградской области);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правовые акты администрации Ломоносовского района Ленинградской области;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lastRenderedPageBreak/>
        <w:t xml:space="preserve">правовые акты администрации </w:t>
      </w:r>
      <w:r w:rsidR="00C93E94" w:rsidRPr="00CF61AE">
        <w:rPr>
          <w:sz w:val="24"/>
          <w:szCs w:val="24"/>
        </w:rPr>
        <w:t xml:space="preserve">муниципального образования </w:t>
      </w:r>
      <w:proofErr w:type="spellStart"/>
      <w:r w:rsidR="00C93E94" w:rsidRPr="00CF61AE">
        <w:rPr>
          <w:sz w:val="24"/>
          <w:szCs w:val="24"/>
        </w:rPr>
        <w:t>Пениковское</w:t>
      </w:r>
      <w:proofErr w:type="spellEnd"/>
      <w:r w:rsidR="00C93E94" w:rsidRPr="00CF61AE">
        <w:rPr>
          <w:sz w:val="24"/>
          <w:szCs w:val="24"/>
        </w:rPr>
        <w:t xml:space="preserve"> сельское поселение муниципального образования Ломоносовский муниципальный район Ленинградской области;</w:t>
      </w:r>
    </w:p>
    <w:p w:rsidR="002C5256" w:rsidRPr="00CF61AE" w:rsidRDefault="002C5256" w:rsidP="002C5256">
      <w:pPr>
        <w:pStyle w:val="a7"/>
        <w:numPr>
          <w:ilvl w:val="0"/>
          <w:numId w:val="8"/>
        </w:numPr>
        <w:tabs>
          <w:tab w:val="left" w:pos="993"/>
        </w:tabs>
        <w:ind w:left="0" w:firstLine="709"/>
        <w:jc w:val="both"/>
        <w:rPr>
          <w:sz w:val="24"/>
          <w:szCs w:val="24"/>
        </w:rPr>
      </w:pPr>
      <w:r w:rsidRPr="00CF61AE">
        <w:rPr>
          <w:sz w:val="24"/>
          <w:szCs w:val="24"/>
        </w:rPr>
        <w:t>иные законодательные и нормативные правовые акты Российской Федерации, действующие своды правил, нормативно-технические документы</w:t>
      </w:r>
      <w:r w:rsidR="00C93E94" w:rsidRPr="00CF61AE">
        <w:rPr>
          <w:sz w:val="24"/>
          <w:szCs w:val="24"/>
        </w:rPr>
        <w:t>.</w:t>
      </w:r>
    </w:p>
    <w:bookmarkEnd w:id="15"/>
    <w:p w:rsidR="000C7D0C" w:rsidRPr="00CF61AE" w:rsidRDefault="000C7D0C" w:rsidP="0062629D">
      <w:pPr>
        <w:pStyle w:val="a7"/>
        <w:ind w:firstLine="709"/>
        <w:jc w:val="both"/>
        <w:rPr>
          <w:sz w:val="24"/>
          <w:szCs w:val="24"/>
        </w:rPr>
      </w:pPr>
      <w:r w:rsidRPr="00CF61AE">
        <w:rPr>
          <w:sz w:val="24"/>
          <w:szCs w:val="24"/>
        </w:rPr>
        <w:t xml:space="preserve">Графические материалы Изменений в генеральный план </w:t>
      </w:r>
      <w:r w:rsidR="00DA6DEE" w:rsidRPr="00CF61AE">
        <w:rPr>
          <w:sz w:val="24"/>
          <w:szCs w:val="24"/>
        </w:rPr>
        <w:t xml:space="preserve">в виде новой редакции генерального плана </w:t>
      </w:r>
      <w:r w:rsidRPr="00CF61AE">
        <w:rPr>
          <w:sz w:val="24"/>
          <w:szCs w:val="24"/>
        </w:rPr>
        <w:t>подготовлены на основе инженерно-геодезические изысканий:</w:t>
      </w:r>
    </w:p>
    <w:p w:rsidR="000C7D0C" w:rsidRPr="00CF61AE" w:rsidRDefault="000C7D0C" w:rsidP="0062629D">
      <w:pPr>
        <w:pStyle w:val="a7"/>
        <w:numPr>
          <w:ilvl w:val="0"/>
          <w:numId w:val="9"/>
        </w:numPr>
        <w:tabs>
          <w:tab w:val="left" w:pos="993"/>
        </w:tabs>
        <w:ind w:left="0" w:firstLine="709"/>
        <w:jc w:val="both"/>
        <w:rPr>
          <w:sz w:val="24"/>
          <w:szCs w:val="24"/>
        </w:rPr>
      </w:pPr>
      <w:r w:rsidRPr="00CF61AE">
        <w:rPr>
          <w:sz w:val="24"/>
          <w:szCs w:val="24"/>
        </w:rPr>
        <w:t>топографические план масш</w:t>
      </w:r>
      <w:bookmarkStart w:id="16" w:name="OLE_LINK12"/>
      <w:bookmarkStart w:id="17" w:name="OLE_LINK13"/>
      <w:r w:rsidRPr="00CF61AE">
        <w:rPr>
          <w:sz w:val="24"/>
          <w:szCs w:val="24"/>
        </w:rPr>
        <w:t>таба 1:10</w:t>
      </w:r>
      <w:r w:rsidR="007A3A51" w:rsidRPr="00CF61AE">
        <w:rPr>
          <w:sz w:val="24"/>
          <w:szCs w:val="24"/>
        </w:rPr>
        <w:t xml:space="preserve"> </w:t>
      </w:r>
      <w:r w:rsidRPr="00CF61AE">
        <w:rPr>
          <w:sz w:val="24"/>
          <w:szCs w:val="24"/>
        </w:rPr>
        <w:t xml:space="preserve">000 на территорию </w:t>
      </w:r>
      <w:proofErr w:type="spellStart"/>
      <w:r w:rsidR="00EA3D27" w:rsidRPr="00CF61AE">
        <w:rPr>
          <w:sz w:val="24"/>
          <w:szCs w:val="24"/>
        </w:rPr>
        <w:t>Пениковское</w:t>
      </w:r>
      <w:proofErr w:type="spellEnd"/>
      <w:r w:rsidRPr="00CF61AE">
        <w:rPr>
          <w:sz w:val="24"/>
          <w:szCs w:val="24"/>
        </w:rPr>
        <w:t xml:space="preserve"> сельское</w:t>
      </w:r>
      <w:bookmarkEnd w:id="16"/>
      <w:bookmarkEnd w:id="17"/>
      <w:r w:rsidRPr="00CF61AE">
        <w:rPr>
          <w:sz w:val="24"/>
          <w:szCs w:val="24"/>
        </w:rPr>
        <w:t xml:space="preserve"> поселение. Топографические планы составлены ФГУП «Аэрогеодезия». Состояние местности на 2012 год;</w:t>
      </w:r>
    </w:p>
    <w:p w:rsidR="000C7D0C" w:rsidRPr="00CF61AE" w:rsidRDefault="000C7D0C" w:rsidP="0062629D">
      <w:pPr>
        <w:pStyle w:val="a7"/>
        <w:numPr>
          <w:ilvl w:val="0"/>
          <w:numId w:val="9"/>
        </w:numPr>
        <w:tabs>
          <w:tab w:val="left" w:pos="993"/>
        </w:tabs>
        <w:ind w:left="0" w:firstLine="709"/>
        <w:jc w:val="both"/>
        <w:rPr>
          <w:sz w:val="24"/>
          <w:szCs w:val="24"/>
        </w:rPr>
      </w:pPr>
      <w:r w:rsidRPr="00CF61AE">
        <w:rPr>
          <w:sz w:val="24"/>
          <w:szCs w:val="24"/>
        </w:rPr>
        <w:t>топографический план масштаба 1:500. Топографический план подготовлен ООО «Ориентир» и направлен для размещения в информационной системе обеспечения градостроительной деятельности Ломоносовского муниципального района Ленинградской области, входящие номера: ОБ-13427-0017/9-0-0 от 22.11.2019, ОБ-11015-0018/9-0-0 от 22.11.2019.</w:t>
      </w:r>
    </w:p>
    <w:p w:rsidR="00DA6DEE" w:rsidRPr="00CF61AE" w:rsidRDefault="00DA6DEE" w:rsidP="00DA6DEE">
      <w:pPr>
        <w:pStyle w:val="a7"/>
        <w:tabs>
          <w:tab w:val="left" w:pos="993"/>
        </w:tabs>
        <w:ind w:left="709"/>
        <w:jc w:val="both"/>
        <w:rPr>
          <w:sz w:val="24"/>
          <w:szCs w:val="24"/>
        </w:rPr>
      </w:pPr>
    </w:p>
    <w:p w:rsidR="00285513" w:rsidRPr="00CF61AE" w:rsidRDefault="007A3A51" w:rsidP="00061BC4">
      <w:pPr>
        <w:pStyle w:val="220"/>
        <w:ind w:left="851" w:right="707" w:firstLine="0"/>
        <w:rPr>
          <w:rFonts w:cs="Times New Roman"/>
          <w:sz w:val="24"/>
          <w:szCs w:val="24"/>
        </w:rPr>
      </w:pPr>
      <w:bookmarkStart w:id="18" w:name="_Toc136428245"/>
      <w:bookmarkStart w:id="19" w:name="_Toc157101258"/>
      <w:r w:rsidRPr="00CF61AE">
        <w:rPr>
          <w:rFonts w:cs="Times New Roman"/>
          <w:sz w:val="24"/>
          <w:szCs w:val="24"/>
        </w:rPr>
        <w:t>Наименование муниципального образования</w:t>
      </w:r>
      <w:bookmarkEnd w:id="18"/>
      <w:bookmarkEnd w:id="19"/>
    </w:p>
    <w:p w:rsidR="00FE4972" w:rsidRDefault="00FE4972" w:rsidP="0062629D">
      <w:pPr>
        <w:pStyle w:val="a7"/>
        <w:ind w:firstLine="709"/>
        <w:jc w:val="both"/>
        <w:rPr>
          <w:sz w:val="24"/>
          <w:szCs w:val="24"/>
        </w:rPr>
      </w:pPr>
    </w:p>
    <w:p w:rsidR="007A3A51" w:rsidRPr="00CF61AE" w:rsidRDefault="007A3A51" w:rsidP="0062629D">
      <w:pPr>
        <w:pStyle w:val="a7"/>
        <w:ind w:firstLine="709"/>
        <w:jc w:val="both"/>
        <w:rPr>
          <w:sz w:val="24"/>
          <w:szCs w:val="24"/>
        </w:rPr>
      </w:pPr>
      <w:r w:rsidRPr="00CF61AE">
        <w:rPr>
          <w:sz w:val="24"/>
          <w:szCs w:val="24"/>
        </w:rPr>
        <w:t xml:space="preserve">Областным законом от 24.12.2004 № 117-оз «О наделении соответствующим статусом муниципального образования Ломоносовский муниципальный район и муниципальных образований в его составе» в Ломоносовском муниципальном районе Ленинградской области образовано муниципальное образование – </w:t>
      </w:r>
      <w:proofErr w:type="spellStart"/>
      <w:r w:rsidRPr="00CF61AE">
        <w:rPr>
          <w:sz w:val="24"/>
          <w:szCs w:val="24"/>
        </w:rPr>
        <w:t>Пениковское</w:t>
      </w:r>
      <w:proofErr w:type="spellEnd"/>
      <w:r w:rsidRPr="00CF61AE">
        <w:rPr>
          <w:sz w:val="24"/>
          <w:szCs w:val="24"/>
        </w:rPr>
        <w:t xml:space="preserve"> сельское поселение (административный центр – дер. </w:t>
      </w:r>
      <w:proofErr w:type="spellStart"/>
      <w:r w:rsidRPr="00CF61AE">
        <w:rPr>
          <w:sz w:val="24"/>
          <w:szCs w:val="24"/>
        </w:rPr>
        <w:t>Пеники</w:t>
      </w:r>
      <w:proofErr w:type="spellEnd"/>
      <w:r w:rsidRPr="00CF61AE">
        <w:rPr>
          <w:sz w:val="24"/>
          <w:szCs w:val="24"/>
        </w:rPr>
        <w:t>).</w:t>
      </w:r>
    </w:p>
    <w:p w:rsidR="007A3A51" w:rsidRDefault="007A3A51" w:rsidP="00EA3D27">
      <w:pPr>
        <w:pStyle w:val="a7"/>
        <w:ind w:firstLine="709"/>
        <w:jc w:val="both"/>
        <w:rPr>
          <w:sz w:val="24"/>
          <w:szCs w:val="24"/>
        </w:rPr>
      </w:pPr>
      <w:r w:rsidRPr="00CF61AE">
        <w:rPr>
          <w:sz w:val="24"/>
          <w:szCs w:val="24"/>
        </w:rPr>
        <w:t xml:space="preserve">Уставом </w:t>
      </w:r>
      <w:proofErr w:type="spellStart"/>
      <w:r w:rsidRPr="00CF61AE">
        <w:rPr>
          <w:sz w:val="24"/>
          <w:szCs w:val="24"/>
        </w:rPr>
        <w:t>Пениковско</w:t>
      </w:r>
      <w:r w:rsidR="00E97E1C" w:rsidRPr="00CF61AE">
        <w:rPr>
          <w:sz w:val="24"/>
          <w:szCs w:val="24"/>
        </w:rPr>
        <w:t>го</w:t>
      </w:r>
      <w:proofErr w:type="spellEnd"/>
      <w:r w:rsidRPr="00CF61AE">
        <w:rPr>
          <w:sz w:val="24"/>
          <w:szCs w:val="24"/>
        </w:rPr>
        <w:t xml:space="preserve"> сельского поселени</w:t>
      </w:r>
      <w:r w:rsidR="00E97E1C" w:rsidRPr="00CF61AE">
        <w:rPr>
          <w:sz w:val="24"/>
          <w:szCs w:val="24"/>
        </w:rPr>
        <w:t>я</w:t>
      </w:r>
      <w:r w:rsidRPr="00CF61AE">
        <w:rPr>
          <w:sz w:val="24"/>
          <w:szCs w:val="24"/>
        </w:rPr>
        <w:t xml:space="preserve"> Ломоносовск</w:t>
      </w:r>
      <w:r w:rsidR="00E97E1C" w:rsidRPr="00CF61AE">
        <w:rPr>
          <w:sz w:val="24"/>
          <w:szCs w:val="24"/>
        </w:rPr>
        <w:t>ого</w:t>
      </w:r>
      <w:r w:rsidRPr="00CF61AE">
        <w:rPr>
          <w:sz w:val="24"/>
          <w:szCs w:val="24"/>
        </w:rPr>
        <w:t xml:space="preserve"> муниципальн</w:t>
      </w:r>
      <w:r w:rsidR="00E97E1C" w:rsidRPr="00CF61AE">
        <w:rPr>
          <w:sz w:val="24"/>
          <w:szCs w:val="24"/>
        </w:rPr>
        <w:t>ого</w:t>
      </w:r>
      <w:r w:rsidRPr="00CF61AE">
        <w:rPr>
          <w:sz w:val="24"/>
          <w:szCs w:val="24"/>
        </w:rPr>
        <w:t xml:space="preserve"> район</w:t>
      </w:r>
      <w:r w:rsidR="00E97E1C" w:rsidRPr="00CF61AE">
        <w:rPr>
          <w:sz w:val="24"/>
          <w:szCs w:val="24"/>
        </w:rPr>
        <w:t>а</w:t>
      </w:r>
      <w:r w:rsidRPr="00CF61AE">
        <w:rPr>
          <w:sz w:val="24"/>
          <w:szCs w:val="24"/>
        </w:rPr>
        <w:t xml:space="preserve"> Ленинградской области (принят решением совета депутатов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сельского поселение муниципального образования Ломоносовский муниципальный район Ленинградской области от 19.03.2019 № 12</w:t>
      </w:r>
      <w:r w:rsidR="00E97E1C" w:rsidRPr="00CF61AE">
        <w:rPr>
          <w:sz w:val="24"/>
          <w:szCs w:val="24"/>
        </w:rPr>
        <w:t xml:space="preserve">, </w:t>
      </w:r>
      <w:r w:rsidR="00EA3D27" w:rsidRPr="00CF61AE">
        <w:rPr>
          <w:sz w:val="24"/>
          <w:szCs w:val="24"/>
        </w:rPr>
        <w:t xml:space="preserve">с изменениями и дополнениями, внесенными решением совета депутатов муниципального образования </w:t>
      </w:r>
      <w:proofErr w:type="spellStart"/>
      <w:r w:rsidR="00EA3D27" w:rsidRPr="00CF61AE">
        <w:rPr>
          <w:sz w:val="24"/>
          <w:szCs w:val="24"/>
        </w:rPr>
        <w:t>Пениковское</w:t>
      </w:r>
      <w:proofErr w:type="spellEnd"/>
      <w:r w:rsidR="00EA3D27" w:rsidRPr="00CF61AE">
        <w:rPr>
          <w:sz w:val="24"/>
          <w:szCs w:val="24"/>
        </w:rPr>
        <w:t xml:space="preserve"> сельское поселение муниципального образования Ломоносовский муниципальный район Ленинградской области от 22.12. 2022 № 65)</w:t>
      </w:r>
      <w:r w:rsidRPr="00CF61AE">
        <w:rPr>
          <w:sz w:val="24"/>
          <w:szCs w:val="24"/>
        </w:rPr>
        <w:t xml:space="preserve"> закреплено </w:t>
      </w:r>
      <w:r w:rsidR="00EA3D27" w:rsidRPr="00CF61AE">
        <w:rPr>
          <w:sz w:val="24"/>
          <w:szCs w:val="24"/>
        </w:rPr>
        <w:t xml:space="preserve">наименование муниципального образования – </w:t>
      </w:r>
      <w:proofErr w:type="spellStart"/>
      <w:r w:rsidR="00EA3D27" w:rsidRPr="00CF61AE">
        <w:rPr>
          <w:sz w:val="24"/>
          <w:szCs w:val="24"/>
        </w:rPr>
        <w:t>Пениковское</w:t>
      </w:r>
      <w:proofErr w:type="spellEnd"/>
      <w:r w:rsidR="00EA3D27" w:rsidRPr="00CF61AE">
        <w:rPr>
          <w:sz w:val="24"/>
          <w:szCs w:val="24"/>
        </w:rPr>
        <w:t xml:space="preserve"> сельское поселение Ломоносовского муниципального  района Ленинградской области, сокращенное наименование – </w:t>
      </w:r>
      <w:proofErr w:type="spellStart"/>
      <w:r w:rsidR="00EA3D27" w:rsidRPr="00CF61AE">
        <w:rPr>
          <w:sz w:val="24"/>
          <w:szCs w:val="24"/>
        </w:rPr>
        <w:t>Пениковское</w:t>
      </w:r>
      <w:proofErr w:type="spellEnd"/>
      <w:r w:rsidR="00EA3D27" w:rsidRPr="00CF61AE">
        <w:rPr>
          <w:sz w:val="24"/>
          <w:szCs w:val="24"/>
        </w:rPr>
        <w:t xml:space="preserve"> сельское поселение</w:t>
      </w:r>
      <w:r w:rsidRPr="00CF61AE">
        <w:rPr>
          <w:sz w:val="24"/>
          <w:szCs w:val="24"/>
        </w:rPr>
        <w:t>.</w:t>
      </w:r>
    </w:p>
    <w:p w:rsidR="001D54EB" w:rsidRPr="00CF61AE" w:rsidRDefault="001D54EB" w:rsidP="00EA3D27">
      <w:pPr>
        <w:pStyle w:val="a7"/>
        <w:ind w:firstLine="709"/>
        <w:jc w:val="both"/>
        <w:rPr>
          <w:sz w:val="24"/>
          <w:szCs w:val="24"/>
        </w:rPr>
      </w:pPr>
    </w:p>
    <w:p w:rsidR="00285513" w:rsidRPr="00CF61AE" w:rsidRDefault="00087110" w:rsidP="00061BC4">
      <w:pPr>
        <w:pStyle w:val="220"/>
        <w:ind w:left="851" w:right="707" w:firstLine="0"/>
        <w:rPr>
          <w:rFonts w:cs="Times New Roman"/>
          <w:sz w:val="24"/>
          <w:szCs w:val="24"/>
        </w:rPr>
      </w:pPr>
      <w:bookmarkStart w:id="20" w:name="_Toc157101259"/>
      <w:r w:rsidRPr="00CF61AE">
        <w:rPr>
          <w:rFonts w:cs="Times New Roman"/>
          <w:sz w:val="24"/>
          <w:szCs w:val="24"/>
        </w:rPr>
        <w:t>Общие сведения о поселении</w:t>
      </w:r>
      <w:bookmarkEnd w:id="20"/>
    </w:p>
    <w:p w:rsidR="00FE4972" w:rsidRDefault="00FE4972" w:rsidP="0062629D">
      <w:pPr>
        <w:pStyle w:val="a7"/>
        <w:ind w:firstLine="709"/>
        <w:jc w:val="both"/>
        <w:rPr>
          <w:sz w:val="24"/>
          <w:szCs w:val="24"/>
        </w:rPr>
      </w:pPr>
    </w:p>
    <w:p w:rsidR="00087110" w:rsidRPr="00CF61AE" w:rsidRDefault="00EA3D27" w:rsidP="0062629D">
      <w:pPr>
        <w:pStyle w:val="a7"/>
        <w:ind w:firstLine="709"/>
        <w:jc w:val="both"/>
        <w:rPr>
          <w:sz w:val="24"/>
          <w:szCs w:val="24"/>
        </w:rPr>
      </w:pPr>
      <w:proofErr w:type="spellStart"/>
      <w:r w:rsidRPr="00CF61AE">
        <w:rPr>
          <w:sz w:val="24"/>
          <w:szCs w:val="24"/>
        </w:rPr>
        <w:t>Пениковское</w:t>
      </w:r>
      <w:proofErr w:type="spellEnd"/>
      <w:r w:rsidR="00087110" w:rsidRPr="00CF61AE">
        <w:rPr>
          <w:sz w:val="24"/>
          <w:szCs w:val="24"/>
        </w:rPr>
        <w:t xml:space="preserve"> сельское поселение расположено в северной части Ломоносовского муниципального района Ленинградской области. </w:t>
      </w:r>
    </w:p>
    <w:p w:rsidR="00087110" w:rsidRPr="00CF61AE" w:rsidRDefault="00087110" w:rsidP="0062629D">
      <w:pPr>
        <w:pStyle w:val="a7"/>
        <w:ind w:firstLine="709"/>
        <w:jc w:val="both"/>
        <w:rPr>
          <w:sz w:val="24"/>
          <w:szCs w:val="24"/>
        </w:rPr>
      </w:pPr>
      <w:r w:rsidRPr="00CF61AE">
        <w:rPr>
          <w:sz w:val="24"/>
          <w:szCs w:val="24"/>
        </w:rPr>
        <w:t xml:space="preserve">В состав поселения входят следующие населенные пункты: </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 xml:space="preserve">дер. Большое </w:t>
      </w:r>
      <w:proofErr w:type="spellStart"/>
      <w:r w:rsidRPr="00CF61AE">
        <w:rPr>
          <w:sz w:val="24"/>
          <w:szCs w:val="24"/>
        </w:rPr>
        <w:t>Коновалово</w:t>
      </w:r>
      <w:proofErr w:type="spellEnd"/>
      <w:r w:rsidRPr="00CF61AE">
        <w:rPr>
          <w:sz w:val="24"/>
          <w:szCs w:val="24"/>
        </w:rPr>
        <w:t>;</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 xml:space="preserve">пос. </w:t>
      </w:r>
      <w:proofErr w:type="spellStart"/>
      <w:r w:rsidRPr="00CF61AE">
        <w:rPr>
          <w:sz w:val="24"/>
          <w:szCs w:val="24"/>
        </w:rPr>
        <w:t>Бронна</w:t>
      </w:r>
      <w:proofErr w:type="spellEnd"/>
      <w:r w:rsidRPr="00CF61AE">
        <w:rPr>
          <w:sz w:val="24"/>
          <w:szCs w:val="24"/>
        </w:rPr>
        <w:t>;</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дер. Верхние Венки;</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 xml:space="preserve">дер. Верхняя </w:t>
      </w:r>
      <w:proofErr w:type="spellStart"/>
      <w:r w:rsidRPr="00CF61AE">
        <w:rPr>
          <w:sz w:val="24"/>
          <w:szCs w:val="24"/>
        </w:rPr>
        <w:t>Бронна</w:t>
      </w:r>
      <w:proofErr w:type="spellEnd"/>
      <w:r w:rsidRPr="00CF61AE">
        <w:rPr>
          <w:sz w:val="24"/>
          <w:szCs w:val="24"/>
        </w:rPr>
        <w:t>;</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дер. Дубки;</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пос. ж/д ст. Дубочки;</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дер. Кабацкое;</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дер. Кузнецы;</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 xml:space="preserve">дер. </w:t>
      </w:r>
      <w:proofErr w:type="spellStart"/>
      <w:r w:rsidRPr="00CF61AE">
        <w:rPr>
          <w:sz w:val="24"/>
          <w:szCs w:val="24"/>
        </w:rPr>
        <w:t>Куккузи</w:t>
      </w:r>
      <w:proofErr w:type="spellEnd"/>
      <w:r w:rsidRPr="00CF61AE">
        <w:rPr>
          <w:sz w:val="24"/>
          <w:szCs w:val="24"/>
        </w:rPr>
        <w:t>;</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дер. Кукушкино;</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 xml:space="preserve">дер. </w:t>
      </w:r>
      <w:proofErr w:type="spellStart"/>
      <w:r w:rsidRPr="00CF61AE">
        <w:rPr>
          <w:sz w:val="24"/>
          <w:szCs w:val="24"/>
        </w:rPr>
        <w:t>Лангерево</w:t>
      </w:r>
      <w:proofErr w:type="spellEnd"/>
      <w:r w:rsidRPr="00CF61AE">
        <w:rPr>
          <w:sz w:val="24"/>
          <w:szCs w:val="24"/>
        </w:rPr>
        <w:t>;</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 xml:space="preserve">дер. </w:t>
      </w:r>
      <w:proofErr w:type="spellStart"/>
      <w:r w:rsidRPr="00CF61AE">
        <w:rPr>
          <w:sz w:val="24"/>
          <w:szCs w:val="24"/>
        </w:rPr>
        <w:t>Лимузи</w:t>
      </w:r>
      <w:proofErr w:type="spellEnd"/>
      <w:r w:rsidRPr="00CF61AE">
        <w:rPr>
          <w:sz w:val="24"/>
          <w:szCs w:val="24"/>
        </w:rPr>
        <w:t>;</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дер. Малая Ижора;</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 xml:space="preserve">дер. Малое </w:t>
      </w:r>
      <w:proofErr w:type="spellStart"/>
      <w:r w:rsidRPr="00CF61AE">
        <w:rPr>
          <w:sz w:val="24"/>
          <w:szCs w:val="24"/>
        </w:rPr>
        <w:t>Коновалово</w:t>
      </w:r>
      <w:proofErr w:type="spellEnd"/>
      <w:r w:rsidRPr="00CF61AE">
        <w:rPr>
          <w:sz w:val="24"/>
          <w:szCs w:val="24"/>
        </w:rPr>
        <w:t>;</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 xml:space="preserve">дер. Нижняя </w:t>
      </w:r>
      <w:proofErr w:type="spellStart"/>
      <w:r w:rsidRPr="00CF61AE">
        <w:rPr>
          <w:sz w:val="24"/>
          <w:szCs w:val="24"/>
        </w:rPr>
        <w:t>Бронна</w:t>
      </w:r>
      <w:proofErr w:type="spellEnd"/>
      <w:r w:rsidRPr="00CF61AE">
        <w:rPr>
          <w:sz w:val="24"/>
          <w:szCs w:val="24"/>
        </w:rPr>
        <w:t>;</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 xml:space="preserve">дер. </w:t>
      </w:r>
      <w:proofErr w:type="spellStart"/>
      <w:r w:rsidRPr="00CF61AE">
        <w:rPr>
          <w:sz w:val="24"/>
          <w:szCs w:val="24"/>
        </w:rPr>
        <w:t>Пеники</w:t>
      </w:r>
      <w:proofErr w:type="spellEnd"/>
      <w:r w:rsidRPr="00CF61AE">
        <w:rPr>
          <w:sz w:val="24"/>
          <w:szCs w:val="24"/>
        </w:rPr>
        <w:t>;</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 xml:space="preserve">дер. </w:t>
      </w:r>
      <w:proofErr w:type="spellStart"/>
      <w:r w:rsidRPr="00CF61AE">
        <w:rPr>
          <w:sz w:val="24"/>
          <w:szCs w:val="24"/>
        </w:rPr>
        <w:t>Сойкино</w:t>
      </w:r>
      <w:proofErr w:type="spellEnd"/>
      <w:r w:rsidRPr="00CF61AE">
        <w:rPr>
          <w:sz w:val="24"/>
          <w:szCs w:val="24"/>
        </w:rPr>
        <w:t>;</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lastRenderedPageBreak/>
        <w:t xml:space="preserve">дер. </w:t>
      </w:r>
      <w:proofErr w:type="spellStart"/>
      <w:r w:rsidRPr="00CF61AE">
        <w:rPr>
          <w:sz w:val="24"/>
          <w:szCs w:val="24"/>
        </w:rPr>
        <w:t>Таменгонт</w:t>
      </w:r>
      <w:proofErr w:type="spellEnd"/>
      <w:r w:rsidRPr="00CF61AE">
        <w:rPr>
          <w:sz w:val="24"/>
          <w:szCs w:val="24"/>
        </w:rPr>
        <w:t>;</w:t>
      </w:r>
    </w:p>
    <w:p w:rsidR="00087110" w:rsidRPr="00CF61AE" w:rsidRDefault="00087110" w:rsidP="0062629D">
      <w:pPr>
        <w:pStyle w:val="a7"/>
        <w:numPr>
          <w:ilvl w:val="0"/>
          <w:numId w:val="13"/>
        </w:numPr>
        <w:tabs>
          <w:tab w:val="left" w:pos="993"/>
        </w:tabs>
        <w:ind w:left="0" w:firstLine="709"/>
        <w:jc w:val="both"/>
        <w:rPr>
          <w:sz w:val="24"/>
          <w:szCs w:val="24"/>
        </w:rPr>
      </w:pPr>
      <w:r w:rsidRPr="00CF61AE">
        <w:rPr>
          <w:sz w:val="24"/>
          <w:szCs w:val="24"/>
        </w:rPr>
        <w:t xml:space="preserve">дер. </w:t>
      </w:r>
      <w:proofErr w:type="spellStart"/>
      <w:r w:rsidRPr="00CF61AE">
        <w:rPr>
          <w:sz w:val="24"/>
          <w:szCs w:val="24"/>
        </w:rPr>
        <w:t>Ускуля</w:t>
      </w:r>
      <w:proofErr w:type="spellEnd"/>
      <w:r w:rsidRPr="00CF61AE">
        <w:rPr>
          <w:sz w:val="24"/>
          <w:szCs w:val="24"/>
        </w:rPr>
        <w:t>.</w:t>
      </w:r>
    </w:p>
    <w:p w:rsidR="00087110" w:rsidRPr="00CF61AE" w:rsidRDefault="00087110" w:rsidP="0062629D">
      <w:pPr>
        <w:pStyle w:val="a7"/>
        <w:ind w:firstLine="709"/>
        <w:jc w:val="both"/>
        <w:rPr>
          <w:sz w:val="24"/>
          <w:szCs w:val="24"/>
        </w:rPr>
      </w:pPr>
      <w:r w:rsidRPr="00CF61AE">
        <w:rPr>
          <w:sz w:val="24"/>
          <w:szCs w:val="24"/>
        </w:rPr>
        <w:t xml:space="preserve">Административным центром поселения является дер. </w:t>
      </w:r>
      <w:proofErr w:type="spellStart"/>
      <w:r w:rsidRPr="00CF61AE">
        <w:rPr>
          <w:sz w:val="24"/>
          <w:szCs w:val="24"/>
        </w:rPr>
        <w:t>Пеники</w:t>
      </w:r>
      <w:proofErr w:type="spellEnd"/>
      <w:r w:rsidRPr="00CF61AE">
        <w:rPr>
          <w:sz w:val="24"/>
          <w:szCs w:val="24"/>
        </w:rPr>
        <w:t>.</w:t>
      </w:r>
    </w:p>
    <w:p w:rsidR="00087110" w:rsidRPr="00CF61AE" w:rsidRDefault="00087110" w:rsidP="0062629D">
      <w:pPr>
        <w:pStyle w:val="a7"/>
        <w:ind w:firstLine="709"/>
        <w:jc w:val="both"/>
        <w:rPr>
          <w:rStyle w:val="af3"/>
          <w:sz w:val="24"/>
          <w:szCs w:val="24"/>
        </w:rPr>
      </w:pPr>
      <w:r w:rsidRPr="00CF61AE">
        <w:rPr>
          <w:rStyle w:val="af3"/>
          <w:sz w:val="24"/>
          <w:szCs w:val="24"/>
        </w:rPr>
        <w:t xml:space="preserve">Согласно сведениям паспорта МО за 2019 год (база данных показатели муниципальных образований Федеральной службы государственной статистики) общая площадь </w:t>
      </w:r>
      <w:r w:rsidRPr="00CF61AE">
        <w:rPr>
          <w:sz w:val="24"/>
          <w:szCs w:val="24"/>
        </w:rPr>
        <w:t xml:space="preserve">земель </w:t>
      </w:r>
      <w:proofErr w:type="spellStart"/>
      <w:r w:rsidRPr="00CF61AE">
        <w:rPr>
          <w:sz w:val="24"/>
          <w:szCs w:val="24"/>
        </w:rPr>
        <w:t>Пениковского</w:t>
      </w:r>
      <w:proofErr w:type="spellEnd"/>
      <w:r w:rsidRPr="00CF61AE">
        <w:rPr>
          <w:sz w:val="24"/>
          <w:szCs w:val="24"/>
        </w:rPr>
        <w:t xml:space="preserve"> сельского поселения </w:t>
      </w:r>
      <w:r w:rsidRPr="00CF61AE">
        <w:rPr>
          <w:rStyle w:val="af3"/>
          <w:sz w:val="24"/>
          <w:szCs w:val="24"/>
        </w:rPr>
        <w:t xml:space="preserve">составляет </w:t>
      </w:r>
      <w:r w:rsidRPr="00CF61AE">
        <w:rPr>
          <w:sz w:val="24"/>
          <w:szCs w:val="24"/>
        </w:rPr>
        <w:t>27302</w:t>
      </w:r>
      <w:r w:rsidRPr="00CF61AE">
        <w:rPr>
          <w:rStyle w:val="af3"/>
          <w:sz w:val="24"/>
          <w:szCs w:val="24"/>
        </w:rPr>
        <w:t xml:space="preserve"> га. Общая площадь земель </w:t>
      </w:r>
      <w:proofErr w:type="spellStart"/>
      <w:r w:rsidRPr="00CF61AE">
        <w:rPr>
          <w:sz w:val="24"/>
          <w:szCs w:val="24"/>
        </w:rPr>
        <w:t>Пениковского</w:t>
      </w:r>
      <w:proofErr w:type="spellEnd"/>
      <w:r w:rsidRPr="00CF61AE">
        <w:rPr>
          <w:sz w:val="24"/>
          <w:szCs w:val="24"/>
        </w:rPr>
        <w:t xml:space="preserve"> сельского поселения по результатам измерений в геоинформационной системе, в системе координат МСК-47, составляет 27122,3 га.</w:t>
      </w:r>
    </w:p>
    <w:p w:rsidR="00087110" w:rsidRPr="00CF61AE" w:rsidRDefault="00EA3D27" w:rsidP="0062629D">
      <w:pPr>
        <w:pStyle w:val="a7"/>
        <w:ind w:firstLine="709"/>
        <w:jc w:val="both"/>
        <w:rPr>
          <w:sz w:val="24"/>
          <w:szCs w:val="24"/>
        </w:rPr>
      </w:pPr>
      <w:proofErr w:type="spellStart"/>
      <w:r w:rsidRPr="00CF61AE">
        <w:rPr>
          <w:sz w:val="24"/>
          <w:szCs w:val="24"/>
        </w:rPr>
        <w:t>Пениковское</w:t>
      </w:r>
      <w:proofErr w:type="spellEnd"/>
      <w:r w:rsidR="00087110" w:rsidRPr="00CF61AE">
        <w:rPr>
          <w:sz w:val="24"/>
          <w:szCs w:val="24"/>
        </w:rPr>
        <w:t xml:space="preserve"> сельское поселение в системе расселения Ленинградской области относится к зоне умеренной урбанизации территории (зона Б). </w:t>
      </w:r>
    </w:p>
    <w:p w:rsidR="00087110" w:rsidRPr="00CF61AE" w:rsidRDefault="00087110" w:rsidP="0062629D">
      <w:pPr>
        <w:pStyle w:val="a7"/>
        <w:ind w:firstLine="709"/>
        <w:jc w:val="both"/>
        <w:rPr>
          <w:sz w:val="24"/>
          <w:szCs w:val="24"/>
        </w:rPr>
      </w:pPr>
      <w:r w:rsidRPr="00CF61AE">
        <w:rPr>
          <w:sz w:val="24"/>
          <w:szCs w:val="24"/>
        </w:rPr>
        <w:t xml:space="preserve">В соответствии с Региональными нормативами градостроительного проектирования Ленинградской области, по численности населения, населенные пункты поселения разделены на группы. Все населенные пункты </w:t>
      </w:r>
      <w:proofErr w:type="spellStart"/>
      <w:r w:rsidR="00EA3D27" w:rsidRPr="00CF61AE">
        <w:rPr>
          <w:sz w:val="24"/>
          <w:szCs w:val="24"/>
        </w:rPr>
        <w:t>Пениковского</w:t>
      </w:r>
      <w:proofErr w:type="spellEnd"/>
      <w:r w:rsidRPr="00CF61AE">
        <w:rPr>
          <w:sz w:val="24"/>
          <w:szCs w:val="24"/>
        </w:rPr>
        <w:t xml:space="preserve"> сельско</w:t>
      </w:r>
      <w:r w:rsidR="00EA3D27" w:rsidRPr="00CF61AE">
        <w:rPr>
          <w:sz w:val="24"/>
          <w:szCs w:val="24"/>
        </w:rPr>
        <w:t>го</w:t>
      </w:r>
      <w:r w:rsidRPr="00CF61AE">
        <w:rPr>
          <w:sz w:val="24"/>
          <w:szCs w:val="24"/>
        </w:rPr>
        <w:t xml:space="preserve"> поселени</w:t>
      </w:r>
      <w:r w:rsidR="00EA3D27" w:rsidRPr="00CF61AE">
        <w:rPr>
          <w:sz w:val="24"/>
          <w:szCs w:val="24"/>
        </w:rPr>
        <w:t>я</w:t>
      </w:r>
      <w:r w:rsidRPr="00CF61AE">
        <w:rPr>
          <w:sz w:val="24"/>
          <w:szCs w:val="24"/>
        </w:rPr>
        <w:t xml:space="preserve"> относятся к группе малых населенных пунктов.</w:t>
      </w:r>
    </w:p>
    <w:p w:rsidR="00285513" w:rsidRPr="00CF61AE" w:rsidRDefault="00087110" w:rsidP="0062629D">
      <w:pPr>
        <w:pStyle w:val="a7"/>
        <w:ind w:firstLine="709"/>
        <w:jc w:val="both"/>
        <w:rPr>
          <w:sz w:val="24"/>
          <w:szCs w:val="24"/>
        </w:rPr>
      </w:pPr>
      <w:r w:rsidRPr="00CF61AE">
        <w:rPr>
          <w:sz w:val="24"/>
          <w:szCs w:val="24"/>
        </w:rPr>
        <w:t xml:space="preserve">Численность населения </w:t>
      </w:r>
      <w:proofErr w:type="spellStart"/>
      <w:r w:rsidR="00EA3D27" w:rsidRPr="00CF61AE">
        <w:rPr>
          <w:sz w:val="24"/>
          <w:szCs w:val="24"/>
        </w:rPr>
        <w:t>Пениковского</w:t>
      </w:r>
      <w:proofErr w:type="spellEnd"/>
      <w:r w:rsidRPr="00CF61AE">
        <w:rPr>
          <w:sz w:val="24"/>
          <w:szCs w:val="24"/>
        </w:rPr>
        <w:t xml:space="preserve"> сельско</w:t>
      </w:r>
      <w:r w:rsidR="00EA3D27" w:rsidRPr="00CF61AE">
        <w:rPr>
          <w:sz w:val="24"/>
          <w:szCs w:val="24"/>
        </w:rPr>
        <w:t>го</w:t>
      </w:r>
      <w:r w:rsidRPr="00CF61AE">
        <w:rPr>
          <w:sz w:val="24"/>
          <w:szCs w:val="24"/>
        </w:rPr>
        <w:t xml:space="preserve"> поселени</w:t>
      </w:r>
      <w:r w:rsidR="00EA3D27" w:rsidRPr="00CF61AE">
        <w:rPr>
          <w:sz w:val="24"/>
          <w:szCs w:val="24"/>
        </w:rPr>
        <w:t>я</w:t>
      </w:r>
      <w:r w:rsidRPr="00CF61AE">
        <w:rPr>
          <w:sz w:val="24"/>
          <w:szCs w:val="24"/>
        </w:rPr>
        <w:t xml:space="preserve"> по данным администрации поселения составляет 3125 человек </w:t>
      </w:r>
      <w:r w:rsidR="007F48A3" w:rsidRPr="00CF61AE">
        <w:rPr>
          <w:sz w:val="24"/>
          <w:szCs w:val="24"/>
        </w:rPr>
        <w:t xml:space="preserve">и </w:t>
      </w:r>
      <w:r w:rsidRPr="00CF61AE">
        <w:rPr>
          <w:sz w:val="24"/>
          <w:szCs w:val="24"/>
        </w:rPr>
        <w:t>представлена в таблице 1.</w:t>
      </w:r>
    </w:p>
    <w:p w:rsidR="007F48A3" w:rsidRPr="00CF61AE" w:rsidRDefault="007F48A3" w:rsidP="00087110">
      <w:pPr>
        <w:pStyle w:val="a7"/>
        <w:rPr>
          <w:sz w:val="24"/>
          <w:szCs w:val="24"/>
        </w:rPr>
      </w:pPr>
    </w:p>
    <w:p w:rsidR="005E468A" w:rsidRPr="00CF61AE" w:rsidRDefault="007F48A3" w:rsidP="00B20E34">
      <w:pPr>
        <w:rPr>
          <w:sz w:val="24"/>
          <w:szCs w:val="24"/>
        </w:rPr>
      </w:pPr>
      <w:r w:rsidRPr="00CF61AE">
        <w:rPr>
          <w:sz w:val="24"/>
          <w:szCs w:val="24"/>
        </w:rPr>
        <w:t xml:space="preserve">Таблица 1 – Численность населения </w:t>
      </w:r>
      <w:proofErr w:type="spellStart"/>
      <w:r w:rsidR="00EA3D27" w:rsidRPr="00CF61AE">
        <w:rPr>
          <w:sz w:val="24"/>
          <w:szCs w:val="24"/>
        </w:rPr>
        <w:t>Пениковского</w:t>
      </w:r>
      <w:proofErr w:type="spellEnd"/>
      <w:r w:rsidRPr="00CF61AE">
        <w:rPr>
          <w:sz w:val="24"/>
          <w:szCs w:val="24"/>
        </w:rPr>
        <w:t xml:space="preserve"> сельско</w:t>
      </w:r>
      <w:r w:rsidR="00EA3D27" w:rsidRPr="00CF61AE">
        <w:rPr>
          <w:sz w:val="24"/>
          <w:szCs w:val="24"/>
        </w:rPr>
        <w:t>го</w:t>
      </w:r>
      <w:r w:rsidRPr="00CF61AE">
        <w:rPr>
          <w:sz w:val="24"/>
          <w:szCs w:val="24"/>
        </w:rPr>
        <w:t xml:space="preserve"> поселени</w:t>
      </w:r>
      <w:r w:rsidR="00EA3D27" w:rsidRPr="00CF61AE">
        <w:rPr>
          <w:sz w:val="24"/>
          <w:szCs w:val="24"/>
        </w:rPr>
        <w:t>я</w:t>
      </w:r>
    </w:p>
    <w:tbl>
      <w:tblPr>
        <w:tblpPr w:leftFromText="180" w:rightFromText="180" w:vertAnchor="text" w:tblpX="108" w:tblpY="71"/>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3780"/>
        <w:gridCol w:w="1486"/>
        <w:gridCol w:w="2159"/>
        <w:gridCol w:w="2127"/>
      </w:tblGrid>
      <w:tr w:rsidR="005E468A" w:rsidRPr="00CF61AE" w:rsidTr="005E468A">
        <w:trPr>
          <w:trHeight w:val="405"/>
        </w:trPr>
        <w:tc>
          <w:tcPr>
            <w:tcW w:w="315" w:type="pct"/>
            <w:vMerge w:val="restart"/>
            <w:vAlign w:val="center"/>
          </w:tcPr>
          <w:p w:rsidR="005E468A" w:rsidRPr="00CF61AE" w:rsidRDefault="005E468A" w:rsidP="005E468A">
            <w:pPr>
              <w:jc w:val="center"/>
              <w:rPr>
                <w:sz w:val="24"/>
                <w:szCs w:val="24"/>
              </w:rPr>
            </w:pPr>
            <w:r w:rsidRPr="00CF61AE">
              <w:rPr>
                <w:sz w:val="24"/>
                <w:szCs w:val="24"/>
              </w:rPr>
              <w:t>№ п/п</w:t>
            </w:r>
          </w:p>
        </w:tc>
        <w:tc>
          <w:tcPr>
            <w:tcW w:w="1854" w:type="pct"/>
            <w:vMerge w:val="restart"/>
            <w:vAlign w:val="center"/>
          </w:tcPr>
          <w:p w:rsidR="005E468A" w:rsidRPr="00CF61AE" w:rsidRDefault="005E468A" w:rsidP="005E468A">
            <w:pPr>
              <w:jc w:val="center"/>
              <w:rPr>
                <w:sz w:val="24"/>
                <w:szCs w:val="24"/>
              </w:rPr>
            </w:pPr>
            <w:r w:rsidRPr="00CF61AE">
              <w:rPr>
                <w:sz w:val="24"/>
                <w:szCs w:val="24"/>
              </w:rPr>
              <w:t>Населенный пункт или иная территория</w:t>
            </w:r>
          </w:p>
        </w:tc>
        <w:tc>
          <w:tcPr>
            <w:tcW w:w="729" w:type="pct"/>
            <w:vMerge w:val="restart"/>
            <w:vAlign w:val="center"/>
          </w:tcPr>
          <w:p w:rsidR="005E468A" w:rsidRPr="00CF61AE" w:rsidRDefault="005E468A" w:rsidP="005E468A">
            <w:pPr>
              <w:jc w:val="center"/>
              <w:rPr>
                <w:sz w:val="24"/>
                <w:szCs w:val="24"/>
              </w:rPr>
            </w:pPr>
            <w:r w:rsidRPr="00CF61AE">
              <w:rPr>
                <w:sz w:val="24"/>
                <w:szCs w:val="24"/>
              </w:rPr>
              <w:t>Население, человек</w:t>
            </w:r>
          </w:p>
        </w:tc>
        <w:tc>
          <w:tcPr>
            <w:tcW w:w="2102" w:type="pct"/>
            <w:gridSpan w:val="2"/>
            <w:vAlign w:val="center"/>
          </w:tcPr>
          <w:p w:rsidR="005E468A" w:rsidRPr="00CF61AE" w:rsidRDefault="005E468A" w:rsidP="005E468A">
            <w:pPr>
              <w:jc w:val="center"/>
              <w:rPr>
                <w:sz w:val="24"/>
                <w:szCs w:val="24"/>
              </w:rPr>
            </w:pPr>
            <w:r w:rsidRPr="00CF61AE">
              <w:rPr>
                <w:sz w:val="24"/>
                <w:szCs w:val="24"/>
              </w:rPr>
              <w:t>В том числе</w:t>
            </w:r>
          </w:p>
        </w:tc>
      </w:tr>
      <w:tr w:rsidR="005E468A" w:rsidRPr="00CF61AE" w:rsidTr="005E468A">
        <w:trPr>
          <w:trHeight w:val="465"/>
        </w:trPr>
        <w:tc>
          <w:tcPr>
            <w:tcW w:w="315" w:type="pct"/>
            <w:vMerge/>
            <w:vAlign w:val="center"/>
          </w:tcPr>
          <w:p w:rsidR="005E468A" w:rsidRPr="00CF61AE" w:rsidRDefault="005E468A" w:rsidP="005E468A">
            <w:pPr>
              <w:jc w:val="center"/>
              <w:rPr>
                <w:sz w:val="24"/>
                <w:szCs w:val="24"/>
              </w:rPr>
            </w:pPr>
          </w:p>
        </w:tc>
        <w:tc>
          <w:tcPr>
            <w:tcW w:w="1854" w:type="pct"/>
            <w:vMerge/>
            <w:vAlign w:val="center"/>
          </w:tcPr>
          <w:p w:rsidR="005E468A" w:rsidRPr="00CF61AE" w:rsidRDefault="005E468A" w:rsidP="005E468A">
            <w:pPr>
              <w:jc w:val="center"/>
              <w:rPr>
                <w:sz w:val="24"/>
                <w:szCs w:val="24"/>
              </w:rPr>
            </w:pPr>
          </w:p>
        </w:tc>
        <w:tc>
          <w:tcPr>
            <w:tcW w:w="729" w:type="pct"/>
            <w:vMerge/>
            <w:vAlign w:val="center"/>
          </w:tcPr>
          <w:p w:rsidR="005E468A" w:rsidRPr="00CF61AE" w:rsidRDefault="005E468A" w:rsidP="005E468A">
            <w:pPr>
              <w:jc w:val="center"/>
              <w:rPr>
                <w:sz w:val="24"/>
                <w:szCs w:val="24"/>
              </w:rPr>
            </w:pPr>
          </w:p>
        </w:tc>
        <w:tc>
          <w:tcPr>
            <w:tcW w:w="1059" w:type="pct"/>
            <w:vAlign w:val="center"/>
          </w:tcPr>
          <w:p w:rsidR="005E468A" w:rsidRPr="00CF61AE" w:rsidRDefault="005E468A" w:rsidP="005E468A">
            <w:pPr>
              <w:jc w:val="center"/>
              <w:rPr>
                <w:sz w:val="24"/>
                <w:szCs w:val="24"/>
              </w:rPr>
            </w:pPr>
            <w:r w:rsidRPr="00CF61AE">
              <w:rPr>
                <w:sz w:val="24"/>
                <w:szCs w:val="24"/>
              </w:rPr>
              <w:t>Постоянно зарегистрированных</w:t>
            </w:r>
          </w:p>
        </w:tc>
        <w:tc>
          <w:tcPr>
            <w:tcW w:w="1043" w:type="pct"/>
            <w:vAlign w:val="center"/>
          </w:tcPr>
          <w:p w:rsidR="005E468A" w:rsidRPr="00CF61AE" w:rsidRDefault="005E468A" w:rsidP="005E468A">
            <w:pPr>
              <w:jc w:val="center"/>
              <w:rPr>
                <w:sz w:val="24"/>
                <w:szCs w:val="24"/>
              </w:rPr>
            </w:pPr>
            <w:r w:rsidRPr="00CF61AE">
              <w:rPr>
                <w:sz w:val="24"/>
                <w:szCs w:val="24"/>
              </w:rPr>
              <w:t>Временно зарегистрированных</w:t>
            </w:r>
          </w:p>
        </w:tc>
      </w:tr>
      <w:tr w:rsidR="005E468A" w:rsidRPr="00CF61AE" w:rsidTr="005E468A">
        <w:tblPrEx>
          <w:tblBorders>
            <w:bottom w:val="single" w:sz="4" w:space="0" w:color="auto"/>
          </w:tblBorders>
        </w:tblPrEx>
        <w:tc>
          <w:tcPr>
            <w:tcW w:w="315" w:type="pct"/>
            <w:vAlign w:val="center"/>
          </w:tcPr>
          <w:p w:rsidR="005E468A" w:rsidRPr="00CF61AE" w:rsidRDefault="005E468A" w:rsidP="005E468A">
            <w:pPr>
              <w:jc w:val="center"/>
              <w:rPr>
                <w:sz w:val="24"/>
                <w:szCs w:val="24"/>
              </w:rPr>
            </w:pPr>
            <w:r w:rsidRPr="00CF61AE">
              <w:rPr>
                <w:sz w:val="24"/>
                <w:szCs w:val="24"/>
              </w:rPr>
              <w:t>1</w:t>
            </w:r>
          </w:p>
        </w:tc>
        <w:tc>
          <w:tcPr>
            <w:tcW w:w="1854" w:type="pct"/>
            <w:vAlign w:val="center"/>
          </w:tcPr>
          <w:p w:rsidR="005E468A" w:rsidRPr="00CF61AE" w:rsidRDefault="005E468A" w:rsidP="005E468A">
            <w:pPr>
              <w:jc w:val="center"/>
              <w:rPr>
                <w:sz w:val="24"/>
                <w:szCs w:val="24"/>
              </w:rPr>
            </w:pPr>
            <w:r w:rsidRPr="00CF61AE">
              <w:rPr>
                <w:sz w:val="24"/>
                <w:szCs w:val="24"/>
              </w:rPr>
              <w:t>2</w:t>
            </w:r>
          </w:p>
        </w:tc>
        <w:tc>
          <w:tcPr>
            <w:tcW w:w="729" w:type="pct"/>
            <w:vAlign w:val="center"/>
          </w:tcPr>
          <w:p w:rsidR="005E468A" w:rsidRPr="00CF61AE" w:rsidRDefault="005E468A" w:rsidP="005E468A">
            <w:pPr>
              <w:jc w:val="center"/>
              <w:rPr>
                <w:sz w:val="24"/>
                <w:szCs w:val="24"/>
              </w:rPr>
            </w:pPr>
            <w:r w:rsidRPr="00CF61AE">
              <w:rPr>
                <w:sz w:val="24"/>
                <w:szCs w:val="24"/>
              </w:rPr>
              <w:t>3</w:t>
            </w:r>
          </w:p>
        </w:tc>
        <w:tc>
          <w:tcPr>
            <w:tcW w:w="1059" w:type="pct"/>
            <w:vAlign w:val="center"/>
          </w:tcPr>
          <w:p w:rsidR="005E468A" w:rsidRPr="00CF61AE" w:rsidRDefault="005E468A" w:rsidP="005E468A">
            <w:pPr>
              <w:jc w:val="center"/>
              <w:rPr>
                <w:color w:val="000000"/>
                <w:sz w:val="24"/>
                <w:szCs w:val="24"/>
              </w:rPr>
            </w:pPr>
            <w:r w:rsidRPr="00CF61AE">
              <w:rPr>
                <w:color w:val="000000"/>
                <w:sz w:val="24"/>
                <w:szCs w:val="24"/>
              </w:rPr>
              <w:t>4</w:t>
            </w:r>
          </w:p>
        </w:tc>
        <w:tc>
          <w:tcPr>
            <w:tcW w:w="1043" w:type="pct"/>
            <w:vAlign w:val="center"/>
          </w:tcPr>
          <w:p w:rsidR="005E468A" w:rsidRPr="00CF61AE" w:rsidRDefault="005E468A" w:rsidP="005E468A">
            <w:pPr>
              <w:jc w:val="center"/>
              <w:rPr>
                <w:color w:val="000000"/>
                <w:sz w:val="24"/>
                <w:szCs w:val="24"/>
              </w:rPr>
            </w:pPr>
            <w:r w:rsidRPr="00CF61AE">
              <w:rPr>
                <w:color w:val="000000"/>
                <w:sz w:val="24"/>
                <w:szCs w:val="24"/>
              </w:rPr>
              <w:t>5</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1.</w:t>
            </w:r>
          </w:p>
        </w:tc>
        <w:tc>
          <w:tcPr>
            <w:tcW w:w="1854" w:type="pct"/>
          </w:tcPr>
          <w:p w:rsidR="007F48A3" w:rsidRPr="00CF61AE" w:rsidRDefault="007F48A3" w:rsidP="0048528E">
            <w:pPr>
              <w:rPr>
                <w:sz w:val="24"/>
                <w:szCs w:val="24"/>
              </w:rPr>
            </w:pPr>
            <w:r w:rsidRPr="00CF61AE">
              <w:rPr>
                <w:sz w:val="24"/>
                <w:szCs w:val="24"/>
              </w:rPr>
              <w:t xml:space="preserve">дер. Большое </w:t>
            </w:r>
            <w:proofErr w:type="spellStart"/>
            <w:r w:rsidRPr="00CF61AE">
              <w:rPr>
                <w:sz w:val="24"/>
                <w:szCs w:val="24"/>
              </w:rPr>
              <w:t>Коновалово</w:t>
            </w:r>
            <w:proofErr w:type="spellEnd"/>
          </w:p>
        </w:tc>
        <w:tc>
          <w:tcPr>
            <w:tcW w:w="729" w:type="pct"/>
          </w:tcPr>
          <w:p w:rsidR="007F48A3" w:rsidRPr="00CF61AE" w:rsidRDefault="007F48A3" w:rsidP="0048528E">
            <w:pPr>
              <w:rPr>
                <w:sz w:val="24"/>
                <w:szCs w:val="24"/>
              </w:rPr>
            </w:pPr>
            <w:r w:rsidRPr="00CF61AE">
              <w:rPr>
                <w:sz w:val="24"/>
                <w:szCs w:val="24"/>
              </w:rPr>
              <w:t>35</w:t>
            </w:r>
          </w:p>
        </w:tc>
        <w:tc>
          <w:tcPr>
            <w:tcW w:w="1059" w:type="pct"/>
          </w:tcPr>
          <w:p w:rsidR="007F48A3" w:rsidRPr="00CF61AE" w:rsidRDefault="007F48A3" w:rsidP="0048528E">
            <w:pPr>
              <w:rPr>
                <w:sz w:val="24"/>
                <w:szCs w:val="24"/>
              </w:rPr>
            </w:pPr>
            <w:r w:rsidRPr="00CF61AE">
              <w:rPr>
                <w:color w:val="000000"/>
                <w:sz w:val="24"/>
                <w:szCs w:val="24"/>
              </w:rPr>
              <w:t>33</w:t>
            </w:r>
          </w:p>
        </w:tc>
        <w:tc>
          <w:tcPr>
            <w:tcW w:w="1043" w:type="pct"/>
          </w:tcPr>
          <w:p w:rsidR="007F48A3" w:rsidRPr="00CF61AE" w:rsidRDefault="007F48A3" w:rsidP="0048528E">
            <w:pPr>
              <w:rPr>
                <w:sz w:val="24"/>
                <w:szCs w:val="24"/>
              </w:rPr>
            </w:pPr>
            <w:r w:rsidRPr="00CF61AE">
              <w:rPr>
                <w:color w:val="000000"/>
                <w:sz w:val="24"/>
                <w:szCs w:val="24"/>
              </w:rPr>
              <w:t>2</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2.</w:t>
            </w:r>
          </w:p>
        </w:tc>
        <w:tc>
          <w:tcPr>
            <w:tcW w:w="1854" w:type="pct"/>
          </w:tcPr>
          <w:p w:rsidR="007F48A3" w:rsidRPr="00CF61AE" w:rsidRDefault="007F48A3" w:rsidP="0048528E">
            <w:pPr>
              <w:rPr>
                <w:sz w:val="24"/>
                <w:szCs w:val="24"/>
              </w:rPr>
            </w:pPr>
            <w:r w:rsidRPr="00CF61AE">
              <w:rPr>
                <w:sz w:val="24"/>
                <w:szCs w:val="24"/>
              </w:rPr>
              <w:t xml:space="preserve">пос. </w:t>
            </w:r>
            <w:proofErr w:type="spellStart"/>
            <w:r w:rsidRPr="00CF61AE">
              <w:rPr>
                <w:sz w:val="24"/>
                <w:szCs w:val="24"/>
              </w:rPr>
              <w:t>Бронна</w:t>
            </w:r>
            <w:proofErr w:type="spellEnd"/>
          </w:p>
        </w:tc>
        <w:tc>
          <w:tcPr>
            <w:tcW w:w="729" w:type="pct"/>
          </w:tcPr>
          <w:p w:rsidR="007F48A3" w:rsidRPr="00CF61AE" w:rsidRDefault="007F48A3" w:rsidP="0048528E">
            <w:pPr>
              <w:rPr>
                <w:sz w:val="24"/>
                <w:szCs w:val="24"/>
              </w:rPr>
            </w:pPr>
            <w:r w:rsidRPr="00CF61AE">
              <w:rPr>
                <w:sz w:val="24"/>
                <w:szCs w:val="24"/>
              </w:rPr>
              <w:t>64</w:t>
            </w:r>
          </w:p>
        </w:tc>
        <w:tc>
          <w:tcPr>
            <w:tcW w:w="1059" w:type="pct"/>
          </w:tcPr>
          <w:p w:rsidR="007F48A3" w:rsidRPr="00CF61AE" w:rsidRDefault="007F48A3" w:rsidP="0048528E">
            <w:pPr>
              <w:rPr>
                <w:sz w:val="24"/>
                <w:szCs w:val="24"/>
              </w:rPr>
            </w:pPr>
            <w:r w:rsidRPr="00CF61AE">
              <w:rPr>
                <w:color w:val="000000"/>
                <w:sz w:val="24"/>
                <w:szCs w:val="24"/>
              </w:rPr>
              <w:t>55</w:t>
            </w:r>
          </w:p>
        </w:tc>
        <w:tc>
          <w:tcPr>
            <w:tcW w:w="1043" w:type="pct"/>
          </w:tcPr>
          <w:p w:rsidR="007F48A3" w:rsidRPr="00CF61AE" w:rsidRDefault="007F48A3" w:rsidP="0048528E">
            <w:pPr>
              <w:rPr>
                <w:sz w:val="24"/>
                <w:szCs w:val="24"/>
              </w:rPr>
            </w:pPr>
            <w:r w:rsidRPr="00CF61AE">
              <w:rPr>
                <w:color w:val="000000"/>
                <w:sz w:val="24"/>
                <w:szCs w:val="24"/>
              </w:rPr>
              <w:t>9</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3.</w:t>
            </w:r>
          </w:p>
        </w:tc>
        <w:tc>
          <w:tcPr>
            <w:tcW w:w="1854" w:type="pct"/>
          </w:tcPr>
          <w:p w:rsidR="007F48A3" w:rsidRPr="00CF61AE" w:rsidRDefault="007F48A3" w:rsidP="0048528E">
            <w:pPr>
              <w:rPr>
                <w:sz w:val="24"/>
                <w:szCs w:val="24"/>
              </w:rPr>
            </w:pPr>
            <w:r w:rsidRPr="00CF61AE">
              <w:rPr>
                <w:sz w:val="24"/>
                <w:szCs w:val="24"/>
              </w:rPr>
              <w:t xml:space="preserve">дер. Верхние Венки </w:t>
            </w:r>
          </w:p>
        </w:tc>
        <w:tc>
          <w:tcPr>
            <w:tcW w:w="729" w:type="pct"/>
          </w:tcPr>
          <w:p w:rsidR="007F48A3" w:rsidRPr="00CF61AE" w:rsidRDefault="007F48A3" w:rsidP="0048528E">
            <w:pPr>
              <w:rPr>
                <w:sz w:val="24"/>
                <w:szCs w:val="24"/>
              </w:rPr>
            </w:pPr>
            <w:r w:rsidRPr="00CF61AE">
              <w:rPr>
                <w:sz w:val="24"/>
                <w:szCs w:val="24"/>
              </w:rPr>
              <w:t>8</w:t>
            </w:r>
          </w:p>
        </w:tc>
        <w:tc>
          <w:tcPr>
            <w:tcW w:w="1059" w:type="pct"/>
          </w:tcPr>
          <w:p w:rsidR="007F48A3" w:rsidRPr="00CF61AE" w:rsidRDefault="007F48A3" w:rsidP="0048528E">
            <w:pPr>
              <w:rPr>
                <w:sz w:val="24"/>
                <w:szCs w:val="24"/>
              </w:rPr>
            </w:pPr>
            <w:r w:rsidRPr="00CF61AE">
              <w:rPr>
                <w:color w:val="000000"/>
                <w:sz w:val="24"/>
                <w:szCs w:val="24"/>
              </w:rPr>
              <w:t>8</w:t>
            </w:r>
          </w:p>
        </w:tc>
        <w:tc>
          <w:tcPr>
            <w:tcW w:w="1043" w:type="pct"/>
          </w:tcPr>
          <w:p w:rsidR="007F48A3" w:rsidRPr="00CF61AE" w:rsidRDefault="007F48A3" w:rsidP="0048528E">
            <w:pPr>
              <w:rPr>
                <w:sz w:val="24"/>
                <w:szCs w:val="24"/>
              </w:rPr>
            </w:pPr>
            <w:r w:rsidRPr="00CF61AE">
              <w:rPr>
                <w:color w:val="000000"/>
                <w:sz w:val="24"/>
                <w:szCs w:val="24"/>
              </w:rPr>
              <w:t>0</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4.</w:t>
            </w:r>
          </w:p>
        </w:tc>
        <w:tc>
          <w:tcPr>
            <w:tcW w:w="1854" w:type="pct"/>
          </w:tcPr>
          <w:p w:rsidR="007F48A3" w:rsidRPr="00CF61AE" w:rsidRDefault="007F48A3" w:rsidP="0048528E">
            <w:pPr>
              <w:rPr>
                <w:sz w:val="24"/>
                <w:szCs w:val="24"/>
              </w:rPr>
            </w:pPr>
            <w:r w:rsidRPr="00CF61AE">
              <w:rPr>
                <w:sz w:val="24"/>
                <w:szCs w:val="24"/>
              </w:rPr>
              <w:t xml:space="preserve">дер. Верхняя </w:t>
            </w:r>
            <w:proofErr w:type="spellStart"/>
            <w:r w:rsidRPr="00CF61AE">
              <w:rPr>
                <w:sz w:val="24"/>
                <w:szCs w:val="24"/>
              </w:rPr>
              <w:t>Бронна</w:t>
            </w:r>
            <w:proofErr w:type="spellEnd"/>
          </w:p>
        </w:tc>
        <w:tc>
          <w:tcPr>
            <w:tcW w:w="729" w:type="pct"/>
          </w:tcPr>
          <w:p w:rsidR="007F48A3" w:rsidRPr="00CF61AE" w:rsidRDefault="007F48A3" w:rsidP="0048528E">
            <w:pPr>
              <w:rPr>
                <w:sz w:val="24"/>
                <w:szCs w:val="24"/>
              </w:rPr>
            </w:pPr>
            <w:r w:rsidRPr="00CF61AE">
              <w:rPr>
                <w:sz w:val="24"/>
                <w:szCs w:val="24"/>
              </w:rPr>
              <w:t>96</w:t>
            </w:r>
          </w:p>
        </w:tc>
        <w:tc>
          <w:tcPr>
            <w:tcW w:w="1059" w:type="pct"/>
          </w:tcPr>
          <w:p w:rsidR="007F48A3" w:rsidRPr="00CF61AE" w:rsidRDefault="007F48A3" w:rsidP="0048528E">
            <w:pPr>
              <w:rPr>
                <w:sz w:val="24"/>
                <w:szCs w:val="24"/>
              </w:rPr>
            </w:pPr>
            <w:r w:rsidRPr="00CF61AE">
              <w:rPr>
                <w:color w:val="000000"/>
                <w:sz w:val="24"/>
                <w:szCs w:val="24"/>
              </w:rPr>
              <w:t>89</w:t>
            </w:r>
          </w:p>
        </w:tc>
        <w:tc>
          <w:tcPr>
            <w:tcW w:w="1043" w:type="pct"/>
          </w:tcPr>
          <w:p w:rsidR="007F48A3" w:rsidRPr="00CF61AE" w:rsidRDefault="007F48A3" w:rsidP="0048528E">
            <w:pPr>
              <w:rPr>
                <w:sz w:val="24"/>
                <w:szCs w:val="24"/>
              </w:rPr>
            </w:pPr>
            <w:r w:rsidRPr="00CF61AE">
              <w:rPr>
                <w:color w:val="000000"/>
                <w:sz w:val="24"/>
                <w:szCs w:val="24"/>
              </w:rPr>
              <w:t>7</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5.</w:t>
            </w:r>
          </w:p>
        </w:tc>
        <w:tc>
          <w:tcPr>
            <w:tcW w:w="1854" w:type="pct"/>
          </w:tcPr>
          <w:p w:rsidR="007F48A3" w:rsidRPr="00CF61AE" w:rsidRDefault="007F48A3" w:rsidP="0048528E">
            <w:pPr>
              <w:rPr>
                <w:sz w:val="24"/>
                <w:szCs w:val="24"/>
              </w:rPr>
            </w:pPr>
            <w:r w:rsidRPr="00CF61AE">
              <w:rPr>
                <w:sz w:val="24"/>
                <w:szCs w:val="24"/>
              </w:rPr>
              <w:t>дер. Дубки</w:t>
            </w:r>
          </w:p>
        </w:tc>
        <w:tc>
          <w:tcPr>
            <w:tcW w:w="729" w:type="pct"/>
          </w:tcPr>
          <w:p w:rsidR="007F48A3" w:rsidRPr="00CF61AE" w:rsidRDefault="007F48A3" w:rsidP="0048528E">
            <w:pPr>
              <w:rPr>
                <w:sz w:val="24"/>
                <w:szCs w:val="24"/>
              </w:rPr>
            </w:pPr>
            <w:r w:rsidRPr="00CF61AE">
              <w:rPr>
                <w:sz w:val="24"/>
                <w:szCs w:val="24"/>
              </w:rPr>
              <w:t>84</w:t>
            </w:r>
          </w:p>
        </w:tc>
        <w:tc>
          <w:tcPr>
            <w:tcW w:w="1059" w:type="pct"/>
          </w:tcPr>
          <w:p w:rsidR="007F48A3" w:rsidRPr="00CF61AE" w:rsidRDefault="007F48A3" w:rsidP="0048528E">
            <w:pPr>
              <w:rPr>
                <w:sz w:val="24"/>
                <w:szCs w:val="24"/>
              </w:rPr>
            </w:pPr>
            <w:r w:rsidRPr="00CF61AE">
              <w:rPr>
                <w:sz w:val="24"/>
                <w:szCs w:val="24"/>
              </w:rPr>
              <w:t>71</w:t>
            </w:r>
          </w:p>
        </w:tc>
        <w:tc>
          <w:tcPr>
            <w:tcW w:w="1043" w:type="pct"/>
          </w:tcPr>
          <w:p w:rsidR="007F48A3" w:rsidRPr="00CF61AE" w:rsidRDefault="007F48A3" w:rsidP="0048528E">
            <w:pPr>
              <w:rPr>
                <w:sz w:val="24"/>
                <w:szCs w:val="24"/>
              </w:rPr>
            </w:pPr>
            <w:r w:rsidRPr="00CF61AE">
              <w:rPr>
                <w:sz w:val="24"/>
                <w:szCs w:val="24"/>
              </w:rPr>
              <w:t>13</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6.</w:t>
            </w:r>
          </w:p>
        </w:tc>
        <w:tc>
          <w:tcPr>
            <w:tcW w:w="1854" w:type="pct"/>
          </w:tcPr>
          <w:p w:rsidR="007F48A3" w:rsidRPr="00CF61AE" w:rsidRDefault="007F48A3" w:rsidP="0048528E">
            <w:pPr>
              <w:rPr>
                <w:sz w:val="24"/>
                <w:szCs w:val="24"/>
              </w:rPr>
            </w:pPr>
            <w:r w:rsidRPr="00CF61AE">
              <w:rPr>
                <w:sz w:val="24"/>
                <w:szCs w:val="24"/>
              </w:rPr>
              <w:t>пос. ж/д ст. Дубочки</w:t>
            </w:r>
          </w:p>
        </w:tc>
        <w:tc>
          <w:tcPr>
            <w:tcW w:w="729" w:type="pct"/>
          </w:tcPr>
          <w:p w:rsidR="007F48A3" w:rsidRPr="00CF61AE" w:rsidRDefault="007F48A3" w:rsidP="0048528E">
            <w:pPr>
              <w:rPr>
                <w:sz w:val="24"/>
                <w:szCs w:val="24"/>
              </w:rPr>
            </w:pPr>
            <w:r w:rsidRPr="00CF61AE">
              <w:rPr>
                <w:sz w:val="24"/>
                <w:szCs w:val="24"/>
              </w:rPr>
              <w:t>1</w:t>
            </w:r>
          </w:p>
        </w:tc>
        <w:tc>
          <w:tcPr>
            <w:tcW w:w="1059" w:type="pct"/>
          </w:tcPr>
          <w:p w:rsidR="007F48A3" w:rsidRPr="00CF61AE" w:rsidRDefault="007F48A3" w:rsidP="0048528E">
            <w:pPr>
              <w:rPr>
                <w:sz w:val="24"/>
                <w:szCs w:val="24"/>
              </w:rPr>
            </w:pPr>
            <w:r w:rsidRPr="00CF61AE">
              <w:rPr>
                <w:color w:val="000000"/>
                <w:sz w:val="24"/>
                <w:szCs w:val="24"/>
              </w:rPr>
              <w:t>1</w:t>
            </w:r>
          </w:p>
        </w:tc>
        <w:tc>
          <w:tcPr>
            <w:tcW w:w="1043" w:type="pct"/>
          </w:tcPr>
          <w:p w:rsidR="007F48A3" w:rsidRPr="00CF61AE" w:rsidRDefault="007F48A3" w:rsidP="0048528E">
            <w:pPr>
              <w:rPr>
                <w:sz w:val="24"/>
                <w:szCs w:val="24"/>
              </w:rPr>
            </w:pPr>
            <w:r w:rsidRPr="00CF61AE">
              <w:rPr>
                <w:color w:val="000000"/>
                <w:sz w:val="24"/>
                <w:szCs w:val="24"/>
              </w:rPr>
              <w:t>0</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7.</w:t>
            </w:r>
          </w:p>
        </w:tc>
        <w:tc>
          <w:tcPr>
            <w:tcW w:w="1854" w:type="pct"/>
          </w:tcPr>
          <w:p w:rsidR="007F48A3" w:rsidRPr="00CF61AE" w:rsidRDefault="007F48A3" w:rsidP="0048528E">
            <w:pPr>
              <w:rPr>
                <w:sz w:val="24"/>
                <w:szCs w:val="24"/>
              </w:rPr>
            </w:pPr>
            <w:r w:rsidRPr="00CF61AE">
              <w:rPr>
                <w:sz w:val="24"/>
                <w:szCs w:val="24"/>
              </w:rPr>
              <w:t>дер. Кабацкое</w:t>
            </w:r>
          </w:p>
        </w:tc>
        <w:tc>
          <w:tcPr>
            <w:tcW w:w="729" w:type="pct"/>
          </w:tcPr>
          <w:p w:rsidR="007F48A3" w:rsidRPr="00CF61AE" w:rsidRDefault="007F48A3" w:rsidP="0048528E">
            <w:pPr>
              <w:rPr>
                <w:sz w:val="24"/>
                <w:szCs w:val="24"/>
              </w:rPr>
            </w:pPr>
            <w:r w:rsidRPr="00CF61AE">
              <w:rPr>
                <w:sz w:val="24"/>
                <w:szCs w:val="24"/>
              </w:rPr>
              <w:t>12</w:t>
            </w:r>
          </w:p>
        </w:tc>
        <w:tc>
          <w:tcPr>
            <w:tcW w:w="1059" w:type="pct"/>
          </w:tcPr>
          <w:p w:rsidR="007F48A3" w:rsidRPr="00CF61AE" w:rsidRDefault="007F48A3" w:rsidP="0048528E">
            <w:pPr>
              <w:rPr>
                <w:sz w:val="24"/>
                <w:szCs w:val="24"/>
              </w:rPr>
            </w:pPr>
            <w:r w:rsidRPr="00CF61AE">
              <w:rPr>
                <w:color w:val="000000"/>
                <w:sz w:val="24"/>
                <w:szCs w:val="24"/>
              </w:rPr>
              <w:t>10</w:t>
            </w:r>
          </w:p>
        </w:tc>
        <w:tc>
          <w:tcPr>
            <w:tcW w:w="1043" w:type="pct"/>
          </w:tcPr>
          <w:p w:rsidR="007F48A3" w:rsidRPr="00CF61AE" w:rsidRDefault="007F48A3" w:rsidP="0048528E">
            <w:pPr>
              <w:rPr>
                <w:sz w:val="24"/>
                <w:szCs w:val="24"/>
              </w:rPr>
            </w:pPr>
            <w:r w:rsidRPr="00CF61AE">
              <w:rPr>
                <w:color w:val="000000"/>
                <w:sz w:val="24"/>
                <w:szCs w:val="24"/>
              </w:rPr>
              <w:t>2</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8.</w:t>
            </w:r>
          </w:p>
        </w:tc>
        <w:tc>
          <w:tcPr>
            <w:tcW w:w="1854" w:type="pct"/>
          </w:tcPr>
          <w:p w:rsidR="007F48A3" w:rsidRPr="00CF61AE" w:rsidRDefault="007F48A3" w:rsidP="0048528E">
            <w:pPr>
              <w:rPr>
                <w:sz w:val="24"/>
                <w:szCs w:val="24"/>
              </w:rPr>
            </w:pPr>
            <w:r w:rsidRPr="00CF61AE">
              <w:rPr>
                <w:sz w:val="24"/>
                <w:szCs w:val="24"/>
              </w:rPr>
              <w:t>дер. Кузнецы</w:t>
            </w:r>
          </w:p>
        </w:tc>
        <w:tc>
          <w:tcPr>
            <w:tcW w:w="729" w:type="pct"/>
          </w:tcPr>
          <w:p w:rsidR="007F48A3" w:rsidRPr="00CF61AE" w:rsidRDefault="007F48A3" w:rsidP="0048528E">
            <w:pPr>
              <w:rPr>
                <w:sz w:val="24"/>
                <w:szCs w:val="24"/>
              </w:rPr>
            </w:pPr>
            <w:r w:rsidRPr="00CF61AE">
              <w:rPr>
                <w:sz w:val="24"/>
                <w:szCs w:val="24"/>
              </w:rPr>
              <w:t>28</w:t>
            </w:r>
          </w:p>
        </w:tc>
        <w:tc>
          <w:tcPr>
            <w:tcW w:w="1059" w:type="pct"/>
          </w:tcPr>
          <w:p w:rsidR="007F48A3" w:rsidRPr="00CF61AE" w:rsidRDefault="007F48A3" w:rsidP="0048528E">
            <w:pPr>
              <w:rPr>
                <w:sz w:val="24"/>
                <w:szCs w:val="24"/>
              </w:rPr>
            </w:pPr>
            <w:r w:rsidRPr="00CF61AE">
              <w:rPr>
                <w:color w:val="000000"/>
                <w:sz w:val="24"/>
                <w:szCs w:val="24"/>
              </w:rPr>
              <w:t>21</w:t>
            </w:r>
          </w:p>
        </w:tc>
        <w:tc>
          <w:tcPr>
            <w:tcW w:w="1043" w:type="pct"/>
          </w:tcPr>
          <w:p w:rsidR="007F48A3" w:rsidRPr="00CF61AE" w:rsidRDefault="007F48A3" w:rsidP="0048528E">
            <w:pPr>
              <w:rPr>
                <w:sz w:val="24"/>
                <w:szCs w:val="24"/>
              </w:rPr>
            </w:pPr>
            <w:r w:rsidRPr="00CF61AE">
              <w:rPr>
                <w:color w:val="000000"/>
                <w:sz w:val="24"/>
                <w:szCs w:val="24"/>
              </w:rPr>
              <w:t>7</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9.</w:t>
            </w:r>
          </w:p>
        </w:tc>
        <w:tc>
          <w:tcPr>
            <w:tcW w:w="1854" w:type="pct"/>
          </w:tcPr>
          <w:p w:rsidR="007F48A3" w:rsidRPr="00CF61AE" w:rsidRDefault="007F48A3" w:rsidP="0048528E">
            <w:pPr>
              <w:rPr>
                <w:sz w:val="24"/>
                <w:szCs w:val="24"/>
              </w:rPr>
            </w:pPr>
            <w:r w:rsidRPr="00CF61AE">
              <w:rPr>
                <w:sz w:val="24"/>
                <w:szCs w:val="24"/>
              </w:rPr>
              <w:t xml:space="preserve">дер. </w:t>
            </w:r>
            <w:proofErr w:type="spellStart"/>
            <w:r w:rsidRPr="00CF61AE">
              <w:rPr>
                <w:sz w:val="24"/>
                <w:szCs w:val="24"/>
              </w:rPr>
              <w:t>Куккузи</w:t>
            </w:r>
            <w:proofErr w:type="spellEnd"/>
          </w:p>
        </w:tc>
        <w:tc>
          <w:tcPr>
            <w:tcW w:w="729" w:type="pct"/>
          </w:tcPr>
          <w:p w:rsidR="007F48A3" w:rsidRPr="00CF61AE" w:rsidRDefault="007F48A3" w:rsidP="0048528E">
            <w:pPr>
              <w:rPr>
                <w:sz w:val="24"/>
                <w:szCs w:val="24"/>
              </w:rPr>
            </w:pPr>
            <w:r w:rsidRPr="00CF61AE">
              <w:rPr>
                <w:sz w:val="24"/>
                <w:szCs w:val="24"/>
              </w:rPr>
              <w:t>44</w:t>
            </w:r>
          </w:p>
        </w:tc>
        <w:tc>
          <w:tcPr>
            <w:tcW w:w="1059" w:type="pct"/>
          </w:tcPr>
          <w:p w:rsidR="007F48A3" w:rsidRPr="00CF61AE" w:rsidRDefault="007F48A3" w:rsidP="0048528E">
            <w:pPr>
              <w:rPr>
                <w:sz w:val="24"/>
                <w:szCs w:val="24"/>
              </w:rPr>
            </w:pPr>
            <w:r w:rsidRPr="00CF61AE">
              <w:rPr>
                <w:color w:val="000000"/>
                <w:sz w:val="24"/>
                <w:szCs w:val="24"/>
              </w:rPr>
              <w:t>42</w:t>
            </w:r>
          </w:p>
        </w:tc>
        <w:tc>
          <w:tcPr>
            <w:tcW w:w="1043" w:type="pct"/>
          </w:tcPr>
          <w:p w:rsidR="007F48A3" w:rsidRPr="00CF61AE" w:rsidRDefault="007F48A3" w:rsidP="0048528E">
            <w:pPr>
              <w:rPr>
                <w:sz w:val="24"/>
                <w:szCs w:val="24"/>
              </w:rPr>
            </w:pPr>
            <w:r w:rsidRPr="00CF61AE">
              <w:rPr>
                <w:color w:val="000000"/>
                <w:sz w:val="24"/>
                <w:szCs w:val="24"/>
              </w:rPr>
              <w:t>2</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10.</w:t>
            </w:r>
          </w:p>
        </w:tc>
        <w:tc>
          <w:tcPr>
            <w:tcW w:w="1854" w:type="pct"/>
          </w:tcPr>
          <w:p w:rsidR="007F48A3" w:rsidRPr="00CF61AE" w:rsidRDefault="007F48A3" w:rsidP="0048528E">
            <w:pPr>
              <w:rPr>
                <w:sz w:val="24"/>
                <w:szCs w:val="24"/>
              </w:rPr>
            </w:pPr>
            <w:r w:rsidRPr="00CF61AE">
              <w:rPr>
                <w:sz w:val="24"/>
                <w:szCs w:val="24"/>
              </w:rPr>
              <w:t>дер. Кукушкино</w:t>
            </w:r>
          </w:p>
        </w:tc>
        <w:tc>
          <w:tcPr>
            <w:tcW w:w="729" w:type="pct"/>
          </w:tcPr>
          <w:p w:rsidR="007F48A3" w:rsidRPr="00CF61AE" w:rsidRDefault="007F48A3" w:rsidP="0048528E">
            <w:pPr>
              <w:rPr>
                <w:sz w:val="24"/>
                <w:szCs w:val="24"/>
              </w:rPr>
            </w:pPr>
            <w:r w:rsidRPr="00CF61AE">
              <w:rPr>
                <w:sz w:val="24"/>
                <w:szCs w:val="24"/>
              </w:rPr>
              <w:t>30</w:t>
            </w:r>
          </w:p>
        </w:tc>
        <w:tc>
          <w:tcPr>
            <w:tcW w:w="1059" w:type="pct"/>
          </w:tcPr>
          <w:p w:rsidR="007F48A3" w:rsidRPr="00CF61AE" w:rsidRDefault="007F48A3" w:rsidP="0048528E">
            <w:pPr>
              <w:rPr>
                <w:sz w:val="24"/>
                <w:szCs w:val="24"/>
              </w:rPr>
            </w:pPr>
            <w:r w:rsidRPr="00CF61AE">
              <w:rPr>
                <w:color w:val="000000"/>
                <w:sz w:val="24"/>
                <w:szCs w:val="24"/>
              </w:rPr>
              <w:t>27</w:t>
            </w:r>
          </w:p>
        </w:tc>
        <w:tc>
          <w:tcPr>
            <w:tcW w:w="1043" w:type="pct"/>
          </w:tcPr>
          <w:p w:rsidR="007F48A3" w:rsidRPr="00CF61AE" w:rsidRDefault="007F48A3" w:rsidP="0048528E">
            <w:pPr>
              <w:rPr>
                <w:sz w:val="24"/>
                <w:szCs w:val="24"/>
              </w:rPr>
            </w:pPr>
            <w:r w:rsidRPr="00CF61AE">
              <w:rPr>
                <w:color w:val="000000"/>
                <w:sz w:val="24"/>
                <w:szCs w:val="24"/>
              </w:rPr>
              <w:t>3</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11.</w:t>
            </w:r>
          </w:p>
        </w:tc>
        <w:tc>
          <w:tcPr>
            <w:tcW w:w="1854" w:type="pct"/>
          </w:tcPr>
          <w:p w:rsidR="007F48A3" w:rsidRPr="00CF61AE" w:rsidRDefault="007F48A3" w:rsidP="0048528E">
            <w:pPr>
              <w:rPr>
                <w:sz w:val="24"/>
                <w:szCs w:val="24"/>
              </w:rPr>
            </w:pPr>
            <w:r w:rsidRPr="00CF61AE">
              <w:rPr>
                <w:sz w:val="24"/>
                <w:szCs w:val="24"/>
              </w:rPr>
              <w:t xml:space="preserve">дер. </w:t>
            </w:r>
            <w:proofErr w:type="spellStart"/>
            <w:r w:rsidRPr="00CF61AE">
              <w:rPr>
                <w:sz w:val="24"/>
                <w:szCs w:val="24"/>
              </w:rPr>
              <w:t>Лангерево</w:t>
            </w:r>
            <w:proofErr w:type="spellEnd"/>
          </w:p>
        </w:tc>
        <w:tc>
          <w:tcPr>
            <w:tcW w:w="729" w:type="pct"/>
          </w:tcPr>
          <w:p w:rsidR="007F48A3" w:rsidRPr="00CF61AE" w:rsidRDefault="007F48A3" w:rsidP="0048528E">
            <w:pPr>
              <w:rPr>
                <w:sz w:val="24"/>
                <w:szCs w:val="24"/>
              </w:rPr>
            </w:pPr>
            <w:r w:rsidRPr="00CF61AE">
              <w:rPr>
                <w:sz w:val="24"/>
                <w:szCs w:val="24"/>
              </w:rPr>
              <w:t>154</w:t>
            </w:r>
          </w:p>
        </w:tc>
        <w:tc>
          <w:tcPr>
            <w:tcW w:w="1059" w:type="pct"/>
          </w:tcPr>
          <w:p w:rsidR="007F48A3" w:rsidRPr="00CF61AE" w:rsidRDefault="007F48A3" w:rsidP="0048528E">
            <w:pPr>
              <w:rPr>
                <w:sz w:val="24"/>
                <w:szCs w:val="24"/>
              </w:rPr>
            </w:pPr>
            <w:r w:rsidRPr="00CF61AE">
              <w:rPr>
                <w:sz w:val="24"/>
                <w:szCs w:val="24"/>
              </w:rPr>
              <w:t>123</w:t>
            </w:r>
          </w:p>
        </w:tc>
        <w:tc>
          <w:tcPr>
            <w:tcW w:w="1043" w:type="pct"/>
          </w:tcPr>
          <w:p w:rsidR="007F48A3" w:rsidRPr="00CF61AE" w:rsidRDefault="007F48A3" w:rsidP="0048528E">
            <w:pPr>
              <w:rPr>
                <w:sz w:val="24"/>
                <w:szCs w:val="24"/>
              </w:rPr>
            </w:pPr>
            <w:r w:rsidRPr="00CF61AE">
              <w:rPr>
                <w:sz w:val="24"/>
                <w:szCs w:val="24"/>
              </w:rPr>
              <w:t>31</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12.</w:t>
            </w:r>
          </w:p>
        </w:tc>
        <w:tc>
          <w:tcPr>
            <w:tcW w:w="1854" w:type="pct"/>
          </w:tcPr>
          <w:p w:rsidR="007F48A3" w:rsidRPr="00CF61AE" w:rsidRDefault="007F48A3" w:rsidP="0048528E">
            <w:pPr>
              <w:rPr>
                <w:sz w:val="24"/>
                <w:szCs w:val="24"/>
              </w:rPr>
            </w:pPr>
            <w:r w:rsidRPr="00CF61AE">
              <w:rPr>
                <w:sz w:val="24"/>
                <w:szCs w:val="24"/>
              </w:rPr>
              <w:t xml:space="preserve">дер. </w:t>
            </w:r>
            <w:proofErr w:type="spellStart"/>
            <w:r w:rsidRPr="00CF61AE">
              <w:rPr>
                <w:sz w:val="24"/>
                <w:szCs w:val="24"/>
              </w:rPr>
              <w:t>Лимузи</w:t>
            </w:r>
            <w:proofErr w:type="spellEnd"/>
          </w:p>
        </w:tc>
        <w:tc>
          <w:tcPr>
            <w:tcW w:w="729" w:type="pct"/>
          </w:tcPr>
          <w:p w:rsidR="007F48A3" w:rsidRPr="00CF61AE" w:rsidRDefault="007F48A3" w:rsidP="0048528E">
            <w:pPr>
              <w:rPr>
                <w:sz w:val="24"/>
                <w:szCs w:val="24"/>
              </w:rPr>
            </w:pPr>
            <w:r w:rsidRPr="00CF61AE">
              <w:rPr>
                <w:sz w:val="24"/>
                <w:szCs w:val="24"/>
              </w:rPr>
              <w:t>13</w:t>
            </w:r>
          </w:p>
        </w:tc>
        <w:tc>
          <w:tcPr>
            <w:tcW w:w="1059" w:type="pct"/>
          </w:tcPr>
          <w:p w:rsidR="007F48A3" w:rsidRPr="00CF61AE" w:rsidRDefault="007F48A3" w:rsidP="0048528E">
            <w:pPr>
              <w:rPr>
                <w:sz w:val="24"/>
                <w:szCs w:val="24"/>
              </w:rPr>
            </w:pPr>
            <w:r w:rsidRPr="00CF61AE">
              <w:rPr>
                <w:sz w:val="24"/>
                <w:szCs w:val="24"/>
              </w:rPr>
              <w:t>13</w:t>
            </w:r>
          </w:p>
        </w:tc>
        <w:tc>
          <w:tcPr>
            <w:tcW w:w="1043" w:type="pct"/>
          </w:tcPr>
          <w:p w:rsidR="007F48A3" w:rsidRPr="00CF61AE" w:rsidRDefault="007F48A3" w:rsidP="0048528E">
            <w:pPr>
              <w:rPr>
                <w:sz w:val="24"/>
                <w:szCs w:val="24"/>
              </w:rPr>
            </w:pPr>
            <w:r w:rsidRPr="00CF61AE">
              <w:rPr>
                <w:sz w:val="24"/>
                <w:szCs w:val="24"/>
              </w:rPr>
              <w:t>0</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13.</w:t>
            </w:r>
          </w:p>
        </w:tc>
        <w:tc>
          <w:tcPr>
            <w:tcW w:w="1854" w:type="pct"/>
          </w:tcPr>
          <w:p w:rsidR="007F48A3" w:rsidRPr="00CF61AE" w:rsidRDefault="007F48A3" w:rsidP="0048528E">
            <w:pPr>
              <w:rPr>
                <w:sz w:val="24"/>
                <w:szCs w:val="24"/>
              </w:rPr>
            </w:pPr>
            <w:r w:rsidRPr="00CF61AE">
              <w:rPr>
                <w:sz w:val="24"/>
                <w:szCs w:val="24"/>
              </w:rPr>
              <w:t>дер. Малая Ижора</w:t>
            </w:r>
          </w:p>
        </w:tc>
        <w:tc>
          <w:tcPr>
            <w:tcW w:w="729" w:type="pct"/>
          </w:tcPr>
          <w:p w:rsidR="007F48A3" w:rsidRPr="00CF61AE" w:rsidRDefault="007F48A3" w:rsidP="0048528E">
            <w:pPr>
              <w:rPr>
                <w:sz w:val="24"/>
                <w:szCs w:val="24"/>
              </w:rPr>
            </w:pPr>
            <w:r w:rsidRPr="00CF61AE">
              <w:rPr>
                <w:sz w:val="24"/>
                <w:szCs w:val="24"/>
              </w:rPr>
              <w:t>119</w:t>
            </w:r>
          </w:p>
        </w:tc>
        <w:tc>
          <w:tcPr>
            <w:tcW w:w="1059" w:type="pct"/>
          </w:tcPr>
          <w:p w:rsidR="007F48A3" w:rsidRPr="00CF61AE" w:rsidRDefault="007F48A3" w:rsidP="0048528E">
            <w:pPr>
              <w:rPr>
                <w:sz w:val="24"/>
                <w:szCs w:val="24"/>
              </w:rPr>
            </w:pPr>
            <w:r w:rsidRPr="00CF61AE">
              <w:rPr>
                <w:sz w:val="24"/>
                <w:szCs w:val="24"/>
              </w:rPr>
              <w:t>113</w:t>
            </w:r>
          </w:p>
        </w:tc>
        <w:tc>
          <w:tcPr>
            <w:tcW w:w="1043" w:type="pct"/>
          </w:tcPr>
          <w:p w:rsidR="007F48A3" w:rsidRPr="00CF61AE" w:rsidRDefault="007F48A3" w:rsidP="0048528E">
            <w:pPr>
              <w:rPr>
                <w:sz w:val="24"/>
                <w:szCs w:val="24"/>
              </w:rPr>
            </w:pPr>
            <w:r w:rsidRPr="00CF61AE">
              <w:rPr>
                <w:sz w:val="24"/>
                <w:szCs w:val="24"/>
              </w:rPr>
              <w:t>6</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14.</w:t>
            </w:r>
          </w:p>
        </w:tc>
        <w:tc>
          <w:tcPr>
            <w:tcW w:w="1854" w:type="pct"/>
          </w:tcPr>
          <w:p w:rsidR="007F48A3" w:rsidRPr="00CF61AE" w:rsidRDefault="007F48A3" w:rsidP="0048528E">
            <w:pPr>
              <w:rPr>
                <w:sz w:val="24"/>
                <w:szCs w:val="24"/>
              </w:rPr>
            </w:pPr>
            <w:r w:rsidRPr="00CF61AE">
              <w:rPr>
                <w:sz w:val="24"/>
                <w:szCs w:val="24"/>
              </w:rPr>
              <w:t xml:space="preserve">дер. Малое </w:t>
            </w:r>
            <w:proofErr w:type="spellStart"/>
            <w:r w:rsidRPr="00CF61AE">
              <w:rPr>
                <w:sz w:val="24"/>
                <w:szCs w:val="24"/>
              </w:rPr>
              <w:t>Коновалово</w:t>
            </w:r>
            <w:proofErr w:type="spellEnd"/>
          </w:p>
        </w:tc>
        <w:tc>
          <w:tcPr>
            <w:tcW w:w="729" w:type="pct"/>
          </w:tcPr>
          <w:p w:rsidR="007F48A3" w:rsidRPr="00CF61AE" w:rsidRDefault="007F48A3" w:rsidP="0048528E">
            <w:pPr>
              <w:rPr>
                <w:sz w:val="24"/>
                <w:szCs w:val="24"/>
              </w:rPr>
            </w:pPr>
            <w:r w:rsidRPr="00CF61AE">
              <w:rPr>
                <w:sz w:val="24"/>
                <w:szCs w:val="24"/>
              </w:rPr>
              <w:t>120</w:t>
            </w:r>
          </w:p>
        </w:tc>
        <w:tc>
          <w:tcPr>
            <w:tcW w:w="1059" w:type="pct"/>
          </w:tcPr>
          <w:p w:rsidR="007F48A3" w:rsidRPr="00CF61AE" w:rsidRDefault="007F48A3" w:rsidP="0048528E">
            <w:pPr>
              <w:rPr>
                <w:sz w:val="24"/>
                <w:szCs w:val="24"/>
              </w:rPr>
            </w:pPr>
            <w:r w:rsidRPr="00CF61AE">
              <w:rPr>
                <w:sz w:val="24"/>
                <w:szCs w:val="24"/>
              </w:rPr>
              <w:t>108</w:t>
            </w:r>
          </w:p>
        </w:tc>
        <w:tc>
          <w:tcPr>
            <w:tcW w:w="1043" w:type="pct"/>
          </w:tcPr>
          <w:p w:rsidR="007F48A3" w:rsidRPr="00CF61AE" w:rsidRDefault="007F48A3" w:rsidP="0048528E">
            <w:pPr>
              <w:rPr>
                <w:sz w:val="24"/>
                <w:szCs w:val="24"/>
              </w:rPr>
            </w:pPr>
            <w:r w:rsidRPr="00CF61AE">
              <w:rPr>
                <w:sz w:val="24"/>
                <w:szCs w:val="24"/>
              </w:rPr>
              <w:t>12</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15.</w:t>
            </w:r>
          </w:p>
        </w:tc>
        <w:tc>
          <w:tcPr>
            <w:tcW w:w="1854" w:type="pct"/>
          </w:tcPr>
          <w:p w:rsidR="007F48A3" w:rsidRPr="00CF61AE" w:rsidRDefault="007F48A3" w:rsidP="0048528E">
            <w:pPr>
              <w:rPr>
                <w:sz w:val="24"/>
                <w:szCs w:val="24"/>
              </w:rPr>
            </w:pPr>
            <w:r w:rsidRPr="00CF61AE">
              <w:rPr>
                <w:sz w:val="24"/>
                <w:szCs w:val="24"/>
              </w:rPr>
              <w:t xml:space="preserve">дер. Нижняя </w:t>
            </w:r>
            <w:proofErr w:type="spellStart"/>
            <w:r w:rsidRPr="00CF61AE">
              <w:rPr>
                <w:sz w:val="24"/>
                <w:szCs w:val="24"/>
              </w:rPr>
              <w:t>Бронна</w:t>
            </w:r>
            <w:proofErr w:type="spellEnd"/>
          </w:p>
        </w:tc>
        <w:tc>
          <w:tcPr>
            <w:tcW w:w="729" w:type="pct"/>
          </w:tcPr>
          <w:p w:rsidR="007F48A3" w:rsidRPr="00CF61AE" w:rsidRDefault="007F48A3" w:rsidP="0048528E">
            <w:pPr>
              <w:rPr>
                <w:sz w:val="24"/>
                <w:szCs w:val="24"/>
              </w:rPr>
            </w:pPr>
            <w:r w:rsidRPr="00CF61AE">
              <w:rPr>
                <w:sz w:val="24"/>
                <w:szCs w:val="24"/>
              </w:rPr>
              <w:t>87</w:t>
            </w:r>
          </w:p>
        </w:tc>
        <w:tc>
          <w:tcPr>
            <w:tcW w:w="1059" w:type="pct"/>
          </w:tcPr>
          <w:p w:rsidR="007F48A3" w:rsidRPr="00CF61AE" w:rsidRDefault="007F48A3" w:rsidP="0048528E">
            <w:pPr>
              <w:rPr>
                <w:sz w:val="24"/>
                <w:szCs w:val="24"/>
              </w:rPr>
            </w:pPr>
            <w:r w:rsidRPr="00CF61AE">
              <w:rPr>
                <w:sz w:val="24"/>
                <w:szCs w:val="24"/>
              </w:rPr>
              <w:t>84</w:t>
            </w:r>
          </w:p>
        </w:tc>
        <w:tc>
          <w:tcPr>
            <w:tcW w:w="1043" w:type="pct"/>
          </w:tcPr>
          <w:p w:rsidR="007F48A3" w:rsidRPr="00CF61AE" w:rsidRDefault="007F48A3" w:rsidP="0048528E">
            <w:pPr>
              <w:rPr>
                <w:sz w:val="24"/>
                <w:szCs w:val="24"/>
              </w:rPr>
            </w:pPr>
            <w:r w:rsidRPr="00CF61AE">
              <w:rPr>
                <w:sz w:val="24"/>
                <w:szCs w:val="24"/>
              </w:rPr>
              <w:t>3</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16.</w:t>
            </w:r>
          </w:p>
        </w:tc>
        <w:tc>
          <w:tcPr>
            <w:tcW w:w="1854" w:type="pct"/>
          </w:tcPr>
          <w:p w:rsidR="007F48A3" w:rsidRPr="00CF61AE" w:rsidRDefault="007F48A3" w:rsidP="0048528E">
            <w:pPr>
              <w:rPr>
                <w:sz w:val="24"/>
                <w:szCs w:val="24"/>
              </w:rPr>
            </w:pPr>
            <w:r w:rsidRPr="00CF61AE">
              <w:rPr>
                <w:sz w:val="24"/>
                <w:szCs w:val="24"/>
              </w:rPr>
              <w:t xml:space="preserve">дер. </w:t>
            </w:r>
            <w:proofErr w:type="spellStart"/>
            <w:r w:rsidRPr="00CF61AE">
              <w:rPr>
                <w:sz w:val="24"/>
                <w:szCs w:val="24"/>
              </w:rPr>
              <w:t>Пеники</w:t>
            </w:r>
            <w:proofErr w:type="spellEnd"/>
          </w:p>
        </w:tc>
        <w:tc>
          <w:tcPr>
            <w:tcW w:w="729" w:type="pct"/>
          </w:tcPr>
          <w:p w:rsidR="007F48A3" w:rsidRPr="00CF61AE" w:rsidRDefault="007F48A3" w:rsidP="0048528E">
            <w:pPr>
              <w:rPr>
                <w:sz w:val="24"/>
                <w:szCs w:val="24"/>
              </w:rPr>
            </w:pPr>
            <w:r w:rsidRPr="00CF61AE">
              <w:rPr>
                <w:sz w:val="24"/>
                <w:szCs w:val="24"/>
              </w:rPr>
              <w:t>1178</w:t>
            </w:r>
          </w:p>
        </w:tc>
        <w:tc>
          <w:tcPr>
            <w:tcW w:w="1059" w:type="pct"/>
          </w:tcPr>
          <w:p w:rsidR="007F48A3" w:rsidRPr="00CF61AE" w:rsidRDefault="007F48A3" w:rsidP="0048528E">
            <w:pPr>
              <w:rPr>
                <w:sz w:val="24"/>
                <w:szCs w:val="24"/>
              </w:rPr>
            </w:pPr>
            <w:r w:rsidRPr="00CF61AE">
              <w:rPr>
                <w:color w:val="000000"/>
                <w:sz w:val="24"/>
                <w:szCs w:val="24"/>
              </w:rPr>
              <w:t>1088</w:t>
            </w:r>
          </w:p>
        </w:tc>
        <w:tc>
          <w:tcPr>
            <w:tcW w:w="1043" w:type="pct"/>
          </w:tcPr>
          <w:p w:rsidR="007F48A3" w:rsidRPr="00CF61AE" w:rsidRDefault="007F48A3" w:rsidP="0048528E">
            <w:pPr>
              <w:rPr>
                <w:sz w:val="24"/>
                <w:szCs w:val="24"/>
              </w:rPr>
            </w:pPr>
            <w:r w:rsidRPr="00CF61AE">
              <w:rPr>
                <w:color w:val="000000"/>
                <w:sz w:val="24"/>
                <w:szCs w:val="24"/>
              </w:rPr>
              <w:t>90</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17.</w:t>
            </w:r>
          </w:p>
        </w:tc>
        <w:tc>
          <w:tcPr>
            <w:tcW w:w="1854" w:type="pct"/>
          </w:tcPr>
          <w:p w:rsidR="007F48A3" w:rsidRPr="00CF61AE" w:rsidRDefault="007F48A3" w:rsidP="0048528E">
            <w:pPr>
              <w:rPr>
                <w:sz w:val="24"/>
                <w:szCs w:val="24"/>
              </w:rPr>
            </w:pPr>
            <w:r w:rsidRPr="00CF61AE">
              <w:rPr>
                <w:sz w:val="24"/>
                <w:szCs w:val="24"/>
              </w:rPr>
              <w:t xml:space="preserve">дер. </w:t>
            </w:r>
            <w:proofErr w:type="spellStart"/>
            <w:r w:rsidRPr="00CF61AE">
              <w:rPr>
                <w:sz w:val="24"/>
                <w:szCs w:val="24"/>
              </w:rPr>
              <w:t>Сойкино</w:t>
            </w:r>
            <w:proofErr w:type="spellEnd"/>
          </w:p>
        </w:tc>
        <w:tc>
          <w:tcPr>
            <w:tcW w:w="729" w:type="pct"/>
          </w:tcPr>
          <w:p w:rsidR="007F48A3" w:rsidRPr="00CF61AE" w:rsidRDefault="007F48A3" w:rsidP="0048528E">
            <w:pPr>
              <w:rPr>
                <w:sz w:val="24"/>
                <w:szCs w:val="24"/>
              </w:rPr>
            </w:pPr>
            <w:r w:rsidRPr="00CF61AE">
              <w:rPr>
                <w:sz w:val="24"/>
                <w:szCs w:val="24"/>
              </w:rPr>
              <w:t>347</w:t>
            </w:r>
          </w:p>
        </w:tc>
        <w:tc>
          <w:tcPr>
            <w:tcW w:w="1059" w:type="pct"/>
          </w:tcPr>
          <w:p w:rsidR="007F48A3" w:rsidRPr="00CF61AE" w:rsidRDefault="007F48A3" w:rsidP="0048528E">
            <w:pPr>
              <w:rPr>
                <w:sz w:val="24"/>
                <w:szCs w:val="24"/>
              </w:rPr>
            </w:pPr>
            <w:r w:rsidRPr="00CF61AE">
              <w:rPr>
                <w:color w:val="000000"/>
                <w:sz w:val="24"/>
                <w:szCs w:val="24"/>
              </w:rPr>
              <w:t>324</w:t>
            </w:r>
          </w:p>
        </w:tc>
        <w:tc>
          <w:tcPr>
            <w:tcW w:w="1043" w:type="pct"/>
          </w:tcPr>
          <w:p w:rsidR="007F48A3" w:rsidRPr="00CF61AE" w:rsidRDefault="007F48A3" w:rsidP="0048528E">
            <w:pPr>
              <w:rPr>
                <w:sz w:val="24"/>
                <w:szCs w:val="24"/>
              </w:rPr>
            </w:pPr>
            <w:r w:rsidRPr="00CF61AE">
              <w:rPr>
                <w:color w:val="000000"/>
                <w:sz w:val="24"/>
                <w:szCs w:val="24"/>
              </w:rPr>
              <w:t>23</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18.</w:t>
            </w:r>
          </w:p>
        </w:tc>
        <w:tc>
          <w:tcPr>
            <w:tcW w:w="1854" w:type="pct"/>
          </w:tcPr>
          <w:p w:rsidR="007F48A3" w:rsidRPr="00CF61AE" w:rsidRDefault="007F48A3" w:rsidP="0048528E">
            <w:pPr>
              <w:rPr>
                <w:sz w:val="24"/>
                <w:szCs w:val="24"/>
              </w:rPr>
            </w:pPr>
            <w:r w:rsidRPr="00CF61AE">
              <w:rPr>
                <w:sz w:val="24"/>
                <w:szCs w:val="24"/>
              </w:rPr>
              <w:t xml:space="preserve">дер. </w:t>
            </w:r>
            <w:proofErr w:type="spellStart"/>
            <w:r w:rsidRPr="00CF61AE">
              <w:rPr>
                <w:sz w:val="24"/>
                <w:szCs w:val="24"/>
              </w:rPr>
              <w:t>Таменгонт</w:t>
            </w:r>
            <w:proofErr w:type="spellEnd"/>
            <w:r w:rsidRPr="00CF61AE">
              <w:rPr>
                <w:sz w:val="24"/>
                <w:szCs w:val="24"/>
              </w:rPr>
              <w:t xml:space="preserve"> </w:t>
            </w:r>
          </w:p>
        </w:tc>
        <w:tc>
          <w:tcPr>
            <w:tcW w:w="729" w:type="pct"/>
          </w:tcPr>
          <w:p w:rsidR="007F48A3" w:rsidRPr="00CF61AE" w:rsidRDefault="007F48A3" w:rsidP="0048528E">
            <w:pPr>
              <w:rPr>
                <w:sz w:val="24"/>
                <w:szCs w:val="24"/>
              </w:rPr>
            </w:pPr>
            <w:r w:rsidRPr="00CF61AE">
              <w:rPr>
                <w:sz w:val="24"/>
                <w:szCs w:val="24"/>
              </w:rPr>
              <w:t>14</w:t>
            </w:r>
          </w:p>
        </w:tc>
        <w:tc>
          <w:tcPr>
            <w:tcW w:w="1059" w:type="pct"/>
          </w:tcPr>
          <w:p w:rsidR="007F48A3" w:rsidRPr="00CF61AE" w:rsidRDefault="007F48A3" w:rsidP="0048528E">
            <w:pPr>
              <w:rPr>
                <w:sz w:val="24"/>
                <w:szCs w:val="24"/>
              </w:rPr>
            </w:pPr>
            <w:r w:rsidRPr="00CF61AE">
              <w:rPr>
                <w:color w:val="000000"/>
                <w:sz w:val="24"/>
                <w:szCs w:val="24"/>
              </w:rPr>
              <w:t>13</w:t>
            </w:r>
          </w:p>
        </w:tc>
        <w:tc>
          <w:tcPr>
            <w:tcW w:w="1043" w:type="pct"/>
          </w:tcPr>
          <w:p w:rsidR="007F48A3" w:rsidRPr="00CF61AE" w:rsidRDefault="007F48A3" w:rsidP="0048528E">
            <w:pPr>
              <w:rPr>
                <w:sz w:val="24"/>
                <w:szCs w:val="24"/>
              </w:rPr>
            </w:pPr>
            <w:r w:rsidRPr="00CF61AE">
              <w:rPr>
                <w:color w:val="000000"/>
                <w:sz w:val="24"/>
                <w:szCs w:val="24"/>
              </w:rPr>
              <w:t>1</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19.</w:t>
            </w:r>
          </w:p>
        </w:tc>
        <w:tc>
          <w:tcPr>
            <w:tcW w:w="1854" w:type="pct"/>
          </w:tcPr>
          <w:p w:rsidR="007F48A3" w:rsidRPr="00CF61AE" w:rsidRDefault="007F48A3" w:rsidP="0048528E">
            <w:pPr>
              <w:rPr>
                <w:spacing w:val="-6"/>
                <w:sz w:val="24"/>
                <w:szCs w:val="24"/>
              </w:rPr>
            </w:pPr>
            <w:r w:rsidRPr="00CF61AE">
              <w:rPr>
                <w:spacing w:val="-6"/>
                <w:sz w:val="24"/>
                <w:szCs w:val="24"/>
              </w:rPr>
              <w:t xml:space="preserve">дер. </w:t>
            </w:r>
            <w:proofErr w:type="spellStart"/>
            <w:r w:rsidRPr="00CF61AE">
              <w:rPr>
                <w:spacing w:val="-6"/>
                <w:sz w:val="24"/>
                <w:szCs w:val="24"/>
              </w:rPr>
              <w:t>Таменгонт</w:t>
            </w:r>
            <w:proofErr w:type="spellEnd"/>
            <w:r w:rsidRPr="00CF61AE">
              <w:rPr>
                <w:spacing w:val="-6"/>
                <w:sz w:val="24"/>
                <w:szCs w:val="24"/>
              </w:rPr>
              <w:t xml:space="preserve"> (военные части)</w:t>
            </w:r>
          </w:p>
        </w:tc>
        <w:tc>
          <w:tcPr>
            <w:tcW w:w="729" w:type="pct"/>
          </w:tcPr>
          <w:p w:rsidR="007F48A3" w:rsidRPr="00CF61AE" w:rsidRDefault="007F48A3" w:rsidP="0048528E">
            <w:pPr>
              <w:rPr>
                <w:sz w:val="24"/>
                <w:szCs w:val="24"/>
              </w:rPr>
            </w:pPr>
            <w:r w:rsidRPr="00CF61AE">
              <w:rPr>
                <w:sz w:val="24"/>
                <w:szCs w:val="24"/>
              </w:rPr>
              <w:t>176</w:t>
            </w:r>
          </w:p>
        </w:tc>
        <w:tc>
          <w:tcPr>
            <w:tcW w:w="1059" w:type="pct"/>
          </w:tcPr>
          <w:p w:rsidR="007F48A3" w:rsidRPr="00CF61AE" w:rsidRDefault="007F48A3" w:rsidP="0048528E">
            <w:pPr>
              <w:rPr>
                <w:color w:val="000000"/>
                <w:sz w:val="24"/>
                <w:szCs w:val="24"/>
              </w:rPr>
            </w:pPr>
            <w:r w:rsidRPr="00CF61AE">
              <w:rPr>
                <w:color w:val="000000"/>
                <w:sz w:val="24"/>
                <w:szCs w:val="24"/>
              </w:rPr>
              <w:t>176</w:t>
            </w:r>
          </w:p>
        </w:tc>
        <w:tc>
          <w:tcPr>
            <w:tcW w:w="1043" w:type="pct"/>
          </w:tcPr>
          <w:p w:rsidR="007F48A3" w:rsidRPr="00CF61AE" w:rsidRDefault="007F48A3" w:rsidP="0048528E">
            <w:pPr>
              <w:rPr>
                <w:color w:val="000000"/>
                <w:sz w:val="24"/>
                <w:szCs w:val="24"/>
              </w:rPr>
            </w:pPr>
            <w:r w:rsidRPr="00CF61AE">
              <w:rPr>
                <w:color w:val="000000"/>
                <w:sz w:val="24"/>
                <w:szCs w:val="24"/>
              </w:rPr>
              <w:t>0</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19.</w:t>
            </w:r>
          </w:p>
        </w:tc>
        <w:tc>
          <w:tcPr>
            <w:tcW w:w="1854" w:type="pct"/>
          </w:tcPr>
          <w:p w:rsidR="007F48A3" w:rsidRPr="00CF61AE" w:rsidRDefault="007F48A3" w:rsidP="0048528E">
            <w:pPr>
              <w:rPr>
                <w:sz w:val="24"/>
                <w:szCs w:val="24"/>
              </w:rPr>
            </w:pPr>
            <w:r w:rsidRPr="00CF61AE">
              <w:rPr>
                <w:sz w:val="24"/>
                <w:szCs w:val="24"/>
              </w:rPr>
              <w:t xml:space="preserve">дер. </w:t>
            </w:r>
            <w:proofErr w:type="spellStart"/>
            <w:r w:rsidRPr="00CF61AE">
              <w:rPr>
                <w:sz w:val="24"/>
                <w:szCs w:val="24"/>
              </w:rPr>
              <w:t>Ускуля</w:t>
            </w:r>
            <w:proofErr w:type="spellEnd"/>
          </w:p>
        </w:tc>
        <w:tc>
          <w:tcPr>
            <w:tcW w:w="729" w:type="pct"/>
          </w:tcPr>
          <w:p w:rsidR="007F48A3" w:rsidRPr="00CF61AE" w:rsidRDefault="007F48A3" w:rsidP="0048528E">
            <w:pPr>
              <w:rPr>
                <w:sz w:val="24"/>
                <w:szCs w:val="24"/>
              </w:rPr>
            </w:pPr>
            <w:r w:rsidRPr="00CF61AE">
              <w:rPr>
                <w:sz w:val="24"/>
                <w:szCs w:val="24"/>
              </w:rPr>
              <w:t>25</w:t>
            </w:r>
          </w:p>
        </w:tc>
        <w:tc>
          <w:tcPr>
            <w:tcW w:w="1059" w:type="pct"/>
          </w:tcPr>
          <w:p w:rsidR="007F48A3" w:rsidRPr="00CF61AE" w:rsidRDefault="007F48A3" w:rsidP="0048528E">
            <w:pPr>
              <w:rPr>
                <w:sz w:val="24"/>
                <w:szCs w:val="24"/>
              </w:rPr>
            </w:pPr>
            <w:r w:rsidRPr="00CF61AE">
              <w:rPr>
                <w:color w:val="000000"/>
                <w:sz w:val="24"/>
                <w:szCs w:val="24"/>
              </w:rPr>
              <w:t>25</w:t>
            </w:r>
          </w:p>
        </w:tc>
        <w:tc>
          <w:tcPr>
            <w:tcW w:w="1043" w:type="pct"/>
          </w:tcPr>
          <w:p w:rsidR="007F48A3" w:rsidRPr="00CF61AE" w:rsidRDefault="007F48A3" w:rsidP="0048528E">
            <w:pPr>
              <w:rPr>
                <w:sz w:val="24"/>
                <w:szCs w:val="24"/>
              </w:rPr>
            </w:pPr>
            <w:r w:rsidRPr="00CF61AE">
              <w:rPr>
                <w:color w:val="000000"/>
                <w:sz w:val="24"/>
                <w:szCs w:val="24"/>
              </w:rPr>
              <w:t>0</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r w:rsidRPr="00CF61AE">
              <w:rPr>
                <w:sz w:val="24"/>
                <w:szCs w:val="24"/>
              </w:rPr>
              <w:t>20.</w:t>
            </w:r>
          </w:p>
        </w:tc>
        <w:tc>
          <w:tcPr>
            <w:tcW w:w="1854" w:type="pct"/>
          </w:tcPr>
          <w:p w:rsidR="007F48A3" w:rsidRPr="00CF61AE" w:rsidRDefault="007F48A3" w:rsidP="0048528E">
            <w:pPr>
              <w:rPr>
                <w:sz w:val="24"/>
                <w:szCs w:val="24"/>
              </w:rPr>
            </w:pPr>
            <w:r w:rsidRPr="00CF61AE">
              <w:rPr>
                <w:sz w:val="24"/>
                <w:szCs w:val="24"/>
              </w:rPr>
              <w:t xml:space="preserve">Территория садоводческих объединений </w:t>
            </w:r>
          </w:p>
        </w:tc>
        <w:tc>
          <w:tcPr>
            <w:tcW w:w="729" w:type="pct"/>
          </w:tcPr>
          <w:p w:rsidR="007F48A3" w:rsidRPr="00CF61AE" w:rsidRDefault="007F48A3" w:rsidP="0048528E">
            <w:pPr>
              <w:rPr>
                <w:sz w:val="24"/>
                <w:szCs w:val="24"/>
              </w:rPr>
            </w:pPr>
            <w:r w:rsidRPr="00CF61AE">
              <w:rPr>
                <w:sz w:val="24"/>
                <w:szCs w:val="24"/>
              </w:rPr>
              <w:t>490</w:t>
            </w:r>
          </w:p>
        </w:tc>
        <w:tc>
          <w:tcPr>
            <w:tcW w:w="1059" w:type="pct"/>
          </w:tcPr>
          <w:p w:rsidR="007F48A3" w:rsidRPr="00CF61AE" w:rsidRDefault="007F48A3" w:rsidP="0048528E">
            <w:pPr>
              <w:rPr>
                <w:sz w:val="24"/>
                <w:szCs w:val="24"/>
              </w:rPr>
            </w:pPr>
            <w:r w:rsidRPr="00CF61AE">
              <w:rPr>
                <w:sz w:val="24"/>
                <w:szCs w:val="24"/>
              </w:rPr>
              <w:t>462</w:t>
            </w:r>
          </w:p>
        </w:tc>
        <w:tc>
          <w:tcPr>
            <w:tcW w:w="1043" w:type="pct"/>
          </w:tcPr>
          <w:p w:rsidR="007F48A3" w:rsidRPr="00CF61AE" w:rsidRDefault="007F48A3" w:rsidP="0048528E">
            <w:pPr>
              <w:rPr>
                <w:sz w:val="24"/>
                <w:szCs w:val="24"/>
              </w:rPr>
            </w:pPr>
            <w:r w:rsidRPr="00CF61AE">
              <w:rPr>
                <w:sz w:val="24"/>
                <w:szCs w:val="24"/>
              </w:rPr>
              <w:t>28</w:t>
            </w:r>
          </w:p>
        </w:tc>
      </w:tr>
      <w:tr w:rsidR="007F48A3" w:rsidRPr="00CF61AE" w:rsidTr="0048528E">
        <w:tblPrEx>
          <w:tblBorders>
            <w:bottom w:val="single" w:sz="4" w:space="0" w:color="auto"/>
          </w:tblBorders>
        </w:tblPrEx>
        <w:tc>
          <w:tcPr>
            <w:tcW w:w="315" w:type="pct"/>
          </w:tcPr>
          <w:p w:rsidR="007F48A3" w:rsidRPr="00CF61AE" w:rsidRDefault="007F48A3" w:rsidP="0048528E">
            <w:pPr>
              <w:rPr>
                <w:sz w:val="24"/>
                <w:szCs w:val="24"/>
              </w:rPr>
            </w:pPr>
          </w:p>
        </w:tc>
        <w:tc>
          <w:tcPr>
            <w:tcW w:w="1854" w:type="pct"/>
          </w:tcPr>
          <w:p w:rsidR="007F48A3" w:rsidRPr="00CF61AE" w:rsidRDefault="007F48A3" w:rsidP="0048528E">
            <w:pPr>
              <w:rPr>
                <w:sz w:val="24"/>
                <w:szCs w:val="24"/>
              </w:rPr>
            </w:pPr>
            <w:r w:rsidRPr="00CF61AE">
              <w:rPr>
                <w:sz w:val="24"/>
                <w:szCs w:val="24"/>
              </w:rPr>
              <w:t xml:space="preserve">Итого: </w:t>
            </w:r>
          </w:p>
        </w:tc>
        <w:tc>
          <w:tcPr>
            <w:tcW w:w="729" w:type="pct"/>
          </w:tcPr>
          <w:p w:rsidR="007F48A3" w:rsidRPr="00CF61AE" w:rsidRDefault="007F48A3" w:rsidP="0048528E">
            <w:pPr>
              <w:rPr>
                <w:sz w:val="24"/>
                <w:szCs w:val="24"/>
              </w:rPr>
            </w:pPr>
            <w:r w:rsidRPr="00CF61AE">
              <w:rPr>
                <w:sz w:val="24"/>
                <w:szCs w:val="24"/>
              </w:rPr>
              <w:t>3125</w:t>
            </w:r>
          </w:p>
        </w:tc>
        <w:tc>
          <w:tcPr>
            <w:tcW w:w="1059" w:type="pct"/>
          </w:tcPr>
          <w:p w:rsidR="007F48A3" w:rsidRPr="00CF61AE" w:rsidRDefault="007F48A3" w:rsidP="0048528E">
            <w:pPr>
              <w:rPr>
                <w:sz w:val="24"/>
                <w:szCs w:val="24"/>
              </w:rPr>
            </w:pPr>
            <w:r w:rsidRPr="00CF61AE">
              <w:rPr>
                <w:sz w:val="24"/>
                <w:szCs w:val="24"/>
              </w:rPr>
              <w:t>2886</w:t>
            </w:r>
          </w:p>
        </w:tc>
        <w:tc>
          <w:tcPr>
            <w:tcW w:w="1043" w:type="pct"/>
          </w:tcPr>
          <w:p w:rsidR="007F48A3" w:rsidRPr="00CF61AE" w:rsidRDefault="007F48A3" w:rsidP="0048528E">
            <w:pPr>
              <w:rPr>
                <w:sz w:val="24"/>
                <w:szCs w:val="24"/>
              </w:rPr>
            </w:pPr>
            <w:r w:rsidRPr="00CF61AE">
              <w:rPr>
                <w:sz w:val="24"/>
                <w:szCs w:val="24"/>
              </w:rPr>
              <w:t>239</w:t>
            </w:r>
          </w:p>
        </w:tc>
      </w:tr>
    </w:tbl>
    <w:p w:rsidR="00192B1E" w:rsidRPr="00CF61AE" w:rsidRDefault="00192B1E" w:rsidP="005209D3">
      <w:pPr>
        <w:rPr>
          <w:sz w:val="24"/>
          <w:szCs w:val="24"/>
        </w:rPr>
      </w:pPr>
      <w:r w:rsidRPr="00CF61AE">
        <w:rPr>
          <w:sz w:val="24"/>
          <w:szCs w:val="24"/>
        </w:rPr>
        <w:br w:type="page"/>
      </w:r>
    </w:p>
    <w:p w:rsidR="00285513" w:rsidRPr="00CF61AE" w:rsidRDefault="007F48A3" w:rsidP="00DD5854">
      <w:pPr>
        <w:pStyle w:val="11"/>
        <w:ind w:left="709" w:right="566" w:firstLine="0"/>
        <w:jc w:val="both"/>
        <w:rPr>
          <w:rFonts w:cs="Times New Roman"/>
          <w:sz w:val="24"/>
          <w:szCs w:val="24"/>
        </w:rPr>
      </w:pPr>
      <w:bookmarkStart w:id="21" w:name="_Toc157101260"/>
      <w:r w:rsidRPr="00CF61AE">
        <w:rPr>
          <w:rFonts w:cs="Times New Roman"/>
          <w:sz w:val="24"/>
          <w:szCs w:val="24"/>
        </w:rPr>
        <w:lastRenderedPageBreak/>
        <w:t>Сведения об утвержденных документах стратегического планирования, предусматривающих создание объектов местного значения</w:t>
      </w:r>
      <w:r w:rsidR="00E60F4D" w:rsidRPr="00CF61AE">
        <w:rPr>
          <w:rFonts w:cs="Times New Roman"/>
          <w:sz w:val="24"/>
          <w:szCs w:val="24"/>
        </w:rPr>
        <w:t>.</w:t>
      </w:r>
      <w:bookmarkEnd w:id="21"/>
      <w:r w:rsidR="00E60F4D" w:rsidRPr="00CF61AE">
        <w:rPr>
          <w:rFonts w:cs="Times New Roman"/>
          <w:sz w:val="24"/>
          <w:szCs w:val="24"/>
        </w:rPr>
        <w:t xml:space="preserve"> </w:t>
      </w:r>
    </w:p>
    <w:p w:rsidR="00FE4972" w:rsidRDefault="00FE4972" w:rsidP="0062629D">
      <w:pPr>
        <w:pStyle w:val="a7"/>
        <w:ind w:firstLine="709"/>
        <w:jc w:val="both"/>
        <w:rPr>
          <w:rStyle w:val="af3"/>
          <w:sz w:val="24"/>
          <w:szCs w:val="24"/>
        </w:rPr>
      </w:pPr>
    </w:p>
    <w:p w:rsidR="00285513" w:rsidRPr="00CF61AE" w:rsidRDefault="007F48A3" w:rsidP="0062629D">
      <w:pPr>
        <w:pStyle w:val="a7"/>
        <w:ind w:firstLine="709"/>
        <w:jc w:val="both"/>
        <w:rPr>
          <w:rStyle w:val="af3"/>
          <w:sz w:val="24"/>
          <w:szCs w:val="24"/>
        </w:rPr>
      </w:pPr>
      <w:r w:rsidRPr="00CF61AE">
        <w:rPr>
          <w:rStyle w:val="af3"/>
          <w:sz w:val="24"/>
          <w:szCs w:val="24"/>
        </w:rPr>
        <w:t>В соответствии с частью 5.2 статьи 9 Градостроительного кодекса Российской Федерации подготовка документов территориального планирования муниципальных образований осуществляется с учетом положений стратегий социально-экономического развития муниципальных образований и планов мероприятий по их реализации (при наличии), бюджетного прогноза муниципального образования на долгосрочный период (при наличии), положений стратегии пространственного развития Российской Федерации, государственных программ Российской Федерации, национальных проектов, государственных программ субъектов Российской Федерации, муниципальных программ, инвестиционных программ субъектов естественных монополий, организаций коммунального комплекса, решений органов местного самоуправления, иных главных распорядителей средств соответствующих бюджетов, предусматривающих создание объектов местного значения, а также сведений, содержащихся в информационной системе территориального планирования.</w:t>
      </w:r>
    </w:p>
    <w:p w:rsidR="00DA6DEE" w:rsidRPr="00CF61AE" w:rsidRDefault="00DA6DEE" w:rsidP="0062629D">
      <w:pPr>
        <w:pStyle w:val="a7"/>
        <w:ind w:firstLine="709"/>
        <w:jc w:val="both"/>
        <w:rPr>
          <w:sz w:val="24"/>
          <w:szCs w:val="24"/>
        </w:rPr>
      </w:pPr>
    </w:p>
    <w:p w:rsidR="00285513" w:rsidRPr="00CF61AE" w:rsidRDefault="007F48A3" w:rsidP="00061BC4">
      <w:pPr>
        <w:pStyle w:val="220"/>
        <w:numPr>
          <w:ilvl w:val="0"/>
          <w:numId w:val="0"/>
        </w:numPr>
        <w:ind w:left="709" w:right="707"/>
        <w:rPr>
          <w:rFonts w:cs="Times New Roman"/>
          <w:sz w:val="24"/>
          <w:szCs w:val="24"/>
        </w:rPr>
      </w:pPr>
      <w:bookmarkStart w:id="22" w:name="_Toc157101261"/>
      <w:r w:rsidRPr="00CF61AE">
        <w:rPr>
          <w:rFonts w:cs="Times New Roman"/>
          <w:sz w:val="24"/>
          <w:szCs w:val="24"/>
        </w:rPr>
        <w:t xml:space="preserve">2.1. </w:t>
      </w:r>
      <w:bookmarkStart w:id="23" w:name="_Toc136428249"/>
      <w:r w:rsidRPr="00CF61AE">
        <w:rPr>
          <w:rFonts w:cs="Times New Roman"/>
          <w:sz w:val="24"/>
          <w:szCs w:val="24"/>
        </w:rPr>
        <w:t>Документы стратегического планирования</w:t>
      </w:r>
      <w:bookmarkEnd w:id="22"/>
      <w:bookmarkEnd w:id="23"/>
    </w:p>
    <w:p w:rsidR="005E468A" w:rsidRPr="00CF61AE" w:rsidRDefault="005E468A" w:rsidP="004168B8">
      <w:pPr>
        <w:pStyle w:val="a7"/>
        <w:ind w:firstLine="709"/>
        <w:jc w:val="both"/>
        <w:rPr>
          <w:sz w:val="24"/>
          <w:szCs w:val="24"/>
        </w:rPr>
      </w:pPr>
    </w:p>
    <w:p w:rsidR="004168B8" w:rsidRPr="00CF61AE" w:rsidRDefault="004168B8" w:rsidP="004168B8">
      <w:pPr>
        <w:pStyle w:val="a7"/>
        <w:ind w:firstLine="709"/>
        <w:jc w:val="both"/>
        <w:rPr>
          <w:sz w:val="24"/>
          <w:szCs w:val="24"/>
        </w:rPr>
      </w:pPr>
      <w:bookmarkStart w:id="24" w:name="_Hlk147757026"/>
      <w:r w:rsidRPr="00CF61AE">
        <w:rPr>
          <w:sz w:val="24"/>
          <w:szCs w:val="24"/>
        </w:rPr>
        <w:t>При подготовке Изменений в генеральный план учтены документы стратегического планирования:</w:t>
      </w:r>
    </w:p>
    <w:p w:rsidR="004168B8" w:rsidRPr="00CF61AE" w:rsidRDefault="004168B8" w:rsidP="004168B8">
      <w:pPr>
        <w:pStyle w:val="a7"/>
        <w:numPr>
          <w:ilvl w:val="0"/>
          <w:numId w:val="12"/>
        </w:numPr>
        <w:tabs>
          <w:tab w:val="left" w:pos="993"/>
        </w:tabs>
        <w:ind w:left="0" w:firstLine="709"/>
        <w:jc w:val="both"/>
        <w:rPr>
          <w:rStyle w:val="af3"/>
          <w:sz w:val="24"/>
          <w:szCs w:val="24"/>
        </w:rPr>
      </w:pPr>
      <w:r w:rsidRPr="00CF61AE">
        <w:rPr>
          <w:rStyle w:val="af3"/>
          <w:sz w:val="24"/>
          <w:szCs w:val="24"/>
        </w:rPr>
        <w:t>Стратег</w:t>
      </w:r>
      <w:r w:rsidR="00F55D3E" w:rsidRPr="00CF61AE">
        <w:rPr>
          <w:rStyle w:val="af3"/>
          <w:sz w:val="24"/>
          <w:szCs w:val="24"/>
        </w:rPr>
        <w:t>и</w:t>
      </w:r>
      <w:r w:rsidRPr="00CF61AE">
        <w:rPr>
          <w:rStyle w:val="af3"/>
          <w:sz w:val="24"/>
          <w:szCs w:val="24"/>
        </w:rPr>
        <w:t>я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 207-р, приоритетами пространственного развития Российской Федерации до 2025 года являются:</w:t>
      </w:r>
    </w:p>
    <w:p w:rsidR="004168B8" w:rsidRPr="00CF61AE" w:rsidRDefault="004168B8" w:rsidP="004168B8">
      <w:pPr>
        <w:pStyle w:val="a7"/>
        <w:numPr>
          <w:ilvl w:val="0"/>
          <w:numId w:val="12"/>
        </w:numPr>
        <w:tabs>
          <w:tab w:val="left" w:pos="993"/>
        </w:tabs>
        <w:ind w:left="0" w:firstLine="709"/>
        <w:jc w:val="both"/>
        <w:rPr>
          <w:sz w:val="24"/>
          <w:szCs w:val="24"/>
        </w:rPr>
      </w:pPr>
      <w:r w:rsidRPr="00CF61AE">
        <w:rPr>
          <w:sz w:val="24"/>
          <w:szCs w:val="24"/>
        </w:rPr>
        <w:t>Стратегия социально-экономического развития Ленинградской области до 2030 года, утвержденная областным законом Ленинградской области от 08.08.2016 № 76-оз (в редакции областного закона Ленинградской области от 19.12.2019 № 100-оз);</w:t>
      </w:r>
    </w:p>
    <w:p w:rsidR="004168B8" w:rsidRPr="00CF61AE" w:rsidRDefault="004168B8" w:rsidP="004168B8">
      <w:pPr>
        <w:pStyle w:val="a7"/>
        <w:numPr>
          <w:ilvl w:val="0"/>
          <w:numId w:val="12"/>
        </w:numPr>
        <w:tabs>
          <w:tab w:val="left" w:pos="993"/>
        </w:tabs>
        <w:ind w:left="0" w:firstLine="709"/>
        <w:jc w:val="both"/>
        <w:rPr>
          <w:sz w:val="24"/>
          <w:szCs w:val="24"/>
        </w:rPr>
      </w:pPr>
      <w:r w:rsidRPr="00CF61AE">
        <w:rPr>
          <w:sz w:val="24"/>
          <w:szCs w:val="24"/>
        </w:rPr>
        <w:t>План мероприятий по реализации Стратегии социально-экономического развития Ленинградской области до 2030 года, утвержденный Постановлением Правительства Ленинградской области от 27.09.2017 № 388 (в редакции от 20.08.2020);</w:t>
      </w:r>
    </w:p>
    <w:p w:rsidR="004168B8" w:rsidRPr="00CF61AE" w:rsidRDefault="004168B8" w:rsidP="004168B8">
      <w:pPr>
        <w:pStyle w:val="a7"/>
        <w:numPr>
          <w:ilvl w:val="0"/>
          <w:numId w:val="12"/>
        </w:numPr>
        <w:tabs>
          <w:tab w:val="left" w:pos="993"/>
        </w:tabs>
        <w:ind w:left="0" w:firstLine="709"/>
        <w:jc w:val="both"/>
        <w:rPr>
          <w:sz w:val="24"/>
          <w:szCs w:val="24"/>
        </w:rPr>
      </w:pPr>
      <w:r w:rsidRPr="00CF61AE">
        <w:rPr>
          <w:sz w:val="24"/>
          <w:szCs w:val="24"/>
        </w:rPr>
        <w:t>Прогноз социально-экономического развития Ленинградской области на 2020-2024 годы, одобренный распоряжением Правительства Ленинградской области от 07.10.2019 № 689-р;</w:t>
      </w:r>
    </w:p>
    <w:p w:rsidR="004168B8" w:rsidRPr="00CF61AE" w:rsidRDefault="004168B8" w:rsidP="004168B8">
      <w:pPr>
        <w:pStyle w:val="a7"/>
        <w:numPr>
          <w:ilvl w:val="0"/>
          <w:numId w:val="12"/>
        </w:numPr>
        <w:tabs>
          <w:tab w:val="left" w:pos="993"/>
        </w:tabs>
        <w:ind w:left="0" w:firstLine="709"/>
        <w:jc w:val="both"/>
        <w:rPr>
          <w:sz w:val="24"/>
          <w:szCs w:val="24"/>
        </w:rPr>
      </w:pPr>
      <w:r w:rsidRPr="00CF61AE">
        <w:rPr>
          <w:sz w:val="24"/>
          <w:szCs w:val="24"/>
        </w:rPr>
        <w:t>Прогноз социально-экономического развития Ленинградской области на период до 2035 года, утвержденный Постановлением Правительства Ленинградской области от 18.03.2019 № 100;</w:t>
      </w:r>
    </w:p>
    <w:p w:rsidR="004168B8" w:rsidRPr="00CF61AE" w:rsidRDefault="004168B8" w:rsidP="004168B8">
      <w:pPr>
        <w:pStyle w:val="a7"/>
        <w:numPr>
          <w:ilvl w:val="0"/>
          <w:numId w:val="12"/>
        </w:numPr>
        <w:tabs>
          <w:tab w:val="left" w:pos="993"/>
        </w:tabs>
        <w:ind w:left="0" w:firstLine="709"/>
        <w:jc w:val="both"/>
        <w:rPr>
          <w:sz w:val="24"/>
          <w:szCs w:val="24"/>
        </w:rPr>
      </w:pPr>
      <w:r w:rsidRPr="00CF61AE">
        <w:rPr>
          <w:sz w:val="24"/>
          <w:szCs w:val="24"/>
        </w:rPr>
        <w:t>Стратегия социально-экономического развития муниципального образования Ломоносовский муниципальный район на период до 2030 года, утвержденная решением совета депутатов муниципального образования Ломоносовский муниципальный район Ленинградской области 30.03.2016 № 21.</w:t>
      </w:r>
    </w:p>
    <w:p w:rsidR="007F48A3" w:rsidRPr="00CF61AE" w:rsidRDefault="007F48A3" w:rsidP="0062629D">
      <w:pPr>
        <w:pStyle w:val="a7"/>
        <w:ind w:firstLine="709"/>
        <w:jc w:val="both"/>
        <w:rPr>
          <w:rStyle w:val="af3"/>
          <w:sz w:val="24"/>
          <w:szCs w:val="24"/>
        </w:rPr>
      </w:pPr>
      <w:r w:rsidRPr="00CF61AE">
        <w:rPr>
          <w:rStyle w:val="af3"/>
          <w:sz w:val="24"/>
          <w:szCs w:val="24"/>
        </w:rPr>
        <w:t>В соответствии со Стратегией пространственного развития Российской Федерации на период до 2025 года, утвержденной распоряжением Правительства Российской Федерации от 13 февраля 2019 года № 207-р, приоритетами пространственного развития Российской Федерации до 2025 года являются:</w:t>
      </w:r>
    </w:p>
    <w:p w:rsidR="007F48A3" w:rsidRPr="00CF61AE" w:rsidRDefault="007F48A3" w:rsidP="0062629D">
      <w:pPr>
        <w:pStyle w:val="a7"/>
        <w:numPr>
          <w:ilvl w:val="0"/>
          <w:numId w:val="14"/>
        </w:numPr>
        <w:tabs>
          <w:tab w:val="left" w:pos="993"/>
        </w:tabs>
        <w:ind w:left="0" w:firstLine="709"/>
        <w:jc w:val="both"/>
        <w:rPr>
          <w:rStyle w:val="af3"/>
          <w:sz w:val="24"/>
          <w:szCs w:val="24"/>
        </w:rPr>
      </w:pPr>
      <w:r w:rsidRPr="00CF61AE">
        <w:rPr>
          <w:rStyle w:val="af3"/>
          <w:sz w:val="24"/>
          <w:szCs w:val="24"/>
        </w:rPr>
        <w:t>опережающее развитие территорий с низким уровнем социально-экономического развития, обладающих собственным потенциалом экономического роста, а также территорий с низкой плотностью населения и прогнозируемым наращиванием экономического потенциала;</w:t>
      </w:r>
    </w:p>
    <w:p w:rsidR="007F48A3" w:rsidRPr="00CF61AE" w:rsidRDefault="007F48A3" w:rsidP="0062629D">
      <w:pPr>
        <w:pStyle w:val="a7"/>
        <w:numPr>
          <w:ilvl w:val="0"/>
          <w:numId w:val="14"/>
        </w:numPr>
        <w:tabs>
          <w:tab w:val="left" w:pos="993"/>
        </w:tabs>
        <w:ind w:left="0" w:firstLine="709"/>
        <w:jc w:val="both"/>
        <w:rPr>
          <w:rStyle w:val="af3"/>
          <w:sz w:val="24"/>
          <w:szCs w:val="24"/>
        </w:rPr>
      </w:pPr>
      <w:r w:rsidRPr="00CF61AE">
        <w:rPr>
          <w:rStyle w:val="af3"/>
          <w:sz w:val="24"/>
          <w:szCs w:val="24"/>
        </w:rPr>
        <w:t>развитие перспективных центров экономического роста с увеличением их количества и максимальным рассредоточением по территории Российской Федерации;</w:t>
      </w:r>
    </w:p>
    <w:p w:rsidR="007F48A3" w:rsidRPr="00CF61AE" w:rsidRDefault="007F48A3" w:rsidP="0062629D">
      <w:pPr>
        <w:pStyle w:val="a7"/>
        <w:numPr>
          <w:ilvl w:val="0"/>
          <w:numId w:val="14"/>
        </w:numPr>
        <w:tabs>
          <w:tab w:val="left" w:pos="993"/>
        </w:tabs>
        <w:ind w:left="0" w:firstLine="709"/>
        <w:jc w:val="both"/>
        <w:rPr>
          <w:rStyle w:val="af3"/>
          <w:sz w:val="24"/>
          <w:szCs w:val="24"/>
        </w:rPr>
      </w:pPr>
      <w:r w:rsidRPr="00CF61AE">
        <w:rPr>
          <w:rStyle w:val="af3"/>
          <w:sz w:val="24"/>
          <w:szCs w:val="24"/>
        </w:rPr>
        <w:t xml:space="preserve">социальное обустройство территорий с низкой плотностью населения с недостаточным собственным потенциалом экономического роста. </w:t>
      </w:r>
    </w:p>
    <w:p w:rsidR="007F48A3" w:rsidRPr="00CF61AE" w:rsidRDefault="007F48A3" w:rsidP="0062629D">
      <w:pPr>
        <w:pStyle w:val="a7"/>
        <w:ind w:firstLine="709"/>
        <w:jc w:val="both"/>
        <w:rPr>
          <w:rStyle w:val="af3"/>
          <w:sz w:val="24"/>
          <w:szCs w:val="24"/>
        </w:rPr>
      </w:pPr>
      <w:r w:rsidRPr="00CF61AE">
        <w:rPr>
          <w:rStyle w:val="af3"/>
          <w:sz w:val="24"/>
          <w:szCs w:val="24"/>
        </w:rPr>
        <w:t>Стратегией определены задачи, принципы, приоритеты и основные направления пространственного развития России, сценарии пространственного развития, в том числе приоритетный (целевой) сценарий, перспективные центры экономического роста, макрорегионы, перспективные экономические специализации субъектов Федерации, целевые показатели пространственного развития России.</w:t>
      </w:r>
    </w:p>
    <w:p w:rsidR="007F48A3" w:rsidRPr="00CF61AE" w:rsidRDefault="007F48A3" w:rsidP="0062629D">
      <w:pPr>
        <w:pStyle w:val="a7"/>
        <w:ind w:firstLine="709"/>
        <w:jc w:val="both"/>
        <w:rPr>
          <w:rStyle w:val="af3"/>
          <w:sz w:val="24"/>
          <w:szCs w:val="24"/>
        </w:rPr>
      </w:pPr>
      <w:r w:rsidRPr="00CF61AE">
        <w:rPr>
          <w:rStyle w:val="af3"/>
          <w:sz w:val="24"/>
          <w:szCs w:val="24"/>
        </w:rPr>
        <w:lastRenderedPageBreak/>
        <w:t>Целью пространственного развития Российской Федерации является обеспечение устойчивого и сбалансированного пространственного развития Российской Федерации, направленного на сокращение межрегиональных различий в уровне и качестве жизни населения, ускорение темпов экономического роста и технологического развития, а также на обеспечение национальной безопасности страны. Для достижения цели пространственного развития Российской Федерации необходимо решить следующие задачи:</w:t>
      </w:r>
    </w:p>
    <w:p w:rsidR="007F48A3" w:rsidRPr="00CF61AE" w:rsidRDefault="007F48A3" w:rsidP="0062629D">
      <w:pPr>
        <w:pStyle w:val="a7"/>
        <w:numPr>
          <w:ilvl w:val="0"/>
          <w:numId w:val="15"/>
        </w:numPr>
        <w:tabs>
          <w:tab w:val="left" w:pos="993"/>
        </w:tabs>
        <w:ind w:left="0" w:firstLine="709"/>
        <w:jc w:val="both"/>
        <w:rPr>
          <w:rStyle w:val="af3"/>
          <w:sz w:val="24"/>
          <w:szCs w:val="24"/>
        </w:rPr>
      </w:pPr>
      <w:r w:rsidRPr="00CF61AE">
        <w:rPr>
          <w:rStyle w:val="af3"/>
          <w:sz w:val="24"/>
          <w:szCs w:val="24"/>
        </w:rPr>
        <w:t>ликвидация инфраструктурных ограничений федерального значения и повышение доступности и качества магистральной транспортной, энергетической и информационно-телекоммуникационной инфраструктуры;</w:t>
      </w:r>
    </w:p>
    <w:p w:rsidR="007F48A3" w:rsidRPr="00CF61AE" w:rsidRDefault="007F48A3" w:rsidP="0062629D">
      <w:pPr>
        <w:pStyle w:val="a7"/>
        <w:numPr>
          <w:ilvl w:val="0"/>
          <w:numId w:val="15"/>
        </w:numPr>
        <w:tabs>
          <w:tab w:val="left" w:pos="993"/>
        </w:tabs>
        <w:ind w:left="0" w:firstLine="709"/>
        <w:jc w:val="both"/>
        <w:rPr>
          <w:rStyle w:val="af3"/>
          <w:sz w:val="24"/>
          <w:szCs w:val="24"/>
        </w:rPr>
      </w:pPr>
      <w:r w:rsidRPr="00CF61AE">
        <w:rPr>
          <w:rStyle w:val="af3"/>
          <w:sz w:val="24"/>
          <w:szCs w:val="24"/>
        </w:rPr>
        <w:t xml:space="preserve">сокращение уровня межрегиональной дифференциации в социально-экономическом развитии субъектов Российской Федерации, а также снижение </w:t>
      </w:r>
      <w:proofErr w:type="spellStart"/>
      <w:r w:rsidRPr="00CF61AE">
        <w:rPr>
          <w:rStyle w:val="af3"/>
          <w:sz w:val="24"/>
          <w:szCs w:val="24"/>
        </w:rPr>
        <w:t>внутрирегиональных</w:t>
      </w:r>
      <w:proofErr w:type="spellEnd"/>
      <w:r w:rsidRPr="00CF61AE">
        <w:rPr>
          <w:rStyle w:val="af3"/>
          <w:sz w:val="24"/>
          <w:szCs w:val="24"/>
        </w:rPr>
        <w:t xml:space="preserve"> социально-экономических различий:</w:t>
      </w:r>
    </w:p>
    <w:p w:rsidR="007F48A3" w:rsidRPr="00CF61AE" w:rsidRDefault="007F48A3" w:rsidP="000705D4">
      <w:pPr>
        <w:pStyle w:val="a7"/>
        <w:numPr>
          <w:ilvl w:val="0"/>
          <w:numId w:val="16"/>
        </w:numPr>
        <w:tabs>
          <w:tab w:val="left" w:pos="993"/>
          <w:tab w:val="left" w:pos="1701"/>
        </w:tabs>
        <w:ind w:left="0" w:firstLine="1276"/>
        <w:rPr>
          <w:rStyle w:val="af3"/>
          <w:sz w:val="24"/>
          <w:szCs w:val="24"/>
        </w:rPr>
      </w:pPr>
      <w:r w:rsidRPr="00CF61AE">
        <w:rPr>
          <w:rStyle w:val="af3"/>
          <w:sz w:val="24"/>
          <w:szCs w:val="24"/>
        </w:rPr>
        <w:t>за счет повышения устойчивости системы расселения путем социально-экономического развития городов и сельских территорий;</w:t>
      </w:r>
    </w:p>
    <w:p w:rsidR="007F48A3" w:rsidRPr="00CF61AE" w:rsidRDefault="007F48A3" w:rsidP="000705D4">
      <w:pPr>
        <w:pStyle w:val="a7"/>
        <w:numPr>
          <w:ilvl w:val="0"/>
          <w:numId w:val="16"/>
        </w:numPr>
        <w:tabs>
          <w:tab w:val="left" w:pos="993"/>
          <w:tab w:val="left" w:pos="1701"/>
        </w:tabs>
        <w:ind w:left="0" w:firstLine="1276"/>
        <w:rPr>
          <w:rStyle w:val="af3"/>
          <w:sz w:val="24"/>
          <w:szCs w:val="24"/>
        </w:rPr>
      </w:pPr>
      <w:r w:rsidRPr="00CF61AE">
        <w:rPr>
          <w:rStyle w:val="af3"/>
          <w:sz w:val="24"/>
          <w:szCs w:val="24"/>
        </w:rPr>
        <w:t>за счет повышения конкурентоспособности экономик субъектов Российской Федерации путем обеспечения условий для развития производства товаров и услуг в отраслях перспективных экономических специализаций субъектов Российской Федерации;</w:t>
      </w:r>
    </w:p>
    <w:p w:rsidR="007F48A3" w:rsidRPr="00CF61AE" w:rsidRDefault="007F48A3" w:rsidP="000705D4">
      <w:pPr>
        <w:pStyle w:val="a7"/>
        <w:numPr>
          <w:ilvl w:val="0"/>
          <w:numId w:val="16"/>
        </w:numPr>
        <w:tabs>
          <w:tab w:val="left" w:pos="993"/>
          <w:tab w:val="left" w:pos="1701"/>
        </w:tabs>
        <w:ind w:left="0" w:firstLine="1276"/>
        <w:rPr>
          <w:rStyle w:val="af3"/>
          <w:sz w:val="24"/>
          <w:szCs w:val="24"/>
        </w:rPr>
      </w:pPr>
      <w:r w:rsidRPr="00CF61AE">
        <w:rPr>
          <w:rStyle w:val="af3"/>
          <w:sz w:val="24"/>
          <w:szCs w:val="24"/>
        </w:rPr>
        <w:t>за счет совершенствования территориальной организации оказания услуг отраслей социальной сферы.</w:t>
      </w:r>
    </w:p>
    <w:p w:rsidR="007F48A3" w:rsidRPr="00CF61AE" w:rsidRDefault="007F48A3" w:rsidP="0062629D">
      <w:pPr>
        <w:pStyle w:val="a7"/>
        <w:ind w:firstLine="709"/>
        <w:jc w:val="both"/>
        <w:rPr>
          <w:rStyle w:val="af3"/>
          <w:sz w:val="24"/>
          <w:szCs w:val="24"/>
        </w:rPr>
      </w:pPr>
      <w:r w:rsidRPr="00CF61AE">
        <w:rPr>
          <w:rStyle w:val="af3"/>
          <w:sz w:val="24"/>
          <w:szCs w:val="24"/>
        </w:rPr>
        <w:t>Принципами пространственного развития Российской Федерации являются:</w:t>
      </w:r>
    </w:p>
    <w:p w:rsidR="007F48A3" w:rsidRPr="00CF61AE" w:rsidRDefault="007F48A3" w:rsidP="0062629D">
      <w:pPr>
        <w:pStyle w:val="a7"/>
        <w:numPr>
          <w:ilvl w:val="0"/>
          <w:numId w:val="17"/>
        </w:numPr>
        <w:tabs>
          <w:tab w:val="left" w:pos="993"/>
        </w:tabs>
        <w:ind w:left="0" w:firstLine="709"/>
        <w:jc w:val="both"/>
        <w:rPr>
          <w:rStyle w:val="af3"/>
          <w:sz w:val="24"/>
          <w:szCs w:val="24"/>
        </w:rPr>
      </w:pPr>
      <w:r w:rsidRPr="00CF61AE">
        <w:rPr>
          <w:rStyle w:val="af3"/>
          <w:sz w:val="24"/>
          <w:szCs w:val="24"/>
        </w:rPr>
        <w:t>обеспечение территориальной целостности, единства правового и экономического пространства Российской Федерации;</w:t>
      </w:r>
    </w:p>
    <w:p w:rsidR="007F48A3" w:rsidRPr="00CF61AE" w:rsidRDefault="007F48A3" w:rsidP="0062629D">
      <w:pPr>
        <w:pStyle w:val="a7"/>
        <w:numPr>
          <w:ilvl w:val="0"/>
          <w:numId w:val="17"/>
        </w:numPr>
        <w:tabs>
          <w:tab w:val="left" w:pos="993"/>
        </w:tabs>
        <w:ind w:left="0" w:firstLine="709"/>
        <w:jc w:val="both"/>
        <w:rPr>
          <w:rStyle w:val="af3"/>
          <w:sz w:val="24"/>
          <w:szCs w:val="24"/>
        </w:rPr>
      </w:pPr>
      <w:r w:rsidRPr="00CF61AE">
        <w:rPr>
          <w:rStyle w:val="af3"/>
          <w:sz w:val="24"/>
          <w:szCs w:val="24"/>
        </w:rPr>
        <w:t>обеспечение равных возможностей для реализации конституционных прав и свобод граждан Российской Федерации на всей территории Российской Федерации;</w:t>
      </w:r>
    </w:p>
    <w:p w:rsidR="007F48A3" w:rsidRPr="00CF61AE" w:rsidRDefault="007F48A3" w:rsidP="0062629D">
      <w:pPr>
        <w:pStyle w:val="a7"/>
        <w:numPr>
          <w:ilvl w:val="0"/>
          <w:numId w:val="17"/>
        </w:numPr>
        <w:tabs>
          <w:tab w:val="left" w:pos="993"/>
        </w:tabs>
        <w:ind w:left="0" w:firstLine="709"/>
        <w:jc w:val="both"/>
        <w:rPr>
          <w:rStyle w:val="af3"/>
          <w:sz w:val="24"/>
          <w:szCs w:val="24"/>
        </w:rPr>
      </w:pPr>
      <w:r w:rsidRPr="00CF61AE">
        <w:rPr>
          <w:rStyle w:val="af3"/>
          <w:sz w:val="24"/>
          <w:szCs w:val="24"/>
        </w:rPr>
        <w:t>дифференцированный подход к направлениям и мерам государственной поддержки социально-экономического развития территорий с учетом демографической ситуации, особенностей системы расселения, уровня и динамики развития экономики и специфических природных условий;</w:t>
      </w:r>
    </w:p>
    <w:p w:rsidR="007F48A3" w:rsidRPr="00CF61AE" w:rsidRDefault="007F48A3" w:rsidP="0062629D">
      <w:pPr>
        <w:pStyle w:val="a7"/>
        <w:numPr>
          <w:ilvl w:val="0"/>
          <w:numId w:val="17"/>
        </w:numPr>
        <w:tabs>
          <w:tab w:val="left" w:pos="993"/>
        </w:tabs>
        <w:ind w:left="0" w:firstLine="709"/>
        <w:jc w:val="both"/>
        <w:rPr>
          <w:rStyle w:val="af3"/>
          <w:sz w:val="24"/>
          <w:szCs w:val="24"/>
        </w:rPr>
      </w:pPr>
      <w:r w:rsidRPr="00CF61AE">
        <w:rPr>
          <w:rStyle w:val="af3"/>
          <w:sz w:val="24"/>
          <w:szCs w:val="24"/>
        </w:rPr>
        <w:t>комплексный подход к социально-экономическому развитию территорий;</w:t>
      </w:r>
    </w:p>
    <w:p w:rsidR="007F48A3" w:rsidRPr="00CF61AE" w:rsidRDefault="007F48A3" w:rsidP="0062629D">
      <w:pPr>
        <w:pStyle w:val="a7"/>
        <w:numPr>
          <w:ilvl w:val="0"/>
          <w:numId w:val="17"/>
        </w:numPr>
        <w:tabs>
          <w:tab w:val="left" w:pos="993"/>
        </w:tabs>
        <w:ind w:left="0" w:firstLine="709"/>
        <w:jc w:val="both"/>
        <w:rPr>
          <w:rStyle w:val="af3"/>
          <w:sz w:val="24"/>
          <w:szCs w:val="24"/>
        </w:rPr>
      </w:pPr>
      <w:r w:rsidRPr="00CF61AE">
        <w:rPr>
          <w:rStyle w:val="af3"/>
          <w:sz w:val="24"/>
          <w:szCs w:val="24"/>
        </w:rPr>
        <w:t>содействие развитию межрегионального и межмуниципального сотрудничества;</w:t>
      </w:r>
    </w:p>
    <w:p w:rsidR="007F48A3" w:rsidRPr="00CF61AE" w:rsidRDefault="007F48A3" w:rsidP="0062629D">
      <w:pPr>
        <w:pStyle w:val="a7"/>
        <w:numPr>
          <w:ilvl w:val="0"/>
          <w:numId w:val="17"/>
        </w:numPr>
        <w:tabs>
          <w:tab w:val="left" w:pos="993"/>
        </w:tabs>
        <w:ind w:left="0" w:firstLine="709"/>
        <w:jc w:val="both"/>
        <w:rPr>
          <w:rStyle w:val="af3"/>
          <w:sz w:val="24"/>
          <w:szCs w:val="24"/>
        </w:rPr>
      </w:pPr>
      <w:r w:rsidRPr="00CF61AE">
        <w:rPr>
          <w:rStyle w:val="af3"/>
          <w:sz w:val="24"/>
          <w:szCs w:val="24"/>
        </w:rPr>
        <w:t>учет этнокультурного фактора при обеспечении социально-экономического развития субъектов Российской Федерации;</w:t>
      </w:r>
    </w:p>
    <w:p w:rsidR="007F48A3" w:rsidRPr="00CF61AE" w:rsidRDefault="007F48A3" w:rsidP="0062629D">
      <w:pPr>
        <w:pStyle w:val="a7"/>
        <w:numPr>
          <w:ilvl w:val="0"/>
          <w:numId w:val="17"/>
        </w:numPr>
        <w:tabs>
          <w:tab w:val="left" w:pos="993"/>
        </w:tabs>
        <w:ind w:left="0" w:firstLine="709"/>
        <w:jc w:val="both"/>
        <w:rPr>
          <w:rStyle w:val="af3"/>
          <w:sz w:val="24"/>
          <w:szCs w:val="24"/>
        </w:rPr>
      </w:pPr>
      <w:r w:rsidRPr="00CF61AE">
        <w:rPr>
          <w:rStyle w:val="af3"/>
          <w:sz w:val="24"/>
          <w:szCs w:val="24"/>
        </w:rPr>
        <w:t>обеспечение гарантий прав коренных малочисленных народов, включая поддержку их экономического, социального и культурного развития, защиту исконной среды обитания и традиционного природопользования и образа жизни;</w:t>
      </w:r>
    </w:p>
    <w:p w:rsidR="007F48A3" w:rsidRPr="00CF61AE" w:rsidRDefault="007F48A3" w:rsidP="0062629D">
      <w:pPr>
        <w:pStyle w:val="a7"/>
        <w:numPr>
          <w:ilvl w:val="0"/>
          <w:numId w:val="17"/>
        </w:numPr>
        <w:tabs>
          <w:tab w:val="left" w:pos="993"/>
        </w:tabs>
        <w:ind w:left="0" w:firstLine="709"/>
        <w:jc w:val="both"/>
        <w:rPr>
          <w:rStyle w:val="af3"/>
          <w:sz w:val="24"/>
          <w:szCs w:val="24"/>
        </w:rPr>
      </w:pPr>
      <w:r w:rsidRPr="00CF61AE">
        <w:rPr>
          <w:rStyle w:val="af3"/>
          <w:sz w:val="24"/>
          <w:szCs w:val="24"/>
        </w:rPr>
        <w:t>рациональное природопользование, сохранение природного и историко-культурного наследия, обеспечение доступа к природным и культурным ценностям;</w:t>
      </w:r>
    </w:p>
    <w:p w:rsidR="007F48A3" w:rsidRPr="00CF61AE" w:rsidRDefault="007F48A3" w:rsidP="0062629D">
      <w:pPr>
        <w:pStyle w:val="a7"/>
        <w:numPr>
          <w:ilvl w:val="0"/>
          <w:numId w:val="17"/>
        </w:numPr>
        <w:tabs>
          <w:tab w:val="left" w:pos="993"/>
        </w:tabs>
        <w:ind w:left="0" w:firstLine="709"/>
        <w:jc w:val="both"/>
        <w:rPr>
          <w:rStyle w:val="af3"/>
          <w:sz w:val="24"/>
          <w:szCs w:val="24"/>
        </w:rPr>
      </w:pPr>
      <w:r w:rsidRPr="00CF61AE">
        <w:rPr>
          <w:rStyle w:val="af3"/>
          <w:sz w:val="24"/>
          <w:szCs w:val="24"/>
        </w:rPr>
        <w:t>учет интересов и мнения населения и бизнеса при планировании социально-экономического развития территорий.</w:t>
      </w:r>
    </w:p>
    <w:p w:rsidR="007F48A3" w:rsidRPr="00CF61AE" w:rsidRDefault="007F48A3" w:rsidP="0062629D">
      <w:pPr>
        <w:pStyle w:val="a7"/>
        <w:ind w:firstLine="709"/>
        <w:jc w:val="both"/>
        <w:rPr>
          <w:rStyle w:val="af3"/>
          <w:sz w:val="24"/>
          <w:szCs w:val="24"/>
        </w:rPr>
      </w:pPr>
      <w:r w:rsidRPr="00CF61AE">
        <w:rPr>
          <w:rStyle w:val="af3"/>
          <w:sz w:val="24"/>
          <w:szCs w:val="24"/>
        </w:rPr>
        <w:t xml:space="preserve">В число основных направлений пространственного развития Российской Федерации включено сокращение уровня межрегиональной дифференциации в социально-экономическом развитии субъектов Российской Федерации и снижение </w:t>
      </w:r>
      <w:proofErr w:type="spellStart"/>
      <w:r w:rsidRPr="00CF61AE">
        <w:rPr>
          <w:rStyle w:val="af3"/>
          <w:sz w:val="24"/>
          <w:szCs w:val="24"/>
        </w:rPr>
        <w:t>внутрирегиональных</w:t>
      </w:r>
      <w:proofErr w:type="spellEnd"/>
      <w:r w:rsidRPr="00CF61AE">
        <w:rPr>
          <w:rStyle w:val="af3"/>
          <w:sz w:val="24"/>
          <w:szCs w:val="24"/>
        </w:rPr>
        <w:t xml:space="preserve"> социально-экономических различий. </w:t>
      </w:r>
    </w:p>
    <w:p w:rsidR="007F48A3" w:rsidRPr="00CF61AE" w:rsidRDefault="007F48A3" w:rsidP="0062629D">
      <w:pPr>
        <w:pStyle w:val="a7"/>
        <w:ind w:firstLine="709"/>
        <w:jc w:val="both"/>
        <w:rPr>
          <w:rStyle w:val="af3"/>
          <w:sz w:val="24"/>
          <w:szCs w:val="24"/>
        </w:rPr>
      </w:pPr>
      <w:r w:rsidRPr="00CF61AE">
        <w:rPr>
          <w:rStyle w:val="af3"/>
          <w:sz w:val="24"/>
          <w:szCs w:val="24"/>
        </w:rPr>
        <w:t xml:space="preserve">Для обеспечения сокращения уровня межрегиональной дифференциации в социально-экономическом развитии субъектов Российской Федерации и снижения </w:t>
      </w:r>
      <w:proofErr w:type="spellStart"/>
      <w:r w:rsidRPr="00CF61AE">
        <w:rPr>
          <w:rStyle w:val="af3"/>
          <w:sz w:val="24"/>
          <w:szCs w:val="24"/>
        </w:rPr>
        <w:t>внутрирегиональных</w:t>
      </w:r>
      <w:proofErr w:type="spellEnd"/>
      <w:r w:rsidRPr="00CF61AE">
        <w:rPr>
          <w:rStyle w:val="af3"/>
          <w:sz w:val="24"/>
          <w:szCs w:val="24"/>
        </w:rPr>
        <w:t xml:space="preserve"> социально-экономических различий предлагается:</w:t>
      </w:r>
    </w:p>
    <w:p w:rsidR="007F48A3" w:rsidRPr="00CF61AE" w:rsidRDefault="007F48A3" w:rsidP="0062629D">
      <w:pPr>
        <w:pStyle w:val="a7"/>
        <w:numPr>
          <w:ilvl w:val="0"/>
          <w:numId w:val="18"/>
        </w:numPr>
        <w:tabs>
          <w:tab w:val="left" w:pos="993"/>
        </w:tabs>
        <w:ind w:left="0" w:firstLine="709"/>
        <w:jc w:val="both"/>
        <w:rPr>
          <w:rStyle w:val="af3"/>
          <w:sz w:val="24"/>
          <w:szCs w:val="24"/>
        </w:rPr>
      </w:pPr>
      <w:r w:rsidRPr="00CF61AE">
        <w:rPr>
          <w:rStyle w:val="af3"/>
          <w:sz w:val="24"/>
          <w:szCs w:val="24"/>
        </w:rPr>
        <w:t>повысить устойчивость системы расселения за счет социально-экономического развития сельских территорий, учитывая плотность населения, различный характер освоения и использования таких территорий, природные условия, удаленность от крупных городов, путем:</w:t>
      </w:r>
    </w:p>
    <w:p w:rsidR="007F48A3" w:rsidRPr="00CF61AE" w:rsidRDefault="007F48A3" w:rsidP="0062629D">
      <w:pPr>
        <w:pStyle w:val="a7"/>
        <w:numPr>
          <w:ilvl w:val="0"/>
          <w:numId w:val="19"/>
        </w:numPr>
        <w:tabs>
          <w:tab w:val="left" w:pos="993"/>
          <w:tab w:val="left" w:pos="1701"/>
        </w:tabs>
        <w:ind w:left="0" w:firstLine="1276"/>
        <w:jc w:val="both"/>
        <w:rPr>
          <w:rStyle w:val="af3"/>
          <w:sz w:val="24"/>
          <w:szCs w:val="24"/>
        </w:rPr>
      </w:pPr>
      <w:r w:rsidRPr="00CF61AE">
        <w:rPr>
          <w:rStyle w:val="af3"/>
          <w:sz w:val="24"/>
          <w:szCs w:val="24"/>
        </w:rPr>
        <w:t>улучшения условий жизни жителей сельских населенных пунктов, в том числе путем обеспечения устойчивого сокращения доли непригодного для проживания жилищного фонда, повышения уровня благоустройства сельских населенных пунктов, обеспечения коммунальной инфраструктурой, в том числе центральным водоснабжением и водоотведением, газо-, энергоснабжением;</w:t>
      </w:r>
    </w:p>
    <w:p w:rsidR="007F48A3" w:rsidRPr="00CF61AE" w:rsidRDefault="007F48A3" w:rsidP="0062629D">
      <w:pPr>
        <w:pStyle w:val="a7"/>
        <w:numPr>
          <w:ilvl w:val="0"/>
          <w:numId w:val="19"/>
        </w:numPr>
        <w:tabs>
          <w:tab w:val="left" w:pos="993"/>
          <w:tab w:val="left" w:pos="1701"/>
        </w:tabs>
        <w:ind w:left="0" w:firstLine="1276"/>
        <w:jc w:val="both"/>
        <w:rPr>
          <w:rStyle w:val="af3"/>
          <w:sz w:val="24"/>
          <w:szCs w:val="24"/>
        </w:rPr>
      </w:pPr>
      <w:r w:rsidRPr="00CF61AE">
        <w:rPr>
          <w:rStyle w:val="af3"/>
          <w:sz w:val="24"/>
          <w:szCs w:val="24"/>
        </w:rPr>
        <w:t xml:space="preserve">содействия </w:t>
      </w:r>
      <w:r w:rsidRPr="00CF61AE">
        <w:rPr>
          <w:rStyle w:val="af3"/>
          <w:rFonts w:eastAsia="Calibri"/>
          <w:sz w:val="24"/>
          <w:szCs w:val="24"/>
        </w:rPr>
        <w:t>развитию</w:t>
      </w:r>
      <w:r w:rsidRPr="00CF61AE">
        <w:rPr>
          <w:rStyle w:val="af3"/>
          <w:sz w:val="24"/>
          <w:szCs w:val="24"/>
        </w:rPr>
        <w:t xml:space="preserve"> малых и средних городов и крупных сельских населенных пунктов как межмуниципальных обслуживающих центров для сельских территорий, </w:t>
      </w:r>
      <w:r w:rsidRPr="00CF61AE">
        <w:rPr>
          <w:rStyle w:val="af3"/>
          <w:sz w:val="24"/>
          <w:szCs w:val="24"/>
        </w:rPr>
        <w:lastRenderedPageBreak/>
        <w:t>обеспечивающих население и предпринимателей различными видами услуг (отраслей социальной сферы, сервисного обслуживания сельскохозяйственной техники и оборудования, информационно-консультационных услуг, услуг в области хранения и переработки местного сельскохозяйственного сырья и других услуг);</w:t>
      </w:r>
    </w:p>
    <w:p w:rsidR="007F48A3" w:rsidRPr="00CF61AE" w:rsidRDefault="007F48A3" w:rsidP="0062629D">
      <w:pPr>
        <w:pStyle w:val="a7"/>
        <w:numPr>
          <w:ilvl w:val="0"/>
          <w:numId w:val="19"/>
        </w:numPr>
        <w:tabs>
          <w:tab w:val="left" w:pos="993"/>
          <w:tab w:val="left" w:pos="1701"/>
        </w:tabs>
        <w:ind w:left="0" w:firstLine="1276"/>
        <w:jc w:val="both"/>
        <w:rPr>
          <w:rStyle w:val="af3"/>
          <w:sz w:val="24"/>
          <w:szCs w:val="24"/>
        </w:rPr>
      </w:pPr>
      <w:r w:rsidRPr="00CF61AE">
        <w:rPr>
          <w:rStyle w:val="af3"/>
          <w:sz w:val="24"/>
          <w:szCs w:val="24"/>
        </w:rPr>
        <w:t xml:space="preserve">повышения </w:t>
      </w:r>
      <w:r w:rsidRPr="00CF61AE">
        <w:rPr>
          <w:rStyle w:val="af3"/>
          <w:rFonts w:eastAsia="Calibri"/>
          <w:sz w:val="24"/>
          <w:szCs w:val="24"/>
        </w:rPr>
        <w:t>транспортной</w:t>
      </w:r>
      <w:r w:rsidRPr="00CF61AE">
        <w:rPr>
          <w:rStyle w:val="af3"/>
          <w:sz w:val="24"/>
          <w:szCs w:val="24"/>
        </w:rPr>
        <w:t xml:space="preserve"> доступности сельских территорий до ближайших межмуниципальных обслуживающих центров за счет развития и приведения в нормативное состояние сети региональных и местных дорог, стимулирования развития общественного транспорта;</w:t>
      </w:r>
    </w:p>
    <w:p w:rsidR="007F48A3" w:rsidRPr="00CF61AE" w:rsidRDefault="007F48A3" w:rsidP="0062629D">
      <w:pPr>
        <w:pStyle w:val="a7"/>
        <w:numPr>
          <w:ilvl w:val="0"/>
          <w:numId w:val="19"/>
        </w:numPr>
        <w:tabs>
          <w:tab w:val="left" w:pos="993"/>
          <w:tab w:val="left" w:pos="1701"/>
        </w:tabs>
        <w:ind w:left="0" w:firstLine="1276"/>
        <w:jc w:val="both"/>
        <w:rPr>
          <w:rStyle w:val="af3"/>
          <w:sz w:val="24"/>
          <w:szCs w:val="24"/>
        </w:rPr>
      </w:pPr>
      <w:r w:rsidRPr="00CF61AE">
        <w:rPr>
          <w:rStyle w:val="af3"/>
          <w:sz w:val="24"/>
          <w:szCs w:val="24"/>
        </w:rPr>
        <w:t xml:space="preserve">повышения </w:t>
      </w:r>
      <w:r w:rsidRPr="00CF61AE">
        <w:rPr>
          <w:rStyle w:val="af3"/>
          <w:rFonts w:eastAsia="Calibri"/>
          <w:sz w:val="24"/>
          <w:szCs w:val="24"/>
        </w:rPr>
        <w:t>конкурентоспособности</w:t>
      </w:r>
      <w:r w:rsidR="005A4E6D" w:rsidRPr="00CF61AE">
        <w:rPr>
          <w:rStyle w:val="af3"/>
          <w:sz w:val="24"/>
          <w:szCs w:val="24"/>
        </w:rPr>
        <w:t xml:space="preserve"> экономики сельских территорий,</w:t>
      </w:r>
      <w:r w:rsidRPr="00CF61AE">
        <w:rPr>
          <w:rStyle w:val="af3"/>
          <w:sz w:val="24"/>
          <w:szCs w:val="24"/>
        </w:rPr>
        <w:t xml:space="preserve"> путем продвижения уникальных локальных брендов, содействия развитию потребительской, кредитной и иных форм кооперации, фермерства, повышения доступности для малых и средних товаропроизводителей рынков сбыта сельскохозяйственной продукции, поддержки развития специализированной инфраструктуры хранения сельскохозяйственной продукции, внедрения технологий и оборудования для глубокой переработки сельскохозяйственного сырья, содействия развитию объектов мелиорации, вовлечения в сельскохозяйственный оборот неиспользуемых угодий и пашен на сельских территориях, пригодных для ведения эффективного сельского хозяйства;</w:t>
      </w:r>
    </w:p>
    <w:p w:rsidR="007F48A3" w:rsidRPr="00CF61AE" w:rsidRDefault="007F48A3" w:rsidP="0062629D">
      <w:pPr>
        <w:pStyle w:val="a7"/>
        <w:numPr>
          <w:ilvl w:val="0"/>
          <w:numId w:val="19"/>
        </w:numPr>
        <w:tabs>
          <w:tab w:val="left" w:pos="993"/>
          <w:tab w:val="left" w:pos="1701"/>
        </w:tabs>
        <w:ind w:left="0" w:firstLine="1276"/>
        <w:jc w:val="both"/>
        <w:rPr>
          <w:rStyle w:val="af3"/>
          <w:sz w:val="24"/>
          <w:szCs w:val="24"/>
        </w:rPr>
      </w:pPr>
      <w:r w:rsidRPr="00CF61AE">
        <w:rPr>
          <w:rStyle w:val="af3"/>
          <w:sz w:val="24"/>
          <w:szCs w:val="24"/>
        </w:rPr>
        <w:t xml:space="preserve">содействия </w:t>
      </w:r>
      <w:r w:rsidRPr="00CF61AE">
        <w:rPr>
          <w:rStyle w:val="af3"/>
          <w:rFonts w:eastAsia="Calibri"/>
          <w:sz w:val="24"/>
          <w:szCs w:val="24"/>
        </w:rPr>
        <w:t>диверсификации</w:t>
      </w:r>
      <w:r w:rsidRPr="00CF61AE">
        <w:rPr>
          <w:rStyle w:val="af3"/>
          <w:sz w:val="24"/>
          <w:szCs w:val="24"/>
        </w:rPr>
        <w:t xml:space="preserve"> занятости и расширения поддержки инициатив населения в сфере предпринимательства, не связанного, в том числе с сельским хозяйством;</w:t>
      </w:r>
    </w:p>
    <w:p w:rsidR="007F48A3" w:rsidRPr="00CF61AE" w:rsidRDefault="007F48A3" w:rsidP="0062629D">
      <w:pPr>
        <w:pStyle w:val="a7"/>
        <w:numPr>
          <w:ilvl w:val="0"/>
          <w:numId w:val="19"/>
        </w:numPr>
        <w:tabs>
          <w:tab w:val="left" w:pos="993"/>
          <w:tab w:val="left" w:pos="1701"/>
        </w:tabs>
        <w:ind w:left="0" w:firstLine="1276"/>
        <w:jc w:val="both"/>
        <w:rPr>
          <w:rStyle w:val="af3"/>
          <w:sz w:val="24"/>
          <w:szCs w:val="24"/>
        </w:rPr>
      </w:pPr>
      <w:r w:rsidRPr="00CF61AE">
        <w:rPr>
          <w:rStyle w:val="af3"/>
          <w:sz w:val="24"/>
          <w:szCs w:val="24"/>
        </w:rPr>
        <w:t xml:space="preserve">поддержки мероприятий, </w:t>
      </w:r>
      <w:r w:rsidRPr="00CF61AE">
        <w:rPr>
          <w:rStyle w:val="af3"/>
          <w:rFonts w:eastAsia="Calibri"/>
          <w:sz w:val="24"/>
          <w:szCs w:val="24"/>
        </w:rPr>
        <w:t>направленных</w:t>
      </w:r>
      <w:r w:rsidRPr="00CF61AE">
        <w:rPr>
          <w:rStyle w:val="af3"/>
          <w:sz w:val="24"/>
          <w:szCs w:val="24"/>
        </w:rPr>
        <w:t xml:space="preserve"> на сохранение и повышение плодородия сельскохозяйственных земель, восстановление лесов и водных биологических ресурсов;</w:t>
      </w:r>
    </w:p>
    <w:p w:rsidR="007F48A3" w:rsidRPr="00CF61AE" w:rsidRDefault="007F48A3" w:rsidP="0062629D">
      <w:pPr>
        <w:pStyle w:val="a7"/>
        <w:numPr>
          <w:ilvl w:val="0"/>
          <w:numId w:val="19"/>
        </w:numPr>
        <w:tabs>
          <w:tab w:val="left" w:pos="993"/>
          <w:tab w:val="left" w:pos="1701"/>
        </w:tabs>
        <w:ind w:left="0" w:firstLine="1276"/>
        <w:jc w:val="both"/>
        <w:rPr>
          <w:rStyle w:val="af3"/>
          <w:sz w:val="24"/>
          <w:szCs w:val="24"/>
        </w:rPr>
      </w:pPr>
      <w:r w:rsidRPr="00CF61AE">
        <w:rPr>
          <w:rStyle w:val="af3"/>
          <w:sz w:val="24"/>
          <w:szCs w:val="24"/>
        </w:rPr>
        <w:t xml:space="preserve">сохранения </w:t>
      </w:r>
      <w:r w:rsidRPr="00CF61AE">
        <w:rPr>
          <w:rStyle w:val="af3"/>
          <w:rFonts w:eastAsia="Calibri"/>
          <w:sz w:val="24"/>
          <w:szCs w:val="24"/>
        </w:rPr>
        <w:t>природного</w:t>
      </w:r>
      <w:r w:rsidRPr="00CF61AE">
        <w:rPr>
          <w:rStyle w:val="af3"/>
          <w:sz w:val="24"/>
          <w:szCs w:val="24"/>
        </w:rPr>
        <w:t xml:space="preserve"> и культурного наследия, а также содействия сохранению, возрождению и развитию народных художественных промыслов;</w:t>
      </w:r>
    </w:p>
    <w:p w:rsidR="007F48A3" w:rsidRPr="00CF61AE" w:rsidRDefault="007F48A3" w:rsidP="0062629D">
      <w:pPr>
        <w:pStyle w:val="a7"/>
        <w:numPr>
          <w:ilvl w:val="0"/>
          <w:numId w:val="19"/>
        </w:numPr>
        <w:tabs>
          <w:tab w:val="left" w:pos="993"/>
          <w:tab w:val="left" w:pos="1701"/>
        </w:tabs>
        <w:ind w:left="0" w:firstLine="1276"/>
        <w:jc w:val="both"/>
        <w:rPr>
          <w:rStyle w:val="af3"/>
          <w:sz w:val="24"/>
          <w:szCs w:val="24"/>
        </w:rPr>
      </w:pPr>
      <w:r w:rsidRPr="00CF61AE">
        <w:rPr>
          <w:rStyle w:val="af3"/>
          <w:sz w:val="24"/>
          <w:szCs w:val="24"/>
        </w:rPr>
        <w:t xml:space="preserve">содействия развитию </w:t>
      </w:r>
      <w:r w:rsidRPr="00CF61AE">
        <w:rPr>
          <w:rStyle w:val="af3"/>
          <w:rFonts w:eastAsia="Calibri"/>
          <w:sz w:val="24"/>
          <w:szCs w:val="24"/>
        </w:rPr>
        <w:t>туристской</w:t>
      </w:r>
      <w:r w:rsidRPr="00CF61AE">
        <w:rPr>
          <w:rStyle w:val="af3"/>
          <w:sz w:val="24"/>
          <w:szCs w:val="24"/>
        </w:rPr>
        <w:t xml:space="preserve"> и обеспечивающей инфраструктуры (транспортной, энергетической, коммунальной, объектов инженерной защиты территории) на сельских территориях и продвижения их туристских ресурсов на внутреннем и международном туристских рынках;</w:t>
      </w:r>
    </w:p>
    <w:p w:rsidR="007F48A3" w:rsidRPr="00CF61AE" w:rsidRDefault="007F48A3" w:rsidP="0062629D">
      <w:pPr>
        <w:pStyle w:val="a7"/>
        <w:numPr>
          <w:ilvl w:val="0"/>
          <w:numId w:val="18"/>
        </w:numPr>
        <w:tabs>
          <w:tab w:val="left" w:pos="993"/>
        </w:tabs>
        <w:ind w:left="0" w:firstLine="709"/>
        <w:jc w:val="both"/>
        <w:rPr>
          <w:rStyle w:val="af3"/>
          <w:sz w:val="24"/>
          <w:szCs w:val="24"/>
        </w:rPr>
      </w:pPr>
      <w:r w:rsidRPr="00CF61AE">
        <w:rPr>
          <w:rStyle w:val="af3"/>
          <w:sz w:val="24"/>
          <w:szCs w:val="24"/>
        </w:rPr>
        <w:t>обеспечить совершенствование территориальной организации оказания услуг отраслей социальной сферы (здравоохранения, образования, культуры, физической культуры и спорта, социального обслуживания) путем:</w:t>
      </w:r>
    </w:p>
    <w:p w:rsidR="007F48A3" w:rsidRPr="00CF61AE" w:rsidRDefault="007F48A3" w:rsidP="0062629D">
      <w:pPr>
        <w:pStyle w:val="a7"/>
        <w:numPr>
          <w:ilvl w:val="0"/>
          <w:numId w:val="20"/>
        </w:numPr>
        <w:tabs>
          <w:tab w:val="left" w:pos="993"/>
          <w:tab w:val="left" w:pos="1701"/>
        </w:tabs>
        <w:ind w:left="0" w:firstLine="1276"/>
        <w:jc w:val="both"/>
        <w:rPr>
          <w:rStyle w:val="af3"/>
          <w:sz w:val="24"/>
          <w:szCs w:val="24"/>
        </w:rPr>
      </w:pPr>
      <w:r w:rsidRPr="00CF61AE">
        <w:rPr>
          <w:rStyle w:val="af3"/>
          <w:sz w:val="24"/>
          <w:szCs w:val="24"/>
        </w:rPr>
        <w:t>обеспечения оптимальной доступности для населения услуг отраслей социальной сферы, не требующих узких компетенций и специализированного высокотехнологичного оборудования и помещений, за счет применения дифференцированного подхода:</w:t>
      </w:r>
    </w:p>
    <w:p w:rsidR="007F48A3" w:rsidRPr="00CF61AE" w:rsidRDefault="007F48A3" w:rsidP="0062629D">
      <w:pPr>
        <w:pStyle w:val="a7"/>
        <w:numPr>
          <w:ilvl w:val="0"/>
          <w:numId w:val="21"/>
        </w:numPr>
        <w:tabs>
          <w:tab w:val="left" w:pos="993"/>
          <w:tab w:val="left" w:pos="2268"/>
        </w:tabs>
        <w:ind w:left="0" w:firstLine="1843"/>
        <w:jc w:val="both"/>
        <w:rPr>
          <w:rStyle w:val="af3"/>
          <w:sz w:val="24"/>
          <w:szCs w:val="24"/>
        </w:rPr>
      </w:pPr>
      <w:r w:rsidRPr="00CF61AE">
        <w:rPr>
          <w:rStyle w:val="af3"/>
          <w:sz w:val="24"/>
          <w:szCs w:val="24"/>
        </w:rPr>
        <w:t>в районах с высокой плотностью населения и хорошей транспортной доступностью – оказание всего спектра услуг отраслей социальной сферы;</w:t>
      </w:r>
    </w:p>
    <w:p w:rsidR="007F48A3" w:rsidRPr="00CF61AE" w:rsidRDefault="007F48A3" w:rsidP="0062629D">
      <w:pPr>
        <w:pStyle w:val="a7"/>
        <w:numPr>
          <w:ilvl w:val="0"/>
          <w:numId w:val="21"/>
        </w:numPr>
        <w:tabs>
          <w:tab w:val="left" w:pos="993"/>
          <w:tab w:val="left" w:pos="2268"/>
        </w:tabs>
        <w:ind w:left="0" w:firstLine="1843"/>
        <w:jc w:val="both"/>
        <w:rPr>
          <w:rStyle w:val="af3"/>
          <w:sz w:val="24"/>
          <w:szCs w:val="24"/>
        </w:rPr>
      </w:pPr>
      <w:r w:rsidRPr="00CF61AE">
        <w:rPr>
          <w:rStyle w:val="af3"/>
          <w:sz w:val="24"/>
          <w:szCs w:val="24"/>
        </w:rPr>
        <w:t>на малонаселенных территориях – развитие выездных (мобильных) форм оказания услуг в сфере культуры, здравоохранения и социального обслуживания;</w:t>
      </w:r>
    </w:p>
    <w:p w:rsidR="007F48A3" w:rsidRPr="00CF61AE" w:rsidRDefault="007F48A3" w:rsidP="0062629D">
      <w:pPr>
        <w:pStyle w:val="a7"/>
        <w:numPr>
          <w:ilvl w:val="0"/>
          <w:numId w:val="20"/>
        </w:numPr>
        <w:tabs>
          <w:tab w:val="left" w:pos="993"/>
          <w:tab w:val="left" w:pos="1701"/>
        </w:tabs>
        <w:ind w:left="0" w:firstLine="1276"/>
        <w:jc w:val="both"/>
        <w:rPr>
          <w:rStyle w:val="af3"/>
          <w:sz w:val="24"/>
          <w:szCs w:val="24"/>
        </w:rPr>
      </w:pPr>
      <w:r w:rsidRPr="00CF61AE">
        <w:rPr>
          <w:rStyle w:val="af3"/>
          <w:sz w:val="24"/>
          <w:szCs w:val="24"/>
        </w:rPr>
        <w:t>планирования сети врачебных амбулаторий, фельдшерских и фельдшерско-акушерских пунктов в населенных пунктах с численностью населения от 100 человек до 2 тыс. человек с учетом демографического прогноза и транспортной доступности до крупных населенных пунктов, в населенных пунктах с численностью населения менее 100 человек (оказание первичной медико-санитарной помощи) с учетом использования мобильных медицинских комплексов, а также с применением телемедицинских технологий;</w:t>
      </w:r>
    </w:p>
    <w:p w:rsidR="007F48A3" w:rsidRPr="00CF61AE" w:rsidRDefault="007F48A3" w:rsidP="0062629D">
      <w:pPr>
        <w:pStyle w:val="a7"/>
        <w:numPr>
          <w:ilvl w:val="0"/>
          <w:numId w:val="20"/>
        </w:numPr>
        <w:tabs>
          <w:tab w:val="left" w:pos="993"/>
          <w:tab w:val="left" w:pos="1701"/>
        </w:tabs>
        <w:ind w:left="0" w:firstLine="1276"/>
        <w:jc w:val="both"/>
        <w:rPr>
          <w:rStyle w:val="af3"/>
          <w:sz w:val="24"/>
          <w:szCs w:val="24"/>
        </w:rPr>
      </w:pPr>
      <w:r w:rsidRPr="00CF61AE">
        <w:rPr>
          <w:rStyle w:val="af3"/>
          <w:sz w:val="24"/>
          <w:szCs w:val="24"/>
        </w:rPr>
        <w:t>обеспечения оптимальной доступности медицинской помощи населению в пределах субъектов Российской Федерации путем формирования трехуровневой системы организации оказания медицинской помощи, учитывающей указанный дифференцированный подход.</w:t>
      </w:r>
    </w:p>
    <w:p w:rsidR="007F48A3" w:rsidRPr="00CF61AE" w:rsidRDefault="007F48A3" w:rsidP="00B46DB9">
      <w:pPr>
        <w:pStyle w:val="a7"/>
        <w:ind w:firstLine="709"/>
        <w:jc w:val="both"/>
        <w:rPr>
          <w:rStyle w:val="af3"/>
          <w:sz w:val="24"/>
          <w:szCs w:val="24"/>
        </w:rPr>
      </w:pPr>
      <w:r w:rsidRPr="00CF61AE">
        <w:rPr>
          <w:rStyle w:val="af3"/>
          <w:sz w:val="24"/>
          <w:szCs w:val="24"/>
        </w:rPr>
        <w:t xml:space="preserve">В число перспективных крупных центров экономического роста Российской Федерации – городов, образующих крупные городские агломерации и крупнейшие городские агломерации, которые обеспечат вклад в экономический рост Российской Федерации более 1 % ежегодно вошли город Санкт-Петербург и города Ленинградской области, входящие в Санкт-Петербургскую городскую агломерацию (в том числе города Гатчина, Всеволожск и прочие). </w:t>
      </w:r>
    </w:p>
    <w:p w:rsidR="0048528E" w:rsidRPr="00CF61AE" w:rsidRDefault="007F48A3" w:rsidP="00B46DB9">
      <w:pPr>
        <w:pStyle w:val="a7"/>
        <w:ind w:firstLine="709"/>
        <w:jc w:val="both"/>
        <w:rPr>
          <w:rStyle w:val="af3"/>
          <w:sz w:val="24"/>
          <w:szCs w:val="24"/>
        </w:rPr>
      </w:pPr>
      <w:r w:rsidRPr="00CF61AE">
        <w:rPr>
          <w:rStyle w:val="af3"/>
          <w:sz w:val="24"/>
          <w:szCs w:val="24"/>
        </w:rPr>
        <w:t xml:space="preserve">Стратегия социально-экономического развития Ленинградской области до 2030 года, утвержденная законом Ленинградской области от 8 августа 2016 года № 76-оз (с изменениями и дополнениями, в редакции закона Ленинградской области от 19 декабря 2019 года № 100-оз), включает стратегическую цель пространственного развития Ленинградской области: </w:t>
      </w:r>
    </w:p>
    <w:p w:rsidR="007F48A3" w:rsidRPr="00CF61AE" w:rsidRDefault="007F48A3" w:rsidP="0062629D">
      <w:pPr>
        <w:pStyle w:val="a7"/>
        <w:numPr>
          <w:ilvl w:val="0"/>
          <w:numId w:val="22"/>
        </w:numPr>
        <w:tabs>
          <w:tab w:val="left" w:pos="993"/>
        </w:tabs>
        <w:ind w:left="0" w:firstLine="709"/>
        <w:jc w:val="both"/>
        <w:rPr>
          <w:rStyle w:val="af3"/>
          <w:sz w:val="24"/>
          <w:szCs w:val="24"/>
        </w:rPr>
      </w:pPr>
      <w:r w:rsidRPr="00CF61AE">
        <w:rPr>
          <w:rStyle w:val="af3"/>
          <w:sz w:val="24"/>
          <w:szCs w:val="24"/>
        </w:rPr>
        <w:t>сбалансированное размещение населения и мест приложения труда. Ключевыми принципами пространственного развития Ленинградской области выступают:</w:t>
      </w:r>
    </w:p>
    <w:p w:rsidR="007F48A3" w:rsidRPr="00CF61AE" w:rsidRDefault="007F48A3" w:rsidP="0062629D">
      <w:pPr>
        <w:pStyle w:val="a7"/>
        <w:numPr>
          <w:ilvl w:val="0"/>
          <w:numId w:val="22"/>
        </w:numPr>
        <w:tabs>
          <w:tab w:val="left" w:pos="1276"/>
        </w:tabs>
        <w:ind w:left="0" w:firstLine="993"/>
        <w:jc w:val="both"/>
        <w:rPr>
          <w:rStyle w:val="af3"/>
          <w:sz w:val="24"/>
          <w:szCs w:val="24"/>
        </w:rPr>
      </w:pPr>
      <w:proofErr w:type="spellStart"/>
      <w:r w:rsidRPr="00CF61AE">
        <w:rPr>
          <w:rStyle w:val="af3"/>
          <w:sz w:val="24"/>
          <w:szCs w:val="24"/>
        </w:rPr>
        <w:lastRenderedPageBreak/>
        <w:t>полицентричность</w:t>
      </w:r>
      <w:proofErr w:type="spellEnd"/>
      <w:r w:rsidRPr="00CF61AE">
        <w:rPr>
          <w:rStyle w:val="af3"/>
          <w:sz w:val="24"/>
          <w:szCs w:val="24"/>
        </w:rPr>
        <w:t xml:space="preserve"> – более равномерное распределение экономического развития (заметный рост не только в агломерации);</w:t>
      </w:r>
    </w:p>
    <w:p w:rsidR="007F48A3" w:rsidRPr="00CF61AE" w:rsidRDefault="007F48A3" w:rsidP="0062629D">
      <w:pPr>
        <w:pStyle w:val="a7"/>
        <w:numPr>
          <w:ilvl w:val="0"/>
          <w:numId w:val="22"/>
        </w:numPr>
        <w:tabs>
          <w:tab w:val="left" w:pos="1276"/>
        </w:tabs>
        <w:ind w:left="0" w:firstLine="993"/>
        <w:jc w:val="both"/>
        <w:rPr>
          <w:rStyle w:val="af3"/>
          <w:sz w:val="24"/>
          <w:szCs w:val="24"/>
        </w:rPr>
      </w:pPr>
      <w:r w:rsidRPr="00CF61AE">
        <w:rPr>
          <w:rStyle w:val="af3"/>
          <w:sz w:val="24"/>
          <w:szCs w:val="24"/>
        </w:rPr>
        <w:t xml:space="preserve">сокращение </w:t>
      </w:r>
      <w:proofErr w:type="spellStart"/>
      <w:r w:rsidRPr="00CF61AE">
        <w:rPr>
          <w:rStyle w:val="af3"/>
          <w:sz w:val="24"/>
          <w:szCs w:val="24"/>
        </w:rPr>
        <w:t>внутрирегионального</w:t>
      </w:r>
      <w:proofErr w:type="spellEnd"/>
      <w:r w:rsidRPr="00CF61AE">
        <w:rPr>
          <w:rStyle w:val="af3"/>
          <w:sz w:val="24"/>
          <w:szCs w:val="24"/>
        </w:rPr>
        <w:t xml:space="preserve"> дисбаланса в качестве жизни населения (внимание к росту качества жизни на периферии региона).</w:t>
      </w:r>
    </w:p>
    <w:p w:rsidR="007F48A3" w:rsidRPr="00CF61AE" w:rsidRDefault="007F48A3" w:rsidP="00F55D3E">
      <w:pPr>
        <w:pStyle w:val="a7"/>
        <w:ind w:firstLine="709"/>
        <w:jc w:val="both"/>
        <w:rPr>
          <w:rStyle w:val="af3"/>
          <w:sz w:val="24"/>
          <w:szCs w:val="24"/>
        </w:rPr>
      </w:pPr>
      <w:r w:rsidRPr="00CF61AE">
        <w:rPr>
          <w:rStyle w:val="af3"/>
          <w:sz w:val="24"/>
          <w:szCs w:val="24"/>
        </w:rPr>
        <w:t xml:space="preserve">Для </w:t>
      </w:r>
      <w:r w:rsidRPr="00CF61AE">
        <w:rPr>
          <w:rStyle w:val="af3"/>
          <w:rFonts w:eastAsia="Calibri"/>
          <w:sz w:val="24"/>
          <w:szCs w:val="24"/>
        </w:rPr>
        <w:t>управления</w:t>
      </w:r>
      <w:r w:rsidRPr="00CF61AE">
        <w:rPr>
          <w:rStyle w:val="af3"/>
          <w:sz w:val="24"/>
          <w:szCs w:val="24"/>
        </w:rPr>
        <w:t xml:space="preserve"> территориями с различной степенью развития экономики и организации расселения, а также территориями, требующими особых мер, выделяются шесть зон, в том числе территория </w:t>
      </w:r>
      <w:proofErr w:type="spellStart"/>
      <w:r w:rsidRPr="00CF61AE">
        <w:rPr>
          <w:rStyle w:val="af3"/>
          <w:sz w:val="24"/>
          <w:szCs w:val="24"/>
        </w:rPr>
        <w:t>Пениковского</w:t>
      </w:r>
      <w:proofErr w:type="spellEnd"/>
      <w:r w:rsidRPr="00CF61AE">
        <w:rPr>
          <w:rStyle w:val="af3"/>
          <w:sz w:val="24"/>
          <w:szCs w:val="24"/>
        </w:rPr>
        <w:t xml:space="preserve"> сельского поселения расположена в зоне агломерации, подзоне другие территории агломерации. Для данной территории определены следующие принципы управления, направления и меры региональной пространственной политики:</w:t>
      </w:r>
    </w:p>
    <w:p w:rsidR="007F48A3" w:rsidRPr="00CF61AE" w:rsidRDefault="007F48A3" w:rsidP="0062629D">
      <w:pPr>
        <w:pStyle w:val="a7"/>
        <w:numPr>
          <w:ilvl w:val="0"/>
          <w:numId w:val="23"/>
        </w:numPr>
        <w:tabs>
          <w:tab w:val="left" w:pos="993"/>
        </w:tabs>
        <w:ind w:left="0" w:firstLine="709"/>
        <w:jc w:val="both"/>
        <w:rPr>
          <w:rStyle w:val="af3"/>
          <w:sz w:val="24"/>
          <w:szCs w:val="24"/>
        </w:rPr>
      </w:pPr>
      <w:r w:rsidRPr="00CF61AE">
        <w:rPr>
          <w:rStyle w:val="af3"/>
          <w:sz w:val="24"/>
          <w:szCs w:val="24"/>
        </w:rPr>
        <w:t>запрет на расширение границ населенных пунктов;</w:t>
      </w:r>
    </w:p>
    <w:p w:rsidR="007F48A3" w:rsidRPr="00CF61AE" w:rsidRDefault="007F48A3" w:rsidP="0062629D">
      <w:pPr>
        <w:pStyle w:val="a7"/>
        <w:numPr>
          <w:ilvl w:val="0"/>
          <w:numId w:val="23"/>
        </w:numPr>
        <w:tabs>
          <w:tab w:val="left" w:pos="993"/>
        </w:tabs>
        <w:ind w:left="0" w:firstLine="709"/>
        <w:jc w:val="both"/>
        <w:rPr>
          <w:rStyle w:val="af3"/>
          <w:sz w:val="24"/>
          <w:szCs w:val="24"/>
        </w:rPr>
      </w:pPr>
      <w:r w:rsidRPr="00CF61AE">
        <w:rPr>
          <w:rStyle w:val="af3"/>
          <w:sz w:val="24"/>
          <w:szCs w:val="24"/>
        </w:rPr>
        <w:t>жилищное строительство в формате индивидуального жилищного строительства и малоэтажной застройки;</w:t>
      </w:r>
    </w:p>
    <w:p w:rsidR="007F48A3" w:rsidRPr="00CF61AE" w:rsidRDefault="007F48A3" w:rsidP="0062629D">
      <w:pPr>
        <w:pStyle w:val="a7"/>
        <w:numPr>
          <w:ilvl w:val="0"/>
          <w:numId w:val="23"/>
        </w:numPr>
        <w:tabs>
          <w:tab w:val="left" w:pos="993"/>
        </w:tabs>
        <w:ind w:left="0" w:firstLine="709"/>
        <w:jc w:val="both"/>
        <w:rPr>
          <w:rStyle w:val="af3"/>
          <w:sz w:val="24"/>
          <w:szCs w:val="24"/>
        </w:rPr>
      </w:pPr>
      <w:r w:rsidRPr="00CF61AE">
        <w:rPr>
          <w:rStyle w:val="af3"/>
          <w:sz w:val="24"/>
          <w:szCs w:val="24"/>
        </w:rPr>
        <w:t xml:space="preserve">закрепление в Региональных нормативах градостроительного проектированиях доли соответствующей застройки в общем объеме нового строительства; </w:t>
      </w:r>
    </w:p>
    <w:p w:rsidR="007F48A3" w:rsidRPr="00CF61AE" w:rsidRDefault="007F48A3" w:rsidP="0062629D">
      <w:pPr>
        <w:pStyle w:val="a7"/>
        <w:numPr>
          <w:ilvl w:val="0"/>
          <w:numId w:val="23"/>
        </w:numPr>
        <w:tabs>
          <w:tab w:val="left" w:pos="993"/>
        </w:tabs>
        <w:ind w:left="0" w:firstLine="709"/>
        <w:jc w:val="both"/>
        <w:rPr>
          <w:rStyle w:val="af3"/>
          <w:sz w:val="24"/>
          <w:szCs w:val="24"/>
        </w:rPr>
      </w:pPr>
      <w:r w:rsidRPr="00CF61AE">
        <w:rPr>
          <w:rStyle w:val="af3"/>
          <w:sz w:val="24"/>
          <w:szCs w:val="24"/>
        </w:rPr>
        <w:t>расширение утвержденной границы агломерации в южном направлении (Сиверский, Вырица) с учетом перспективного развития транспортной инфраструктуры.</w:t>
      </w:r>
    </w:p>
    <w:p w:rsidR="007F48A3" w:rsidRPr="00CF61AE" w:rsidRDefault="007F48A3" w:rsidP="0062629D">
      <w:pPr>
        <w:pStyle w:val="a7"/>
        <w:ind w:firstLine="709"/>
        <w:jc w:val="both"/>
        <w:rPr>
          <w:rStyle w:val="af3"/>
          <w:sz w:val="24"/>
          <w:szCs w:val="24"/>
        </w:rPr>
      </w:pPr>
      <w:r w:rsidRPr="00CF61AE">
        <w:rPr>
          <w:rStyle w:val="af3"/>
          <w:sz w:val="24"/>
          <w:szCs w:val="24"/>
        </w:rPr>
        <w:t>Стратегия социально-экономического развития муниципального образования Ломоносовский муниципальный район Ленинградской области на период до 2030 года утверждена решением совета депутатов муниципального образования Ломоносовский муниципальный район от 30.03.2016 № 21.</w:t>
      </w:r>
    </w:p>
    <w:bookmarkEnd w:id="24"/>
    <w:p w:rsidR="007F48A3" w:rsidRPr="00CF61AE" w:rsidRDefault="007F48A3" w:rsidP="0062629D">
      <w:pPr>
        <w:pStyle w:val="a7"/>
        <w:ind w:firstLine="709"/>
        <w:jc w:val="both"/>
        <w:rPr>
          <w:rStyle w:val="af3"/>
          <w:sz w:val="24"/>
          <w:szCs w:val="24"/>
        </w:rPr>
      </w:pPr>
      <w:r w:rsidRPr="00CF61AE">
        <w:rPr>
          <w:rStyle w:val="af3"/>
          <w:rFonts w:eastAsia="Calibri"/>
          <w:sz w:val="24"/>
          <w:szCs w:val="24"/>
        </w:rPr>
        <w:t xml:space="preserve">Стратегия социально-экономического развития муниципального образования Ломоносовский муниципальный район Ленинградской области на период до 2030 года включает зону преимущественно промышленного развития на севере </w:t>
      </w:r>
      <w:proofErr w:type="spellStart"/>
      <w:r w:rsidRPr="00CF61AE">
        <w:rPr>
          <w:rStyle w:val="af3"/>
          <w:rFonts w:eastAsia="Calibri"/>
          <w:sz w:val="24"/>
          <w:szCs w:val="24"/>
        </w:rPr>
        <w:t>Пениковского</w:t>
      </w:r>
      <w:proofErr w:type="spellEnd"/>
      <w:r w:rsidRPr="00CF61AE">
        <w:rPr>
          <w:rStyle w:val="af3"/>
          <w:rFonts w:eastAsia="Calibri"/>
          <w:sz w:val="24"/>
          <w:szCs w:val="24"/>
        </w:rPr>
        <w:t xml:space="preserve"> сельского поселения.</w:t>
      </w:r>
      <w:r w:rsidRPr="00CF61AE">
        <w:rPr>
          <w:rStyle w:val="af3"/>
          <w:sz w:val="24"/>
          <w:szCs w:val="24"/>
        </w:rPr>
        <w:t xml:space="preserve"> Конкурентные преимущества данной зоны обусловлены факторами транзитного и транспортно-логистического характера: близость к городам Ломоносов</w:t>
      </w:r>
      <w:r w:rsidRPr="00CF61AE">
        <w:rPr>
          <w:rStyle w:val="af3"/>
          <w:sz w:val="24"/>
          <w:szCs w:val="24"/>
        </w:rPr>
        <w:footnoteReference w:id="1"/>
      </w:r>
      <w:r w:rsidR="001B2942" w:rsidRPr="00CF61AE">
        <w:rPr>
          <w:rStyle w:val="af3"/>
          <w:sz w:val="24"/>
          <w:szCs w:val="24"/>
        </w:rPr>
        <w:t xml:space="preserve"> и </w:t>
      </w:r>
      <w:r w:rsidRPr="00CF61AE">
        <w:rPr>
          <w:rStyle w:val="af3"/>
          <w:sz w:val="24"/>
          <w:szCs w:val="24"/>
        </w:rPr>
        <w:t xml:space="preserve">Санкт-Петербург, непосредственное примыкание к </w:t>
      </w:r>
      <w:r w:rsidR="001B2942" w:rsidRPr="00CF61AE">
        <w:rPr>
          <w:rStyle w:val="af3"/>
          <w:sz w:val="24"/>
          <w:szCs w:val="24"/>
        </w:rPr>
        <w:t>кольцевой автомобильной дороге (</w:t>
      </w:r>
      <w:r w:rsidRPr="00CF61AE">
        <w:rPr>
          <w:rStyle w:val="af3"/>
          <w:sz w:val="24"/>
          <w:szCs w:val="24"/>
        </w:rPr>
        <w:t>КАД</w:t>
      </w:r>
      <w:r w:rsidR="001B2942" w:rsidRPr="00CF61AE">
        <w:rPr>
          <w:rStyle w:val="af3"/>
          <w:sz w:val="24"/>
          <w:szCs w:val="24"/>
        </w:rPr>
        <w:t>)</w:t>
      </w:r>
      <w:r w:rsidRPr="00CF61AE">
        <w:rPr>
          <w:rStyle w:val="af3"/>
          <w:sz w:val="24"/>
          <w:szCs w:val="24"/>
        </w:rPr>
        <w:t xml:space="preserve">, наличие портовых мощностей </w:t>
      </w:r>
      <w:r w:rsidR="001B2942" w:rsidRPr="00CF61AE">
        <w:rPr>
          <w:rStyle w:val="af3"/>
          <w:sz w:val="24"/>
          <w:szCs w:val="24"/>
        </w:rPr>
        <w:t xml:space="preserve">в </w:t>
      </w:r>
      <w:r w:rsidRPr="00CF61AE">
        <w:rPr>
          <w:rStyle w:val="af3"/>
          <w:sz w:val="24"/>
          <w:szCs w:val="24"/>
        </w:rPr>
        <w:t>городе Ломоносов.</w:t>
      </w:r>
    </w:p>
    <w:p w:rsidR="007F48A3" w:rsidRPr="00CF61AE" w:rsidRDefault="007F48A3" w:rsidP="0062629D">
      <w:pPr>
        <w:pStyle w:val="a7"/>
        <w:ind w:firstLine="709"/>
        <w:jc w:val="both"/>
        <w:rPr>
          <w:rStyle w:val="af3"/>
          <w:sz w:val="24"/>
          <w:szCs w:val="24"/>
        </w:rPr>
      </w:pPr>
      <w:r w:rsidRPr="00CF61AE">
        <w:rPr>
          <w:rStyle w:val="af3"/>
          <w:sz w:val="24"/>
          <w:szCs w:val="24"/>
        </w:rPr>
        <w:t xml:space="preserve">Перспективы развития данной зоны связаны с промышленным освоением нескольких перспективных площадок на территории </w:t>
      </w:r>
      <w:proofErr w:type="spellStart"/>
      <w:r w:rsidRPr="00CF61AE">
        <w:rPr>
          <w:rStyle w:val="af3"/>
          <w:sz w:val="24"/>
          <w:szCs w:val="24"/>
        </w:rPr>
        <w:t>Пениковского</w:t>
      </w:r>
      <w:proofErr w:type="spellEnd"/>
      <w:r w:rsidRPr="00CF61AE">
        <w:rPr>
          <w:rStyle w:val="af3"/>
          <w:sz w:val="24"/>
          <w:szCs w:val="24"/>
        </w:rPr>
        <w:t xml:space="preserve"> сельского поселения:</w:t>
      </w:r>
    </w:p>
    <w:p w:rsidR="007F48A3" w:rsidRPr="00CF61AE" w:rsidRDefault="007F48A3" w:rsidP="0062629D">
      <w:pPr>
        <w:pStyle w:val="a7"/>
        <w:numPr>
          <w:ilvl w:val="0"/>
          <w:numId w:val="24"/>
        </w:numPr>
        <w:tabs>
          <w:tab w:val="left" w:pos="993"/>
        </w:tabs>
        <w:ind w:left="0" w:firstLine="709"/>
        <w:jc w:val="both"/>
        <w:rPr>
          <w:rStyle w:val="af3"/>
          <w:sz w:val="24"/>
          <w:szCs w:val="24"/>
        </w:rPr>
      </w:pPr>
      <w:r w:rsidRPr="00CF61AE">
        <w:rPr>
          <w:rStyle w:val="af3"/>
          <w:sz w:val="24"/>
          <w:szCs w:val="24"/>
        </w:rPr>
        <w:t>промышленная зона вдоль автомобильной дороги А-120 «Магистральная»;</w:t>
      </w:r>
    </w:p>
    <w:p w:rsidR="007F48A3" w:rsidRPr="00CF61AE" w:rsidRDefault="007F48A3" w:rsidP="0062629D">
      <w:pPr>
        <w:pStyle w:val="a7"/>
        <w:numPr>
          <w:ilvl w:val="0"/>
          <w:numId w:val="24"/>
        </w:numPr>
        <w:tabs>
          <w:tab w:val="left" w:pos="993"/>
        </w:tabs>
        <w:ind w:left="0" w:firstLine="709"/>
        <w:jc w:val="both"/>
        <w:rPr>
          <w:rStyle w:val="af3"/>
          <w:sz w:val="24"/>
          <w:szCs w:val="24"/>
        </w:rPr>
      </w:pPr>
      <w:r w:rsidRPr="00CF61AE">
        <w:rPr>
          <w:rStyle w:val="af3"/>
          <w:sz w:val="24"/>
          <w:szCs w:val="24"/>
        </w:rPr>
        <w:t xml:space="preserve">промышленная зона в районе дер. </w:t>
      </w:r>
      <w:proofErr w:type="spellStart"/>
      <w:r w:rsidRPr="00CF61AE">
        <w:rPr>
          <w:rStyle w:val="af3"/>
          <w:sz w:val="24"/>
          <w:szCs w:val="24"/>
        </w:rPr>
        <w:t>Лангерово</w:t>
      </w:r>
      <w:proofErr w:type="spellEnd"/>
      <w:r w:rsidRPr="00CF61AE">
        <w:rPr>
          <w:rStyle w:val="af3"/>
          <w:sz w:val="24"/>
          <w:szCs w:val="24"/>
        </w:rPr>
        <w:t>;</w:t>
      </w:r>
    </w:p>
    <w:p w:rsidR="007F48A3" w:rsidRPr="00CF61AE" w:rsidRDefault="007F48A3" w:rsidP="0062629D">
      <w:pPr>
        <w:pStyle w:val="a7"/>
        <w:numPr>
          <w:ilvl w:val="0"/>
          <w:numId w:val="24"/>
        </w:numPr>
        <w:tabs>
          <w:tab w:val="left" w:pos="993"/>
        </w:tabs>
        <w:ind w:left="0" w:firstLine="709"/>
        <w:jc w:val="both"/>
        <w:rPr>
          <w:rStyle w:val="af3"/>
          <w:sz w:val="24"/>
          <w:szCs w:val="24"/>
        </w:rPr>
      </w:pPr>
      <w:r w:rsidRPr="00CF61AE">
        <w:rPr>
          <w:rStyle w:val="af3"/>
          <w:sz w:val="24"/>
          <w:szCs w:val="24"/>
        </w:rPr>
        <w:t xml:space="preserve">промышленная зона вблизи дер. </w:t>
      </w:r>
      <w:proofErr w:type="spellStart"/>
      <w:r w:rsidRPr="00CF61AE">
        <w:rPr>
          <w:rStyle w:val="af3"/>
          <w:sz w:val="24"/>
          <w:szCs w:val="24"/>
        </w:rPr>
        <w:t>Пеники</w:t>
      </w:r>
      <w:proofErr w:type="spellEnd"/>
      <w:r w:rsidRPr="00CF61AE">
        <w:rPr>
          <w:rStyle w:val="af3"/>
          <w:sz w:val="24"/>
          <w:szCs w:val="24"/>
        </w:rPr>
        <w:t>;</w:t>
      </w:r>
    </w:p>
    <w:p w:rsidR="007F48A3" w:rsidRPr="00CF61AE" w:rsidRDefault="007F48A3" w:rsidP="0062629D">
      <w:pPr>
        <w:pStyle w:val="a7"/>
        <w:numPr>
          <w:ilvl w:val="0"/>
          <w:numId w:val="24"/>
        </w:numPr>
        <w:tabs>
          <w:tab w:val="left" w:pos="993"/>
        </w:tabs>
        <w:ind w:left="0" w:firstLine="709"/>
        <w:jc w:val="both"/>
        <w:rPr>
          <w:rStyle w:val="af3"/>
          <w:sz w:val="24"/>
          <w:szCs w:val="24"/>
        </w:rPr>
      </w:pPr>
      <w:r w:rsidRPr="00CF61AE">
        <w:rPr>
          <w:rStyle w:val="af3"/>
          <w:sz w:val="24"/>
          <w:szCs w:val="24"/>
        </w:rPr>
        <w:t>промышленная зона, расположенная на земельных участках ООО «</w:t>
      </w:r>
      <w:proofErr w:type="spellStart"/>
      <w:r w:rsidRPr="00CF61AE">
        <w:rPr>
          <w:rStyle w:val="af3"/>
          <w:sz w:val="24"/>
          <w:szCs w:val="24"/>
        </w:rPr>
        <w:t>Натурель</w:t>
      </w:r>
      <w:proofErr w:type="spellEnd"/>
      <w:r w:rsidRPr="00CF61AE">
        <w:rPr>
          <w:rStyle w:val="af3"/>
          <w:sz w:val="24"/>
          <w:szCs w:val="24"/>
        </w:rPr>
        <w:t xml:space="preserve">»; </w:t>
      </w:r>
    </w:p>
    <w:p w:rsidR="007F48A3" w:rsidRPr="00CF61AE" w:rsidRDefault="007F48A3" w:rsidP="0062629D">
      <w:pPr>
        <w:pStyle w:val="a7"/>
        <w:numPr>
          <w:ilvl w:val="0"/>
          <w:numId w:val="24"/>
        </w:numPr>
        <w:tabs>
          <w:tab w:val="left" w:pos="993"/>
        </w:tabs>
        <w:ind w:left="0" w:firstLine="709"/>
        <w:jc w:val="both"/>
        <w:rPr>
          <w:rStyle w:val="af3"/>
          <w:sz w:val="24"/>
          <w:szCs w:val="24"/>
        </w:rPr>
      </w:pPr>
      <w:r w:rsidRPr="00CF61AE">
        <w:rPr>
          <w:rStyle w:val="af3"/>
          <w:sz w:val="24"/>
          <w:szCs w:val="24"/>
        </w:rPr>
        <w:t>промышленная зона на земельных участках ЗАО «</w:t>
      </w:r>
      <w:proofErr w:type="spellStart"/>
      <w:r w:rsidRPr="00CF61AE">
        <w:rPr>
          <w:rStyle w:val="af3"/>
          <w:sz w:val="24"/>
          <w:szCs w:val="24"/>
        </w:rPr>
        <w:t>Растро</w:t>
      </w:r>
      <w:proofErr w:type="spellEnd"/>
      <w:r w:rsidRPr="00CF61AE">
        <w:rPr>
          <w:rStyle w:val="af3"/>
          <w:sz w:val="24"/>
          <w:szCs w:val="24"/>
        </w:rPr>
        <w:t>»;</w:t>
      </w:r>
    </w:p>
    <w:p w:rsidR="007F48A3" w:rsidRPr="00CF61AE" w:rsidRDefault="007F48A3" w:rsidP="0062629D">
      <w:pPr>
        <w:pStyle w:val="a7"/>
        <w:numPr>
          <w:ilvl w:val="0"/>
          <w:numId w:val="24"/>
        </w:numPr>
        <w:tabs>
          <w:tab w:val="left" w:pos="993"/>
        </w:tabs>
        <w:ind w:left="0" w:firstLine="709"/>
        <w:jc w:val="both"/>
        <w:rPr>
          <w:rStyle w:val="af3"/>
          <w:sz w:val="24"/>
          <w:szCs w:val="24"/>
        </w:rPr>
      </w:pPr>
      <w:r w:rsidRPr="00CF61AE">
        <w:rPr>
          <w:rStyle w:val="af3"/>
          <w:sz w:val="24"/>
          <w:szCs w:val="24"/>
        </w:rPr>
        <w:t xml:space="preserve">промышленная зона между дер. </w:t>
      </w:r>
      <w:proofErr w:type="spellStart"/>
      <w:r w:rsidRPr="00CF61AE">
        <w:rPr>
          <w:rStyle w:val="af3"/>
          <w:sz w:val="24"/>
          <w:szCs w:val="24"/>
        </w:rPr>
        <w:t>Пеники</w:t>
      </w:r>
      <w:proofErr w:type="spellEnd"/>
      <w:r w:rsidRPr="00CF61AE">
        <w:rPr>
          <w:rStyle w:val="af3"/>
          <w:sz w:val="24"/>
          <w:szCs w:val="24"/>
        </w:rPr>
        <w:t xml:space="preserve"> и дер Верхние Венки площадью не менее 100 га.</w:t>
      </w:r>
    </w:p>
    <w:p w:rsidR="007F48A3" w:rsidRPr="00CF61AE" w:rsidRDefault="007F48A3" w:rsidP="0062629D">
      <w:pPr>
        <w:pStyle w:val="a7"/>
        <w:ind w:firstLine="709"/>
        <w:jc w:val="both"/>
        <w:rPr>
          <w:rStyle w:val="af3"/>
          <w:sz w:val="24"/>
          <w:szCs w:val="24"/>
        </w:rPr>
      </w:pPr>
      <w:r w:rsidRPr="00CF61AE">
        <w:rPr>
          <w:rStyle w:val="af3"/>
          <w:sz w:val="24"/>
          <w:szCs w:val="24"/>
        </w:rPr>
        <w:t>На территории Ломоносовского муниципального района Ленинградской области реализуются национальные проекты: «Образование», «Здравоохранение», «Демография», «Культура», «Безопасные и качественные автомобильные дороги», «Жилье и городская среда», «Экология», «Малое и среднее предпринимательство», «Цифровая экономика», «Производительность труда».</w:t>
      </w:r>
    </w:p>
    <w:p w:rsidR="00285513" w:rsidRDefault="007F48A3" w:rsidP="0062629D">
      <w:pPr>
        <w:pStyle w:val="a7"/>
        <w:ind w:firstLine="709"/>
        <w:jc w:val="both"/>
        <w:rPr>
          <w:rStyle w:val="af3"/>
          <w:sz w:val="24"/>
          <w:szCs w:val="24"/>
        </w:rPr>
      </w:pPr>
      <w:bookmarkStart w:id="25" w:name="_Hlk147758247"/>
      <w:r w:rsidRPr="00CF61AE">
        <w:rPr>
          <w:rStyle w:val="af3"/>
          <w:sz w:val="24"/>
          <w:szCs w:val="24"/>
        </w:rPr>
        <w:t xml:space="preserve">Документы стратегического планирования, утвержденные на территорию </w:t>
      </w:r>
      <w:proofErr w:type="spellStart"/>
      <w:r w:rsidRPr="00CF61AE">
        <w:rPr>
          <w:rStyle w:val="af3"/>
          <w:sz w:val="24"/>
          <w:szCs w:val="24"/>
        </w:rPr>
        <w:t>Пениковского</w:t>
      </w:r>
      <w:proofErr w:type="spellEnd"/>
      <w:r w:rsidRPr="00CF61AE">
        <w:rPr>
          <w:rStyle w:val="af3"/>
          <w:sz w:val="24"/>
          <w:szCs w:val="24"/>
        </w:rPr>
        <w:t xml:space="preserve"> сельского поселения, отсутствуют.</w:t>
      </w:r>
    </w:p>
    <w:p w:rsidR="00FE4972" w:rsidRPr="00CF61AE" w:rsidRDefault="00FE4972" w:rsidP="0062629D">
      <w:pPr>
        <w:pStyle w:val="a7"/>
        <w:ind w:firstLine="709"/>
        <w:jc w:val="both"/>
        <w:rPr>
          <w:sz w:val="24"/>
          <w:szCs w:val="24"/>
        </w:rPr>
      </w:pPr>
    </w:p>
    <w:p w:rsidR="00285513" w:rsidRPr="00CF61AE" w:rsidRDefault="00055334" w:rsidP="00061BC4">
      <w:pPr>
        <w:pStyle w:val="220"/>
        <w:numPr>
          <w:ilvl w:val="0"/>
          <w:numId w:val="0"/>
        </w:numPr>
        <w:ind w:left="709" w:right="707"/>
        <w:rPr>
          <w:rFonts w:cs="Times New Roman"/>
          <w:sz w:val="24"/>
          <w:szCs w:val="24"/>
        </w:rPr>
      </w:pPr>
      <w:bookmarkStart w:id="26" w:name="_Toc157101262"/>
      <w:bookmarkStart w:id="27" w:name="_Hlk147758460"/>
      <w:bookmarkEnd w:id="25"/>
      <w:r w:rsidRPr="00CF61AE">
        <w:rPr>
          <w:rFonts w:cs="Times New Roman"/>
          <w:sz w:val="24"/>
          <w:szCs w:val="24"/>
        </w:rPr>
        <w:t xml:space="preserve">2.2. </w:t>
      </w:r>
      <w:bookmarkStart w:id="28" w:name="_Toc136428250"/>
      <w:r w:rsidRPr="00CF61AE">
        <w:rPr>
          <w:rFonts w:cs="Times New Roman"/>
          <w:sz w:val="24"/>
          <w:szCs w:val="24"/>
        </w:rPr>
        <w:t>Программы, реализуемые за счет средств бюджета Ленинградской области, местного бюджета, предусматривающие создание объектов местного значения</w:t>
      </w:r>
      <w:bookmarkEnd w:id="26"/>
      <w:bookmarkEnd w:id="28"/>
    </w:p>
    <w:p w:rsidR="00FE4972" w:rsidRDefault="00FE4972" w:rsidP="0062629D">
      <w:pPr>
        <w:pStyle w:val="a7"/>
        <w:ind w:firstLine="709"/>
        <w:jc w:val="both"/>
        <w:rPr>
          <w:sz w:val="24"/>
          <w:szCs w:val="24"/>
          <w:lang w:eastAsia="ar-SA"/>
        </w:rPr>
      </w:pPr>
    </w:p>
    <w:p w:rsidR="00055334" w:rsidRPr="00CF61AE" w:rsidRDefault="00055334" w:rsidP="0062629D">
      <w:pPr>
        <w:pStyle w:val="a7"/>
        <w:ind w:firstLine="709"/>
        <w:jc w:val="both"/>
        <w:rPr>
          <w:sz w:val="24"/>
          <w:szCs w:val="24"/>
          <w:lang w:eastAsia="ar-SA"/>
        </w:rPr>
      </w:pPr>
      <w:r w:rsidRPr="00CF61AE">
        <w:rPr>
          <w:sz w:val="24"/>
          <w:szCs w:val="24"/>
          <w:lang w:eastAsia="ar-SA"/>
        </w:rPr>
        <w:t xml:space="preserve">Программой газификации Ленинградской области на период 2019-2023 годы АО «Газпром газораспределение Ленинградская область (за счет </w:t>
      </w:r>
      <w:proofErr w:type="spellStart"/>
      <w:r w:rsidRPr="00CF61AE">
        <w:rPr>
          <w:sz w:val="24"/>
          <w:szCs w:val="24"/>
          <w:lang w:eastAsia="ar-SA"/>
        </w:rPr>
        <w:t>спецнадбавки</w:t>
      </w:r>
      <w:proofErr w:type="spellEnd"/>
      <w:r w:rsidRPr="00CF61AE">
        <w:rPr>
          <w:sz w:val="24"/>
          <w:szCs w:val="24"/>
          <w:lang w:eastAsia="ar-SA"/>
        </w:rPr>
        <w:t xml:space="preserve"> к тарифу на транспортировку природного газа потребителям Ленинградской области), утвержденной распоряжением комитета по топливно-энергетическому комплексу Ленинградской области от 24.12.2018 № 95 (редакция от 29.10.2020) планируется строительство межпоселкового газопровода от дер. </w:t>
      </w:r>
      <w:proofErr w:type="spellStart"/>
      <w:r w:rsidRPr="00CF61AE">
        <w:rPr>
          <w:sz w:val="24"/>
          <w:szCs w:val="24"/>
          <w:lang w:eastAsia="ar-SA"/>
        </w:rPr>
        <w:t>Лангерево</w:t>
      </w:r>
      <w:proofErr w:type="spellEnd"/>
      <w:r w:rsidRPr="00CF61AE">
        <w:rPr>
          <w:sz w:val="24"/>
          <w:szCs w:val="24"/>
          <w:lang w:eastAsia="ar-SA"/>
        </w:rPr>
        <w:t xml:space="preserve"> до дер. Малое </w:t>
      </w:r>
      <w:proofErr w:type="spellStart"/>
      <w:r w:rsidRPr="00CF61AE">
        <w:rPr>
          <w:sz w:val="24"/>
          <w:szCs w:val="24"/>
          <w:lang w:eastAsia="ar-SA"/>
        </w:rPr>
        <w:t>Коновалово</w:t>
      </w:r>
      <w:proofErr w:type="spellEnd"/>
      <w:r w:rsidRPr="00CF61AE">
        <w:rPr>
          <w:sz w:val="24"/>
          <w:szCs w:val="24"/>
          <w:lang w:eastAsia="ar-SA"/>
        </w:rPr>
        <w:t xml:space="preserve">, дер. Кузнецы до дер. Большое </w:t>
      </w:r>
      <w:proofErr w:type="spellStart"/>
      <w:r w:rsidRPr="00CF61AE">
        <w:rPr>
          <w:sz w:val="24"/>
          <w:szCs w:val="24"/>
          <w:lang w:eastAsia="ar-SA"/>
        </w:rPr>
        <w:t>Коновалово</w:t>
      </w:r>
      <w:proofErr w:type="spellEnd"/>
      <w:r w:rsidRPr="00CF61AE">
        <w:rPr>
          <w:sz w:val="24"/>
          <w:szCs w:val="24"/>
          <w:lang w:eastAsia="ar-SA"/>
        </w:rPr>
        <w:t>.</w:t>
      </w:r>
    </w:p>
    <w:p w:rsidR="00055334" w:rsidRPr="00CF61AE" w:rsidRDefault="00055334" w:rsidP="0062629D">
      <w:pPr>
        <w:pStyle w:val="a7"/>
        <w:ind w:firstLine="709"/>
        <w:jc w:val="both"/>
        <w:rPr>
          <w:sz w:val="24"/>
          <w:szCs w:val="24"/>
          <w:lang w:eastAsia="ar-SA"/>
        </w:rPr>
      </w:pPr>
      <w:r w:rsidRPr="00CF61AE">
        <w:rPr>
          <w:sz w:val="24"/>
          <w:szCs w:val="24"/>
          <w:lang w:eastAsia="ar-SA"/>
        </w:rPr>
        <w:lastRenderedPageBreak/>
        <w:t>Планом мероприятий по реализации Стратегии социально-экономического развития муниципального образования Ломоносовский муниципальный район Ленинградской области на пер</w:t>
      </w:r>
      <w:r w:rsidR="004609AD" w:rsidRPr="00CF61AE">
        <w:rPr>
          <w:sz w:val="24"/>
          <w:szCs w:val="24"/>
          <w:lang w:eastAsia="ar-SA"/>
        </w:rPr>
        <w:t>иод до 2030 года, утвержденным П</w:t>
      </w:r>
      <w:r w:rsidRPr="00CF61AE">
        <w:rPr>
          <w:sz w:val="24"/>
          <w:szCs w:val="24"/>
          <w:lang w:eastAsia="ar-SA"/>
        </w:rPr>
        <w:t>остановлением администрации муниципального образования Ломоносовский муниципальный район Ленинградской области от 31.03.2016 № 426-р/16, и программой развития газоснабжения и газификации Ленинградской области на период с 2016 по 2020 годы запланированы к размещению объекты местного значения:</w:t>
      </w:r>
    </w:p>
    <w:p w:rsidR="00055334" w:rsidRPr="00CF61AE" w:rsidRDefault="00055334" w:rsidP="0062629D">
      <w:pPr>
        <w:pStyle w:val="a7"/>
        <w:numPr>
          <w:ilvl w:val="0"/>
          <w:numId w:val="25"/>
        </w:numPr>
        <w:tabs>
          <w:tab w:val="left" w:pos="993"/>
        </w:tabs>
        <w:ind w:left="0" w:firstLine="709"/>
        <w:jc w:val="both"/>
        <w:rPr>
          <w:sz w:val="24"/>
          <w:szCs w:val="24"/>
          <w:lang w:eastAsia="ar-SA"/>
        </w:rPr>
      </w:pPr>
      <w:r w:rsidRPr="00CF61AE">
        <w:rPr>
          <w:sz w:val="24"/>
          <w:szCs w:val="24"/>
          <w:lang w:eastAsia="ar-SA"/>
        </w:rPr>
        <w:t>межпоселковый газопровод от распределительных сетей городского поселка Большая Ижора до участка ООО «ЛО ТЭК»;</w:t>
      </w:r>
    </w:p>
    <w:p w:rsidR="00055334" w:rsidRPr="00CF61AE" w:rsidRDefault="00055334" w:rsidP="0062629D">
      <w:pPr>
        <w:pStyle w:val="a7"/>
        <w:numPr>
          <w:ilvl w:val="0"/>
          <w:numId w:val="25"/>
        </w:numPr>
        <w:tabs>
          <w:tab w:val="left" w:pos="993"/>
        </w:tabs>
        <w:ind w:left="0" w:firstLine="709"/>
        <w:jc w:val="both"/>
        <w:rPr>
          <w:sz w:val="24"/>
          <w:szCs w:val="24"/>
          <w:lang w:eastAsia="ar-SA"/>
        </w:rPr>
      </w:pPr>
      <w:r w:rsidRPr="00CF61AE">
        <w:rPr>
          <w:sz w:val="24"/>
          <w:szCs w:val="24"/>
          <w:lang w:eastAsia="ar-SA"/>
        </w:rPr>
        <w:t xml:space="preserve">межпоселковый газопровод от распределительных сетей южнее городского поселка Большая Ижора до дер. </w:t>
      </w:r>
      <w:proofErr w:type="spellStart"/>
      <w:r w:rsidRPr="00CF61AE">
        <w:rPr>
          <w:sz w:val="24"/>
          <w:szCs w:val="24"/>
          <w:lang w:eastAsia="ar-SA"/>
        </w:rPr>
        <w:t>Таменгонт</w:t>
      </w:r>
      <w:proofErr w:type="spellEnd"/>
      <w:r w:rsidRPr="00CF61AE">
        <w:rPr>
          <w:sz w:val="24"/>
          <w:szCs w:val="24"/>
          <w:lang w:eastAsia="ar-SA"/>
        </w:rPr>
        <w:t>;</w:t>
      </w:r>
    </w:p>
    <w:p w:rsidR="00055334" w:rsidRPr="00CF61AE" w:rsidRDefault="00055334" w:rsidP="0062629D">
      <w:pPr>
        <w:pStyle w:val="a7"/>
        <w:numPr>
          <w:ilvl w:val="0"/>
          <w:numId w:val="25"/>
        </w:numPr>
        <w:tabs>
          <w:tab w:val="left" w:pos="993"/>
        </w:tabs>
        <w:ind w:left="0" w:firstLine="709"/>
        <w:jc w:val="both"/>
        <w:rPr>
          <w:sz w:val="24"/>
          <w:szCs w:val="24"/>
          <w:lang w:eastAsia="ar-SA"/>
        </w:rPr>
      </w:pPr>
      <w:r w:rsidRPr="00CF61AE">
        <w:rPr>
          <w:sz w:val="24"/>
          <w:szCs w:val="24"/>
          <w:lang w:eastAsia="ar-SA"/>
        </w:rPr>
        <w:t>межпоселковый</w:t>
      </w:r>
      <w:r w:rsidRPr="00CF61AE">
        <w:rPr>
          <w:w w:val="105"/>
          <w:sz w:val="24"/>
          <w:szCs w:val="24"/>
        </w:rPr>
        <w:t xml:space="preserve"> газопровод от дер. </w:t>
      </w:r>
      <w:proofErr w:type="spellStart"/>
      <w:r w:rsidRPr="00CF61AE">
        <w:rPr>
          <w:w w:val="105"/>
          <w:sz w:val="24"/>
          <w:szCs w:val="24"/>
        </w:rPr>
        <w:t>Лангерево</w:t>
      </w:r>
      <w:proofErr w:type="spellEnd"/>
      <w:r w:rsidRPr="00CF61AE">
        <w:rPr>
          <w:w w:val="105"/>
          <w:sz w:val="24"/>
          <w:szCs w:val="24"/>
        </w:rPr>
        <w:t xml:space="preserve"> до дер. Малое </w:t>
      </w:r>
      <w:proofErr w:type="spellStart"/>
      <w:r w:rsidRPr="00CF61AE">
        <w:rPr>
          <w:w w:val="105"/>
          <w:sz w:val="24"/>
          <w:szCs w:val="24"/>
        </w:rPr>
        <w:t>Коновалово</w:t>
      </w:r>
      <w:proofErr w:type="spellEnd"/>
      <w:r w:rsidRPr="00CF61AE">
        <w:rPr>
          <w:w w:val="105"/>
          <w:sz w:val="24"/>
          <w:szCs w:val="24"/>
        </w:rPr>
        <w:t>;</w:t>
      </w:r>
    </w:p>
    <w:p w:rsidR="00285513" w:rsidRDefault="00055334" w:rsidP="0062629D">
      <w:pPr>
        <w:pStyle w:val="a7"/>
        <w:numPr>
          <w:ilvl w:val="0"/>
          <w:numId w:val="25"/>
        </w:numPr>
        <w:tabs>
          <w:tab w:val="left" w:pos="993"/>
        </w:tabs>
        <w:ind w:left="0" w:firstLine="709"/>
        <w:jc w:val="both"/>
        <w:rPr>
          <w:sz w:val="24"/>
          <w:szCs w:val="24"/>
        </w:rPr>
      </w:pPr>
      <w:r w:rsidRPr="00CF61AE">
        <w:rPr>
          <w:sz w:val="24"/>
          <w:szCs w:val="24"/>
          <w:lang w:eastAsia="ar-SA"/>
        </w:rPr>
        <w:t xml:space="preserve">межпоселковый газопровод от распределительных сетей южнее города Ломоносов Санкт-Петербурга до дер. </w:t>
      </w:r>
      <w:proofErr w:type="spellStart"/>
      <w:r w:rsidRPr="00CF61AE">
        <w:rPr>
          <w:sz w:val="24"/>
          <w:szCs w:val="24"/>
          <w:lang w:eastAsia="ar-SA"/>
        </w:rPr>
        <w:t>Сойкино</w:t>
      </w:r>
      <w:proofErr w:type="spellEnd"/>
      <w:r w:rsidRPr="00CF61AE">
        <w:rPr>
          <w:sz w:val="24"/>
          <w:szCs w:val="24"/>
          <w:lang w:eastAsia="ar-SA"/>
        </w:rPr>
        <w:t xml:space="preserve">, дер. Верхние Венки, дер. Кабацкое, дер. Кукушкино, дер. </w:t>
      </w:r>
      <w:proofErr w:type="spellStart"/>
      <w:r w:rsidRPr="00CF61AE">
        <w:rPr>
          <w:sz w:val="24"/>
          <w:szCs w:val="24"/>
          <w:lang w:eastAsia="ar-SA"/>
        </w:rPr>
        <w:t>Ускуля</w:t>
      </w:r>
      <w:proofErr w:type="spellEnd"/>
      <w:r w:rsidRPr="00CF61AE">
        <w:rPr>
          <w:sz w:val="24"/>
          <w:szCs w:val="24"/>
          <w:lang w:eastAsia="ar-SA"/>
        </w:rPr>
        <w:t>.</w:t>
      </w:r>
    </w:p>
    <w:p w:rsidR="00FE4972" w:rsidRPr="00CF61AE" w:rsidRDefault="00FE4972" w:rsidP="00FE4972">
      <w:pPr>
        <w:pStyle w:val="a7"/>
        <w:tabs>
          <w:tab w:val="left" w:pos="993"/>
        </w:tabs>
        <w:ind w:left="709"/>
        <w:jc w:val="both"/>
        <w:rPr>
          <w:sz w:val="24"/>
          <w:szCs w:val="24"/>
        </w:rPr>
      </w:pPr>
    </w:p>
    <w:p w:rsidR="00285513" w:rsidRPr="00CF61AE" w:rsidRDefault="00055334" w:rsidP="00061BC4">
      <w:pPr>
        <w:pStyle w:val="220"/>
        <w:numPr>
          <w:ilvl w:val="0"/>
          <w:numId w:val="0"/>
        </w:numPr>
        <w:ind w:left="709" w:right="707"/>
        <w:rPr>
          <w:rFonts w:cs="Times New Roman"/>
          <w:sz w:val="24"/>
          <w:szCs w:val="24"/>
        </w:rPr>
      </w:pPr>
      <w:bookmarkStart w:id="29" w:name="_Toc157101263"/>
      <w:bookmarkEnd w:id="27"/>
      <w:r w:rsidRPr="00CF61AE">
        <w:rPr>
          <w:rFonts w:cs="Times New Roman"/>
          <w:sz w:val="24"/>
          <w:szCs w:val="24"/>
        </w:rPr>
        <w:t xml:space="preserve">2.3. </w:t>
      </w:r>
      <w:bookmarkStart w:id="30" w:name="_Toc136428251"/>
      <w:r w:rsidRPr="00CF61AE">
        <w:rPr>
          <w:rFonts w:cs="Times New Roman"/>
          <w:sz w:val="24"/>
          <w:szCs w:val="24"/>
        </w:rPr>
        <w:t>Муниципальные программы</w:t>
      </w:r>
      <w:bookmarkEnd w:id="29"/>
      <w:bookmarkEnd w:id="30"/>
    </w:p>
    <w:p w:rsidR="00FE4972" w:rsidRDefault="00FE4972" w:rsidP="0062629D">
      <w:pPr>
        <w:pStyle w:val="a7"/>
        <w:ind w:firstLine="709"/>
        <w:jc w:val="both"/>
        <w:rPr>
          <w:sz w:val="24"/>
          <w:szCs w:val="24"/>
        </w:rPr>
      </w:pPr>
    </w:p>
    <w:p w:rsidR="00285513" w:rsidRPr="00CF61AE" w:rsidRDefault="00055334" w:rsidP="0062629D">
      <w:pPr>
        <w:pStyle w:val="a7"/>
        <w:ind w:firstLine="709"/>
        <w:jc w:val="both"/>
        <w:rPr>
          <w:sz w:val="24"/>
          <w:szCs w:val="24"/>
        </w:rPr>
      </w:pPr>
      <w:r w:rsidRPr="00CF61AE">
        <w:rPr>
          <w:sz w:val="24"/>
          <w:szCs w:val="24"/>
        </w:rPr>
        <w:t xml:space="preserve">Муниципальная программа </w:t>
      </w:r>
      <w:r w:rsidRPr="00CF61AE">
        <w:rPr>
          <w:rStyle w:val="af3"/>
          <w:sz w:val="24"/>
          <w:szCs w:val="24"/>
        </w:rPr>
        <w:t>–</w:t>
      </w:r>
      <w:r w:rsidRPr="00CF61AE">
        <w:rPr>
          <w:sz w:val="24"/>
          <w:szCs w:val="24"/>
        </w:rPr>
        <w:t xml:space="preserve"> документ стратегического планирования, содержащий комплекс планируемых мероприятий, взаимоувязанных по задачам, срокам осуществления, исполнителям и ресурсам и обеспечивающих наиболее эффективное достижение целей и решение задач </w:t>
      </w:r>
      <w:proofErr w:type="spellStart"/>
      <w:r w:rsidRPr="00CF61AE">
        <w:rPr>
          <w:sz w:val="24"/>
          <w:szCs w:val="24"/>
        </w:rPr>
        <w:t>социально­экономического</w:t>
      </w:r>
      <w:proofErr w:type="spellEnd"/>
      <w:r w:rsidRPr="00CF61AE">
        <w:rPr>
          <w:sz w:val="24"/>
          <w:szCs w:val="24"/>
        </w:rPr>
        <w:t xml:space="preserve"> развития муниципального образования. Перечень действующих муниципальных программ </w:t>
      </w:r>
      <w:proofErr w:type="spellStart"/>
      <w:r w:rsidR="00EA3D27" w:rsidRPr="00CF61AE">
        <w:rPr>
          <w:sz w:val="24"/>
          <w:szCs w:val="24"/>
        </w:rPr>
        <w:t>Пениковского</w:t>
      </w:r>
      <w:proofErr w:type="spellEnd"/>
      <w:r w:rsidRPr="00CF61AE">
        <w:rPr>
          <w:sz w:val="24"/>
          <w:szCs w:val="24"/>
        </w:rPr>
        <w:t xml:space="preserve"> сельско</w:t>
      </w:r>
      <w:r w:rsidR="00EA3D27" w:rsidRPr="00CF61AE">
        <w:rPr>
          <w:sz w:val="24"/>
          <w:szCs w:val="24"/>
        </w:rPr>
        <w:t>го</w:t>
      </w:r>
      <w:r w:rsidRPr="00CF61AE">
        <w:rPr>
          <w:sz w:val="24"/>
          <w:szCs w:val="24"/>
        </w:rPr>
        <w:t xml:space="preserve"> поселени</w:t>
      </w:r>
      <w:r w:rsidR="00EA3D27" w:rsidRPr="00CF61AE">
        <w:rPr>
          <w:sz w:val="24"/>
          <w:szCs w:val="24"/>
        </w:rPr>
        <w:t>я</w:t>
      </w:r>
      <w:r w:rsidRPr="00CF61AE">
        <w:rPr>
          <w:sz w:val="24"/>
          <w:szCs w:val="24"/>
        </w:rPr>
        <w:t xml:space="preserve"> представлен в таблице 2.</w:t>
      </w:r>
    </w:p>
    <w:p w:rsidR="0094425D" w:rsidRPr="00CF61AE" w:rsidRDefault="0094425D" w:rsidP="00055334">
      <w:pPr>
        <w:pStyle w:val="a7"/>
        <w:rPr>
          <w:sz w:val="24"/>
          <w:szCs w:val="24"/>
        </w:rPr>
      </w:pPr>
    </w:p>
    <w:p w:rsidR="00055334" w:rsidRPr="00CF61AE" w:rsidRDefault="00055334" w:rsidP="00055334">
      <w:pPr>
        <w:pStyle w:val="a7"/>
        <w:rPr>
          <w:sz w:val="24"/>
          <w:szCs w:val="24"/>
        </w:rPr>
      </w:pPr>
      <w:r w:rsidRPr="00CF61AE">
        <w:rPr>
          <w:sz w:val="24"/>
          <w:szCs w:val="24"/>
        </w:rPr>
        <w:t xml:space="preserve">Таблица 2 </w:t>
      </w:r>
      <w:r w:rsidRPr="00CF61AE">
        <w:rPr>
          <w:rStyle w:val="af3"/>
          <w:sz w:val="24"/>
          <w:szCs w:val="24"/>
        </w:rPr>
        <w:t xml:space="preserve">– Перечень действующих муниципальных программ </w:t>
      </w:r>
      <w:proofErr w:type="spellStart"/>
      <w:r w:rsidR="00EA3D27" w:rsidRPr="00CF61AE">
        <w:rPr>
          <w:sz w:val="24"/>
          <w:szCs w:val="24"/>
        </w:rPr>
        <w:t>Пениковского</w:t>
      </w:r>
      <w:proofErr w:type="spellEnd"/>
      <w:r w:rsidRPr="00CF61AE">
        <w:rPr>
          <w:sz w:val="24"/>
          <w:szCs w:val="24"/>
        </w:rPr>
        <w:t xml:space="preserve"> сельско</w:t>
      </w:r>
      <w:r w:rsidR="00EA3D27" w:rsidRPr="00CF61AE">
        <w:rPr>
          <w:sz w:val="24"/>
          <w:szCs w:val="24"/>
        </w:rPr>
        <w:t>го</w:t>
      </w:r>
      <w:r w:rsidRPr="00CF61AE">
        <w:rPr>
          <w:sz w:val="24"/>
          <w:szCs w:val="24"/>
        </w:rPr>
        <w:t xml:space="preserve"> поселени</w:t>
      </w:r>
      <w:r w:rsidR="00EA3D27" w:rsidRPr="00CF61AE">
        <w:rPr>
          <w:sz w:val="24"/>
          <w:szCs w:val="24"/>
        </w:rPr>
        <w:t>я</w:t>
      </w:r>
    </w:p>
    <w:tbl>
      <w:tblPr>
        <w:tblStyle w:val="ac"/>
        <w:tblW w:w="5000" w:type="pct"/>
        <w:tblBorders>
          <w:bottom w:val="none" w:sz="0" w:space="0" w:color="auto"/>
        </w:tblBorders>
        <w:tblLook w:val="04A0" w:firstRow="1" w:lastRow="0" w:firstColumn="1" w:lastColumn="0" w:noHBand="0" w:noVBand="1"/>
      </w:tblPr>
      <w:tblGrid>
        <w:gridCol w:w="799"/>
        <w:gridCol w:w="4029"/>
        <w:gridCol w:w="5367"/>
      </w:tblGrid>
      <w:tr w:rsidR="00B20E34" w:rsidRPr="00CF61AE" w:rsidTr="0048528E">
        <w:trPr>
          <w:trHeight w:val="397"/>
          <w:tblHeader/>
        </w:trPr>
        <w:tc>
          <w:tcPr>
            <w:tcW w:w="392" w:type="pct"/>
            <w:vAlign w:val="center"/>
          </w:tcPr>
          <w:p w:rsidR="00B20E34" w:rsidRPr="00CF61AE" w:rsidRDefault="00B20E34" w:rsidP="00773B42">
            <w:pPr>
              <w:jc w:val="center"/>
              <w:rPr>
                <w:sz w:val="24"/>
                <w:szCs w:val="24"/>
              </w:rPr>
            </w:pPr>
            <w:r w:rsidRPr="00CF61AE">
              <w:rPr>
                <w:sz w:val="24"/>
                <w:szCs w:val="24"/>
              </w:rPr>
              <w:t>№ п/п</w:t>
            </w:r>
          </w:p>
        </w:tc>
        <w:tc>
          <w:tcPr>
            <w:tcW w:w="1976" w:type="pct"/>
            <w:vAlign w:val="center"/>
          </w:tcPr>
          <w:p w:rsidR="00B20E34" w:rsidRPr="00CF61AE" w:rsidRDefault="00B20E34" w:rsidP="00773B42">
            <w:pPr>
              <w:jc w:val="center"/>
              <w:rPr>
                <w:sz w:val="24"/>
                <w:szCs w:val="24"/>
              </w:rPr>
            </w:pPr>
            <w:r w:rsidRPr="00CF61AE">
              <w:rPr>
                <w:sz w:val="24"/>
                <w:szCs w:val="24"/>
              </w:rPr>
              <w:t>Наименование программы (подпрограммы)</w:t>
            </w:r>
          </w:p>
        </w:tc>
        <w:tc>
          <w:tcPr>
            <w:tcW w:w="2632" w:type="pct"/>
            <w:vAlign w:val="center"/>
          </w:tcPr>
          <w:p w:rsidR="00B20E34" w:rsidRPr="00CF61AE" w:rsidRDefault="00B20E34" w:rsidP="00773B42">
            <w:pPr>
              <w:jc w:val="center"/>
              <w:rPr>
                <w:spacing w:val="-4"/>
                <w:sz w:val="24"/>
                <w:szCs w:val="24"/>
              </w:rPr>
            </w:pPr>
            <w:r w:rsidRPr="00CF61AE">
              <w:rPr>
                <w:spacing w:val="-4"/>
                <w:sz w:val="24"/>
                <w:szCs w:val="24"/>
              </w:rPr>
              <w:t>Реквизиты утверждения программы</w:t>
            </w:r>
          </w:p>
        </w:tc>
      </w:tr>
    </w:tbl>
    <w:p w:rsidR="00285513" w:rsidRPr="00BD72E7" w:rsidRDefault="00285513" w:rsidP="005209D3">
      <w:pPr>
        <w:rPr>
          <w:sz w:val="2"/>
          <w:szCs w:val="2"/>
        </w:rPr>
      </w:pPr>
    </w:p>
    <w:tbl>
      <w:tblPr>
        <w:tblStyle w:val="ac"/>
        <w:tblW w:w="5000" w:type="pct"/>
        <w:tblLook w:val="04A0" w:firstRow="1" w:lastRow="0" w:firstColumn="1" w:lastColumn="0" w:noHBand="0" w:noVBand="1"/>
      </w:tblPr>
      <w:tblGrid>
        <w:gridCol w:w="799"/>
        <w:gridCol w:w="4029"/>
        <w:gridCol w:w="5367"/>
      </w:tblGrid>
      <w:tr w:rsidR="00B20E34" w:rsidRPr="00CF61AE" w:rsidTr="0048528E">
        <w:trPr>
          <w:trHeight w:val="397"/>
          <w:tblHeader/>
        </w:trPr>
        <w:tc>
          <w:tcPr>
            <w:tcW w:w="392" w:type="pct"/>
            <w:vAlign w:val="center"/>
          </w:tcPr>
          <w:p w:rsidR="00B20E34" w:rsidRPr="00CF61AE" w:rsidRDefault="00B20E34" w:rsidP="00773B42">
            <w:pPr>
              <w:jc w:val="center"/>
              <w:rPr>
                <w:sz w:val="24"/>
                <w:szCs w:val="24"/>
              </w:rPr>
            </w:pPr>
            <w:r w:rsidRPr="00CF61AE">
              <w:rPr>
                <w:sz w:val="24"/>
                <w:szCs w:val="24"/>
              </w:rPr>
              <w:t>1</w:t>
            </w:r>
          </w:p>
        </w:tc>
        <w:tc>
          <w:tcPr>
            <w:tcW w:w="1976" w:type="pct"/>
            <w:vAlign w:val="center"/>
          </w:tcPr>
          <w:p w:rsidR="00B20E34" w:rsidRPr="00CF61AE" w:rsidRDefault="00B20E34" w:rsidP="00773B42">
            <w:pPr>
              <w:jc w:val="center"/>
              <w:rPr>
                <w:sz w:val="24"/>
                <w:szCs w:val="24"/>
              </w:rPr>
            </w:pPr>
            <w:r w:rsidRPr="00CF61AE">
              <w:rPr>
                <w:sz w:val="24"/>
                <w:szCs w:val="24"/>
              </w:rPr>
              <w:t>2</w:t>
            </w:r>
          </w:p>
        </w:tc>
        <w:tc>
          <w:tcPr>
            <w:tcW w:w="2632" w:type="pct"/>
            <w:vAlign w:val="center"/>
          </w:tcPr>
          <w:p w:rsidR="00B20E34" w:rsidRPr="00CF61AE" w:rsidRDefault="00B20E34" w:rsidP="00773B42">
            <w:pPr>
              <w:jc w:val="center"/>
              <w:rPr>
                <w:sz w:val="24"/>
                <w:szCs w:val="24"/>
              </w:rPr>
            </w:pPr>
            <w:r w:rsidRPr="00CF61AE">
              <w:rPr>
                <w:sz w:val="24"/>
                <w:szCs w:val="24"/>
              </w:rPr>
              <w:t>3</w:t>
            </w:r>
          </w:p>
        </w:tc>
      </w:tr>
      <w:tr w:rsidR="00B20E34" w:rsidRPr="00CF61AE" w:rsidTr="0048528E">
        <w:trPr>
          <w:trHeight w:val="397"/>
        </w:trPr>
        <w:tc>
          <w:tcPr>
            <w:tcW w:w="392" w:type="pct"/>
          </w:tcPr>
          <w:p w:rsidR="00B20E34" w:rsidRPr="00CF61AE" w:rsidRDefault="00B20E34" w:rsidP="0048528E">
            <w:pPr>
              <w:rPr>
                <w:sz w:val="24"/>
                <w:szCs w:val="24"/>
              </w:rPr>
            </w:pPr>
            <w:r w:rsidRPr="00CF61AE">
              <w:rPr>
                <w:sz w:val="24"/>
                <w:szCs w:val="24"/>
              </w:rPr>
              <w:t>1.</w:t>
            </w:r>
          </w:p>
        </w:tc>
        <w:tc>
          <w:tcPr>
            <w:tcW w:w="1976" w:type="pct"/>
          </w:tcPr>
          <w:p w:rsidR="00B20E34" w:rsidRPr="00CF61AE" w:rsidRDefault="00B20E34" w:rsidP="0048528E">
            <w:pPr>
              <w:rPr>
                <w:sz w:val="24"/>
                <w:szCs w:val="24"/>
              </w:rPr>
            </w:pPr>
            <w:r w:rsidRPr="00CF61AE">
              <w:rPr>
                <w:sz w:val="24"/>
                <w:szCs w:val="24"/>
              </w:rPr>
              <w:t xml:space="preserve">Развитие культуры в муниципальном образовании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w:t>
            </w:r>
          </w:p>
        </w:tc>
        <w:tc>
          <w:tcPr>
            <w:tcW w:w="2632" w:type="pct"/>
          </w:tcPr>
          <w:p w:rsidR="00B20E34" w:rsidRPr="00CF61AE" w:rsidRDefault="00B20E34" w:rsidP="0048528E">
            <w:pPr>
              <w:rPr>
                <w:sz w:val="24"/>
                <w:szCs w:val="24"/>
              </w:rPr>
            </w:pPr>
            <w:r w:rsidRPr="00CF61AE">
              <w:rPr>
                <w:sz w:val="24"/>
                <w:szCs w:val="24"/>
              </w:rPr>
              <w:t xml:space="preserve">Постановление администрации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 от 30.12.2029 № 517 «Об утверждении муниципальных программ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на 2021-2023 года»</w:t>
            </w:r>
          </w:p>
        </w:tc>
      </w:tr>
      <w:tr w:rsidR="00B20E34" w:rsidRPr="00CF61AE" w:rsidTr="0048528E">
        <w:trPr>
          <w:trHeight w:val="397"/>
        </w:trPr>
        <w:tc>
          <w:tcPr>
            <w:tcW w:w="392" w:type="pct"/>
          </w:tcPr>
          <w:p w:rsidR="00B20E34" w:rsidRPr="00CF61AE" w:rsidRDefault="00B20E34" w:rsidP="0048528E">
            <w:pPr>
              <w:rPr>
                <w:sz w:val="24"/>
                <w:szCs w:val="24"/>
              </w:rPr>
            </w:pPr>
            <w:r w:rsidRPr="00CF61AE">
              <w:rPr>
                <w:sz w:val="24"/>
                <w:szCs w:val="24"/>
              </w:rPr>
              <w:t>2.</w:t>
            </w:r>
          </w:p>
        </w:tc>
        <w:tc>
          <w:tcPr>
            <w:tcW w:w="1976" w:type="pct"/>
          </w:tcPr>
          <w:p w:rsidR="00B20E34" w:rsidRPr="00CF61AE" w:rsidRDefault="00B20E34" w:rsidP="0048528E">
            <w:pPr>
              <w:rPr>
                <w:sz w:val="24"/>
                <w:szCs w:val="24"/>
              </w:rPr>
            </w:pPr>
            <w:r w:rsidRPr="00CF61AE">
              <w:rPr>
                <w:sz w:val="24"/>
                <w:szCs w:val="24"/>
              </w:rPr>
              <w:t xml:space="preserve">Развитие физической культуры, спорта и реализации молодежной политики на территории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w:t>
            </w:r>
          </w:p>
        </w:tc>
        <w:tc>
          <w:tcPr>
            <w:tcW w:w="2632" w:type="pct"/>
          </w:tcPr>
          <w:p w:rsidR="00B20E34" w:rsidRPr="00CF61AE" w:rsidRDefault="00B20E34" w:rsidP="0048528E">
            <w:pPr>
              <w:rPr>
                <w:sz w:val="24"/>
                <w:szCs w:val="24"/>
              </w:rPr>
            </w:pPr>
            <w:r w:rsidRPr="00CF61AE">
              <w:rPr>
                <w:sz w:val="24"/>
                <w:szCs w:val="24"/>
              </w:rPr>
              <w:t xml:space="preserve">Постановление администрации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 от 30.12.2029 № 517 «Об утверждении муниципальных программ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на 2021-2023 года»</w:t>
            </w:r>
          </w:p>
        </w:tc>
      </w:tr>
      <w:tr w:rsidR="00B20E34" w:rsidRPr="00CF61AE" w:rsidTr="0048528E">
        <w:trPr>
          <w:trHeight w:val="397"/>
        </w:trPr>
        <w:tc>
          <w:tcPr>
            <w:tcW w:w="392" w:type="pct"/>
          </w:tcPr>
          <w:p w:rsidR="00B20E34" w:rsidRPr="00CF61AE" w:rsidRDefault="00B20E34" w:rsidP="0048528E">
            <w:pPr>
              <w:rPr>
                <w:sz w:val="24"/>
                <w:szCs w:val="24"/>
              </w:rPr>
            </w:pPr>
            <w:r w:rsidRPr="00CF61AE">
              <w:rPr>
                <w:sz w:val="24"/>
                <w:szCs w:val="24"/>
              </w:rPr>
              <w:t>3.</w:t>
            </w:r>
          </w:p>
        </w:tc>
        <w:tc>
          <w:tcPr>
            <w:tcW w:w="1976" w:type="pct"/>
          </w:tcPr>
          <w:p w:rsidR="00B20E34" w:rsidRPr="00CF61AE" w:rsidRDefault="00B20E34" w:rsidP="0048528E">
            <w:pPr>
              <w:rPr>
                <w:sz w:val="24"/>
                <w:szCs w:val="24"/>
              </w:rPr>
            </w:pPr>
            <w:r w:rsidRPr="00CF61AE">
              <w:rPr>
                <w:sz w:val="24"/>
                <w:szCs w:val="24"/>
              </w:rPr>
              <w:t xml:space="preserve">Развитие и реконструкция жилищно-коммунального хозяйства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w:t>
            </w:r>
          </w:p>
        </w:tc>
        <w:tc>
          <w:tcPr>
            <w:tcW w:w="2632" w:type="pct"/>
          </w:tcPr>
          <w:p w:rsidR="00B20E34" w:rsidRPr="00CF61AE" w:rsidRDefault="00B20E34" w:rsidP="0048528E">
            <w:pPr>
              <w:ind w:firstLine="30"/>
              <w:rPr>
                <w:sz w:val="24"/>
                <w:szCs w:val="24"/>
              </w:rPr>
            </w:pPr>
            <w:r w:rsidRPr="00CF61AE">
              <w:rPr>
                <w:sz w:val="24"/>
                <w:szCs w:val="24"/>
              </w:rPr>
              <w:t xml:space="preserve">Постановление администрации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 от 30.12.2029 № 517 «Об утверждении муниципальных программ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на 2021-2023 года»</w:t>
            </w:r>
          </w:p>
        </w:tc>
      </w:tr>
      <w:tr w:rsidR="00B20E34" w:rsidRPr="00CF61AE" w:rsidTr="0048528E">
        <w:trPr>
          <w:trHeight w:val="397"/>
        </w:trPr>
        <w:tc>
          <w:tcPr>
            <w:tcW w:w="392" w:type="pct"/>
          </w:tcPr>
          <w:p w:rsidR="00B20E34" w:rsidRPr="00CF61AE" w:rsidRDefault="00B20E34" w:rsidP="0048528E">
            <w:pPr>
              <w:rPr>
                <w:sz w:val="24"/>
                <w:szCs w:val="24"/>
              </w:rPr>
            </w:pPr>
            <w:r w:rsidRPr="00CF61AE">
              <w:rPr>
                <w:sz w:val="24"/>
                <w:szCs w:val="24"/>
              </w:rPr>
              <w:t>4.</w:t>
            </w:r>
          </w:p>
        </w:tc>
        <w:tc>
          <w:tcPr>
            <w:tcW w:w="1976" w:type="pct"/>
          </w:tcPr>
          <w:p w:rsidR="00B20E34" w:rsidRPr="00CF61AE" w:rsidRDefault="00B20E34" w:rsidP="0048528E">
            <w:pPr>
              <w:rPr>
                <w:bCs/>
                <w:sz w:val="24"/>
                <w:szCs w:val="24"/>
              </w:rPr>
            </w:pPr>
            <w:r w:rsidRPr="00CF61AE">
              <w:rPr>
                <w:sz w:val="24"/>
                <w:szCs w:val="24"/>
              </w:rPr>
              <w:t xml:space="preserve">Благоустройство территорий и населенных пунктов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w:t>
            </w:r>
          </w:p>
        </w:tc>
        <w:tc>
          <w:tcPr>
            <w:tcW w:w="2632" w:type="pct"/>
          </w:tcPr>
          <w:p w:rsidR="00B20E34" w:rsidRPr="00CF61AE" w:rsidRDefault="00B20E34" w:rsidP="0048528E">
            <w:pPr>
              <w:ind w:firstLine="30"/>
              <w:rPr>
                <w:sz w:val="24"/>
                <w:szCs w:val="24"/>
              </w:rPr>
            </w:pPr>
            <w:r w:rsidRPr="00CF61AE">
              <w:rPr>
                <w:sz w:val="24"/>
                <w:szCs w:val="24"/>
              </w:rPr>
              <w:t xml:space="preserve">Постановление администрации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 от 30.12.2029 № 517 «Об утверждении </w:t>
            </w:r>
            <w:r w:rsidRPr="00CF61AE">
              <w:rPr>
                <w:sz w:val="24"/>
                <w:szCs w:val="24"/>
              </w:rPr>
              <w:lastRenderedPageBreak/>
              <w:t xml:space="preserve">муниципальных программ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на 2021-2023 года»</w:t>
            </w:r>
          </w:p>
        </w:tc>
      </w:tr>
      <w:tr w:rsidR="00B20E34" w:rsidRPr="00CF61AE" w:rsidTr="0048528E">
        <w:trPr>
          <w:trHeight w:val="397"/>
        </w:trPr>
        <w:tc>
          <w:tcPr>
            <w:tcW w:w="392" w:type="pct"/>
          </w:tcPr>
          <w:p w:rsidR="00B20E34" w:rsidRPr="00CF61AE" w:rsidRDefault="00B20E34" w:rsidP="0048528E">
            <w:pPr>
              <w:rPr>
                <w:sz w:val="24"/>
                <w:szCs w:val="24"/>
              </w:rPr>
            </w:pPr>
            <w:r w:rsidRPr="00CF61AE">
              <w:rPr>
                <w:sz w:val="24"/>
                <w:szCs w:val="24"/>
              </w:rPr>
              <w:lastRenderedPageBreak/>
              <w:t>5.</w:t>
            </w:r>
          </w:p>
        </w:tc>
        <w:tc>
          <w:tcPr>
            <w:tcW w:w="1976" w:type="pct"/>
          </w:tcPr>
          <w:p w:rsidR="00B20E34" w:rsidRPr="00CF61AE" w:rsidRDefault="00B20E34" w:rsidP="0048528E">
            <w:pPr>
              <w:rPr>
                <w:bCs/>
                <w:sz w:val="24"/>
                <w:szCs w:val="24"/>
              </w:rPr>
            </w:pPr>
            <w:r w:rsidRPr="00CF61AE">
              <w:rPr>
                <w:sz w:val="24"/>
                <w:szCs w:val="24"/>
              </w:rPr>
              <w:t xml:space="preserve">Развитие автомобильных дорог и повышение безопасности дорожного движения в муниципальном образовании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w:t>
            </w:r>
          </w:p>
        </w:tc>
        <w:tc>
          <w:tcPr>
            <w:tcW w:w="2632" w:type="pct"/>
          </w:tcPr>
          <w:p w:rsidR="00B20E34" w:rsidRPr="00CF61AE" w:rsidRDefault="00B20E34" w:rsidP="0048528E">
            <w:pPr>
              <w:ind w:firstLine="30"/>
              <w:rPr>
                <w:sz w:val="24"/>
                <w:szCs w:val="24"/>
              </w:rPr>
            </w:pPr>
            <w:r w:rsidRPr="00CF61AE">
              <w:rPr>
                <w:sz w:val="24"/>
                <w:szCs w:val="24"/>
              </w:rPr>
              <w:t xml:space="preserve">Постановление администрации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 от 30.12.2029 № 517 «Об утверждении муниципальных программ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на 2021-2023 года»</w:t>
            </w:r>
          </w:p>
        </w:tc>
      </w:tr>
      <w:tr w:rsidR="00B20E34" w:rsidRPr="00CF61AE" w:rsidTr="0048528E">
        <w:trPr>
          <w:trHeight w:val="397"/>
        </w:trPr>
        <w:tc>
          <w:tcPr>
            <w:tcW w:w="392" w:type="pct"/>
          </w:tcPr>
          <w:p w:rsidR="00B20E34" w:rsidRPr="00CF61AE" w:rsidRDefault="00B20E34" w:rsidP="0048528E">
            <w:pPr>
              <w:rPr>
                <w:sz w:val="24"/>
                <w:szCs w:val="24"/>
              </w:rPr>
            </w:pPr>
            <w:r w:rsidRPr="00CF61AE">
              <w:rPr>
                <w:sz w:val="24"/>
                <w:szCs w:val="24"/>
              </w:rPr>
              <w:t>6.</w:t>
            </w:r>
          </w:p>
        </w:tc>
        <w:tc>
          <w:tcPr>
            <w:tcW w:w="1976" w:type="pct"/>
          </w:tcPr>
          <w:p w:rsidR="00B20E34" w:rsidRPr="00CF61AE" w:rsidRDefault="00B20E34" w:rsidP="0048528E">
            <w:pPr>
              <w:rPr>
                <w:bCs/>
                <w:sz w:val="24"/>
                <w:szCs w:val="24"/>
              </w:rPr>
            </w:pPr>
            <w:r w:rsidRPr="00CF61AE">
              <w:rPr>
                <w:sz w:val="24"/>
                <w:szCs w:val="24"/>
              </w:rPr>
              <w:t xml:space="preserve">Устойчивое развитие территории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w:t>
            </w:r>
          </w:p>
        </w:tc>
        <w:tc>
          <w:tcPr>
            <w:tcW w:w="2632" w:type="pct"/>
          </w:tcPr>
          <w:p w:rsidR="00B20E34" w:rsidRPr="00CF61AE" w:rsidRDefault="00B20E34" w:rsidP="0048528E">
            <w:pPr>
              <w:ind w:firstLine="30"/>
              <w:rPr>
                <w:sz w:val="24"/>
                <w:szCs w:val="24"/>
              </w:rPr>
            </w:pPr>
            <w:r w:rsidRPr="00CF61AE">
              <w:rPr>
                <w:sz w:val="24"/>
                <w:szCs w:val="24"/>
              </w:rPr>
              <w:t xml:space="preserve">Постановление администрации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 от 30.12.2029 № 517 «Об утверждении муниципальных программ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на 2021-2023 года»</w:t>
            </w:r>
          </w:p>
        </w:tc>
      </w:tr>
      <w:tr w:rsidR="00B20E34" w:rsidRPr="00CF61AE" w:rsidTr="0048528E">
        <w:trPr>
          <w:trHeight w:val="397"/>
        </w:trPr>
        <w:tc>
          <w:tcPr>
            <w:tcW w:w="392" w:type="pct"/>
          </w:tcPr>
          <w:p w:rsidR="00B20E34" w:rsidRPr="00CF61AE" w:rsidRDefault="00B20E34" w:rsidP="0048528E">
            <w:pPr>
              <w:rPr>
                <w:sz w:val="24"/>
                <w:szCs w:val="24"/>
              </w:rPr>
            </w:pPr>
            <w:r w:rsidRPr="00CF61AE">
              <w:rPr>
                <w:sz w:val="24"/>
                <w:szCs w:val="24"/>
              </w:rPr>
              <w:t>7.</w:t>
            </w:r>
          </w:p>
        </w:tc>
        <w:tc>
          <w:tcPr>
            <w:tcW w:w="1976" w:type="pct"/>
          </w:tcPr>
          <w:p w:rsidR="00B20E34" w:rsidRPr="00CF61AE" w:rsidRDefault="00B20E34" w:rsidP="0048528E">
            <w:pPr>
              <w:rPr>
                <w:bCs/>
                <w:sz w:val="24"/>
                <w:szCs w:val="24"/>
              </w:rPr>
            </w:pPr>
            <w:r w:rsidRPr="00CF61AE">
              <w:rPr>
                <w:sz w:val="24"/>
                <w:szCs w:val="24"/>
              </w:rPr>
              <w:t xml:space="preserve">Проведение превентивных мероприятий для повышения уровня обеспечения безопасности жизнедеятельности населения на территории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w:t>
            </w:r>
          </w:p>
        </w:tc>
        <w:tc>
          <w:tcPr>
            <w:tcW w:w="2632" w:type="pct"/>
          </w:tcPr>
          <w:p w:rsidR="00B20E34" w:rsidRPr="00CF61AE" w:rsidRDefault="00B20E34" w:rsidP="0048528E">
            <w:pPr>
              <w:ind w:firstLine="30"/>
              <w:rPr>
                <w:sz w:val="24"/>
                <w:szCs w:val="24"/>
              </w:rPr>
            </w:pPr>
            <w:r w:rsidRPr="00CF61AE">
              <w:rPr>
                <w:sz w:val="24"/>
                <w:szCs w:val="24"/>
              </w:rPr>
              <w:t xml:space="preserve">Постановление администрации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 от 30.12.2029 № 517 «Об утверждении муниципальных программ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на 2021-2023 года»</w:t>
            </w:r>
          </w:p>
        </w:tc>
      </w:tr>
      <w:tr w:rsidR="00B20E34" w:rsidRPr="00CF61AE" w:rsidTr="0048528E">
        <w:trPr>
          <w:trHeight w:val="397"/>
        </w:trPr>
        <w:tc>
          <w:tcPr>
            <w:tcW w:w="392" w:type="pct"/>
          </w:tcPr>
          <w:p w:rsidR="00B20E34" w:rsidRPr="00CF61AE" w:rsidRDefault="00B20E34" w:rsidP="0048528E">
            <w:pPr>
              <w:rPr>
                <w:sz w:val="24"/>
                <w:szCs w:val="24"/>
              </w:rPr>
            </w:pPr>
            <w:r w:rsidRPr="00CF61AE">
              <w:rPr>
                <w:sz w:val="24"/>
                <w:szCs w:val="24"/>
              </w:rPr>
              <w:t>8</w:t>
            </w:r>
          </w:p>
        </w:tc>
        <w:tc>
          <w:tcPr>
            <w:tcW w:w="1976" w:type="pct"/>
          </w:tcPr>
          <w:p w:rsidR="00B20E34" w:rsidRPr="00CF61AE" w:rsidRDefault="00B20E34" w:rsidP="0048528E">
            <w:pPr>
              <w:rPr>
                <w:bCs/>
                <w:sz w:val="24"/>
                <w:szCs w:val="24"/>
              </w:rPr>
            </w:pPr>
            <w:r w:rsidRPr="00CF61AE">
              <w:rPr>
                <w:sz w:val="24"/>
                <w:szCs w:val="24"/>
              </w:rPr>
              <w:t xml:space="preserve">Формирование комфортной городской среды 2018-2022 годы на территории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w:t>
            </w:r>
          </w:p>
        </w:tc>
        <w:tc>
          <w:tcPr>
            <w:tcW w:w="2632" w:type="pct"/>
          </w:tcPr>
          <w:p w:rsidR="00B20E34" w:rsidRPr="00CF61AE" w:rsidRDefault="00B20E34" w:rsidP="0048528E">
            <w:pPr>
              <w:ind w:firstLine="30"/>
              <w:rPr>
                <w:sz w:val="24"/>
                <w:szCs w:val="24"/>
              </w:rPr>
            </w:pPr>
            <w:r w:rsidRPr="00CF61AE">
              <w:rPr>
                <w:sz w:val="24"/>
                <w:szCs w:val="24"/>
              </w:rPr>
              <w:t xml:space="preserve">Постановление администрации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 от 03.04.2018 № 166</w:t>
            </w:r>
          </w:p>
        </w:tc>
      </w:tr>
    </w:tbl>
    <w:p w:rsidR="00285513" w:rsidRPr="00CF61AE" w:rsidRDefault="00285513" w:rsidP="00773B42">
      <w:pPr>
        <w:pStyle w:val="a7"/>
        <w:rPr>
          <w:sz w:val="24"/>
          <w:szCs w:val="24"/>
        </w:rPr>
      </w:pPr>
    </w:p>
    <w:p w:rsidR="00773B42" w:rsidRPr="00CF61AE" w:rsidRDefault="00773B42" w:rsidP="0062629D">
      <w:pPr>
        <w:pStyle w:val="a7"/>
        <w:ind w:firstLine="709"/>
        <w:jc w:val="both"/>
        <w:rPr>
          <w:sz w:val="24"/>
          <w:szCs w:val="24"/>
        </w:rPr>
      </w:pPr>
      <w:r w:rsidRPr="00CF61AE">
        <w:rPr>
          <w:sz w:val="24"/>
          <w:szCs w:val="24"/>
        </w:rPr>
        <w:t xml:space="preserve">Изменениями в генеральный план учтены решения по развитию объектов местного значения поселения в схемах развития инженерных инфраструктур поселения: </w:t>
      </w:r>
    </w:p>
    <w:p w:rsidR="00773B42" w:rsidRPr="00CF61AE" w:rsidRDefault="00773B42" w:rsidP="0062629D">
      <w:pPr>
        <w:pStyle w:val="a7"/>
        <w:numPr>
          <w:ilvl w:val="0"/>
          <w:numId w:val="26"/>
        </w:numPr>
        <w:tabs>
          <w:tab w:val="left" w:pos="993"/>
        </w:tabs>
        <w:ind w:left="0" w:firstLine="709"/>
        <w:jc w:val="both"/>
        <w:rPr>
          <w:sz w:val="24"/>
          <w:szCs w:val="24"/>
        </w:rPr>
      </w:pPr>
      <w:r w:rsidRPr="00CF61AE">
        <w:rPr>
          <w:sz w:val="24"/>
          <w:szCs w:val="24"/>
          <w:lang w:eastAsia="ar-SA"/>
        </w:rPr>
        <w:t xml:space="preserve">Схема </w:t>
      </w:r>
      <w:r w:rsidRPr="00CF61AE">
        <w:rPr>
          <w:sz w:val="24"/>
          <w:szCs w:val="24"/>
        </w:rPr>
        <w:t>водоснабжения</w:t>
      </w:r>
      <w:r w:rsidRPr="00CF61AE">
        <w:rPr>
          <w:sz w:val="24"/>
          <w:szCs w:val="24"/>
          <w:lang w:eastAsia="ar-SA"/>
        </w:rPr>
        <w:t xml:space="preserve"> и водоотведения муниципального образования </w:t>
      </w:r>
      <w:proofErr w:type="spellStart"/>
      <w:r w:rsidRPr="00CF61AE">
        <w:rPr>
          <w:sz w:val="24"/>
          <w:szCs w:val="24"/>
          <w:lang w:eastAsia="ar-SA"/>
        </w:rPr>
        <w:t>Пениковское</w:t>
      </w:r>
      <w:proofErr w:type="spellEnd"/>
      <w:r w:rsidRPr="00CF61AE">
        <w:rPr>
          <w:sz w:val="24"/>
          <w:szCs w:val="24"/>
          <w:lang w:eastAsia="ar-SA"/>
        </w:rPr>
        <w:t xml:space="preserve"> сельское поселение муниципального образования Ломоносовский муниципальный район Ленинградской области на период с</w:t>
      </w:r>
      <w:r w:rsidR="004609AD" w:rsidRPr="00CF61AE">
        <w:rPr>
          <w:sz w:val="24"/>
          <w:szCs w:val="24"/>
          <w:lang w:eastAsia="ar-SA"/>
        </w:rPr>
        <w:t xml:space="preserve"> 2014 до 2029 года, утверждена П</w:t>
      </w:r>
      <w:r w:rsidRPr="00CF61AE">
        <w:rPr>
          <w:sz w:val="24"/>
          <w:szCs w:val="24"/>
          <w:lang w:eastAsia="ar-SA"/>
        </w:rPr>
        <w:t xml:space="preserve">остановлением администрации </w:t>
      </w:r>
      <w:proofErr w:type="spellStart"/>
      <w:r w:rsidR="00EA3D27" w:rsidRPr="00CF61AE">
        <w:rPr>
          <w:sz w:val="24"/>
          <w:szCs w:val="24"/>
        </w:rPr>
        <w:t>Пениковского</w:t>
      </w:r>
      <w:proofErr w:type="spellEnd"/>
      <w:r w:rsidRPr="00CF61AE">
        <w:rPr>
          <w:sz w:val="24"/>
          <w:szCs w:val="24"/>
        </w:rPr>
        <w:t xml:space="preserve"> сельско</w:t>
      </w:r>
      <w:r w:rsidR="00EA3D27" w:rsidRPr="00CF61AE">
        <w:rPr>
          <w:sz w:val="24"/>
          <w:szCs w:val="24"/>
        </w:rPr>
        <w:t>го</w:t>
      </w:r>
      <w:r w:rsidRPr="00CF61AE">
        <w:rPr>
          <w:sz w:val="24"/>
          <w:szCs w:val="24"/>
        </w:rPr>
        <w:t xml:space="preserve"> поселени</w:t>
      </w:r>
      <w:r w:rsidR="00EA3D27" w:rsidRPr="00CF61AE">
        <w:rPr>
          <w:sz w:val="24"/>
          <w:szCs w:val="24"/>
        </w:rPr>
        <w:t>я</w:t>
      </w:r>
      <w:r w:rsidRPr="00CF61AE">
        <w:rPr>
          <w:sz w:val="24"/>
          <w:szCs w:val="24"/>
        </w:rPr>
        <w:t xml:space="preserve"> от 19.11.2013 № 31;</w:t>
      </w:r>
    </w:p>
    <w:p w:rsidR="00773B42" w:rsidRPr="00CF61AE" w:rsidRDefault="00773B42" w:rsidP="0062629D">
      <w:pPr>
        <w:pStyle w:val="a7"/>
        <w:numPr>
          <w:ilvl w:val="0"/>
          <w:numId w:val="26"/>
        </w:numPr>
        <w:tabs>
          <w:tab w:val="left" w:pos="993"/>
        </w:tabs>
        <w:ind w:left="0" w:firstLine="709"/>
        <w:jc w:val="both"/>
        <w:rPr>
          <w:sz w:val="24"/>
          <w:szCs w:val="24"/>
        </w:rPr>
      </w:pPr>
      <w:r w:rsidRPr="00CF61AE">
        <w:rPr>
          <w:sz w:val="24"/>
          <w:szCs w:val="24"/>
        </w:rPr>
        <w:t xml:space="preserve">Схема теплоснабжения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w:t>
      </w:r>
      <w:r w:rsidR="001B4EF7" w:rsidRPr="00CF61AE">
        <w:rPr>
          <w:sz w:val="24"/>
          <w:szCs w:val="24"/>
        </w:rPr>
        <w:t>,</w:t>
      </w:r>
      <w:r w:rsidRPr="00CF61AE">
        <w:rPr>
          <w:sz w:val="24"/>
          <w:szCs w:val="24"/>
        </w:rPr>
        <w:t xml:space="preserve"> утверждена постановлением администрации </w:t>
      </w:r>
      <w:proofErr w:type="spellStart"/>
      <w:r w:rsidR="00EA3D27" w:rsidRPr="00CF61AE">
        <w:rPr>
          <w:sz w:val="24"/>
          <w:szCs w:val="24"/>
        </w:rPr>
        <w:t>Пениковского</w:t>
      </w:r>
      <w:proofErr w:type="spellEnd"/>
      <w:r w:rsidRPr="00CF61AE">
        <w:rPr>
          <w:sz w:val="24"/>
          <w:szCs w:val="24"/>
        </w:rPr>
        <w:t xml:space="preserve"> сельско</w:t>
      </w:r>
      <w:r w:rsidR="00EA3D27" w:rsidRPr="00CF61AE">
        <w:rPr>
          <w:sz w:val="24"/>
          <w:szCs w:val="24"/>
        </w:rPr>
        <w:t>го</w:t>
      </w:r>
      <w:r w:rsidRPr="00CF61AE">
        <w:rPr>
          <w:sz w:val="24"/>
          <w:szCs w:val="24"/>
        </w:rPr>
        <w:t xml:space="preserve"> поселени</w:t>
      </w:r>
      <w:r w:rsidR="00EA3D27" w:rsidRPr="00CF61AE">
        <w:rPr>
          <w:sz w:val="24"/>
          <w:szCs w:val="24"/>
        </w:rPr>
        <w:t>я</w:t>
      </w:r>
      <w:r w:rsidRPr="00CF61AE">
        <w:rPr>
          <w:sz w:val="24"/>
          <w:szCs w:val="24"/>
        </w:rPr>
        <w:t xml:space="preserve"> от 21.01.2020 № 35.</w:t>
      </w:r>
    </w:p>
    <w:p w:rsidR="009254E5" w:rsidRPr="00CF61AE" w:rsidRDefault="00773B42" w:rsidP="0062629D">
      <w:pPr>
        <w:pStyle w:val="a7"/>
        <w:ind w:firstLine="709"/>
        <w:jc w:val="both"/>
        <w:rPr>
          <w:sz w:val="24"/>
          <w:szCs w:val="24"/>
        </w:rPr>
      </w:pPr>
      <w:bookmarkStart w:id="31" w:name="_Hlk147759232"/>
      <w:r w:rsidRPr="00CF61AE">
        <w:rPr>
          <w:sz w:val="24"/>
          <w:szCs w:val="24"/>
        </w:rPr>
        <w:t>Планы по строительству и реконструкции объектов местного значения реализуются в рамках программ комплексного развития систем коммунальной инфраструктуры поселения, программ комплексного развития транспортной инфраструктуры поселения, программ комплексного развития социальной инфраструктуры поселения</w:t>
      </w:r>
      <w:r w:rsidR="0067585F" w:rsidRPr="00CF61AE">
        <w:rPr>
          <w:sz w:val="24"/>
          <w:szCs w:val="24"/>
        </w:rPr>
        <w:t>.</w:t>
      </w:r>
      <w:r w:rsidR="001B4EF7" w:rsidRPr="00CF61AE">
        <w:rPr>
          <w:sz w:val="24"/>
          <w:szCs w:val="24"/>
        </w:rPr>
        <w:t xml:space="preserve"> </w:t>
      </w:r>
      <w:r w:rsidRPr="00CF61AE">
        <w:rPr>
          <w:sz w:val="24"/>
          <w:szCs w:val="24"/>
        </w:rPr>
        <w:t xml:space="preserve">В таблице 3 представлен </w:t>
      </w:r>
      <w:r w:rsidR="007808E9" w:rsidRPr="00CF61AE">
        <w:rPr>
          <w:noProof/>
          <w:sz w:val="24"/>
          <w:szCs w:val="24"/>
        </w:rPr>
        <w:t xml:space="preserve">перечень </w:t>
      </w:r>
      <w:r w:rsidR="007808E9" w:rsidRPr="00CF61AE">
        <w:rPr>
          <w:sz w:val="24"/>
          <w:szCs w:val="24"/>
        </w:rPr>
        <w:t>мероприяти</w:t>
      </w:r>
      <w:r w:rsidR="001B4EF7" w:rsidRPr="00CF61AE">
        <w:rPr>
          <w:sz w:val="24"/>
          <w:szCs w:val="24"/>
        </w:rPr>
        <w:t>й</w:t>
      </w:r>
      <w:r w:rsidR="007808E9" w:rsidRPr="00CF61AE">
        <w:rPr>
          <w:sz w:val="24"/>
          <w:szCs w:val="24"/>
        </w:rPr>
        <w:t xml:space="preserve"> по строительству и реконструкции объектов местного значения</w:t>
      </w:r>
      <w:r w:rsidR="001B4EF7" w:rsidRPr="00CF61AE">
        <w:rPr>
          <w:sz w:val="24"/>
          <w:szCs w:val="24"/>
        </w:rPr>
        <w:t xml:space="preserve"> поселения</w:t>
      </w:r>
      <w:r w:rsidR="0067585F" w:rsidRPr="00CF61AE">
        <w:rPr>
          <w:sz w:val="24"/>
          <w:szCs w:val="24"/>
        </w:rPr>
        <w:t>,</w:t>
      </w:r>
      <w:r w:rsidR="001B4EF7" w:rsidRPr="00CF61AE">
        <w:rPr>
          <w:sz w:val="24"/>
          <w:szCs w:val="24"/>
        </w:rPr>
        <w:t xml:space="preserve"> предусмотренных программами комплексного развития</w:t>
      </w:r>
      <w:r w:rsidRPr="00CF61AE">
        <w:rPr>
          <w:sz w:val="24"/>
          <w:szCs w:val="24"/>
        </w:rPr>
        <w:t>.</w:t>
      </w:r>
    </w:p>
    <w:p w:rsidR="005E468A" w:rsidRPr="00CF61AE" w:rsidRDefault="005E468A">
      <w:pPr>
        <w:spacing w:line="360" w:lineRule="auto"/>
        <w:ind w:firstLine="709"/>
        <w:rPr>
          <w:sz w:val="24"/>
          <w:szCs w:val="24"/>
        </w:rPr>
      </w:pPr>
      <w:r w:rsidRPr="00CF61AE">
        <w:rPr>
          <w:sz w:val="24"/>
          <w:szCs w:val="24"/>
        </w:rPr>
        <w:br w:type="page"/>
      </w:r>
    </w:p>
    <w:p w:rsidR="00E15760" w:rsidRPr="00CF61AE" w:rsidRDefault="00E15760" w:rsidP="00773B42">
      <w:pPr>
        <w:pStyle w:val="a7"/>
        <w:rPr>
          <w:sz w:val="24"/>
          <w:szCs w:val="24"/>
        </w:rPr>
      </w:pPr>
    </w:p>
    <w:p w:rsidR="00773B42" w:rsidRPr="00CF61AE" w:rsidRDefault="00773B42" w:rsidP="00773B42">
      <w:pPr>
        <w:pStyle w:val="a7"/>
        <w:rPr>
          <w:sz w:val="24"/>
          <w:szCs w:val="24"/>
        </w:rPr>
      </w:pPr>
      <w:r w:rsidRPr="00CF61AE">
        <w:rPr>
          <w:sz w:val="24"/>
          <w:szCs w:val="24"/>
        </w:rPr>
        <w:t>Таблица 3</w:t>
      </w:r>
      <w:r w:rsidRPr="00CF61AE">
        <w:rPr>
          <w:noProof/>
          <w:sz w:val="24"/>
          <w:szCs w:val="24"/>
        </w:rPr>
        <w:t xml:space="preserve"> – </w:t>
      </w:r>
      <w:r w:rsidR="007808E9" w:rsidRPr="00CF61AE">
        <w:rPr>
          <w:noProof/>
          <w:sz w:val="24"/>
          <w:szCs w:val="24"/>
        </w:rPr>
        <w:t xml:space="preserve">Перечень </w:t>
      </w:r>
      <w:r w:rsidR="007808E9" w:rsidRPr="00CF61AE">
        <w:rPr>
          <w:sz w:val="24"/>
          <w:szCs w:val="24"/>
        </w:rPr>
        <w:t>мероприяти</w:t>
      </w:r>
      <w:r w:rsidR="001B4EF7" w:rsidRPr="00CF61AE">
        <w:rPr>
          <w:sz w:val="24"/>
          <w:szCs w:val="24"/>
        </w:rPr>
        <w:t>й</w:t>
      </w:r>
      <w:r w:rsidR="007808E9" w:rsidRPr="00CF61AE">
        <w:rPr>
          <w:sz w:val="24"/>
          <w:szCs w:val="24"/>
        </w:rPr>
        <w:t xml:space="preserve"> по строительству и реконструкции объектов местного значения</w:t>
      </w:r>
      <w:r w:rsidR="001B4EF7" w:rsidRPr="00CF61AE">
        <w:rPr>
          <w:sz w:val="24"/>
          <w:szCs w:val="24"/>
        </w:rPr>
        <w:t xml:space="preserve"> поселения</w:t>
      </w:r>
    </w:p>
    <w:tbl>
      <w:tblPr>
        <w:tblStyle w:val="ac"/>
        <w:tblW w:w="4949" w:type="pct"/>
        <w:tblBorders>
          <w:bottom w:val="none" w:sz="0" w:space="0" w:color="auto"/>
        </w:tblBorders>
        <w:tblLook w:val="04A0" w:firstRow="1" w:lastRow="0" w:firstColumn="1" w:lastColumn="0" w:noHBand="0" w:noVBand="1"/>
      </w:tblPr>
      <w:tblGrid>
        <w:gridCol w:w="779"/>
        <w:gridCol w:w="9312"/>
      </w:tblGrid>
      <w:tr w:rsidR="007808E9" w:rsidRPr="00CF61AE" w:rsidTr="007808E9">
        <w:trPr>
          <w:trHeight w:val="397"/>
        </w:trPr>
        <w:tc>
          <w:tcPr>
            <w:tcW w:w="386" w:type="pct"/>
            <w:vAlign w:val="center"/>
          </w:tcPr>
          <w:p w:rsidR="007808E9" w:rsidRPr="00CF61AE" w:rsidRDefault="007808E9" w:rsidP="00773B42">
            <w:pPr>
              <w:jc w:val="center"/>
              <w:rPr>
                <w:sz w:val="24"/>
                <w:szCs w:val="24"/>
              </w:rPr>
            </w:pPr>
            <w:r w:rsidRPr="00CF61AE">
              <w:rPr>
                <w:sz w:val="24"/>
                <w:szCs w:val="24"/>
              </w:rPr>
              <w:t>№ п/п</w:t>
            </w:r>
          </w:p>
        </w:tc>
        <w:tc>
          <w:tcPr>
            <w:tcW w:w="4614" w:type="pct"/>
            <w:vAlign w:val="center"/>
          </w:tcPr>
          <w:p w:rsidR="007808E9" w:rsidRPr="00CF61AE" w:rsidRDefault="007808E9" w:rsidP="00773B42">
            <w:pPr>
              <w:jc w:val="center"/>
              <w:rPr>
                <w:sz w:val="24"/>
                <w:szCs w:val="24"/>
              </w:rPr>
            </w:pPr>
            <w:r w:rsidRPr="00CF61AE">
              <w:rPr>
                <w:sz w:val="24"/>
                <w:szCs w:val="24"/>
              </w:rPr>
              <w:t>Мероприятия по строительству и реконструкции объектов местного значения</w:t>
            </w:r>
          </w:p>
        </w:tc>
      </w:tr>
    </w:tbl>
    <w:p w:rsidR="00D45359" w:rsidRPr="00C215C0" w:rsidRDefault="00D45359" w:rsidP="00773B42">
      <w:pPr>
        <w:pStyle w:val="a7"/>
        <w:rPr>
          <w:sz w:val="2"/>
          <w:szCs w:val="2"/>
        </w:rPr>
      </w:pPr>
    </w:p>
    <w:tbl>
      <w:tblPr>
        <w:tblStyle w:val="ac"/>
        <w:tblW w:w="4949" w:type="pct"/>
        <w:tblLook w:val="04A0" w:firstRow="1" w:lastRow="0" w:firstColumn="1" w:lastColumn="0" w:noHBand="0" w:noVBand="1"/>
      </w:tblPr>
      <w:tblGrid>
        <w:gridCol w:w="799"/>
        <w:gridCol w:w="9292"/>
      </w:tblGrid>
      <w:tr w:rsidR="007808E9" w:rsidRPr="00CF61AE" w:rsidTr="007808E9">
        <w:trPr>
          <w:trHeight w:val="397"/>
          <w:tblHeader/>
        </w:trPr>
        <w:tc>
          <w:tcPr>
            <w:tcW w:w="396" w:type="pct"/>
            <w:vAlign w:val="center"/>
          </w:tcPr>
          <w:p w:rsidR="007808E9" w:rsidRPr="00CF61AE" w:rsidRDefault="007808E9" w:rsidP="0048528E">
            <w:pPr>
              <w:jc w:val="center"/>
              <w:rPr>
                <w:spacing w:val="-4"/>
                <w:sz w:val="24"/>
                <w:szCs w:val="24"/>
              </w:rPr>
            </w:pPr>
            <w:r w:rsidRPr="00CF61AE">
              <w:rPr>
                <w:spacing w:val="-4"/>
                <w:sz w:val="24"/>
                <w:szCs w:val="24"/>
              </w:rPr>
              <w:t>1</w:t>
            </w:r>
          </w:p>
        </w:tc>
        <w:tc>
          <w:tcPr>
            <w:tcW w:w="4604" w:type="pct"/>
            <w:vAlign w:val="center"/>
          </w:tcPr>
          <w:p w:rsidR="007808E9" w:rsidRPr="00CF61AE" w:rsidRDefault="007808E9" w:rsidP="0048528E">
            <w:pPr>
              <w:jc w:val="center"/>
              <w:rPr>
                <w:spacing w:val="-4"/>
                <w:sz w:val="24"/>
                <w:szCs w:val="24"/>
              </w:rPr>
            </w:pPr>
            <w:r w:rsidRPr="00CF61AE">
              <w:rPr>
                <w:spacing w:val="-4"/>
                <w:sz w:val="24"/>
                <w:szCs w:val="24"/>
              </w:rPr>
              <w:t>2</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1.</w:t>
            </w:r>
          </w:p>
        </w:tc>
        <w:tc>
          <w:tcPr>
            <w:tcW w:w="4604" w:type="pct"/>
          </w:tcPr>
          <w:p w:rsidR="007808E9" w:rsidRPr="00CF61AE" w:rsidRDefault="007808E9" w:rsidP="0048528E">
            <w:pPr>
              <w:tabs>
                <w:tab w:val="left" w:pos="993"/>
              </w:tabs>
              <w:rPr>
                <w:spacing w:val="-4"/>
                <w:sz w:val="24"/>
                <w:szCs w:val="24"/>
              </w:rPr>
            </w:pPr>
            <w:r w:rsidRPr="00CF61AE">
              <w:rPr>
                <w:spacing w:val="-4"/>
                <w:sz w:val="24"/>
                <w:szCs w:val="24"/>
              </w:rPr>
              <w:t xml:space="preserve">Программа комплексного развития систем социальной инфраструктуры муниципального образования </w:t>
            </w:r>
            <w:proofErr w:type="spellStart"/>
            <w:r w:rsidRPr="00CF61AE">
              <w:rPr>
                <w:spacing w:val="-4"/>
                <w:sz w:val="24"/>
                <w:szCs w:val="24"/>
              </w:rPr>
              <w:t>Пениковское</w:t>
            </w:r>
            <w:proofErr w:type="spellEnd"/>
            <w:r w:rsidRPr="00CF61AE">
              <w:rPr>
                <w:spacing w:val="-4"/>
                <w:sz w:val="24"/>
                <w:szCs w:val="24"/>
              </w:rPr>
              <w:t xml:space="preserve"> сельское поселение муниципального образования Ломоносовский муниципальный район Ленинградской области на 2017-2035 годы, утверждена Постановлением администрации </w:t>
            </w:r>
            <w:proofErr w:type="spellStart"/>
            <w:r w:rsidR="00EA3D27" w:rsidRPr="00CF61AE">
              <w:rPr>
                <w:spacing w:val="-4"/>
                <w:sz w:val="24"/>
                <w:szCs w:val="24"/>
              </w:rPr>
              <w:t>Пениковского</w:t>
            </w:r>
            <w:proofErr w:type="spellEnd"/>
            <w:r w:rsidRPr="00CF61AE">
              <w:rPr>
                <w:spacing w:val="-4"/>
                <w:sz w:val="24"/>
                <w:szCs w:val="24"/>
              </w:rPr>
              <w:t xml:space="preserve"> сельско</w:t>
            </w:r>
            <w:r w:rsidR="00EA3D27" w:rsidRPr="00CF61AE">
              <w:rPr>
                <w:spacing w:val="-4"/>
                <w:sz w:val="24"/>
                <w:szCs w:val="24"/>
              </w:rPr>
              <w:t>го</w:t>
            </w:r>
            <w:r w:rsidRPr="00CF61AE">
              <w:rPr>
                <w:spacing w:val="-4"/>
                <w:sz w:val="24"/>
                <w:szCs w:val="24"/>
              </w:rPr>
              <w:t xml:space="preserve"> поселени</w:t>
            </w:r>
            <w:r w:rsidR="00EA3D27" w:rsidRPr="00CF61AE">
              <w:rPr>
                <w:spacing w:val="-4"/>
                <w:sz w:val="24"/>
                <w:szCs w:val="24"/>
              </w:rPr>
              <w:t>я</w:t>
            </w:r>
            <w:r w:rsidRPr="00CF61AE">
              <w:rPr>
                <w:spacing w:val="-4"/>
                <w:sz w:val="24"/>
                <w:szCs w:val="24"/>
              </w:rPr>
              <w:t xml:space="preserve"> от 12.12.2017 № 471</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1.1.</w:t>
            </w:r>
          </w:p>
        </w:tc>
        <w:tc>
          <w:tcPr>
            <w:tcW w:w="4604" w:type="pct"/>
          </w:tcPr>
          <w:p w:rsidR="007808E9" w:rsidRPr="00CF61AE" w:rsidRDefault="007808E9" w:rsidP="0048528E">
            <w:pPr>
              <w:rPr>
                <w:spacing w:val="-4"/>
                <w:sz w:val="24"/>
                <w:szCs w:val="24"/>
              </w:rPr>
            </w:pPr>
            <w:r w:rsidRPr="00CF61AE">
              <w:rPr>
                <w:spacing w:val="-4"/>
                <w:sz w:val="24"/>
                <w:szCs w:val="24"/>
              </w:rPr>
              <w:t xml:space="preserve">Строительство многофункционального спортивного центра, дер </w:t>
            </w:r>
            <w:proofErr w:type="spellStart"/>
            <w:r w:rsidRPr="00CF61AE">
              <w:rPr>
                <w:spacing w:val="-4"/>
                <w:sz w:val="24"/>
                <w:szCs w:val="24"/>
              </w:rPr>
              <w:t>Пеники</w:t>
            </w:r>
            <w:proofErr w:type="spellEnd"/>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1.2.</w:t>
            </w:r>
          </w:p>
        </w:tc>
        <w:tc>
          <w:tcPr>
            <w:tcW w:w="4604" w:type="pct"/>
          </w:tcPr>
          <w:p w:rsidR="007808E9" w:rsidRPr="00CF61AE" w:rsidRDefault="007808E9" w:rsidP="0048528E">
            <w:pPr>
              <w:rPr>
                <w:spacing w:val="-4"/>
                <w:sz w:val="24"/>
                <w:szCs w:val="24"/>
              </w:rPr>
            </w:pPr>
            <w:r w:rsidRPr="00CF61AE">
              <w:rPr>
                <w:spacing w:val="-4"/>
                <w:sz w:val="24"/>
                <w:szCs w:val="24"/>
              </w:rPr>
              <w:t xml:space="preserve">Строительство конноспортивной школы и ипподрома, дер. Малое </w:t>
            </w:r>
            <w:proofErr w:type="spellStart"/>
            <w:r w:rsidRPr="00CF61AE">
              <w:rPr>
                <w:spacing w:val="-4"/>
                <w:sz w:val="24"/>
                <w:szCs w:val="24"/>
              </w:rPr>
              <w:t>Коновалово</w:t>
            </w:r>
            <w:proofErr w:type="spellEnd"/>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1.3.</w:t>
            </w:r>
          </w:p>
        </w:tc>
        <w:tc>
          <w:tcPr>
            <w:tcW w:w="4604" w:type="pct"/>
          </w:tcPr>
          <w:p w:rsidR="007808E9" w:rsidRPr="00CF61AE" w:rsidRDefault="007808E9" w:rsidP="0048528E">
            <w:pPr>
              <w:rPr>
                <w:spacing w:val="-4"/>
                <w:sz w:val="24"/>
                <w:szCs w:val="24"/>
              </w:rPr>
            </w:pPr>
            <w:r w:rsidRPr="00CF61AE">
              <w:rPr>
                <w:spacing w:val="-4"/>
                <w:sz w:val="24"/>
                <w:szCs w:val="24"/>
              </w:rPr>
              <w:t xml:space="preserve">Размещение спортивно-рекреационного комплекса дер. </w:t>
            </w:r>
            <w:proofErr w:type="spellStart"/>
            <w:r w:rsidRPr="00CF61AE">
              <w:rPr>
                <w:spacing w:val="-4"/>
                <w:sz w:val="24"/>
                <w:szCs w:val="24"/>
              </w:rPr>
              <w:t>Ускуля</w:t>
            </w:r>
            <w:proofErr w:type="spellEnd"/>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1.4.</w:t>
            </w:r>
          </w:p>
        </w:tc>
        <w:tc>
          <w:tcPr>
            <w:tcW w:w="4604" w:type="pct"/>
          </w:tcPr>
          <w:p w:rsidR="007808E9" w:rsidRPr="00CF61AE" w:rsidRDefault="007808E9" w:rsidP="0048528E">
            <w:pPr>
              <w:rPr>
                <w:spacing w:val="-4"/>
                <w:sz w:val="24"/>
                <w:szCs w:val="24"/>
              </w:rPr>
            </w:pPr>
            <w:r w:rsidRPr="00CF61AE">
              <w:rPr>
                <w:spacing w:val="-4"/>
                <w:sz w:val="24"/>
                <w:szCs w:val="24"/>
              </w:rPr>
              <w:t xml:space="preserve">Организация конноспортивного клуба, дер. </w:t>
            </w:r>
            <w:proofErr w:type="spellStart"/>
            <w:r w:rsidRPr="00CF61AE">
              <w:rPr>
                <w:spacing w:val="-4"/>
                <w:sz w:val="24"/>
                <w:szCs w:val="24"/>
              </w:rPr>
              <w:t>Ускуля</w:t>
            </w:r>
            <w:proofErr w:type="spellEnd"/>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1.5.</w:t>
            </w:r>
          </w:p>
        </w:tc>
        <w:tc>
          <w:tcPr>
            <w:tcW w:w="4604" w:type="pct"/>
          </w:tcPr>
          <w:p w:rsidR="007808E9" w:rsidRPr="00CF61AE" w:rsidRDefault="007808E9" w:rsidP="0048528E">
            <w:pPr>
              <w:rPr>
                <w:spacing w:val="-4"/>
                <w:sz w:val="24"/>
                <w:szCs w:val="24"/>
              </w:rPr>
            </w:pPr>
            <w:r w:rsidRPr="00CF61AE">
              <w:rPr>
                <w:spacing w:val="-4"/>
                <w:sz w:val="24"/>
                <w:szCs w:val="24"/>
              </w:rPr>
              <w:t>Размещение гольф-клуба, дер. Кукушкино (объект построен)</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1.6.</w:t>
            </w:r>
          </w:p>
        </w:tc>
        <w:tc>
          <w:tcPr>
            <w:tcW w:w="4604" w:type="pct"/>
          </w:tcPr>
          <w:p w:rsidR="007808E9" w:rsidRPr="00CF61AE" w:rsidRDefault="007808E9" w:rsidP="0048528E">
            <w:pPr>
              <w:rPr>
                <w:spacing w:val="-4"/>
                <w:sz w:val="24"/>
                <w:szCs w:val="24"/>
              </w:rPr>
            </w:pPr>
            <w:r w:rsidRPr="00CF61AE">
              <w:rPr>
                <w:spacing w:val="-4"/>
                <w:sz w:val="24"/>
                <w:szCs w:val="24"/>
              </w:rPr>
              <w:t xml:space="preserve">Строительство Дома культуры с универсальным зрительным залом на 200 мест, библиотекой на 6 тыс. экз. и помещениями для учреждений по работе с детьми и молодежь, дер. </w:t>
            </w:r>
            <w:proofErr w:type="spellStart"/>
            <w:r w:rsidRPr="00CF61AE">
              <w:rPr>
                <w:spacing w:val="-4"/>
                <w:sz w:val="24"/>
                <w:szCs w:val="24"/>
              </w:rPr>
              <w:t>Пеники</w:t>
            </w:r>
            <w:proofErr w:type="spellEnd"/>
            <w:r w:rsidRPr="00CF61AE">
              <w:rPr>
                <w:spacing w:val="-4"/>
                <w:sz w:val="24"/>
                <w:szCs w:val="24"/>
              </w:rPr>
              <w:t xml:space="preserve"> (объект построен)</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1.7.</w:t>
            </w:r>
          </w:p>
        </w:tc>
        <w:tc>
          <w:tcPr>
            <w:tcW w:w="4604" w:type="pct"/>
          </w:tcPr>
          <w:p w:rsidR="007808E9" w:rsidRPr="00CF61AE" w:rsidRDefault="007808E9" w:rsidP="0048528E">
            <w:pPr>
              <w:rPr>
                <w:spacing w:val="-4"/>
                <w:sz w:val="24"/>
                <w:szCs w:val="24"/>
              </w:rPr>
            </w:pPr>
            <w:r w:rsidRPr="00CF61AE">
              <w:rPr>
                <w:spacing w:val="-4"/>
                <w:sz w:val="24"/>
                <w:szCs w:val="24"/>
              </w:rPr>
              <w:t>Установка новых игровых комплексов для детей в существующих жилых зонах в населенных пунктах</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2.</w:t>
            </w:r>
          </w:p>
        </w:tc>
        <w:tc>
          <w:tcPr>
            <w:tcW w:w="4604" w:type="pct"/>
          </w:tcPr>
          <w:p w:rsidR="007808E9" w:rsidRPr="00CF61AE" w:rsidRDefault="007808E9" w:rsidP="0048528E">
            <w:pPr>
              <w:rPr>
                <w:spacing w:val="-4"/>
                <w:sz w:val="24"/>
                <w:szCs w:val="24"/>
              </w:rPr>
            </w:pPr>
            <w:r w:rsidRPr="00CF61AE">
              <w:rPr>
                <w:spacing w:val="-4"/>
                <w:sz w:val="24"/>
                <w:szCs w:val="24"/>
              </w:rPr>
              <w:t xml:space="preserve">Программа комплексного развития систем транспортной инфраструктуры муниципального образования </w:t>
            </w:r>
            <w:proofErr w:type="spellStart"/>
            <w:r w:rsidRPr="00CF61AE">
              <w:rPr>
                <w:spacing w:val="-4"/>
                <w:sz w:val="24"/>
                <w:szCs w:val="24"/>
              </w:rPr>
              <w:t>Пениковское</w:t>
            </w:r>
            <w:proofErr w:type="spellEnd"/>
            <w:r w:rsidRPr="00CF61AE">
              <w:rPr>
                <w:spacing w:val="-4"/>
                <w:sz w:val="24"/>
                <w:szCs w:val="24"/>
              </w:rPr>
              <w:t xml:space="preserve"> сельское поселение муниципального образования Ломоносовский муниципальный район Ленинградской области на 2017-2035 годы, утверждена Постановлением администрации </w:t>
            </w:r>
            <w:proofErr w:type="spellStart"/>
            <w:r w:rsidR="00EA3D27" w:rsidRPr="00CF61AE">
              <w:rPr>
                <w:spacing w:val="-4"/>
                <w:sz w:val="24"/>
                <w:szCs w:val="24"/>
              </w:rPr>
              <w:t>Пениковско</w:t>
            </w:r>
            <w:r w:rsidR="00CF61AE" w:rsidRPr="00CF61AE">
              <w:rPr>
                <w:spacing w:val="-4"/>
                <w:sz w:val="24"/>
                <w:szCs w:val="24"/>
              </w:rPr>
              <w:t>го</w:t>
            </w:r>
            <w:proofErr w:type="spellEnd"/>
            <w:r w:rsidRPr="00CF61AE">
              <w:rPr>
                <w:spacing w:val="-4"/>
                <w:sz w:val="24"/>
                <w:szCs w:val="24"/>
              </w:rPr>
              <w:t xml:space="preserve"> сельско</w:t>
            </w:r>
            <w:r w:rsidR="00CF61AE" w:rsidRPr="00CF61AE">
              <w:rPr>
                <w:spacing w:val="-4"/>
                <w:sz w:val="24"/>
                <w:szCs w:val="24"/>
              </w:rPr>
              <w:t>го</w:t>
            </w:r>
            <w:r w:rsidRPr="00CF61AE">
              <w:rPr>
                <w:spacing w:val="-4"/>
                <w:sz w:val="24"/>
                <w:szCs w:val="24"/>
              </w:rPr>
              <w:t xml:space="preserve"> поселени</w:t>
            </w:r>
            <w:r w:rsidR="00CF61AE" w:rsidRPr="00CF61AE">
              <w:rPr>
                <w:spacing w:val="-4"/>
                <w:sz w:val="24"/>
                <w:szCs w:val="24"/>
              </w:rPr>
              <w:t>я</w:t>
            </w:r>
            <w:r w:rsidRPr="00CF61AE">
              <w:rPr>
                <w:spacing w:val="-4"/>
                <w:sz w:val="24"/>
                <w:szCs w:val="24"/>
              </w:rPr>
              <w:t xml:space="preserve"> от 12.12.2017 № 472</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2.1.</w:t>
            </w:r>
          </w:p>
        </w:tc>
        <w:tc>
          <w:tcPr>
            <w:tcW w:w="4604" w:type="pct"/>
          </w:tcPr>
          <w:p w:rsidR="007808E9" w:rsidRPr="00CF61AE" w:rsidRDefault="007808E9" w:rsidP="0048528E">
            <w:pPr>
              <w:rPr>
                <w:spacing w:val="-4"/>
                <w:sz w:val="24"/>
                <w:szCs w:val="24"/>
              </w:rPr>
            </w:pPr>
            <w:r w:rsidRPr="00CF61AE">
              <w:rPr>
                <w:spacing w:val="-4"/>
                <w:sz w:val="24"/>
                <w:szCs w:val="24"/>
              </w:rPr>
              <w:t xml:space="preserve">Реконструкция дороги регионального значения «Петродворец – </w:t>
            </w:r>
            <w:proofErr w:type="spellStart"/>
            <w:r w:rsidRPr="00CF61AE">
              <w:rPr>
                <w:spacing w:val="-4"/>
                <w:sz w:val="24"/>
                <w:szCs w:val="24"/>
              </w:rPr>
              <w:t>Кейкино</w:t>
            </w:r>
            <w:proofErr w:type="spellEnd"/>
            <w:r w:rsidRPr="00CF61AE">
              <w:rPr>
                <w:spacing w:val="-4"/>
                <w:sz w:val="24"/>
                <w:szCs w:val="24"/>
              </w:rPr>
              <w:t>»</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2.2.</w:t>
            </w:r>
          </w:p>
        </w:tc>
        <w:tc>
          <w:tcPr>
            <w:tcW w:w="4604" w:type="pct"/>
          </w:tcPr>
          <w:p w:rsidR="007808E9" w:rsidRPr="00CF61AE" w:rsidRDefault="007808E9" w:rsidP="0048528E">
            <w:pPr>
              <w:rPr>
                <w:spacing w:val="-4"/>
                <w:sz w:val="24"/>
                <w:szCs w:val="24"/>
              </w:rPr>
            </w:pPr>
            <w:r w:rsidRPr="00CF61AE">
              <w:rPr>
                <w:spacing w:val="-4"/>
                <w:sz w:val="24"/>
                <w:szCs w:val="24"/>
              </w:rPr>
              <w:t xml:space="preserve">Расчистка дорог местного значения муниципального образования </w:t>
            </w:r>
            <w:proofErr w:type="spellStart"/>
            <w:r w:rsidRPr="00CF61AE">
              <w:rPr>
                <w:spacing w:val="-4"/>
                <w:sz w:val="24"/>
                <w:szCs w:val="24"/>
              </w:rPr>
              <w:t>Пениковское</w:t>
            </w:r>
            <w:proofErr w:type="spellEnd"/>
            <w:r w:rsidRPr="00CF61AE">
              <w:rPr>
                <w:spacing w:val="-4"/>
                <w:sz w:val="24"/>
                <w:szCs w:val="24"/>
              </w:rPr>
              <w:t xml:space="preserve"> сельское поселение от снега в зимний период, 24 км</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2.3.</w:t>
            </w:r>
          </w:p>
        </w:tc>
        <w:tc>
          <w:tcPr>
            <w:tcW w:w="4604" w:type="pct"/>
          </w:tcPr>
          <w:p w:rsidR="007808E9" w:rsidRPr="00CF61AE" w:rsidRDefault="007808E9" w:rsidP="0048528E">
            <w:pPr>
              <w:rPr>
                <w:spacing w:val="-4"/>
                <w:sz w:val="24"/>
                <w:szCs w:val="24"/>
              </w:rPr>
            </w:pPr>
            <w:r w:rsidRPr="00CF61AE">
              <w:rPr>
                <w:spacing w:val="-4"/>
                <w:sz w:val="24"/>
                <w:szCs w:val="24"/>
              </w:rPr>
              <w:t>Оценка состояния автомобильных дорог общего пользования местного значения, 24 км</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2.4.</w:t>
            </w:r>
          </w:p>
        </w:tc>
        <w:tc>
          <w:tcPr>
            <w:tcW w:w="4604" w:type="pct"/>
          </w:tcPr>
          <w:p w:rsidR="007808E9" w:rsidRPr="00CF61AE" w:rsidRDefault="007808E9" w:rsidP="0048528E">
            <w:pPr>
              <w:rPr>
                <w:spacing w:val="-4"/>
                <w:sz w:val="24"/>
                <w:szCs w:val="24"/>
              </w:rPr>
            </w:pPr>
            <w:r w:rsidRPr="00CF61AE">
              <w:rPr>
                <w:spacing w:val="-4"/>
                <w:sz w:val="24"/>
                <w:szCs w:val="24"/>
              </w:rPr>
              <w:t>Мероприятия по ремонту автомобильных дорог общего пользования местного значения, 24 км</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2.5.</w:t>
            </w:r>
          </w:p>
        </w:tc>
        <w:tc>
          <w:tcPr>
            <w:tcW w:w="4604" w:type="pct"/>
          </w:tcPr>
          <w:p w:rsidR="007808E9" w:rsidRPr="00CF61AE" w:rsidRDefault="007808E9" w:rsidP="0048528E">
            <w:pPr>
              <w:rPr>
                <w:spacing w:val="-4"/>
                <w:sz w:val="24"/>
                <w:szCs w:val="24"/>
              </w:rPr>
            </w:pPr>
            <w:r w:rsidRPr="00CF61AE">
              <w:rPr>
                <w:spacing w:val="-4"/>
                <w:sz w:val="24"/>
                <w:szCs w:val="24"/>
              </w:rPr>
              <w:t>Мероприятия по содержанию и оснащению элементами обустройства автомобильных дорог общего пользования местного значения, 4 км</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2.6.</w:t>
            </w:r>
          </w:p>
        </w:tc>
        <w:tc>
          <w:tcPr>
            <w:tcW w:w="4604" w:type="pct"/>
          </w:tcPr>
          <w:p w:rsidR="007808E9" w:rsidRPr="00CF61AE" w:rsidRDefault="007808E9" w:rsidP="0048528E">
            <w:pPr>
              <w:rPr>
                <w:spacing w:val="-4"/>
                <w:sz w:val="24"/>
                <w:szCs w:val="24"/>
              </w:rPr>
            </w:pPr>
            <w:r w:rsidRPr="00CF61AE">
              <w:rPr>
                <w:spacing w:val="-4"/>
                <w:sz w:val="24"/>
                <w:szCs w:val="24"/>
              </w:rPr>
              <w:t xml:space="preserve">Улучшение технического состояния существующей улично-дорожной сети, дорог местного значения за счет укладки асфальтовых покрытий по территории </w:t>
            </w:r>
            <w:proofErr w:type="spellStart"/>
            <w:r w:rsidR="00EA3D27" w:rsidRPr="00CF61AE">
              <w:rPr>
                <w:spacing w:val="-4"/>
                <w:sz w:val="24"/>
                <w:szCs w:val="24"/>
              </w:rPr>
              <w:t>Пениковское</w:t>
            </w:r>
            <w:proofErr w:type="spellEnd"/>
            <w:r w:rsidRPr="00CF61AE">
              <w:rPr>
                <w:spacing w:val="-4"/>
                <w:sz w:val="24"/>
                <w:szCs w:val="24"/>
              </w:rPr>
              <w:t xml:space="preserve"> сельское поселение, 5 км</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2.7.</w:t>
            </w:r>
          </w:p>
        </w:tc>
        <w:tc>
          <w:tcPr>
            <w:tcW w:w="4604" w:type="pct"/>
          </w:tcPr>
          <w:p w:rsidR="007808E9" w:rsidRPr="00CF61AE" w:rsidRDefault="007808E9" w:rsidP="0048528E">
            <w:pPr>
              <w:rPr>
                <w:spacing w:val="-4"/>
                <w:sz w:val="24"/>
                <w:szCs w:val="24"/>
              </w:rPr>
            </w:pPr>
            <w:r w:rsidRPr="00CF61AE">
              <w:rPr>
                <w:spacing w:val="-4"/>
                <w:sz w:val="24"/>
                <w:szCs w:val="24"/>
              </w:rPr>
              <w:t>Прочие расходы на приведение в нормативное состояние автомобильных дорог общего пользования местного значения, 4 км</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2.8.</w:t>
            </w:r>
          </w:p>
        </w:tc>
        <w:tc>
          <w:tcPr>
            <w:tcW w:w="4604" w:type="pct"/>
          </w:tcPr>
          <w:p w:rsidR="007808E9" w:rsidRPr="00CF61AE" w:rsidRDefault="007808E9" w:rsidP="0048528E">
            <w:pPr>
              <w:rPr>
                <w:spacing w:val="-4"/>
                <w:sz w:val="24"/>
                <w:szCs w:val="24"/>
              </w:rPr>
            </w:pPr>
            <w:r w:rsidRPr="00CF61AE">
              <w:rPr>
                <w:spacing w:val="-4"/>
                <w:sz w:val="24"/>
                <w:szCs w:val="24"/>
              </w:rPr>
              <w:t>Капитальный ремонт и ремонт автомобильных дорог общего пользования, местного значения. в рамках государственной программы Ленинградской области, 4 км</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2.9.</w:t>
            </w:r>
          </w:p>
        </w:tc>
        <w:tc>
          <w:tcPr>
            <w:tcW w:w="4604" w:type="pct"/>
          </w:tcPr>
          <w:p w:rsidR="007808E9" w:rsidRPr="00CF61AE" w:rsidRDefault="007808E9" w:rsidP="0048528E">
            <w:pPr>
              <w:rPr>
                <w:spacing w:val="-4"/>
                <w:sz w:val="24"/>
                <w:szCs w:val="24"/>
              </w:rPr>
            </w:pPr>
            <w:r w:rsidRPr="00CF61AE">
              <w:rPr>
                <w:spacing w:val="-4"/>
                <w:sz w:val="24"/>
                <w:szCs w:val="24"/>
              </w:rPr>
              <w:t>Проектирование и строительство новых дорог местного значения, 2,3 км</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w:t>
            </w:r>
          </w:p>
        </w:tc>
        <w:tc>
          <w:tcPr>
            <w:tcW w:w="4604" w:type="pct"/>
          </w:tcPr>
          <w:p w:rsidR="007808E9" w:rsidRPr="00CF61AE" w:rsidRDefault="007808E9" w:rsidP="0048528E">
            <w:pPr>
              <w:rPr>
                <w:spacing w:val="-4"/>
                <w:sz w:val="24"/>
                <w:szCs w:val="24"/>
              </w:rPr>
            </w:pPr>
            <w:r w:rsidRPr="00CF61AE">
              <w:rPr>
                <w:spacing w:val="-4"/>
                <w:sz w:val="24"/>
                <w:szCs w:val="24"/>
              </w:rPr>
              <w:t xml:space="preserve">Программа комплексного развития систем коммунальной инфраструктуры муниципального образования </w:t>
            </w:r>
            <w:proofErr w:type="spellStart"/>
            <w:r w:rsidRPr="00CF61AE">
              <w:rPr>
                <w:spacing w:val="-4"/>
                <w:sz w:val="24"/>
                <w:szCs w:val="24"/>
              </w:rPr>
              <w:t>Пениковское</w:t>
            </w:r>
            <w:proofErr w:type="spellEnd"/>
            <w:r w:rsidRPr="00CF61AE">
              <w:rPr>
                <w:spacing w:val="-4"/>
                <w:sz w:val="24"/>
                <w:szCs w:val="24"/>
              </w:rPr>
              <w:t xml:space="preserve"> сельское поселение муниципального образования Ломоносовский муниципальный район Ленинградской области на 2017-2035 годы </w:t>
            </w:r>
            <w:r w:rsidR="00CF61AE" w:rsidRPr="00CF61AE">
              <w:rPr>
                <w:spacing w:val="-4"/>
                <w:sz w:val="24"/>
                <w:szCs w:val="24"/>
              </w:rPr>
              <w:t xml:space="preserve">, утверждена </w:t>
            </w:r>
            <w:r w:rsidRPr="00CF61AE">
              <w:rPr>
                <w:spacing w:val="-4"/>
                <w:sz w:val="24"/>
                <w:szCs w:val="24"/>
              </w:rPr>
              <w:t>Постановление</w:t>
            </w:r>
            <w:r w:rsidR="00CF61AE" w:rsidRPr="00CF61AE">
              <w:rPr>
                <w:spacing w:val="-4"/>
                <w:sz w:val="24"/>
                <w:szCs w:val="24"/>
              </w:rPr>
              <w:t>м</w:t>
            </w:r>
            <w:r w:rsidRPr="00CF61AE">
              <w:rPr>
                <w:spacing w:val="-4"/>
                <w:sz w:val="24"/>
                <w:szCs w:val="24"/>
              </w:rPr>
              <w:t xml:space="preserve"> администрации </w:t>
            </w:r>
            <w:proofErr w:type="spellStart"/>
            <w:r w:rsidR="00EA3D27" w:rsidRPr="00CF61AE">
              <w:rPr>
                <w:spacing w:val="-4"/>
                <w:sz w:val="24"/>
                <w:szCs w:val="24"/>
              </w:rPr>
              <w:t>Пениковско</w:t>
            </w:r>
            <w:r w:rsidR="00CF61AE" w:rsidRPr="00CF61AE">
              <w:rPr>
                <w:spacing w:val="-4"/>
                <w:sz w:val="24"/>
                <w:szCs w:val="24"/>
              </w:rPr>
              <w:t>го</w:t>
            </w:r>
            <w:proofErr w:type="spellEnd"/>
            <w:r w:rsidRPr="00CF61AE">
              <w:rPr>
                <w:spacing w:val="-4"/>
                <w:sz w:val="24"/>
                <w:szCs w:val="24"/>
              </w:rPr>
              <w:t xml:space="preserve"> сельско</w:t>
            </w:r>
            <w:r w:rsidR="00CF61AE" w:rsidRPr="00CF61AE">
              <w:rPr>
                <w:spacing w:val="-4"/>
                <w:sz w:val="24"/>
                <w:szCs w:val="24"/>
              </w:rPr>
              <w:t>го</w:t>
            </w:r>
            <w:r w:rsidRPr="00CF61AE">
              <w:rPr>
                <w:spacing w:val="-4"/>
                <w:sz w:val="24"/>
                <w:szCs w:val="24"/>
              </w:rPr>
              <w:t xml:space="preserve"> поселени</w:t>
            </w:r>
            <w:r w:rsidR="00CF61AE" w:rsidRPr="00CF61AE">
              <w:rPr>
                <w:spacing w:val="-4"/>
                <w:sz w:val="24"/>
                <w:szCs w:val="24"/>
              </w:rPr>
              <w:t xml:space="preserve">я </w:t>
            </w:r>
            <w:r w:rsidRPr="00CF61AE">
              <w:rPr>
                <w:spacing w:val="-4"/>
                <w:sz w:val="24"/>
                <w:szCs w:val="24"/>
              </w:rPr>
              <w:t>от 12.12.2017 № 473)</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3.1.</w:t>
            </w:r>
          </w:p>
        </w:tc>
        <w:tc>
          <w:tcPr>
            <w:tcW w:w="4604" w:type="pct"/>
          </w:tcPr>
          <w:p w:rsidR="007808E9" w:rsidRPr="00CF61AE" w:rsidRDefault="007808E9" w:rsidP="0048528E">
            <w:pPr>
              <w:rPr>
                <w:spacing w:val="-4"/>
                <w:sz w:val="24"/>
                <w:szCs w:val="24"/>
              </w:rPr>
            </w:pPr>
            <w:r w:rsidRPr="00CF61AE">
              <w:rPr>
                <w:spacing w:val="-4"/>
                <w:sz w:val="24"/>
                <w:szCs w:val="24"/>
              </w:rPr>
              <w:t xml:space="preserve">Строительство газовых сетей в дер. </w:t>
            </w:r>
            <w:proofErr w:type="spellStart"/>
            <w:r w:rsidRPr="00CF61AE">
              <w:rPr>
                <w:spacing w:val="-4"/>
                <w:sz w:val="24"/>
                <w:szCs w:val="24"/>
              </w:rPr>
              <w:t>Пеники</w:t>
            </w:r>
            <w:proofErr w:type="spellEnd"/>
            <w:r w:rsidRPr="00CF61AE">
              <w:rPr>
                <w:spacing w:val="-4"/>
                <w:sz w:val="24"/>
                <w:szCs w:val="24"/>
              </w:rPr>
              <w:t xml:space="preserve">, дер. Нижняя </w:t>
            </w:r>
            <w:proofErr w:type="spellStart"/>
            <w:r w:rsidRPr="00CF61AE">
              <w:rPr>
                <w:spacing w:val="-4"/>
                <w:sz w:val="24"/>
                <w:szCs w:val="24"/>
              </w:rPr>
              <w:t>Бронна</w:t>
            </w:r>
            <w:proofErr w:type="spellEnd"/>
            <w:r w:rsidRPr="00CF61AE">
              <w:rPr>
                <w:spacing w:val="-4"/>
                <w:sz w:val="24"/>
                <w:szCs w:val="24"/>
              </w:rPr>
              <w:t xml:space="preserve">, дер. Верхняя </w:t>
            </w:r>
            <w:proofErr w:type="spellStart"/>
            <w:r w:rsidRPr="00CF61AE">
              <w:rPr>
                <w:spacing w:val="-4"/>
                <w:sz w:val="24"/>
                <w:szCs w:val="24"/>
              </w:rPr>
              <w:t>Бронна</w:t>
            </w:r>
            <w:proofErr w:type="spellEnd"/>
            <w:r w:rsidRPr="00CF61AE">
              <w:rPr>
                <w:spacing w:val="-4"/>
                <w:sz w:val="24"/>
                <w:szCs w:val="24"/>
              </w:rPr>
              <w:t xml:space="preserve">, пос. </w:t>
            </w:r>
            <w:proofErr w:type="spellStart"/>
            <w:r w:rsidRPr="00CF61AE">
              <w:rPr>
                <w:spacing w:val="-4"/>
                <w:sz w:val="24"/>
                <w:szCs w:val="24"/>
              </w:rPr>
              <w:t>Бронна</w:t>
            </w:r>
            <w:proofErr w:type="spellEnd"/>
            <w:r w:rsidRPr="00CF61AE">
              <w:rPr>
                <w:spacing w:val="-4"/>
                <w:sz w:val="24"/>
                <w:szCs w:val="24"/>
              </w:rPr>
              <w:t xml:space="preserve">, дер. </w:t>
            </w:r>
            <w:proofErr w:type="spellStart"/>
            <w:r w:rsidRPr="00CF61AE">
              <w:rPr>
                <w:spacing w:val="-4"/>
                <w:sz w:val="24"/>
                <w:szCs w:val="24"/>
              </w:rPr>
              <w:t>Сойкино</w:t>
            </w:r>
            <w:proofErr w:type="spellEnd"/>
            <w:r w:rsidRPr="00CF61AE">
              <w:rPr>
                <w:spacing w:val="-4"/>
                <w:sz w:val="24"/>
                <w:szCs w:val="24"/>
              </w:rPr>
              <w:t xml:space="preserve">, дер. </w:t>
            </w:r>
            <w:proofErr w:type="spellStart"/>
            <w:r w:rsidRPr="00CF61AE">
              <w:rPr>
                <w:spacing w:val="-4"/>
                <w:sz w:val="24"/>
                <w:szCs w:val="24"/>
              </w:rPr>
              <w:t>Ускуля</w:t>
            </w:r>
            <w:proofErr w:type="spellEnd"/>
            <w:r w:rsidRPr="00CF61AE">
              <w:rPr>
                <w:spacing w:val="-4"/>
                <w:sz w:val="24"/>
                <w:szCs w:val="24"/>
              </w:rPr>
              <w:t xml:space="preserve">, дер. Кукушкино, дер. </w:t>
            </w:r>
            <w:proofErr w:type="spellStart"/>
            <w:r w:rsidRPr="00CF61AE">
              <w:rPr>
                <w:spacing w:val="-4"/>
                <w:sz w:val="24"/>
                <w:szCs w:val="24"/>
              </w:rPr>
              <w:t>Лангерево</w:t>
            </w:r>
            <w:proofErr w:type="spellEnd"/>
            <w:r w:rsidRPr="00CF61AE">
              <w:rPr>
                <w:spacing w:val="-4"/>
                <w:sz w:val="24"/>
                <w:szCs w:val="24"/>
              </w:rPr>
              <w:t>, дер. Кабацкое, дер. Малая Ижора, дер. Дубки</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3.2.</w:t>
            </w:r>
          </w:p>
        </w:tc>
        <w:tc>
          <w:tcPr>
            <w:tcW w:w="4604" w:type="pct"/>
          </w:tcPr>
          <w:p w:rsidR="007808E9" w:rsidRPr="00CF61AE" w:rsidRDefault="007808E9" w:rsidP="0048528E">
            <w:pPr>
              <w:rPr>
                <w:spacing w:val="-4"/>
                <w:sz w:val="24"/>
                <w:szCs w:val="24"/>
              </w:rPr>
            </w:pPr>
            <w:r w:rsidRPr="00CF61AE">
              <w:rPr>
                <w:spacing w:val="-4"/>
                <w:sz w:val="24"/>
                <w:szCs w:val="24"/>
              </w:rPr>
              <w:t xml:space="preserve">Реконструкция тепловых сетей в дер. </w:t>
            </w:r>
            <w:proofErr w:type="spellStart"/>
            <w:r w:rsidRPr="00CF61AE">
              <w:rPr>
                <w:spacing w:val="-4"/>
                <w:sz w:val="24"/>
                <w:szCs w:val="24"/>
              </w:rPr>
              <w:t>Пеники</w:t>
            </w:r>
            <w:proofErr w:type="spellEnd"/>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3.3.</w:t>
            </w:r>
          </w:p>
        </w:tc>
        <w:tc>
          <w:tcPr>
            <w:tcW w:w="4604" w:type="pct"/>
          </w:tcPr>
          <w:p w:rsidR="007808E9" w:rsidRPr="00CF61AE" w:rsidRDefault="007808E9" w:rsidP="0048528E">
            <w:pPr>
              <w:rPr>
                <w:spacing w:val="-4"/>
                <w:sz w:val="24"/>
                <w:szCs w:val="24"/>
              </w:rPr>
            </w:pPr>
            <w:r w:rsidRPr="00CF61AE">
              <w:rPr>
                <w:spacing w:val="-4"/>
                <w:sz w:val="24"/>
                <w:szCs w:val="24"/>
              </w:rPr>
              <w:t>Строительство перспективных магистральных тепловых сетей от новых котельных до зоны существующей и новой застройки</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lastRenderedPageBreak/>
              <w:t>3.4.</w:t>
            </w:r>
          </w:p>
        </w:tc>
        <w:tc>
          <w:tcPr>
            <w:tcW w:w="4604" w:type="pct"/>
          </w:tcPr>
          <w:p w:rsidR="007808E9" w:rsidRPr="00CF61AE" w:rsidRDefault="007808E9" w:rsidP="0048528E">
            <w:pPr>
              <w:rPr>
                <w:spacing w:val="-4"/>
                <w:sz w:val="24"/>
                <w:szCs w:val="24"/>
              </w:rPr>
            </w:pPr>
            <w:r w:rsidRPr="00CF61AE">
              <w:rPr>
                <w:spacing w:val="-4"/>
                <w:sz w:val="24"/>
                <w:szCs w:val="24"/>
              </w:rPr>
              <w:t xml:space="preserve">Разработки проекта и перевооружение существующей центральной котельной дер. </w:t>
            </w:r>
            <w:proofErr w:type="spellStart"/>
            <w:r w:rsidRPr="00CF61AE">
              <w:rPr>
                <w:spacing w:val="-4"/>
                <w:sz w:val="24"/>
                <w:szCs w:val="24"/>
              </w:rPr>
              <w:t>Пеники</w:t>
            </w:r>
            <w:proofErr w:type="spellEnd"/>
            <w:r w:rsidRPr="00CF61AE">
              <w:rPr>
                <w:spacing w:val="-4"/>
                <w:sz w:val="24"/>
                <w:szCs w:val="24"/>
              </w:rPr>
              <w:t>, с целью увеличения установленной мощности до 6,72 Гкал/ч</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3.5.</w:t>
            </w:r>
          </w:p>
        </w:tc>
        <w:tc>
          <w:tcPr>
            <w:tcW w:w="4604" w:type="pct"/>
          </w:tcPr>
          <w:p w:rsidR="007808E9" w:rsidRPr="00CF61AE" w:rsidRDefault="007808E9" w:rsidP="0048528E">
            <w:pPr>
              <w:rPr>
                <w:spacing w:val="-4"/>
                <w:sz w:val="24"/>
                <w:szCs w:val="24"/>
              </w:rPr>
            </w:pPr>
            <w:r w:rsidRPr="00CF61AE">
              <w:rPr>
                <w:spacing w:val="-4"/>
                <w:sz w:val="24"/>
                <w:szCs w:val="24"/>
              </w:rPr>
              <w:t>Строительство котельной и сетей теплоснабжения в дер. Малая Ижора</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3.6.</w:t>
            </w:r>
          </w:p>
        </w:tc>
        <w:tc>
          <w:tcPr>
            <w:tcW w:w="4604" w:type="pct"/>
          </w:tcPr>
          <w:p w:rsidR="007808E9" w:rsidRPr="00CF61AE" w:rsidRDefault="007808E9" w:rsidP="0048528E">
            <w:pPr>
              <w:rPr>
                <w:spacing w:val="-4"/>
                <w:sz w:val="24"/>
                <w:szCs w:val="24"/>
              </w:rPr>
            </w:pPr>
            <w:r w:rsidRPr="00CF61AE">
              <w:rPr>
                <w:spacing w:val="-4"/>
                <w:sz w:val="24"/>
                <w:szCs w:val="24"/>
              </w:rPr>
              <w:t xml:space="preserve">Строительство котельной и сетей теплоснабжения в дер. </w:t>
            </w:r>
            <w:proofErr w:type="spellStart"/>
            <w:r w:rsidRPr="00CF61AE">
              <w:rPr>
                <w:spacing w:val="-4"/>
                <w:sz w:val="24"/>
                <w:szCs w:val="24"/>
              </w:rPr>
              <w:t>Таменгонт</w:t>
            </w:r>
            <w:proofErr w:type="spellEnd"/>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3.7.</w:t>
            </w:r>
          </w:p>
        </w:tc>
        <w:tc>
          <w:tcPr>
            <w:tcW w:w="4604" w:type="pct"/>
          </w:tcPr>
          <w:p w:rsidR="007808E9" w:rsidRPr="00CF61AE" w:rsidRDefault="007808E9" w:rsidP="0048528E">
            <w:pPr>
              <w:rPr>
                <w:spacing w:val="-4"/>
                <w:sz w:val="24"/>
                <w:szCs w:val="24"/>
              </w:rPr>
            </w:pPr>
            <w:r w:rsidRPr="00CF61AE">
              <w:rPr>
                <w:spacing w:val="-4"/>
                <w:sz w:val="24"/>
                <w:szCs w:val="24"/>
              </w:rPr>
              <w:t xml:space="preserve">Строительство водовода в дер. </w:t>
            </w:r>
            <w:proofErr w:type="spellStart"/>
            <w:r w:rsidRPr="00CF61AE">
              <w:rPr>
                <w:spacing w:val="-4"/>
                <w:sz w:val="24"/>
                <w:szCs w:val="24"/>
              </w:rPr>
              <w:t>Пеники</w:t>
            </w:r>
            <w:proofErr w:type="spellEnd"/>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3.8.</w:t>
            </w:r>
          </w:p>
        </w:tc>
        <w:tc>
          <w:tcPr>
            <w:tcW w:w="4604" w:type="pct"/>
          </w:tcPr>
          <w:p w:rsidR="007808E9" w:rsidRPr="00CF61AE" w:rsidRDefault="007808E9" w:rsidP="0048528E">
            <w:pPr>
              <w:rPr>
                <w:spacing w:val="-4"/>
                <w:sz w:val="24"/>
                <w:szCs w:val="24"/>
              </w:rPr>
            </w:pPr>
            <w:r w:rsidRPr="00CF61AE">
              <w:rPr>
                <w:spacing w:val="-4"/>
                <w:sz w:val="24"/>
                <w:szCs w:val="24"/>
              </w:rPr>
              <w:t xml:space="preserve">Строительство новой водонапорной станции в дер. </w:t>
            </w:r>
            <w:proofErr w:type="spellStart"/>
            <w:r w:rsidRPr="00CF61AE">
              <w:rPr>
                <w:spacing w:val="-4"/>
                <w:sz w:val="24"/>
                <w:szCs w:val="24"/>
              </w:rPr>
              <w:t>Пеники</w:t>
            </w:r>
            <w:proofErr w:type="spellEnd"/>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3.9.</w:t>
            </w:r>
          </w:p>
        </w:tc>
        <w:tc>
          <w:tcPr>
            <w:tcW w:w="4604" w:type="pct"/>
          </w:tcPr>
          <w:p w:rsidR="007808E9" w:rsidRPr="00CF61AE" w:rsidRDefault="007808E9" w:rsidP="0048528E">
            <w:pPr>
              <w:rPr>
                <w:spacing w:val="-4"/>
                <w:sz w:val="24"/>
                <w:szCs w:val="24"/>
              </w:rPr>
            </w:pPr>
            <w:r w:rsidRPr="00CF61AE">
              <w:rPr>
                <w:spacing w:val="-4"/>
                <w:sz w:val="24"/>
                <w:szCs w:val="24"/>
              </w:rPr>
              <w:t xml:space="preserve">Реконструкции и модернизации объектов централизованных систем водоснабжения включают мероприятия по установке 2-х резервуаров на водонапорной станции в дер. </w:t>
            </w:r>
            <w:proofErr w:type="spellStart"/>
            <w:r w:rsidRPr="00CF61AE">
              <w:rPr>
                <w:spacing w:val="-4"/>
                <w:sz w:val="24"/>
                <w:szCs w:val="24"/>
              </w:rPr>
              <w:t>Пеники</w:t>
            </w:r>
            <w:proofErr w:type="spellEnd"/>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3.10.</w:t>
            </w:r>
          </w:p>
        </w:tc>
        <w:tc>
          <w:tcPr>
            <w:tcW w:w="4604" w:type="pct"/>
          </w:tcPr>
          <w:p w:rsidR="007808E9" w:rsidRPr="00CF61AE" w:rsidRDefault="007808E9" w:rsidP="0048528E">
            <w:pPr>
              <w:rPr>
                <w:spacing w:val="-4"/>
                <w:sz w:val="24"/>
                <w:szCs w:val="24"/>
              </w:rPr>
            </w:pPr>
            <w:r w:rsidRPr="00CF61AE">
              <w:rPr>
                <w:spacing w:val="-4"/>
                <w:sz w:val="24"/>
                <w:szCs w:val="24"/>
              </w:rPr>
              <w:t>Строительство водопроводных сетей в населенных пунктах</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3.11.</w:t>
            </w:r>
          </w:p>
        </w:tc>
        <w:tc>
          <w:tcPr>
            <w:tcW w:w="4604" w:type="pct"/>
          </w:tcPr>
          <w:p w:rsidR="007808E9" w:rsidRPr="00CF61AE" w:rsidRDefault="007808E9" w:rsidP="0048528E">
            <w:pPr>
              <w:rPr>
                <w:spacing w:val="-4"/>
                <w:sz w:val="24"/>
                <w:szCs w:val="24"/>
              </w:rPr>
            </w:pPr>
            <w:r w:rsidRPr="00CF61AE">
              <w:rPr>
                <w:spacing w:val="-4"/>
                <w:sz w:val="24"/>
                <w:szCs w:val="24"/>
              </w:rPr>
              <w:t xml:space="preserve">Строительство напорного канализационного коллектора в дер. </w:t>
            </w:r>
            <w:proofErr w:type="spellStart"/>
            <w:r w:rsidRPr="00CF61AE">
              <w:rPr>
                <w:spacing w:val="-4"/>
                <w:sz w:val="24"/>
                <w:szCs w:val="24"/>
              </w:rPr>
              <w:t>Пеники</w:t>
            </w:r>
            <w:proofErr w:type="spellEnd"/>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3.12.</w:t>
            </w:r>
          </w:p>
        </w:tc>
        <w:tc>
          <w:tcPr>
            <w:tcW w:w="4604" w:type="pct"/>
          </w:tcPr>
          <w:p w:rsidR="007808E9" w:rsidRPr="00CF61AE" w:rsidRDefault="007808E9" w:rsidP="0048528E">
            <w:pPr>
              <w:rPr>
                <w:spacing w:val="-4"/>
                <w:sz w:val="24"/>
                <w:szCs w:val="24"/>
              </w:rPr>
            </w:pPr>
            <w:r w:rsidRPr="00CF61AE">
              <w:rPr>
                <w:spacing w:val="-4"/>
                <w:sz w:val="24"/>
                <w:szCs w:val="24"/>
              </w:rPr>
              <w:t xml:space="preserve">Реконструкция канализационной насосной станции дер. </w:t>
            </w:r>
            <w:proofErr w:type="spellStart"/>
            <w:r w:rsidRPr="00CF61AE">
              <w:rPr>
                <w:spacing w:val="-4"/>
                <w:sz w:val="24"/>
                <w:szCs w:val="24"/>
              </w:rPr>
              <w:t>Пеники</w:t>
            </w:r>
            <w:proofErr w:type="spellEnd"/>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3.13.</w:t>
            </w:r>
          </w:p>
        </w:tc>
        <w:tc>
          <w:tcPr>
            <w:tcW w:w="4604" w:type="pct"/>
          </w:tcPr>
          <w:p w:rsidR="007808E9" w:rsidRPr="00CF61AE" w:rsidRDefault="007808E9" w:rsidP="0048528E">
            <w:pPr>
              <w:rPr>
                <w:spacing w:val="-4"/>
                <w:sz w:val="24"/>
                <w:szCs w:val="24"/>
              </w:rPr>
            </w:pPr>
            <w:r w:rsidRPr="00CF61AE">
              <w:rPr>
                <w:spacing w:val="-4"/>
                <w:sz w:val="24"/>
                <w:szCs w:val="24"/>
              </w:rPr>
              <w:t>Строительство канализационных сетей в населенных пунктах</w:t>
            </w:r>
          </w:p>
        </w:tc>
      </w:tr>
      <w:tr w:rsidR="007808E9" w:rsidRPr="00CF61AE" w:rsidTr="007808E9">
        <w:trPr>
          <w:trHeight w:val="397"/>
        </w:trPr>
        <w:tc>
          <w:tcPr>
            <w:tcW w:w="396" w:type="pct"/>
          </w:tcPr>
          <w:p w:rsidR="007808E9" w:rsidRPr="00CF61AE" w:rsidRDefault="007808E9" w:rsidP="0048528E">
            <w:pPr>
              <w:rPr>
                <w:spacing w:val="-4"/>
                <w:sz w:val="24"/>
                <w:szCs w:val="24"/>
              </w:rPr>
            </w:pPr>
            <w:r w:rsidRPr="00CF61AE">
              <w:rPr>
                <w:spacing w:val="-4"/>
                <w:sz w:val="24"/>
                <w:szCs w:val="24"/>
              </w:rPr>
              <w:t>3.14.</w:t>
            </w:r>
          </w:p>
        </w:tc>
        <w:tc>
          <w:tcPr>
            <w:tcW w:w="4604" w:type="pct"/>
          </w:tcPr>
          <w:p w:rsidR="007808E9" w:rsidRPr="00CF61AE" w:rsidRDefault="007808E9" w:rsidP="0048528E">
            <w:pPr>
              <w:rPr>
                <w:spacing w:val="-4"/>
                <w:sz w:val="24"/>
                <w:szCs w:val="24"/>
              </w:rPr>
            </w:pPr>
            <w:r w:rsidRPr="00CF61AE">
              <w:rPr>
                <w:spacing w:val="-4"/>
                <w:sz w:val="24"/>
                <w:szCs w:val="24"/>
              </w:rPr>
              <w:t xml:space="preserve">Строительство сетей ливневой канализации в дер. </w:t>
            </w:r>
            <w:proofErr w:type="spellStart"/>
            <w:r w:rsidRPr="00CF61AE">
              <w:rPr>
                <w:spacing w:val="-4"/>
                <w:sz w:val="24"/>
                <w:szCs w:val="24"/>
              </w:rPr>
              <w:t>Пеники</w:t>
            </w:r>
            <w:proofErr w:type="spellEnd"/>
            <w:r w:rsidRPr="00CF61AE">
              <w:rPr>
                <w:spacing w:val="-4"/>
                <w:sz w:val="24"/>
                <w:szCs w:val="24"/>
              </w:rPr>
              <w:t xml:space="preserve">, дер. </w:t>
            </w:r>
            <w:proofErr w:type="spellStart"/>
            <w:r w:rsidRPr="00CF61AE">
              <w:rPr>
                <w:spacing w:val="-4"/>
                <w:sz w:val="24"/>
                <w:szCs w:val="24"/>
              </w:rPr>
              <w:t>Бронна</w:t>
            </w:r>
            <w:proofErr w:type="spellEnd"/>
            <w:r w:rsidRPr="00CF61AE">
              <w:rPr>
                <w:spacing w:val="-4"/>
                <w:sz w:val="24"/>
                <w:szCs w:val="24"/>
              </w:rPr>
              <w:t xml:space="preserve">, дер. </w:t>
            </w:r>
            <w:proofErr w:type="spellStart"/>
            <w:r w:rsidRPr="00CF61AE">
              <w:rPr>
                <w:spacing w:val="-4"/>
                <w:sz w:val="24"/>
                <w:szCs w:val="24"/>
              </w:rPr>
              <w:t>Куккузи</w:t>
            </w:r>
            <w:proofErr w:type="spellEnd"/>
            <w:r w:rsidRPr="00CF61AE">
              <w:rPr>
                <w:spacing w:val="-4"/>
                <w:sz w:val="24"/>
                <w:szCs w:val="24"/>
              </w:rPr>
              <w:t xml:space="preserve">, дер. </w:t>
            </w:r>
            <w:proofErr w:type="spellStart"/>
            <w:r w:rsidRPr="00CF61AE">
              <w:rPr>
                <w:spacing w:val="-4"/>
                <w:sz w:val="24"/>
                <w:szCs w:val="24"/>
              </w:rPr>
              <w:t>Сойкино</w:t>
            </w:r>
            <w:proofErr w:type="spellEnd"/>
          </w:p>
        </w:tc>
      </w:tr>
    </w:tbl>
    <w:p w:rsidR="004E5BA0" w:rsidRPr="00CF61AE" w:rsidRDefault="00061BC4" w:rsidP="00061BC4">
      <w:pPr>
        <w:pStyle w:val="220"/>
        <w:numPr>
          <w:ilvl w:val="0"/>
          <w:numId w:val="0"/>
        </w:numPr>
        <w:ind w:left="709" w:right="707"/>
        <w:rPr>
          <w:rFonts w:cs="Times New Roman"/>
          <w:sz w:val="24"/>
          <w:szCs w:val="24"/>
        </w:rPr>
      </w:pPr>
      <w:bookmarkStart w:id="32" w:name="_Toc157101264"/>
      <w:bookmarkEnd w:id="31"/>
      <w:r w:rsidRPr="00CF61AE">
        <w:rPr>
          <w:rFonts w:cs="Times New Roman"/>
          <w:sz w:val="24"/>
          <w:szCs w:val="24"/>
        </w:rPr>
        <w:t xml:space="preserve">2.4. </w:t>
      </w:r>
      <w:r w:rsidR="003E74EF" w:rsidRPr="00CF61AE">
        <w:rPr>
          <w:rFonts w:cs="Times New Roman"/>
          <w:sz w:val="24"/>
          <w:szCs w:val="24"/>
        </w:rPr>
        <w:t>Анализ реализации градостроительной документации поселения</w:t>
      </w:r>
      <w:bookmarkEnd w:id="32"/>
    </w:p>
    <w:p w:rsidR="00FE4972" w:rsidRDefault="00FE4972" w:rsidP="00CF61AE">
      <w:pPr>
        <w:ind w:firstLine="709"/>
        <w:jc w:val="both"/>
        <w:rPr>
          <w:rStyle w:val="af3"/>
          <w:sz w:val="24"/>
          <w:szCs w:val="24"/>
        </w:rPr>
      </w:pPr>
    </w:p>
    <w:p w:rsidR="003E74EF" w:rsidRPr="00CF61AE" w:rsidRDefault="003E74EF" w:rsidP="00CF61AE">
      <w:pPr>
        <w:ind w:firstLine="709"/>
        <w:jc w:val="both"/>
        <w:rPr>
          <w:rStyle w:val="af3"/>
          <w:sz w:val="24"/>
          <w:szCs w:val="24"/>
        </w:rPr>
      </w:pPr>
      <w:r w:rsidRPr="00CF61AE">
        <w:rPr>
          <w:rStyle w:val="af3"/>
          <w:sz w:val="24"/>
          <w:szCs w:val="24"/>
        </w:rPr>
        <w:t xml:space="preserve">Генеральный план </w:t>
      </w:r>
      <w:proofErr w:type="spellStart"/>
      <w:r w:rsidRPr="00CF61AE">
        <w:rPr>
          <w:rStyle w:val="af3"/>
          <w:sz w:val="24"/>
          <w:szCs w:val="24"/>
        </w:rPr>
        <w:t>Пениковско</w:t>
      </w:r>
      <w:r w:rsidR="00CF61AE" w:rsidRPr="00CF61AE">
        <w:rPr>
          <w:rStyle w:val="af3"/>
          <w:sz w:val="24"/>
          <w:szCs w:val="24"/>
        </w:rPr>
        <w:t>го</w:t>
      </w:r>
      <w:proofErr w:type="spellEnd"/>
      <w:r w:rsidRPr="00CF61AE">
        <w:rPr>
          <w:rStyle w:val="af3"/>
          <w:sz w:val="24"/>
          <w:szCs w:val="24"/>
        </w:rPr>
        <w:t xml:space="preserve"> сельско</w:t>
      </w:r>
      <w:r w:rsidR="00CF61AE" w:rsidRPr="00CF61AE">
        <w:rPr>
          <w:rStyle w:val="af3"/>
          <w:sz w:val="24"/>
          <w:szCs w:val="24"/>
        </w:rPr>
        <w:t>го</w:t>
      </w:r>
      <w:r w:rsidRPr="00CF61AE">
        <w:rPr>
          <w:rStyle w:val="af3"/>
          <w:sz w:val="24"/>
          <w:szCs w:val="24"/>
        </w:rPr>
        <w:t xml:space="preserve"> поселени</w:t>
      </w:r>
      <w:r w:rsidR="00CF61AE" w:rsidRPr="00CF61AE">
        <w:rPr>
          <w:rStyle w:val="af3"/>
          <w:sz w:val="24"/>
          <w:szCs w:val="24"/>
        </w:rPr>
        <w:t>я</w:t>
      </w:r>
      <w:r w:rsidRPr="00CF61AE">
        <w:rPr>
          <w:rStyle w:val="af3"/>
          <w:sz w:val="24"/>
          <w:szCs w:val="24"/>
        </w:rPr>
        <w:t xml:space="preserve"> Ломоносовск</w:t>
      </w:r>
      <w:r w:rsidR="00CF61AE" w:rsidRPr="00CF61AE">
        <w:rPr>
          <w:rStyle w:val="af3"/>
          <w:sz w:val="24"/>
          <w:szCs w:val="24"/>
        </w:rPr>
        <w:t>ого</w:t>
      </w:r>
      <w:r w:rsidRPr="00CF61AE">
        <w:rPr>
          <w:rStyle w:val="af3"/>
          <w:sz w:val="24"/>
          <w:szCs w:val="24"/>
        </w:rPr>
        <w:t xml:space="preserve"> муниципальн</w:t>
      </w:r>
      <w:r w:rsidR="00CF61AE" w:rsidRPr="00CF61AE">
        <w:rPr>
          <w:rStyle w:val="af3"/>
          <w:sz w:val="24"/>
          <w:szCs w:val="24"/>
        </w:rPr>
        <w:t>ого</w:t>
      </w:r>
      <w:r w:rsidRPr="00CF61AE">
        <w:rPr>
          <w:rStyle w:val="af3"/>
          <w:sz w:val="24"/>
          <w:szCs w:val="24"/>
        </w:rPr>
        <w:t xml:space="preserve"> район</w:t>
      </w:r>
      <w:r w:rsidR="00CF61AE" w:rsidRPr="00CF61AE">
        <w:rPr>
          <w:rStyle w:val="af3"/>
          <w:sz w:val="24"/>
          <w:szCs w:val="24"/>
        </w:rPr>
        <w:t>а</w:t>
      </w:r>
      <w:r w:rsidRPr="00CF61AE">
        <w:rPr>
          <w:rStyle w:val="af3"/>
          <w:sz w:val="24"/>
          <w:szCs w:val="24"/>
        </w:rPr>
        <w:t xml:space="preserve"> Ленинградской области утвержден решением совета депутатов </w:t>
      </w:r>
      <w:proofErr w:type="spellStart"/>
      <w:r w:rsidR="00EA3D27" w:rsidRPr="00CF61AE">
        <w:rPr>
          <w:rStyle w:val="af3"/>
          <w:sz w:val="24"/>
          <w:szCs w:val="24"/>
        </w:rPr>
        <w:t>Пениковско</w:t>
      </w:r>
      <w:r w:rsidR="00C215C0">
        <w:rPr>
          <w:rStyle w:val="af3"/>
          <w:sz w:val="24"/>
          <w:szCs w:val="24"/>
        </w:rPr>
        <w:t>го</w:t>
      </w:r>
      <w:proofErr w:type="spellEnd"/>
      <w:r w:rsidRPr="00CF61AE">
        <w:rPr>
          <w:rStyle w:val="af3"/>
          <w:sz w:val="24"/>
          <w:szCs w:val="24"/>
        </w:rPr>
        <w:t xml:space="preserve"> сельско</w:t>
      </w:r>
      <w:r w:rsidR="00C215C0">
        <w:rPr>
          <w:rStyle w:val="af3"/>
          <w:sz w:val="24"/>
          <w:szCs w:val="24"/>
        </w:rPr>
        <w:t>го</w:t>
      </w:r>
      <w:r w:rsidRPr="00CF61AE">
        <w:rPr>
          <w:rStyle w:val="af3"/>
          <w:sz w:val="24"/>
          <w:szCs w:val="24"/>
        </w:rPr>
        <w:t xml:space="preserve"> поселени</w:t>
      </w:r>
      <w:r w:rsidR="00C215C0">
        <w:rPr>
          <w:rStyle w:val="af3"/>
          <w:sz w:val="24"/>
          <w:szCs w:val="24"/>
        </w:rPr>
        <w:t>я</w:t>
      </w:r>
      <w:bookmarkStart w:id="33" w:name="_GoBack"/>
      <w:bookmarkEnd w:id="33"/>
      <w:r w:rsidRPr="00CF61AE">
        <w:rPr>
          <w:rStyle w:val="af3"/>
          <w:sz w:val="24"/>
          <w:szCs w:val="24"/>
        </w:rPr>
        <w:t xml:space="preserve"> от 12.02.2013 № 3. Постановлением Правительства Ленинградско</w:t>
      </w:r>
      <w:r w:rsidR="003C2ADB" w:rsidRPr="00CF61AE">
        <w:rPr>
          <w:rStyle w:val="af3"/>
          <w:sz w:val="24"/>
          <w:szCs w:val="24"/>
        </w:rPr>
        <w:t>й области от 6.06.2016 № 181 и П</w:t>
      </w:r>
      <w:r w:rsidRPr="00CF61AE">
        <w:rPr>
          <w:rStyle w:val="af3"/>
          <w:sz w:val="24"/>
          <w:szCs w:val="24"/>
        </w:rPr>
        <w:t>остановлением Правительства Ленинградской области от 29.12.2018 № 525 в генеральный план внесены изменения.</w:t>
      </w:r>
    </w:p>
    <w:p w:rsidR="003E74EF" w:rsidRPr="00CF61AE" w:rsidRDefault="003E74EF" w:rsidP="00CF61AE">
      <w:pPr>
        <w:ind w:firstLine="709"/>
        <w:jc w:val="both"/>
        <w:rPr>
          <w:rStyle w:val="af3"/>
          <w:sz w:val="24"/>
          <w:szCs w:val="24"/>
        </w:rPr>
      </w:pPr>
      <w:r w:rsidRPr="00CF61AE">
        <w:rPr>
          <w:rStyle w:val="af3"/>
          <w:sz w:val="24"/>
          <w:szCs w:val="24"/>
        </w:rPr>
        <w:t>В генеральном плане определены следующие этапы территориального планирования:</w:t>
      </w:r>
    </w:p>
    <w:p w:rsidR="003E74EF" w:rsidRPr="00CF61AE" w:rsidRDefault="003E74EF" w:rsidP="00CF61AE">
      <w:pPr>
        <w:pStyle w:val="af"/>
        <w:numPr>
          <w:ilvl w:val="0"/>
          <w:numId w:val="27"/>
        </w:numPr>
        <w:tabs>
          <w:tab w:val="left" w:pos="993"/>
        </w:tabs>
        <w:ind w:left="0" w:firstLine="709"/>
        <w:jc w:val="both"/>
        <w:rPr>
          <w:rStyle w:val="af3"/>
          <w:sz w:val="24"/>
          <w:szCs w:val="24"/>
        </w:rPr>
      </w:pPr>
      <w:r w:rsidRPr="00CF61AE">
        <w:rPr>
          <w:rStyle w:val="af3"/>
          <w:sz w:val="24"/>
          <w:szCs w:val="24"/>
        </w:rPr>
        <w:t>I этап (первая очередь) – 2025 год;</w:t>
      </w:r>
    </w:p>
    <w:p w:rsidR="003E74EF" w:rsidRPr="00CF61AE" w:rsidRDefault="003E74EF" w:rsidP="00CF61AE">
      <w:pPr>
        <w:pStyle w:val="af"/>
        <w:numPr>
          <w:ilvl w:val="0"/>
          <w:numId w:val="27"/>
        </w:numPr>
        <w:tabs>
          <w:tab w:val="left" w:pos="993"/>
        </w:tabs>
        <w:ind w:left="0" w:firstLine="709"/>
        <w:jc w:val="both"/>
        <w:rPr>
          <w:rStyle w:val="af3"/>
          <w:sz w:val="24"/>
          <w:szCs w:val="24"/>
        </w:rPr>
      </w:pPr>
      <w:r w:rsidRPr="00CF61AE">
        <w:rPr>
          <w:rStyle w:val="af3"/>
          <w:sz w:val="24"/>
          <w:szCs w:val="24"/>
        </w:rPr>
        <w:t>II этап (расчетный срок) – 2035 год.</w:t>
      </w:r>
    </w:p>
    <w:p w:rsidR="003E74EF" w:rsidRPr="00CF61AE" w:rsidRDefault="003E74EF" w:rsidP="00CF61AE">
      <w:pPr>
        <w:ind w:firstLine="709"/>
        <w:jc w:val="both"/>
        <w:rPr>
          <w:rStyle w:val="af3"/>
          <w:sz w:val="24"/>
          <w:szCs w:val="24"/>
        </w:rPr>
      </w:pPr>
      <w:r w:rsidRPr="00CF61AE">
        <w:rPr>
          <w:rStyle w:val="af3"/>
          <w:sz w:val="24"/>
          <w:szCs w:val="24"/>
        </w:rPr>
        <w:t xml:space="preserve">Проектная численность постоянного населения по этапам территориального планирования: </w:t>
      </w:r>
    </w:p>
    <w:p w:rsidR="003E74EF" w:rsidRPr="00CF61AE" w:rsidRDefault="003E74EF" w:rsidP="00CF61AE">
      <w:pPr>
        <w:pStyle w:val="af"/>
        <w:numPr>
          <w:ilvl w:val="0"/>
          <w:numId w:val="28"/>
        </w:numPr>
        <w:tabs>
          <w:tab w:val="left" w:pos="993"/>
        </w:tabs>
        <w:ind w:left="0" w:firstLine="709"/>
        <w:jc w:val="both"/>
        <w:rPr>
          <w:rStyle w:val="af3"/>
          <w:sz w:val="24"/>
          <w:szCs w:val="24"/>
        </w:rPr>
      </w:pPr>
      <w:r w:rsidRPr="00CF61AE">
        <w:rPr>
          <w:rStyle w:val="af3"/>
          <w:sz w:val="24"/>
          <w:szCs w:val="24"/>
        </w:rPr>
        <w:t>первая очередь – 4300 человек;</w:t>
      </w:r>
    </w:p>
    <w:p w:rsidR="003E74EF" w:rsidRPr="00CF61AE" w:rsidRDefault="003E74EF" w:rsidP="00CF61AE">
      <w:pPr>
        <w:pStyle w:val="af"/>
        <w:numPr>
          <w:ilvl w:val="0"/>
          <w:numId w:val="28"/>
        </w:numPr>
        <w:tabs>
          <w:tab w:val="left" w:pos="993"/>
        </w:tabs>
        <w:ind w:left="0" w:firstLine="709"/>
        <w:jc w:val="both"/>
        <w:rPr>
          <w:rStyle w:val="af3"/>
          <w:sz w:val="24"/>
          <w:szCs w:val="24"/>
        </w:rPr>
      </w:pPr>
      <w:r w:rsidRPr="00CF61AE">
        <w:rPr>
          <w:rStyle w:val="af3"/>
          <w:sz w:val="24"/>
          <w:szCs w:val="24"/>
        </w:rPr>
        <w:t>расчетный срок – 6500 человек.</w:t>
      </w:r>
    </w:p>
    <w:p w:rsidR="003E74EF" w:rsidRPr="00CF61AE" w:rsidRDefault="00EA3D27" w:rsidP="00CF61AE">
      <w:pPr>
        <w:ind w:firstLine="709"/>
        <w:jc w:val="both"/>
        <w:rPr>
          <w:rStyle w:val="af3"/>
          <w:sz w:val="24"/>
          <w:szCs w:val="24"/>
        </w:rPr>
      </w:pPr>
      <w:proofErr w:type="spellStart"/>
      <w:r w:rsidRPr="00CF61AE">
        <w:rPr>
          <w:rStyle w:val="af3"/>
          <w:sz w:val="24"/>
          <w:szCs w:val="24"/>
        </w:rPr>
        <w:t>Пениковское</w:t>
      </w:r>
      <w:proofErr w:type="spellEnd"/>
      <w:r w:rsidR="003E74EF" w:rsidRPr="00CF61AE">
        <w:rPr>
          <w:rStyle w:val="af3"/>
          <w:sz w:val="24"/>
          <w:szCs w:val="24"/>
        </w:rPr>
        <w:t xml:space="preserve"> сельское поселение за 8 лет не достигло планируемой численности населения на первую очередь. Численность население поселения с 2013 года увеличилось по постоянному зарегистрированному населению на 310 человек.</w:t>
      </w:r>
    </w:p>
    <w:p w:rsidR="004E5BA0" w:rsidRPr="00CF61AE" w:rsidRDefault="003E74EF" w:rsidP="00CF61AE">
      <w:pPr>
        <w:ind w:firstLine="709"/>
        <w:jc w:val="both"/>
        <w:rPr>
          <w:rStyle w:val="af3"/>
          <w:sz w:val="24"/>
          <w:szCs w:val="24"/>
        </w:rPr>
      </w:pPr>
      <w:r w:rsidRPr="00CF61AE">
        <w:rPr>
          <w:rStyle w:val="af3"/>
          <w:sz w:val="24"/>
          <w:szCs w:val="24"/>
        </w:rPr>
        <w:t>Анализ реализации генерального плана представлен в таблице 4.</w:t>
      </w:r>
    </w:p>
    <w:p w:rsidR="0094425D" w:rsidRPr="00CF61AE" w:rsidRDefault="0094425D" w:rsidP="003E74EF">
      <w:pPr>
        <w:rPr>
          <w:sz w:val="24"/>
          <w:szCs w:val="24"/>
        </w:rPr>
      </w:pPr>
    </w:p>
    <w:p w:rsidR="003E74EF" w:rsidRPr="00CF61AE" w:rsidRDefault="003E74EF" w:rsidP="003E74EF">
      <w:pPr>
        <w:rPr>
          <w:noProof/>
          <w:sz w:val="24"/>
          <w:szCs w:val="24"/>
        </w:rPr>
      </w:pPr>
      <w:r w:rsidRPr="00CF61AE">
        <w:rPr>
          <w:sz w:val="24"/>
          <w:szCs w:val="24"/>
        </w:rPr>
        <w:t>Таблица 4</w:t>
      </w:r>
      <w:r w:rsidRPr="00CF61AE">
        <w:rPr>
          <w:noProof/>
          <w:sz w:val="24"/>
          <w:szCs w:val="24"/>
        </w:rPr>
        <w:t xml:space="preserve"> – Анализ реализации генерального плана </w:t>
      </w:r>
      <w:r w:rsidR="00EA3D27" w:rsidRPr="00CF61AE">
        <w:rPr>
          <w:noProof/>
          <w:sz w:val="24"/>
          <w:szCs w:val="24"/>
        </w:rPr>
        <w:t>Пениковско</w:t>
      </w:r>
      <w:r w:rsidR="00CF61AE" w:rsidRPr="00CF61AE">
        <w:rPr>
          <w:noProof/>
          <w:sz w:val="24"/>
          <w:szCs w:val="24"/>
        </w:rPr>
        <w:t>го</w:t>
      </w:r>
      <w:r w:rsidRPr="00CF61AE">
        <w:rPr>
          <w:noProof/>
          <w:sz w:val="24"/>
          <w:szCs w:val="24"/>
        </w:rPr>
        <w:t xml:space="preserve"> сельско</w:t>
      </w:r>
      <w:r w:rsidR="00CF61AE" w:rsidRPr="00CF61AE">
        <w:rPr>
          <w:noProof/>
          <w:sz w:val="24"/>
          <w:szCs w:val="24"/>
        </w:rPr>
        <w:t>го</w:t>
      </w:r>
      <w:r w:rsidRPr="00CF61AE">
        <w:rPr>
          <w:noProof/>
          <w:sz w:val="24"/>
          <w:szCs w:val="24"/>
        </w:rPr>
        <w:t xml:space="preserve"> поселени</w:t>
      </w:r>
      <w:r w:rsidR="00CF61AE" w:rsidRPr="00CF61AE">
        <w:rPr>
          <w:noProof/>
          <w:sz w:val="24"/>
          <w:szCs w:val="24"/>
        </w:rPr>
        <w:t>я</w:t>
      </w:r>
    </w:p>
    <w:tbl>
      <w:tblPr>
        <w:tblStyle w:val="ac"/>
        <w:tblW w:w="5000" w:type="pct"/>
        <w:tblBorders>
          <w:bottom w:val="none" w:sz="0" w:space="0" w:color="auto"/>
        </w:tblBorders>
        <w:tblLook w:val="04A0" w:firstRow="1" w:lastRow="0" w:firstColumn="1" w:lastColumn="0" w:noHBand="0" w:noVBand="1"/>
      </w:tblPr>
      <w:tblGrid>
        <w:gridCol w:w="593"/>
        <w:gridCol w:w="3638"/>
        <w:gridCol w:w="5964"/>
      </w:tblGrid>
      <w:tr w:rsidR="003E74EF" w:rsidRPr="00CF61AE" w:rsidTr="003E74EF">
        <w:trPr>
          <w:trHeight w:val="397"/>
          <w:tblHeader/>
        </w:trPr>
        <w:tc>
          <w:tcPr>
            <w:tcW w:w="291" w:type="pct"/>
            <w:vAlign w:val="center"/>
          </w:tcPr>
          <w:p w:rsidR="003E74EF" w:rsidRPr="00CF61AE" w:rsidRDefault="003E74EF" w:rsidP="003E74EF">
            <w:pPr>
              <w:jc w:val="center"/>
              <w:rPr>
                <w:sz w:val="24"/>
                <w:szCs w:val="24"/>
              </w:rPr>
            </w:pPr>
            <w:r w:rsidRPr="00CF61AE">
              <w:rPr>
                <w:sz w:val="24"/>
                <w:szCs w:val="24"/>
              </w:rPr>
              <w:t>№ п/п</w:t>
            </w:r>
          </w:p>
        </w:tc>
        <w:tc>
          <w:tcPr>
            <w:tcW w:w="1784" w:type="pct"/>
            <w:vAlign w:val="center"/>
          </w:tcPr>
          <w:p w:rsidR="003E74EF" w:rsidRPr="00CF61AE" w:rsidRDefault="003E74EF" w:rsidP="003E74EF">
            <w:pPr>
              <w:jc w:val="center"/>
              <w:rPr>
                <w:sz w:val="24"/>
                <w:szCs w:val="24"/>
              </w:rPr>
            </w:pPr>
            <w:r w:rsidRPr="00CF61AE">
              <w:rPr>
                <w:sz w:val="24"/>
                <w:szCs w:val="24"/>
              </w:rPr>
              <w:t>Мероприятия генерального плана</w:t>
            </w:r>
          </w:p>
        </w:tc>
        <w:tc>
          <w:tcPr>
            <w:tcW w:w="2925" w:type="pct"/>
            <w:vAlign w:val="center"/>
          </w:tcPr>
          <w:p w:rsidR="003E74EF" w:rsidRPr="00CF61AE" w:rsidRDefault="003E74EF" w:rsidP="003E74EF">
            <w:pPr>
              <w:jc w:val="center"/>
              <w:rPr>
                <w:sz w:val="24"/>
                <w:szCs w:val="24"/>
              </w:rPr>
            </w:pPr>
            <w:r w:rsidRPr="00CF61AE">
              <w:rPr>
                <w:sz w:val="24"/>
                <w:szCs w:val="24"/>
              </w:rPr>
              <w:t>Реализация мероприятий, количественные показатели</w:t>
            </w:r>
          </w:p>
        </w:tc>
      </w:tr>
    </w:tbl>
    <w:p w:rsidR="00D45359" w:rsidRPr="00BD72E7" w:rsidRDefault="00D45359" w:rsidP="003E74EF">
      <w:pPr>
        <w:rPr>
          <w:rStyle w:val="af3"/>
          <w:sz w:val="2"/>
          <w:szCs w:val="2"/>
        </w:rPr>
      </w:pPr>
    </w:p>
    <w:tbl>
      <w:tblPr>
        <w:tblStyle w:val="ac"/>
        <w:tblW w:w="5000" w:type="pct"/>
        <w:tblLook w:val="04A0" w:firstRow="1" w:lastRow="0" w:firstColumn="1" w:lastColumn="0" w:noHBand="0" w:noVBand="1"/>
      </w:tblPr>
      <w:tblGrid>
        <w:gridCol w:w="577"/>
        <w:gridCol w:w="3644"/>
        <w:gridCol w:w="5974"/>
      </w:tblGrid>
      <w:tr w:rsidR="003E74EF" w:rsidRPr="00CF61AE" w:rsidTr="0048528E">
        <w:trPr>
          <w:trHeight w:val="397"/>
          <w:tblHeader/>
        </w:trPr>
        <w:tc>
          <w:tcPr>
            <w:tcW w:w="283" w:type="pct"/>
            <w:vAlign w:val="center"/>
          </w:tcPr>
          <w:p w:rsidR="003E74EF" w:rsidRPr="00CF61AE" w:rsidRDefault="003E74EF" w:rsidP="0048528E">
            <w:pPr>
              <w:jc w:val="center"/>
              <w:rPr>
                <w:sz w:val="24"/>
                <w:szCs w:val="24"/>
              </w:rPr>
            </w:pPr>
            <w:r w:rsidRPr="00CF61AE">
              <w:rPr>
                <w:sz w:val="24"/>
                <w:szCs w:val="24"/>
              </w:rPr>
              <w:t>1</w:t>
            </w:r>
          </w:p>
        </w:tc>
        <w:tc>
          <w:tcPr>
            <w:tcW w:w="1787" w:type="pct"/>
            <w:vAlign w:val="center"/>
          </w:tcPr>
          <w:p w:rsidR="003E74EF" w:rsidRPr="00CF61AE" w:rsidRDefault="003E74EF" w:rsidP="0048528E">
            <w:pPr>
              <w:jc w:val="center"/>
              <w:rPr>
                <w:sz w:val="24"/>
                <w:szCs w:val="24"/>
              </w:rPr>
            </w:pPr>
            <w:r w:rsidRPr="00CF61AE">
              <w:rPr>
                <w:sz w:val="24"/>
                <w:szCs w:val="24"/>
              </w:rPr>
              <w:t>2</w:t>
            </w:r>
          </w:p>
        </w:tc>
        <w:tc>
          <w:tcPr>
            <w:tcW w:w="2930" w:type="pct"/>
            <w:vAlign w:val="center"/>
          </w:tcPr>
          <w:p w:rsidR="003E74EF" w:rsidRPr="00CF61AE" w:rsidRDefault="003E74EF" w:rsidP="0048528E">
            <w:pPr>
              <w:pStyle w:val="af"/>
              <w:tabs>
                <w:tab w:val="left" w:pos="205"/>
              </w:tabs>
              <w:jc w:val="center"/>
              <w:rPr>
                <w:sz w:val="24"/>
                <w:szCs w:val="24"/>
              </w:rPr>
            </w:pPr>
            <w:r w:rsidRPr="00CF61AE">
              <w:rPr>
                <w:sz w:val="24"/>
                <w:szCs w:val="24"/>
              </w:rPr>
              <w:t>3</w:t>
            </w:r>
          </w:p>
        </w:tc>
      </w:tr>
      <w:tr w:rsidR="003E74EF" w:rsidRPr="00CF61AE" w:rsidTr="0048528E">
        <w:trPr>
          <w:trHeight w:val="397"/>
        </w:trPr>
        <w:tc>
          <w:tcPr>
            <w:tcW w:w="283" w:type="pct"/>
          </w:tcPr>
          <w:p w:rsidR="003E74EF" w:rsidRPr="00CF61AE" w:rsidRDefault="003E74EF" w:rsidP="0048528E">
            <w:pPr>
              <w:rPr>
                <w:sz w:val="24"/>
                <w:szCs w:val="24"/>
              </w:rPr>
            </w:pPr>
            <w:r w:rsidRPr="00CF61AE">
              <w:rPr>
                <w:sz w:val="24"/>
                <w:szCs w:val="24"/>
              </w:rPr>
              <w:t>1.</w:t>
            </w:r>
          </w:p>
        </w:tc>
        <w:tc>
          <w:tcPr>
            <w:tcW w:w="1787" w:type="pct"/>
          </w:tcPr>
          <w:p w:rsidR="003E74EF" w:rsidRPr="00CF61AE" w:rsidRDefault="003E74EF" w:rsidP="0048528E">
            <w:pPr>
              <w:pStyle w:val="af4"/>
              <w:rPr>
                <w:sz w:val="24"/>
                <w:szCs w:val="24"/>
              </w:rPr>
            </w:pPr>
            <w:r w:rsidRPr="00CF61AE">
              <w:rPr>
                <w:sz w:val="24"/>
                <w:szCs w:val="24"/>
              </w:rPr>
              <w:t>Развитие жилых зон</w:t>
            </w:r>
          </w:p>
        </w:tc>
        <w:tc>
          <w:tcPr>
            <w:tcW w:w="2930" w:type="pct"/>
          </w:tcPr>
          <w:p w:rsidR="003E74EF" w:rsidRPr="00CF61AE" w:rsidRDefault="003E74EF" w:rsidP="0048528E">
            <w:pPr>
              <w:pStyle w:val="af4"/>
              <w:rPr>
                <w:sz w:val="24"/>
                <w:szCs w:val="24"/>
              </w:rPr>
            </w:pPr>
            <w:r w:rsidRPr="00CF61AE">
              <w:rPr>
                <w:sz w:val="24"/>
                <w:szCs w:val="24"/>
              </w:rPr>
              <w:t xml:space="preserve">Приоритетным направлением развития жилой застройки в генеральном плане </w:t>
            </w:r>
            <w:r w:rsidR="00CF61AE" w:rsidRPr="00CF61AE">
              <w:rPr>
                <w:noProof/>
                <w:sz w:val="24"/>
                <w:szCs w:val="24"/>
              </w:rPr>
              <w:t>Пениковского сельского поселения</w:t>
            </w:r>
            <w:r w:rsidRPr="00CF61AE">
              <w:rPr>
                <w:sz w:val="24"/>
                <w:szCs w:val="24"/>
              </w:rPr>
              <w:t>, с из</w:t>
            </w:r>
            <w:r w:rsidR="003C2ADB" w:rsidRPr="00CF61AE">
              <w:rPr>
                <w:sz w:val="24"/>
                <w:szCs w:val="24"/>
              </w:rPr>
              <w:t>менениями (утвержден П</w:t>
            </w:r>
            <w:r w:rsidRPr="00CF61AE">
              <w:rPr>
                <w:sz w:val="24"/>
                <w:szCs w:val="24"/>
              </w:rPr>
              <w:t>остановлением Правительства Ленинградской области от 29.12.2018</w:t>
            </w:r>
            <w:r w:rsidR="00CF61AE" w:rsidRPr="00CF61AE">
              <w:rPr>
                <w:sz w:val="24"/>
                <w:szCs w:val="24"/>
              </w:rPr>
              <w:t xml:space="preserve"> </w:t>
            </w:r>
            <w:r w:rsidRPr="00CF61AE">
              <w:rPr>
                <w:sz w:val="24"/>
                <w:szCs w:val="24"/>
              </w:rPr>
              <w:t>№ 525) является индивидуальное жилищное строительство.</w:t>
            </w:r>
          </w:p>
          <w:p w:rsidR="003E74EF" w:rsidRPr="00CF61AE" w:rsidRDefault="003E74EF" w:rsidP="0048528E">
            <w:pPr>
              <w:pStyle w:val="af4"/>
              <w:rPr>
                <w:sz w:val="24"/>
                <w:szCs w:val="24"/>
              </w:rPr>
            </w:pPr>
            <w:r w:rsidRPr="00CF61AE">
              <w:rPr>
                <w:sz w:val="24"/>
                <w:szCs w:val="24"/>
              </w:rPr>
              <w:t xml:space="preserve">Развитие индивидуальной жилой застройки велось, в основном, в следующих населенных пунктах: дер. Большое </w:t>
            </w:r>
            <w:proofErr w:type="spellStart"/>
            <w:r w:rsidRPr="00CF61AE">
              <w:rPr>
                <w:sz w:val="24"/>
                <w:szCs w:val="24"/>
              </w:rPr>
              <w:t>Коновалово</w:t>
            </w:r>
            <w:proofErr w:type="spellEnd"/>
            <w:r w:rsidRPr="00CF61AE">
              <w:rPr>
                <w:sz w:val="24"/>
                <w:szCs w:val="24"/>
              </w:rPr>
              <w:t>, дер. Верхние Вен</w:t>
            </w:r>
            <w:r w:rsidR="0043086A" w:rsidRPr="00CF61AE">
              <w:rPr>
                <w:sz w:val="24"/>
                <w:szCs w:val="24"/>
              </w:rPr>
              <w:t>ки, дер. Кабацкое,</w:t>
            </w:r>
            <w:r w:rsidRPr="00CF61AE">
              <w:rPr>
                <w:sz w:val="24"/>
                <w:szCs w:val="24"/>
              </w:rPr>
              <w:t xml:space="preserve"> дер. </w:t>
            </w:r>
            <w:proofErr w:type="spellStart"/>
            <w:r w:rsidRPr="00CF61AE">
              <w:rPr>
                <w:sz w:val="24"/>
                <w:szCs w:val="24"/>
              </w:rPr>
              <w:t>Лангерево</w:t>
            </w:r>
            <w:proofErr w:type="spellEnd"/>
            <w:r w:rsidRPr="00CF61AE">
              <w:rPr>
                <w:sz w:val="24"/>
                <w:szCs w:val="24"/>
              </w:rPr>
              <w:t xml:space="preserve">, дер. </w:t>
            </w:r>
            <w:proofErr w:type="spellStart"/>
            <w:r w:rsidRPr="00CF61AE">
              <w:rPr>
                <w:sz w:val="24"/>
                <w:szCs w:val="24"/>
              </w:rPr>
              <w:t>Пеники</w:t>
            </w:r>
            <w:proofErr w:type="spellEnd"/>
            <w:r w:rsidRPr="00CF61AE">
              <w:rPr>
                <w:sz w:val="24"/>
                <w:szCs w:val="24"/>
              </w:rPr>
              <w:t xml:space="preserve">, дер. </w:t>
            </w:r>
            <w:proofErr w:type="spellStart"/>
            <w:r w:rsidRPr="00CF61AE">
              <w:rPr>
                <w:sz w:val="24"/>
                <w:szCs w:val="24"/>
              </w:rPr>
              <w:t>Сойкино</w:t>
            </w:r>
            <w:proofErr w:type="spellEnd"/>
            <w:r w:rsidRPr="00CF61AE">
              <w:rPr>
                <w:sz w:val="24"/>
                <w:szCs w:val="24"/>
              </w:rPr>
              <w:t>.</w:t>
            </w:r>
          </w:p>
          <w:p w:rsidR="003E74EF" w:rsidRPr="00CF61AE" w:rsidRDefault="003E74EF" w:rsidP="0048528E">
            <w:pPr>
              <w:pStyle w:val="af4"/>
              <w:rPr>
                <w:sz w:val="24"/>
                <w:szCs w:val="24"/>
              </w:rPr>
            </w:pPr>
            <w:r w:rsidRPr="00CF61AE">
              <w:rPr>
                <w:sz w:val="24"/>
                <w:szCs w:val="24"/>
              </w:rPr>
              <w:t xml:space="preserve">Свободные территории для развития индивидуальной жилой застройки имеются в следующих населенных </w:t>
            </w:r>
            <w:r w:rsidRPr="00CF61AE">
              <w:rPr>
                <w:sz w:val="24"/>
                <w:szCs w:val="24"/>
              </w:rPr>
              <w:lastRenderedPageBreak/>
              <w:t xml:space="preserve">пунктах: пос. </w:t>
            </w:r>
            <w:proofErr w:type="spellStart"/>
            <w:r w:rsidRPr="00CF61AE">
              <w:rPr>
                <w:sz w:val="24"/>
                <w:szCs w:val="24"/>
              </w:rPr>
              <w:t>Бронна</w:t>
            </w:r>
            <w:proofErr w:type="spellEnd"/>
            <w:r w:rsidRPr="00CF61AE">
              <w:rPr>
                <w:sz w:val="24"/>
                <w:szCs w:val="24"/>
              </w:rPr>
              <w:t xml:space="preserve">, дер. Верхняя </w:t>
            </w:r>
            <w:proofErr w:type="spellStart"/>
            <w:r w:rsidRPr="00CF61AE">
              <w:rPr>
                <w:sz w:val="24"/>
                <w:szCs w:val="24"/>
              </w:rPr>
              <w:t>Бронна</w:t>
            </w:r>
            <w:proofErr w:type="spellEnd"/>
            <w:r w:rsidRPr="00CF61AE">
              <w:rPr>
                <w:sz w:val="24"/>
                <w:szCs w:val="24"/>
              </w:rPr>
              <w:t>, дер.</w:t>
            </w:r>
            <w:r w:rsidR="0043086A" w:rsidRPr="00CF61AE">
              <w:rPr>
                <w:sz w:val="24"/>
                <w:szCs w:val="24"/>
              </w:rPr>
              <w:t xml:space="preserve"> </w:t>
            </w:r>
            <w:proofErr w:type="spellStart"/>
            <w:r w:rsidR="0043086A" w:rsidRPr="00CF61AE">
              <w:rPr>
                <w:sz w:val="24"/>
                <w:szCs w:val="24"/>
              </w:rPr>
              <w:t>Куккузи</w:t>
            </w:r>
            <w:proofErr w:type="spellEnd"/>
            <w:r w:rsidR="0043086A" w:rsidRPr="00CF61AE">
              <w:rPr>
                <w:sz w:val="24"/>
                <w:szCs w:val="24"/>
              </w:rPr>
              <w:t xml:space="preserve">, дер. Кукушкино, дер. </w:t>
            </w:r>
            <w:r w:rsidRPr="00CF61AE">
              <w:rPr>
                <w:sz w:val="24"/>
                <w:szCs w:val="24"/>
              </w:rPr>
              <w:t xml:space="preserve">Кузнецы, дер. </w:t>
            </w:r>
            <w:proofErr w:type="spellStart"/>
            <w:r w:rsidRPr="00CF61AE">
              <w:rPr>
                <w:sz w:val="24"/>
                <w:szCs w:val="24"/>
              </w:rPr>
              <w:t>Таменгонт</w:t>
            </w:r>
            <w:proofErr w:type="spellEnd"/>
            <w:r w:rsidRPr="00CF61AE">
              <w:rPr>
                <w:sz w:val="24"/>
                <w:szCs w:val="24"/>
              </w:rPr>
              <w:t>. Свободная площадь для застройки составляет около 50 га.</w:t>
            </w:r>
          </w:p>
          <w:p w:rsidR="003E74EF" w:rsidRPr="00CF61AE" w:rsidRDefault="003E74EF" w:rsidP="0048528E">
            <w:pPr>
              <w:pStyle w:val="af4"/>
              <w:rPr>
                <w:sz w:val="24"/>
                <w:szCs w:val="24"/>
              </w:rPr>
            </w:pPr>
            <w:r w:rsidRPr="00CF61AE">
              <w:rPr>
                <w:sz w:val="24"/>
                <w:szCs w:val="24"/>
              </w:rPr>
              <w:t xml:space="preserve">Развитие малоэтажной жилой застройка планируется только в дер. </w:t>
            </w:r>
            <w:proofErr w:type="spellStart"/>
            <w:r w:rsidRPr="00CF61AE">
              <w:rPr>
                <w:sz w:val="24"/>
                <w:szCs w:val="24"/>
              </w:rPr>
              <w:t>Пеники</w:t>
            </w:r>
            <w:proofErr w:type="spellEnd"/>
            <w:r w:rsidRPr="00CF61AE">
              <w:rPr>
                <w:sz w:val="24"/>
                <w:szCs w:val="24"/>
              </w:rPr>
              <w:t>, предусмотрен земель</w:t>
            </w:r>
            <w:r w:rsidR="0043086A" w:rsidRPr="00CF61AE">
              <w:rPr>
                <w:sz w:val="24"/>
                <w:szCs w:val="24"/>
              </w:rPr>
              <w:t xml:space="preserve">ный участок площадью 3,2 га. </w:t>
            </w:r>
            <w:r w:rsidRPr="00CF61AE">
              <w:rPr>
                <w:sz w:val="24"/>
                <w:szCs w:val="24"/>
              </w:rPr>
              <w:t>В настоящее время проекты малоэтажного строительства не реализованы.</w:t>
            </w:r>
          </w:p>
          <w:p w:rsidR="003E74EF" w:rsidRPr="00CF61AE" w:rsidRDefault="003E74EF" w:rsidP="0048528E">
            <w:pPr>
              <w:pStyle w:val="af4"/>
              <w:rPr>
                <w:sz w:val="24"/>
                <w:szCs w:val="24"/>
              </w:rPr>
            </w:pPr>
            <w:r w:rsidRPr="00CF61AE">
              <w:rPr>
                <w:sz w:val="24"/>
                <w:szCs w:val="24"/>
              </w:rPr>
              <w:t>За период действия генерального плана увеличился объем жилищного фонда поселения. Жилищная обеспеченность возросла с 28,7 м</w:t>
            </w:r>
            <w:r w:rsidRPr="00CF61AE">
              <w:rPr>
                <w:sz w:val="24"/>
                <w:szCs w:val="24"/>
                <w:vertAlign w:val="superscript"/>
              </w:rPr>
              <w:t>2</w:t>
            </w:r>
            <w:r w:rsidRPr="00CF61AE">
              <w:rPr>
                <w:sz w:val="24"/>
                <w:szCs w:val="24"/>
              </w:rPr>
              <w:t>/чел. (на 2013 год) до 34 м</w:t>
            </w:r>
            <w:r w:rsidRPr="00CF61AE">
              <w:rPr>
                <w:sz w:val="24"/>
                <w:szCs w:val="24"/>
                <w:vertAlign w:val="superscript"/>
              </w:rPr>
              <w:t>2</w:t>
            </w:r>
            <w:r w:rsidRPr="00CF61AE">
              <w:rPr>
                <w:sz w:val="24"/>
                <w:szCs w:val="24"/>
              </w:rPr>
              <w:t>/чел</w:t>
            </w:r>
            <w:r w:rsidR="0043086A" w:rsidRPr="00CF61AE">
              <w:rPr>
                <w:sz w:val="24"/>
                <w:szCs w:val="24"/>
              </w:rPr>
              <w:t>.</w:t>
            </w:r>
          </w:p>
        </w:tc>
      </w:tr>
      <w:tr w:rsidR="003E74EF" w:rsidRPr="00CF61AE" w:rsidTr="0048528E">
        <w:trPr>
          <w:trHeight w:val="397"/>
        </w:trPr>
        <w:tc>
          <w:tcPr>
            <w:tcW w:w="283" w:type="pct"/>
          </w:tcPr>
          <w:p w:rsidR="003E74EF" w:rsidRPr="00CF61AE" w:rsidRDefault="003E74EF" w:rsidP="0048528E">
            <w:pPr>
              <w:rPr>
                <w:sz w:val="24"/>
                <w:szCs w:val="24"/>
              </w:rPr>
            </w:pPr>
            <w:r w:rsidRPr="00CF61AE">
              <w:rPr>
                <w:sz w:val="24"/>
                <w:szCs w:val="24"/>
              </w:rPr>
              <w:lastRenderedPageBreak/>
              <w:t>2.</w:t>
            </w:r>
          </w:p>
        </w:tc>
        <w:tc>
          <w:tcPr>
            <w:tcW w:w="1787" w:type="pct"/>
          </w:tcPr>
          <w:p w:rsidR="003E74EF" w:rsidRPr="00CF61AE" w:rsidRDefault="003E74EF" w:rsidP="0048528E">
            <w:pPr>
              <w:pStyle w:val="af4"/>
              <w:rPr>
                <w:sz w:val="24"/>
                <w:szCs w:val="24"/>
              </w:rPr>
            </w:pPr>
            <w:r w:rsidRPr="00CF61AE">
              <w:rPr>
                <w:sz w:val="24"/>
                <w:szCs w:val="24"/>
              </w:rPr>
              <w:t>Развитие социальной инфраструктуры</w:t>
            </w:r>
          </w:p>
        </w:tc>
        <w:tc>
          <w:tcPr>
            <w:tcW w:w="2930" w:type="pct"/>
          </w:tcPr>
          <w:p w:rsidR="003E74EF" w:rsidRPr="00CF61AE" w:rsidRDefault="003E74EF" w:rsidP="0048528E">
            <w:pPr>
              <w:pStyle w:val="af4"/>
              <w:rPr>
                <w:sz w:val="24"/>
                <w:szCs w:val="24"/>
              </w:rPr>
            </w:pPr>
            <w:r w:rsidRPr="00CF61AE">
              <w:rPr>
                <w:sz w:val="24"/>
                <w:szCs w:val="24"/>
              </w:rPr>
              <w:t xml:space="preserve">Введен в эксплуатацию торговый комплекс в дер. </w:t>
            </w:r>
            <w:proofErr w:type="spellStart"/>
            <w:r w:rsidRPr="00CF61AE">
              <w:rPr>
                <w:sz w:val="24"/>
                <w:szCs w:val="24"/>
              </w:rPr>
              <w:t>Пеники</w:t>
            </w:r>
            <w:proofErr w:type="spellEnd"/>
            <w:r w:rsidRPr="00CF61AE">
              <w:rPr>
                <w:sz w:val="24"/>
                <w:szCs w:val="24"/>
              </w:rPr>
              <w:t xml:space="preserve"> и два торговых объекта в дер </w:t>
            </w:r>
            <w:proofErr w:type="spellStart"/>
            <w:r w:rsidRPr="00CF61AE">
              <w:rPr>
                <w:sz w:val="24"/>
                <w:szCs w:val="24"/>
              </w:rPr>
              <w:t>Сойкино</w:t>
            </w:r>
            <w:proofErr w:type="spellEnd"/>
            <w:r w:rsidRPr="00CF61AE">
              <w:rPr>
                <w:sz w:val="24"/>
                <w:szCs w:val="24"/>
              </w:rPr>
              <w:t xml:space="preserve">. В дер. </w:t>
            </w:r>
            <w:proofErr w:type="spellStart"/>
            <w:r w:rsidRPr="00CF61AE">
              <w:rPr>
                <w:sz w:val="24"/>
                <w:szCs w:val="24"/>
              </w:rPr>
              <w:t>Пеники</w:t>
            </w:r>
            <w:proofErr w:type="spellEnd"/>
            <w:r w:rsidRPr="00CF61AE">
              <w:rPr>
                <w:sz w:val="24"/>
                <w:szCs w:val="24"/>
              </w:rPr>
              <w:t xml:space="preserve"> построен объект здравоохранения – </w:t>
            </w:r>
            <w:proofErr w:type="spellStart"/>
            <w:r w:rsidRPr="00CF61AE">
              <w:rPr>
                <w:sz w:val="24"/>
                <w:szCs w:val="24"/>
              </w:rPr>
              <w:t>Броннинский</w:t>
            </w:r>
            <w:proofErr w:type="spellEnd"/>
            <w:r w:rsidRPr="00CF61AE">
              <w:rPr>
                <w:sz w:val="24"/>
                <w:szCs w:val="24"/>
              </w:rPr>
              <w:t xml:space="preserve"> участок врача общей практики на 60 посещений в смену и объект местного значения поселения – стадион. В дер. </w:t>
            </w:r>
            <w:proofErr w:type="spellStart"/>
            <w:r w:rsidRPr="00CF61AE">
              <w:rPr>
                <w:sz w:val="24"/>
                <w:szCs w:val="24"/>
              </w:rPr>
              <w:t>Пеники</w:t>
            </w:r>
            <w:proofErr w:type="spellEnd"/>
            <w:r w:rsidRPr="00CF61AE">
              <w:rPr>
                <w:sz w:val="24"/>
                <w:szCs w:val="24"/>
              </w:rPr>
              <w:t xml:space="preserve"> ведется строительство объекта местного значения поселения –  сельский дом культуры на 200 мест.</w:t>
            </w:r>
          </w:p>
          <w:p w:rsidR="003E74EF" w:rsidRPr="00CF61AE" w:rsidRDefault="003E74EF" w:rsidP="0048528E">
            <w:pPr>
              <w:pStyle w:val="af4"/>
              <w:rPr>
                <w:sz w:val="24"/>
                <w:szCs w:val="24"/>
              </w:rPr>
            </w:pPr>
            <w:r w:rsidRPr="00CF61AE">
              <w:rPr>
                <w:sz w:val="24"/>
                <w:szCs w:val="24"/>
              </w:rPr>
              <w:t>Уровень фактической обеспеченности объектами социальной инфраструктуры, в целом, соответствует местным нормативам градостроительного проектирования, за исключением объектами в области физической культуры и спорта. Показатель обеспеченности населения поселения объектами в области физичес</w:t>
            </w:r>
            <w:r w:rsidR="006D50EB" w:rsidRPr="00CF61AE">
              <w:rPr>
                <w:sz w:val="24"/>
                <w:szCs w:val="24"/>
              </w:rPr>
              <w:t>кой</w:t>
            </w:r>
            <w:r w:rsidRPr="00CF61AE">
              <w:rPr>
                <w:sz w:val="24"/>
                <w:szCs w:val="24"/>
              </w:rPr>
              <w:t xml:space="preserve"> культуры и спорта составляет: плоскостными спортивными сооружениями </w:t>
            </w:r>
            <w:r w:rsidR="0043086A" w:rsidRPr="00CF61AE">
              <w:rPr>
                <w:sz w:val="24"/>
                <w:szCs w:val="24"/>
              </w:rPr>
              <w:br/>
            </w:r>
            <w:r w:rsidRPr="00CF61AE">
              <w:rPr>
                <w:sz w:val="24"/>
                <w:szCs w:val="24"/>
              </w:rPr>
              <w:t>70</w:t>
            </w:r>
            <w:r w:rsidR="0043086A" w:rsidRPr="00CF61AE">
              <w:rPr>
                <w:sz w:val="24"/>
                <w:szCs w:val="24"/>
              </w:rPr>
              <w:t xml:space="preserve"> </w:t>
            </w:r>
            <w:r w:rsidRPr="00CF61AE">
              <w:rPr>
                <w:sz w:val="24"/>
                <w:szCs w:val="24"/>
              </w:rPr>
              <w:t>%, спортивными залами 0 %, плавательными бассейнами 0</w:t>
            </w:r>
            <w:r w:rsidR="0043086A" w:rsidRPr="00CF61AE">
              <w:rPr>
                <w:sz w:val="24"/>
                <w:szCs w:val="24"/>
              </w:rPr>
              <w:t xml:space="preserve"> </w:t>
            </w:r>
            <w:r w:rsidRPr="00CF61AE">
              <w:rPr>
                <w:sz w:val="24"/>
                <w:szCs w:val="24"/>
              </w:rPr>
              <w:t>%</w:t>
            </w:r>
          </w:p>
        </w:tc>
      </w:tr>
      <w:tr w:rsidR="003E74EF" w:rsidRPr="00CF61AE" w:rsidTr="0048528E">
        <w:trPr>
          <w:trHeight w:val="397"/>
        </w:trPr>
        <w:tc>
          <w:tcPr>
            <w:tcW w:w="283" w:type="pct"/>
          </w:tcPr>
          <w:p w:rsidR="003E74EF" w:rsidRPr="00CF61AE" w:rsidRDefault="003E74EF" w:rsidP="0048528E">
            <w:pPr>
              <w:rPr>
                <w:sz w:val="24"/>
                <w:szCs w:val="24"/>
              </w:rPr>
            </w:pPr>
            <w:r w:rsidRPr="00CF61AE">
              <w:rPr>
                <w:sz w:val="24"/>
                <w:szCs w:val="24"/>
              </w:rPr>
              <w:t>3.</w:t>
            </w:r>
          </w:p>
        </w:tc>
        <w:tc>
          <w:tcPr>
            <w:tcW w:w="1787" w:type="pct"/>
          </w:tcPr>
          <w:p w:rsidR="003E74EF" w:rsidRPr="00CF61AE" w:rsidRDefault="003E74EF" w:rsidP="0048528E">
            <w:pPr>
              <w:pStyle w:val="af4"/>
              <w:rPr>
                <w:sz w:val="24"/>
                <w:szCs w:val="24"/>
              </w:rPr>
            </w:pPr>
            <w:r w:rsidRPr="00CF61AE">
              <w:rPr>
                <w:sz w:val="24"/>
                <w:szCs w:val="24"/>
              </w:rPr>
              <w:t>Развитие инженерной инфраструктуры</w:t>
            </w:r>
          </w:p>
        </w:tc>
        <w:tc>
          <w:tcPr>
            <w:tcW w:w="2930" w:type="pct"/>
          </w:tcPr>
          <w:p w:rsidR="003E74EF" w:rsidRPr="00CF61AE" w:rsidRDefault="003E74EF" w:rsidP="0048528E">
            <w:pPr>
              <w:pStyle w:val="af4"/>
              <w:rPr>
                <w:sz w:val="24"/>
                <w:szCs w:val="24"/>
              </w:rPr>
            </w:pPr>
            <w:r w:rsidRPr="00CF61AE">
              <w:rPr>
                <w:sz w:val="24"/>
                <w:szCs w:val="24"/>
              </w:rPr>
              <w:t xml:space="preserve">В поселении активно реализуются проекты по газификации населенных пунктов поселения за счет строительства межпоселковых и распределительных газопроводов. В настоящее время зона газоснабжения охватывает около 50 % территории поселения – дер. </w:t>
            </w:r>
            <w:proofErr w:type="spellStart"/>
            <w:r w:rsidRPr="00CF61AE">
              <w:rPr>
                <w:sz w:val="24"/>
                <w:szCs w:val="24"/>
              </w:rPr>
              <w:t>Пеники</w:t>
            </w:r>
            <w:proofErr w:type="spellEnd"/>
            <w:r w:rsidRPr="00CF61AE">
              <w:rPr>
                <w:sz w:val="24"/>
                <w:szCs w:val="24"/>
              </w:rPr>
              <w:t xml:space="preserve"> и прилегающие населенные пункты.</w:t>
            </w:r>
          </w:p>
          <w:p w:rsidR="003E74EF" w:rsidRPr="00CF61AE" w:rsidRDefault="003E74EF" w:rsidP="0048528E">
            <w:pPr>
              <w:pStyle w:val="af4"/>
              <w:rPr>
                <w:sz w:val="24"/>
                <w:szCs w:val="24"/>
              </w:rPr>
            </w:pPr>
            <w:r w:rsidRPr="00CF61AE">
              <w:rPr>
                <w:sz w:val="24"/>
                <w:szCs w:val="24"/>
              </w:rPr>
              <w:t>Запланированные генеральным планом мероприятия по развитию систем водоснабжения, водоотведения не реализованы</w:t>
            </w:r>
          </w:p>
        </w:tc>
      </w:tr>
      <w:tr w:rsidR="003E74EF" w:rsidRPr="00CF61AE" w:rsidTr="0048528E">
        <w:trPr>
          <w:trHeight w:val="397"/>
        </w:trPr>
        <w:tc>
          <w:tcPr>
            <w:tcW w:w="283" w:type="pct"/>
          </w:tcPr>
          <w:p w:rsidR="003E74EF" w:rsidRPr="00CF61AE" w:rsidRDefault="003E74EF" w:rsidP="0048528E">
            <w:pPr>
              <w:rPr>
                <w:sz w:val="24"/>
                <w:szCs w:val="24"/>
              </w:rPr>
            </w:pPr>
            <w:r w:rsidRPr="00CF61AE">
              <w:rPr>
                <w:sz w:val="24"/>
                <w:szCs w:val="24"/>
              </w:rPr>
              <w:t>4.</w:t>
            </w:r>
          </w:p>
        </w:tc>
        <w:tc>
          <w:tcPr>
            <w:tcW w:w="1787" w:type="pct"/>
          </w:tcPr>
          <w:p w:rsidR="003E74EF" w:rsidRPr="00CF61AE" w:rsidRDefault="003E74EF" w:rsidP="0048528E">
            <w:pPr>
              <w:pStyle w:val="af4"/>
              <w:rPr>
                <w:sz w:val="24"/>
                <w:szCs w:val="24"/>
              </w:rPr>
            </w:pPr>
            <w:r w:rsidRPr="00CF61AE">
              <w:rPr>
                <w:sz w:val="24"/>
                <w:szCs w:val="24"/>
              </w:rPr>
              <w:t>Развитие транспортной инфраструктуры</w:t>
            </w:r>
          </w:p>
        </w:tc>
        <w:tc>
          <w:tcPr>
            <w:tcW w:w="2930" w:type="pct"/>
          </w:tcPr>
          <w:p w:rsidR="003E74EF" w:rsidRPr="00CF61AE" w:rsidRDefault="003E74EF" w:rsidP="0048528E">
            <w:pPr>
              <w:pStyle w:val="af4"/>
              <w:rPr>
                <w:sz w:val="24"/>
                <w:szCs w:val="24"/>
              </w:rPr>
            </w:pPr>
            <w:r w:rsidRPr="00CF61AE">
              <w:rPr>
                <w:sz w:val="24"/>
                <w:szCs w:val="24"/>
              </w:rPr>
              <w:t xml:space="preserve">Проведена реконструкция улично-дорожной сети в дер. Дубки, дер. Верхняя </w:t>
            </w:r>
            <w:proofErr w:type="spellStart"/>
            <w:r w:rsidRPr="00CF61AE">
              <w:rPr>
                <w:sz w:val="24"/>
                <w:szCs w:val="24"/>
              </w:rPr>
              <w:t>Бронна</w:t>
            </w:r>
            <w:proofErr w:type="spellEnd"/>
            <w:r w:rsidRPr="00CF61AE">
              <w:rPr>
                <w:sz w:val="24"/>
                <w:szCs w:val="24"/>
              </w:rPr>
              <w:t xml:space="preserve">, дер. </w:t>
            </w:r>
            <w:proofErr w:type="spellStart"/>
            <w:r w:rsidRPr="00CF61AE">
              <w:rPr>
                <w:sz w:val="24"/>
                <w:szCs w:val="24"/>
              </w:rPr>
              <w:t>Лангерево</w:t>
            </w:r>
            <w:proofErr w:type="spellEnd"/>
            <w:r w:rsidRPr="00CF61AE">
              <w:rPr>
                <w:sz w:val="24"/>
                <w:szCs w:val="24"/>
              </w:rPr>
              <w:t xml:space="preserve">, дер. </w:t>
            </w:r>
            <w:proofErr w:type="spellStart"/>
            <w:r w:rsidRPr="00CF61AE">
              <w:rPr>
                <w:sz w:val="24"/>
                <w:szCs w:val="24"/>
              </w:rPr>
              <w:t>Пеники</w:t>
            </w:r>
            <w:proofErr w:type="spellEnd"/>
            <w:r w:rsidRPr="00CF61AE">
              <w:rPr>
                <w:sz w:val="24"/>
                <w:szCs w:val="24"/>
              </w:rPr>
              <w:t xml:space="preserve">, дер. </w:t>
            </w:r>
            <w:proofErr w:type="spellStart"/>
            <w:r w:rsidRPr="00CF61AE">
              <w:rPr>
                <w:sz w:val="24"/>
                <w:szCs w:val="24"/>
              </w:rPr>
              <w:t>Сойкино</w:t>
            </w:r>
            <w:proofErr w:type="spellEnd"/>
          </w:p>
        </w:tc>
      </w:tr>
      <w:tr w:rsidR="003E74EF" w:rsidRPr="00CF61AE" w:rsidTr="0048528E">
        <w:trPr>
          <w:trHeight w:val="397"/>
        </w:trPr>
        <w:tc>
          <w:tcPr>
            <w:tcW w:w="283" w:type="pct"/>
          </w:tcPr>
          <w:p w:rsidR="003E74EF" w:rsidRPr="00CF61AE" w:rsidRDefault="003E74EF" w:rsidP="0048528E">
            <w:pPr>
              <w:rPr>
                <w:sz w:val="24"/>
                <w:szCs w:val="24"/>
              </w:rPr>
            </w:pPr>
            <w:r w:rsidRPr="00CF61AE">
              <w:rPr>
                <w:sz w:val="24"/>
                <w:szCs w:val="24"/>
              </w:rPr>
              <w:t>5.</w:t>
            </w:r>
          </w:p>
        </w:tc>
        <w:tc>
          <w:tcPr>
            <w:tcW w:w="1787" w:type="pct"/>
          </w:tcPr>
          <w:p w:rsidR="003E74EF" w:rsidRPr="00CF61AE" w:rsidRDefault="003E74EF" w:rsidP="0048528E">
            <w:pPr>
              <w:pStyle w:val="af4"/>
              <w:rPr>
                <w:sz w:val="24"/>
                <w:szCs w:val="24"/>
              </w:rPr>
            </w:pPr>
            <w:r w:rsidRPr="00CF61AE">
              <w:rPr>
                <w:sz w:val="24"/>
                <w:szCs w:val="24"/>
              </w:rPr>
              <w:t>Развитие производственных зон</w:t>
            </w:r>
          </w:p>
        </w:tc>
        <w:tc>
          <w:tcPr>
            <w:tcW w:w="2930" w:type="pct"/>
          </w:tcPr>
          <w:p w:rsidR="003E74EF" w:rsidRPr="00CF61AE" w:rsidRDefault="003E74EF" w:rsidP="0048528E">
            <w:pPr>
              <w:pStyle w:val="af4"/>
              <w:rPr>
                <w:sz w:val="24"/>
                <w:szCs w:val="24"/>
              </w:rPr>
            </w:pPr>
            <w:r w:rsidRPr="00CF61AE">
              <w:rPr>
                <w:sz w:val="24"/>
                <w:szCs w:val="24"/>
              </w:rPr>
              <w:t xml:space="preserve">Активно развиваются инвестиционные производственные площадки в пос. </w:t>
            </w:r>
            <w:proofErr w:type="spellStart"/>
            <w:r w:rsidRPr="00CF61AE">
              <w:rPr>
                <w:sz w:val="24"/>
                <w:szCs w:val="24"/>
              </w:rPr>
              <w:t>Бронна</w:t>
            </w:r>
            <w:proofErr w:type="spellEnd"/>
            <w:r w:rsidRPr="00CF61AE">
              <w:rPr>
                <w:sz w:val="24"/>
                <w:szCs w:val="24"/>
              </w:rPr>
              <w:t xml:space="preserve">, дер. </w:t>
            </w:r>
            <w:proofErr w:type="spellStart"/>
            <w:r w:rsidRPr="00CF61AE">
              <w:rPr>
                <w:sz w:val="24"/>
                <w:szCs w:val="24"/>
              </w:rPr>
              <w:t>Лангерево</w:t>
            </w:r>
            <w:proofErr w:type="spellEnd"/>
            <w:r w:rsidRPr="00CF61AE">
              <w:rPr>
                <w:sz w:val="24"/>
                <w:szCs w:val="24"/>
              </w:rPr>
              <w:t xml:space="preserve">, дер. </w:t>
            </w:r>
            <w:proofErr w:type="spellStart"/>
            <w:r w:rsidRPr="00CF61AE">
              <w:rPr>
                <w:sz w:val="24"/>
                <w:szCs w:val="24"/>
              </w:rPr>
              <w:t>Пеники</w:t>
            </w:r>
            <w:proofErr w:type="spellEnd"/>
            <w:r w:rsidRPr="00CF61AE">
              <w:rPr>
                <w:sz w:val="24"/>
                <w:szCs w:val="24"/>
              </w:rPr>
              <w:t>.</w:t>
            </w:r>
          </w:p>
          <w:p w:rsidR="003E74EF" w:rsidRPr="00CF61AE" w:rsidRDefault="003E74EF" w:rsidP="0048528E">
            <w:pPr>
              <w:pStyle w:val="af4"/>
              <w:rPr>
                <w:sz w:val="24"/>
                <w:szCs w:val="24"/>
              </w:rPr>
            </w:pPr>
            <w:r w:rsidRPr="00CF61AE">
              <w:rPr>
                <w:sz w:val="24"/>
                <w:szCs w:val="24"/>
              </w:rPr>
              <w:t xml:space="preserve">Практически не используются большие потенциальные возможности по размещению предприятий в производственных зонах к западу от дер. Верхние Венки и вблизи дер. Большое </w:t>
            </w:r>
            <w:proofErr w:type="spellStart"/>
            <w:r w:rsidRPr="00CF61AE">
              <w:rPr>
                <w:sz w:val="24"/>
                <w:szCs w:val="24"/>
              </w:rPr>
              <w:t>Коновалово</w:t>
            </w:r>
            <w:proofErr w:type="spellEnd"/>
          </w:p>
        </w:tc>
      </w:tr>
    </w:tbl>
    <w:p w:rsidR="00523D28" w:rsidRPr="00CF61AE" w:rsidRDefault="00523D28" w:rsidP="00773B42">
      <w:pPr>
        <w:pStyle w:val="a7"/>
        <w:rPr>
          <w:sz w:val="24"/>
          <w:szCs w:val="24"/>
        </w:rPr>
      </w:pPr>
    </w:p>
    <w:p w:rsidR="0043086A" w:rsidRPr="00CF61AE" w:rsidRDefault="0043086A" w:rsidP="0062629D">
      <w:pPr>
        <w:ind w:firstLine="709"/>
        <w:rPr>
          <w:sz w:val="24"/>
          <w:szCs w:val="24"/>
        </w:rPr>
      </w:pPr>
      <w:r w:rsidRPr="00CF61AE">
        <w:rPr>
          <w:sz w:val="24"/>
          <w:szCs w:val="24"/>
        </w:rPr>
        <w:t>Для следующих территорий поселения приняты решения о подготовке проекта планировки территории:</w:t>
      </w:r>
    </w:p>
    <w:p w:rsidR="0043086A" w:rsidRPr="00CF61AE" w:rsidRDefault="0043086A" w:rsidP="00AA5F3E">
      <w:pPr>
        <w:pStyle w:val="af"/>
        <w:numPr>
          <w:ilvl w:val="0"/>
          <w:numId w:val="29"/>
        </w:numPr>
        <w:tabs>
          <w:tab w:val="left" w:pos="993"/>
        </w:tabs>
        <w:ind w:left="0" w:firstLine="709"/>
        <w:jc w:val="both"/>
        <w:rPr>
          <w:sz w:val="24"/>
          <w:szCs w:val="24"/>
        </w:rPr>
      </w:pPr>
      <w:r w:rsidRPr="00CF61AE">
        <w:rPr>
          <w:sz w:val="24"/>
          <w:szCs w:val="24"/>
        </w:rPr>
        <w:t xml:space="preserve">Распоряжение Комитета градостроительной политики Ленинградской области от 02.11.2021г № 340 «О подготовке проекта планировки территории и проекта межевания </w:t>
      </w:r>
      <w:r w:rsidRPr="00CF61AE">
        <w:rPr>
          <w:sz w:val="24"/>
          <w:szCs w:val="24"/>
        </w:rPr>
        <w:lastRenderedPageBreak/>
        <w:t xml:space="preserve">территории, ограниченной с севера и востока границей дер. </w:t>
      </w:r>
      <w:proofErr w:type="spellStart"/>
      <w:r w:rsidRPr="00CF61AE">
        <w:rPr>
          <w:sz w:val="24"/>
          <w:szCs w:val="24"/>
        </w:rPr>
        <w:t>Сойкино</w:t>
      </w:r>
      <w:proofErr w:type="spellEnd"/>
      <w:r w:rsidRPr="00CF61AE">
        <w:rPr>
          <w:sz w:val="24"/>
          <w:szCs w:val="24"/>
        </w:rPr>
        <w:t xml:space="preserve">, с юга – землями сельскохозяйственного назначения, с запада – землями сельскохозяйственного назначения, границей дер. Кукушкино, и расположенной в </w:t>
      </w:r>
      <w:proofErr w:type="spellStart"/>
      <w:r w:rsidRPr="00CF61AE">
        <w:rPr>
          <w:sz w:val="24"/>
          <w:szCs w:val="24"/>
        </w:rPr>
        <w:t>Пениковском</w:t>
      </w:r>
      <w:proofErr w:type="spellEnd"/>
      <w:r w:rsidRPr="00CF61AE">
        <w:rPr>
          <w:sz w:val="24"/>
          <w:szCs w:val="24"/>
        </w:rPr>
        <w:t xml:space="preserve"> сельском поселении Ломоносовского муниципального района Ленинградской области»;</w:t>
      </w:r>
    </w:p>
    <w:p w:rsidR="0043086A" w:rsidRPr="00CF61AE" w:rsidRDefault="0043086A" w:rsidP="00AA5F3E">
      <w:pPr>
        <w:pStyle w:val="af"/>
        <w:numPr>
          <w:ilvl w:val="0"/>
          <w:numId w:val="29"/>
        </w:numPr>
        <w:tabs>
          <w:tab w:val="left" w:pos="993"/>
        </w:tabs>
        <w:ind w:left="0" w:firstLine="709"/>
        <w:jc w:val="both"/>
        <w:rPr>
          <w:sz w:val="24"/>
          <w:szCs w:val="24"/>
        </w:rPr>
      </w:pPr>
      <w:r w:rsidRPr="00CF61AE">
        <w:rPr>
          <w:sz w:val="24"/>
          <w:szCs w:val="24"/>
        </w:rPr>
        <w:t xml:space="preserve">Распоряжение Комитета градостроительной политики Ленинградской области от 21.06.2021 № 215 «О подготовке проекта планировки территории и проекта межевания территории, расположенной по адресу: Ленинградская область, Ломоносовский муниципальный район, </w:t>
      </w:r>
      <w:proofErr w:type="spellStart"/>
      <w:r w:rsidRPr="00CF61AE">
        <w:rPr>
          <w:sz w:val="24"/>
          <w:szCs w:val="24"/>
        </w:rPr>
        <w:t>Пениковское</w:t>
      </w:r>
      <w:proofErr w:type="spellEnd"/>
      <w:r w:rsidRPr="00CF61AE">
        <w:rPr>
          <w:sz w:val="24"/>
          <w:szCs w:val="24"/>
        </w:rPr>
        <w:t xml:space="preserve"> сельское поселение, ЗАО «Плодоягодное», в районе </w:t>
      </w:r>
      <w:proofErr w:type="spellStart"/>
      <w:r w:rsidRPr="00CF61AE">
        <w:rPr>
          <w:sz w:val="24"/>
          <w:szCs w:val="24"/>
        </w:rPr>
        <w:t>Лангерево</w:t>
      </w:r>
      <w:proofErr w:type="spellEnd"/>
      <w:r w:rsidRPr="00CF61AE">
        <w:rPr>
          <w:sz w:val="24"/>
          <w:szCs w:val="24"/>
        </w:rPr>
        <w:t>-Кузнецы, квартал 10, и включающий земельные участки с кадастровыми номерами: 47:14:0203010:6, 47:14:0203010:7, 47:14:0203010:9, 47:14:0203010:10, 47:14:0203010:11, 47:14:0203010:12»;</w:t>
      </w:r>
    </w:p>
    <w:p w:rsidR="0043086A" w:rsidRPr="00CF61AE" w:rsidRDefault="0043086A" w:rsidP="00AA5F3E">
      <w:pPr>
        <w:pStyle w:val="af"/>
        <w:numPr>
          <w:ilvl w:val="0"/>
          <w:numId w:val="29"/>
        </w:numPr>
        <w:tabs>
          <w:tab w:val="left" w:pos="993"/>
        </w:tabs>
        <w:ind w:left="0" w:firstLine="709"/>
        <w:jc w:val="both"/>
        <w:rPr>
          <w:sz w:val="24"/>
          <w:szCs w:val="24"/>
        </w:rPr>
      </w:pPr>
      <w:r w:rsidRPr="00CF61AE">
        <w:rPr>
          <w:sz w:val="24"/>
          <w:szCs w:val="24"/>
        </w:rPr>
        <w:t xml:space="preserve">Распоряжение Комитета градостроительной политики Ленинградской области от 17.05.2021 № 179 «О подготовке проекта планировки территории и проекта межевания территории, расположенной по адресу: Ленинградская область, Ломоносовский муниципальный район, </w:t>
      </w:r>
      <w:proofErr w:type="spellStart"/>
      <w:r w:rsidRPr="00CF61AE">
        <w:rPr>
          <w:sz w:val="24"/>
          <w:szCs w:val="24"/>
        </w:rPr>
        <w:t>Пениковское</w:t>
      </w:r>
      <w:proofErr w:type="spellEnd"/>
      <w:r w:rsidRPr="00CF61AE">
        <w:rPr>
          <w:sz w:val="24"/>
          <w:szCs w:val="24"/>
        </w:rPr>
        <w:t xml:space="preserve"> сельское поселение, ЗАО «Плодоягодное», южнее дер. Кузнецы»;</w:t>
      </w:r>
    </w:p>
    <w:p w:rsidR="0043086A" w:rsidRPr="00CF61AE" w:rsidRDefault="0043086A" w:rsidP="00AA5F3E">
      <w:pPr>
        <w:pStyle w:val="af"/>
        <w:numPr>
          <w:ilvl w:val="0"/>
          <w:numId w:val="29"/>
        </w:numPr>
        <w:tabs>
          <w:tab w:val="left" w:pos="993"/>
        </w:tabs>
        <w:ind w:left="0" w:firstLine="709"/>
        <w:jc w:val="both"/>
        <w:rPr>
          <w:sz w:val="24"/>
          <w:szCs w:val="24"/>
        </w:rPr>
      </w:pPr>
      <w:r w:rsidRPr="00CF61AE">
        <w:rPr>
          <w:sz w:val="24"/>
          <w:szCs w:val="24"/>
        </w:rPr>
        <w:t xml:space="preserve">Распоряжение Комитета градостроительной политики Ленинградской области от 23.12.2020г № 516 «О подготовке проекта планировки территории и проекта межевания территории в границах населенного пункта дер. Кукушкино, ограниченной с севера – Центральной улицей дер. Кукушкино и Южной улицей дер. </w:t>
      </w:r>
      <w:proofErr w:type="spellStart"/>
      <w:r w:rsidRPr="00CF61AE">
        <w:rPr>
          <w:sz w:val="24"/>
          <w:szCs w:val="24"/>
        </w:rPr>
        <w:t>Сойкино</w:t>
      </w:r>
      <w:proofErr w:type="spellEnd"/>
      <w:r w:rsidRPr="00CF61AE">
        <w:rPr>
          <w:sz w:val="24"/>
          <w:szCs w:val="24"/>
        </w:rPr>
        <w:t xml:space="preserve">, с запада – юго-восточной границей дер. </w:t>
      </w:r>
      <w:proofErr w:type="spellStart"/>
      <w:r w:rsidRPr="00CF61AE">
        <w:rPr>
          <w:sz w:val="24"/>
          <w:szCs w:val="24"/>
        </w:rPr>
        <w:t>Ускуля</w:t>
      </w:r>
      <w:proofErr w:type="spellEnd"/>
      <w:r w:rsidRPr="00CF61AE">
        <w:rPr>
          <w:sz w:val="24"/>
          <w:szCs w:val="24"/>
        </w:rPr>
        <w:t xml:space="preserve">, с юга – автодорогой А-118, с востока, северо-запада и юго-запада – территорией ЗАО «Плодоягодное», с юго-востока – прибрежной зоной реки </w:t>
      </w:r>
      <w:proofErr w:type="spellStart"/>
      <w:r w:rsidRPr="00CF61AE">
        <w:rPr>
          <w:sz w:val="24"/>
          <w:szCs w:val="24"/>
        </w:rPr>
        <w:t>Караста</w:t>
      </w:r>
      <w:proofErr w:type="spellEnd"/>
      <w:r w:rsidRPr="00CF61AE">
        <w:rPr>
          <w:sz w:val="24"/>
          <w:szCs w:val="24"/>
        </w:rPr>
        <w:t xml:space="preserve"> </w:t>
      </w:r>
      <w:proofErr w:type="spellStart"/>
      <w:r w:rsidRPr="00CF61AE">
        <w:rPr>
          <w:sz w:val="24"/>
          <w:szCs w:val="24"/>
        </w:rPr>
        <w:t>Пениковского</w:t>
      </w:r>
      <w:proofErr w:type="spellEnd"/>
      <w:r w:rsidRPr="00CF61AE">
        <w:rPr>
          <w:sz w:val="24"/>
          <w:szCs w:val="24"/>
        </w:rPr>
        <w:t xml:space="preserve"> сельского поселения Ломоносовского муниципального района Ленинградской области»;</w:t>
      </w:r>
    </w:p>
    <w:p w:rsidR="0043086A" w:rsidRPr="00CF61AE" w:rsidRDefault="0043086A" w:rsidP="00AA5F3E">
      <w:pPr>
        <w:pStyle w:val="af"/>
        <w:numPr>
          <w:ilvl w:val="0"/>
          <w:numId w:val="29"/>
        </w:numPr>
        <w:tabs>
          <w:tab w:val="left" w:pos="993"/>
        </w:tabs>
        <w:ind w:left="0" w:firstLine="709"/>
        <w:jc w:val="both"/>
        <w:rPr>
          <w:sz w:val="24"/>
          <w:szCs w:val="24"/>
        </w:rPr>
      </w:pPr>
      <w:r w:rsidRPr="00CF61AE">
        <w:rPr>
          <w:sz w:val="24"/>
          <w:szCs w:val="24"/>
        </w:rPr>
        <w:t xml:space="preserve">Распоряжение Комитета градостроительной политики Ленинградской области от 09.09.2020 № 319 «О подготовке проекта планировки территории и проекта межевания территории, включающей земельный участок с кадастровым номером 47:14:0203010:43, расположенный по адресу: Ленинградская область, Ломоносовский муниципальный район, </w:t>
      </w:r>
      <w:proofErr w:type="spellStart"/>
      <w:r w:rsidRPr="00CF61AE">
        <w:rPr>
          <w:sz w:val="24"/>
          <w:szCs w:val="24"/>
        </w:rPr>
        <w:t>Пениковское</w:t>
      </w:r>
      <w:proofErr w:type="spellEnd"/>
      <w:r w:rsidRPr="00CF61AE">
        <w:rPr>
          <w:sz w:val="24"/>
          <w:szCs w:val="24"/>
        </w:rPr>
        <w:t xml:space="preserve"> сельское поселение, ЗАО «Плодоягодное», в районе </w:t>
      </w:r>
      <w:proofErr w:type="spellStart"/>
      <w:r w:rsidRPr="00CF61AE">
        <w:rPr>
          <w:sz w:val="24"/>
          <w:szCs w:val="24"/>
        </w:rPr>
        <w:t>Лангерево</w:t>
      </w:r>
      <w:proofErr w:type="spellEnd"/>
      <w:r w:rsidRPr="00CF61AE">
        <w:rPr>
          <w:sz w:val="24"/>
          <w:szCs w:val="24"/>
        </w:rPr>
        <w:t xml:space="preserve"> – Кузнецы, квартал 10, рабочий уч. 14, уч. 46»;</w:t>
      </w:r>
    </w:p>
    <w:p w:rsidR="0043086A" w:rsidRPr="00CF61AE" w:rsidRDefault="0043086A" w:rsidP="00AA5F3E">
      <w:pPr>
        <w:pStyle w:val="af"/>
        <w:numPr>
          <w:ilvl w:val="0"/>
          <w:numId w:val="29"/>
        </w:numPr>
        <w:tabs>
          <w:tab w:val="left" w:pos="993"/>
        </w:tabs>
        <w:ind w:left="0" w:firstLine="709"/>
        <w:jc w:val="both"/>
        <w:rPr>
          <w:sz w:val="24"/>
          <w:szCs w:val="24"/>
        </w:rPr>
      </w:pPr>
      <w:r w:rsidRPr="00CF61AE">
        <w:rPr>
          <w:sz w:val="24"/>
          <w:szCs w:val="24"/>
        </w:rPr>
        <w:t xml:space="preserve">Распоряжение комитета по архитектуре и градостроительству Ленинградской области от 09.09. 2019 № 277 «О подготовке проекта планировки территории и проекта межевания территории в целях размещения линейного объекта для проезда к жилой застройке в д. Кабацкое </w:t>
      </w:r>
      <w:proofErr w:type="spellStart"/>
      <w:r w:rsidRPr="00CF61AE">
        <w:rPr>
          <w:sz w:val="24"/>
          <w:szCs w:val="24"/>
        </w:rPr>
        <w:t>Пениковского</w:t>
      </w:r>
      <w:proofErr w:type="spellEnd"/>
      <w:r w:rsidRPr="00CF61AE">
        <w:rPr>
          <w:sz w:val="24"/>
          <w:szCs w:val="24"/>
        </w:rPr>
        <w:t xml:space="preserve"> сельского поселения Ломоносовского муниципального района».</w:t>
      </w:r>
    </w:p>
    <w:p w:rsidR="0043086A" w:rsidRPr="00CF61AE" w:rsidRDefault="0043086A" w:rsidP="0062629D">
      <w:pPr>
        <w:rPr>
          <w:sz w:val="24"/>
          <w:szCs w:val="24"/>
        </w:rPr>
      </w:pPr>
      <w:r w:rsidRPr="00CF61AE">
        <w:rPr>
          <w:sz w:val="24"/>
          <w:szCs w:val="24"/>
        </w:rPr>
        <w:t>Для следующих территорий поселения утверждена документация проекта планировки территории:</w:t>
      </w:r>
    </w:p>
    <w:p w:rsidR="0043086A" w:rsidRPr="00CF61AE" w:rsidRDefault="0043086A" w:rsidP="00AA5F3E">
      <w:pPr>
        <w:pStyle w:val="af"/>
        <w:numPr>
          <w:ilvl w:val="0"/>
          <w:numId w:val="30"/>
        </w:numPr>
        <w:tabs>
          <w:tab w:val="left" w:pos="993"/>
        </w:tabs>
        <w:ind w:left="0" w:firstLine="709"/>
        <w:jc w:val="both"/>
        <w:rPr>
          <w:sz w:val="24"/>
          <w:szCs w:val="24"/>
        </w:rPr>
      </w:pPr>
      <w:r w:rsidRPr="00CF61AE">
        <w:rPr>
          <w:sz w:val="24"/>
          <w:szCs w:val="24"/>
        </w:rPr>
        <w:t xml:space="preserve">Распоряжение комитета по архитектуре и градостроительству Ленинградской области от 27.06. 2017 № 752 «Об утверждении проекта планировки и проекта межевания территории для размещения линейного объекта: «Распределительный газопровод для газоснабжения жилой застройки дер. Нижняя </w:t>
      </w:r>
      <w:proofErr w:type="spellStart"/>
      <w:r w:rsidRPr="00CF61AE">
        <w:rPr>
          <w:sz w:val="24"/>
          <w:szCs w:val="24"/>
        </w:rPr>
        <w:t>Бронна</w:t>
      </w:r>
      <w:proofErr w:type="spellEnd"/>
      <w:r w:rsidRPr="00CF61AE">
        <w:rPr>
          <w:sz w:val="24"/>
          <w:szCs w:val="24"/>
        </w:rPr>
        <w:t xml:space="preserve"> муниципального образования </w:t>
      </w:r>
      <w:proofErr w:type="spellStart"/>
      <w:r w:rsidRPr="00CF61AE">
        <w:rPr>
          <w:sz w:val="24"/>
          <w:szCs w:val="24"/>
        </w:rPr>
        <w:t>Пениковское</w:t>
      </w:r>
      <w:proofErr w:type="spellEnd"/>
      <w:r w:rsidRPr="00CF61AE">
        <w:rPr>
          <w:sz w:val="24"/>
          <w:szCs w:val="24"/>
        </w:rPr>
        <w:t xml:space="preserve"> сельское поселение муниципального образования Ломоносовский муниципальный район Ленинградской области»;</w:t>
      </w:r>
    </w:p>
    <w:p w:rsidR="0043086A" w:rsidRPr="00CF61AE" w:rsidRDefault="0043086A" w:rsidP="00AA5F3E">
      <w:pPr>
        <w:pStyle w:val="af"/>
        <w:numPr>
          <w:ilvl w:val="0"/>
          <w:numId w:val="30"/>
        </w:numPr>
        <w:tabs>
          <w:tab w:val="left" w:pos="993"/>
        </w:tabs>
        <w:ind w:left="0" w:firstLine="709"/>
        <w:jc w:val="both"/>
        <w:rPr>
          <w:sz w:val="24"/>
          <w:szCs w:val="24"/>
        </w:rPr>
      </w:pPr>
      <w:r w:rsidRPr="00CF61AE">
        <w:rPr>
          <w:sz w:val="24"/>
          <w:szCs w:val="24"/>
        </w:rPr>
        <w:t>Распоряжение комитета по архитектуре и градостроительству Ленинградской области от 26.06.2017 № 748</w:t>
      </w:r>
      <w:r w:rsidRPr="00CF61AE">
        <w:rPr>
          <w:b/>
          <w:sz w:val="24"/>
          <w:szCs w:val="24"/>
        </w:rPr>
        <w:t> </w:t>
      </w:r>
      <w:r w:rsidRPr="00CF61AE">
        <w:rPr>
          <w:sz w:val="24"/>
          <w:szCs w:val="24"/>
        </w:rPr>
        <w:t xml:space="preserve">«Об утверждении проекта планировки и проекта межевания территории для размещения линейного объекта: «Газораспределительная сеть дер. </w:t>
      </w:r>
      <w:proofErr w:type="spellStart"/>
      <w:r w:rsidRPr="00CF61AE">
        <w:rPr>
          <w:sz w:val="24"/>
          <w:szCs w:val="24"/>
        </w:rPr>
        <w:t>Сойкино</w:t>
      </w:r>
      <w:proofErr w:type="spellEnd"/>
      <w:r w:rsidRPr="00CF61AE">
        <w:rPr>
          <w:sz w:val="24"/>
          <w:szCs w:val="24"/>
        </w:rPr>
        <w:t xml:space="preserve"> Ломоносовского района Ленинградской области».</w:t>
      </w:r>
    </w:p>
    <w:p w:rsidR="0043086A" w:rsidRPr="00CF61AE" w:rsidRDefault="0043086A" w:rsidP="00E60F4D">
      <w:pPr>
        <w:ind w:firstLine="709"/>
        <w:rPr>
          <w:sz w:val="24"/>
          <w:szCs w:val="24"/>
        </w:rPr>
      </w:pPr>
      <w:r w:rsidRPr="00CF61AE">
        <w:rPr>
          <w:sz w:val="24"/>
          <w:szCs w:val="24"/>
        </w:rPr>
        <w:t xml:space="preserve">Для территорий поселения отсутствуют решения о резервировании земель, об изъятии земельных участков для государственных или муниципальных нужд. </w:t>
      </w:r>
    </w:p>
    <w:p w:rsidR="003A50E9" w:rsidRPr="00CF61AE" w:rsidRDefault="003A50E9" w:rsidP="00773B42">
      <w:pPr>
        <w:pStyle w:val="a7"/>
        <w:rPr>
          <w:sz w:val="24"/>
          <w:szCs w:val="24"/>
        </w:rPr>
      </w:pPr>
    </w:p>
    <w:p w:rsidR="003A50E9" w:rsidRPr="00CF61AE" w:rsidRDefault="00061BC4" w:rsidP="00061BC4">
      <w:pPr>
        <w:pStyle w:val="220"/>
        <w:numPr>
          <w:ilvl w:val="0"/>
          <w:numId w:val="0"/>
        </w:numPr>
        <w:ind w:left="709" w:right="707"/>
        <w:rPr>
          <w:rFonts w:cs="Times New Roman"/>
          <w:sz w:val="24"/>
          <w:szCs w:val="24"/>
        </w:rPr>
      </w:pPr>
      <w:bookmarkStart w:id="34" w:name="_Toc157101265"/>
      <w:r w:rsidRPr="00CF61AE">
        <w:rPr>
          <w:rFonts w:cs="Times New Roman"/>
          <w:sz w:val="24"/>
          <w:szCs w:val="24"/>
        </w:rPr>
        <w:t xml:space="preserve">2.5. </w:t>
      </w:r>
      <w:r w:rsidR="003A50E9" w:rsidRPr="00CF61AE">
        <w:rPr>
          <w:rFonts w:cs="Times New Roman"/>
          <w:sz w:val="24"/>
          <w:szCs w:val="24"/>
        </w:rPr>
        <w:t>Сведения об утвержденных документах территориального планирования Российской Федерации, документах территориального планирования Ленинградской области, документах территориального планирования Ломоносовского муниципального района Ленинградской области</w:t>
      </w:r>
      <w:bookmarkEnd w:id="34"/>
    </w:p>
    <w:p w:rsidR="00FE4972" w:rsidRDefault="00FE4972" w:rsidP="00DA6DEE">
      <w:pPr>
        <w:pStyle w:val="a7"/>
        <w:ind w:firstLine="709"/>
        <w:jc w:val="both"/>
        <w:rPr>
          <w:sz w:val="24"/>
          <w:szCs w:val="24"/>
        </w:rPr>
      </w:pPr>
    </w:p>
    <w:p w:rsidR="00DA6DEE" w:rsidRPr="00CF61AE" w:rsidRDefault="00DA6DEE" w:rsidP="00DA6DEE">
      <w:pPr>
        <w:pStyle w:val="a7"/>
        <w:ind w:firstLine="709"/>
        <w:jc w:val="both"/>
        <w:rPr>
          <w:sz w:val="24"/>
          <w:szCs w:val="24"/>
        </w:rPr>
      </w:pPr>
      <w:r w:rsidRPr="00CF61AE">
        <w:rPr>
          <w:sz w:val="24"/>
          <w:szCs w:val="24"/>
        </w:rPr>
        <w:t>При подготовке Изменений в генеральный план учтены документы территориального планирования:</w:t>
      </w:r>
    </w:p>
    <w:p w:rsidR="00DA6DEE" w:rsidRPr="00CF61AE" w:rsidRDefault="00DA6DEE" w:rsidP="00DA6DEE">
      <w:pPr>
        <w:pStyle w:val="a7"/>
        <w:numPr>
          <w:ilvl w:val="0"/>
          <w:numId w:val="11"/>
        </w:numPr>
        <w:tabs>
          <w:tab w:val="left" w:pos="993"/>
        </w:tabs>
        <w:ind w:left="0" w:firstLine="709"/>
        <w:jc w:val="both"/>
        <w:rPr>
          <w:sz w:val="24"/>
          <w:szCs w:val="24"/>
        </w:rPr>
      </w:pPr>
      <w:r w:rsidRPr="00CF61AE">
        <w:rPr>
          <w:sz w:val="24"/>
          <w:szCs w:val="24"/>
        </w:rPr>
        <w:t>схема территориального планирования Российской Федерации в области здравоохранения, утверждена Постановлением Правительства Российской Федерации от 28.12.2012 № 2607-р;</w:t>
      </w:r>
    </w:p>
    <w:p w:rsidR="00DA6DEE" w:rsidRPr="00CF61AE" w:rsidRDefault="00DA6DEE" w:rsidP="00DA6DEE">
      <w:pPr>
        <w:pStyle w:val="a7"/>
        <w:numPr>
          <w:ilvl w:val="0"/>
          <w:numId w:val="11"/>
        </w:numPr>
        <w:tabs>
          <w:tab w:val="left" w:pos="993"/>
        </w:tabs>
        <w:ind w:left="0" w:firstLine="709"/>
        <w:jc w:val="both"/>
        <w:rPr>
          <w:sz w:val="24"/>
          <w:szCs w:val="24"/>
        </w:rPr>
      </w:pPr>
      <w:r w:rsidRPr="00CF61AE">
        <w:rPr>
          <w:sz w:val="24"/>
          <w:szCs w:val="24"/>
        </w:rPr>
        <w:lastRenderedPageBreak/>
        <w:t>схема территориального планирования Российской Федерации в области федерального транспорта (в части трубопроводного транспорта), утверждена распоряжением Правительства Российской Федерации от 06.05.2015 № 816-р (с последующими изменениями);</w:t>
      </w:r>
    </w:p>
    <w:p w:rsidR="00DA6DEE" w:rsidRPr="00CF61AE" w:rsidRDefault="00DA6DEE" w:rsidP="00DA6DEE">
      <w:pPr>
        <w:pStyle w:val="a7"/>
        <w:numPr>
          <w:ilvl w:val="0"/>
          <w:numId w:val="11"/>
        </w:numPr>
        <w:tabs>
          <w:tab w:val="left" w:pos="993"/>
        </w:tabs>
        <w:ind w:left="0" w:firstLine="709"/>
        <w:jc w:val="both"/>
        <w:rPr>
          <w:sz w:val="24"/>
          <w:szCs w:val="24"/>
        </w:rPr>
      </w:pPr>
      <w:r w:rsidRPr="00CF61AE">
        <w:rPr>
          <w:sz w:val="24"/>
          <w:szCs w:val="24"/>
        </w:rPr>
        <w:t>схема территориального планирования Российской Федерации в области энергетики, утверждена распоряжением Правительства Российской Федерации от 01.08.2016 № 16</w:t>
      </w:r>
      <w:r w:rsidR="00961682" w:rsidRPr="00CF61AE">
        <w:rPr>
          <w:sz w:val="24"/>
          <w:szCs w:val="24"/>
        </w:rPr>
        <w:t>34</w:t>
      </w:r>
      <w:r w:rsidRPr="00CF61AE">
        <w:rPr>
          <w:sz w:val="24"/>
          <w:szCs w:val="24"/>
        </w:rPr>
        <w:t>-р (с последующими изменениями);</w:t>
      </w:r>
    </w:p>
    <w:p w:rsidR="00DA6DEE" w:rsidRPr="00CF61AE" w:rsidRDefault="00DA6DEE" w:rsidP="00DA6DEE">
      <w:pPr>
        <w:pStyle w:val="a7"/>
        <w:numPr>
          <w:ilvl w:val="0"/>
          <w:numId w:val="11"/>
        </w:numPr>
        <w:tabs>
          <w:tab w:val="left" w:pos="993"/>
        </w:tabs>
        <w:ind w:left="0" w:firstLine="709"/>
        <w:jc w:val="both"/>
        <w:rPr>
          <w:sz w:val="24"/>
          <w:szCs w:val="24"/>
        </w:rPr>
      </w:pPr>
      <w:r w:rsidRPr="00CF61AE">
        <w:rPr>
          <w:sz w:val="24"/>
          <w:szCs w:val="24"/>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распоряжением Правительства Российской Федерации от 19.03.2013 № 384-р (с последующими изменениями);</w:t>
      </w:r>
    </w:p>
    <w:p w:rsidR="00DA6DEE" w:rsidRPr="00CF61AE" w:rsidRDefault="00DA6DEE" w:rsidP="00DA6DEE">
      <w:pPr>
        <w:pStyle w:val="a7"/>
        <w:numPr>
          <w:ilvl w:val="0"/>
          <w:numId w:val="11"/>
        </w:numPr>
        <w:tabs>
          <w:tab w:val="left" w:pos="993"/>
        </w:tabs>
        <w:ind w:left="0" w:firstLine="709"/>
        <w:jc w:val="both"/>
        <w:rPr>
          <w:sz w:val="24"/>
          <w:szCs w:val="24"/>
        </w:rPr>
      </w:pPr>
      <w:r w:rsidRPr="00CF61AE">
        <w:rPr>
          <w:sz w:val="24"/>
          <w:szCs w:val="24"/>
        </w:rPr>
        <w:t>схема территориального планирования Российской Федерации в области высшего профессионального образования, утверждена распоряжением Правительства Российской Федерации от 26.02.2013 № 247-р;</w:t>
      </w:r>
    </w:p>
    <w:p w:rsidR="00DA6DEE" w:rsidRPr="00CF61AE" w:rsidRDefault="00DA6DEE" w:rsidP="007C4F04">
      <w:pPr>
        <w:pStyle w:val="a7"/>
        <w:numPr>
          <w:ilvl w:val="0"/>
          <w:numId w:val="11"/>
        </w:numPr>
        <w:tabs>
          <w:tab w:val="left" w:pos="993"/>
        </w:tabs>
        <w:ind w:left="0" w:firstLine="709"/>
        <w:jc w:val="both"/>
        <w:rPr>
          <w:sz w:val="24"/>
          <w:szCs w:val="24"/>
        </w:rPr>
      </w:pPr>
      <w:r w:rsidRPr="00CF61AE">
        <w:rPr>
          <w:sz w:val="24"/>
          <w:szCs w:val="24"/>
        </w:rPr>
        <w:t xml:space="preserve">схема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утвержденная Постановлением Правительства Ленинградской области от </w:t>
      </w:r>
      <w:r w:rsidR="007C4F04" w:rsidRPr="00CF61AE">
        <w:rPr>
          <w:sz w:val="24"/>
          <w:szCs w:val="24"/>
        </w:rPr>
        <w:t xml:space="preserve">17.06.2021 №379 </w:t>
      </w:r>
      <w:r w:rsidR="002C109E" w:rsidRPr="00CF61AE">
        <w:rPr>
          <w:sz w:val="24"/>
          <w:szCs w:val="24"/>
        </w:rPr>
        <w:t>(с изменениями, внесёнными постановлением Правительства Ленинградской области от 01.08 2023 № 539 и постановлением Правительства Ленинградской области от 15.08 2022 № 585)</w:t>
      </w:r>
      <w:r w:rsidRPr="00CF61AE">
        <w:rPr>
          <w:sz w:val="24"/>
          <w:szCs w:val="24"/>
        </w:rPr>
        <w:t>;</w:t>
      </w:r>
    </w:p>
    <w:p w:rsidR="00DA6DEE" w:rsidRPr="00CF61AE" w:rsidRDefault="00DA6DEE" w:rsidP="00DA6DEE">
      <w:pPr>
        <w:pStyle w:val="a7"/>
        <w:numPr>
          <w:ilvl w:val="0"/>
          <w:numId w:val="11"/>
        </w:numPr>
        <w:tabs>
          <w:tab w:val="left" w:pos="993"/>
        </w:tabs>
        <w:ind w:left="0" w:firstLine="709"/>
        <w:jc w:val="both"/>
        <w:rPr>
          <w:color w:val="000000" w:themeColor="text1"/>
          <w:sz w:val="24"/>
          <w:szCs w:val="24"/>
        </w:rPr>
      </w:pPr>
      <w:r w:rsidRPr="00CF61AE">
        <w:rPr>
          <w:sz w:val="24"/>
          <w:szCs w:val="24"/>
        </w:rPr>
        <w:t xml:space="preserve">схема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утвержденная Постановлением Правительства Ленинградской области от </w:t>
      </w:r>
      <w:r w:rsidRPr="00CF61AE">
        <w:rPr>
          <w:color w:val="000000" w:themeColor="text1"/>
          <w:sz w:val="24"/>
          <w:szCs w:val="24"/>
        </w:rPr>
        <w:t>14.07.2021 № 455 (</w:t>
      </w:r>
      <w:r w:rsidR="002C109E" w:rsidRPr="00CF61AE">
        <w:rPr>
          <w:color w:val="000000" w:themeColor="text1"/>
          <w:sz w:val="24"/>
          <w:szCs w:val="24"/>
        </w:rPr>
        <w:t>с изменениями, внесёнными постановлением Правительства Ленинградской области от 01.08.2023 № 539 и постановлением Правительства Ленинградской области от 07.09.2022 № 652)</w:t>
      </w:r>
      <w:r w:rsidRPr="00CF61AE">
        <w:rPr>
          <w:color w:val="000000" w:themeColor="text1"/>
          <w:sz w:val="24"/>
          <w:szCs w:val="24"/>
        </w:rPr>
        <w:t>;</w:t>
      </w:r>
    </w:p>
    <w:p w:rsidR="00DA6DEE" w:rsidRPr="00CF61AE" w:rsidRDefault="00DA6DEE" w:rsidP="00DA6DEE">
      <w:pPr>
        <w:pStyle w:val="a7"/>
        <w:numPr>
          <w:ilvl w:val="0"/>
          <w:numId w:val="11"/>
        </w:numPr>
        <w:tabs>
          <w:tab w:val="left" w:pos="993"/>
        </w:tabs>
        <w:ind w:left="0" w:firstLine="709"/>
        <w:jc w:val="both"/>
        <w:rPr>
          <w:sz w:val="24"/>
          <w:szCs w:val="24"/>
        </w:rPr>
      </w:pPr>
      <w:r w:rsidRPr="00CF61AE">
        <w:rPr>
          <w:sz w:val="24"/>
          <w:szCs w:val="24"/>
        </w:rPr>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утвержденная Постановлением Правительства Ленинградской области от 30.05.2023 № 341;</w:t>
      </w:r>
    </w:p>
    <w:p w:rsidR="00DA6DEE" w:rsidRPr="00CF61AE" w:rsidRDefault="00DA6DEE" w:rsidP="00DA6DEE">
      <w:pPr>
        <w:pStyle w:val="a7"/>
        <w:numPr>
          <w:ilvl w:val="0"/>
          <w:numId w:val="11"/>
        </w:numPr>
        <w:tabs>
          <w:tab w:val="left" w:pos="993"/>
        </w:tabs>
        <w:ind w:left="0" w:firstLine="709"/>
        <w:jc w:val="both"/>
        <w:rPr>
          <w:sz w:val="24"/>
          <w:szCs w:val="24"/>
          <w:shd w:val="clear" w:color="auto" w:fill="FFFFFF"/>
        </w:rPr>
      </w:pPr>
      <w:r w:rsidRPr="00CF61AE">
        <w:rPr>
          <w:sz w:val="24"/>
          <w:szCs w:val="24"/>
          <w:shd w:val="clear" w:color="auto" w:fill="FFFFFF"/>
        </w:rPr>
        <w:t>схема территориального планирования Ленинградской области в области организации, охраны и использования особо охраняемых природных территорий, утвержденная Постановлением Правительства Ленинградской области от 25.01.2022 № 41</w:t>
      </w:r>
      <w:r w:rsidR="002C109E" w:rsidRPr="00CF61AE">
        <w:rPr>
          <w:sz w:val="24"/>
          <w:szCs w:val="24"/>
          <w:shd w:val="clear" w:color="auto" w:fill="FFFFFF"/>
        </w:rPr>
        <w:t>(с изменениями, внесёнными постановлением Правительства Ленинградской области от 19.10.2022 № 748 и постановлением Правительства Ленинградской области от 01.08.2023 № 539)</w:t>
      </w:r>
      <w:r w:rsidRPr="00CF61AE">
        <w:rPr>
          <w:sz w:val="24"/>
          <w:szCs w:val="24"/>
          <w:shd w:val="clear" w:color="auto" w:fill="FFFFFF"/>
        </w:rPr>
        <w:t>;</w:t>
      </w:r>
    </w:p>
    <w:p w:rsidR="00DA6DEE" w:rsidRPr="00CF61AE" w:rsidRDefault="00DA6DEE" w:rsidP="00DA6DEE">
      <w:pPr>
        <w:pStyle w:val="a7"/>
        <w:numPr>
          <w:ilvl w:val="0"/>
          <w:numId w:val="11"/>
        </w:numPr>
        <w:tabs>
          <w:tab w:val="left" w:pos="993"/>
        </w:tabs>
        <w:ind w:left="0" w:firstLine="709"/>
        <w:jc w:val="both"/>
        <w:rPr>
          <w:sz w:val="24"/>
          <w:szCs w:val="24"/>
        </w:rPr>
      </w:pPr>
      <w:r w:rsidRPr="00CF61AE">
        <w:rPr>
          <w:sz w:val="24"/>
          <w:szCs w:val="24"/>
        </w:rPr>
        <w:t>схема территориального планирования Ленинградской области в области энергетики (за исключением электроэнергетики), утвержденная Постановлением Правительства Ленинградской области от 06.07.2023 № 465;</w:t>
      </w:r>
    </w:p>
    <w:p w:rsidR="00DA6DEE" w:rsidRPr="00CF61AE" w:rsidRDefault="00DA6DEE" w:rsidP="00DA6DEE">
      <w:pPr>
        <w:pStyle w:val="a7"/>
        <w:numPr>
          <w:ilvl w:val="0"/>
          <w:numId w:val="11"/>
        </w:numPr>
        <w:tabs>
          <w:tab w:val="left" w:pos="993"/>
        </w:tabs>
        <w:ind w:left="0" w:firstLine="709"/>
        <w:jc w:val="both"/>
        <w:rPr>
          <w:sz w:val="24"/>
          <w:szCs w:val="24"/>
        </w:rPr>
      </w:pPr>
      <w:r w:rsidRPr="00CF61AE">
        <w:rPr>
          <w:sz w:val="24"/>
          <w:szCs w:val="24"/>
        </w:rPr>
        <w:t>схема территориального планирования Ленинградской области в области электроэнергетики, утвержденная Постановлением Правительства Ленинградской области от 17.06.2021 № 381</w:t>
      </w:r>
      <w:r w:rsidR="00647D0F" w:rsidRPr="00CF61AE">
        <w:rPr>
          <w:sz w:val="24"/>
          <w:szCs w:val="24"/>
        </w:rPr>
        <w:t xml:space="preserve"> (</w:t>
      </w:r>
      <w:r w:rsidR="002C109E" w:rsidRPr="00CF61AE">
        <w:rPr>
          <w:sz w:val="24"/>
          <w:szCs w:val="24"/>
        </w:rPr>
        <w:t>с изменениями, внесёнными постановлением Правительства Ленинградской области от 01.08.2023 № 539)</w:t>
      </w:r>
      <w:r w:rsidRPr="00CF61AE">
        <w:rPr>
          <w:sz w:val="24"/>
          <w:szCs w:val="24"/>
        </w:rPr>
        <w:t>;</w:t>
      </w:r>
    </w:p>
    <w:p w:rsidR="00DA6DEE" w:rsidRPr="00CF61AE" w:rsidRDefault="00DA6DEE" w:rsidP="00DA6DEE">
      <w:pPr>
        <w:pStyle w:val="a7"/>
        <w:numPr>
          <w:ilvl w:val="0"/>
          <w:numId w:val="11"/>
        </w:numPr>
        <w:tabs>
          <w:tab w:val="left" w:pos="993"/>
        </w:tabs>
        <w:ind w:left="0" w:firstLine="709"/>
        <w:jc w:val="both"/>
        <w:rPr>
          <w:sz w:val="24"/>
          <w:szCs w:val="24"/>
        </w:rPr>
      </w:pPr>
      <w:r w:rsidRPr="00CF61AE">
        <w:rPr>
          <w:sz w:val="24"/>
          <w:szCs w:val="24"/>
        </w:rPr>
        <w:t>схема территориального планирования Ленинградской области в области предупреждения ЧС межмуниципального и регионального характера, стихийных бедствий, эпидемий и ликвидации их последствий, утвержденная Постановлением Правительства Ленинградской области от 27.07.2021 № 480</w:t>
      </w:r>
      <w:r w:rsidR="00647D0F" w:rsidRPr="00CF61AE">
        <w:rPr>
          <w:sz w:val="24"/>
          <w:szCs w:val="24"/>
        </w:rPr>
        <w:t xml:space="preserve"> </w:t>
      </w:r>
      <w:r w:rsidR="002C109E" w:rsidRPr="00CF61AE">
        <w:rPr>
          <w:sz w:val="24"/>
          <w:szCs w:val="24"/>
        </w:rPr>
        <w:t>(с изменениями, внесёнными постановлением Правительства Ленинградской области от 01.08. 2023 № 539)</w:t>
      </w:r>
      <w:r w:rsidRPr="00CF61AE">
        <w:rPr>
          <w:sz w:val="24"/>
          <w:szCs w:val="24"/>
        </w:rPr>
        <w:t>;</w:t>
      </w:r>
    </w:p>
    <w:p w:rsidR="00DA6DEE" w:rsidRPr="00CF61AE" w:rsidRDefault="00DA6DEE" w:rsidP="00DA6DEE">
      <w:pPr>
        <w:pStyle w:val="a7"/>
        <w:numPr>
          <w:ilvl w:val="0"/>
          <w:numId w:val="11"/>
        </w:numPr>
        <w:tabs>
          <w:tab w:val="left" w:pos="993"/>
        </w:tabs>
        <w:ind w:left="0" w:firstLine="709"/>
        <w:jc w:val="both"/>
        <w:rPr>
          <w:sz w:val="24"/>
          <w:szCs w:val="24"/>
        </w:rPr>
      </w:pPr>
      <w:r w:rsidRPr="00CF61AE">
        <w:rPr>
          <w:sz w:val="24"/>
          <w:szCs w:val="24"/>
          <w:shd w:val="clear" w:color="auto" w:fill="FFFFFF"/>
        </w:rPr>
        <w:t xml:space="preserve">схема территориального планирования Ленинградской области в области обращения с отходами, в том </w:t>
      </w:r>
      <w:r w:rsidRPr="00CF61AE">
        <w:rPr>
          <w:sz w:val="24"/>
          <w:szCs w:val="24"/>
        </w:rPr>
        <w:t>числе</w:t>
      </w:r>
      <w:r w:rsidRPr="00CF61AE">
        <w:rPr>
          <w:sz w:val="24"/>
          <w:szCs w:val="24"/>
          <w:shd w:val="clear" w:color="auto" w:fill="FFFFFF"/>
        </w:rPr>
        <w:t xml:space="preserve"> с твердыми коммунальными отходами, </w:t>
      </w:r>
      <w:r w:rsidRPr="00CF61AE">
        <w:rPr>
          <w:sz w:val="24"/>
          <w:szCs w:val="24"/>
        </w:rPr>
        <w:t>утвержденная Постановлением Правительства Ленинградской области от</w:t>
      </w:r>
      <w:r w:rsidRPr="00CF61AE">
        <w:rPr>
          <w:sz w:val="24"/>
          <w:szCs w:val="24"/>
          <w:shd w:val="clear" w:color="auto" w:fill="FFFFFF"/>
        </w:rPr>
        <w:t xml:space="preserve"> 11.05.2023 № 302</w:t>
      </w:r>
      <w:r w:rsidRPr="00CF61AE">
        <w:rPr>
          <w:sz w:val="24"/>
          <w:szCs w:val="24"/>
        </w:rPr>
        <w:t>;</w:t>
      </w:r>
    </w:p>
    <w:p w:rsidR="00DA6DEE" w:rsidRPr="00CF61AE" w:rsidRDefault="00DA6DEE" w:rsidP="00DA6DEE">
      <w:pPr>
        <w:pStyle w:val="a7"/>
        <w:numPr>
          <w:ilvl w:val="0"/>
          <w:numId w:val="11"/>
        </w:numPr>
        <w:tabs>
          <w:tab w:val="left" w:pos="993"/>
        </w:tabs>
        <w:ind w:left="0" w:firstLine="709"/>
        <w:jc w:val="both"/>
        <w:rPr>
          <w:sz w:val="24"/>
          <w:szCs w:val="24"/>
        </w:rPr>
      </w:pPr>
      <w:r w:rsidRPr="00CF61AE">
        <w:rPr>
          <w:sz w:val="24"/>
          <w:szCs w:val="24"/>
        </w:rPr>
        <w:t>схема территориального планирования Ломоносовского муниципального района Ленинградской области, утвержденная Постановления Правительства Ленинградской области от 20.09.2021 № 605;</w:t>
      </w:r>
    </w:p>
    <w:p w:rsidR="00DA6DEE" w:rsidRPr="00CF61AE" w:rsidRDefault="00DA6DEE" w:rsidP="00DA6DEE">
      <w:pPr>
        <w:pStyle w:val="a7"/>
        <w:numPr>
          <w:ilvl w:val="0"/>
          <w:numId w:val="11"/>
        </w:numPr>
        <w:tabs>
          <w:tab w:val="left" w:pos="993"/>
        </w:tabs>
        <w:ind w:left="0" w:firstLine="709"/>
        <w:jc w:val="both"/>
        <w:rPr>
          <w:sz w:val="24"/>
          <w:szCs w:val="24"/>
        </w:rPr>
      </w:pPr>
      <w:r w:rsidRPr="00CF61AE">
        <w:rPr>
          <w:sz w:val="24"/>
          <w:szCs w:val="24"/>
        </w:rPr>
        <w:t xml:space="preserve">генеральный план </w:t>
      </w:r>
      <w:proofErr w:type="spellStart"/>
      <w:r w:rsidRPr="00CF61AE">
        <w:rPr>
          <w:sz w:val="24"/>
          <w:szCs w:val="24"/>
        </w:rPr>
        <w:t>Пениковско</w:t>
      </w:r>
      <w:r w:rsidR="00CF61AE" w:rsidRPr="00CF61AE">
        <w:rPr>
          <w:sz w:val="24"/>
          <w:szCs w:val="24"/>
        </w:rPr>
        <w:t>го</w:t>
      </w:r>
      <w:proofErr w:type="spellEnd"/>
      <w:r w:rsidRPr="00CF61AE">
        <w:rPr>
          <w:sz w:val="24"/>
          <w:szCs w:val="24"/>
        </w:rPr>
        <w:t xml:space="preserve"> сельско</w:t>
      </w:r>
      <w:r w:rsidR="00CF61AE" w:rsidRPr="00CF61AE">
        <w:rPr>
          <w:sz w:val="24"/>
          <w:szCs w:val="24"/>
        </w:rPr>
        <w:t>го</w:t>
      </w:r>
      <w:r w:rsidRPr="00CF61AE">
        <w:rPr>
          <w:sz w:val="24"/>
          <w:szCs w:val="24"/>
        </w:rPr>
        <w:t xml:space="preserve"> поселени</w:t>
      </w:r>
      <w:r w:rsidR="00CF61AE" w:rsidRPr="00CF61AE">
        <w:rPr>
          <w:sz w:val="24"/>
          <w:szCs w:val="24"/>
        </w:rPr>
        <w:t>я Ломоносовского муниципального района Ленинградской области</w:t>
      </w:r>
      <w:r w:rsidRPr="00CF61AE">
        <w:rPr>
          <w:sz w:val="24"/>
          <w:szCs w:val="24"/>
        </w:rPr>
        <w:t>, утвержден Постановлением Правительства Ленинградской области от 29.12.2018 № 525.</w:t>
      </w:r>
    </w:p>
    <w:p w:rsidR="003A50E9" w:rsidRPr="00CF61AE" w:rsidRDefault="00EF5129" w:rsidP="00BD32CA">
      <w:pPr>
        <w:pStyle w:val="a7"/>
        <w:ind w:firstLine="851"/>
        <w:jc w:val="both"/>
        <w:rPr>
          <w:sz w:val="24"/>
          <w:szCs w:val="24"/>
        </w:rPr>
      </w:pPr>
      <w:r w:rsidRPr="00CF61AE">
        <w:rPr>
          <w:sz w:val="24"/>
          <w:szCs w:val="24"/>
        </w:rPr>
        <w:lastRenderedPageBreak/>
        <w:t>За период с даты утверждения генерального плана</w:t>
      </w:r>
      <w:r w:rsidR="003D5361" w:rsidRPr="00CF61AE">
        <w:rPr>
          <w:sz w:val="24"/>
          <w:szCs w:val="24"/>
        </w:rPr>
        <w:t xml:space="preserve"> </w:t>
      </w:r>
      <w:proofErr w:type="spellStart"/>
      <w:r w:rsidR="003D5361" w:rsidRPr="00CF61AE">
        <w:rPr>
          <w:sz w:val="24"/>
          <w:szCs w:val="24"/>
        </w:rPr>
        <w:t>Пениковского</w:t>
      </w:r>
      <w:proofErr w:type="spellEnd"/>
      <w:r w:rsidR="003D5361" w:rsidRPr="00CF61AE">
        <w:rPr>
          <w:sz w:val="24"/>
          <w:szCs w:val="24"/>
        </w:rPr>
        <w:t xml:space="preserve"> сельского поселения</w:t>
      </w:r>
      <w:r w:rsidRPr="00CF61AE">
        <w:rPr>
          <w:sz w:val="24"/>
          <w:szCs w:val="24"/>
        </w:rPr>
        <w:t>, в части планируемого размещения объектов федерального значения на территории поселения, реконструкции объектов федерального значения</w:t>
      </w:r>
      <w:r w:rsidR="00A60A6E" w:rsidRPr="00CF61AE">
        <w:rPr>
          <w:sz w:val="24"/>
          <w:szCs w:val="24"/>
        </w:rPr>
        <w:t xml:space="preserve"> на территории поселения</w:t>
      </w:r>
      <w:r w:rsidRPr="00CF61AE">
        <w:rPr>
          <w:sz w:val="24"/>
          <w:szCs w:val="24"/>
        </w:rPr>
        <w:t>, изменения в схемы территориального планирования Российской Федерации не вносились</w:t>
      </w:r>
      <w:r w:rsidR="00A60A6E" w:rsidRPr="00CF61AE">
        <w:rPr>
          <w:sz w:val="24"/>
          <w:szCs w:val="24"/>
        </w:rPr>
        <w:t>.</w:t>
      </w:r>
    </w:p>
    <w:p w:rsidR="00A60A6E" w:rsidRPr="00CF61AE" w:rsidRDefault="00A60A6E" w:rsidP="00BD32CA">
      <w:pPr>
        <w:pStyle w:val="a7"/>
        <w:ind w:firstLine="851"/>
        <w:jc w:val="both"/>
        <w:rPr>
          <w:sz w:val="24"/>
          <w:szCs w:val="24"/>
        </w:rPr>
      </w:pPr>
      <w:r w:rsidRPr="00CF61AE">
        <w:rPr>
          <w:sz w:val="24"/>
          <w:szCs w:val="24"/>
        </w:rPr>
        <w:t xml:space="preserve">В </w:t>
      </w:r>
      <w:r w:rsidR="00BD32CA" w:rsidRPr="00CF61AE">
        <w:rPr>
          <w:sz w:val="24"/>
          <w:szCs w:val="24"/>
        </w:rPr>
        <w:t xml:space="preserve">период подготовки Изменений в генеральный план в федеральной государственной информационной системе территориального планирования был размещен </w:t>
      </w:r>
      <w:r w:rsidR="00F22E90" w:rsidRPr="00CF61AE">
        <w:rPr>
          <w:sz w:val="24"/>
          <w:szCs w:val="24"/>
        </w:rPr>
        <w:t xml:space="preserve">проект изменений в схему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применительно к территориям </w:t>
      </w:r>
      <w:proofErr w:type="spellStart"/>
      <w:r w:rsidR="00F22E90" w:rsidRPr="00CF61AE">
        <w:rPr>
          <w:sz w:val="24"/>
          <w:szCs w:val="24"/>
        </w:rPr>
        <w:t>Большеижорского</w:t>
      </w:r>
      <w:proofErr w:type="spellEnd"/>
      <w:r w:rsidR="00F22E90" w:rsidRPr="00CF61AE">
        <w:rPr>
          <w:sz w:val="24"/>
          <w:szCs w:val="24"/>
        </w:rPr>
        <w:t xml:space="preserve">, </w:t>
      </w:r>
      <w:proofErr w:type="spellStart"/>
      <w:r w:rsidR="00F22E90" w:rsidRPr="00CF61AE">
        <w:rPr>
          <w:sz w:val="24"/>
          <w:szCs w:val="24"/>
        </w:rPr>
        <w:t>Лебяженского</w:t>
      </w:r>
      <w:proofErr w:type="spellEnd"/>
      <w:r w:rsidR="00F22E90" w:rsidRPr="00CF61AE">
        <w:rPr>
          <w:sz w:val="24"/>
          <w:szCs w:val="24"/>
        </w:rPr>
        <w:t xml:space="preserve"> городских поселений, </w:t>
      </w:r>
      <w:proofErr w:type="spellStart"/>
      <w:r w:rsidR="00F22E90" w:rsidRPr="00CF61AE">
        <w:rPr>
          <w:sz w:val="24"/>
          <w:szCs w:val="24"/>
        </w:rPr>
        <w:t>Пениковского</w:t>
      </w:r>
      <w:proofErr w:type="spellEnd"/>
      <w:r w:rsidR="00F22E90" w:rsidRPr="00CF61AE">
        <w:rPr>
          <w:sz w:val="24"/>
          <w:szCs w:val="24"/>
        </w:rPr>
        <w:t xml:space="preserve">, </w:t>
      </w:r>
      <w:proofErr w:type="spellStart"/>
      <w:r w:rsidR="00F22E90" w:rsidRPr="00CF61AE">
        <w:rPr>
          <w:sz w:val="24"/>
          <w:szCs w:val="24"/>
        </w:rPr>
        <w:t>Оржицкого</w:t>
      </w:r>
      <w:proofErr w:type="spellEnd"/>
      <w:r w:rsidR="00F22E90" w:rsidRPr="00CF61AE">
        <w:rPr>
          <w:sz w:val="24"/>
          <w:szCs w:val="24"/>
        </w:rPr>
        <w:t xml:space="preserve">, </w:t>
      </w:r>
      <w:proofErr w:type="spellStart"/>
      <w:r w:rsidR="00F22E90" w:rsidRPr="00CF61AE">
        <w:rPr>
          <w:sz w:val="24"/>
          <w:szCs w:val="24"/>
        </w:rPr>
        <w:t>Гостилицкого</w:t>
      </w:r>
      <w:proofErr w:type="spellEnd"/>
      <w:r w:rsidR="00F22E90" w:rsidRPr="00CF61AE">
        <w:rPr>
          <w:sz w:val="24"/>
          <w:szCs w:val="24"/>
        </w:rPr>
        <w:t xml:space="preserve">, </w:t>
      </w:r>
      <w:proofErr w:type="spellStart"/>
      <w:r w:rsidR="00F22E90" w:rsidRPr="00CF61AE">
        <w:rPr>
          <w:sz w:val="24"/>
          <w:szCs w:val="24"/>
        </w:rPr>
        <w:t>Ропшинского</w:t>
      </w:r>
      <w:proofErr w:type="spellEnd"/>
      <w:r w:rsidR="00F22E90" w:rsidRPr="00CF61AE">
        <w:rPr>
          <w:sz w:val="24"/>
          <w:szCs w:val="24"/>
        </w:rPr>
        <w:t xml:space="preserve">, </w:t>
      </w:r>
      <w:proofErr w:type="spellStart"/>
      <w:r w:rsidR="00F22E90" w:rsidRPr="00CF61AE">
        <w:rPr>
          <w:sz w:val="24"/>
          <w:szCs w:val="24"/>
        </w:rPr>
        <w:t>Кипенского</w:t>
      </w:r>
      <w:proofErr w:type="spellEnd"/>
      <w:r w:rsidR="00F22E90" w:rsidRPr="00CF61AE">
        <w:rPr>
          <w:sz w:val="24"/>
          <w:szCs w:val="24"/>
        </w:rPr>
        <w:t xml:space="preserve"> сельских поселений Ломоносовского района, </w:t>
      </w:r>
      <w:proofErr w:type="spellStart"/>
      <w:r w:rsidR="00F22E90" w:rsidRPr="00CF61AE">
        <w:rPr>
          <w:sz w:val="24"/>
          <w:szCs w:val="24"/>
        </w:rPr>
        <w:t>Пудостьского</w:t>
      </w:r>
      <w:proofErr w:type="spellEnd"/>
      <w:r w:rsidR="00F22E90" w:rsidRPr="00CF61AE">
        <w:rPr>
          <w:sz w:val="24"/>
          <w:szCs w:val="24"/>
        </w:rPr>
        <w:t xml:space="preserve">, </w:t>
      </w:r>
      <w:proofErr w:type="spellStart"/>
      <w:r w:rsidR="00F22E90" w:rsidRPr="00CF61AE">
        <w:rPr>
          <w:sz w:val="24"/>
          <w:szCs w:val="24"/>
        </w:rPr>
        <w:t>Веревского</w:t>
      </w:r>
      <w:proofErr w:type="spellEnd"/>
      <w:r w:rsidR="00F22E90" w:rsidRPr="00CF61AE">
        <w:rPr>
          <w:sz w:val="24"/>
          <w:szCs w:val="24"/>
        </w:rPr>
        <w:t xml:space="preserve">, </w:t>
      </w:r>
      <w:proofErr w:type="spellStart"/>
      <w:r w:rsidR="00F22E90" w:rsidRPr="00CF61AE">
        <w:rPr>
          <w:sz w:val="24"/>
          <w:szCs w:val="24"/>
        </w:rPr>
        <w:t>Пудомягского</w:t>
      </w:r>
      <w:proofErr w:type="spellEnd"/>
      <w:r w:rsidR="00F22E90" w:rsidRPr="00CF61AE">
        <w:rPr>
          <w:sz w:val="24"/>
          <w:szCs w:val="24"/>
        </w:rPr>
        <w:t xml:space="preserve">, </w:t>
      </w:r>
      <w:proofErr w:type="spellStart"/>
      <w:r w:rsidR="00F22E90" w:rsidRPr="00CF61AE">
        <w:rPr>
          <w:sz w:val="24"/>
          <w:szCs w:val="24"/>
        </w:rPr>
        <w:t>Новосветского</w:t>
      </w:r>
      <w:proofErr w:type="spellEnd"/>
      <w:r w:rsidR="00F22E90" w:rsidRPr="00CF61AE">
        <w:rPr>
          <w:sz w:val="24"/>
          <w:szCs w:val="24"/>
        </w:rPr>
        <w:t xml:space="preserve">, </w:t>
      </w:r>
      <w:proofErr w:type="spellStart"/>
      <w:r w:rsidR="00F22E90" w:rsidRPr="00CF61AE">
        <w:rPr>
          <w:sz w:val="24"/>
          <w:szCs w:val="24"/>
        </w:rPr>
        <w:t>Сусанинского</w:t>
      </w:r>
      <w:proofErr w:type="spellEnd"/>
      <w:r w:rsidR="00F22E90" w:rsidRPr="00CF61AE">
        <w:rPr>
          <w:sz w:val="24"/>
          <w:szCs w:val="24"/>
        </w:rPr>
        <w:t xml:space="preserve"> сельских поселений, </w:t>
      </w:r>
      <w:proofErr w:type="spellStart"/>
      <w:r w:rsidR="00F22E90" w:rsidRPr="00CF61AE">
        <w:rPr>
          <w:sz w:val="24"/>
          <w:szCs w:val="24"/>
        </w:rPr>
        <w:t>Таицкого</w:t>
      </w:r>
      <w:proofErr w:type="spellEnd"/>
      <w:r w:rsidR="00F22E90" w:rsidRPr="00CF61AE">
        <w:rPr>
          <w:sz w:val="24"/>
          <w:szCs w:val="24"/>
        </w:rPr>
        <w:t xml:space="preserve"> городского поселения Гатчинского района Ленинградской области в части строительства Юго-Западного железнодорожного обхода Санкт-Петербурга и реконструкции станций Владимирская, Лебяжье, Большая Ижора в рамках реализации объекта «Строительство Юго-Западного железнодорожного обхода Санкт-Петербурга»</w:t>
      </w:r>
      <w:r w:rsidR="00BD32CA" w:rsidRPr="00CF61AE">
        <w:rPr>
          <w:sz w:val="24"/>
          <w:szCs w:val="24"/>
        </w:rPr>
        <w:t xml:space="preserve">. В соответствии с проектом </w:t>
      </w:r>
      <w:r w:rsidR="00C333C0" w:rsidRPr="00CF61AE">
        <w:rPr>
          <w:sz w:val="24"/>
          <w:szCs w:val="24"/>
        </w:rPr>
        <w:t xml:space="preserve">на территории поселения </w:t>
      </w:r>
      <w:r w:rsidR="00BD32CA" w:rsidRPr="00CF61AE">
        <w:rPr>
          <w:sz w:val="24"/>
          <w:szCs w:val="24"/>
        </w:rPr>
        <w:t>предусматривается строительство Юго-Западного железнодорожного обхода Санкт-Петербурга.</w:t>
      </w:r>
    </w:p>
    <w:p w:rsidR="003A50E9" w:rsidRPr="00CF61AE" w:rsidRDefault="001370EA" w:rsidP="00C333C0">
      <w:pPr>
        <w:pStyle w:val="a7"/>
        <w:ind w:firstLine="851"/>
        <w:jc w:val="both"/>
        <w:rPr>
          <w:sz w:val="24"/>
          <w:szCs w:val="24"/>
        </w:rPr>
      </w:pPr>
      <w:r w:rsidRPr="00CF61AE">
        <w:rPr>
          <w:sz w:val="24"/>
          <w:szCs w:val="24"/>
        </w:rPr>
        <w:t>За период с даты утверждения генерального плана</w:t>
      </w:r>
      <w:r w:rsidR="003D5361" w:rsidRPr="00CF61AE">
        <w:rPr>
          <w:sz w:val="24"/>
          <w:szCs w:val="24"/>
        </w:rPr>
        <w:t xml:space="preserve"> </w:t>
      </w:r>
      <w:proofErr w:type="spellStart"/>
      <w:r w:rsidR="003D5361" w:rsidRPr="00CF61AE">
        <w:rPr>
          <w:sz w:val="24"/>
          <w:szCs w:val="24"/>
        </w:rPr>
        <w:t>Пениковского</w:t>
      </w:r>
      <w:proofErr w:type="spellEnd"/>
      <w:r w:rsidR="003D5361" w:rsidRPr="00CF61AE">
        <w:rPr>
          <w:sz w:val="24"/>
          <w:szCs w:val="24"/>
        </w:rPr>
        <w:t xml:space="preserve"> сельского поселения</w:t>
      </w:r>
      <w:r w:rsidRPr="00CF61AE">
        <w:rPr>
          <w:sz w:val="24"/>
          <w:szCs w:val="24"/>
        </w:rPr>
        <w:t xml:space="preserve">, в части планируемого размещения объектов регионального значения на территории поселения, реконструкции объектов регионального значения на территории поселения, вносились изменения в схемы территориального планирования Ленинградской области: </w:t>
      </w:r>
    </w:p>
    <w:p w:rsidR="002C109E" w:rsidRPr="00CF61AE" w:rsidRDefault="002C109E" w:rsidP="002C109E">
      <w:pPr>
        <w:pStyle w:val="a7"/>
        <w:numPr>
          <w:ilvl w:val="0"/>
          <w:numId w:val="11"/>
        </w:numPr>
        <w:tabs>
          <w:tab w:val="left" w:pos="993"/>
        </w:tabs>
        <w:ind w:left="0" w:firstLine="709"/>
        <w:jc w:val="both"/>
        <w:rPr>
          <w:sz w:val="24"/>
          <w:szCs w:val="24"/>
          <w:shd w:val="clear" w:color="auto" w:fill="FFFFFF"/>
        </w:rPr>
      </w:pPr>
      <w:r w:rsidRPr="00CF61AE">
        <w:rPr>
          <w:sz w:val="24"/>
          <w:szCs w:val="24"/>
          <w:shd w:val="clear" w:color="auto" w:fill="FFFFFF"/>
        </w:rPr>
        <w:t>в области энергетики (за исключением электроэнергетики), утвержденная постановлением Правительства Ленинградской области от 06.07.2023 № 465;</w:t>
      </w:r>
    </w:p>
    <w:p w:rsidR="002C109E" w:rsidRPr="00CF61AE" w:rsidRDefault="002C109E" w:rsidP="002C109E">
      <w:pPr>
        <w:pStyle w:val="a7"/>
        <w:numPr>
          <w:ilvl w:val="0"/>
          <w:numId w:val="11"/>
        </w:numPr>
        <w:tabs>
          <w:tab w:val="left" w:pos="993"/>
        </w:tabs>
        <w:ind w:left="0" w:firstLine="709"/>
        <w:jc w:val="both"/>
        <w:rPr>
          <w:sz w:val="24"/>
          <w:szCs w:val="24"/>
          <w:shd w:val="clear" w:color="auto" w:fill="FFFFFF"/>
        </w:rPr>
      </w:pPr>
      <w:r w:rsidRPr="00CF61AE">
        <w:rPr>
          <w:sz w:val="24"/>
          <w:szCs w:val="24"/>
          <w:shd w:val="clear" w:color="auto" w:fill="FFFFFF"/>
        </w:rPr>
        <w:t>в области промышленной политики и планирования использования земель сельскохозяйственного назначения, утвержденная постановлением Правительства Ленинградской области от 17.06.2021 № 379 (с изменениями, внесёнными постановлением Правительства Ленинградской области от 01.08 2023 № 539 и постановлением Правительства Ленинградской области от 15.08 2022 № 585);</w:t>
      </w:r>
    </w:p>
    <w:p w:rsidR="002C109E" w:rsidRPr="00CF61AE" w:rsidRDefault="002C109E" w:rsidP="002C109E">
      <w:pPr>
        <w:pStyle w:val="a7"/>
        <w:numPr>
          <w:ilvl w:val="0"/>
          <w:numId w:val="11"/>
        </w:numPr>
        <w:tabs>
          <w:tab w:val="left" w:pos="993"/>
        </w:tabs>
        <w:ind w:left="0" w:firstLine="709"/>
        <w:jc w:val="both"/>
        <w:rPr>
          <w:sz w:val="24"/>
          <w:szCs w:val="24"/>
          <w:shd w:val="clear" w:color="auto" w:fill="FFFFFF"/>
        </w:rPr>
      </w:pPr>
      <w:r w:rsidRPr="00CF61AE">
        <w:rPr>
          <w:sz w:val="24"/>
          <w:szCs w:val="24"/>
          <w:shd w:val="clear" w:color="auto" w:fill="FFFFFF"/>
        </w:rPr>
        <w:t>в области электроэнергетики, утвержденная постановлением Правительства Ленинградской области от 17.06.2021 № 381 (с изменениями, внесёнными постановлением Правительства Ленинградской области от 01.08.2023 № 539);</w:t>
      </w:r>
    </w:p>
    <w:p w:rsidR="002C109E" w:rsidRPr="00CF61AE" w:rsidRDefault="002C109E" w:rsidP="002C109E">
      <w:pPr>
        <w:pStyle w:val="a7"/>
        <w:numPr>
          <w:ilvl w:val="0"/>
          <w:numId w:val="11"/>
        </w:numPr>
        <w:tabs>
          <w:tab w:val="left" w:pos="993"/>
        </w:tabs>
        <w:ind w:left="0" w:firstLine="709"/>
        <w:jc w:val="both"/>
        <w:rPr>
          <w:sz w:val="24"/>
          <w:szCs w:val="24"/>
          <w:shd w:val="clear" w:color="auto" w:fill="FFFFFF"/>
        </w:rPr>
      </w:pPr>
      <w:r w:rsidRPr="00CF61AE">
        <w:rPr>
          <w:sz w:val="24"/>
          <w:szCs w:val="24"/>
          <w:shd w:val="clear" w:color="auto" w:fill="FFFFFF"/>
        </w:rPr>
        <w:t>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 утвержденная постановлением Правительства Ленинградской области от 14.07.2021 № 455 (с изменениями, внесёнными постановлением Правительства Ленинградской области от 01.08.2023 № 539 и постановлением Правительства Ленинградской области от 07.09.2022 № 652);</w:t>
      </w:r>
    </w:p>
    <w:p w:rsidR="002C109E" w:rsidRPr="00CF61AE" w:rsidRDefault="002C109E" w:rsidP="002C109E">
      <w:pPr>
        <w:pStyle w:val="a7"/>
        <w:numPr>
          <w:ilvl w:val="0"/>
          <w:numId w:val="11"/>
        </w:numPr>
        <w:tabs>
          <w:tab w:val="left" w:pos="993"/>
        </w:tabs>
        <w:ind w:left="0" w:firstLine="709"/>
        <w:jc w:val="both"/>
        <w:rPr>
          <w:sz w:val="24"/>
          <w:szCs w:val="24"/>
          <w:shd w:val="clear" w:color="auto" w:fill="FFFFFF"/>
        </w:rPr>
      </w:pPr>
      <w:r w:rsidRPr="00CF61AE">
        <w:rPr>
          <w:sz w:val="24"/>
          <w:szCs w:val="24"/>
          <w:shd w:val="clear" w:color="auto" w:fill="FFFFFF"/>
        </w:rPr>
        <w:t>в области обращения с отходами, в том числе с твердыми коммунальными отходами, утвержденная постановлением Правительства Ленинградской области от 11.05.2023 № 302;</w:t>
      </w:r>
    </w:p>
    <w:p w:rsidR="002C109E" w:rsidRPr="00CF61AE" w:rsidRDefault="002C109E" w:rsidP="002C109E">
      <w:pPr>
        <w:pStyle w:val="a7"/>
        <w:numPr>
          <w:ilvl w:val="0"/>
          <w:numId w:val="11"/>
        </w:numPr>
        <w:tabs>
          <w:tab w:val="left" w:pos="993"/>
        </w:tabs>
        <w:ind w:left="0" w:firstLine="709"/>
        <w:jc w:val="both"/>
        <w:rPr>
          <w:sz w:val="24"/>
          <w:szCs w:val="24"/>
          <w:shd w:val="clear" w:color="auto" w:fill="FFFFFF"/>
        </w:rPr>
      </w:pPr>
      <w:r w:rsidRPr="00CF61AE">
        <w:rPr>
          <w:sz w:val="24"/>
          <w:szCs w:val="24"/>
          <w:shd w:val="clear" w:color="auto" w:fill="FFFFFF"/>
        </w:rPr>
        <w:t>в области организации, охраны и использования особо охраняемых природных территорий, утвержденная постановлением Правительства Ленинградской области от 25.01.2022 № 41 (с изменениями, внесёнными постановлением Правительства Ленинградской области от 19.10.2022 № 748 и постановлением Правительства Ленинградской области от 01.08.2023 № 539);</w:t>
      </w:r>
    </w:p>
    <w:p w:rsidR="002C109E" w:rsidRPr="00CF61AE" w:rsidRDefault="002C109E" w:rsidP="002C109E">
      <w:pPr>
        <w:pStyle w:val="a7"/>
        <w:numPr>
          <w:ilvl w:val="0"/>
          <w:numId w:val="11"/>
        </w:numPr>
        <w:tabs>
          <w:tab w:val="left" w:pos="993"/>
        </w:tabs>
        <w:ind w:left="0" w:firstLine="709"/>
        <w:jc w:val="both"/>
        <w:rPr>
          <w:sz w:val="24"/>
          <w:szCs w:val="24"/>
          <w:shd w:val="clear" w:color="auto" w:fill="FFFFFF"/>
        </w:rPr>
      </w:pPr>
      <w:r w:rsidRPr="00CF61AE">
        <w:rPr>
          <w:sz w:val="24"/>
          <w:szCs w:val="24"/>
          <w:shd w:val="clear" w:color="auto" w:fill="FFFFFF"/>
        </w:rPr>
        <w:t>в области транспорта (железнодорожного, водного, воздушного), автомобильных дорог регионального или межмуниципального значения, утвержденная постановлением Правительства Ленинградской области от 30.05.2023 № 341;</w:t>
      </w:r>
    </w:p>
    <w:p w:rsidR="002C109E" w:rsidRPr="00CF61AE" w:rsidRDefault="002C109E" w:rsidP="002C109E">
      <w:pPr>
        <w:pStyle w:val="a7"/>
        <w:numPr>
          <w:ilvl w:val="0"/>
          <w:numId w:val="11"/>
        </w:numPr>
        <w:tabs>
          <w:tab w:val="left" w:pos="993"/>
        </w:tabs>
        <w:ind w:left="0" w:firstLine="709"/>
        <w:jc w:val="both"/>
        <w:rPr>
          <w:sz w:val="24"/>
          <w:szCs w:val="24"/>
          <w:shd w:val="clear" w:color="auto" w:fill="FFFFFF"/>
        </w:rPr>
      </w:pPr>
      <w:r w:rsidRPr="00CF61AE">
        <w:rPr>
          <w:sz w:val="24"/>
          <w:szCs w:val="24"/>
          <w:shd w:val="clear" w:color="auto" w:fill="FFFFFF"/>
        </w:rPr>
        <w:t>в области предупреждения чрезвычайных ситуаций межмуниципального и регионального характера, стихийных бедствий, эпидемий и ликвидации их последствий, утвержденная постановлением Правительства Ленинградской области от 27.07.2021 № 480 (с изменениями, внесёнными постановлением Правительства Ленинградской области от 01.08. 2023 № 539).</w:t>
      </w:r>
    </w:p>
    <w:p w:rsidR="00A60A6E" w:rsidRPr="00CF61AE" w:rsidRDefault="00A60A6E" w:rsidP="00A60A6E">
      <w:pPr>
        <w:ind w:firstLine="709"/>
        <w:rPr>
          <w:sz w:val="24"/>
          <w:szCs w:val="24"/>
        </w:rPr>
      </w:pPr>
      <w:r w:rsidRPr="00CF61AE">
        <w:rPr>
          <w:sz w:val="24"/>
          <w:szCs w:val="24"/>
        </w:rPr>
        <w:t xml:space="preserve">Сведения об объектах регионального значения, планируемых к размещению на территории </w:t>
      </w:r>
      <w:proofErr w:type="spellStart"/>
      <w:r w:rsidR="00EA3D27" w:rsidRPr="00CF61AE">
        <w:rPr>
          <w:sz w:val="24"/>
          <w:szCs w:val="24"/>
        </w:rPr>
        <w:t>Пениковско</w:t>
      </w:r>
      <w:r w:rsidR="00CF61AE" w:rsidRPr="00CF61AE">
        <w:rPr>
          <w:sz w:val="24"/>
          <w:szCs w:val="24"/>
        </w:rPr>
        <w:t>го</w:t>
      </w:r>
      <w:proofErr w:type="spellEnd"/>
      <w:r w:rsidRPr="00CF61AE">
        <w:rPr>
          <w:sz w:val="24"/>
          <w:szCs w:val="24"/>
        </w:rPr>
        <w:t xml:space="preserve"> сельско</w:t>
      </w:r>
      <w:r w:rsidR="00CF61AE" w:rsidRPr="00CF61AE">
        <w:rPr>
          <w:sz w:val="24"/>
          <w:szCs w:val="24"/>
        </w:rPr>
        <w:t>го</w:t>
      </w:r>
      <w:r w:rsidRPr="00CF61AE">
        <w:rPr>
          <w:sz w:val="24"/>
          <w:szCs w:val="24"/>
        </w:rPr>
        <w:t xml:space="preserve"> поселени</w:t>
      </w:r>
      <w:r w:rsidR="00CF61AE" w:rsidRPr="00CF61AE">
        <w:rPr>
          <w:sz w:val="24"/>
          <w:szCs w:val="24"/>
        </w:rPr>
        <w:t>я</w:t>
      </w:r>
      <w:r w:rsidRPr="00CF61AE">
        <w:rPr>
          <w:sz w:val="24"/>
          <w:szCs w:val="24"/>
        </w:rPr>
        <w:t xml:space="preserve"> представлены в таблице 47.</w:t>
      </w:r>
    </w:p>
    <w:p w:rsidR="00030F1C" w:rsidRPr="00CF61AE" w:rsidRDefault="00C333C0" w:rsidP="00C333C0">
      <w:pPr>
        <w:pStyle w:val="a7"/>
        <w:ind w:firstLine="851"/>
        <w:jc w:val="both"/>
        <w:rPr>
          <w:sz w:val="24"/>
          <w:szCs w:val="24"/>
        </w:rPr>
      </w:pPr>
      <w:r w:rsidRPr="00CF61AE">
        <w:rPr>
          <w:sz w:val="24"/>
          <w:szCs w:val="24"/>
        </w:rPr>
        <w:t xml:space="preserve">За период с даты утверждения генерального плана, в части планируемого размещения объектов местного значения муниципального района на территории поселения, реконструкции объектов местного значения муниципального района на территории поселения, вносились изменения в </w:t>
      </w:r>
      <w:r w:rsidR="00030F1C" w:rsidRPr="00CF61AE">
        <w:rPr>
          <w:sz w:val="24"/>
          <w:szCs w:val="24"/>
        </w:rPr>
        <w:lastRenderedPageBreak/>
        <w:t>схем</w:t>
      </w:r>
      <w:r w:rsidRPr="00CF61AE">
        <w:rPr>
          <w:sz w:val="24"/>
          <w:szCs w:val="24"/>
        </w:rPr>
        <w:t>у</w:t>
      </w:r>
      <w:r w:rsidR="00030F1C" w:rsidRPr="00CF61AE">
        <w:rPr>
          <w:sz w:val="24"/>
          <w:szCs w:val="24"/>
        </w:rPr>
        <w:t xml:space="preserve"> территориального планирования Ломоносовского муниципального района Ленинградской области</w:t>
      </w:r>
      <w:r w:rsidRPr="00CF61AE">
        <w:rPr>
          <w:sz w:val="24"/>
          <w:szCs w:val="24"/>
        </w:rPr>
        <w:t xml:space="preserve">, </w:t>
      </w:r>
      <w:r w:rsidR="00030F1C" w:rsidRPr="00CF61AE">
        <w:rPr>
          <w:sz w:val="24"/>
          <w:szCs w:val="24"/>
        </w:rPr>
        <w:t>утвержденная Постановления Правительства Ленинградской области от 20.09.2021 № 605</w:t>
      </w:r>
      <w:r w:rsidR="00E60F4D" w:rsidRPr="00CF61AE">
        <w:rPr>
          <w:sz w:val="24"/>
          <w:szCs w:val="24"/>
        </w:rPr>
        <w:t>.</w:t>
      </w:r>
    </w:p>
    <w:p w:rsidR="00E60F4D" w:rsidRPr="00CF61AE" w:rsidRDefault="00E60F4D" w:rsidP="00E60F4D">
      <w:pPr>
        <w:ind w:firstLine="709"/>
        <w:rPr>
          <w:sz w:val="24"/>
          <w:szCs w:val="24"/>
        </w:rPr>
      </w:pPr>
      <w:r w:rsidRPr="00CF61AE">
        <w:rPr>
          <w:sz w:val="24"/>
          <w:szCs w:val="24"/>
        </w:rPr>
        <w:t xml:space="preserve">Сведения об объектах местного значения муниципального района, планируемых к размещению на территории </w:t>
      </w:r>
      <w:proofErr w:type="spellStart"/>
      <w:r w:rsidR="00EA3D27" w:rsidRPr="00CF61AE">
        <w:rPr>
          <w:sz w:val="24"/>
          <w:szCs w:val="24"/>
        </w:rPr>
        <w:t>Пениковско</w:t>
      </w:r>
      <w:r w:rsidR="00CF61AE" w:rsidRPr="00CF61AE">
        <w:rPr>
          <w:sz w:val="24"/>
          <w:szCs w:val="24"/>
        </w:rPr>
        <w:t>го</w:t>
      </w:r>
      <w:proofErr w:type="spellEnd"/>
      <w:r w:rsidRPr="00CF61AE">
        <w:rPr>
          <w:sz w:val="24"/>
          <w:szCs w:val="24"/>
        </w:rPr>
        <w:t xml:space="preserve"> сельско</w:t>
      </w:r>
      <w:r w:rsidR="00CF61AE" w:rsidRPr="00CF61AE">
        <w:rPr>
          <w:sz w:val="24"/>
          <w:szCs w:val="24"/>
        </w:rPr>
        <w:t>го</w:t>
      </w:r>
      <w:r w:rsidRPr="00CF61AE">
        <w:rPr>
          <w:sz w:val="24"/>
          <w:szCs w:val="24"/>
        </w:rPr>
        <w:t xml:space="preserve"> поселени</w:t>
      </w:r>
      <w:r w:rsidR="00CF61AE" w:rsidRPr="00CF61AE">
        <w:rPr>
          <w:sz w:val="24"/>
          <w:szCs w:val="24"/>
        </w:rPr>
        <w:t>я</w:t>
      </w:r>
      <w:r w:rsidRPr="00CF61AE">
        <w:rPr>
          <w:sz w:val="24"/>
          <w:szCs w:val="24"/>
        </w:rPr>
        <w:t xml:space="preserve"> представлены в таблице 48.</w:t>
      </w:r>
    </w:p>
    <w:p w:rsidR="00E60F4D" w:rsidRPr="00CF61AE" w:rsidRDefault="00E60F4D" w:rsidP="00E60F4D">
      <w:pPr>
        <w:ind w:firstLine="709"/>
        <w:rPr>
          <w:sz w:val="24"/>
          <w:szCs w:val="24"/>
        </w:rPr>
      </w:pPr>
    </w:p>
    <w:p w:rsidR="004E6766" w:rsidRPr="00CF61AE" w:rsidRDefault="005065C5" w:rsidP="00DD5854">
      <w:pPr>
        <w:pStyle w:val="11"/>
        <w:ind w:left="709" w:right="566" w:firstLine="0"/>
        <w:jc w:val="both"/>
        <w:rPr>
          <w:rFonts w:cs="Times New Roman"/>
          <w:sz w:val="24"/>
          <w:szCs w:val="24"/>
        </w:rPr>
      </w:pPr>
      <w:bookmarkStart w:id="35" w:name="_Toc136428253"/>
      <w:bookmarkStart w:id="36" w:name="_Toc157101266"/>
      <w:r w:rsidRPr="00CF61AE">
        <w:rPr>
          <w:rFonts w:cs="Times New Roman"/>
          <w:sz w:val="24"/>
          <w:szCs w:val="24"/>
        </w:rPr>
        <w:t>Природные условия</w:t>
      </w:r>
      <w:bookmarkEnd w:id="35"/>
      <w:bookmarkEnd w:id="36"/>
    </w:p>
    <w:p w:rsidR="005065C5" w:rsidRPr="00CF61AE" w:rsidRDefault="005065C5" w:rsidP="00BD72E7">
      <w:pPr>
        <w:ind w:firstLine="709"/>
        <w:jc w:val="both"/>
        <w:rPr>
          <w:sz w:val="24"/>
          <w:szCs w:val="24"/>
        </w:rPr>
      </w:pPr>
      <w:r w:rsidRPr="00CF61AE">
        <w:rPr>
          <w:sz w:val="24"/>
          <w:szCs w:val="24"/>
        </w:rPr>
        <w:t>Выводы об инженерно-геологических и инженерно-строительных условиях сделаны на основании обобщения материалов геологических и гидрогеологических изысканий рассматриваемой местности, выполнявшихся в разные годы:</w:t>
      </w:r>
    </w:p>
    <w:p w:rsidR="005065C5" w:rsidRPr="00CF61AE" w:rsidRDefault="005065C5" w:rsidP="00BD72E7">
      <w:pPr>
        <w:pStyle w:val="af"/>
        <w:numPr>
          <w:ilvl w:val="0"/>
          <w:numId w:val="31"/>
        </w:numPr>
        <w:tabs>
          <w:tab w:val="left" w:pos="993"/>
        </w:tabs>
        <w:ind w:left="0" w:firstLine="709"/>
        <w:jc w:val="both"/>
        <w:rPr>
          <w:sz w:val="24"/>
          <w:szCs w:val="24"/>
        </w:rPr>
      </w:pPr>
      <w:r w:rsidRPr="00CF61AE">
        <w:rPr>
          <w:sz w:val="24"/>
          <w:szCs w:val="24"/>
        </w:rPr>
        <w:t xml:space="preserve">материалы и результаты инженерно-геологических изысканий для выполнения проекта планировки территории и проекта межевания территории на земельных участках в районе дер. </w:t>
      </w:r>
      <w:proofErr w:type="spellStart"/>
      <w:r w:rsidRPr="00CF61AE">
        <w:rPr>
          <w:sz w:val="24"/>
          <w:szCs w:val="24"/>
        </w:rPr>
        <w:t>Лангерево</w:t>
      </w:r>
      <w:proofErr w:type="spellEnd"/>
      <w:r w:rsidRPr="00CF61AE">
        <w:rPr>
          <w:sz w:val="24"/>
          <w:szCs w:val="24"/>
        </w:rPr>
        <w:t>-Кузнецы, регистрационный номер: 41630000-08-2021-68, дата регистрации: 06.07.2015;</w:t>
      </w:r>
    </w:p>
    <w:p w:rsidR="005065C5" w:rsidRPr="00CF61AE" w:rsidRDefault="005065C5" w:rsidP="00BD72E7">
      <w:pPr>
        <w:pStyle w:val="af"/>
        <w:numPr>
          <w:ilvl w:val="0"/>
          <w:numId w:val="31"/>
        </w:numPr>
        <w:tabs>
          <w:tab w:val="left" w:pos="993"/>
        </w:tabs>
        <w:ind w:left="0" w:firstLine="709"/>
        <w:jc w:val="both"/>
        <w:rPr>
          <w:sz w:val="24"/>
          <w:szCs w:val="24"/>
        </w:rPr>
      </w:pPr>
      <w:r w:rsidRPr="00CF61AE">
        <w:rPr>
          <w:sz w:val="24"/>
          <w:szCs w:val="24"/>
        </w:rPr>
        <w:t xml:space="preserve">материалы и результаты инженерно-геологических изысканий. Проектирование строительства здания Дома культуры, </w:t>
      </w:r>
      <w:proofErr w:type="spellStart"/>
      <w:r w:rsidRPr="00CF61AE">
        <w:rPr>
          <w:sz w:val="24"/>
          <w:szCs w:val="24"/>
        </w:rPr>
        <w:t>Пениковское</w:t>
      </w:r>
      <w:proofErr w:type="spellEnd"/>
      <w:r w:rsidRPr="00CF61AE">
        <w:rPr>
          <w:sz w:val="24"/>
          <w:szCs w:val="24"/>
        </w:rPr>
        <w:t xml:space="preserve"> сельское поселение, регистрационный номер:</w:t>
      </w:r>
      <w:r w:rsidR="0094425D" w:rsidRPr="00CF61AE">
        <w:rPr>
          <w:sz w:val="24"/>
          <w:szCs w:val="24"/>
        </w:rPr>
        <w:t xml:space="preserve"> </w:t>
      </w:r>
      <w:r w:rsidR="0094425D" w:rsidRPr="00CF61AE">
        <w:rPr>
          <w:sz w:val="24"/>
          <w:szCs w:val="24"/>
        </w:rPr>
        <w:br/>
      </w:r>
      <w:r w:rsidRPr="00CF61AE">
        <w:rPr>
          <w:sz w:val="24"/>
          <w:szCs w:val="24"/>
        </w:rPr>
        <w:t>41630000-08-2019-42, дата регистрации: 07.12.2019;</w:t>
      </w:r>
    </w:p>
    <w:p w:rsidR="004E6766" w:rsidRDefault="005065C5" w:rsidP="00BD72E7">
      <w:pPr>
        <w:pStyle w:val="af"/>
        <w:numPr>
          <w:ilvl w:val="0"/>
          <w:numId w:val="31"/>
        </w:numPr>
        <w:tabs>
          <w:tab w:val="left" w:pos="993"/>
        </w:tabs>
        <w:ind w:left="0" w:firstLine="709"/>
        <w:jc w:val="both"/>
        <w:rPr>
          <w:sz w:val="24"/>
          <w:szCs w:val="24"/>
        </w:rPr>
      </w:pPr>
      <w:r w:rsidRPr="00CF61AE">
        <w:rPr>
          <w:sz w:val="24"/>
          <w:szCs w:val="24"/>
        </w:rPr>
        <w:t xml:space="preserve">геологический отчет о комплексных инженерных изысканиях на территории города Ломоносова Ленинградской области – Инженерно-геологические и гидрогеологические исследования. Инвентарный номер в Геологическом фонде по Северо-Западному Федеральному округу: 17637, год составления: 1960, исполнитель: </w:t>
      </w:r>
      <w:proofErr w:type="spellStart"/>
      <w:r w:rsidRPr="00CF61AE">
        <w:rPr>
          <w:sz w:val="24"/>
          <w:szCs w:val="24"/>
        </w:rPr>
        <w:t>Леноблпроект</w:t>
      </w:r>
      <w:proofErr w:type="spellEnd"/>
      <w:r w:rsidRPr="00CF61AE">
        <w:rPr>
          <w:sz w:val="24"/>
          <w:szCs w:val="24"/>
        </w:rPr>
        <w:t>.</w:t>
      </w:r>
    </w:p>
    <w:p w:rsidR="00FE4972" w:rsidRPr="00CF61AE" w:rsidRDefault="00FE4972" w:rsidP="00FE4972">
      <w:pPr>
        <w:pStyle w:val="af"/>
        <w:tabs>
          <w:tab w:val="left" w:pos="993"/>
        </w:tabs>
        <w:ind w:left="709"/>
        <w:jc w:val="both"/>
        <w:rPr>
          <w:sz w:val="24"/>
          <w:szCs w:val="24"/>
        </w:rPr>
      </w:pPr>
    </w:p>
    <w:p w:rsidR="004E6766" w:rsidRPr="00CF61AE" w:rsidRDefault="00F22E90" w:rsidP="00BD72E7">
      <w:pPr>
        <w:pStyle w:val="220"/>
        <w:numPr>
          <w:ilvl w:val="0"/>
          <w:numId w:val="0"/>
        </w:numPr>
        <w:ind w:left="709" w:right="566"/>
        <w:jc w:val="both"/>
        <w:rPr>
          <w:rFonts w:cs="Times New Roman"/>
          <w:sz w:val="24"/>
          <w:szCs w:val="24"/>
        </w:rPr>
      </w:pPr>
      <w:bookmarkStart w:id="37" w:name="_Toc157101267"/>
      <w:r w:rsidRPr="00CF61AE">
        <w:rPr>
          <w:rFonts w:cs="Times New Roman"/>
          <w:sz w:val="24"/>
          <w:szCs w:val="24"/>
        </w:rPr>
        <w:t>3</w:t>
      </w:r>
      <w:r w:rsidR="005065C5" w:rsidRPr="00CF61AE">
        <w:rPr>
          <w:rFonts w:cs="Times New Roman"/>
          <w:sz w:val="24"/>
          <w:szCs w:val="24"/>
        </w:rPr>
        <w:t xml:space="preserve">.1. </w:t>
      </w:r>
      <w:bookmarkStart w:id="38" w:name="_Toc111211007"/>
      <w:bookmarkStart w:id="39" w:name="_Toc136428254"/>
      <w:r w:rsidR="005065C5" w:rsidRPr="00CF61AE">
        <w:rPr>
          <w:rFonts w:cs="Times New Roman"/>
          <w:sz w:val="24"/>
          <w:szCs w:val="24"/>
        </w:rPr>
        <w:t>Климатические условия</w:t>
      </w:r>
      <w:bookmarkEnd w:id="37"/>
      <w:bookmarkEnd w:id="38"/>
      <w:bookmarkEnd w:id="39"/>
    </w:p>
    <w:p w:rsidR="00FE4972" w:rsidRDefault="00FE4972" w:rsidP="00BD72E7">
      <w:pPr>
        <w:ind w:firstLine="709"/>
        <w:jc w:val="both"/>
        <w:rPr>
          <w:sz w:val="24"/>
          <w:szCs w:val="24"/>
        </w:rPr>
      </w:pPr>
    </w:p>
    <w:p w:rsidR="005065C5" w:rsidRPr="00CF61AE" w:rsidRDefault="005065C5" w:rsidP="00BD72E7">
      <w:pPr>
        <w:ind w:firstLine="709"/>
        <w:jc w:val="both"/>
        <w:rPr>
          <w:b/>
          <w:sz w:val="24"/>
          <w:szCs w:val="24"/>
        </w:rPr>
      </w:pPr>
      <w:r w:rsidRPr="00CF61AE">
        <w:rPr>
          <w:sz w:val="24"/>
          <w:szCs w:val="24"/>
        </w:rPr>
        <w:t>Расположение поселения в северной части Ломоносовского муниципального района определяет мягкий по сравнению с северными и восточными районами Ленинградской области климат, переходный от континентального к морскому, характеризующийся умеренно теплым влажным летом и умеренно холодной зимой. Орографические особенности площадки и прилегающих территорий способствуют оптимальной аэрации, что благоприятно сказывается на качестве среды проживания.</w:t>
      </w:r>
    </w:p>
    <w:p w:rsidR="005065C5" w:rsidRPr="00CF61AE" w:rsidRDefault="005065C5" w:rsidP="00BD72E7">
      <w:pPr>
        <w:ind w:firstLine="709"/>
        <w:jc w:val="both"/>
        <w:rPr>
          <w:sz w:val="24"/>
          <w:szCs w:val="24"/>
        </w:rPr>
      </w:pPr>
      <w:r w:rsidRPr="00CF61AE">
        <w:rPr>
          <w:sz w:val="24"/>
          <w:szCs w:val="24"/>
        </w:rPr>
        <w:t>Зима умеренно холодная и длится обычно с середины декабря до конца второй декады марта. Средняя месячная температура зимой от -3,9 °С в декабре понижается к февралю до -7,9 °С. Скорость ветра зимой составляет 3-4 м/с. В среднем преобладающим направлением ветра в зимние месяцы являются северные и северо-восточные. Зимой увеличивается повторяемость циклонов, что сопровождается, преимущественно в январе и феврале преобладанием пасмурной погоды, со значительным выпадением твердых осадков. При прохождении антициклонов наблюдается уменьшение количества облачности и понижение температуры воздуха.</w:t>
      </w:r>
    </w:p>
    <w:p w:rsidR="005065C5" w:rsidRPr="00CF61AE" w:rsidRDefault="005065C5" w:rsidP="00BD72E7">
      <w:pPr>
        <w:ind w:firstLine="709"/>
        <w:jc w:val="both"/>
        <w:rPr>
          <w:sz w:val="24"/>
          <w:szCs w:val="24"/>
        </w:rPr>
      </w:pPr>
      <w:r w:rsidRPr="00CF61AE">
        <w:rPr>
          <w:sz w:val="24"/>
          <w:szCs w:val="24"/>
        </w:rPr>
        <w:t>Весна затяжная, наступает в начале апреля, заканчивается в последнюю декаду мая. В конце марта происходит устойчивый переход среднесуточной температуры воздуха через 0 °С.</w:t>
      </w:r>
    </w:p>
    <w:p w:rsidR="005065C5" w:rsidRPr="00CF61AE" w:rsidRDefault="005065C5" w:rsidP="00BD72E7">
      <w:pPr>
        <w:ind w:firstLine="709"/>
        <w:jc w:val="both"/>
        <w:rPr>
          <w:sz w:val="24"/>
          <w:szCs w:val="24"/>
        </w:rPr>
      </w:pPr>
      <w:r w:rsidRPr="00CF61AE">
        <w:rPr>
          <w:sz w:val="24"/>
          <w:szCs w:val="24"/>
        </w:rPr>
        <w:t xml:space="preserve">Лето умеренно теплое и длится обычно от начала июня до конца первой декады сентября. Средняя месячная температура летом от 14,8 °С в июне повышается к июлю до 17,8 °С. Скорость ветра летом наименьшая в году. Осадков летом выпадает больше, чем в другие сезоны – 214 мм. </w:t>
      </w:r>
    </w:p>
    <w:p w:rsidR="005065C5" w:rsidRPr="00CF61AE" w:rsidRDefault="005065C5" w:rsidP="00BD72E7">
      <w:pPr>
        <w:ind w:firstLine="709"/>
        <w:jc w:val="both"/>
        <w:rPr>
          <w:sz w:val="24"/>
          <w:szCs w:val="24"/>
        </w:rPr>
      </w:pPr>
      <w:r w:rsidRPr="00CF61AE">
        <w:rPr>
          <w:sz w:val="24"/>
          <w:szCs w:val="24"/>
        </w:rPr>
        <w:t>Осень наступает около середины сентября с началом заморозков на почве и общим ухудшением погоды: понижением температуры и повышением влажности, увеличением количества облачности. Продолжительность осадков в октябре и ноябре по сравнению с летом увеличивается в два – три раза. Средняя за месяц температура воздуха от 10,8 °С в сентябре к ноябрю понижается до 0,5 °С. В конце второй декады сентября происходит устойчивый переход средней суточной температуры воздуха через 10,0 °С, в середине ноября через 0 °С.</w:t>
      </w:r>
    </w:p>
    <w:p w:rsidR="005065C5" w:rsidRPr="00CF61AE" w:rsidRDefault="005065C5" w:rsidP="00BD72E7">
      <w:pPr>
        <w:ind w:firstLine="709"/>
        <w:jc w:val="both"/>
        <w:rPr>
          <w:sz w:val="24"/>
          <w:szCs w:val="24"/>
        </w:rPr>
      </w:pPr>
      <w:r w:rsidRPr="00CF61AE">
        <w:rPr>
          <w:sz w:val="24"/>
          <w:szCs w:val="24"/>
        </w:rPr>
        <w:t>Общие сведения о климатических условиях:</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средняя годовая температура воздуха – 4,4 °С;</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средняя температура января – -7,7 °С;</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средняя температура июля – 17,8 °С;</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абсолютный минимум – -35,9 °С;</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абсолютный максимум – 34,6 °С;</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lastRenderedPageBreak/>
        <w:t>продолжительность отопительного периода – 220 суток;</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средняя температура отопительного периода – 1,8 °С;</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относительная влажность (среднегодовая) – 80 %;</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среднегодовая сумма осадков – 634 мм;</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число дней со снежным покровом – 140 дней;</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средняя высота снежного покрова – 17 см;</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температура почвы, средняя за год – 4,0 °С;</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средняя глубина промерзания почвы – 52 см;</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среднегодовая скорость ветра – 2,2 м/с;</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преобладающие направления ветра – западные, южные, юго-западные;</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скорость ветра, повторяемость превышения которой составляет 5 % – 7 м/с;</w:t>
      </w:r>
    </w:p>
    <w:p w:rsidR="005065C5" w:rsidRPr="00CF61AE" w:rsidRDefault="005065C5" w:rsidP="00BD72E7">
      <w:pPr>
        <w:pStyle w:val="af"/>
        <w:numPr>
          <w:ilvl w:val="0"/>
          <w:numId w:val="32"/>
        </w:numPr>
        <w:tabs>
          <w:tab w:val="left" w:pos="993"/>
        </w:tabs>
        <w:ind w:left="0" w:firstLine="709"/>
        <w:jc w:val="both"/>
        <w:rPr>
          <w:sz w:val="24"/>
          <w:szCs w:val="24"/>
        </w:rPr>
      </w:pPr>
      <w:r w:rsidRPr="00CF61AE">
        <w:rPr>
          <w:sz w:val="24"/>
          <w:szCs w:val="24"/>
        </w:rPr>
        <w:t xml:space="preserve">повторяемость скоростей ветра 0-1 м/с и приземной инверсии с нижней границей </w:t>
      </w:r>
      <w:r w:rsidR="0094425D" w:rsidRPr="00CF61AE">
        <w:rPr>
          <w:sz w:val="24"/>
          <w:szCs w:val="24"/>
        </w:rPr>
        <w:br/>
      </w:r>
      <w:r w:rsidRPr="00CF61AE">
        <w:rPr>
          <w:sz w:val="24"/>
          <w:szCs w:val="24"/>
        </w:rPr>
        <w:t>0,01-0,05 км – 17 %.</w:t>
      </w:r>
    </w:p>
    <w:p w:rsidR="004E6766" w:rsidRDefault="005065C5" w:rsidP="00BD72E7">
      <w:pPr>
        <w:ind w:firstLine="709"/>
        <w:jc w:val="both"/>
        <w:rPr>
          <w:sz w:val="24"/>
          <w:szCs w:val="24"/>
        </w:rPr>
      </w:pPr>
      <w:r w:rsidRPr="00CF61AE">
        <w:rPr>
          <w:sz w:val="24"/>
          <w:szCs w:val="24"/>
        </w:rPr>
        <w:t>Климатические условия не требуют проведения специальных мероприятий по инженерной подготовке территории.</w:t>
      </w:r>
    </w:p>
    <w:p w:rsidR="00FE4972" w:rsidRPr="00CF61AE" w:rsidRDefault="00FE4972" w:rsidP="00BD72E7">
      <w:pPr>
        <w:ind w:firstLine="709"/>
        <w:jc w:val="both"/>
        <w:rPr>
          <w:sz w:val="24"/>
          <w:szCs w:val="24"/>
        </w:rPr>
      </w:pPr>
    </w:p>
    <w:p w:rsidR="004E6766" w:rsidRPr="00CF61AE" w:rsidRDefault="00F22E90" w:rsidP="005065C5">
      <w:pPr>
        <w:pStyle w:val="220"/>
        <w:numPr>
          <w:ilvl w:val="0"/>
          <w:numId w:val="0"/>
        </w:numPr>
        <w:ind w:left="709"/>
        <w:rPr>
          <w:rFonts w:cs="Times New Roman"/>
          <w:sz w:val="24"/>
          <w:szCs w:val="24"/>
        </w:rPr>
      </w:pPr>
      <w:bookmarkStart w:id="40" w:name="_Toc157101268"/>
      <w:r w:rsidRPr="00CF61AE">
        <w:rPr>
          <w:rFonts w:cs="Times New Roman"/>
          <w:sz w:val="24"/>
          <w:szCs w:val="24"/>
        </w:rPr>
        <w:t>3</w:t>
      </w:r>
      <w:r w:rsidR="005065C5" w:rsidRPr="00CF61AE">
        <w:rPr>
          <w:rFonts w:cs="Times New Roman"/>
          <w:sz w:val="24"/>
          <w:szCs w:val="24"/>
        </w:rPr>
        <w:t xml:space="preserve">.2. </w:t>
      </w:r>
      <w:bookmarkStart w:id="41" w:name="_Toc136428255"/>
      <w:r w:rsidR="005065C5" w:rsidRPr="00CF61AE">
        <w:rPr>
          <w:rFonts w:cs="Times New Roman"/>
          <w:sz w:val="24"/>
          <w:szCs w:val="24"/>
        </w:rPr>
        <w:t>Инженерно-геологические условия</w:t>
      </w:r>
      <w:bookmarkEnd w:id="40"/>
      <w:bookmarkEnd w:id="41"/>
    </w:p>
    <w:p w:rsidR="00FE4972" w:rsidRDefault="00FE4972" w:rsidP="00BD72E7">
      <w:pPr>
        <w:ind w:firstLine="709"/>
        <w:jc w:val="both"/>
        <w:rPr>
          <w:sz w:val="24"/>
          <w:szCs w:val="24"/>
        </w:rPr>
      </w:pPr>
    </w:p>
    <w:p w:rsidR="005065C5" w:rsidRPr="00CF61AE" w:rsidRDefault="005065C5" w:rsidP="00BD72E7">
      <w:pPr>
        <w:ind w:firstLine="709"/>
        <w:jc w:val="both"/>
        <w:rPr>
          <w:sz w:val="24"/>
          <w:szCs w:val="24"/>
        </w:rPr>
      </w:pPr>
      <w:r w:rsidRPr="00CF61AE">
        <w:rPr>
          <w:sz w:val="24"/>
          <w:szCs w:val="24"/>
        </w:rPr>
        <w:t xml:space="preserve">Территория поселения расположена в пределах крупного геоморфологического района – </w:t>
      </w:r>
      <w:proofErr w:type="spellStart"/>
      <w:r w:rsidRPr="00CF61AE">
        <w:rPr>
          <w:sz w:val="24"/>
          <w:szCs w:val="24"/>
        </w:rPr>
        <w:t>предглинтовой</w:t>
      </w:r>
      <w:proofErr w:type="spellEnd"/>
      <w:r w:rsidRPr="00CF61AE">
        <w:rPr>
          <w:sz w:val="24"/>
          <w:szCs w:val="24"/>
        </w:rPr>
        <w:t xml:space="preserve"> низменности. </w:t>
      </w:r>
      <w:proofErr w:type="spellStart"/>
      <w:r w:rsidRPr="00CF61AE">
        <w:rPr>
          <w:sz w:val="24"/>
          <w:szCs w:val="24"/>
        </w:rPr>
        <w:t>Предглинтовая</w:t>
      </w:r>
      <w:proofErr w:type="spellEnd"/>
      <w:r w:rsidRPr="00CF61AE">
        <w:rPr>
          <w:sz w:val="24"/>
          <w:szCs w:val="24"/>
        </w:rPr>
        <w:t xml:space="preserve"> низменность является частью Восточно-Европейской равнины, характеризуется равнинным рельефом с преобладающими абсолютными отметками поверхности до 40 м и представляет собой плоскую, местами заболоченную, </w:t>
      </w:r>
      <w:proofErr w:type="spellStart"/>
      <w:r w:rsidRPr="00CF61AE">
        <w:rPr>
          <w:sz w:val="24"/>
          <w:szCs w:val="24"/>
        </w:rPr>
        <w:t>прибрежно­морскую</w:t>
      </w:r>
      <w:proofErr w:type="spellEnd"/>
      <w:r w:rsidRPr="00CF61AE">
        <w:rPr>
          <w:sz w:val="24"/>
          <w:szCs w:val="24"/>
        </w:rPr>
        <w:t xml:space="preserve"> равнину, слабонаклоненную в сторону Финского залива, в пределах которой выделяются террасированная морская, озерно-ледниковая и моренная равнины. </w:t>
      </w:r>
    </w:p>
    <w:p w:rsidR="005065C5" w:rsidRPr="00CF61AE" w:rsidRDefault="005065C5" w:rsidP="00BD72E7">
      <w:pPr>
        <w:ind w:firstLine="709"/>
        <w:jc w:val="both"/>
        <w:rPr>
          <w:sz w:val="24"/>
          <w:szCs w:val="24"/>
        </w:rPr>
      </w:pPr>
      <w:r w:rsidRPr="00CF61AE">
        <w:rPr>
          <w:sz w:val="24"/>
          <w:szCs w:val="24"/>
        </w:rPr>
        <w:t xml:space="preserve">В северной части поселения проходит уступ, отделяющий </w:t>
      </w:r>
      <w:proofErr w:type="spellStart"/>
      <w:r w:rsidRPr="00CF61AE">
        <w:rPr>
          <w:sz w:val="24"/>
          <w:szCs w:val="24"/>
        </w:rPr>
        <w:t>Литориновую</w:t>
      </w:r>
      <w:proofErr w:type="spellEnd"/>
      <w:r w:rsidRPr="00CF61AE">
        <w:rPr>
          <w:sz w:val="24"/>
          <w:szCs w:val="24"/>
        </w:rPr>
        <w:t xml:space="preserve"> террасу от более высокого уровня рельефа. </w:t>
      </w:r>
      <w:proofErr w:type="spellStart"/>
      <w:r w:rsidRPr="00CF61AE">
        <w:rPr>
          <w:sz w:val="24"/>
          <w:szCs w:val="24"/>
        </w:rPr>
        <w:t>Литориновая</w:t>
      </w:r>
      <w:proofErr w:type="spellEnd"/>
      <w:r w:rsidRPr="00CF61AE">
        <w:rPr>
          <w:sz w:val="24"/>
          <w:szCs w:val="24"/>
        </w:rPr>
        <w:t xml:space="preserve"> терраса простирается, в основном, узкой полосой вдоль побережья Финского залива. Абсолютные высоты террасы не превышают 10 м, наиболее низкие уровни периодически подвергаются наводнениям.</w:t>
      </w:r>
    </w:p>
    <w:p w:rsidR="005065C5" w:rsidRPr="00CF61AE" w:rsidRDefault="005065C5" w:rsidP="00BD72E7">
      <w:pPr>
        <w:ind w:firstLine="709"/>
        <w:jc w:val="both"/>
        <w:rPr>
          <w:sz w:val="24"/>
          <w:szCs w:val="24"/>
        </w:rPr>
      </w:pPr>
      <w:r w:rsidRPr="00CF61AE">
        <w:rPr>
          <w:sz w:val="24"/>
          <w:szCs w:val="24"/>
        </w:rPr>
        <w:t>Озерно-ледниковая равнина слагается преимущественно озерно-ледниковыми отложениями – песками, супесями с включением гальки и валунов, иногда ленточными глинами и суглинками, которые подстилаются моренными суглинками, реже флювиогляциальными песчано-галечными образованиями или кембрийскими алевролитами и глинами. Мощность четвертичных отложений изменяется от первых метров до 20 м и более.</w:t>
      </w:r>
    </w:p>
    <w:p w:rsidR="005065C5" w:rsidRPr="00CF61AE" w:rsidRDefault="005065C5" w:rsidP="00BD72E7">
      <w:pPr>
        <w:ind w:firstLine="709"/>
        <w:jc w:val="both"/>
        <w:rPr>
          <w:sz w:val="24"/>
          <w:szCs w:val="24"/>
        </w:rPr>
      </w:pPr>
      <w:r w:rsidRPr="00CF61AE">
        <w:rPr>
          <w:sz w:val="24"/>
          <w:szCs w:val="24"/>
        </w:rPr>
        <w:t xml:space="preserve">В зоне заложения фундаментов находятся озерно-ледниковые пески, супеси, суглинки, ленточные глины. В зависимости от плотности сложения и степени </w:t>
      </w:r>
      <w:proofErr w:type="spellStart"/>
      <w:r w:rsidRPr="00CF61AE">
        <w:rPr>
          <w:sz w:val="24"/>
          <w:szCs w:val="24"/>
        </w:rPr>
        <w:t>водонасыщенности</w:t>
      </w:r>
      <w:proofErr w:type="spellEnd"/>
      <w:r w:rsidRPr="00CF61AE">
        <w:rPr>
          <w:sz w:val="24"/>
          <w:szCs w:val="24"/>
        </w:rPr>
        <w:t xml:space="preserve"> условные расчетные сопротивления их в соответствии со СНиП 2.02.01-83* составят: на водонасыщенные пылеватые пески и глины текучей консистенции – 100 кПа (1 кгс/см</w:t>
      </w:r>
      <w:r w:rsidRPr="00CF61AE">
        <w:rPr>
          <w:sz w:val="24"/>
          <w:szCs w:val="24"/>
          <w:vertAlign w:val="superscript"/>
        </w:rPr>
        <w:t>2</w:t>
      </w:r>
      <w:r w:rsidRPr="00CF61AE">
        <w:rPr>
          <w:sz w:val="24"/>
          <w:szCs w:val="24"/>
        </w:rPr>
        <w:t xml:space="preserve">) на озерно-ледниковые пески и супеси с включением гальки 150 </w:t>
      </w:r>
      <w:r w:rsidR="00887369" w:rsidRPr="00CF61AE">
        <w:rPr>
          <w:sz w:val="24"/>
          <w:szCs w:val="24"/>
        </w:rPr>
        <w:t>–</w:t>
      </w:r>
      <w:r w:rsidRPr="00CF61AE">
        <w:rPr>
          <w:sz w:val="24"/>
          <w:szCs w:val="24"/>
        </w:rPr>
        <w:t xml:space="preserve"> 300 кПа (1,5 </w:t>
      </w:r>
      <w:r w:rsidR="00887369" w:rsidRPr="00CF61AE">
        <w:rPr>
          <w:sz w:val="24"/>
          <w:szCs w:val="24"/>
        </w:rPr>
        <w:t>–</w:t>
      </w:r>
      <w:r w:rsidRPr="00CF61AE">
        <w:rPr>
          <w:sz w:val="24"/>
          <w:szCs w:val="24"/>
        </w:rPr>
        <w:t xml:space="preserve"> 3,0 кгс/см</w:t>
      </w:r>
      <w:r w:rsidRPr="00CF61AE">
        <w:rPr>
          <w:sz w:val="24"/>
          <w:szCs w:val="24"/>
          <w:vertAlign w:val="superscript"/>
        </w:rPr>
        <w:t>2</w:t>
      </w:r>
      <w:r w:rsidRPr="00CF61AE">
        <w:rPr>
          <w:sz w:val="24"/>
          <w:szCs w:val="24"/>
        </w:rPr>
        <w:t xml:space="preserve">). </w:t>
      </w:r>
      <w:r w:rsidRPr="00CF61AE">
        <w:rPr>
          <w:sz w:val="24"/>
          <w:szCs w:val="24"/>
          <w:vertAlign w:val="superscript"/>
        </w:rPr>
        <w:t xml:space="preserve"> </w:t>
      </w:r>
      <w:r w:rsidRPr="00CF61AE">
        <w:rPr>
          <w:sz w:val="24"/>
          <w:szCs w:val="24"/>
        </w:rPr>
        <w:t xml:space="preserve">Ленточные глины, супеси и суглинки характеризуются высокой природной влажностью, </w:t>
      </w:r>
      <w:proofErr w:type="spellStart"/>
      <w:r w:rsidRPr="00CF61AE">
        <w:rPr>
          <w:sz w:val="24"/>
          <w:szCs w:val="24"/>
        </w:rPr>
        <w:t>тиксотропностью</w:t>
      </w:r>
      <w:proofErr w:type="spellEnd"/>
      <w:r w:rsidRPr="00CF61AE">
        <w:rPr>
          <w:sz w:val="24"/>
          <w:szCs w:val="24"/>
        </w:rPr>
        <w:t>, высокой сжимаемостью. При нарушении естественной структуры даже при слабом динамическом воздействии эти грунты разжижаются, и их несущая способность резко снижается. При строительстве на ленточных глинах и супесях необходимо сохранять их естественную структуру.</w:t>
      </w:r>
    </w:p>
    <w:p w:rsidR="005065C5" w:rsidRPr="00CF61AE" w:rsidRDefault="005065C5" w:rsidP="00BD72E7">
      <w:pPr>
        <w:ind w:firstLine="709"/>
        <w:jc w:val="both"/>
        <w:rPr>
          <w:sz w:val="24"/>
          <w:szCs w:val="24"/>
        </w:rPr>
      </w:pPr>
      <w:r w:rsidRPr="00CF61AE">
        <w:rPr>
          <w:sz w:val="24"/>
          <w:szCs w:val="24"/>
        </w:rPr>
        <w:t xml:space="preserve">Грунтовые воды на большей части равнины залегают на глубине 0,5 </w:t>
      </w:r>
      <w:r w:rsidR="00887369" w:rsidRPr="00CF61AE">
        <w:rPr>
          <w:sz w:val="24"/>
          <w:szCs w:val="24"/>
        </w:rPr>
        <w:t>–</w:t>
      </w:r>
      <w:r w:rsidRPr="00CF61AE">
        <w:rPr>
          <w:sz w:val="24"/>
          <w:szCs w:val="24"/>
        </w:rPr>
        <w:t xml:space="preserve"> 2,0 м, что потребует проведения мероприятий по понижению их уровня. На пологих вершинах гряд и с дренированных участках, прилегающих к террасовым уступам, глубина залегания грунтовых вод превышает 2 м.</w:t>
      </w:r>
    </w:p>
    <w:p w:rsidR="005065C5" w:rsidRPr="00CF61AE" w:rsidRDefault="005065C5" w:rsidP="00BD72E7">
      <w:pPr>
        <w:ind w:firstLine="709"/>
        <w:jc w:val="both"/>
        <w:rPr>
          <w:sz w:val="24"/>
          <w:szCs w:val="24"/>
        </w:rPr>
      </w:pPr>
      <w:r w:rsidRPr="00CF61AE">
        <w:rPr>
          <w:sz w:val="24"/>
          <w:szCs w:val="24"/>
        </w:rPr>
        <w:t>Большая часть равнины характеризуется ограниченно благоприятными условиями строительства вследствие близкого залегания уровня грунтовых вод, достаточно широкого распространения грунтов с пониженной несущей способностью. Дренированные участки равнины благоприятны для строительства.</w:t>
      </w:r>
    </w:p>
    <w:p w:rsidR="004E6766" w:rsidRDefault="005065C5" w:rsidP="00BD72E7">
      <w:pPr>
        <w:ind w:firstLine="709"/>
        <w:jc w:val="both"/>
        <w:rPr>
          <w:sz w:val="24"/>
          <w:szCs w:val="24"/>
        </w:rPr>
      </w:pPr>
      <w:r w:rsidRPr="00CF61AE">
        <w:rPr>
          <w:sz w:val="24"/>
          <w:szCs w:val="24"/>
        </w:rPr>
        <w:t>Из физико-геологических процессов на рассматриваемой территории имеют место процессы заболачивания.</w:t>
      </w:r>
    </w:p>
    <w:p w:rsidR="00FE4972" w:rsidRDefault="00FE4972" w:rsidP="00BD72E7">
      <w:pPr>
        <w:ind w:firstLine="709"/>
        <w:jc w:val="both"/>
        <w:rPr>
          <w:sz w:val="24"/>
          <w:szCs w:val="24"/>
        </w:rPr>
      </w:pPr>
    </w:p>
    <w:p w:rsidR="00FE4972" w:rsidRDefault="00FE4972" w:rsidP="00BD72E7">
      <w:pPr>
        <w:ind w:firstLine="709"/>
        <w:jc w:val="both"/>
        <w:rPr>
          <w:sz w:val="24"/>
          <w:szCs w:val="24"/>
        </w:rPr>
      </w:pPr>
    </w:p>
    <w:p w:rsidR="00FE4972" w:rsidRPr="00CF61AE" w:rsidRDefault="00FE4972" w:rsidP="00BD72E7">
      <w:pPr>
        <w:ind w:firstLine="709"/>
        <w:jc w:val="both"/>
        <w:rPr>
          <w:sz w:val="24"/>
          <w:szCs w:val="24"/>
        </w:rPr>
      </w:pPr>
    </w:p>
    <w:p w:rsidR="004E6766" w:rsidRPr="00CF61AE" w:rsidRDefault="00F22E90" w:rsidP="00887369">
      <w:pPr>
        <w:pStyle w:val="220"/>
        <w:numPr>
          <w:ilvl w:val="0"/>
          <w:numId w:val="0"/>
        </w:numPr>
        <w:ind w:left="709"/>
        <w:rPr>
          <w:rFonts w:cs="Times New Roman"/>
          <w:sz w:val="24"/>
          <w:szCs w:val="24"/>
        </w:rPr>
      </w:pPr>
      <w:bookmarkStart w:id="42" w:name="_Toc157101269"/>
      <w:r w:rsidRPr="00CF61AE">
        <w:rPr>
          <w:rFonts w:cs="Times New Roman"/>
          <w:sz w:val="24"/>
          <w:szCs w:val="24"/>
        </w:rPr>
        <w:lastRenderedPageBreak/>
        <w:t>3</w:t>
      </w:r>
      <w:r w:rsidR="00887369" w:rsidRPr="00CF61AE">
        <w:rPr>
          <w:rFonts w:cs="Times New Roman"/>
          <w:sz w:val="24"/>
          <w:szCs w:val="24"/>
        </w:rPr>
        <w:t>.3. Гидрогеологические условия</w:t>
      </w:r>
      <w:bookmarkEnd w:id="42"/>
    </w:p>
    <w:p w:rsidR="00FE4972" w:rsidRDefault="00FE4972" w:rsidP="00BD72E7">
      <w:pPr>
        <w:ind w:firstLine="709"/>
        <w:jc w:val="both"/>
        <w:rPr>
          <w:sz w:val="24"/>
          <w:szCs w:val="24"/>
        </w:rPr>
      </w:pPr>
    </w:p>
    <w:p w:rsidR="004E6766" w:rsidRPr="00CF61AE" w:rsidRDefault="00887369" w:rsidP="00BD72E7">
      <w:pPr>
        <w:ind w:firstLine="709"/>
        <w:jc w:val="both"/>
        <w:rPr>
          <w:sz w:val="24"/>
          <w:szCs w:val="24"/>
        </w:rPr>
      </w:pPr>
      <w:proofErr w:type="spellStart"/>
      <w:r w:rsidRPr="00CF61AE">
        <w:rPr>
          <w:sz w:val="24"/>
          <w:szCs w:val="24"/>
        </w:rPr>
        <w:t>Пениковское</w:t>
      </w:r>
      <w:proofErr w:type="spellEnd"/>
      <w:r w:rsidRPr="00CF61AE">
        <w:rPr>
          <w:sz w:val="24"/>
          <w:szCs w:val="24"/>
        </w:rPr>
        <w:t xml:space="preserve"> сельское поселение расположено на территории, которая относится к слабо обеспеченны</w:t>
      </w:r>
      <w:r w:rsidR="0094425D" w:rsidRPr="00CF61AE">
        <w:rPr>
          <w:sz w:val="24"/>
          <w:szCs w:val="24"/>
        </w:rPr>
        <w:t>х</w:t>
      </w:r>
      <w:r w:rsidRPr="00CF61AE">
        <w:rPr>
          <w:sz w:val="24"/>
          <w:szCs w:val="24"/>
        </w:rPr>
        <w:t xml:space="preserve"> ресурсами пресных подземных вод питьевого качества. Для хозяйственно-питьевых нужд используются подземные воды Ломоносовского и Вендского водоносных горизонтов.</w:t>
      </w:r>
    </w:p>
    <w:p w:rsidR="004E6766" w:rsidRPr="00CF61AE" w:rsidRDefault="00887369" w:rsidP="00BD72E7">
      <w:pPr>
        <w:pStyle w:val="a7"/>
        <w:ind w:firstLine="709"/>
        <w:jc w:val="both"/>
        <w:rPr>
          <w:sz w:val="24"/>
          <w:szCs w:val="24"/>
        </w:rPr>
      </w:pPr>
      <w:r w:rsidRPr="00CF61AE">
        <w:rPr>
          <w:sz w:val="24"/>
          <w:szCs w:val="24"/>
        </w:rPr>
        <w:t>Ломоносовский водоносный горизонт</w:t>
      </w:r>
    </w:p>
    <w:p w:rsidR="004E6766" w:rsidRPr="00CF61AE" w:rsidRDefault="00887369" w:rsidP="00BD72E7">
      <w:pPr>
        <w:ind w:firstLine="709"/>
        <w:jc w:val="both"/>
        <w:rPr>
          <w:sz w:val="24"/>
          <w:szCs w:val="24"/>
        </w:rPr>
      </w:pPr>
      <w:r w:rsidRPr="00CF61AE">
        <w:rPr>
          <w:sz w:val="24"/>
          <w:szCs w:val="24"/>
        </w:rPr>
        <w:t xml:space="preserve">Ломоносовский водоносный горизонт распространен на территории поселения практически повсеместно, за исключением днища погребенной </w:t>
      </w:r>
      <w:proofErr w:type="spellStart"/>
      <w:r w:rsidRPr="00CF61AE">
        <w:rPr>
          <w:sz w:val="24"/>
          <w:szCs w:val="24"/>
        </w:rPr>
        <w:t>палеодолины</w:t>
      </w:r>
      <w:proofErr w:type="spellEnd"/>
      <w:r w:rsidRPr="00CF61AE">
        <w:rPr>
          <w:sz w:val="24"/>
          <w:szCs w:val="24"/>
        </w:rPr>
        <w:t xml:space="preserve"> и небольшого участка у северной границы поселения. Если на крайнем западе Ленинградской области горизонт является источником водоснабжения таких городов как Ивангород и Кингисепп, то на рассматриваемой территории он отличается слабой </w:t>
      </w:r>
      <w:proofErr w:type="spellStart"/>
      <w:r w:rsidRPr="00CF61AE">
        <w:rPr>
          <w:sz w:val="24"/>
          <w:szCs w:val="24"/>
        </w:rPr>
        <w:t>водообильностью</w:t>
      </w:r>
      <w:proofErr w:type="spellEnd"/>
      <w:r w:rsidRPr="00CF61AE">
        <w:rPr>
          <w:sz w:val="24"/>
          <w:szCs w:val="24"/>
        </w:rPr>
        <w:t xml:space="preserve"> и непостоянством химического состава подземных вод. Высокая степень неоднородности водовмещающих пород (песчаники, глины, алевролиты) не дает возможности гарантировать удовлетворение </w:t>
      </w:r>
      <w:proofErr w:type="spellStart"/>
      <w:r w:rsidRPr="00CF61AE">
        <w:rPr>
          <w:sz w:val="24"/>
          <w:szCs w:val="24"/>
        </w:rPr>
        <w:t>водопотребности</w:t>
      </w:r>
      <w:proofErr w:type="spellEnd"/>
      <w:r w:rsidRPr="00CF61AE">
        <w:rPr>
          <w:sz w:val="24"/>
          <w:szCs w:val="24"/>
        </w:rPr>
        <w:t xml:space="preserve"> до постановки и проведения поисково-оценочных работ. В юго-восточной части поселения возможно развитие подземных вод с минерализацией более 1 г/дм</w:t>
      </w:r>
      <w:r w:rsidRPr="00CF61AE">
        <w:rPr>
          <w:sz w:val="24"/>
          <w:szCs w:val="24"/>
          <w:vertAlign w:val="superscript"/>
        </w:rPr>
        <w:t>3</w:t>
      </w:r>
      <w:r w:rsidRPr="00CF61AE">
        <w:rPr>
          <w:sz w:val="24"/>
          <w:szCs w:val="24"/>
        </w:rPr>
        <w:t>. Горизонт может эксплуатироваться одиночными скважинами глубиной 40 – 60 м. Возможная производительность скважины до 20 м</w:t>
      </w:r>
      <w:r w:rsidRPr="00CF61AE">
        <w:rPr>
          <w:sz w:val="24"/>
          <w:szCs w:val="24"/>
          <w:vertAlign w:val="superscript"/>
        </w:rPr>
        <w:t>3</w:t>
      </w:r>
      <w:r w:rsidRPr="00CF61AE">
        <w:rPr>
          <w:sz w:val="24"/>
          <w:szCs w:val="24"/>
        </w:rPr>
        <w:t xml:space="preserve"> в сутки.</w:t>
      </w:r>
    </w:p>
    <w:p w:rsidR="004E6766" w:rsidRPr="00CF61AE" w:rsidRDefault="00887369" w:rsidP="00BD72E7">
      <w:pPr>
        <w:pStyle w:val="a7"/>
        <w:ind w:firstLine="709"/>
        <w:jc w:val="both"/>
        <w:rPr>
          <w:sz w:val="24"/>
          <w:szCs w:val="24"/>
        </w:rPr>
      </w:pPr>
      <w:r w:rsidRPr="00CF61AE">
        <w:rPr>
          <w:sz w:val="24"/>
          <w:szCs w:val="24"/>
        </w:rPr>
        <w:t>Вендский водоносный горизонт</w:t>
      </w:r>
    </w:p>
    <w:p w:rsidR="004E6766" w:rsidRDefault="00887369" w:rsidP="00BD72E7">
      <w:pPr>
        <w:pStyle w:val="a7"/>
        <w:ind w:firstLine="709"/>
        <w:jc w:val="both"/>
        <w:rPr>
          <w:sz w:val="24"/>
          <w:szCs w:val="24"/>
        </w:rPr>
      </w:pPr>
      <w:r w:rsidRPr="00CF61AE">
        <w:rPr>
          <w:sz w:val="24"/>
          <w:szCs w:val="24"/>
        </w:rPr>
        <w:t>На территории поселения вода вендского водоносного комплекса, не смотря на защиту мощного слоя глин, не всегда соответствует предельно-допустимым концентрациям СанПиН и может иметь отклонения по ряду параметров. Положительной особенностью данного горизонта является высокий дебит скважин. Горизонт может эксплуатироваться одиночными скважинами глубиной от 100 м. Возможная производительность скважины до 100 м</w:t>
      </w:r>
      <w:r w:rsidRPr="00CF61AE">
        <w:rPr>
          <w:sz w:val="24"/>
          <w:szCs w:val="24"/>
          <w:vertAlign w:val="superscript"/>
        </w:rPr>
        <w:t>3</w:t>
      </w:r>
      <w:r w:rsidRPr="00CF61AE">
        <w:rPr>
          <w:sz w:val="24"/>
          <w:szCs w:val="24"/>
        </w:rPr>
        <w:t xml:space="preserve"> в сутки.</w:t>
      </w:r>
    </w:p>
    <w:p w:rsidR="00FE4972" w:rsidRPr="00CF61AE" w:rsidRDefault="00FE4972" w:rsidP="00BD72E7">
      <w:pPr>
        <w:pStyle w:val="a7"/>
        <w:ind w:firstLine="709"/>
        <w:jc w:val="both"/>
        <w:rPr>
          <w:sz w:val="24"/>
          <w:szCs w:val="24"/>
        </w:rPr>
      </w:pPr>
    </w:p>
    <w:p w:rsidR="002766A2" w:rsidRPr="00CF61AE" w:rsidRDefault="00F22E90" w:rsidP="0080779A">
      <w:pPr>
        <w:pStyle w:val="220"/>
        <w:numPr>
          <w:ilvl w:val="0"/>
          <w:numId w:val="0"/>
        </w:numPr>
        <w:ind w:left="709"/>
        <w:rPr>
          <w:rFonts w:cs="Times New Roman"/>
          <w:sz w:val="24"/>
          <w:szCs w:val="24"/>
        </w:rPr>
      </w:pPr>
      <w:bookmarkStart w:id="43" w:name="_Toc157101270"/>
      <w:r w:rsidRPr="00CF61AE">
        <w:rPr>
          <w:rFonts w:cs="Times New Roman"/>
          <w:sz w:val="24"/>
          <w:szCs w:val="24"/>
        </w:rPr>
        <w:t>3</w:t>
      </w:r>
      <w:r w:rsidR="0080779A" w:rsidRPr="00CF61AE">
        <w:rPr>
          <w:rFonts w:cs="Times New Roman"/>
          <w:sz w:val="24"/>
          <w:szCs w:val="24"/>
        </w:rPr>
        <w:t xml:space="preserve">.4. </w:t>
      </w:r>
      <w:bookmarkStart w:id="44" w:name="_Toc136428257"/>
      <w:r w:rsidR="0080779A" w:rsidRPr="00CF61AE">
        <w:rPr>
          <w:rFonts w:cs="Times New Roman"/>
          <w:sz w:val="24"/>
          <w:szCs w:val="24"/>
        </w:rPr>
        <w:t>Минерально-сырьевые ресурсы</w:t>
      </w:r>
      <w:bookmarkEnd w:id="43"/>
      <w:bookmarkEnd w:id="44"/>
    </w:p>
    <w:p w:rsidR="00FE4972" w:rsidRDefault="00FE4972" w:rsidP="00E0433E">
      <w:pPr>
        <w:ind w:firstLine="709"/>
        <w:jc w:val="both"/>
        <w:rPr>
          <w:sz w:val="24"/>
          <w:szCs w:val="24"/>
        </w:rPr>
      </w:pPr>
    </w:p>
    <w:p w:rsidR="0080779A" w:rsidRPr="00CF61AE" w:rsidRDefault="0080779A" w:rsidP="00E0433E">
      <w:pPr>
        <w:ind w:firstLine="709"/>
        <w:jc w:val="both"/>
        <w:rPr>
          <w:sz w:val="24"/>
          <w:szCs w:val="24"/>
        </w:rPr>
      </w:pPr>
      <w:r w:rsidRPr="00CF61AE">
        <w:rPr>
          <w:sz w:val="24"/>
          <w:szCs w:val="24"/>
        </w:rPr>
        <w:t>По информации комитета по природным ресурсам Ленинградской области (01-117/11-0-1 от 19.04.2011) на территории поселения расположены следующие участки недр общераспространенных полезных ископаемых:</w:t>
      </w:r>
    </w:p>
    <w:p w:rsidR="0080779A" w:rsidRPr="00CF61AE" w:rsidRDefault="0080779A" w:rsidP="00E0433E">
      <w:pPr>
        <w:pStyle w:val="af"/>
        <w:numPr>
          <w:ilvl w:val="0"/>
          <w:numId w:val="33"/>
        </w:numPr>
        <w:tabs>
          <w:tab w:val="left" w:pos="993"/>
        </w:tabs>
        <w:ind w:left="0" w:firstLine="709"/>
        <w:jc w:val="both"/>
        <w:rPr>
          <w:sz w:val="24"/>
          <w:szCs w:val="24"/>
        </w:rPr>
      </w:pPr>
      <w:r w:rsidRPr="00CF61AE">
        <w:rPr>
          <w:sz w:val="24"/>
          <w:szCs w:val="24"/>
        </w:rPr>
        <w:t>месторождение торфа «</w:t>
      </w:r>
      <w:proofErr w:type="spellStart"/>
      <w:r w:rsidRPr="00CF61AE">
        <w:rPr>
          <w:sz w:val="24"/>
          <w:szCs w:val="24"/>
        </w:rPr>
        <w:t>Ключеречное</w:t>
      </w:r>
      <w:proofErr w:type="spellEnd"/>
      <w:r w:rsidRPr="00CF61AE">
        <w:rPr>
          <w:sz w:val="24"/>
          <w:szCs w:val="24"/>
        </w:rPr>
        <w:t xml:space="preserve"> – Озерное – </w:t>
      </w:r>
      <w:proofErr w:type="spellStart"/>
      <w:r w:rsidRPr="00CF61AE">
        <w:rPr>
          <w:sz w:val="24"/>
          <w:szCs w:val="24"/>
        </w:rPr>
        <w:t>Сименсово</w:t>
      </w:r>
      <w:proofErr w:type="spellEnd"/>
      <w:r w:rsidRPr="00CF61AE">
        <w:rPr>
          <w:sz w:val="24"/>
          <w:szCs w:val="24"/>
        </w:rPr>
        <w:t>» – площадь 1238 га. Запасы утверждены протоколом предприятия геологического обследования «</w:t>
      </w:r>
      <w:proofErr w:type="spellStart"/>
      <w:r w:rsidRPr="00CF61AE">
        <w:rPr>
          <w:sz w:val="24"/>
          <w:szCs w:val="24"/>
        </w:rPr>
        <w:t>Торфгеология</w:t>
      </w:r>
      <w:proofErr w:type="spellEnd"/>
      <w:r w:rsidRPr="00CF61AE">
        <w:rPr>
          <w:sz w:val="24"/>
          <w:szCs w:val="24"/>
        </w:rPr>
        <w:t xml:space="preserve">» № 6/89 в </w:t>
      </w:r>
      <w:r w:rsidR="0094425D" w:rsidRPr="00CF61AE">
        <w:rPr>
          <w:sz w:val="24"/>
          <w:szCs w:val="24"/>
        </w:rPr>
        <w:br/>
      </w:r>
      <w:r w:rsidRPr="00CF61AE">
        <w:rPr>
          <w:sz w:val="24"/>
          <w:szCs w:val="24"/>
        </w:rPr>
        <w:t>1989 году – в количестве 2594 тыс. тонн по категории С</w:t>
      </w:r>
      <w:r w:rsidRPr="00CF61AE">
        <w:rPr>
          <w:sz w:val="24"/>
          <w:szCs w:val="24"/>
          <w:vertAlign w:val="subscript"/>
        </w:rPr>
        <w:t>2</w:t>
      </w:r>
      <w:r w:rsidRPr="00CF61AE">
        <w:rPr>
          <w:sz w:val="24"/>
          <w:szCs w:val="24"/>
        </w:rPr>
        <w:t>, на данный момент запасы в количестве 2594 тыс. тонн числятся по категории – забалансовые;</w:t>
      </w:r>
    </w:p>
    <w:p w:rsidR="0080779A" w:rsidRPr="00CF61AE" w:rsidRDefault="0080779A" w:rsidP="00E0433E">
      <w:pPr>
        <w:pStyle w:val="af"/>
        <w:numPr>
          <w:ilvl w:val="0"/>
          <w:numId w:val="33"/>
        </w:numPr>
        <w:tabs>
          <w:tab w:val="left" w:pos="993"/>
        </w:tabs>
        <w:ind w:left="0" w:firstLine="709"/>
        <w:jc w:val="both"/>
        <w:rPr>
          <w:sz w:val="24"/>
          <w:szCs w:val="24"/>
        </w:rPr>
      </w:pPr>
      <w:r w:rsidRPr="00CF61AE">
        <w:rPr>
          <w:sz w:val="24"/>
          <w:szCs w:val="24"/>
        </w:rPr>
        <w:t xml:space="preserve">месторождение торфа «Большое Степаново» – площадь 2144 га, запасы утверждены протоколом </w:t>
      </w:r>
      <w:r w:rsidR="005D647D" w:rsidRPr="00CF61AE">
        <w:rPr>
          <w:sz w:val="24"/>
          <w:szCs w:val="24"/>
        </w:rPr>
        <w:t>производственного геологического предприятия</w:t>
      </w:r>
      <w:r w:rsidRPr="00CF61AE">
        <w:rPr>
          <w:sz w:val="24"/>
          <w:szCs w:val="24"/>
        </w:rPr>
        <w:t xml:space="preserve"> «</w:t>
      </w:r>
      <w:proofErr w:type="spellStart"/>
      <w:r w:rsidRPr="00CF61AE">
        <w:rPr>
          <w:sz w:val="24"/>
          <w:szCs w:val="24"/>
        </w:rPr>
        <w:t>Торфгеология</w:t>
      </w:r>
      <w:proofErr w:type="spellEnd"/>
      <w:r w:rsidRPr="00CF61AE">
        <w:rPr>
          <w:sz w:val="24"/>
          <w:szCs w:val="24"/>
        </w:rPr>
        <w:t>» № 6/89 в 1989 году – в количестве 4282 тыс. тонн по категории С</w:t>
      </w:r>
      <w:r w:rsidRPr="00CF61AE">
        <w:rPr>
          <w:sz w:val="24"/>
          <w:szCs w:val="24"/>
          <w:vertAlign w:val="subscript"/>
        </w:rPr>
        <w:t>2</w:t>
      </w:r>
      <w:r w:rsidRPr="00CF61AE">
        <w:rPr>
          <w:sz w:val="24"/>
          <w:szCs w:val="24"/>
        </w:rPr>
        <w:t>, на данный момент запасы в количестве 4282 тыс. тонн числятся по категории – забалансовые;</w:t>
      </w:r>
    </w:p>
    <w:p w:rsidR="0080779A" w:rsidRPr="00CF61AE" w:rsidRDefault="0080779A" w:rsidP="00E0433E">
      <w:pPr>
        <w:pStyle w:val="af"/>
        <w:numPr>
          <w:ilvl w:val="0"/>
          <w:numId w:val="33"/>
        </w:numPr>
        <w:tabs>
          <w:tab w:val="left" w:pos="993"/>
        </w:tabs>
        <w:ind w:left="0" w:firstLine="709"/>
        <w:jc w:val="both"/>
        <w:rPr>
          <w:sz w:val="24"/>
          <w:szCs w:val="24"/>
        </w:rPr>
      </w:pPr>
      <w:r w:rsidRPr="00CF61AE">
        <w:rPr>
          <w:sz w:val="24"/>
          <w:szCs w:val="24"/>
        </w:rPr>
        <w:t>месторождение песчано-гравийного материала «Сашино» – площадь 5,2 га. Месторождение «Сашино» с запасами песчано-гравийного материала в количестве 130 тыс. м</w:t>
      </w:r>
      <w:r w:rsidRPr="00CF61AE">
        <w:rPr>
          <w:sz w:val="24"/>
          <w:szCs w:val="24"/>
          <w:vertAlign w:val="superscript"/>
        </w:rPr>
        <w:t>3</w:t>
      </w:r>
      <w:r w:rsidRPr="00CF61AE">
        <w:rPr>
          <w:sz w:val="24"/>
          <w:szCs w:val="24"/>
        </w:rPr>
        <w:t xml:space="preserve"> по категории С</w:t>
      </w:r>
      <w:r w:rsidRPr="00CF61AE">
        <w:rPr>
          <w:sz w:val="24"/>
          <w:szCs w:val="24"/>
          <w:vertAlign w:val="subscript"/>
        </w:rPr>
        <w:t>2</w:t>
      </w:r>
      <w:r w:rsidRPr="00CF61AE">
        <w:rPr>
          <w:sz w:val="24"/>
          <w:szCs w:val="24"/>
        </w:rPr>
        <w:t xml:space="preserve"> из государственного резерва переведено в распределительный фонд, на балансовый учет ООО «Вента»;</w:t>
      </w:r>
    </w:p>
    <w:p w:rsidR="0080779A" w:rsidRPr="00CF61AE" w:rsidRDefault="0080779A" w:rsidP="00E0433E">
      <w:pPr>
        <w:pStyle w:val="af"/>
        <w:numPr>
          <w:ilvl w:val="0"/>
          <w:numId w:val="33"/>
        </w:numPr>
        <w:tabs>
          <w:tab w:val="left" w:pos="993"/>
        </w:tabs>
        <w:ind w:left="0" w:firstLine="709"/>
        <w:jc w:val="both"/>
        <w:rPr>
          <w:sz w:val="24"/>
          <w:szCs w:val="24"/>
        </w:rPr>
      </w:pPr>
      <w:r w:rsidRPr="00CF61AE">
        <w:rPr>
          <w:sz w:val="24"/>
          <w:szCs w:val="24"/>
        </w:rPr>
        <w:t>месторождение строительных песков «</w:t>
      </w:r>
      <w:proofErr w:type="spellStart"/>
      <w:r w:rsidRPr="00CF61AE">
        <w:rPr>
          <w:sz w:val="24"/>
          <w:szCs w:val="24"/>
        </w:rPr>
        <w:t>Таменгонт</w:t>
      </w:r>
      <w:proofErr w:type="spellEnd"/>
      <w:r w:rsidRPr="00CF61AE">
        <w:rPr>
          <w:sz w:val="24"/>
          <w:szCs w:val="24"/>
        </w:rPr>
        <w:t>» разведано в 2002 году, участки «</w:t>
      </w:r>
      <w:proofErr w:type="spellStart"/>
      <w:r w:rsidRPr="00CF61AE">
        <w:rPr>
          <w:sz w:val="24"/>
          <w:szCs w:val="24"/>
        </w:rPr>
        <w:t>Таменгонт</w:t>
      </w:r>
      <w:proofErr w:type="spellEnd"/>
      <w:r w:rsidRPr="00CF61AE">
        <w:rPr>
          <w:sz w:val="24"/>
          <w:szCs w:val="24"/>
        </w:rPr>
        <w:t xml:space="preserve"> 1, 2, 3» В целом по месторождению «</w:t>
      </w:r>
      <w:proofErr w:type="spellStart"/>
      <w:r w:rsidRPr="00CF61AE">
        <w:rPr>
          <w:sz w:val="24"/>
          <w:szCs w:val="24"/>
        </w:rPr>
        <w:t>Таменгонт</w:t>
      </w:r>
      <w:proofErr w:type="spellEnd"/>
      <w:r w:rsidRPr="00CF61AE">
        <w:rPr>
          <w:sz w:val="24"/>
          <w:szCs w:val="24"/>
        </w:rPr>
        <w:t>» по состоянию на 01.01.2010 запасы строительного песка составили: по категории С</w:t>
      </w:r>
      <w:r w:rsidRPr="00CF61AE">
        <w:rPr>
          <w:sz w:val="24"/>
          <w:szCs w:val="24"/>
          <w:vertAlign w:val="subscript"/>
        </w:rPr>
        <w:t>1</w:t>
      </w:r>
      <w:r w:rsidRPr="00CF61AE">
        <w:rPr>
          <w:sz w:val="24"/>
          <w:szCs w:val="24"/>
        </w:rPr>
        <w:t xml:space="preserve"> – 1571,2 тыс. м</w:t>
      </w:r>
      <w:r w:rsidRPr="00CF61AE">
        <w:rPr>
          <w:sz w:val="24"/>
          <w:szCs w:val="24"/>
          <w:vertAlign w:val="superscript"/>
        </w:rPr>
        <w:t>3</w:t>
      </w:r>
      <w:r w:rsidRPr="00CF61AE">
        <w:rPr>
          <w:sz w:val="24"/>
          <w:szCs w:val="24"/>
        </w:rPr>
        <w:t xml:space="preserve"> и по категории С</w:t>
      </w:r>
      <w:r w:rsidRPr="00CF61AE">
        <w:rPr>
          <w:sz w:val="24"/>
          <w:szCs w:val="24"/>
          <w:vertAlign w:val="subscript"/>
        </w:rPr>
        <w:t>2</w:t>
      </w:r>
      <w:r w:rsidRPr="00CF61AE">
        <w:rPr>
          <w:sz w:val="24"/>
          <w:szCs w:val="24"/>
        </w:rPr>
        <w:t xml:space="preserve"> – 1478,04 тыс. м</w:t>
      </w:r>
      <w:r w:rsidRPr="00CF61AE">
        <w:rPr>
          <w:sz w:val="24"/>
          <w:szCs w:val="24"/>
          <w:vertAlign w:val="superscript"/>
        </w:rPr>
        <w:t>3</w:t>
      </w:r>
      <w:r w:rsidRPr="00CF61AE">
        <w:rPr>
          <w:sz w:val="24"/>
          <w:szCs w:val="24"/>
        </w:rPr>
        <w:t>;</w:t>
      </w:r>
    </w:p>
    <w:p w:rsidR="0080779A" w:rsidRPr="00CF61AE" w:rsidRDefault="0080779A" w:rsidP="00E0433E">
      <w:pPr>
        <w:pStyle w:val="af"/>
        <w:numPr>
          <w:ilvl w:val="0"/>
          <w:numId w:val="33"/>
        </w:numPr>
        <w:tabs>
          <w:tab w:val="left" w:pos="993"/>
        </w:tabs>
        <w:ind w:left="0" w:firstLine="709"/>
        <w:jc w:val="both"/>
        <w:rPr>
          <w:sz w:val="24"/>
          <w:szCs w:val="24"/>
        </w:rPr>
      </w:pPr>
      <w:r w:rsidRPr="00CF61AE">
        <w:rPr>
          <w:sz w:val="24"/>
          <w:szCs w:val="24"/>
        </w:rPr>
        <w:t>месторождение песка «Коваши» – площадь 165,0 га, запасы утверждены приказом Ленинградского областного государственного казенного учреждения «Региональное агентство природопользования и охраны окружающей среды» от 30.12.2005 № 134 – в количестве: по категории С</w:t>
      </w:r>
      <w:r w:rsidRPr="00CF61AE">
        <w:rPr>
          <w:sz w:val="24"/>
          <w:szCs w:val="24"/>
          <w:vertAlign w:val="subscript"/>
        </w:rPr>
        <w:t>1</w:t>
      </w:r>
      <w:r w:rsidRPr="00CF61AE">
        <w:rPr>
          <w:sz w:val="24"/>
          <w:szCs w:val="24"/>
        </w:rPr>
        <w:t xml:space="preserve"> – 674 тыс. м</w:t>
      </w:r>
      <w:r w:rsidRPr="00CF61AE">
        <w:rPr>
          <w:sz w:val="24"/>
          <w:szCs w:val="24"/>
          <w:vertAlign w:val="superscript"/>
        </w:rPr>
        <w:t>3</w:t>
      </w:r>
      <w:r w:rsidRPr="00CF61AE">
        <w:rPr>
          <w:sz w:val="24"/>
          <w:szCs w:val="24"/>
        </w:rPr>
        <w:t>; по категории С</w:t>
      </w:r>
      <w:r w:rsidRPr="00CF61AE">
        <w:rPr>
          <w:sz w:val="24"/>
          <w:szCs w:val="24"/>
          <w:vertAlign w:val="subscript"/>
        </w:rPr>
        <w:t>2</w:t>
      </w:r>
      <w:r w:rsidRPr="00CF61AE">
        <w:rPr>
          <w:sz w:val="24"/>
          <w:szCs w:val="24"/>
        </w:rPr>
        <w:t xml:space="preserve"> – 3052 тыс. м</w:t>
      </w:r>
      <w:r w:rsidRPr="00CF61AE">
        <w:rPr>
          <w:sz w:val="24"/>
          <w:szCs w:val="24"/>
          <w:vertAlign w:val="superscript"/>
        </w:rPr>
        <w:t>3</w:t>
      </w:r>
      <w:r w:rsidR="00093578" w:rsidRPr="00CF61AE">
        <w:rPr>
          <w:sz w:val="24"/>
          <w:szCs w:val="24"/>
        </w:rPr>
        <w:t>. Выдана лицензия ЛОД 47067</w:t>
      </w:r>
      <w:r w:rsidRPr="00CF61AE">
        <w:rPr>
          <w:sz w:val="24"/>
          <w:szCs w:val="24"/>
        </w:rPr>
        <w:t xml:space="preserve"> ООО «Путиловская компания»;</w:t>
      </w:r>
    </w:p>
    <w:p w:rsidR="0080779A" w:rsidRPr="00CF61AE" w:rsidRDefault="0080779A" w:rsidP="00E0433E">
      <w:pPr>
        <w:pStyle w:val="af"/>
        <w:numPr>
          <w:ilvl w:val="0"/>
          <w:numId w:val="33"/>
        </w:numPr>
        <w:tabs>
          <w:tab w:val="left" w:pos="993"/>
        </w:tabs>
        <w:ind w:left="0" w:firstLine="709"/>
        <w:jc w:val="both"/>
        <w:rPr>
          <w:sz w:val="24"/>
          <w:szCs w:val="24"/>
        </w:rPr>
      </w:pPr>
      <w:r w:rsidRPr="00CF61AE">
        <w:rPr>
          <w:sz w:val="24"/>
          <w:szCs w:val="24"/>
        </w:rPr>
        <w:t xml:space="preserve">месторождение песка «участок </w:t>
      </w:r>
      <w:proofErr w:type="spellStart"/>
      <w:r w:rsidRPr="00CF61AE">
        <w:rPr>
          <w:sz w:val="24"/>
          <w:szCs w:val="24"/>
        </w:rPr>
        <w:t>Ускуля</w:t>
      </w:r>
      <w:proofErr w:type="spellEnd"/>
      <w:r w:rsidRPr="00CF61AE">
        <w:rPr>
          <w:sz w:val="24"/>
          <w:szCs w:val="24"/>
        </w:rPr>
        <w:t>» – площадь 5,0 га, запасы утверждены протоколом ТКЗ СЗ ДПР № 1653 в 2002 году. На 1 января 2010 года запасы составляют 37 тыс. м</w:t>
      </w:r>
      <w:r w:rsidRPr="00CF61AE">
        <w:rPr>
          <w:sz w:val="24"/>
          <w:szCs w:val="24"/>
          <w:vertAlign w:val="superscript"/>
        </w:rPr>
        <w:t>3</w:t>
      </w:r>
      <w:r w:rsidRPr="00CF61AE">
        <w:rPr>
          <w:sz w:val="24"/>
          <w:szCs w:val="24"/>
        </w:rPr>
        <w:t xml:space="preserve"> по категории С</w:t>
      </w:r>
      <w:r w:rsidRPr="00CF61AE">
        <w:rPr>
          <w:sz w:val="24"/>
          <w:szCs w:val="24"/>
          <w:vertAlign w:val="subscript"/>
        </w:rPr>
        <w:t>1</w:t>
      </w:r>
      <w:r w:rsidRPr="00CF61AE">
        <w:rPr>
          <w:sz w:val="24"/>
          <w:szCs w:val="24"/>
        </w:rPr>
        <w:t>.</w:t>
      </w:r>
    </w:p>
    <w:p w:rsidR="002766A2" w:rsidRPr="00CF61AE" w:rsidRDefault="0080779A" w:rsidP="00E0433E">
      <w:pPr>
        <w:ind w:firstLine="709"/>
        <w:jc w:val="both"/>
        <w:rPr>
          <w:sz w:val="24"/>
          <w:szCs w:val="24"/>
        </w:rPr>
      </w:pPr>
      <w:r w:rsidRPr="00CF61AE">
        <w:rPr>
          <w:sz w:val="24"/>
          <w:szCs w:val="24"/>
        </w:rPr>
        <w:t>Участки недр общераспространенных полезных ископаемых расположены на землях лесного фонда. В настоящее время активно разрабатываются месторождения песков «</w:t>
      </w:r>
      <w:proofErr w:type="spellStart"/>
      <w:r w:rsidRPr="00CF61AE">
        <w:rPr>
          <w:sz w:val="24"/>
          <w:szCs w:val="24"/>
        </w:rPr>
        <w:t>Таменгонт</w:t>
      </w:r>
      <w:proofErr w:type="spellEnd"/>
      <w:r w:rsidRPr="00CF61AE">
        <w:rPr>
          <w:sz w:val="24"/>
          <w:szCs w:val="24"/>
        </w:rPr>
        <w:t>», «Коваши».</w:t>
      </w:r>
    </w:p>
    <w:p w:rsidR="00DE0711" w:rsidRPr="00CF61AE" w:rsidRDefault="00DE0711" w:rsidP="00E0433E">
      <w:pPr>
        <w:ind w:firstLine="709"/>
        <w:jc w:val="both"/>
        <w:rPr>
          <w:sz w:val="24"/>
          <w:szCs w:val="24"/>
        </w:rPr>
      </w:pPr>
      <w:r w:rsidRPr="00CF61AE">
        <w:rPr>
          <w:sz w:val="24"/>
          <w:szCs w:val="24"/>
        </w:rPr>
        <w:lastRenderedPageBreak/>
        <w:t>В границах поселения расположен источник подземного водоснабжения (участок недр местного значения, содержащий подземные воды с объемом добычи до 500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 xml:space="preserve">.), предоставленный по лицензии на пользование недрами ЛОД 48031 ВР. </w:t>
      </w:r>
    </w:p>
    <w:p w:rsidR="00DE0711" w:rsidRPr="00CF61AE" w:rsidRDefault="00DE0711" w:rsidP="00E0433E">
      <w:pPr>
        <w:ind w:firstLine="709"/>
        <w:jc w:val="both"/>
        <w:rPr>
          <w:sz w:val="24"/>
          <w:szCs w:val="24"/>
        </w:rPr>
      </w:pPr>
      <w:r w:rsidRPr="00CF61AE">
        <w:rPr>
          <w:sz w:val="24"/>
          <w:szCs w:val="24"/>
        </w:rPr>
        <w:t xml:space="preserve">Лицензия на пользование недрами ЛОД 48031 ВР, выдана ООО «Земляничные поляны» 28.11.2019 года, сроком действия до 01.09.2044 года. Целевое назначение и виды работ: геологическое изучение в целях поисков и оценки подземных вод и их добыча для питьевого и хозяйственно-бытового водоснабжения коттеджного поселка «Земляничные поляны». Заявленная </w:t>
      </w:r>
      <w:proofErr w:type="spellStart"/>
      <w:r w:rsidRPr="00CF61AE">
        <w:rPr>
          <w:sz w:val="24"/>
          <w:szCs w:val="24"/>
        </w:rPr>
        <w:t>водопотребность</w:t>
      </w:r>
      <w:proofErr w:type="spellEnd"/>
      <w:r w:rsidRPr="00CF61AE">
        <w:rPr>
          <w:sz w:val="24"/>
          <w:szCs w:val="24"/>
        </w:rPr>
        <w:t>: 171,43 м</w:t>
      </w:r>
      <w:r w:rsidRPr="00CF61AE">
        <w:rPr>
          <w:sz w:val="24"/>
          <w:szCs w:val="24"/>
          <w:vertAlign w:val="superscript"/>
        </w:rPr>
        <w:t>3/</w:t>
      </w:r>
      <w:proofErr w:type="spellStart"/>
      <w:r w:rsidRPr="00CF61AE">
        <w:rPr>
          <w:sz w:val="24"/>
          <w:szCs w:val="24"/>
        </w:rPr>
        <w:t>сут</w:t>
      </w:r>
      <w:proofErr w:type="spellEnd"/>
      <w:r w:rsidRPr="00CF61AE">
        <w:rPr>
          <w:sz w:val="24"/>
          <w:szCs w:val="24"/>
        </w:rPr>
        <w:t>. Водоснабжение осуществляется скважинами №№1Э, 2Э. Участок недр расположен: Ленинградская область, Ломоносовский муниципальный район, МО «</w:t>
      </w:r>
      <w:proofErr w:type="spellStart"/>
      <w:r w:rsidRPr="00CF61AE">
        <w:rPr>
          <w:sz w:val="24"/>
          <w:szCs w:val="24"/>
        </w:rPr>
        <w:t>Пениковское</w:t>
      </w:r>
      <w:proofErr w:type="spellEnd"/>
      <w:r w:rsidRPr="00CF61AE">
        <w:rPr>
          <w:sz w:val="24"/>
          <w:szCs w:val="24"/>
        </w:rPr>
        <w:t xml:space="preserve"> сельское поселение», дер. Кукушкино, коттеджный поселок «Земляничные поляны», кадастровые номера земельных участков 47:14:0203006:987, 47:14:0203006:829. </w:t>
      </w:r>
    </w:p>
    <w:p w:rsidR="002766A2" w:rsidRPr="00CF61AE" w:rsidRDefault="00DE0711" w:rsidP="00E0433E">
      <w:pPr>
        <w:ind w:firstLine="709"/>
        <w:jc w:val="both"/>
        <w:rPr>
          <w:sz w:val="24"/>
          <w:szCs w:val="24"/>
        </w:rPr>
      </w:pPr>
      <w:r w:rsidRPr="00CF61AE">
        <w:rPr>
          <w:sz w:val="24"/>
          <w:szCs w:val="24"/>
        </w:rPr>
        <w:t>На территории поселения расположен участок недр, предоставленный по лицензии на пользование недрами ЛОД 03693 ВЭ</w:t>
      </w:r>
      <w:r w:rsidR="00657395" w:rsidRPr="00CF61AE">
        <w:rPr>
          <w:sz w:val="24"/>
          <w:szCs w:val="24"/>
        </w:rPr>
        <w:t>. Лицензия выдана: для разведки и добычи подземных вод, используемых для целей питьевого и хозяйственно-бытового водоснабжения или технического водоснабжения; Недропользователь: Федеральное государственное бюджетное учреждение «Центральное жилищно-коммунальное управление» Министерства обороны Российской Федерации.</w:t>
      </w:r>
    </w:p>
    <w:p w:rsidR="00657395" w:rsidRPr="00CF61AE" w:rsidRDefault="00657395" w:rsidP="00657395">
      <w:pPr>
        <w:ind w:firstLine="709"/>
        <w:rPr>
          <w:sz w:val="24"/>
          <w:szCs w:val="24"/>
        </w:rPr>
      </w:pPr>
    </w:p>
    <w:p w:rsidR="00657395" w:rsidRPr="00CF61AE" w:rsidRDefault="00F22E90" w:rsidP="00657395">
      <w:pPr>
        <w:pStyle w:val="220"/>
        <w:numPr>
          <w:ilvl w:val="0"/>
          <w:numId w:val="0"/>
        </w:numPr>
        <w:spacing w:before="0" w:after="0"/>
        <w:ind w:firstLine="709"/>
        <w:rPr>
          <w:rFonts w:cs="Times New Roman"/>
          <w:sz w:val="24"/>
          <w:szCs w:val="24"/>
        </w:rPr>
      </w:pPr>
      <w:bookmarkStart w:id="45" w:name="_Toc157101271"/>
      <w:r w:rsidRPr="00CF61AE">
        <w:rPr>
          <w:rFonts w:cs="Times New Roman"/>
          <w:sz w:val="24"/>
          <w:szCs w:val="24"/>
        </w:rPr>
        <w:t>3</w:t>
      </w:r>
      <w:r w:rsidR="00657395" w:rsidRPr="00CF61AE">
        <w:rPr>
          <w:rFonts w:cs="Times New Roman"/>
          <w:sz w:val="24"/>
          <w:szCs w:val="24"/>
        </w:rPr>
        <w:t>.5. Почвы</w:t>
      </w:r>
      <w:bookmarkEnd w:id="45"/>
    </w:p>
    <w:p w:rsidR="00657395" w:rsidRPr="00CF61AE" w:rsidRDefault="00657395" w:rsidP="00657395">
      <w:pPr>
        <w:ind w:firstLine="709"/>
        <w:rPr>
          <w:sz w:val="24"/>
          <w:szCs w:val="24"/>
        </w:rPr>
      </w:pPr>
    </w:p>
    <w:p w:rsidR="002766A2" w:rsidRPr="00CF61AE" w:rsidRDefault="0080779A" w:rsidP="00CF61AE">
      <w:pPr>
        <w:ind w:firstLine="709"/>
        <w:jc w:val="both"/>
        <w:rPr>
          <w:sz w:val="24"/>
          <w:szCs w:val="24"/>
        </w:rPr>
      </w:pPr>
      <w:r w:rsidRPr="00CF61AE">
        <w:rPr>
          <w:sz w:val="24"/>
          <w:szCs w:val="24"/>
        </w:rPr>
        <w:t xml:space="preserve">В границах поселения преобладает одна почвенная разновидность: дерново-подзолистая иллювиально-железистая супесчаная на </w:t>
      </w:r>
      <w:proofErr w:type="spellStart"/>
      <w:r w:rsidRPr="00CF61AE">
        <w:rPr>
          <w:sz w:val="24"/>
          <w:szCs w:val="24"/>
        </w:rPr>
        <w:t>флювио</w:t>
      </w:r>
      <w:proofErr w:type="spellEnd"/>
      <w:r w:rsidRPr="00CF61AE">
        <w:rPr>
          <w:sz w:val="24"/>
          <w:szCs w:val="24"/>
        </w:rPr>
        <w:t>-гляциальных песках и супесях. Балл бонитета составляет 55 баллов. Дерново-подзолистые почвы – подтип</w:t>
      </w:r>
      <w:r w:rsidR="0094425D" w:rsidRPr="00CF61AE">
        <w:rPr>
          <w:sz w:val="24"/>
          <w:szCs w:val="24"/>
        </w:rPr>
        <w:t xml:space="preserve"> подзолистых почв. Содержат 3-</w:t>
      </w:r>
      <w:r w:rsidRPr="00CF61AE">
        <w:rPr>
          <w:sz w:val="24"/>
          <w:szCs w:val="24"/>
        </w:rPr>
        <w:t>7 % гумуса, среди подзолистых почв наиболее плодородны. Дерново-подзолистые почвы – это приграничные районы между лесными массивами и травянистыми равнинами. Грунты вобрали в себя свойства лесной и полевой почвы. Они отличаются достаточно высокими показателями плотности и глубоким залеганием грунтовых вод. При сельскохозяйственном использовании дерново-подзолистых почв необходимо внесение органических и минеральных удобрений, известкование, углубление пахотного слоя, борьба с эрозией.</w:t>
      </w:r>
    </w:p>
    <w:p w:rsidR="00657395" w:rsidRPr="00CF61AE" w:rsidRDefault="00657395" w:rsidP="0062629D">
      <w:pPr>
        <w:ind w:firstLine="709"/>
        <w:rPr>
          <w:sz w:val="24"/>
          <w:szCs w:val="24"/>
        </w:rPr>
      </w:pPr>
    </w:p>
    <w:p w:rsidR="002766A2" w:rsidRPr="00CF61AE" w:rsidRDefault="00F22E90" w:rsidP="00657395">
      <w:pPr>
        <w:pStyle w:val="220"/>
        <w:numPr>
          <w:ilvl w:val="0"/>
          <w:numId w:val="0"/>
        </w:numPr>
        <w:spacing w:before="0" w:after="0"/>
        <w:ind w:firstLine="709"/>
        <w:rPr>
          <w:rFonts w:cs="Times New Roman"/>
          <w:sz w:val="24"/>
          <w:szCs w:val="24"/>
        </w:rPr>
      </w:pPr>
      <w:bookmarkStart w:id="46" w:name="_Toc157101272"/>
      <w:r w:rsidRPr="00CF61AE">
        <w:rPr>
          <w:rFonts w:cs="Times New Roman"/>
          <w:sz w:val="24"/>
          <w:szCs w:val="24"/>
        </w:rPr>
        <w:t>3</w:t>
      </w:r>
      <w:r w:rsidR="005F42FE" w:rsidRPr="00CF61AE">
        <w:rPr>
          <w:rFonts w:cs="Times New Roman"/>
          <w:sz w:val="24"/>
          <w:szCs w:val="24"/>
        </w:rPr>
        <w:t>.6. Гидрография</w:t>
      </w:r>
      <w:bookmarkEnd w:id="46"/>
    </w:p>
    <w:p w:rsidR="00657395" w:rsidRPr="00CF61AE" w:rsidRDefault="00657395" w:rsidP="00657395">
      <w:pPr>
        <w:ind w:firstLine="709"/>
        <w:rPr>
          <w:sz w:val="24"/>
          <w:szCs w:val="24"/>
        </w:rPr>
      </w:pPr>
    </w:p>
    <w:p w:rsidR="00450F84" w:rsidRPr="00CF61AE" w:rsidRDefault="005F42FE" w:rsidP="00CF61AE">
      <w:pPr>
        <w:ind w:firstLine="709"/>
        <w:jc w:val="both"/>
        <w:rPr>
          <w:sz w:val="24"/>
          <w:szCs w:val="24"/>
        </w:rPr>
      </w:pPr>
      <w:r w:rsidRPr="00CF61AE">
        <w:rPr>
          <w:sz w:val="24"/>
          <w:szCs w:val="24"/>
        </w:rPr>
        <w:t xml:space="preserve">Материалы раздела подготовлены на основе отчета «Схема комплексного использования и охраны водных объектов реки Луга и рек бассейна Финского залива от северной границы бассейна реки Луги до южной границы бассейна реки Невы», утвержден приказом </w:t>
      </w:r>
      <w:proofErr w:type="spellStart"/>
      <w:r w:rsidRPr="00CF61AE">
        <w:rPr>
          <w:sz w:val="24"/>
          <w:szCs w:val="24"/>
        </w:rPr>
        <w:t>Невско</w:t>
      </w:r>
      <w:proofErr w:type="spellEnd"/>
      <w:r w:rsidRPr="00CF61AE">
        <w:rPr>
          <w:sz w:val="24"/>
          <w:szCs w:val="24"/>
        </w:rPr>
        <w:t>-Ладожского бассейнового водного управления Федерального агентства водных ресурсов от 07.10.2015 № 132.</w:t>
      </w:r>
    </w:p>
    <w:p w:rsidR="0094425D" w:rsidRPr="00CF61AE" w:rsidRDefault="0094425D" w:rsidP="0062629D">
      <w:pPr>
        <w:ind w:firstLine="709"/>
        <w:rPr>
          <w:sz w:val="24"/>
          <w:szCs w:val="24"/>
        </w:rPr>
      </w:pPr>
    </w:p>
    <w:p w:rsidR="005F42FE" w:rsidRPr="00CF61AE" w:rsidRDefault="005F42FE" w:rsidP="0062629D">
      <w:pPr>
        <w:spacing w:before="120" w:after="120"/>
        <w:ind w:firstLine="709"/>
        <w:rPr>
          <w:sz w:val="24"/>
          <w:szCs w:val="24"/>
        </w:rPr>
      </w:pPr>
      <w:r w:rsidRPr="00CF61AE">
        <w:rPr>
          <w:sz w:val="24"/>
          <w:szCs w:val="24"/>
        </w:rPr>
        <w:t>Река Черная</w:t>
      </w:r>
    </w:p>
    <w:p w:rsidR="005F6D81" w:rsidRPr="00CF61AE" w:rsidRDefault="005F6D81" w:rsidP="0062629D">
      <w:pPr>
        <w:spacing w:before="120" w:after="120"/>
        <w:ind w:firstLine="709"/>
        <w:rPr>
          <w:sz w:val="24"/>
          <w:szCs w:val="24"/>
        </w:rPr>
      </w:pPr>
    </w:p>
    <w:p w:rsidR="005F42FE" w:rsidRPr="00CF61AE" w:rsidRDefault="005F42FE" w:rsidP="00E0433E">
      <w:pPr>
        <w:ind w:firstLine="709"/>
        <w:jc w:val="both"/>
        <w:rPr>
          <w:sz w:val="24"/>
          <w:szCs w:val="24"/>
        </w:rPr>
      </w:pPr>
      <w:r w:rsidRPr="00CF61AE">
        <w:rPr>
          <w:sz w:val="24"/>
          <w:szCs w:val="24"/>
        </w:rPr>
        <w:t xml:space="preserve">Протекает в южной части поселения. Берет свое начало из </w:t>
      </w:r>
      <w:hyperlink r:id="rId13" w:tooltip="Порзоловское болото (страница отсутствует)" w:history="1">
        <w:proofErr w:type="spellStart"/>
        <w:r w:rsidRPr="00CF61AE">
          <w:rPr>
            <w:sz w:val="24"/>
            <w:szCs w:val="24"/>
          </w:rPr>
          <w:t>Порзоловского</w:t>
        </w:r>
        <w:proofErr w:type="spellEnd"/>
        <w:r w:rsidRPr="00CF61AE">
          <w:rPr>
            <w:sz w:val="24"/>
            <w:szCs w:val="24"/>
          </w:rPr>
          <w:t xml:space="preserve"> болота</w:t>
        </w:r>
      </w:hyperlink>
      <w:r w:rsidRPr="00CF61AE">
        <w:rPr>
          <w:sz w:val="24"/>
          <w:szCs w:val="24"/>
        </w:rPr>
        <w:t>, впадает в реку Коваши. Длина водотока составляет 34 км. Водосборная площадь составляет 254,2 км</w:t>
      </w:r>
      <w:r w:rsidRPr="00CF61AE">
        <w:rPr>
          <w:sz w:val="24"/>
          <w:szCs w:val="24"/>
          <w:vertAlign w:val="superscript"/>
        </w:rPr>
        <w:t>2</w:t>
      </w:r>
      <w:r w:rsidRPr="00CF61AE">
        <w:rPr>
          <w:sz w:val="24"/>
          <w:szCs w:val="24"/>
        </w:rPr>
        <w:t>.</w:t>
      </w:r>
    </w:p>
    <w:p w:rsidR="005F42FE" w:rsidRPr="00CF61AE" w:rsidRDefault="005F42FE" w:rsidP="00E0433E">
      <w:pPr>
        <w:ind w:firstLine="709"/>
        <w:jc w:val="both"/>
        <w:rPr>
          <w:sz w:val="24"/>
          <w:szCs w:val="24"/>
        </w:rPr>
      </w:pPr>
      <w:r w:rsidRPr="00CF61AE">
        <w:rPr>
          <w:sz w:val="24"/>
          <w:szCs w:val="24"/>
        </w:rPr>
        <w:t>В зимнее время года река Черная замерзает. Берега в основном низкие и не заболоченные, местами обрывистые и крутые, их высота достигает 10 метров. На участке протяженностью 2 километра перед устьем река протекает в обрывистых с обеих сторон берегах высотой 3-4 метра.</w:t>
      </w:r>
    </w:p>
    <w:p w:rsidR="005F42FE" w:rsidRPr="00CF61AE" w:rsidRDefault="005F42FE" w:rsidP="00E0433E">
      <w:pPr>
        <w:ind w:firstLine="709"/>
        <w:jc w:val="both"/>
        <w:rPr>
          <w:sz w:val="24"/>
          <w:szCs w:val="24"/>
        </w:rPr>
      </w:pPr>
      <w:r w:rsidRPr="00CF61AE">
        <w:rPr>
          <w:sz w:val="24"/>
          <w:szCs w:val="24"/>
        </w:rPr>
        <w:t>Пойма реки Черная имеет ширину 8-9 метров. Левобережная сторона в целом выше и гористее противоположной стороны.</w:t>
      </w:r>
    </w:p>
    <w:p w:rsidR="005F42FE" w:rsidRPr="00CF61AE" w:rsidRDefault="005F42FE" w:rsidP="00E0433E">
      <w:pPr>
        <w:ind w:firstLine="709"/>
        <w:jc w:val="both"/>
        <w:rPr>
          <w:sz w:val="24"/>
          <w:szCs w:val="24"/>
        </w:rPr>
      </w:pPr>
      <w:r w:rsidRPr="00CF61AE">
        <w:rPr>
          <w:sz w:val="24"/>
          <w:szCs w:val="24"/>
        </w:rPr>
        <w:t xml:space="preserve">В верховье у северной стороны </w:t>
      </w:r>
      <w:proofErr w:type="spellStart"/>
      <w:r w:rsidRPr="00CF61AE">
        <w:rPr>
          <w:sz w:val="24"/>
          <w:szCs w:val="24"/>
        </w:rPr>
        <w:t>Порзоловского</w:t>
      </w:r>
      <w:proofErr w:type="spellEnd"/>
      <w:r w:rsidRPr="00CF61AE">
        <w:rPr>
          <w:sz w:val="24"/>
          <w:szCs w:val="24"/>
        </w:rPr>
        <w:t xml:space="preserve"> болота река Черная имеет ширину 5 метров, глубину 1,2 метра, донный грунт вязкий, скорость течения 0,3 м/сек. Вблизи дер. Петровское река сужается до 4 метров, глубина здесь 0,7 м, донный грунт твердый. Ближе к устью ширина реки составляет 6 метров, глубина 1 метр, грунт дна твердый. Скорость течения замедляется до 0,2 м/сек.</w:t>
      </w:r>
    </w:p>
    <w:p w:rsidR="005F6D81" w:rsidRPr="00CF61AE" w:rsidRDefault="005F6D81" w:rsidP="0062629D">
      <w:pPr>
        <w:ind w:firstLine="709"/>
        <w:rPr>
          <w:sz w:val="24"/>
          <w:szCs w:val="24"/>
        </w:rPr>
      </w:pPr>
    </w:p>
    <w:p w:rsidR="005F42FE" w:rsidRPr="00CF61AE" w:rsidRDefault="005F42FE" w:rsidP="0062629D">
      <w:pPr>
        <w:spacing w:before="120" w:after="120"/>
        <w:ind w:firstLine="709"/>
        <w:rPr>
          <w:sz w:val="24"/>
          <w:szCs w:val="24"/>
        </w:rPr>
      </w:pPr>
      <w:r w:rsidRPr="00CF61AE">
        <w:rPr>
          <w:sz w:val="24"/>
          <w:szCs w:val="24"/>
        </w:rPr>
        <w:t xml:space="preserve">Река </w:t>
      </w:r>
      <w:proofErr w:type="spellStart"/>
      <w:r w:rsidRPr="00CF61AE">
        <w:rPr>
          <w:sz w:val="24"/>
          <w:szCs w:val="24"/>
        </w:rPr>
        <w:t>Караста</w:t>
      </w:r>
      <w:proofErr w:type="spellEnd"/>
    </w:p>
    <w:p w:rsidR="005F6D81" w:rsidRPr="00CF61AE" w:rsidRDefault="005F6D81" w:rsidP="0062629D">
      <w:pPr>
        <w:spacing w:before="120" w:after="120"/>
        <w:ind w:firstLine="709"/>
        <w:rPr>
          <w:sz w:val="24"/>
          <w:szCs w:val="24"/>
        </w:rPr>
      </w:pPr>
    </w:p>
    <w:p w:rsidR="005F42FE" w:rsidRPr="00CF61AE" w:rsidRDefault="005F42FE" w:rsidP="00CF61AE">
      <w:pPr>
        <w:ind w:firstLine="709"/>
        <w:jc w:val="both"/>
        <w:rPr>
          <w:sz w:val="24"/>
          <w:szCs w:val="24"/>
          <w:vertAlign w:val="superscript"/>
        </w:rPr>
      </w:pPr>
      <w:r w:rsidRPr="00CF61AE">
        <w:rPr>
          <w:sz w:val="24"/>
          <w:szCs w:val="24"/>
        </w:rPr>
        <w:lastRenderedPageBreak/>
        <w:t xml:space="preserve">Берет свое начало из верховых болот, находящихся на территории </w:t>
      </w:r>
      <w:proofErr w:type="spellStart"/>
      <w:r w:rsidRPr="00CF61AE">
        <w:rPr>
          <w:sz w:val="24"/>
          <w:szCs w:val="24"/>
        </w:rPr>
        <w:t>Пениковского</w:t>
      </w:r>
      <w:proofErr w:type="spellEnd"/>
      <w:r w:rsidRPr="00CF61AE">
        <w:rPr>
          <w:sz w:val="24"/>
          <w:szCs w:val="24"/>
        </w:rPr>
        <w:t xml:space="preserve"> сельского поселения. Река через Шлюпочный канал впадает в Финский залив. Длина водотока составляет 13 км. Водосборная площадь составляет 55,8 км</w:t>
      </w:r>
      <w:r w:rsidRPr="00CF61AE">
        <w:rPr>
          <w:sz w:val="24"/>
          <w:szCs w:val="24"/>
          <w:vertAlign w:val="superscript"/>
        </w:rPr>
        <w:t>2</w:t>
      </w:r>
      <w:r w:rsidRPr="00CF61AE">
        <w:rPr>
          <w:sz w:val="24"/>
          <w:szCs w:val="24"/>
        </w:rPr>
        <w:t xml:space="preserve">. Истоки реки представляют собой ряд отдельных ручьев и канав, дренирующих обширные заболоченные пространства. По выходу из болот река имеет извилистое русло, шириной 3-5 м, с глубиной от 0,5 до 1,2 м. В среднем течении ширина русла свыше 5 м, глубина около 0,3-0,7 м. В 2,2 км от устья река протекает через парковые пруды (так называемые озера Красное и </w:t>
      </w:r>
      <w:proofErr w:type="spellStart"/>
      <w:r w:rsidRPr="00CF61AE">
        <w:rPr>
          <w:sz w:val="24"/>
          <w:szCs w:val="24"/>
        </w:rPr>
        <w:t>Ораниенбаумское</w:t>
      </w:r>
      <w:proofErr w:type="spellEnd"/>
      <w:r w:rsidRPr="00CF61AE">
        <w:rPr>
          <w:sz w:val="24"/>
          <w:szCs w:val="24"/>
        </w:rPr>
        <w:t>), образованные вследствие подпора реки плотинами. Средняя ширина прудов 50-70 м. Ниже прудов река протекает в хорошо разработанной долине, где ширина русла возрастает до 10-15 м и глубина около 0,5 м.</w:t>
      </w:r>
    </w:p>
    <w:p w:rsidR="005F42FE" w:rsidRPr="00CF61AE" w:rsidRDefault="005F42FE" w:rsidP="00CF61AE">
      <w:pPr>
        <w:ind w:firstLine="709"/>
        <w:jc w:val="both"/>
        <w:rPr>
          <w:sz w:val="24"/>
          <w:szCs w:val="24"/>
        </w:rPr>
      </w:pPr>
      <w:r w:rsidRPr="00CF61AE">
        <w:rPr>
          <w:sz w:val="24"/>
          <w:szCs w:val="24"/>
        </w:rPr>
        <w:t xml:space="preserve">Водный режим реки характеризуется искусственной </w:t>
      </w:r>
      <w:proofErr w:type="spellStart"/>
      <w:r w:rsidRPr="00CF61AE">
        <w:rPr>
          <w:sz w:val="24"/>
          <w:szCs w:val="24"/>
        </w:rPr>
        <w:t>зарегулированностью</w:t>
      </w:r>
      <w:proofErr w:type="spellEnd"/>
      <w:r w:rsidRPr="00CF61AE">
        <w:rPr>
          <w:sz w:val="24"/>
          <w:szCs w:val="24"/>
        </w:rPr>
        <w:t xml:space="preserve"> стока. </w:t>
      </w:r>
    </w:p>
    <w:p w:rsidR="005F6D81" w:rsidRPr="00CF61AE" w:rsidRDefault="005F6D81" w:rsidP="00CF61AE">
      <w:pPr>
        <w:ind w:firstLine="709"/>
        <w:jc w:val="both"/>
        <w:rPr>
          <w:sz w:val="24"/>
          <w:szCs w:val="24"/>
        </w:rPr>
      </w:pPr>
    </w:p>
    <w:p w:rsidR="005F42FE" w:rsidRPr="00CF61AE" w:rsidRDefault="005F42FE" w:rsidP="0062629D">
      <w:pPr>
        <w:spacing w:before="120" w:after="120"/>
        <w:ind w:firstLine="709"/>
        <w:rPr>
          <w:sz w:val="24"/>
          <w:szCs w:val="24"/>
        </w:rPr>
      </w:pPr>
      <w:r w:rsidRPr="00CF61AE">
        <w:rPr>
          <w:sz w:val="24"/>
          <w:szCs w:val="24"/>
        </w:rPr>
        <w:t>Река Черная Речка</w:t>
      </w:r>
    </w:p>
    <w:p w:rsidR="005F6D81" w:rsidRPr="00CF61AE" w:rsidRDefault="005F6D81" w:rsidP="0062629D">
      <w:pPr>
        <w:spacing w:before="120" w:after="120"/>
        <w:ind w:firstLine="709"/>
        <w:rPr>
          <w:sz w:val="24"/>
          <w:szCs w:val="24"/>
        </w:rPr>
      </w:pPr>
    </w:p>
    <w:p w:rsidR="005F42FE" w:rsidRPr="00CF61AE" w:rsidRDefault="005F42FE" w:rsidP="00CF61AE">
      <w:pPr>
        <w:ind w:firstLine="709"/>
        <w:jc w:val="both"/>
        <w:rPr>
          <w:sz w:val="24"/>
          <w:szCs w:val="24"/>
        </w:rPr>
      </w:pPr>
      <w:r w:rsidRPr="00CF61AE">
        <w:rPr>
          <w:sz w:val="24"/>
          <w:szCs w:val="24"/>
        </w:rPr>
        <w:t>Берет свое начало из озера Черное, впадает Финский залив. Длина водотока составляет 21 км. Водосборная площадь составляет 96,2 км</w:t>
      </w:r>
      <w:r w:rsidRPr="00CF61AE">
        <w:rPr>
          <w:sz w:val="24"/>
          <w:szCs w:val="24"/>
          <w:vertAlign w:val="superscript"/>
        </w:rPr>
        <w:t>2</w:t>
      </w:r>
      <w:r w:rsidRPr="00CF61AE">
        <w:rPr>
          <w:sz w:val="24"/>
          <w:szCs w:val="24"/>
        </w:rPr>
        <w:t>. В маловодные годы на отдельных участках река пересыхает.</w:t>
      </w:r>
    </w:p>
    <w:p w:rsidR="005F42FE" w:rsidRPr="00CF61AE" w:rsidRDefault="005F42FE" w:rsidP="00CF61AE">
      <w:pPr>
        <w:ind w:firstLine="709"/>
        <w:jc w:val="both"/>
        <w:rPr>
          <w:sz w:val="24"/>
          <w:szCs w:val="24"/>
        </w:rPr>
      </w:pPr>
      <w:r w:rsidRPr="00CF61AE">
        <w:rPr>
          <w:sz w:val="24"/>
          <w:szCs w:val="24"/>
        </w:rPr>
        <w:t>Русло Черной Речки средней извилистости. Река несет свои воды в целом с юга на север. В среднем течении она меняет свое направление на западное, далее опять поворачивает на север. Во время сильных паводков воды Черной Речки, выходя из берегов, подтопляют часть поселка Большая Ижора. Ширина реки в устье 20 метров, глубина 1 метр, донный грунт твердый. Берега реки в основном низкие и пологие. В нижнем течении встречаются участки с крутыми и обрывистыми берегами высотой 2 метра. В границах поселка Большая Ижора высота обрывов достигает 9 метров.</w:t>
      </w:r>
    </w:p>
    <w:p w:rsidR="005F42FE" w:rsidRPr="00CF61AE" w:rsidRDefault="005F42FE" w:rsidP="00CF61AE">
      <w:pPr>
        <w:ind w:firstLine="709"/>
        <w:jc w:val="both"/>
        <w:rPr>
          <w:sz w:val="24"/>
          <w:szCs w:val="24"/>
        </w:rPr>
      </w:pPr>
      <w:r w:rsidRPr="00CF61AE">
        <w:rPr>
          <w:sz w:val="24"/>
          <w:szCs w:val="24"/>
        </w:rPr>
        <w:t xml:space="preserve">Современное состояние большинства водохозяйственных участков рек на рассматриваемой территории остается неудовлетворительным по гидрохимическим показателям, а для ряда водотоков (реки </w:t>
      </w:r>
      <w:proofErr w:type="spellStart"/>
      <w:r w:rsidRPr="00CF61AE">
        <w:rPr>
          <w:sz w:val="24"/>
          <w:szCs w:val="24"/>
        </w:rPr>
        <w:t>Караста</w:t>
      </w:r>
      <w:proofErr w:type="spellEnd"/>
      <w:r w:rsidRPr="00CF61AE">
        <w:rPr>
          <w:sz w:val="24"/>
          <w:szCs w:val="24"/>
        </w:rPr>
        <w:t>, Черная) за последние годы ухудшилось. Это связано с сохраняющейся высокой техногенной нагрузкой на окружающую среду. На качество воды рек в настоящее время существенно влияет хозяйственная деятельность на водосборах (многочисленная застройка территорий, распашка земель, сброс неочищенных и недостаточно очищенных сточных и ливневых вод и так далее), что существенно влияет на качественный состав поверхностных вод. Анализ распределения водотоков по степени загрязненности за период 2009-20015 гг. показал, что примерно 65</w:t>
      </w:r>
      <w:r w:rsidR="00FE349B" w:rsidRPr="00CF61AE">
        <w:rPr>
          <w:sz w:val="24"/>
          <w:szCs w:val="24"/>
        </w:rPr>
        <w:t xml:space="preserve"> </w:t>
      </w:r>
      <w:r w:rsidRPr="00CF61AE">
        <w:rPr>
          <w:sz w:val="24"/>
          <w:szCs w:val="24"/>
        </w:rPr>
        <w:t xml:space="preserve">% водохозяйственных участков (створов) относятся к очень </w:t>
      </w:r>
      <w:r w:rsidR="00FE349B" w:rsidRPr="00CF61AE">
        <w:rPr>
          <w:sz w:val="24"/>
          <w:szCs w:val="24"/>
        </w:rPr>
        <w:t>загрязненным (воды класса 3 «б»</w:t>
      </w:r>
      <w:r w:rsidRPr="00CF61AE">
        <w:rPr>
          <w:sz w:val="24"/>
          <w:szCs w:val="24"/>
        </w:rPr>
        <w:t xml:space="preserve"> или «грязным» – класс 4, разряды «а» и «б»).</w:t>
      </w:r>
    </w:p>
    <w:p w:rsidR="002766A2" w:rsidRDefault="005F42FE" w:rsidP="00CF61AE">
      <w:pPr>
        <w:ind w:firstLine="709"/>
        <w:jc w:val="both"/>
        <w:rPr>
          <w:sz w:val="24"/>
          <w:szCs w:val="24"/>
        </w:rPr>
      </w:pPr>
      <w:r w:rsidRPr="00CF61AE">
        <w:rPr>
          <w:sz w:val="24"/>
          <w:szCs w:val="24"/>
        </w:rPr>
        <w:t>Анализ гидрологического режима водных объектов для водопользования показал, что водные объекты поселения могут использоваться для рекреационных целей и водоотведения. При этом необходимо проведени</w:t>
      </w:r>
      <w:r w:rsidR="00FE349B" w:rsidRPr="00CF61AE">
        <w:rPr>
          <w:sz w:val="24"/>
          <w:szCs w:val="24"/>
        </w:rPr>
        <w:t>е</w:t>
      </w:r>
      <w:r w:rsidRPr="00CF61AE">
        <w:rPr>
          <w:sz w:val="24"/>
          <w:szCs w:val="24"/>
        </w:rPr>
        <w:t xml:space="preserve"> мероприятий по расчистке и восстановлению водных объектов, восстановлени</w:t>
      </w:r>
      <w:r w:rsidR="00FE349B" w:rsidRPr="00CF61AE">
        <w:rPr>
          <w:sz w:val="24"/>
          <w:szCs w:val="24"/>
        </w:rPr>
        <w:t>е</w:t>
      </w:r>
      <w:r w:rsidRPr="00CF61AE">
        <w:rPr>
          <w:sz w:val="24"/>
          <w:szCs w:val="24"/>
        </w:rPr>
        <w:t xml:space="preserve"> аккумулирующей способности пойм. Лимит сброса сточных вод, соответствующих нормативам качества, в водные объекты будет определят</w:t>
      </w:r>
      <w:r w:rsidR="00FE349B" w:rsidRPr="00CF61AE">
        <w:rPr>
          <w:sz w:val="24"/>
          <w:szCs w:val="24"/>
        </w:rPr>
        <w:t>ь</w:t>
      </w:r>
      <w:r w:rsidRPr="00CF61AE">
        <w:rPr>
          <w:sz w:val="24"/>
          <w:szCs w:val="24"/>
        </w:rPr>
        <w:t>ся на этапах заключения договор на водопользование.</w:t>
      </w:r>
    </w:p>
    <w:p w:rsidR="00FE4972" w:rsidRPr="00CF61AE" w:rsidRDefault="00FE4972" w:rsidP="00CF61AE">
      <w:pPr>
        <w:ind w:firstLine="709"/>
        <w:jc w:val="both"/>
        <w:rPr>
          <w:sz w:val="24"/>
          <w:szCs w:val="24"/>
        </w:rPr>
      </w:pPr>
    </w:p>
    <w:p w:rsidR="002766A2" w:rsidRPr="00CF61AE" w:rsidRDefault="00F22E90" w:rsidP="00FE349B">
      <w:pPr>
        <w:pStyle w:val="220"/>
        <w:numPr>
          <w:ilvl w:val="0"/>
          <w:numId w:val="0"/>
        </w:numPr>
        <w:ind w:firstLine="709"/>
        <w:rPr>
          <w:rFonts w:cs="Times New Roman"/>
          <w:sz w:val="24"/>
          <w:szCs w:val="24"/>
        </w:rPr>
      </w:pPr>
      <w:bookmarkStart w:id="47" w:name="_Toc157101273"/>
      <w:r w:rsidRPr="00CF61AE">
        <w:rPr>
          <w:rFonts w:cs="Times New Roman"/>
          <w:sz w:val="24"/>
          <w:szCs w:val="24"/>
        </w:rPr>
        <w:t>3</w:t>
      </w:r>
      <w:r w:rsidR="00FE349B" w:rsidRPr="00CF61AE">
        <w:rPr>
          <w:rFonts w:cs="Times New Roman"/>
          <w:sz w:val="24"/>
          <w:szCs w:val="24"/>
        </w:rPr>
        <w:t>.7. Инженерно-строительные условия</w:t>
      </w:r>
      <w:bookmarkEnd w:id="47"/>
    </w:p>
    <w:p w:rsidR="00CF61AE" w:rsidRDefault="00CF61AE" w:rsidP="0062629D">
      <w:pPr>
        <w:ind w:firstLine="709"/>
        <w:rPr>
          <w:sz w:val="24"/>
          <w:szCs w:val="24"/>
        </w:rPr>
      </w:pPr>
    </w:p>
    <w:p w:rsidR="00FE349B" w:rsidRPr="00CF61AE" w:rsidRDefault="00FE349B" w:rsidP="00E0433E">
      <w:pPr>
        <w:ind w:firstLine="709"/>
        <w:jc w:val="both"/>
        <w:rPr>
          <w:sz w:val="24"/>
          <w:szCs w:val="24"/>
        </w:rPr>
      </w:pPr>
      <w:r w:rsidRPr="00CF61AE">
        <w:rPr>
          <w:sz w:val="24"/>
          <w:szCs w:val="24"/>
        </w:rPr>
        <w:t xml:space="preserve">С точки зрения возможности использования территорий для градостроительного освоения (по совокупности геоморфологических, геологических, гидрогеологических и инженерно-геологических условий), на территории </w:t>
      </w:r>
      <w:proofErr w:type="spellStart"/>
      <w:r w:rsidRPr="00CF61AE">
        <w:rPr>
          <w:sz w:val="24"/>
          <w:szCs w:val="24"/>
        </w:rPr>
        <w:t>Пениковского</w:t>
      </w:r>
      <w:proofErr w:type="spellEnd"/>
      <w:r w:rsidRPr="00CF61AE">
        <w:rPr>
          <w:sz w:val="24"/>
          <w:szCs w:val="24"/>
        </w:rPr>
        <w:t xml:space="preserve"> сельского поселения можно выделить районы, характеризующиеся различными инженерно-строительными условиями в соответствии с рисунком 1.</w:t>
      </w:r>
    </w:p>
    <w:p w:rsidR="00FE349B" w:rsidRPr="00CF61AE" w:rsidRDefault="00FE349B" w:rsidP="00E0433E">
      <w:pPr>
        <w:ind w:firstLine="709"/>
        <w:jc w:val="both"/>
        <w:rPr>
          <w:sz w:val="24"/>
          <w:szCs w:val="24"/>
        </w:rPr>
      </w:pPr>
      <w:r w:rsidRPr="00CF61AE">
        <w:rPr>
          <w:sz w:val="24"/>
          <w:szCs w:val="24"/>
        </w:rPr>
        <w:t>К районам, не подлежащим градостроительному освоению</w:t>
      </w:r>
      <w:r w:rsidRPr="00CF61AE">
        <w:rPr>
          <w:i/>
          <w:sz w:val="24"/>
          <w:szCs w:val="24"/>
        </w:rPr>
        <w:t>,</w:t>
      </w:r>
      <w:r w:rsidRPr="00CF61AE">
        <w:rPr>
          <w:sz w:val="24"/>
          <w:szCs w:val="24"/>
        </w:rPr>
        <w:t xml:space="preserve"> относятся территория Финского залива, залегания полезных ископаемых, учтенных государственным балансом.</w:t>
      </w:r>
    </w:p>
    <w:p w:rsidR="00FE349B" w:rsidRPr="00CF61AE" w:rsidRDefault="00FE349B" w:rsidP="00E0433E">
      <w:pPr>
        <w:ind w:firstLine="709"/>
        <w:jc w:val="both"/>
        <w:rPr>
          <w:sz w:val="24"/>
          <w:szCs w:val="24"/>
        </w:rPr>
      </w:pPr>
      <w:r w:rsidRPr="00CF61AE">
        <w:rPr>
          <w:sz w:val="24"/>
          <w:szCs w:val="24"/>
        </w:rPr>
        <w:t>К</w:t>
      </w:r>
      <w:r w:rsidRPr="00CF61AE">
        <w:rPr>
          <w:i/>
          <w:sz w:val="24"/>
          <w:szCs w:val="24"/>
        </w:rPr>
        <w:t xml:space="preserve"> </w:t>
      </w:r>
      <w:r w:rsidRPr="00CF61AE">
        <w:rPr>
          <w:sz w:val="24"/>
          <w:szCs w:val="24"/>
        </w:rPr>
        <w:t>неблагоприятным для градостроительного освоения районам относятся территории с особыми, весьма неблагоприятными природными факторами (занимают примерно 20</w:t>
      </w:r>
      <w:r w:rsidRPr="00CF61AE">
        <w:rPr>
          <w:sz w:val="24"/>
          <w:szCs w:val="24"/>
          <w:lang w:val="en-US"/>
        </w:rPr>
        <w:t> </w:t>
      </w:r>
      <w:r w:rsidRPr="00CF61AE">
        <w:rPr>
          <w:sz w:val="24"/>
          <w:szCs w:val="24"/>
        </w:rPr>
        <w:t xml:space="preserve">% территории поселения): </w:t>
      </w:r>
    </w:p>
    <w:p w:rsidR="00FE349B" w:rsidRPr="00CF61AE" w:rsidRDefault="00FE349B" w:rsidP="00E0433E">
      <w:pPr>
        <w:pStyle w:val="af"/>
        <w:numPr>
          <w:ilvl w:val="0"/>
          <w:numId w:val="34"/>
        </w:numPr>
        <w:tabs>
          <w:tab w:val="left" w:pos="993"/>
        </w:tabs>
        <w:ind w:left="0" w:firstLine="709"/>
        <w:jc w:val="both"/>
        <w:rPr>
          <w:sz w:val="24"/>
          <w:szCs w:val="24"/>
        </w:rPr>
      </w:pPr>
      <w:r w:rsidRPr="00CF61AE">
        <w:rPr>
          <w:sz w:val="24"/>
          <w:szCs w:val="24"/>
        </w:rPr>
        <w:t xml:space="preserve">территории </w:t>
      </w:r>
      <w:r w:rsidR="004A16EE" w:rsidRPr="00CF61AE">
        <w:rPr>
          <w:sz w:val="24"/>
          <w:szCs w:val="24"/>
        </w:rPr>
        <w:t xml:space="preserve">болот с мощностью торфа свыше 2 </w:t>
      </w:r>
      <w:r w:rsidRPr="00CF61AE">
        <w:rPr>
          <w:sz w:val="24"/>
          <w:szCs w:val="24"/>
        </w:rPr>
        <w:t xml:space="preserve">м. Торфы обладают значительной и неравномерной сжимаемостью и низкой несущей способностью. Наличие в разрезе торфов и </w:t>
      </w:r>
      <w:proofErr w:type="spellStart"/>
      <w:r w:rsidRPr="00CF61AE">
        <w:rPr>
          <w:sz w:val="24"/>
          <w:szCs w:val="24"/>
        </w:rPr>
        <w:t>заторфованных</w:t>
      </w:r>
      <w:proofErr w:type="spellEnd"/>
      <w:r w:rsidRPr="00CF61AE">
        <w:rPr>
          <w:sz w:val="24"/>
          <w:szCs w:val="24"/>
        </w:rPr>
        <w:t xml:space="preserve"> грунтов оказывает значительное влияние на подстилающие песчано-глинистые отложения. При </w:t>
      </w:r>
      <w:r w:rsidRPr="00CF61AE">
        <w:rPr>
          <w:sz w:val="24"/>
          <w:szCs w:val="24"/>
        </w:rPr>
        <w:lastRenderedPageBreak/>
        <w:t>этом формируется своеобразная физико-химическая и биохимическая обстановка, которая способствует ухудшению прочностных свойств дисперсных грунтов, проявлению плывунных свойств песков, а также развитию процессов биохимического газообразования;</w:t>
      </w:r>
    </w:p>
    <w:p w:rsidR="00FE349B" w:rsidRPr="00CF61AE" w:rsidRDefault="00FE349B" w:rsidP="00E0433E">
      <w:pPr>
        <w:pStyle w:val="af"/>
        <w:numPr>
          <w:ilvl w:val="0"/>
          <w:numId w:val="34"/>
        </w:numPr>
        <w:tabs>
          <w:tab w:val="left" w:pos="993"/>
        </w:tabs>
        <w:ind w:left="0" w:firstLine="709"/>
        <w:jc w:val="both"/>
        <w:rPr>
          <w:sz w:val="24"/>
          <w:szCs w:val="24"/>
        </w:rPr>
      </w:pPr>
      <w:r w:rsidRPr="00CF61AE">
        <w:rPr>
          <w:sz w:val="24"/>
          <w:szCs w:val="24"/>
        </w:rPr>
        <w:t>береговая зона Финского залива, где имеют развитие процессы абразии;</w:t>
      </w:r>
    </w:p>
    <w:p w:rsidR="00FE349B" w:rsidRPr="00CF61AE" w:rsidRDefault="00FE349B" w:rsidP="00E0433E">
      <w:pPr>
        <w:pStyle w:val="af"/>
        <w:numPr>
          <w:ilvl w:val="0"/>
          <w:numId w:val="34"/>
        </w:numPr>
        <w:tabs>
          <w:tab w:val="left" w:pos="993"/>
        </w:tabs>
        <w:ind w:left="0" w:firstLine="709"/>
        <w:jc w:val="both"/>
        <w:rPr>
          <w:sz w:val="24"/>
          <w:szCs w:val="24"/>
        </w:rPr>
      </w:pPr>
      <w:r w:rsidRPr="00CF61AE">
        <w:rPr>
          <w:sz w:val="24"/>
          <w:szCs w:val="24"/>
        </w:rPr>
        <w:t>поймы рек (Коваши, Черная);</w:t>
      </w:r>
    </w:p>
    <w:p w:rsidR="00FE349B" w:rsidRPr="00CF61AE" w:rsidRDefault="00FE349B" w:rsidP="00E0433E">
      <w:pPr>
        <w:pStyle w:val="af"/>
        <w:numPr>
          <w:ilvl w:val="0"/>
          <w:numId w:val="34"/>
        </w:numPr>
        <w:tabs>
          <w:tab w:val="left" w:pos="993"/>
        </w:tabs>
        <w:ind w:left="0" w:firstLine="709"/>
        <w:jc w:val="both"/>
        <w:rPr>
          <w:sz w:val="24"/>
          <w:szCs w:val="24"/>
        </w:rPr>
      </w:pPr>
      <w:r w:rsidRPr="00CF61AE">
        <w:rPr>
          <w:sz w:val="24"/>
          <w:szCs w:val="24"/>
        </w:rPr>
        <w:t xml:space="preserve">зоны тектонически напряженных узлов пересечения разнонаправленных </w:t>
      </w:r>
      <w:proofErr w:type="spellStart"/>
      <w:r w:rsidRPr="00CF61AE">
        <w:rPr>
          <w:sz w:val="24"/>
          <w:szCs w:val="24"/>
        </w:rPr>
        <w:t>геодинамически</w:t>
      </w:r>
      <w:proofErr w:type="spellEnd"/>
      <w:r w:rsidRPr="00CF61AE">
        <w:rPr>
          <w:sz w:val="24"/>
          <w:szCs w:val="24"/>
        </w:rPr>
        <w:t xml:space="preserve"> активных разломов;</w:t>
      </w:r>
    </w:p>
    <w:p w:rsidR="00FE349B" w:rsidRPr="00CF61AE" w:rsidRDefault="00FE349B" w:rsidP="00E0433E">
      <w:pPr>
        <w:pStyle w:val="af"/>
        <w:numPr>
          <w:ilvl w:val="0"/>
          <w:numId w:val="34"/>
        </w:numPr>
        <w:tabs>
          <w:tab w:val="left" w:pos="993"/>
        </w:tabs>
        <w:ind w:left="0" w:firstLine="709"/>
        <w:jc w:val="both"/>
        <w:rPr>
          <w:sz w:val="24"/>
          <w:szCs w:val="24"/>
        </w:rPr>
      </w:pPr>
      <w:r w:rsidRPr="00CF61AE">
        <w:rPr>
          <w:sz w:val="24"/>
          <w:szCs w:val="24"/>
        </w:rPr>
        <w:t>территории с уклонами поверхности от 10 до 20 %, на которых возможно развитие оползневых процессов. Такие участки могут встречаться в районе прохождения Балтийско-Ладожского уступа.</w:t>
      </w:r>
    </w:p>
    <w:p w:rsidR="00FE349B" w:rsidRPr="00CF61AE" w:rsidRDefault="00FE349B" w:rsidP="00E0433E">
      <w:pPr>
        <w:ind w:firstLine="709"/>
        <w:jc w:val="both"/>
        <w:rPr>
          <w:sz w:val="24"/>
          <w:szCs w:val="24"/>
        </w:rPr>
      </w:pPr>
      <w:r w:rsidRPr="00CF61AE">
        <w:rPr>
          <w:sz w:val="24"/>
          <w:szCs w:val="24"/>
        </w:rPr>
        <w:t>Градостроительное освоение этих территорий требует проведения большого объема работ по их инженерной подготовке и, как следствие, значительных материальных затрат.</w:t>
      </w:r>
    </w:p>
    <w:p w:rsidR="00FE349B" w:rsidRPr="00CF61AE" w:rsidRDefault="00FE349B" w:rsidP="00E0433E">
      <w:pPr>
        <w:ind w:firstLine="709"/>
        <w:jc w:val="both"/>
        <w:rPr>
          <w:i/>
          <w:sz w:val="24"/>
          <w:szCs w:val="24"/>
        </w:rPr>
      </w:pPr>
      <w:r w:rsidRPr="00CF61AE">
        <w:rPr>
          <w:sz w:val="24"/>
          <w:szCs w:val="24"/>
        </w:rPr>
        <w:t>Ограниченно благоприятные для градостроительного освоения районы</w:t>
      </w:r>
      <w:r w:rsidRPr="00CF61AE">
        <w:rPr>
          <w:i/>
          <w:sz w:val="24"/>
          <w:szCs w:val="24"/>
        </w:rPr>
        <w:t xml:space="preserve"> </w:t>
      </w:r>
      <w:r w:rsidRPr="00CF61AE">
        <w:rPr>
          <w:sz w:val="24"/>
          <w:szCs w:val="24"/>
        </w:rPr>
        <w:t>занимают около 75 % территории поселения. К таким районам относятся:</w:t>
      </w:r>
    </w:p>
    <w:p w:rsidR="00FE349B" w:rsidRPr="00CF61AE" w:rsidRDefault="00FE349B" w:rsidP="00E0433E">
      <w:pPr>
        <w:pStyle w:val="af"/>
        <w:numPr>
          <w:ilvl w:val="0"/>
          <w:numId w:val="35"/>
        </w:numPr>
        <w:tabs>
          <w:tab w:val="left" w:pos="993"/>
        </w:tabs>
        <w:ind w:left="0" w:firstLine="709"/>
        <w:jc w:val="both"/>
        <w:rPr>
          <w:sz w:val="24"/>
          <w:szCs w:val="24"/>
        </w:rPr>
      </w:pPr>
      <w:r w:rsidRPr="00CF61AE">
        <w:rPr>
          <w:sz w:val="24"/>
          <w:szCs w:val="24"/>
        </w:rPr>
        <w:t>территории с высоким уровнем з</w:t>
      </w:r>
      <w:r w:rsidR="004A16EE" w:rsidRPr="00CF61AE">
        <w:rPr>
          <w:sz w:val="24"/>
          <w:szCs w:val="24"/>
        </w:rPr>
        <w:t xml:space="preserve">алегания грунтовых вод (менее 2 </w:t>
      </w:r>
      <w:r w:rsidRPr="00CF61AE">
        <w:rPr>
          <w:sz w:val="24"/>
          <w:szCs w:val="24"/>
        </w:rPr>
        <w:t>м). К таким территориям относится практически вся площадь поселения. Залегание грунтовых вод отмечается вблизи дневной поверхности, местами с образованием открытого зеркала воды, что, в свою очередь, способствует повсеместному заболачиваю;</w:t>
      </w:r>
    </w:p>
    <w:p w:rsidR="00FE349B" w:rsidRPr="00CF61AE" w:rsidRDefault="00FE349B" w:rsidP="00E0433E">
      <w:pPr>
        <w:pStyle w:val="af"/>
        <w:numPr>
          <w:ilvl w:val="0"/>
          <w:numId w:val="35"/>
        </w:numPr>
        <w:tabs>
          <w:tab w:val="left" w:pos="993"/>
        </w:tabs>
        <w:ind w:left="0" w:firstLine="709"/>
        <w:jc w:val="both"/>
        <w:rPr>
          <w:sz w:val="24"/>
          <w:szCs w:val="24"/>
        </w:rPr>
      </w:pPr>
      <w:r w:rsidRPr="00CF61AE">
        <w:rPr>
          <w:sz w:val="24"/>
          <w:szCs w:val="24"/>
        </w:rPr>
        <w:t xml:space="preserve">заболоченные территории с торфяным покровом, мощностью торфа до 2 м, развитые в пониженных участках рельефа. Для градостроительного освоения такие территории требуют проведения </w:t>
      </w:r>
      <w:proofErr w:type="spellStart"/>
      <w:r w:rsidRPr="00CF61AE">
        <w:rPr>
          <w:sz w:val="24"/>
          <w:szCs w:val="24"/>
        </w:rPr>
        <w:t>выторфовки</w:t>
      </w:r>
      <w:proofErr w:type="spellEnd"/>
      <w:r w:rsidRPr="00CF61AE">
        <w:rPr>
          <w:sz w:val="24"/>
          <w:szCs w:val="24"/>
        </w:rPr>
        <w:t xml:space="preserve"> и подсыпки минеральным грунтом, осуществления дренажных и планиро</w:t>
      </w:r>
      <w:r w:rsidR="005F6D81" w:rsidRPr="00CF61AE">
        <w:rPr>
          <w:sz w:val="24"/>
          <w:szCs w:val="24"/>
        </w:rPr>
        <w:t>вочных работ.</w:t>
      </w:r>
    </w:p>
    <w:p w:rsidR="00FE349B" w:rsidRPr="00CF61AE" w:rsidRDefault="00FE349B" w:rsidP="00E0433E">
      <w:pPr>
        <w:ind w:firstLine="709"/>
        <w:jc w:val="both"/>
        <w:rPr>
          <w:sz w:val="24"/>
          <w:szCs w:val="24"/>
        </w:rPr>
      </w:pPr>
      <w:r w:rsidRPr="00CF61AE">
        <w:rPr>
          <w:sz w:val="24"/>
          <w:szCs w:val="24"/>
        </w:rPr>
        <w:t xml:space="preserve">Благоприятные для градостроительного освоения районы в границах поселения занимают около 5 % всей территории. Эти районы характеризуются благоприятными условиями: рельеф спокойный, уклоны поверхности изменяются от 1 до 10 %, заболоченность отсутствует, проявлений неблагоприятных физико-геологических процессов не наблюдается. Такие районы выделены в </w:t>
      </w:r>
      <w:proofErr w:type="spellStart"/>
      <w:r w:rsidRPr="00CF61AE">
        <w:rPr>
          <w:sz w:val="24"/>
          <w:szCs w:val="24"/>
        </w:rPr>
        <w:t>предглинтовой</w:t>
      </w:r>
      <w:proofErr w:type="spellEnd"/>
      <w:r w:rsidRPr="00CF61AE">
        <w:rPr>
          <w:sz w:val="24"/>
          <w:szCs w:val="24"/>
        </w:rPr>
        <w:t xml:space="preserve"> террасе.</w:t>
      </w:r>
    </w:p>
    <w:p w:rsidR="005F6D81" w:rsidRPr="00CF61AE" w:rsidRDefault="005F6D81" w:rsidP="00FE349B">
      <w:pPr>
        <w:rPr>
          <w:sz w:val="24"/>
          <w:szCs w:val="24"/>
        </w:rPr>
      </w:pPr>
    </w:p>
    <w:tbl>
      <w:tblPr>
        <w:tblStyle w:val="ac"/>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
        <w:gridCol w:w="8647"/>
        <w:gridCol w:w="136"/>
      </w:tblGrid>
      <w:tr w:rsidR="005F6D81" w:rsidRPr="00CF61AE" w:rsidTr="005F6D81">
        <w:trPr>
          <w:trHeight w:val="7881"/>
        </w:trPr>
        <w:tc>
          <w:tcPr>
            <w:tcW w:w="5000" w:type="pct"/>
            <w:gridSpan w:val="3"/>
            <w:noWrap/>
            <w:tcMar>
              <w:left w:w="0" w:type="dxa"/>
              <w:right w:w="0" w:type="dxa"/>
            </w:tcMar>
            <w:vAlign w:val="center"/>
          </w:tcPr>
          <w:p w:rsidR="005F6D81" w:rsidRPr="00CF61AE" w:rsidRDefault="005F6D81" w:rsidP="005F6D81">
            <w:pPr>
              <w:rPr>
                <w:b/>
                <w:noProof/>
                <w:sz w:val="24"/>
                <w:szCs w:val="24"/>
              </w:rPr>
            </w:pPr>
            <w:r w:rsidRPr="00CF61AE">
              <w:rPr>
                <w:noProof/>
                <w:sz w:val="24"/>
                <w:szCs w:val="24"/>
              </w:rPr>
              <w:lastRenderedPageBreak/>
              <w:drawing>
                <wp:inline distT="0" distB="0" distL="0" distR="0">
                  <wp:extent cx="6648450" cy="50344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690635" cy="5066364"/>
                          </a:xfrm>
                          <a:prstGeom prst="rect">
                            <a:avLst/>
                          </a:prstGeom>
                        </pic:spPr>
                      </pic:pic>
                    </a:graphicData>
                  </a:graphic>
                </wp:inline>
              </w:drawing>
            </w:r>
          </w:p>
        </w:tc>
      </w:tr>
      <w:tr w:rsidR="005F6D81" w:rsidRPr="00CF61AE" w:rsidTr="005F6D81">
        <w:trPr>
          <w:gridAfter w:val="1"/>
          <w:wAfter w:w="67" w:type="pct"/>
          <w:trHeight w:val="125"/>
        </w:trPr>
        <w:tc>
          <w:tcPr>
            <w:tcW w:w="694" w:type="pct"/>
            <w:vAlign w:val="center"/>
          </w:tcPr>
          <w:p w:rsidR="005F6D81" w:rsidRPr="00CF61AE" w:rsidRDefault="005F6D81" w:rsidP="005F6D81">
            <w:pPr>
              <w:jc w:val="right"/>
              <w:rPr>
                <w:b/>
                <w:noProof/>
                <w:sz w:val="24"/>
                <w:szCs w:val="24"/>
              </w:rPr>
            </w:pPr>
            <w:r w:rsidRPr="00CF61AE">
              <w:rPr>
                <w:noProof/>
                <w:sz w:val="24"/>
                <w:szCs w:val="24"/>
              </w:rPr>
              <w:drawing>
                <wp:inline distT="0" distB="0" distL="0" distR="0">
                  <wp:extent cx="360000" cy="165000"/>
                  <wp:effectExtent l="0" t="0" r="254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60000" cy="165000"/>
                          </a:xfrm>
                          <a:prstGeom prst="rect">
                            <a:avLst/>
                          </a:prstGeom>
                        </pic:spPr>
                      </pic:pic>
                    </a:graphicData>
                  </a:graphic>
                </wp:inline>
              </w:drawing>
            </w:r>
          </w:p>
        </w:tc>
        <w:tc>
          <w:tcPr>
            <w:tcW w:w="4239" w:type="pct"/>
          </w:tcPr>
          <w:p w:rsidR="005F6D81" w:rsidRPr="00E0433E" w:rsidRDefault="005F6D81" w:rsidP="005F6D81">
            <w:pPr>
              <w:rPr>
                <w:noProof/>
                <w:sz w:val="20"/>
                <w:szCs w:val="20"/>
              </w:rPr>
            </w:pPr>
            <w:r w:rsidRPr="00E0433E">
              <w:rPr>
                <w:sz w:val="20"/>
                <w:szCs w:val="20"/>
              </w:rPr>
              <w:t>районы, не подлежащие градостроительному освоению</w:t>
            </w:r>
          </w:p>
        </w:tc>
      </w:tr>
      <w:tr w:rsidR="005F6D81" w:rsidRPr="00CF61AE" w:rsidTr="005F6D81">
        <w:trPr>
          <w:gridAfter w:val="1"/>
          <w:wAfter w:w="67" w:type="pct"/>
          <w:trHeight w:val="125"/>
        </w:trPr>
        <w:tc>
          <w:tcPr>
            <w:tcW w:w="694" w:type="pct"/>
            <w:vAlign w:val="center"/>
          </w:tcPr>
          <w:p w:rsidR="005F6D81" w:rsidRPr="00CF61AE" w:rsidRDefault="005F6D81" w:rsidP="005F6D81">
            <w:pPr>
              <w:jc w:val="right"/>
              <w:rPr>
                <w:b/>
                <w:noProof/>
                <w:sz w:val="24"/>
                <w:szCs w:val="24"/>
              </w:rPr>
            </w:pPr>
            <w:r w:rsidRPr="00CF61AE">
              <w:rPr>
                <w:noProof/>
                <w:sz w:val="24"/>
                <w:szCs w:val="24"/>
              </w:rPr>
              <w:drawing>
                <wp:inline distT="0" distB="0" distL="0" distR="0">
                  <wp:extent cx="361309" cy="165600"/>
                  <wp:effectExtent l="0" t="0" r="1270" b="635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61309" cy="165600"/>
                          </a:xfrm>
                          <a:prstGeom prst="rect">
                            <a:avLst/>
                          </a:prstGeom>
                        </pic:spPr>
                      </pic:pic>
                    </a:graphicData>
                  </a:graphic>
                </wp:inline>
              </w:drawing>
            </w:r>
          </w:p>
        </w:tc>
        <w:tc>
          <w:tcPr>
            <w:tcW w:w="4239" w:type="pct"/>
          </w:tcPr>
          <w:p w:rsidR="005F6D81" w:rsidRPr="00E0433E" w:rsidRDefault="005F6D81" w:rsidP="005F6D81">
            <w:pPr>
              <w:rPr>
                <w:noProof/>
                <w:sz w:val="20"/>
                <w:szCs w:val="20"/>
              </w:rPr>
            </w:pPr>
            <w:r w:rsidRPr="00E0433E">
              <w:rPr>
                <w:sz w:val="20"/>
                <w:szCs w:val="20"/>
              </w:rPr>
              <w:t>районы, неблагоприятные для градостроительного освоения</w:t>
            </w:r>
          </w:p>
        </w:tc>
      </w:tr>
      <w:tr w:rsidR="005F6D81" w:rsidRPr="00CF61AE" w:rsidTr="005F6D81">
        <w:trPr>
          <w:gridAfter w:val="1"/>
          <w:wAfter w:w="67" w:type="pct"/>
          <w:trHeight w:val="125"/>
        </w:trPr>
        <w:tc>
          <w:tcPr>
            <w:tcW w:w="694" w:type="pct"/>
            <w:vAlign w:val="center"/>
          </w:tcPr>
          <w:p w:rsidR="005F6D81" w:rsidRPr="00CF61AE" w:rsidRDefault="005F6D81" w:rsidP="005F6D81">
            <w:pPr>
              <w:jc w:val="right"/>
              <w:rPr>
                <w:b/>
                <w:noProof/>
                <w:sz w:val="24"/>
                <w:szCs w:val="24"/>
              </w:rPr>
            </w:pPr>
            <w:r w:rsidRPr="00CF61AE">
              <w:rPr>
                <w:noProof/>
                <w:sz w:val="24"/>
                <w:szCs w:val="24"/>
              </w:rPr>
              <w:drawing>
                <wp:inline distT="0" distB="0" distL="0" distR="0">
                  <wp:extent cx="361309" cy="165600"/>
                  <wp:effectExtent l="0" t="0" r="1270" b="635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61309" cy="165600"/>
                          </a:xfrm>
                          <a:prstGeom prst="rect">
                            <a:avLst/>
                          </a:prstGeom>
                        </pic:spPr>
                      </pic:pic>
                    </a:graphicData>
                  </a:graphic>
                </wp:inline>
              </w:drawing>
            </w:r>
          </w:p>
        </w:tc>
        <w:tc>
          <w:tcPr>
            <w:tcW w:w="4239" w:type="pct"/>
          </w:tcPr>
          <w:p w:rsidR="005F6D81" w:rsidRPr="00E0433E" w:rsidRDefault="005F6D81" w:rsidP="005F6D81">
            <w:pPr>
              <w:rPr>
                <w:noProof/>
                <w:sz w:val="20"/>
                <w:szCs w:val="20"/>
              </w:rPr>
            </w:pPr>
            <w:r w:rsidRPr="00E0433E">
              <w:rPr>
                <w:sz w:val="20"/>
                <w:szCs w:val="20"/>
              </w:rPr>
              <w:t>районы, ограниченно благоприятные для градостроительного освоения</w:t>
            </w:r>
          </w:p>
        </w:tc>
      </w:tr>
      <w:tr w:rsidR="005F6D81" w:rsidRPr="00CF61AE" w:rsidTr="005F6D81">
        <w:trPr>
          <w:gridAfter w:val="1"/>
          <w:wAfter w:w="67" w:type="pct"/>
          <w:trHeight w:val="125"/>
        </w:trPr>
        <w:tc>
          <w:tcPr>
            <w:tcW w:w="694" w:type="pct"/>
            <w:vAlign w:val="center"/>
          </w:tcPr>
          <w:p w:rsidR="005F6D81" w:rsidRPr="00CF61AE" w:rsidRDefault="005F6D81" w:rsidP="005F6D81">
            <w:pPr>
              <w:jc w:val="right"/>
              <w:rPr>
                <w:b/>
                <w:noProof/>
                <w:sz w:val="24"/>
                <w:szCs w:val="24"/>
              </w:rPr>
            </w:pPr>
            <w:r w:rsidRPr="00CF61AE">
              <w:rPr>
                <w:noProof/>
                <w:sz w:val="24"/>
                <w:szCs w:val="24"/>
              </w:rPr>
              <w:drawing>
                <wp:inline distT="0" distB="0" distL="0" distR="0">
                  <wp:extent cx="361309" cy="165600"/>
                  <wp:effectExtent l="0" t="0" r="1270" b="635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361309" cy="165600"/>
                          </a:xfrm>
                          <a:prstGeom prst="rect">
                            <a:avLst/>
                          </a:prstGeom>
                        </pic:spPr>
                      </pic:pic>
                    </a:graphicData>
                  </a:graphic>
                </wp:inline>
              </w:drawing>
            </w:r>
          </w:p>
        </w:tc>
        <w:tc>
          <w:tcPr>
            <w:tcW w:w="4239" w:type="pct"/>
          </w:tcPr>
          <w:p w:rsidR="005F6D81" w:rsidRPr="00E0433E" w:rsidRDefault="005F6D81" w:rsidP="005F6D81">
            <w:pPr>
              <w:rPr>
                <w:noProof/>
                <w:sz w:val="20"/>
                <w:szCs w:val="20"/>
              </w:rPr>
            </w:pPr>
            <w:r w:rsidRPr="00E0433E">
              <w:rPr>
                <w:sz w:val="20"/>
                <w:szCs w:val="20"/>
              </w:rPr>
              <w:t>районы, благоприятные для градостроительного освоения</w:t>
            </w:r>
          </w:p>
        </w:tc>
      </w:tr>
    </w:tbl>
    <w:p w:rsidR="002766A2" w:rsidRPr="00CF61AE" w:rsidRDefault="005F6D81" w:rsidP="005F6D81">
      <w:pPr>
        <w:pStyle w:val="a7"/>
        <w:jc w:val="center"/>
        <w:rPr>
          <w:sz w:val="24"/>
          <w:szCs w:val="24"/>
        </w:rPr>
      </w:pPr>
      <w:r w:rsidRPr="00CF61AE">
        <w:rPr>
          <w:sz w:val="24"/>
          <w:szCs w:val="24"/>
        </w:rPr>
        <w:t>Рисунок 1 – Инженерно-геологическое районирование</w:t>
      </w:r>
    </w:p>
    <w:p w:rsidR="005F6D81" w:rsidRPr="00CF61AE" w:rsidRDefault="005F6D81" w:rsidP="00773B42">
      <w:pPr>
        <w:pStyle w:val="a7"/>
        <w:rPr>
          <w:sz w:val="24"/>
          <w:szCs w:val="24"/>
        </w:rPr>
      </w:pPr>
      <w:r w:rsidRPr="00CF61AE">
        <w:rPr>
          <w:sz w:val="24"/>
          <w:szCs w:val="24"/>
        </w:rPr>
        <w:br w:type="page"/>
      </w:r>
    </w:p>
    <w:p w:rsidR="00FE349B" w:rsidRPr="00CF61AE" w:rsidRDefault="005F6D81" w:rsidP="00DD5854">
      <w:pPr>
        <w:pStyle w:val="11"/>
        <w:ind w:left="709" w:right="566" w:firstLine="0"/>
        <w:jc w:val="both"/>
        <w:rPr>
          <w:rFonts w:cs="Times New Roman"/>
          <w:sz w:val="24"/>
          <w:szCs w:val="24"/>
        </w:rPr>
      </w:pPr>
      <w:bookmarkStart w:id="48" w:name="_Toc157101274"/>
      <w:r w:rsidRPr="00CF61AE">
        <w:rPr>
          <w:rFonts w:cs="Times New Roman"/>
          <w:sz w:val="24"/>
          <w:szCs w:val="24"/>
        </w:rPr>
        <w:lastRenderedPageBreak/>
        <w:t>Анализ использования территории поселения</w:t>
      </w:r>
      <w:bookmarkEnd w:id="48"/>
    </w:p>
    <w:p w:rsidR="00FE349B" w:rsidRPr="00CF61AE" w:rsidRDefault="00F22E90" w:rsidP="00B4137E">
      <w:pPr>
        <w:pStyle w:val="220"/>
        <w:numPr>
          <w:ilvl w:val="0"/>
          <w:numId w:val="0"/>
        </w:numPr>
        <w:ind w:left="709"/>
        <w:rPr>
          <w:rFonts w:cs="Times New Roman"/>
          <w:sz w:val="24"/>
          <w:szCs w:val="24"/>
        </w:rPr>
      </w:pPr>
      <w:bookmarkStart w:id="49" w:name="_Toc46387991"/>
      <w:bookmarkStart w:id="50" w:name="_Toc54788659"/>
      <w:bookmarkStart w:id="51" w:name="_Toc136428262"/>
      <w:bookmarkStart w:id="52" w:name="_Toc157101275"/>
      <w:r w:rsidRPr="00CF61AE">
        <w:rPr>
          <w:rFonts w:cs="Times New Roman"/>
          <w:sz w:val="24"/>
          <w:szCs w:val="24"/>
        </w:rPr>
        <w:t>4</w:t>
      </w:r>
      <w:r w:rsidR="00B4137E" w:rsidRPr="00CF61AE">
        <w:rPr>
          <w:rFonts w:cs="Times New Roman"/>
          <w:sz w:val="24"/>
          <w:szCs w:val="24"/>
        </w:rPr>
        <w:t xml:space="preserve">.1. </w:t>
      </w:r>
      <w:r w:rsidR="001F2474" w:rsidRPr="00CF61AE">
        <w:rPr>
          <w:rFonts w:cs="Times New Roman"/>
          <w:sz w:val="24"/>
          <w:szCs w:val="24"/>
        </w:rPr>
        <w:t>Оценка земельных ресурсов, характеристика использования земель по целевому назначению</w:t>
      </w:r>
      <w:bookmarkEnd w:id="49"/>
      <w:bookmarkEnd w:id="50"/>
      <w:bookmarkEnd w:id="51"/>
      <w:bookmarkEnd w:id="52"/>
    </w:p>
    <w:p w:rsidR="00FE349B" w:rsidRPr="00CF61AE" w:rsidRDefault="001F2474" w:rsidP="0062629D">
      <w:pPr>
        <w:pStyle w:val="a7"/>
        <w:ind w:firstLine="709"/>
        <w:jc w:val="both"/>
        <w:rPr>
          <w:sz w:val="24"/>
          <w:szCs w:val="24"/>
        </w:rPr>
      </w:pPr>
      <w:r w:rsidRPr="00CF61AE">
        <w:rPr>
          <w:rStyle w:val="af3"/>
          <w:sz w:val="24"/>
          <w:szCs w:val="24"/>
        </w:rPr>
        <w:t>Количественные показатели по каждому виду категории земель были определены в геоинформационной системе «</w:t>
      </w:r>
      <w:proofErr w:type="spellStart"/>
      <w:r w:rsidRPr="00CF61AE">
        <w:rPr>
          <w:rStyle w:val="af3"/>
          <w:sz w:val="24"/>
          <w:szCs w:val="24"/>
        </w:rPr>
        <w:t>MapInfo</w:t>
      </w:r>
      <w:proofErr w:type="spellEnd"/>
      <w:r w:rsidRPr="00CF61AE">
        <w:rPr>
          <w:rStyle w:val="af3"/>
          <w:sz w:val="24"/>
          <w:szCs w:val="24"/>
        </w:rPr>
        <w:t>» в системе координат МСК-47. Площадь земель различных категорий представлена в таблице 5. Источником информации для создания баланса являются: сведения из ЕГРН – кадастровые планы территорий, сведения государственного лесного реестра. Баланс земель</w:t>
      </w:r>
      <w:r w:rsidRPr="00CF61AE">
        <w:rPr>
          <w:sz w:val="24"/>
          <w:szCs w:val="24"/>
        </w:rPr>
        <w:t xml:space="preserve"> по видам использования представлен в разделе «Технико-экономические показатели».</w:t>
      </w:r>
    </w:p>
    <w:p w:rsidR="001F2474" w:rsidRPr="00CF61AE" w:rsidRDefault="001F2474" w:rsidP="00773B42">
      <w:pPr>
        <w:pStyle w:val="a7"/>
        <w:rPr>
          <w:sz w:val="24"/>
          <w:szCs w:val="24"/>
        </w:rPr>
      </w:pPr>
    </w:p>
    <w:p w:rsidR="001F2474" w:rsidRPr="00CF61AE" w:rsidRDefault="001F2474" w:rsidP="001F2474">
      <w:pPr>
        <w:pStyle w:val="a7"/>
        <w:rPr>
          <w:rStyle w:val="af3"/>
          <w:sz w:val="24"/>
          <w:szCs w:val="24"/>
        </w:rPr>
      </w:pPr>
      <w:r w:rsidRPr="00CF61AE">
        <w:rPr>
          <w:rStyle w:val="af3"/>
          <w:sz w:val="24"/>
          <w:szCs w:val="24"/>
        </w:rPr>
        <w:t xml:space="preserve">Таблица 5 </w:t>
      </w:r>
      <w:r w:rsidRPr="00CF61AE">
        <w:rPr>
          <w:b/>
          <w:sz w:val="24"/>
          <w:szCs w:val="24"/>
        </w:rPr>
        <w:t xml:space="preserve">– </w:t>
      </w:r>
      <w:r w:rsidRPr="00CF61AE">
        <w:rPr>
          <w:rStyle w:val="af3"/>
          <w:sz w:val="24"/>
          <w:szCs w:val="24"/>
        </w:rPr>
        <w:t xml:space="preserve">Площадь земель различных категорий в границах </w:t>
      </w:r>
      <w:proofErr w:type="spellStart"/>
      <w:r w:rsidRPr="00CF61AE">
        <w:rPr>
          <w:rStyle w:val="af3"/>
          <w:sz w:val="24"/>
          <w:szCs w:val="24"/>
        </w:rPr>
        <w:t>Пениковского</w:t>
      </w:r>
      <w:proofErr w:type="spellEnd"/>
      <w:r w:rsidRPr="00CF61AE">
        <w:rPr>
          <w:rStyle w:val="af3"/>
          <w:sz w:val="24"/>
          <w:szCs w:val="24"/>
        </w:rPr>
        <w:t xml:space="preserve"> сельского поселения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shd w:val="clear" w:color="auto" w:fill="FFFFFF" w:themeFill="background1"/>
        <w:tblCellMar>
          <w:top w:w="28" w:type="dxa"/>
          <w:left w:w="28" w:type="dxa"/>
          <w:bottom w:w="28" w:type="dxa"/>
          <w:right w:w="28" w:type="dxa"/>
        </w:tblCellMar>
        <w:tblLook w:val="04A0" w:firstRow="1" w:lastRow="0" w:firstColumn="1" w:lastColumn="0" w:noHBand="0" w:noVBand="1"/>
      </w:tblPr>
      <w:tblGrid>
        <w:gridCol w:w="1087"/>
        <w:gridCol w:w="6286"/>
        <w:gridCol w:w="1164"/>
        <w:gridCol w:w="1658"/>
      </w:tblGrid>
      <w:tr w:rsidR="001F2474" w:rsidRPr="00CF61AE" w:rsidTr="001F2474">
        <w:trPr>
          <w:trHeight w:val="255"/>
          <w:tblHeader/>
          <w:jc w:val="center"/>
        </w:trPr>
        <w:tc>
          <w:tcPr>
            <w:tcW w:w="533" w:type="pct"/>
            <w:vMerge w:val="restart"/>
            <w:shd w:val="clear" w:color="auto" w:fill="FFFFFF" w:themeFill="background1"/>
            <w:noWrap/>
            <w:vAlign w:val="center"/>
          </w:tcPr>
          <w:p w:rsidR="001F2474" w:rsidRPr="00CF61AE" w:rsidRDefault="001F2474" w:rsidP="002D1850">
            <w:pPr>
              <w:jc w:val="center"/>
              <w:rPr>
                <w:sz w:val="24"/>
                <w:szCs w:val="24"/>
              </w:rPr>
            </w:pPr>
            <w:r w:rsidRPr="00CF61AE">
              <w:rPr>
                <w:sz w:val="24"/>
                <w:szCs w:val="24"/>
              </w:rPr>
              <w:t>№ п/п</w:t>
            </w:r>
          </w:p>
        </w:tc>
        <w:tc>
          <w:tcPr>
            <w:tcW w:w="3083" w:type="pct"/>
            <w:vMerge w:val="restart"/>
            <w:shd w:val="clear" w:color="auto" w:fill="FFFFFF" w:themeFill="background1"/>
            <w:noWrap/>
            <w:vAlign w:val="center"/>
          </w:tcPr>
          <w:p w:rsidR="001F2474" w:rsidRPr="00CF61AE" w:rsidRDefault="001F2474" w:rsidP="002D1850">
            <w:pPr>
              <w:jc w:val="center"/>
              <w:rPr>
                <w:sz w:val="24"/>
                <w:szCs w:val="24"/>
              </w:rPr>
            </w:pPr>
            <w:r w:rsidRPr="00CF61AE">
              <w:rPr>
                <w:sz w:val="24"/>
                <w:szCs w:val="24"/>
              </w:rPr>
              <w:t>Категории земель</w:t>
            </w:r>
          </w:p>
        </w:tc>
        <w:tc>
          <w:tcPr>
            <w:tcW w:w="1384" w:type="pct"/>
            <w:gridSpan w:val="2"/>
            <w:shd w:val="clear" w:color="auto" w:fill="FFFFFF" w:themeFill="background1"/>
            <w:vAlign w:val="center"/>
          </w:tcPr>
          <w:p w:rsidR="001F2474" w:rsidRPr="00CF61AE" w:rsidRDefault="001F2474" w:rsidP="002D1850">
            <w:pPr>
              <w:jc w:val="center"/>
              <w:rPr>
                <w:sz w:val="24"/>
                <w:szCs w:val="24"/>
              </w:rPr>
            </w:pPr>
            <w:r w:rsidRPr="00CF61AE">
              <w:rPr>
                <w:sz w:val="24"/>
                <w:szCs w:val="24"/>
              </w:rPr>
              <w:t>Площадь</w:t>
            </w:r>
          </w:p>
        </w:tc>
      </w:tr>
      <w:tr w:rsidR="001F2474" w:rsidRPr="00CF61AE" w:rsidTr="001F2474">
        <w:trPr>
          <w:trHeight w:val="255"/>
          <w:tblHeader/>
          <w:jc w:val="center"/>
        </w:trPr>
        <w:tc>
          <w:tcPr>
            <w:tcW w:w="533" w:type="pct"/>
            <w:vMerge/>
            <w:shd w:val="clear" w:color="auto" w:fill="FFFFFF" w:themeFill="background1"/>
            <w:noWrap/>
            <w:vAlign w:val="center"/>
          </w:tcPr>
          <w:p w:rsidR="001F2474" w:rsidRPr="00CF61AE" w:rsidRDefault="001F2474" w:rsidP="002D1850">
            <w:pPr>
              <w:jc w:val="center"/>
              <w:rPr>
                <w:sz w:val="24"/>
                <w:szCs w:val="24"/>
              </w:rPr>
            </w:pPr>
          </w:p>
        </w:tc>
        <w:tc>
          <w:tcPr>
            <w:tcW w:w="3083" w:type="pct"/>
            <w:vMerge/>
            <w:shd w:val="clear" w:color="auto" w:fill="FFFFFF" w:themeFill="background1"/>
            <w:noWrap/>
            <w:vAlign w:val="center"/>
          </w:tcPr>
          <w:p w:rsidR="001F2474" w:rsidRPr="00CF61AE" w:rsidRDefault="001F2474" w:rsidP="002D1850">
            <w:pPr>
              <w:jc w:val="center"/>
              <w:rPr>
                <w:sz w:val="24"/>
                <w:szCs w:val="24"/>
              </w:rPr>
            </w:pPr>
          </w:p>
        </w:tc>
        <w:tc>
          <w:tcPr>
            <w:tcW w:w="571" w:type="pct"/>
            <w:shd w:val="clear" w:color="auto" w:fill="FFFFFF" w:themeFill="background1"/>
            <w:vAlign w:val="center"/>
          </w:tcPr>
          <w:p w:rsidR="001F2474" w:rsidRPr="00CF61AE" w:rsidRDefault="001F2474" w:rsidP="002D1850">
            <w:pPr>
              <w:jc w:val="center"/>
              <w:rPr>
                <w:sz w:val="24"/>
                <w:szCs w:val="24"/>
              </w:rPr>
            </w:pPr>
            <w:r w:rsidRPr="00CF61AE">
              <w:rPr>
                <w:sz w:val="24"/>
                <w:szCs w:val="24"/>
              </w:rPr>
              <w:t>га</w:t>
            </w:r>
          </w:p>
        </w:tc>
        <w:tc>
          <w:tcPr>
            <w:tcW w:w="813" w:type="pct"/>
            <w:shd w:val="clear" w:color="auto" w:fill="FFFFFF" w:themeFill="background1"/>
            <w:noWrap/>
            <w:vAlign w:val="center"/>
          </w:tcPr>
          <w:p w:rsidR="001F2474" w:rsidRPr="00CF61AE" w:rsidRDefault="001F2474" w:rsidP="002D1850">
            <w:pPr>
              <w:jc w:val="center"/>
              <w:rPr>
                <w:sz w:val="24"/>
                <w:szCs w:val="24"/>
              </w:rPr>
            </w:pPr>
            <w:r w:rsidRPr="00CF61AE">
              <w:rPr>
                <w:sz w:val="24"/>
                <w:szCs w:val="24"/>
              </w:rPr>
              <w:t>%</w:t>
            </w:r>
          </w:p>
        </w:tc>
      </w:tr>
    </w:tbl>
    <w:p w:rsidR="00FE349B" w:rsidRPr="00E0433E" w:rsidRDefault="00FE349B" w:rsidP="00773B42">
      <w:pPr>
        <w:pStyle w:val="a7"/>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28" w:type="dxa"/>
          <w:left w:w="28" w:type="dxa"/>
          <w:bottom w:w="28" w:type="dxa"/>
          <w:right w:w="28" w:type="dxa"/>
        </w:tblCellMar>
        <w:tblLook w:val="04A0" w:firstRow="1" w:lastRow="0" w:firstColumn="1" w:lastColumn="0" w:noHBand="0" w:noVBand="1"/>
      </w:tblPr>
      <w:tblGrid>
        <w:gridCol w:w="1093"/>
        <w:gridCol w:w="6327"/>
        <w:gridCol w:w="1107"/>
        <w:gridCol w:w="1668"/>
      </w:tblGrid>
      <w:tr w:rsidR="001F2474" w:rsidRPr="00CF61AE" w:rsidTr="00682E3D">
        <w:trPr>
          <w:trHeight w:val="255"/>
          <w:tblHeader/>
          <w:jc w:val="center"/>
        </w:trPr>
        <w:tc>
          <w:tcPr>
            <w:tcW w:w="1093" w:type="dxa"/>
            <w:shd w:val="clear" w:color="auto" w:fill="FFFFFF" w:themeFill="background1"/>
            <w:noWrap/>
            <w:vAlign w:val="center"/>
          </w:tcPr>
          <w:p w:rsidR="001F2474" w:rsidRPr="00CF61AE" w:rsidRDefault="001F2474" w:rsidP="0048528E">
            <w:pPr>
              <w:jc w:val="center"/>
              <w:rPr>
                <w:sz w:val="24"/>
                <w:szCs w:val="24"/>
              </w:rPr>
            </w:pPr>
            <w:r w:rsidRPr="00CF61AE">
              <w:rPr>
                <w:sz w:val="24"/>
                <w:szCs w:val="24"/>
              </w:rPr>
              <w:t>1</w:t>
            </w:r>
          </w:p>
        </w:tc>
        <w:tc>
          <w:tcPr>
            <w:tcW w:w="6327" w:type="dxa"/>
            <w:shd w:val="clear" w:color="auto" w:fill="FFFFFF" w:themeFill="background1"/>
            <w:noWrap/>
            <w:vAlign w:val="center"/>
          </w:tcPr>
          <w:p w:rsidR="001F2474" w:rsidRPr="00CF61AE" w:rsidRDefault="001F2474" w:rsidP="0048528E">
            <w:pPr>
              <w:jc w:val="center"/>
              <w:rPr>
                <w:sz w:val="24"/>
                <w:szCs w:val="24"/>
              </w:rPr>
            </w:pPr>
            <w:r w:rsidRPr="00CF61AE">
              <w:rPr>
                <w:sz w:val="24"/>
                <w:szCs w:val="24"/>
              </w:rPr>
              <w:t>2</w:t>
            </w:r>
          </w:p>
        </w:tc>
        <w:tc>
          <w:tcPr>
            <w:tcW w:w="1173" w:type="dxa"/>
            <w:tcBorders>
              <w:top w:val="single" w:sz="4" w:space="0" w:color="auto"/>
              <w:left w:val="single" w:sz="4" w:space="0" w:color="auto"/>
              <w:bottom w:val="single" w:sz="4" w:space="0" w:color="auto"/>
              <w:right w:val="single" w:sz="4" w:space="0" w:color="auto"/>
            </w:tcBorders>
            <w:shd w:val="clear" w:color="auto" w:fill="auto"/>
            <w:vAlign w:val="center"/>
          </w:tcPr>
          <w:p w:rsidR="001F2474" w:rsidRPr="00CF61AE" w:rsidRDefault="001F2474" w:rsidP="0048528E">
            <w:pPr>
              <w:jc w:val="center"/>
              <w:rPr>
                <w:color w:val="000000"/>
                <w:sz w:val="24"/>
                <w:szCs w:val="24"/>
              </w:rPr>
            </w:pPr>
            <w:r w:rsidRPr="00CF61AE">
              <w:rPr>
                <w:color w:val="000000"/>
                <w:sz w:val="24"/>
                <w:szCs w:val="24"/>
              </w:rPr>
              <w:t>3</w:t>
            </w:r>
          </w:p>
        </w:tc>
        <w:tc>
          <w:tcPr>
            <w:tcW w:w="1668" w:type="dxa"/>
            <w:tcBorders>
              <w:top w:val="single" w:sz="4" w:space="0" w:color="auto"/>
              <w:left w:val="nil"/>
              <w:bottom w:val="single" w:sz="4" w:space="0" w:color="auto"/>
              <w:right w:val="single" w:sz="4" w:space="0" w:color="auto"/>
            </w:tcBorders>
            <w:shd w:val="clear" w:color="auto" w:fill="auto"/>
            <w:noWrap/>
            <w:vAlign w:val="center"/>
          </w:tcPr>
          <w:p w:rsidR="001F2474" w:rsidRPr="00CF61AE" w:rsidRDefault="001F2474" w:rsidP="0048528E">
            <w:pPr>
              <w:jc w:val="center"/>
              <w:rPr>
                <w:color w:val="000000"/>
                <w:sz w:val="24"/>
                <w:szCs w:val="24"/>
              </w:rPr>
            </w:pPr>
            <w:r w:rsidRPr="00CF61AE">
              <w:rPr>
                <w:color w:val="000000"/>
                <w:sz w:val="24"/>
                <w:szCs w:val="24"/>
              </w:rPr>
              <w:t>4</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sz w:val="24"/>
                <w:szCs w:val="24"/>
              </w:rPr>
              <w:t>1.</w:t>
            </w:r>
          </w:p>
        </w:tc>
        <w:tc>
          <w:tcPr>
            <w:tcW w:w="6327" w:type="dxa"/>
            <w:shd w:val="clear" w:color="auto" w:fill="FFFFFF" w:themeFill="background1"/>
            <w:noWrap/>
            <w:hideMark/>
          </w:tcPr>
          <w:p w:rsidR="00682E3D" w:rsidRPr="00CF61AE" w:rsidRDefault="00682E3D" w:rsidP="00682E3D">
            <w:pPr>
              <w:rPr>
                <w:sz w:val="24"/>
                <w:szCs w:val="24"/>
              </w:rPr>
            </w:pPr>
            <w:r w:rsidRPr="00CF61AE">
              <w:rPr>
                <w:sz w:val="24"/>
                <w:szCs w:val="24"/>
              </w:rPr>
              <w:t>Земли сельскохозяйственного назначения</w:t>
            </w:r>
          </w:p>
        </w:tc>
        <w:tc>
          <w:tcPr>
            <w:tcW w:w="1173" w:type="dxa"/>
            <w:tcBorders>
              <w:top w:val="single" w:sz="4" w:space="0" w:color="auto"/>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1982</w:t>
            </w:r>
            <w:r w:rsidR="00AF034B" w:rsidRPr="00CF61AE">
              <w:rPr>
                <w:sz w:val="24"/>
                <w:szCs w:val="24"/>
              </w:rPr>
              <w:t>,</w:t>
            </w:r>
            <w:r w:rsidRPr="00CF61AE">
              <w:rPr>
                <w:sz w:val="24"/>
                <w:szCs w:val="24"/>
              </w:rPr>
              <w:t>14</w:t>
            </w:r>
          </w:p>
        </w:tc>
        <w:tc>
          <w:tcPr>
            <w:tcW w:w="1668" w:type="dxa"/>
            <w:tcBorders>
              <w:top w:val="single" w:sz="4" w:space="0" w:color="auto"/>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7</w:t>
            </w:r>
            <w:r w:rsidR="00AF034B" w:rsidRPr="00CF61AE">
              <w:rPr>
                <w:sz w:val="24"/>
                <w:szCs w:val="24"/>
              </w:rPr>
              <w:t>,</w:t>
            </w:r>
            <w:r w:rsidRPr="00CF61AE">
              <w:rPr>
                <w:sz w:val="24"/>
                <w:szCs w:val="24"/>
              </w:rPr>
              <w:t>3</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sz w:val="24"/>
                <w:szCs w:val="24"/>
              </w:rPr>
              <w:t>2.</w:t>
            </w:r>
          </w:p>
        </w:tc>
        <w:tc>
          <w:tcPr>
            <w:tcW w:w="6327" w:type="dxa"/>
            <w:tcBorders>
              <w:bottom w:val="single" w:sz="4" w:space="0" w:color="auto"/>
            </w:tcBorders>
            <w:shd w:val="clear" w:color="auto" w:fill="FFFFFF" w:themeFill="background1"/>
            <w:noWrap/>
            <w:hideMark/>
          </w:tcPr>
          <w:p w:rsidR="00682E3D" w:rsidRPr="00CF61AE" w:rsidRDefault="00682E3D" w:rsidP="00682E3D">
            <w:pPr>
              <w:rPr>
                <w:sz w:val="24"/>
                <w:szCs w:val="24"/>
              </w:rPr>
            </w:pPr>
            <w:r w:rsidRPr="00CF61AE">
              <w:rPr>
                <w:sz w:val="24"/>
                <w:szCs w:val="24"/>
              </w:rPr>
              <w:t>Земли населенных пунктов</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842</w:t>
            </w:r>
            <w:r w:rsidR="00AF034B" w:rsidRPr="00CF61AE">
              <w:rPr>
                <w:sz w:val="24"/>
                <w:szCs w:val="24"/>
              </w:rPr>
              <w:t>,</w:t>
            </w:r>
            <w:r w:rsidRPr="00CF61AE">
              <w:rPr>
                <w:sz w:val="24"/>
                <w:szCs w:val="24"/>
              </w:rPr>
              <w:t>40</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3</w:t>
            </w:r>
            <w:r w:rsidR="00AF034B" w:rsidRPr="00CF61AE">
              <w:rPr>
                <w:sz w:val="24"/>
                <w:szCs w:val="24"/>
              </w:rPr>
              <w:t>,</w:t>
            </w:r>
            <w:r w:rsidRPr="00CF61AE">
              <w:rPr>
                <w:sz w:val="24"/>
                <w:szCs w:val="24"/>
              </w:rPr>
              <w:t>1</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2.1.</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33</w:t>
            </w:r>
            <w:r w:rsidR="00AF034B" w:rsidRPr="00CF61AE">
              <w:rPr>
                <w:sz w:val="24"/>
                <w:szCs w:val="24"/>
              </w:rPr>
              <w:t>,</w:t>
            </w:r>
            <w:r w:rsidRPr="00CF61AE">
              <w:rPr>
                <w:sz w:val="24"/>
                <w:szCs w:val="24"/>
              </w:rPr>
              <w:t>04</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1</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2.2.</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53</w:t>
            </w:r>
            <w:r w:rsidR="00AF034B" w:rsidRPr="00CF61AE">
              <w:rPr>
                <w:sz w:val="24"/>
                <w:szCs w:val="24"/>
              </w:rPr>
              <w:t>,</w:t>
            </w:r>
            <w:r w:rsidRPr="00CF61AE">
              <w:rPr>
                <w:sz w:val="24"/>
                <w:szCs w:val="24"/>
              </w:rPr>
              <w:t>30</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2</w:t>
            </w:r>
          </w:p>
        </w:tc>
      </w:tr>
      <w:tr w:rsidR="00682E3D" w:rsidRPr="00CF61AE" w:rsidTr="00682E3D">
        <w:trPr>
          <w:trHeight w:val="255"/>
          <w:jc w:val="center"/>
        </w:trPr>
        <w:tc>
          <w:tcPr>
            <w:tcW w:w="1093" w:type="dxa"/>
            <w:shd w:val="clear" w:color="auto" w:fill="FFFFFF" w:themeFill="background1"/>
            <w:noWrap/>
          </w:tcPr>
          <w:p w:rsidR="00682E3D" w:rsidRPr="00CF61AE" w:rsidRDefault="00682E3D" w:rsidP="00682E3D">
            <w:pPr>
              <w:rPr>
                <w:sz w:val="24"/>
                <w:szCs w:val="24"/>
              </w:rPr>
            </w:pPr>
            <w:r w:rsidRPr="00CF61AE">
              <w:rPr>
                <w:color w:val="000000"/>
                <w:sz w:val="24"/>
                <w:szCs w:val="24"/>
              </w:rPr>
              <w:t>2.3.</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дер. Верхние Венки</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27</w:t>
            </w:r>
            <w:r w:rsidR="00AF034B" w:rsidRPr="00CF61AE">
              <w:rPr>
                <w:sz w:val="24"/>
                <w:szCs w:val="24"/>
              </w:rPr>
              <w:t>,</w:t>
            </w:r>
            <w:r w:rsidRPr="00CF61AE">
              <w:rPr>
                <w:sz w:val="24"/>
                <w:szCs w:val="24"/>
              </w:rPr>
              <w:t>91</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1</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2.4.</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38</w:t>
            </w:r>
            <w:r w:rsidR="00AF034B" w:rsidRPr="00CF61AE">
              <w:rPr>
                <w:sz w:val="24"/>
                <w:szCs w:val="24"/>
              </w:rPr>
              <w:t>,</w:t>
            </w:r>
            <w:r w:rsidRPr="00CF61AE">
              <w:rPr>
                <w:sz w:val="24"/>
                <w:szCs w:val="24"/>
              </w:rPr>
              <w:t>00</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1</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2.5.</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дер. Дубки</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27</w:t>
            </w:r>
            <w:r w:rsidR="00AF034B" w:rsidRPr="00CF61AE">
              <w:rPr>
                <w:sz w:val="24"/>
                <w:szCs w:val="24"/>
              </w:rPr>
              <w:t>,</w:t>
            </w:r>
            <w:r w:rsidRPr="00CF61AE">
              <w:rPr>
                <w:sz w:val="24"/>
                <w:szCs w:val="24"/>
              </w:rPr>
              <w:t>74</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1</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2.6.</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пос. ж/д ст. Дубочки</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40</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0</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2.7.</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дер. Кабацкое</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18</w:t>
            </w:r>
            <w:r w:rsidR="00AF034B" w:rsidRPr="00CF61AE">
              <w:rPr>
                <w:sz w:val="24"/>
                <w:szCs w:val="24"/>
              </w:rPr>
              <w:t>,</w:t>
            </w:r>
            <w:r w:rsidRPr="00CF61AE">
              <w:rPr>
                <w:sz w:val="24"/>
                <w:szCs w:val="24"/>
              </w:rPr>
              <w:t>44</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1</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2.8.</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дер. Кузнецы</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16</w:t>
            </w:r>
            <w:r w:rsidR="00AF034B" w:rsidRPr="00CF61AE">
              <w:rPr>
                <w:sz w:val="24"/>
                <w:szCs w:val="24"/>
              </w:rPr>
              <w:t>,</w:t>
            </w:r>
            <w:r w:rsidRPr="00CF61AE">
              <w:rPr>
                <w:sz w:val="24"/>
                <w:szCs w:val="24"/>
              </w:rPr>
              <w:t>38</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1</w:t>
            </w:r>
          </w:p>
        </w:tc>
      </w:tr>
      <w:tr w:rsidR="00682E3D" w:rsidRPr="00CF61AE" w:rsidTr="00682E3D">
        <w:trPr>
          <w:trHeight w:val="202"/>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2.9.</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hideMark/>
          </w:tcPr>
          <w:p w:rsidR="00682E3D" w:rsidRPr="00CF61AE" w:rsidRDefault="00682E3D" w:rsidP="00682E3D">
            <w:pPr>
              <w:rPr>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38</w:t>
            </w:r>
            <w:r w:rsidR="00AF034B" w:rsidRPr="00CF61AE">
              <w:rPr>
                <w:sz w:val="24"/>
                <w:szCs w:val="24"/>
              </w:rPr>
              <w:t>,</w:t>
            </w:r>
            <w:r w:rsidRPr="00CF61AE">
              <w:rPr>
                <w:sz w:val="24"/>
                <w:szCs w:val="24"/>
              </w:rPr>
              <w:t>17</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1</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2.10.</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дер. Кукушкино</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143</w:t>
            </w:r>
            <w:r w:rsidR="00AF034B" w:rsidRPr="00CF61AE">
              <w:rPr>
                <w:sz w:val="24"/>
                <w:szCs w:val="24"/>
              </w:rPr>
              <w:t>,</w:t>
            </w:r>
            <w:r w:rsidRPr="00CF61AE">
              <w:rPr>
                <w:sz w:val="24"/>
                <w:szCs w:val="24"/>
              </w:rPr>
              <w:t>86</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5</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2.11.</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57</w:t>
            </w:r>
            <w:r w:rsidR="00AF034B" w:rsidRPr="00CF61AE">
              <w:rPr>
                <w:sz w:val="24"/>
                <w:szCs w:val="24"/>
              </w:rPr>
              <w:t>,</w:t>
            </w:r>
            <w:r w:rsidRPr="00CF61AE">
              <w:rPr>
                <w:sz w:val="24"/>
                <w:szCs w:val="24"/>
              </w:rPr>
              <w:t>39</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2</w:t>
            </w:r>
          </w:p>
        </w:tc>
      </w:tr>
      <w:tr w:rsidR="00682E3D" w:rsidRPr="00CF61AE" w:rsidTr="00682E3D">
        <w:trPr>
          <w:trHeight w:val="255"/>
          <w:jc w:val="center"/>
        </w:trPr>
        <w:tc>
          <w:tcPr>
            <w:tcW w:w="1093" w:type="dxa"/>
            <w:shd w:val="clear" w:color="auto" w:fill="FFFFFF" w:themeFill="background1"/>
            <w:noWrap/>
          </w:tcPr>
          <w:p w:rsidR="00682E3D" w:rsidRPr="00CF61AE" w:rsidRDefault="00682E3D" w:rsidP="00682E3D">
            <w:pPr>
              <w:rPr>
                <w:sz w:val="24"/>
                <w:szCs w:val="24"/>
              </w:rPr>
            </w:pPr>
            <w:r w:rsidRPr="00CF61AE">
              <w:rPr>
                <w:color w:val="000000"/>
                <w:sz w:val="24"/>
                <w:szCs w:val="24"/>
              </w:rPr>
              <w:t>2.12.</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 xml:space="preserve">дер. </w:t>
            </w:r>
            <w:proofErr w:type="spellStart"/>
            <w:r w:rsidRPr="00CF61AE">
              <w:rPr>
                <w:color w:val="000000"/>
                <w:sz w:val="24"/>
                <w:szCs w:val="24"/>
              </w:rPr>
              <w:t>Лимузи</w:t>
            </w:r>
            <w:proofErr w:type="spellEnd"/>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7</w:t>
            </w:r>
            <w:r w:rsidR="00AF034B" w:rsidRPr="00CF61AE">
              <w:rPr>
                <w:sz w:val="24"/>
                <w:szCs w:val="24"/>
              </w:rPr>
              <w:t>,</w:t>
            </w:r>
            <w:r w:rsidRPr="00CF61AE">
              <w:rPr>
                <w:sz w:val="24"/>
                <w:szCs w:val="24"/>
              </w:rPr>
              <w:t>80</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0</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2.13.</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дер. Малая Ижора</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21</w:t>
            </w:r>
            <w:r w:rsidR="00AF034B" w:rsidRPr="00CF61AE">
              <w:rPr>
                <w:sz w:val="24"/>
                <w:szCs w:val="24"/>
              </w:rPr>
              <w:t>,</w:t>
            </w:r>
            <w:r w:rsidRPr="00CF61AE">
              <w:rPr>
                <w:sz w:val="24"/>
                <w:szCs w:val="24"/>
              </w:rPr>
              <w:t>88</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1</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2.14.</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 xml:space="preserve">дер. Малое </w:t>
            </w:r>
            <w:proofErr w:type="spellStart"/>
            <w:r w:rsidRPr="00CF61AE">
              <w:rPr>
                <w:color w:val="000000"/>
                <w:sz w:val="24"/>
                <w:szCs w:val="24"/>
              </w:rPr>
              <w:t>Коновалово</w:t>
            </w:r>
            <w:proofErr w:type="spellEnd"/>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33</w:t>
            </w:r>
            <w:r w:rsidR="00AF034B" w:rsidRPr="00CF61AE">
              <w:rPr>
                <w:sz w:val="24"/>
                <w:szCs w:val="24"/>
              </w:rPr>
              <w:t>,</w:t>
            </w:r>
            <w:r w:rsidRPr="00CF61AE">
              <w:rPr>
                <w:sz w:val="24"/>
                <w:szCs w:val="24"/>
              </w:rPr>
              <w:t>26</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1</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2.15.</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 xml:space="preserve">дер. Нижняя </w:t>
            </w:r>
            <w:proofErr w:type="spellStart"/>
            <w:r w:rsidRPr="00CF61AE">
              <w:rPr>
                <w:color w:val="000000"/>
                <w:sz w:val="24"/>
                <w:szCs w:val="24"/>
              </w:rPr>
              <w:t>Бронна</w:t>
            </w:r>
            <w:proofErr w:type="spellEnd"/>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37</w:t>
            </w:r>
            <w:r w:rsidR="00AF034B" w:rsidRPr="00CF61AE">
              <w:rPr>
                <w:sz w:val="24"/>
                <w:szCs w:val="24"/>
              </w:rPr>
              <w:t>,</w:t>
            </w:r>
            <w:r w:rsidRPr="00CF61AE">
              <w:rPr>
                <w:sz w:val="24"/>
                <w:szCs w:val="24"/>
              </w:rPr>
              <w:t>01</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1</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2.16.</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160</w:t>
            </w:r>
            <w:r w:rsidR="00AF034B" w:rsidRPr="00CF61AE">
              <w:rPr>
                <w:sz w:val="24"/>
                <w:szCs w:val="24"/>
              </w:rPr>
              <w:t>,</w:t>
            </w:r>
            <w:r w:rsidRPr="00CF61AE">
              <w:rPr>
                <w:sz w:val="24"/>
                <w:szCs w:val="24"/>
              </w:rPr>
              <w:t>67</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6</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2.17.</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105</w:t>
            </w:r>
            <w:r w:rsidR="00AF034B" w:rsidRPr="00CF61AE">
              <w:rPr>
                <w:sz w:val="24"/>
                <w:szCs w:val="24"/>
              </w:rPr>
              <w:t>,</w:t>
            </w:r>
            <w:r w:rsidRPr="00CF61AE">
              <w:rPr>
                <w:sz w:val="24"/>
                <w:szCs w:val="24"/>
              </w:rPr>
              <w:t>23</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4</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2.18.</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16</w:t>
            </w:r>
            <w:r w:rsidR="00AF034B" w:rsidRPr="00CF61AE">
              <w:rPr>
                <w:sz w:val="24"/>
                <w:szCs w:val="24"/>
              </w:rPr>
              <w:t>,</w:t>
            </w:r>
            <w:r w:rsidRPr="00CF61AE">
              <w:rPr>
                <w:sz w:val="24"/>
                <w:szCs w:val="24"/>
              </w:rPr>
              <w:t>41</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1</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color w:val="000000"/>
                <w:sz w:val="24"/>
                <w:szCs w:val="24"/>
              </w:rPr>
              <w:t>2.19.</w:t>
            </w:r>
          </w:p>
        </w:tc>
        <w:tc>
          <w:tcPr>
            <w:tcW w:w="6327" w:type="dxa"/>
            <w:tcBorders>
              <w:top w:val="single" w:sz="4" w:space="0" w:color="auto"/>
              <w:left w:val="single" w:sz="4" w:space="0" w:color="auto"/>
              <w:bottom w:val="single" w:sz="4" w:space="0" w:color="auto"/>
              <w:right w:val="single" w:sz="4" w:space="0" w:color="auto"/>
            </w:tcBorders>
            <w:shd w:val="clear" w:color="000000" w:fill="FFFFFF" w:themeFill="background1"/>
          </w:tcPr>
          <w:p w:rsidR="00682E3D" w:rsidRPr="00CF61AE" w:rsidRDefault="00682E3D" w:rsidP="00682E3D">
            <w:pPr>
              <w:rPr>
                <w:sz w:val="24"/>
                <w:szCs w:val="24"/>
              </w:rPr>
            </w:pPr>
            <w:r w:rsidRPr="00CF61AE">
              <w:rPr>
                <w:color w:val="000000"/>
                <w:sz w:val="24"/>
                <w:szCs w:val="24"/>
              </w:rPr>
              <w:t xml:space="preserve">дер. </w:t>
            </w:r>
            <w:proofErr w:type="spellStart"/>
            <w:r w:rsidRPr="00CF61AE">
              <w:rPr>
                <w:color w:val="000000"/>
                <w:sz w:val="24"/>
                <w:szCs w:val="24"/>
              </w:rPr>
              <w:t>Ускуля</w:t>
            </w:r>
            <w:proofErr w:type="spellEnd"/>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5</w:t>
            </w:r>
            <w:r w:rsidR="00AF034B" w:rsidRPr="00CF61AE">
              <w:rPr>
                <w:sz w:val="24"/>
                <w:szCs w:val="24"/>
              </w:rPr>
              <w:t>,</w:t>
            </w:r>
            <w:r w:rsidRPr="00CF61AE">
              <w:rPr>
                <w:sz w:val="24"/>
                <w:szCs w:val="24"/>
              </w:rPr>
              <w:t>51</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0</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sz w:val="24"/>
                <w:szCs w:val="24"/>
              </w:rPr>
              <w:t>3.</w:t>
            </w:r>
          </w:p>
        </w:tc>
        <w:tc>
          <w:tcPr>
            <w:tcW w:w="6327" w:type="dxa"/>
            <w:shd w:val="clear" w:color="auto" w:fill="FFFFFF" w:themeFill="background1"/>
            <w:noWrap/>
            <w:hideMark/>
          </w:tcPr>
          <w:p w:rsidR="00682E3D" w:rsidRPr="00CF61AE" w:rsidRDefault="00682E3D" w:rsidP="00682E3D">
            <w:pPr>
              <w:rPr>
                <w:sz w:val="24"/>
                <w:szCs w:val="24"/>
              </w:rPr>
            </w:pPr>
            <w:r w:rsidRPr="00CF61AE">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15911</w:t>
            </w:r>
            <w:r w:rsidR="00AF034B" w:rsidRPr="00CF61AE">
              <w:rPr>
                <w:sz w:val="24"/>
                <w:szCs w:val="24"/>
              </w:rPr>
              <w:t>,</w:t>
            </w:r>
            <w:r w:rsidRPr="00CF61AE">
              <w:rPr>
                <w:sz w:val="24"/>
                <w:szCs w:val="24"/>
              </w:rPr>
              <w:t>85</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58</w:t>
            </w:r>
            <w:r w:rsidR="00AF034B" w:rsidRPr="00CF61AE">
              <w:rPr>
                <w:sz w:val="24"/>
                <w:szCs w:val="24"/>
              </w:rPr>
              <w:t>,</w:t>
            </w:r>
            <w:r w:rsidRPr="00CF61AE">
              <w:rPr>
                <w:sz w:val="24"/>
                <w:szCs w:val="24"/>
              </w:rPr>
              <w:t>7</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sz w:val="24"/>
                <w:szCs w:val="24"/>
              </w:rPr>
              <w:t>4.</w:t>
            </w:r>
          </w:p>
        </w:tc>
        <w:tc>
          <w:tcPr>
            <w:tcW w:w="6327" w:type="dxa"/>
            <w:shd w:val="clear" w:color="auto" w:fill="FFFFFF" w:themeFill="background1"/>
            <w:noWrap/>
            <w:hideMark/>
          </w:tcPr>
          <w:p w:rsidR="00682E3D" w:rsidRPr="00CF61AE" w:rsidRDefault="00682E3D" w:rsidP="00682E3D">
            <w:pPr>
              <w:rPr>
                <w:sz w:val="24"/>
                <w:szCs w:val="24"/>
              </w:rPr>
            </w:pPr>
            <w:r w:rsidRPr="00CF61AE">
              <w:rPr>
                <w:sz w:val="24"/>
                <w:szCs w:val="24"/>
              </w:rPr>
              <w:t>Земли особо охраняемых территорий и объектов</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1</w:t>
            </w:r>
            <w:r w:rsidR="00AF034B" w:rsidRPr="00CF61AE">
              <w:rPr>
                <w:sz w:val="24"/>
                <w:szCs w:val="24"/>
              </w:rPr>
              <w:t>,</w:t>
            </w:r>
            <w:r w:rsidRPr="00CF61AE">
              <w:rPr>
                <w:sz w:val="24"/>
                <w:szCs w:val="24"/>
              </w:rPr>
              <w:t>94</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0</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sz w:val="24"/>
                <w:szCs w:val="24"/>
              </w:rPr>
              <w:t>5.</w:t>
            </w:r>
          </w:p>
        </w:tc>
        <w:tc>
          <w:tcPr>
            <w:tcW w:w="6327" w:type="dxa"/>
            <w:shd w:val="clear" w:color="auto" w:fill="FFFFFF" w:themeFill="background1"/>
            <w:noWrap/>
            <w:hideMark/>
          </w:tcPr>
          <w:p w:rsidR="00682E3D" w:rsidRPr="00CF61AE" w:rsidRDefault="00682E3D" w:rsidP="00682E3D">
            <w:pPr>
              <w:rPr>
                <w:sz w:val="24"/>
                <w:szCs w:val="24"/>
              </w:rPr>
            </w:pPr>
            <w:r w:rsidRPr="00CF61AE">
              <w:rPr>
                <w:sz w:val="24"/>
                <w:szCs w:val="24"/>
              </w:rPr>
              <w:t>Земли лесного фонда</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7380</w:t>
            </w:r>
            <w:r w:rsidR="00AF034B" w:rsidRPr="00CF61AE">
              <w:rPr>
                <w:sz w:val="24"/>
                <w:szCs w:val="24"/>
              </w:rPr>
              <w:t>,</w:t>
            </w:r>
            <w:r w:rsidRPr="00CF61AE">
              <w:rPr>
                <w:sz w:val="24"/>
                <w:szCs w:val="24"/>
              </w:rPr>
              <w:t>84</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27</w:t>
            </w:r>
            <w:r w:rsidR="00AF034B" w:rsidRPr="00CF61AE">
              <w:rPr>
                <w:sz w:val="24"/>
                <w:szCs w:val="24"/>
              </w:rPr>
              <w:t>,</w:t>
            </w:r>
            <w:r w:rsidRPr="00CF61AE">
              <w:rPr>
                <w:sz w:val="24"/>
                <w:szCs w:val="24"/>
              </w:rPr>
              <w:t>2</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sz w:val="24"/>
                <w:szCs w:val="24"/>
              </w:rPr>
              <w:t>5.1.</w:t>
            </w:r>
          </w:p>
        </w:tc>
        <w:tc>
          <w:tcPr>
            <w:tcW w:w="6327" w:type="dxa"/>
            <w:shd w:val="clear" w:color="auto" w:fill="FFFFFF" w:themeFill="background1"/>
            <w:noWrap/>
            <w:hideMark/>
          </w:tcPr>
          <w:p w:rsidR="00682E3D" w:rsidRPr="00CF61AE" w:rsidRDefault="00682E3D" w:rsidP="00682E3D">
            <w:pPr>
              <w:rPr>
                <w:sz w:val="24"/>
                <w:szCs w:val="24"/>
              </w:rPr>
            </w:pPr>
            <w:proofErr w:type="spellStart"/>
            <w:r w:rsidRPr="00CF61AE">
              <w:rPr>
                <w:sz w:val="24"/>
                <w:szCs w:val="24"/>
              </w:rPr>
              <w:t>Гостилицкое</w:t>
            </w:r>
            <w:proofErr w:type="spellEnd"/>
            <w:r w:rsidRPr="00CF61AE">
              <w:rPr>
                <w:sz w:val="24"/>
                <w:szCs w:val="24"/>
              </w:rPr>
              <w:t xml:space="preserve"> участковое лесничество Ломоносовского лесничества</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85</w:t>
            </w:r>
            <w:r w:rsidR="00AF034B" w:rsidRPr="00CF61AE">
              <w:rPr>
                <w:sz w:val="24"/>
                <w:szCs w:val="24"/>
              </w:rPr>
              <w:t>,</w:t>
            </w:r>
            <w:r w:rsidRPr="00CF61AE">
              <w:rPr>
                <w:sz w:val="24"/>
                <w:szCs w:val="24"/>
              </w:rPr>
              <w:t>70</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3</w:t>
            </w:r>
          </w:p>
        </w:tc>
      </w:tr>
      <w:tr w:rsidR="00682E3D" w:rsidRPr="00CF61AE" w:rsidTr="00682E3D">
        <w:trPr>
          <w:trHeight w:val="255"/>
          <w:jc w:val="center"/>
        </w:trPr>
        <w:tc>
          <w:tcPr>
            <w:tcW w:w="1093" w:type="dxa"/>
            <w:shd w:val="clear" w:color="auto" w:fill="FFFFFF" w:themeFill="background1"/>
            <w:noWrap/>
          </w:tcPr>
          <w:p w:rsidR="00682E3D" w:rsidRPr="00CF61AE" w:rsidRDefault="00682E3D" w:rsidP="00682E3D">
            <w:pPr>
              <w:rPr>
                <w:sz w:val="24"/>
                <w:szCs w:val="24"/>
              </w:rPr>
            </w:pPr>
            <w:r w:rsidRPr="00CF61AE">
              <w:rPr>
                <w:sz w:val="24"/>
                <w:szCs w:val="24"/>
              </w:rPr>
              <w:t>5.2.</w:t>
            </w:r>
          </w:p>
        </w:tc>
        <w:tc>
          <w:tcPr>
            <w:tcW w:w="6327" w:type="dxa"/>
            <w:shd w:val="clear" w:color="auto" w:fill="FFFFFF" w:themeFill="background1"/>
            <w:noWrap/>
          </w:tcPr>
          <w:p w:rsidR="00682E3D" w:rsidRPr="00CF61AE" w:rsidRDefault="00682E3D" w:rsidP="00682E3D">
            <w:pPr>
              <w:rPr>
                <w:sz w:val="24"/>
                <w:szCs w:val="24"/>
              </w:rPr>
            </w:pPr>
            <w:r w:rsidRPr="00CF61AE">
              <w:rPr>
                <w:sz w:val="24"/>
                <w:szCs w:val="24"/>
              </w:rPr>
              <w:t>Ломоносовское участковое лесничество Ломоносовского лесничества</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66</w:t>
            </w:r>
            <w:r w:rsidR="00AF034B" w:rsidRPr="00CF61AE">
              <w:rPr>
                <w:sz w:val="24"/>
                <w:szCs w:val="24"/>
              </w:rPr>
              <w:t>,</w:t>
            </w:r>
            <w:r w:rsidRPr="00CF61AE">
              <w:rPr>
                <w:sz w:val="24"/>
                <w:szCs w:val="24"/>
              </w:rPr>
              <w:t>54</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2</w:t>
            </w:r>
          </w:p>
        </w:tc>
      </w:tr>
      <w:tr w:rsidR="00682E3D" w:rsidRPr="00CF61AE" w:rsidTr="00682E3D">
        <w:trPr>
          <w:trHeight w:val="255"/>
          <w:jc w:val="center"/>
        </w:trPr>
        <w:tc>
          <w:tcPr>
            <w:tcW w:w="1093" w:type="dxa"/>
            <w:shd w:val="clear" w:color="auto" w:fill="FFFFFF" w:themeFill="background1"/>
            <w:noWrap/>
          </w:tcPr>
          <w:p w:rsidR="00682E3D" w:rsidRPr="00CF61AE" w:rsidRDefault="00682E3D" w:rsidP="00682E3D">
            <w:pPr>
              <w:rPr>
                <w:sz w:val="24"/>
                <w:szCs w:val="24"/>
              </w:rPr>
            </w:pPr>
            <w:r w:rsidRPr="00CF61AE">
              <w:rPr>
                <w:sz w:val="24"/>
                <w:szCs w:val="24"/>
              </w:rPr>
              <w:t>5.3.</w:t>
            </w:r>
          </w:p>
        </w:tc>
        <w:tc>
          <w:tcPr>
            <w:tcW w:w="6327" w:type="dxa"/>
            <w:shd w:val="clear" w:color="auto" w:fill="FFFFFF" w:themeFill="background1"/>
            <w:noWrap/>
          </w:tcPr>
          <w:p w:rsidR="00682E3D" w:rsidRPr="00CF61AE" w:rsidRDefault="00682E3D" w:rsidP="00682E3D">
            <w:pPr>
              <w:rPr>
                <w:sz w:val="24"/>
                <w:szCs w:val="24"/>
              </w:rPr>
            </w:pPr>
            <w:proofErr w:type="spellStart"/>
            <w:r w:rsidRPr="00CF61AE">
              <w:rPr>
                <w:sz w:val="24"/>
                <w:szCs w:val="24"/>
              </w:rPr>
              <w:t>Лопухинское</w:t>
            </w:r>
            <w:proofErr w:type="spellEnd"/>
            <w:r w:rsidR="00AF034B" w:rsidRPr="00CF61AE">
              <w:rPr>
                <w:sz w:val="24"/>
                <w:szCs w:val="24"/>
              </w:rPr>
              <w:t xml:space="preserve"> </w:t>
            </w:r>
            <w:r w:rsidRPr="00CF61AE">
              <w:rPr>
                <w:sz w:val="24"/>
                <w:szCs w:val="24"/>
              </w:rPr>
              <w:t>участковое лесничество Ломоносовского лесничества</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65</w:t>
            </w:r>
            <w:r w:rsidR="00AF034B" w:rsidRPr="00CF61AE">
              <w:rPr>
                <w:sz w:val="24"/>
                <w:szCs w:val="24"/>
              </w:rPr>
              <w:t>,</w:t>
            </w:r>
            <w:r w:rsidRPr="00CF61AE">
              <w:rPr>
                <w:sz w:val="24"/>
                <w:szCs w:val="24"/>
              </w:rPr>
              <w:t>90</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2</w:t>
            </w:r>
          </w:p>
        </w:tc>
      </w:tr>
      <w:tr w:rsidR="00682E3D" w:rsidRPr="00CF61AE" w:rsidTr="00682E3D">
        <w:trPr>
          <w:trHeight w:val="255"/>
          <w:jc w:val="center"/>
        </w:trPr>
        <w:tc>
          <w:tcPr>
            <w:tcW w:w="1093" w:type="dxa"/>
            <w:shd w:val="clear" w:color="auto" w:fill="FFFFFF" w:themeFill="background1"/>
            <w:noWrap/>
          </w:tcPr>
          <w:p w:rsidR="00682E3D" w:rsidRPr="00CF61AE" w:rsidRDefault="00682E3D" w:rsidP="00682E3D">
            <w:pPr>
              <w:rPr>
                <w:sz w:val="24"/>
                <w:szCs w:val="24"/>
              </w:rPr>
            </w:pPr>
            <w:r w:rsidRPr="00CF61AE">
              <w:rPr>
                <w:sz w:val="24"/>
                <w:szCs w:val="24"/>
              </w:rPr>
              <w:lastRenderedPageBreak/>
              <w:t>5.4.</w:t>
            </w:r>
          </w:p>
        </w:tc>
        <w:tc>
          <w:tcPr>
            <w:tcW w:w="6327" w:type="dxa"/>
            <w:shd w:val="clear" w:color="auto" w:fill="FFFFFF" w:themeFill="background1"/>
            <w:noWrap/>
          </w:tcPr>
          <w:p w:rsidR="00682E3D" w:rsidRPr="00CF61AE" w:rsidRDefault="00682E3D" w:rsidP="00682E3D">
            <w:pPr>
              <w:rPr>
                <w:sz w:val="24"/>
                <w:szCs w:val="24"/>
              </w:rPr>
            </w:pPr>
            <w:r w:rsidRPr="00CF61AE">
              <w:rPr>
                <w:sz w:val="24"/>
                <w:szCs w:val="24"/>
              </w:rPr>
              <w:t>Приморское участковое лесничество Ломоносовского лесничества</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7162</w:t>
            </w:r>
            <w:r w:rsidR="00AF034B" w:rsidRPr="00CF61AE">
              <w:rPr>
                <w:sz w:val="24"/>
                <w:szCs w:val="24"/>
              </w:rPr>
              <w:t>,</w:t>
            </w:r>
            <w:r w:rsidRPr="00CF61AE">
              <w:rPr>
                <w:sz w:val="24"/>
                <w:szCs w:val="24"/>
              </w:rPr>
              <w:t>70</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26</w:t>
            </w:r>
            <w:r w:rsidR="00AF034B" w:rsidRPr="00CF61AE">
              <w:rPr>
                <w:sz w:val="24"/>
                <w:szCs w:val="24"/>
              </w:rPr>
              <w:t>,</w:t>
            </w:r>
            <w:r w:rsidRPr="00CF61AE">
              <w:rPr>
                <w:sz w:val="24"/>
                <w:szCs w:val="24"/>
              </w:rPr>
              <w:t>4</w:t>
            </w:r>
          </w:p>
        </w:tc>
      </w:tr>
      <w:tr w:rsidR="00682E3D" w:rsidRPr="00CF61AE" w:rsidTr="00682E3D">
        <w:trPr>
          <w:trHeight w:val="255"/>
          <w:jc w:val="center"/>
        </w:trPr>
        <w:tc>
          <w:tcPr>
            <w:tcW w:w="1093" w:type="dxa"/>
            <w:shd w:val="clear" w:color="auto" w:fill="FFFFFF" w:themeFill="background1"/>
            <w:noWrap/>
            <w:hideMark/>
          </w:tcPr>
          <w:p w:rsidR="00682E3D" w:rsidRPr="00CF61AE" w:rsidRDefault="00682E3D" w:rsidP="00682E3D">
            <w:pPr>
              <w:rPr>
                <w:sz w:val="24"/>
                <w:szCs w:val="24"/>
              </w:rPr>
            </w:pPr>
            <w:r w:rsidRPr="00CF61AE">
              <w:rPr>
                <w:sz w:val="24"/>
                <w:szCs w:val="24"/>
              </w:rPr>
              <w:t>6.</w:t>
            </w:r>
          </w:p>
        </w:tc>
        <w:tc>
          <w:tcPr>
            <w:tcW w:w="6327" w:type="dxa"/>
            <w:shd w:val="clear" w:color="auto" w:fill="FFFFFF" w:themeFill="background1"/>
            <w:noWrap/>
            <w:hideMark/>
          </w:tcPr>
          <w:p w:rsidR="00682E3D" w:rsidRPr="00CF61AE" w:rsidRDefault="00682E3D" w:rsidP="00682E3D">
            <w:pPr>
              <w:rPr>
                <w:sz w:val="24"/>
                <w:szCs w:val="24"/>
              </w:rPr>
            </w:pPr>
            <w:r w:rsidRPr="00CF61AE">
              <w:rPr>
                <w:sz w:val="24"/>
                <w:szCs w:val="24"/>
              </w:rPr>
              <w:t>Земли водного фонда</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1003</w:t>
            </w:r>
            <w:r w:rsidR="00AF034B" w:rsidRPr="00CF61AE">
              <w:rPr>
                <w:sz w:val="24"/>
                <w:szCs w:val="24"/>
              </w:rPr>
              <w:t>,</w:t>
            </w:r>
            <w:r w:rsidRPr="00CF61AE">
              <w:rPr>
                <w:sz w:val="24"/>
                <w:szCs w:val="24"/>
              </w:rPr>
              <w:t>13</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3</w:t>
            </w:r>
            <w:r w:rsidR="00AF034B" w:rsidRPr="00CF61AE">
              <w:rPr>
                <w:sz w:val="24"/>
                <w:szCs w:val="24"/>
              </w:rPr>
              <w:t>,</w:t>
            </w:r>
            <w:r w:rsidRPr="00CF61AE">
              <w:rPr>
                <w:sz w:val="24"/>
                <w:szCs w:val="24"/>
              </w:rPr>
              <w:t>7</w:t>
            </w:r>
          </w:p>
        </w:tc>
      </w:tr>
      <w:tr w:rsidR="00682E3D" w:rsidRPr="00CF61AE" w:rsidTr="00682E3D">
        <w:trPr>
          <w:trHeight w:val="255"/>
          <w:jc w:val="center"/>
        </w:trPr>
        <w:tc>
          <w:tcPr>
            <w:tcW w:w="1093" w:type="dxa"/>
            <w:shd w:val="clear" w:color="auto" w:fill="FFFFFF" w:themeFill="background1"/>
            <w:noWrap/>
          </w:tcPr>
          <w:p w:rsidR="00682E3D" w:rsidRPr="00CF61AE" w:rsidRDefault="00682E3D" w:rsidP="00682E3D">
            <w:pPr>
              <w:rPr>
                <w:sz w:val="24"/>
                <w:szCs w:val="24"/>
              </w:rPr>
            </w:pPr>
            <w:r w:rsidRPr="00CF61AE">
              <w:rPr>
                <w:sz w:val="24"/>
                <w:szCs w:val="24"/>
              </w:rPr>
              <w:t>7.</w:t>
            </w:r>
          </w:p>
        </w:tc>
        <w:tc>
          <w:tcPr>
            <w:tcW w:w="6327" w:type="dxa"/>
            <w:shd w:val="clear" w:color="auto" w:fill="FFFFFF" w:themeFill="background1"/>
            <w:noWrap/>
          </w:tcPr>
          <w:p w:rsidR="00682E3D" w:rsidRPr="00CF61AE" w:rsidRDefault="00682E3D" w:rsidP="00682E3D">
            <w:pPr>
              <w:rPr>
                <w:sz w:val="24"/>
                <w:szCs w:val="24"/>
              </w:rPr>
            </w:pPr>
            <w:r w:rsidRPr="00CF61AE">
              <w:rPr>
                <w:sz w:val="24"/>
                <w:szCs w:val="24"/>
              </w:rPr>
              <w:t>Земли запаса</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00</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0</w:t>
            </w:r>
          </w:p>
        </w:tc>
      </w:tr>
      <w:tr w:rsidR="00682E3D" w:rsidRPr="00CF61AE" w:rsidTr="00682E3D">
        <w:trPr>
          <w:trHeight w:val="255"/>
          <w:jc w:val="center"/>
        </w:trPr>
        <w:tc>
          <w:tcPr>
            <w:tcW w:w="1093" w:type="dxa"/>
            <w:shd w:val="clear" w:color="auto" w:fill="FFFFFF" w:themeFill="background1"/>
            <w:noWrap/>
          </w:tcPr>
          <w:p w:rsidR="00682E3D" w:rsidRPr="00CF61AE" w:rsidRDefault="00682E3D" w:rsidP="00682E3D">
            <w:pPr>
              <w:rPr>
                <w:sz w:val="24"/>
                <w:szCs w:val="24"/>
              </w:rPr>
            </w:pPr>
            <w:r w:rsidRPr="00CF61AE">
              <w:rPr>
                <w:sz w:val="24"/>
                <w:szCs w:val="24"/>
              </w:rPr>
              <w:t>8.</w:t>
            </w:r>
          </w:p>
        </w:tc>
        <w:tc>
          <w:tcPr>
            <w:tcW w:w="6327" w:type="dxa"/>
            <w:tcBorders>
              <w:top w:val="single" w:sz="4" w:space="0" w:color="auto"/>
              <w:left w:val="single" w:sz="4" w:space="0" w:color="auto"/>
              <w:bottom w:val="single" w:sz="4" w:space="0" w:color="auto"/>
              <w:right w:val="single" w:sz="4" w:space="0" w:color="auto"/>
            </w:tcBorders>
            <w:shd w:val="clear" w:color="auto" w:fill="auto"/>
            <w:noWrap/>
          </w:tcPr>
          <w:p w:rsidR="00682E3D" w:rsidRPr="00CF61AE" w:rsidRDefault="00682E3D" w:rsidP="00682E3D">
            <w:pPr>
              <w:rPr>
                <w:sz w:val="24"/>
                <w:szCs w:val="24"/>
              </w:rPr>
            </w:pPr>
            <w:r w:rsidRPr="00CF61AE">
              <w:rPr>
                <w:sz w:val="24"/>
                <w:szCs w:val="24"/>
              </w:rPr>
              <w:t>Территории «двойного учета»</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14</w:t>
            </w:r>
            <w:r w:rsidR="00AF034B" w:rsidRPr="00CF61AE">
              <w:rPr>
                <w:sz w:val="24"/>
                <w:szCs w:val="24"/>
              </w:rPr>
              <w:t>,</w:t>
            </w:r>
            <w:r w:rsidRPr="00CF61AE">
              <w:rPr>
                <w:sz w:val="24"/>
                <w:szCs w:val="24"/>
              </w:rPr>
              <w:t>41</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1</w:t>
            </w:r>
          </w:p>
        </w:tc>
      </w:tr>
      <w:tr w:rsidR="00682E3D" w:rsidRPr="00CF61AE" w:rsidTr="00682E3D">
        <w:trPr>
          <w:trHeight w:val="255"/>
          <w:jc w:val="center"/>
        </w:trPr>
        <w:tc>
          <w:tcPr>
            <w:tcW w:w="1093" w:type="dxa"/>
            <w:shd w:val="clear" w:color="auto" w:fill="FFFFFF" w:themeFill="background1"/>
            <w:noWrap/>
          </w:tcPr>
          <w:p w:rsidR="00682E3D" w:rsidRPr="00CF61AE" w:rsidRDefault="00682E3D" w:rsidP="00682E3D">
            <w:pPr>
              <w:rPr>
                <w:sz w:val="24"/>
                <w:szCs w:val="24"/>
              </w:rPr>
            </w:pPr>
            <w:r w:rsidRPr="00CF61AE">
              <w:rPr>
                <w:sz w:val="24"/>
                <w:szCs w:val="24"/>
              </w:rPr>
              <w:t>8.1.</w:t>
            </w:r>
          </w:p>
        </w:tc>
        <w:tc>
          <w:tcPr>
            <w:tcW w:w="6327" w:type="dxa"/>
            <w:tcBorders>
              <w:top w:val="nil"/>
              <w:left w:val="single" w:sz="4" w:space="0" w:color="auto"/>
              <w:bottom w:val="single" w:sz="4" w:space="0" w:color="auto"/>
              <w:right w:val="single" w:sz="4" w:space="0" w:color="auto"/>
            </w:tcBorders>
            <w:shd w:val="clear" w:color="auto" w:fill="auto"/>
            <w:noWrap/>
          </w:tcPr>
          <w:p w:rsidR="00682E3D" w:rsidRPr="00CF61AE" w:rsidRDefault="00682E3D" w:rsidP="00682E3D">
            <w:pPr>
              <w:rPr>
                <w:sz w:val="24"/>
                <w:szCs w:val="24"/>
              </w:rPr>
            </w:pPr>
            <w:r w:rsidRPr="00CF61AE">
              <w:rPr>
                <w:sz w:val="24"/>
                <w:szCs w:val="24"/>
              </w:rPr>
              <w:t>земли населенных пунктов и земли лесного фонда</w:t>
            </w:r>
          </w:p>
        </w:tc>
        <w:tc>
          <w:tcPr>
            <w:tcW w:w="1173" w:type="dxa"/>
            <w:tcBorders>
              <w:top w:val="nil"/>
              <w:left w:val="single" w:sz="4" w:space="0" w:color="auto"/>
              <w:bottom w:val="single" w:sz="4" w:space="0" w:color="auto"/>
              <w:right w:val="single" w:sz="4" w:space="0" w:color="auto"/>
            </w:tcBorders>
            <w:shd w:val="clear" w:color="auto" w:fill="auto"/>
          </w:tcPr>
          <w:p w:rsidR="00682E3D" w:rsidRPr="00CF61AE" w:rsidRDefault="00682E3D" w:rsidP="00AF034B">
            <w:pPr>
              <w:rPr>
                <w:sz w:val="24"/>
                <w:szCs w:val="24"/>
              </w:rPr>
            </w:pPr>
            <w:r w:rsidRPr="00CF61AE">
              <w:rPr>
                <w:sz w:val="24"/>
                <w:szCs w:val="24"/>
              </w:rPr>
              <w:t>14</w:t>
            </w:r>
            <w:r w:rsidR="00AF034B" w:rsidRPr="00CF61AE">
              <w:rPr>
                <w:sz w:val="24"/>
                <w:szCs w:val="24"/>
              </w:rPr>
              <w:t>,</w:t>
            </w:r>
            <w:r w:rsidRPr="00CF61AE">
              <w:rPr>
                <w:sz w:val="24"/>
                <w:szCs w:val="24"/>
              </w:rPr>
              <w:t>41</w:t>
            </w:r>
          </w:p>
        </w:tc>
        <w:tc>
          <w:tcPr>
            <w:tcW w:w="1668" w:type="dxa"/>
            <w:tcBorders>
              <w:top w:val="nil"/>
              <w:left w:val="nil"/>
              <w:bottom w:val="single" w:sz="4" w:space="0" w:color="auto"/>
              <w:right w:val="single" w:sz="4" w:space="0" w:color="auto"/>
            </w:tcBorders>
            <w:shd w:val="clear" w:color="auto" w:fill="auto"/>
            <w:noWrap/>
          </w:tcPr>
          <w:p w:rsidR="00682E3D" w:rsidRPr="00CF61AE" w:rsidRDefault="00682E3D" w:rsidP="00AF034B">
            <w:pPr>
              <w:rPr>
                <w:sz w:val="24"/>
                <w:szCs w:val="24"/>
              </w:rPr>
            </w:pPr>
            <w:r w:rsidRPr="00CF61AE">
              <w:rPr>
                <w:sz w:val="24"/>
                <w:szCs w:val="24"/>
              </w:rPr>
              <w:t>0</w:t>
            </w:r>
            <w:r w:rsidR="00AF034B" w:rsidRPr="00CF61AE">
              <w:rPr>
                <w:sz w:val="24"/>
                <w:szCs w:val="24"/>
              </w:rPr>
              <w:t>,</w:t>
            </w:r>
            <w:r w:rsidRPr="00CF61AE">
              <w:rPr>
                <w:sz w:val="24"/>
                <w:szCs w:val="24"/>
              </w:rPr>
              <w:t>1</w:t>
            </w:r>
          </w:p>
        </w:tc>
      </w:tr>
      <w:tr w:rsidR="00AF034B" w:rsidRPr="00CF61AE" w:rsidTr="00682E3D">
        <w:trPr>
          <w:trHeight w:val="255"/>
          <w:jc w:val="center"/>
        </w:trPr>
        <w:tc>
          <w:tcPr>
            <w:tcW w:w="1093" w:type="dxa"/>
            <w:shd w:val="clear" w:color="auto" w:fill="FFFFFF" w:themeFill="background1"/>
            <w:noWrap/>
          </w:tcPr>
          <w:p w:rsidR="00AF034B" w:rsidRPr="00CF61AE" w:rsidRDefault="00AF034B" w:rsidP="00AF034B">
            <w:pPr>
              <w:rPr>
                <w:sz w:val="24"/>
                <w:szCs w:val="24"/>
              </w:rPr>
            </w:pPr>
          </w:p>
        </w:tc>
        <w:tc>
          <w:tcPr>
            <w:tcW w:w="6327" w:type="dxa"/>
            <w:shd w:val="clear" w:color="auto" w:fill="FFFFFF" w:themeFill="background1"/>
            <w:noWrap/>
          </w:tcPr>
          <w:p w:rsidR="00AF034B" w:rsidRPr="00CF61AE" w:rsidRDefault="00AF034B" w:rsidP="00AF034B">
            <w:pPr>
              <w:rPr>
                <w:sz w:val="24"/>
                <w:szCs w:val="24"/>
              </w:rPr>
            </w:pPr>
            <w:r w:rsidRPr="00CF61AE">
              <w:rPr>
                <w:sz w:val="24"/>
                <w:szCs w:val="24"/>
              </w:rPr>
              <w:t>Итого:</w:t>
            </w:r>
          </w:p>
        </w:tc>
        <w:tc>
          <w:tcPr>
            <w:tcW w:w="1173" w:type="dxa"/>
            <w:tcBorders>
              <w:top w:val="single" w:sz="4" w:space="0" w:color="auto"/>
              <w:left w:val="single" w:sz="4" w:space="0" w:color="auto"/>
              <w:bottom w:val="single" w:sz="4" w:space="0" w:color="auto"/>
              <w:right w:val="single" w:sz="4" w:space="0" w:color="auto"/>
            </w:tcBorders>
            <w:shd w:val="clear" w:color="auto" w:fill="auto"/>
          </w:tcPr>
          <w:p w:rsidR="00AF034B" w:rsidRPr="00CF61AE" w:rsidRDefault="00AF034B" w:rsidP="00AF034B">
            <w:pPr>
              <w:rPr>
                <w:sz w:val="24"/>
                <w:szCs w:val="24"/>
              </w:rPr>
            </w:pPr>
            <w:r w:rsidRPr="00CF61AE">
              <w:rPr>
                <w:sz w:val="24"/>
                <w:szCs w:val="24"/>
              </w:rPr>
              <w:t>27122,30</w:t>
            </w:r>
          </w:p>
        </w:tc>
        <w:tc>
          <w:tcPr>
            <w:tcW w:w="1668" w:type="dxa"/>
            <w:tcBorders>
              <w:top w:val="single" w:sz="4" w:space="0" w:color="auto"/>
              <w:left w:val="nil"/>
              <w:bottom w:val="single" w:sz="4" w:space="0" w:color="auto"/>
              <w:right w:val="single" w:sz="4" w:space="0" w:color="auto"/>
            </w:tcBorders>
            <w:shd w:val="clear" w:color="auto" w:fill="auto"/>
            <w:noWrap/>
          </w:tcPr>
          <w:p w:rsidR="00AF034B" w:rsidRPr="00CF61AE" w:rsidRDefault="00AF034B" w:rsidP="00AF034B">
            <w:pPr>
              <w:rPr>
                <w:sz w:val="24"/>
                <w:szCs w:val="24"/>
              </w:rPr>
            </w:pPr>
            <w:r w:rsidRPr="00CF61AE">
              <w:rPr>
                <w:sz w:val="24"/>
                <w:szCs w:val="24"/>
              </w:rPr>
              <w:t>100,0</w:t>
            </w:r>
          </w:p>
        </w:tc>
      </w:tr>
    </w:tbl>
    <w:p w:rsidR="00FE349B" w:rsidRPr="00CF61AE" w:rsidRDefault="001F2474" w:rsidP="00E0433E">
      <w:pPr>
        <w:ind w:firstLine="709"/>
        <w:jc w:val="both"/>
        <w:rPr>
          <w:sz w:val="24"/>
          <w:szCs w:val="24"/>
        </w:rPr>
      </w:pPr>
      <w:r w:rsidRPr="00CF61AE">
        <w:rPr>
          <w:sz w:val="24"/>
          <w:szCs w:val="24"/>
        </w:rPr>
        <w:t>На карте «Карта использования территории с отображением границ (существующих и планируемых) населенных пунктов, входящих в состав поселения, местоположения существующих и планируемых объектов федерального значения, объектов регионального значения, объектов местного значения, зон и территорий, которые оказали влияние на планируемое размещение объектов местного значения поселения» отображены территории по видам использования.</w:t>
      </w:r>
    </w:p>
    <w:p w:rsidR="00FE349B" w:rsidRPr="00CF61AE" w:rsidRDefault="00FE349B" w:rsidP="0062629D">
      <w:pPr>
        <w:pStyle w:val="a7"/>
        <w:ind w:firstLine="709"/>
        <w:jc w:val="both"/>
        <w:rPr>
          <w:sz w:val="24"/>
          <w:szCs w:val="24"/>
        </w:rPr>
      </w:pPr>
    </w:p>
    <w:p w:rsidR="00FE349B" w:rsidRPr="00CF61AE" w:rsidRDefault="001F2474" w:rsidP="0062629D">
      <w:pPr>
        <w:ind w:firstLine="709"/>
        <w:rPr>
          <w:sz w:val="24"/>
          <w:szCs w:val="24"/>
        </w:rPr>
      </w:pPr>
      <w:r w:rsidRPr="00CF61AE">
        <w:rPr>
          <w:sz w:val="24"/>
          <w:szCs w:val="24"/>
        </w:rPr>
        <w:t>Земли сельскохозяйственного назначения</w:t>
      </w:r>
    </w:p>
    <w:p w:rsidR="00FE349B" w:rsidRPr="00CF61AE" w:rsidRDefault="00FE349B" w:rsidP="0062629D">
      <w:pPr>
        <w:pStyle w:val="a7"/>
        <w:ind w:firstLine="709"/>
        <w:jc w:val="both"/>
        <w:rPr>
          <w:sz w:val="24"/>
          <w:szCs w:val="24"/>
        </w:rPr>
      </w:pPr>
    </w:p>
    <w:p w:rsidR="001F2474" w:rsidRPr="00CF61AE" w:rsidRDefault="001F2474" w:rsidP="00E0433E">
      <w:pPr>
        <w:ind w:firstLine="709"/>
        <w:jc w:val="both"/>
        <w:rPr>
          <w:sz w:val="24"/>
          <w:szCs w:val="24"/>
        </w:rPr>
      </w:pPr>
      <w:r w:rsidRPr="00CF61AE">
        <w:rPr>
          <w:sz w:val="24"/>
          <w:szCs w:val="24"/>
        </w:rPr>
        <w:t xml:space="preserve">В составе земель сельскохозяйственного назначения выделены следующие территории: сельскохозяйственные угодья, территории садоводческих некоммерческих объединений граждан, территории огороднических некоммерческих объединений граждан, территории сельскохозяйственных предприятий. </w:t>
      </w:r>
    </w:p>
    <w:p w:rsidR="001F2474" w:rsidRPr="00CF61AE" w:rsidRDefault="001F2474" w:rsidP="00E0433E">
      <w:pPr>
        <w:ind w:firstLine="709"/>
        <w:jc w:val="both"/>
        <w:rPr>
          <w:sz w:val="24"/>
          <w:szCs w:val="24"/>
        </w:rPr>
      </w:pPr>
      <w:r w:rsidRPr="00CF61AE">
        <w:rPr>
          <w:sz w:val="24"/>
          <w:szCs w:val="24"/>
        </w:rPr>
        <w:t>На территории поселения нет особо ценных сельскохозяйственных угодий, ко</w:t>
      </w:r>
      <w:r w:rsidR="003C2ADB" w:rsidRPr="00CF61AE">
        <w:rPr>
          <w:sz w:val="24"/>
          <w:szCs w:val="24"/>
        </w:rPr>
        <w:t>торые определены П</w:t>
      </w:r>
      <w:r w:rsidRPr="00CF61AE">
        <w:rPr>
          <w:sz w:val="24"/>
          <w:szCs w:val="24"/>
        </w:rPr>
        <w:t>остановлением Правительства Ленинградской области от 17.08.2011 № 257 «Об утверждении перечня особо ценных продуктивных сельскохозяйственных угодий, расположенных на территории Ленинградской области, использование которых для целей, не связанных с ведением сельского хозяйства, не допускается».</w:t>
      </w:r>
    </w:p>
    <w:p w:rsidR="001F2474" w:rsidRPr="00CF61AE" w:rsidRDefault="001F2474" w:rsidP="00E0433E">
      <w:pPr>
        <w:ind w:firstLine="709"/>
        <w:jc w:val="both"/>
        <w:rPr>
          <w:sz w:val="24"/>
          <w:szCs w:val="24"/>
        </w:rPr>
      </w:pPr>
      <w:r w:rsidRPr="00CF61AE">
        <w:rPr>
          <w:sz w:val="24"/>
          <w:szCs w:val="24"/>
        </w:rPr>
        <w:t>Границы сельскохозяйственных угодий представлены по сведениям государственного фонда данных, полученных в результате проведения землеустройства. Площадь сельскохозяйственных угодий на территории поселения составляет:</w:t>
      </w:r>
    </w:p>
    <w:p w:rsidR="001F2474" w:rsidRPr="00CF61AE" w:rsidRDefault="001F2474" w:rsidP="00E0433E">
      <w:pPr>
        <w:pStyle w:val="af"/>
        <w:numPr>
          <w:ilvl w:val="0"/>
          <w:numId w:val="36"/>
        </w:numPr>
        <w:tabs>
          <w:tab w:val="left" w:pos="993"/>
        </w:tabs>
        <w:ind w:left="0" w:firstLine="709"/>
        <w:jc w:val="both"/>
        <w:rPr>
          <w:sz w:val="24"/>
          <w:szCs w:val="24"/>
        </w:rPr>
      </w:pPr>
      <w:r w:rsidRPr="00CF61AE">
        <w:rPr>
          <w:sz w:val="24"/>
          <w:szCs w:val="24"/>
        </w:rPr>
        <w:t>пашни – 603, 6 га;</w:t>
      </w:r>
    </w:p>
    <w:p w:rsidR="001F2474" w:rsidRPr="00CF61AE" w:rsidRDefault="001F2474" w:rsidP="00E0433E">
      <w:pPr>
        <w:pStyle w:val="af"/>
        <w:numPr>
          <w:ilvl w:val="0"/>
          <w:numId w:val="36"/>
        </w:numPr>
        <w:tabs>
          <w:tab w:val="left" w:pos="993"/>
        </w:tabs>
        <w:ind w:left="0" w:firstLine="709"/>
        <w:jc w:val="both"/>
        <w:rPr>
          <w:sz w:val="24"/>
          <w:szCs w:val="24"/>
        </w:rPr>
      </w:pPr>
      <w:r w:rsidRPr="00CF61AE">
        <w:rPr>
          <w:sz w:val="24"/>
          <w:szCs w:val="24"/>
        </w:rPr>
        <w:t>сенокосы – 23,6 га.</w:t>
      </w:r>
    </w:p>
    <w:p w:rsidR="001F2474" w:rsidRPr="00CF61AE" w:rsidRDefault="001F2474" w:rsidP="00E0433E">
      <w:pPr>
        <w:ind w:firstLine="709"/>
        <w:jc w:val="both"/>
        <w:rPr>
          <w:sz w:val="24"/>
          <w:szCs w:val="24"/>
        </w:rPr>
      </w:pPr>
      <w:r w:rsidRPr="00CF61AE">
        <w:rPr>
          <w:sz w:val="24"/>
          <w:szCs w:val="24"/>
        </w:rPr>
        <w:t xml:space="preserve">Территории сельскохозяйственных угодий представлены на карте «Карта использования территории с отображением границ (существующих и планируемых) населенных пунктов, входящих в состав поселения, местоположения существующих и планируемых объектов федерального значения, объектов регионального значения, объектов местного значения, зон и территорий, которые оказали влияние на планируемое размещение объектов местного значения поселения». </w:t>
      </w:r>
    </w:p>
    <w:p w:rsidR="00C93E94" w:rsidRPr="00CF61AE" w:rsidRDefault="00C93E94" w:rsidP="00E0433E">
      <w:pPr>
        <w:ind w:firstLine="709"/>
        <w:jc w:val="both"/>
        <w:rPr>
          <w:sz w:val="24"/>
          <w:szCs w:val="24"/>
        </w:rPr>
      </w:pPr>
      <w:r w:rsidRPr="00CF61AE">
        <w:rPr>
          <w:sz w:val="24"/>
          <w:szCs w:val="24"/>
        </w:rPr>
        <w:t xml:space="preserve">На территории поселения ведут деятельность более 50-ти крестьянских (фермерских) хозяйств. Большая часть крестьянских (фермерских) хозяйств расположено в районе урочища Большое Горлово. Земельные участки предоставлялись гражданам для ведения </w:t>
      </w:r>
      <w:r w:rsidR="003D7250" w:rsidRPr="00CF61AE">
        <w:rPr>
          <w:sz w:val="24"/>
          <w:szCs w:val="24"/>
        </w:rPr>
        <w:t>к</w:t>
      </w:r>
      <w:r w:rsidRPr="00CF61AE">
        <w:rPr>
          <w:sz w:val="24"/>
          <w:szCs w:val="24"/>
        </w:rPr>
        <w:t xml:space="preserve">рестьянских (фермерских) хозяйств в период с 1991 по 2001 года в соответствии с </w:t>
      </w:r>
      <w:r w:rsidR="003D7250" w:rsidRPr="00CF61AE">
        <w:rPr>
          <w:sz w:val="24"/>
          <w:szCs w:val="24"/>
        </w:rPr>
        <w:t>Законом РСФСР от 27.12.1990 № 461-1 «О крестьянском (фермерском) хозяйстве» (документ утратил силу).</w:t>
      </w:r>
    </w:p>
    <w:p w:rsidR="00FE349B" w:rsidRPr="00CF61AE" w:rsidRDefault="001F2474" w:rsidP="00E0433E">
      <w:pPr>
        <w:ind w:firstLine="709"/>
        <w:jc w:val="both"/>
        <w:rPr>
          <w:sz w:val="24"/>
          <w:szCs w:val="24"/>
        </w:rPr>
      </w:pPr>
      <w:r w:rsidRPr="00CF61AE">
        <w:rPr>
          <w:sz w:val="24"/>
          <w:szCs w:val="24"/>
        </w:rPr>
        <w:t>На землях сельскохозяйственного назначения сформированы садоводческие объединения, перечень которых представлен в таблице 6.</w:t>
      </w:r>
    </w:p>
    <w:p w:rsidR="001F2474" w:rsidRPr="00CF61AE" w:rsidRDefault="001F2474" w:rsidP="00E0433E">
      <w:pPr>
        <w:pStyle w:val="a7"/>
        <w:jc w:val="both"/>
        <w:rPr>
          <w:sz w:val="24"/>
          <w:szCs w:val="24"/>
        </w:rPr>
      </w:pPr>
    </w:p>
    <w:p w:rsidR="001F2474" w:rsidRPr="00CF61AE" w:rsidRDefault="001F2474" w:rsidP="001F2474">
      <w:pPr>
        <w:pStyle w:val="a7"/>
        <w:rPr>
          <w:rStyle w:val="af3"/>
          <w:sz w:val="24"/>
          <w:szCs w:val="24"/>
        </w:rPr>
      </w:pPr>
      <w:r w:rsidRPr="00CF61AE">
        <w:rPr>
          <w:rStyle w:val="af3"/>
          <w:sz w:val="24"/>
          <w:szCs w:val="24"/>
        </w:rPr>
        <w:t xml:space="preserve">Таблица 6 </w:t>
      </w:r>
      <w:r w:rsidRPr="00CF61AE">
        <w:rPr>
          <w:b/>
          <w:sz w:val="24"/>
          <w:szCs w:val="24"/>
        </w:rPr>
        <w:t xml:space="preserve">– </w:t>
      </w:r>
      <w:r w:rsidRPr="00CF61AE">
        <w:rPr>
          <w:sz w:val="24"/>
          <w:szCs w:val="24"/>
        </w:rPr>
        <w:t>Перечень садоводческих объединений на территории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4"/>
        <w:gridCol w:w="3095"/>
        <w:gridCol w:w="4194"/>
        <w:gridCol w:w="2212"/>
      </w:tblGrid>
      <w:tr w:rsidR="001F2474" w:rsidRPr="00CF61AE" w:rsidTr="001F2474">
        <w:trPr>
          <w:tblHeader/>
        </w:trPr>
        <w:tc>
          <w:tcPr>
            <w:tcW w:w="340" w:type="pct"/>
            <w:tcBorders>
              <w:top w:val="single" w:sz="4" w:space="0" w:color="000000"/>
              <w:left w:val="single" w:sz="4" w:space="0" w:color="000000"/>
              <w:bottom w:val="nil"/>
              <w:right w:val="single" w:sz="4" w:space="0" w:color="000000"/>
            </w:tcBorders>
            <w:vAlign w:val="center"/>
          </w:tcPr>
          <w:p w:rsidR="001F2474" w:rsidRPr="00CF61AE" w:rsidRDefault="001F2474" w:rsidP="002D1850">
            <w:pPr>
              <w:jc w:val="center"/>
              <w:rPr>
                <w:sz w:val="24"/>
                <w:szCs w:val="24"/>
              </w:rPr>
            </w:pPr>
            <w:r w:rsidRPr="00CF61AE">
              <w:rPr>
                <w:sz w:val="24"/>
                <w:szCs w:val="24"/>
              </w:rPr>
              <w:t>№</w:t>
            </w:r>
          </w:p>
          <w:p w:rsidR="001F2474" w:rsidRPr="00CF61AE" w:rsidRDefault="001F2474" w:rsidP="002D1850">
            <w:pPr>
              <w:jc w:val="center"/>
              <w:rPr>
                <w:sz w:val="24"/>
                <w:szCs w:val="24"/>
              </w:rPr>
            </w:pPr>
            <w:r w:rsidRPr="00CF61AE">
              <w:rPr>
                <w:sz w:val="24"/>
                <w:szCs w:val="24"/>
              </w:rPr>
              <w:t>п/п</w:t>
            </w:r>
          </w:p>
        </w:tc>
        <w:tc>
          <w:tcPr>
            <w:tcW w:w="1518" w:type="pct"/>
            <w:tcBorders>
              <w:top w:val="single" w:sz="4" w:space="0" w:color="000000"/>
              <w:left w:val="single" w:sz="4" w:space="0" w:color="000000"/>
              <w:bottom w:val="nil"/>
              <w:right w:val="single" w:sz="4" w:space="0" w:color="auto"/>
            </w:tcBorders>
            <w:vAlign w:val="center"/>
          </w:tcPr>
          <w:p w:rsidR="001F2474" w:rsidRPr="00CF61AE" w:rsidRDefault="001F2474" w:rsidP="002D1850">
            <w:pPr>
              <w:jc w:val="center"/>
              <w:rPr>
                <w:sz w:val="24"/>
                <w:szCs w:val="24"/>
              </w:rPr>
            </w:pPr>
            <w:r w:rsidRPr="00CF61AE">
              <w:rPr>
                <w:sz w:val="24"/>
                <w:szCs w:val="24"/>
              </w:rPr>
              <w:t xml:space="preserve">Наименование </w:t>
            </w:r>
          </w:p>
        </w:tc>
        <w:tc>
          <w:tcPr>
            <w:tcW w:w="2057" w:type="pct"/>
            <w:tcBorders>
              <w:top w:val="single" w:sz="4" w:space="0" w:color="000000"/>
              <w:left w:val="single" w:sz="4" w:space="0" w:color="000000"/>
              <w:bottom w:val="nil"/>
              <w:right w:val="single" w:sz="4" w:space="0" w:color="000000"/>
            </w:tcBorders>
            <w:vAlign w:val="center"/>
          </w:tcPr>
          <w:p w:rsidR="001F2474" w:rsidRPr="00CF61AE" w:rsidRDefault="001F2474" w:rsidP="002D1850">
            <w:pPr>
              <w:jc w:val="center"/>
              <w:rPr>
                <w:sz w:val="24"/>
                <w:szCs w:val="24"/>
              </w:rPr>
            </w:pPr>
            <w:r w:rsidRPr="00CF61AE">
              <w:rPr>
                <w:sz w:val="24"/>
                <w:szCs w:val="24"/>
              </w:rPr>
              <w:t>Месторасположение</w:t>
            </w:r>
          </w:p>
        </w:tc>
        <w:tc>
          <w:tcPr>
            <w:tcW w:w="1086" w:type="pct"/>
            <w:tcBorders>
              <w:top w:val="single" w:sz="4" w:space="0" w:color="000000"/>
              <w:left w:val="single" w:sz="4" w:space="0" w:color="000000"/>
              <w:bottom w:val="nil"/>
              <w:right w:val="single" w:sz="4" w:space="0" w:color="000000"/>
            </w:tcBorders>
            <w:vAlign w:val="center"/>
          </w:tcPr>
          <w:p w:rsidR="001F2474" w:rsidRPr="00CF61AE" w:rsidRDefault="001F2474" w:rsidP="002D1850">
            <w:pPr>
              <w:jc w:val="center"/>
              <w:rPr>
                <w:sz w:val="24"/>
                <w:szCs w:val="24"/>
              </w:rPr>
            </w:pPr>
            <w:r w:rsidRPr="00CF61AE">
              <w:rPr>
                <w:sz w:val="24"/>
                <w:szCs w:val="24"/>
              </w:rPr>
              <w:t>Количество участков, единиц</w:t>
            </w:r>
          </w:p>
        </w:tc>
      </w:tr>
    </w:tbl>
    <w:p w:rsidR="00FE349B" w:rsidRPr="00E0433E" w:rsidRDefault="00FE349B" w:rsidP="00773B42">
      <w:pPr>
        <w:pStyle w:val="a7"/>
        <w:rPr>
          <w:sz w:val="2"/>
          <w:szCs w:val="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94"/>
        <w:gridCol w:w="3095"/>
        <w:gridCol w:w="4194"/>
        <w:gridCol w:w="2212"/>
      </w:tblGrid>
      <w:tr w:rsidR="001F2474" w:rsidRPr="00CF61AE" w:rsidTr="00FA497D">
        <w:trPr>
          <w:tblHeader/>
        </w:trPr>
        <w:tc>
          <w:tcPr>
            <w:tcW w:w="340" w:type="pct"/>
            <w:tcBorders>
              <w:top w:val="single" w:sz="4" w:space="0" w:color="000000"/>
              <w:left w:val="single" w:sz="4" w:space="0" w:color="000000"/>
              <w:bottom w:val="single" w:sz="4" w:space="0" w:color="000000"/>
              <w:right w:val="single" w:sz="4" w:space="0" w:color="000000"/>
            </w:tcBorders>
            <w:vAlign w:val="center"/>
          </w:tcPr>
          <w:p w:rsidR="001F2474" w:rsidRPr="00CF61AE" w:rsidRDefault="001F2474" w:rsidP="002D1850">
            <w:pPr>
              <w:jc w:val="center"/>
              <w:rPr>
                <w:sz w:val="24"/>
                <w:szCs w:val="24"/>
              </w:rPr>
            </w:pPr>
            <w:r w:rsidRPr="00CF61AE">
              <w:rPr>
                <w:sz w:val="24"/>
                <w:szCs w:val="24"/>
              </w:rPr>
              <w:t>1</w:t>
            </w:r>
          </w:p>
        </w:tc>
        <w:tc>
          <w:tcPr>
            <w:tcW w:w="1518" w:type="pct"/>
            <w:tcBorders>
              <w:top w:val="single" w:sz="4" w:space="0" w:color="000000"/>
              <w:left w:val="single" w:sz="4" w:space="0" w:color="000000"/>
              <w:bottom w:val="single" w:sz="4" w:space="0" w:color="000000"/>
              <w:right w:val="single" w:sz="4" w:space="0" w:color="auto"/>
            </w:tcBorders>
            <w:vAlign w:val="center"/>
          </w:tcPr>
          <w:p w:rsidR="001F2474" w:rsidRPr="00CF61AE" w:rsidRDefault="001F2474" w:rsidP="002D1850">
            <w:pPr>
              <w:jc w:val="center"/>
              <w:rPr>
                <w:sz w:val="24"/>
                <w:szCs w:val="24"/>
              </w:rPr>
            </w:pPr>
            <w:r w:rsidRPr="00CF61AE">
              <w:rPr>
                <w:sz w:val="24"/>
                <w:szCs w:val="24"/>
              </w:rPr>
              <w:t>2</w:t>
            </w:r>
          </w:p>
        </w:tc>
        <w:tc>
          <w:tcPr>
            <w:tcW w:w="2057" w:type="pct"/>
            <w:tcBorders>
              <w:top w:val="single" w:sz="4" w:space="0" w:color="000000"/>
              <w:left w:val="single" w:sz="4" w:space="0" w:color="000000"/>
              <w:bottom w:val="single" w:sz="4" w:space="0" w:color="000000"/>
              <w:right w:val="single" w:sz="4" w:space="0" w:color="000000"/>
            </w:tcBorders>
            <w:vAlign w:val="center"/>
          </w:tcPr>
          <w:p w:rsidR="001F2474" w:rsidRPr="00CF61AE" w:rsidRDefault="001F2474" w:rsidP="002D1850">
            <w:pPr>
              <w:spacing w:line="240" w:lineRule="atLeast"/>
              <w:jc w:val="center"/>
              <w:rPr>
                <w:sz w:val="24"/>
                <w:szCs w:val="24"/>
              </w:rPr>
            </w:pPr>
            <w:r w:rsidRPr="00CF61AE">
              <w:rPr>
                <w:sz w:val="24"/>
                <w:szCs w:val="24"/>
              </w:rPr>
              <w:t>3</w:t>
            </w:r>
          </w:p>
        </w:tc>
        <w:tc>
          <w:tcPr>
            <w:tcW w:w="1086" w:type="pct"/>
            <w:tcBorders>
              <w:top w:val="single" w:sz="4" w:space="0" w:color="000000"/>
              <w:left w:val="single" w:sz="4" w:space="0" w:color="000000"/>
              <w:bottom w:val="single" w:sz="4" w:space="0" w:color="000000"/>
              <w:right w:val="single" w:sz="4" w:space="0" w:color="000000"/>
            </w:tcBorders>
            <w:vAlign w:val="center"/>
          </w:tcPr>
          <w:p w:rsidR="001F2474" w:rsidRPr="00CF61AE" w:rsidRDefault="001F2474" w:rsidP="002D1850">
            <w:pPr>
              <w:spacing w:line="240" w:lineRule="atLeast"/>
              <w:jc w:val="center"/>
              <w:rPr>
                <w:sz w:val="24"/>
                <w:szCs w:val="24"/>
              </w:rPr>
            </w:pPr>
            <w:r w:rsidRPr="00CF61AE">
              <w:rPr>
                <w:sz w:val="24"/>
                <w:szCs w:val="24"/>
              </w:rPr>
              <w:t>4</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 xml:space="preserve">ПККО </w:t>
            </w:r>
            <w:proofErr w:type="spellStart"/>
            <w:r w:rsidRPr="00CF61AE">
              <w:rPr>
                <w:sz w:val="24"/>
                <w:szCs w:val="24"/>
              </w:rPr>
              <w:t>Агакули</w:t>
            </w:r>
            <w:proofErr w:type="spellEnd"/>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proofErr w:type="spellStart"/>
            <w:r w:rsidRPr="00CF61AE">
              <w:rPr>
                <w:sz w:val="24"/>
                <w:szCs w:val="24"/>
              </w:rPr>
              <w:t>Гостилицкое</w:t>
            </w:r>
            <w:proofErr w:type="spellEnd"/>
            <w:r w:rsidRPr="00CF61AE">
              <w:rPr>
                <w:sz w:val="24"/>
                <w:szCs w:val="24"/>
              </w:rPr>
              <w:t xml:space="preserve"> шоссе</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78</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Береза-2</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w:t>
            </w:r>
            <w:proofErr w:type="spellStart"/>
            <w:r w:rsidRPr="00CF61AE">
              <w:rPr>
                <w:sz w:val="24"/>
                <w:szCs w:val="24"/>
              </w:rPr>
              <w:t>Таменгонт</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370</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Березка</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proofErr w:type="spellStart"/>
            <w:r w:rsidRPr="00CF61AE">
              <w:rPr>
                <w:sz w:val="24"/>
                <w:szCs w:val="24"/>
              </w:rPr>
              <w:t>Гостилицкое</w:t>
            </w:r>
            <w:proofErr w:type="spellEnd"/>
            <w:r w:rsidRPr="00CF61AE">
              <w:rPr>
                <w:sz w:val="24"/>
                <w:szCs w:val="24"/>
              </w:rPr>
              <w:t xml:space="preserve"> шоссе</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248</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Бриз</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w:t>
            </w:r>
            <w:proofErr w:type="spellStart"/>
            <w:r w:rsidRPr="00CF61AE">
              <w:rPr>
                <w:sz w:val="24"/>
                <w:szCs w:val="24"/>
              </w:rPr>
              <w:t>Лимузи</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200</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Буран</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w:t>
            </w:r>
            <w:proofErr w:type="spellStart"/>
            <w:r w:rsidRPr="00CF61AE">
              <w:rPr>
                <w:sz w:val="24"/>
                <w:szCs w:val="24"/>
              </w:rPr>
              <w:t>Таменгонт</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120</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Вектор</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187</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Вера</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w:t>
            </w:r>
            <w:proofErr w:type="spellStart"/>
            <w:r w:rsidRPr="00CF61AE">
              <w:rPr>
                <w:sz w:val="24"/>
                <w:szCs w:val="24"/>
              </w:rPr>
              <w:t>Лангерево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40</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Волна</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Малое </w:t>
            </w:r>
            <w:proofErr w:type="spellStart"/>
            <w:r w:rsidRPr="00CF61AE">
              <w:rPr>
                <w:sz w:val="24"/>
                <w:szCs w:val="24"/>
              </w:rPr>
              <w:t>Коновалово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50</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Волна</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урочище Пульман</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98</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Витамин</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 xml:space="preserve">у дер. Малое </w:t>
            </w:r>
            <w:proofErr w:type="spellStart"/>
            <w:r w:rsidRPr="00CF61AE">
              <w:rPr>
                <w:sz w:val="24"/>
                <w:szCs w:val="24"/>
              </w:rPr>
              <w:t>Коновалово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24</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Дружный Труд</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165</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Дубки ТЭЦ-1</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96</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Дубки АО «Ленэнерго»</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256</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Дубки ЛМК</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276</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Дубочки КБСМ</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97</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Дубки-1</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110</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Дубочки -2</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61</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Ижора – ПСК</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21</w:t>
            </w:r>
          </w:p>
        </w:tc>
      </w:tr>
      <w:tr w:rsidR="001F2474" w:rsidRPr="00CF61AE" w:rsidTr="0048528E">
        <w:trPr>
          <w:trHeight w:val="300"/>
        </w:trPr>
        <w:tc>
          <w:tcPr>
            <w:tcW w:w="340" w:type="pct"/>
            <w:tcBorders>
              <w:top w:val="single" w:sz="4" w:space="0" w:color="auto"/>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auto"/>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Красный партизан</w:t>
            </w:r>
          </w:p>
        </w:tc>
        <w:tc>
          <w:tcPr>
            <w:tcW w:w="2057" w:type="pct"/>
            <w:tcBorders>
              <w:top w:val="single" w:sz="4" w:space="0" w:color="auto"/>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auto"/>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21</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Лада</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Большое </w:t>
            </w:r>
            <w:proofErr w:type="spellStart"/>
            <w:r w:rsidRPr="00CF61AE">
              <w:rPr>
                <w:sz w:val="24"/>
                <w:szCs w:val="24"/>
              </w:rPr>
              <w:t>Коновалово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163</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proofErr w:type="spellStart"/>
            <w:r w:rsidRPr="00CF61AE">
              <w:rPr>
                <w:sz w:val="24"/>
                <w:szCs w:val="24"/>
              </w:rPr>
              <w:t>Лангерево</w:t>
            </w:r>
            <w:proofErr w:type="spellEnd"/>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w:t>
            </w:r>
            <w:proofErr w:type="spellStart"/>
            <w:r w:rsidRPr="00CF61AE">
              <w:rPr>
                <w:sz w:val="24"/>
                <w:szCs w:val="24"/>
              </w:rPr>
              <w:t>Лангерево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196</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proofErr w:type="spellStart"/>
            <w:r w:rsidRPr="00CF61AE">
              <w:rPr>
                <w:sz w:val="24"/>
                <w:szCs w:val="24"/>
              </w:rPr>
              <w:t>Ломоносовец</w:t>
            </w:r>
            <w:proofErr w:type="spellEnd"/>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224</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Медведь</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w:t>
            </w:r>
            <w:proofErr w:type="spellStart"/>
            <w:r w:rsidRPr="00CF61AE">
              <w:rPr>
                <w:sz w:val="24"/>
                <w:szCs w:val="24"/>
              </w:rPr>
              <w:t>Таменгонт</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222</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proofErr w:type="spellStart"/>
            <w:r w:rsidRPr="00CF61AE">
              <w:rPr>
                <w:sz w:val="24"/>
                <w:szCs w:val="24"/>
              </w:rPr>
              <w:t>Межрайгаз</w:t>
            </w:r>
            <w:proofErr w:type="spellEnd"/>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w:t>
            </w:r>
            <w:proofErr w:type="spellStart"/>
            <w:r w:rsidRPr="00CF61AE">
              <w:rPr>
                <w:sz w:val="24"/>
                <w:szCs w:val="24"/>
              </w:rPr>
              <w:t>Таменгонт</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26</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proofErr w:type="spellStart"/>
            <w:r w:rsidRPr="00CF61AE">
              <w:rPr>
                <w:sz w:val="24"/>
                <w:szCs w:val="24"/>
              </w:rPr>
              <w:t>Объединенка</w:t>
            </w:r>
            <w:proofErr w:type="spellEnd"/>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Малое </w:t>
            </w:r>
            <w:proofErr w:type="spellStart"/>
            <w:r w:rsidRPr="00CF61AE">
              <w:rPr>
                <w:sz w:val="24"/>
                <w:szCs w:val="24"/>
              </w:rPr>
              <w:t>Коновалово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37</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Пульман</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урочище Пульман</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445</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ПМК-158</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proofErr w:type="spellStart"/>
            <w:r w:rsidRPr="00CF61AE">
              <w:rPr>
                <w:sz w:val="24"/>
                <w:szCs w:val="24"/>
              </w:rPr>
              <w:t>Гостилицкое</w:t>
            </w:r>
            <w:proofErr w:type="spellEnd"/>
            <w:r w:rsidRPr="00CF61AE">
              <w:rPr>
                <w:sz w:val="24"/>
                <w:szCs w:val="24"/>
              </w:rPr>
              <w:t xml:space="preserve"> шоссе</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61</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proofErr w:type="spellStart"/>
            <w:r w:rsidRPr="00CF61AE">
              <w:rPr>
                <w:sz w:val="24"/>
                <w:szCs w:val="24"/>
              </w:rPr>
              <w:t>Сойкино</w:t>
            </w:r>
            <w:proofErr w:type="spellEnd"/>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w:t>
            </w:r>
            <w:proofErr w:type="spellStart"/>
            <w:r w:rsidRPr="00CF61AE">
              <w:rPr>
                <w:sz w:val="24"/>
                <w:szCs w:val="24"/>
              </w:rPr>
              <w:t>Сойкино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38</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proofErr w:type="spellStart"/>
            <w:r w:rsidRPr="00CF61AE">
              <w:rPr>
                <w:sz w:val="24"/>
                <w:szCs w:val="24"/>
              </w:rPr>
              <w:t>Таменгонт</w:t>
            </w:r>
            <w:proofErr w:type="spellEnd"/>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w:t>
            </w:r>
            <w:proofErr w:type="spellStart"/>
            <w:r w:rsidRPr="00CF61AE">
              <w:rPr>
                <w:sz w:val="24"/>
                <w:szCs w:val="24"/>
              </w:rPr>
              <w:t>Таменгонт</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126</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Химик-1</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нет данных</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Химик-2</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нет данных</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 xml:space="preserve">ФЦНИИ </w:t>
            </w:r>
            <w:proofErr w:type="spellStart"/>
            <w:r w:rsidRPr="00CF61AE">
              <w:rPr>
                <w:sz w:val="24"/>
                <w:szCs w:val="24"/>
              </w:rPr>
              <w:t>Гидроприбор</w:t>
            </w:r>
            <w:proofErr w:type="spellEnd"/>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42</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Фауна</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proofErr w:type="spellStart"/>
            <w:r w:rsidRPr="00CF61AE">
              <w:rPr>
                <w:sz w:val="24"/>
                <w:szCs w:val="24"/>
              </w:rPr>
              <w:t>Гостилицкое</w:t>
            </w:r>
            <w:proofErr w:type="spellEnd"/>
            <w:r w:rsidRPr="00CF61AE">
              <w:rPr>
                <w:sz w:val="24"/>
                <w:szCs w:val="24"/>
              </w:rPr>
              <w:t xml:space="preserve"> шоссе</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1162</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Флора-2</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proofErr w:type="spellStart"/>
            <w:r w:rsidRPr="00CF61AE">
              <w:rPr>
                <w:sz w:val="24"/>
                <w:szCs w:val="24"/>
              </w:rPr>
              <w:t>Гостилицкое</w:t>
            </w:r>
            <w:proofErr w:type="spellEnd"/>
            <w:r w:rsidRPr="00CF61AE">
              <w:rPr>
                <w:sz w:val="24"/>
                <w:szCs w:val="24"/>
              </w:rPr>
              <w:t xml:space="preserve"> шоссе</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593</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Электрик</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Дубки</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227</w:t>
            </w:r>
          </w:p>
        </w:tc>
      </w:tr>
      <w:tr w:rsidR="001F2474" w:rsidRPr="00CF61AE" w:rsidTr="0048528E">
        <w:trPr>
          <w:trHeight w:val="294"/>
        </w:trPr>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spacing w:line="240" w:lineRule="atLeast"/>
              <w:rPr>
                <w:sz w:val="24"/>
                <w:szCs w:val="24"/>
              </w:rPr>
            </w:pPr>
            <w:r w:rsidRPr="00CF61AE">
              <w:rPr>
                <w:sz w:val="24"/>
                <w:szCs w:val="24"/>
              </w:rPr>
              <w:t>Весна</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 xml:space="preserve">у дер. </w:t>
            </w:r>
            <w:proofErr w:type="spellStart"/>
            <w:r w:rsidRPr="00CF61AE">
              <w:rPr>
                <w:sz w:val="24"/>
                <w:szCs w:val="24"/>
              </w:rPr>
              <w:t>Сойкино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rPr>
                <w:sz w:val="24"/>
                <w:szCs w:val="24"/>
              </w:rPr>
            </w:pPr>
            <w:r w:rsidRPr="00CF61AE">
              <w:rPr>
                <w:sz w:val="24"/>
                <w:szCs w:val="24"/>
              </w:rPr>
              <w:t>22</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spacing w:line="240" w:lineRule="atLeast"/>
              <w:rPr>
                <w:b/>
                <w:sz w:val="24"/>
                <w:szCs w:val="24"/>
              </w:rPr>
            </w:pPr>
            <w:r w:rsidRPr="00CF61AE">
              <w:rPr>
                <w:sz w:val="24"/>
                <w:szCs w:val="24"/>
              </w:rPr>
              <w:t>Александровское</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пос. </w:t>
            </w:r>
            <w:proofErr w:type="spellStart"/>
            <w:r w:rsidRPr="00CF61AE">
              <w:rPr>
                <w:sz w:val="24"/>
                <w:szCs w:val="24"/>
              </w:rPr>
              <w:t>Бронна</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25</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 xml:space="preserve">Большое </w:t>
            </w:r>
            <w:proofErr w:type="spellStart"/>
            <w:r w:rsidRPr="00CF61AE">
              <w:rPr>
                <w:sz w:val="24"/>
                <w:szCs w:val="24"/>
              </w:rPr>
              <w:t>Коновалово</w:t>
            </w:r>
            <w:proofErr w:type="spellEnd"/>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Большое </w:t>
            </w:r>
            <w:proofErr w:type="spellStart"/>
            <w:r w:rsidRPr="00CF61AE">
              <w:rPr>
                <w:sz w:val="24"/>
                <w:szCs w:val="24"/>
              </w:rPr>
              <w:t>Коновалово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208</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Дом-</w:t>
            </w:r>
            <w:proofErr w:type="spellStart"/>
            <w:r w:rsidRPr="00CF61AE">
              <w:rPr>
                <w:sz w:val="24"/>
                <w:szCs w:val="24"/>
              </w:rPr>
              <w:t>Сойкино</w:t>
            </w:r>
            <w:proofErr w:type="spellEnd"/>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w:t>
            </w:r>
            <w:proofErr w:type="spellStart"/>
            <w:r w:rsidRPr="00CF61AE">
              <w:rPr>
                <w:sz w:val="24"/>
                <w:szCs w:val="24"/>
              </w:rPr>
              <w:t>Сойкино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37</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Кузнецы</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Кузнецы</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46</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proofErr w:type="spellStart"/>
            <w:r w:rsidRPr="00CF61AE">
              <w:rPr>
                <w:sz w:val="24"/>
                <w:szCs w:val="24"/>
              </w:rPr>
              <w:t>Лангерево</w:t>
            </w:r>
            <w:proofErr w:type="spellEnd"/>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w:t>
            </w:r>
            <w:proofErr w:type="spellStart"/>
            <w:r w:rsidRPr="00CF61AE">
              <w:rPr>
                <w:sz w:val="24"/>
                <w:szCs w:val="24"/>
              </w:rPr>
              <w:t>Лангерево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119</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proofErr w:type="spellStart"/>
            <w:r w:rsidRPr="00CF61AE">
              <w:rPr>
                <w:sz w:val="24"/>
                <w:szCs w:val="24"/>
              </w:rPr>
              <w:t>Ланграж</w:t>
            </w:r>
            <w:proofErr w:type="spellEnd"/>
            <w:r w:rsidRPr="00CF61AE">
              <w:rPr>
                <w:sz w:val="24"/>
                <w:szCs w:val="24"/>
              </w:rPr>
              <w:t xml:space="preserve"> групп</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 xml:space="preserve">у дер. </w:t>
            </w:r>
            <w:proofErr w:type="spellStart"/>
            <w:r w:rsidRPr="00CF61AE">
              <w:rPr>
                <w:sz w:val="24"/>
                <w:szCs w:val="24"/>
              </w:rPr>
              <w:t>Ускуля</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76</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Ломоносов Парк</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w:t>
            </w:r>
            <w:proofErr w:type="spellStart"/>
            <w:r w:rsidRPr="00CF61AE">
              <w:rPr>
                <w:sz w:val="24"/>
                <w:szCs w:val="24"/>
              </w:rPr>
              <w:t>Сойкино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139</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spacing w:line="240" w:lineRule="atLeast"/>
              <w:rPr>
                <w:b/>
                <w:sz w:val="24"/>
                <w:szCs w:val="24"/>
              </w:rPr>
            </w:pPr>
            <w:r w:rsidRPr="00CF61AE">
              <w:rPr>
                <w:sz w:val="24"/>
                <w:szCs w:val="24"/>
              </w:rPr>
              <w:t>Маяк</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 xml:space="preserve">у дер. </w:t>
            </w:r>
            <w:proofErr w:type="spellStart"/>
            <w:r w:rsidRPr="00CF61AE">
              <w:rPr>
                <w:sz w:val="24"/>
                <w:szCs w:val="24"/>
              </w:rPr>
              <w:t>Пеники</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8</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Петровское</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Большое </w:t>
            </w:r>
            <w:proofErr w:type="spellStart"/>
            <w:r w:rsidRPr="00CF61AE">
              <w:rPr>
                <w:sz w:val="24"/>
                <w:szCs w:val="24"/>
              </w:rPr>
              <w:t>Коновалово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22</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proofErr w:type="spellStart"/>
            <w:r w:rsidRPr="00CF61AE">
              <w:rPr>
                <w:sz w:val="24"/>
                <w:szCs w:val="24"/>
              </w:rPr>
              <w:t>СемьЯ</w:t>
            </w:r>
            <w:proofErr w:type="spellEnd"/>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у дер. Кабацкое</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8</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proofErr w:type="spellStart"/>
            <w:r w:rsidRPr="00CF61AE">
              <w:rPr>
                <w:sz w:val="24"/>
                <w:szCs w:val="24"/>
              </w:rPr>
              <w:t>Сойкино</w:t>
            </w:r>
            <w:proofErr w:type="spellEnd"/>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 xml:space="preserve">у дер. </w:t>
            </w:r>
            <w:proofErr w:type="spellStart"/>
            <w:r w:rsidRPr="00CF61AE">
              <w:rPr>
                <w:sz w:val="24"/>
                <w:szCs w:val="24"/>
              </w:rPr>
              <w:t>Сойкино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274</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proofErr w:type="spellStart"/>
            <w:r w:rsidRPr="00CF61AE">
              <w:rPr>
                <w:sz w:val="24"/>
                <w:szCs w:val="24"/>
              </w:rPr>
              <w:t>Сойкино</w:t>
            </w:r>
            <w:proofErr w:type="spellEnd"/>
            <w:r w:rsidRPr="00CF61AE">
              <w:rPr>
                <w:sz w:val="24"/>
                <w:szCs w:val="24"/>
              </w:rPr>
              <w:t xml:space="preserve"> 2</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w:t>
            </w:r>
            <w:proofErr w:type="spellStart"/>
            <w:r w:rsidRPr="00CF61AE">
              <w:rPr>
                <w:sz w:val="24"/>
                <w:szCs w:val="24"/>
              </w:rPr>
              <w:t>Сойкино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73</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Ягодное</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b/>
                <w:sz w:val="24"/>
                <w:szCs w:val="24"/>
              </w:rPr>
            </w:pPr>
            <w:r w:rsidRPr="00CF61AE">
              <w:rPr>
                <w:sz w:val="24"/>
                <w:szCs w:val="24"/>
              </w:rPr>
              <w:t xml:space="preserve">у дер. Малое </w:t>
            </w:r>
            <w:proofErr w:type="spellStart"/>
            <w:r w:rsidRPr="00CF61AE">
              <w:rPr>
                <w:sz w:val="24"/>
                <w:szCs w:val="24"/>
              </w:rPr>
              <w:t>Коновалово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145</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Узвар</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 xml:space="preserve">у дер. Большое </w:t>
            </w:r>
            <w:proofErr w:type="spellStart"/>
            <w:r w:rsidRPr="00CF61AE">
              <w:rPr>
                <w:sz w:val="24"/>
                <w:szCs w:val="24"/>
              </w:rPr>
              <w:t>Коновалово</w:t>
            </w:r>
            <w:proofErr w:type="spellEnd"/>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44</w:t>
            </w:r>
          </w:p>
        </w:tc>
      </w:tr>
      <w:tr w:rsidR="001F2474" w:rsidRPr="00CF61AE" w:rsidTr="0048528E">
        <w:tc>
          <w:tcPr>
            <w:tcW w:w="340" w:type="pct"/>
            <w:tcBorders>
              <w:top w:val="single" w:sz="4" w:space="0" w:color="000000"/>
              <w:left w:val="single" w:sz="4" w:space="0" w:color="000000"/>
              <w:bottom w:val="single" w:sz="4" w:space="0" w:color="000000"/>
              <w:right w:val="single" w:sz="4" w:space="0" w:color="000000"/>
            </w:tcBorders>
          </w:tcPr>
          <w:p w:rsidR="001F2474" w:rsidRPr="00CF61AE" w:rsidRDefault="001F2474" w:rsidP="00AA5F3E">
            <w:pPr>
              <w:pStyle w:val="af"/>
              <w:numPr>
                <w:ilvl w:val="0"/>
                <w:numId w:val="37"/>
              </w:numPr>
              <w:ind w:left="34" w:firstLine="0"/>
              <w:rPr>
                <w:sz w:val="24"/>
                <w:szCs w:val="24"/>
              </w:rPr>
            </w:pPr>
          </w:p>
        </w:tc>
        <w:tc>
          <w:tcPr>
            <w:tcW w:w="1518" w:type="pct"/>
            <w:tcBorders>
              <w:top w:val="single" w:sz="4" w:space="0" w:color="000000"/>
              <w:left w:val="single" w:sz="4" w:space="0" w:color="000000"/>
              <w:bottom w:val="single" w:sz="4" w:space="0" w:color="000000"/>
              <w:right w:val="single" w:sz="4" w:space="0" w:color="auto"/>
            </w:tcBorders>
          </w:tcPr>
          <w:p w:rsidR="001F2474" w:rsidRPr="00CF61AE" w:rsidRDefault="001F2474" w:rsidP="0048528E">
            <w:pPr>
              <w:rPr>
                <w:sz w:val="24"/>
                <w:szCs w:val="24"/>
              </w:rPr>
            </w:pPr>
            <w:r w:rsidRPr="00CF61AE">
              <w:rPr>
                <w:sz w:val="24"/>
                <w:szCs w:val="24"/>
              </w:rPr>
              <w:t>Большое Горлово</w:t>
            </w:r>
          </w:p>
        </w:tc>
        <w:tc>
          <w:tcPr>
            <w:tcW w:w="2057"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урочище Большое Горлово</w:t>
            </w:r>
          </w:p>
        </w:tc>
        <w:tc>
          <w:tcPr>
            <w:tcW w:w="1086" w:type="pct"/>
            <w:tcBorders>
              <w:top w:val="single" w:sz="4" w:space="0" w:color="000000"/>
              <w:left w:val="single" w:sz="4" w:space="0" w:color="000000"/>
              <w:bottom w:val="single" w:sz="4" w:space="0" w:color="000000"/>
              <w:right w:val="single" w:sz="4" w:space="0" w:color="000000"/>
            </w:tcBorders>
          </w:tcPr>
          <w:p w:rsidR="001F2474" w:rsidRPr="00CF61AE" w:rsidRDefault="001F2474" w:rsidP="0048528E">
            <w:pPr>
              <w:spacing w:line="240" w:lineRule="atLeast"/>
              <w:rPr>
                <w:sz w:val="24"/>
                <w:szCs w:val="24"/>
              </w:rPr>
            </w:pPr>
            <w:r w:rsidRPr="00CF61AE">
              <w:rPr>
                <w:sz w:val="24"/>
                <w:szCs w:val="24"/>
              </w:rPr>
              <w:t>16</w:t>
            </w:r>
          </w:p>
        </w:tc>
      </w:tr>
    </w:tbl>
    <w:p w:rsidR="00FE349B" w:rsidRPr="00CF61AE" w:rsidRDefault="00FE349B" w:rsidP="00773B42">
      <w:pPr>
        <w:pStyle w:val="a7"/>
        <w:rPr>
          <w:sz w:val="24"/>
          <w:szCs w:val="24"/>
        </w:rPr>
      </w:pPr>
    </w:p>
    <w:p w:rsidR="00FA497D" w:rsidRPr="00CF61AE" w:rsidRDefault="00FA497D" w:rsidP="00E0433E">
      <w:pPr>
        <w:ind w:firstLine="709"/>
        <w:jc w:val="both"/>
        <w:rPr>
          <w:sz w:val="24"/>
          <w:szCs w:val="24"/>
        </w:rPr>
      </w:pPr>
      <w:r w:rsidRPr="00CF61AE">
        <w:rPr>
          <w:sz w:val="24"/>
          <w:szCs w:val="24"/>
        </w:rPr>
        <w:t xml:space="preserve">Территории огороднических некоммерческих объединений граждан представлены земельными участками в границах дер. </w:t>
      </w:r>
      <w:proofErr w:type="spellStart"/>
      <w:r w:rsidRPr="00CF61AE">
        <w:rPr>
          <w:sz w:val="24"/>
          <w:szCs w:val="24"/>
        </w:rPr>
        <w:t>Пеники</w:t>
      </w:r>
      <w:proofErr w:type="spellEnd"/>
      <w:r w:rsidRPr="00CF61AE">
        <w:rPr>
          <w:sz w:val="24"/>
          <w:szCs w:val="24"/>
        </w:rPr>
        <w:t>.</w:t>
      </w:r>
    </w:p>
    <w:p w:rsidR="00FE349B" w:rsidRPr="00CF61AE" w:rsidRDefault="00FA497D" w:rsidP="00E0433E">
      <w:pPr>
        <w:ind w:firstLine="709"/>
        <w:jc w:val="both"/>
        <w:rPr>
          <w:sz w:val="24"/>
          <w:szCs w:val="24"/>
        </w:rPr>
      </w:pPr>
      <w:r w:rsidRPr="00CF61AE">
        <w:rPr>
          <w:sz w:val="24"/>
          <w:szCs w:val="24"/>
        </w:rPr>
        <w:t>Баланс земель сельскохозяйственного назначения представлен в технико-экономических показателях (</w:t>
      </w:r>
      <w:r w:rsidR="00940D5A" w:rsidRPr="00CF61AE">
        <w:rPr>
          <w:sz w:val="24"/>
          <w:szCs w:val="24"/>
        </w:rPr>
        <w:t>раздел 13</w:t>
      </w:r>
      <w:r w:rsidRPr="00CF61AE">
        <w:rPr>
          <w:sz w:val="24"/>
          <w:szCs w:val="24"/>
        </w:rPr>
        <w:t>). Баланс земель сельскохозяйственного назначения по видам разрешенного использования земельных участков представлен в таблице 7.</w:t>
      </w:r>
    </w:p>
    <w:p w:rsidR="00FE349B" w:rsidRPr="00CF61AE" w:rsidRDefault="00FE349B" w:rsidP="00773B42">
      <w:pPr>
        <w:pStyle w:val="a7"/>
        <w:rPr>
          <w:sz w:val="24"/>
          <w:szCs w:val="24"/>
        </w:rPr>
      </w:pPr>
    </w:p>
    <w:p w:rsidR="00FE349B" w:rsidRPr="00CF61AE" w:rsidRDefault="00FA497D" w:rsidP="00FA497D">
      <w:pPr>
        <w:rPr>
          <w:sz w:val="24"/>
          <w:szCs w:val="24"/>
        </w:rPr>
      </w:pPr>
      <w:r w:rsidRPr="00CF61AE">
        <w:rPr>
          <w:sz w:val="24"/>
          <w:szCs w:val="24"/>
        </w:rPr>
        <w:t xml:space="preserve">Таблица </w:t>
      </w:r>
      <w:r w:rsidR="002D1850" w:rsidRPr="00CF61AE">
        <w:rPr>
          <w:sz w:val="24"/>
          <w:szCs w:val="24"/>
        </w:rPr>
        <w:t>7</w:t>
      </w:r>
      <w:r w:rsidRPr="00CF61AE">
        <w:rPr>
          <w:sz w:val="24"/>
          <w:szCs w:val="24"/>
        </w:rPr>
        <w:t xml:space="preserve"> – Существующий баланс земель сельскохозяйственного назначения</w:t>
      </w:r>
    </w:p>
    <w:tbl>
      <w:tblPr>
        <w:tblStyle w:val="ac"/>
        <w:tblW w:w="5000" w:type="pct"/>
        <w:tblBorders>
          <w:bottom w:val="none" w:sz="0" w:space="0" w:color="auto"/>
        </w:tblBorders>
        <w:tblLook w:val="04A0" w:firstRow="1" w:lastRow="0" w:firstColumn="1" w:lastColumn="0" w:noHBand="0" w:noVBand="1"/>
      </w:tblPr>
      <w:tblGrid>
        <w:gridCol w:w="913"/>
        <w:gridCol w:w="6219"/>
        <w:gridCol w:w="3063"/>
      </w:tblGrid>
      <w:tr w:rsidR="00FA497D" w:rsidRPr="00CF61AE" w:rsidTr="00450F84">
        <w:trPr>
          <w:tblHeader/>
        </w:trPr>
        <w:tc>
          <w:tcPr>
            <w:tcW w:w="448" w:type="pct"/>
            <w:vAlign w:val="center"/>
          </w:tcPr>
          <w:p w:rsidR="00FA497D" w:rsidRPr="00CF61AE" w:rsidRDefault="00FA497D" w:rsidP="002D1850">
            <w:pPr>
              <w:jc w:val="center"/>
              <w:rPr>
                <w:sz w:val="24"/>
                <w:szCs w:val="24"/>
              </w:rPr>
            </w:pPr>
            <w:r w:rsidRPr="00CF61AE">
              <w:rPr>
                <w:sz w:val="24"/>
                <w:szCs w:val="24"/>
              </w:rPr>
              <w:lastRenderedPageBreak/>
              <w:t>№ п/п</w:t>
            </w:r>
          </w:p>
        </w:tc>
        <w:tc>
          <w:tcPr>
            <w:tcW w:w="3050" w:type="pct"/>
            <w:vAlign w:val="center"/>
          </w:tcPr>
          <w:p w:rsidR="00FA497D" w:rsidRPr="00CF61AE" w:rsidRDefault="00FA497D" w:rsidP="002D1850">
            <w:pPr>
              <w:jc w:val="center"/>
              <w:rPr>
                <w:sz w:val="24"/>
                <w:szCs w:val="24"/>
              </w:rPr>
            </w:pPr>
            <w:r w:rsidRPr="00CF61AE">
              <w:rPr>
                <w:sz w:val="24"/>
                <w:szCs w:val="24"/>
              </w:rPr>
              <w:t>Использование земель</w:t>
            </w:r>
          </w:p>
        </w:tc>
        <w:tc>
          <w:tcPr>
            <w:tcW w:w="1502" w:type="pct"/>
            <w:vAlign w:val="center"/>
          </w:tcPr>
          <w:p w:rsidR="00FA497D" w:rsidRPr="00CF61AE" w:rsidRDefault="00FA497D" w:rsidP="002D1850">
            <w:pPr>
              <w:jc w:val="center"/>
              <w:rPr>
                <w:sz w:val="24"/>
                <w:szCs w:val="24"/>
              </w:rPr>
            </w:pPr>
            <w:r w:rsidRPr="00CF61AE">
              <w:rPr>
                <w:sz w:val="24"/>
                <w:szCs w:val="24"/>
              </w:rPr>
              <w:t>Площадь, га</w:t>
            </w:r>
          </w:p>
        </w:tc>
      </w:tr>
    </w:tbl>
    <w:p w:rsidR="00450F84" w:rsidRPr="00E0433E" w:rsidRDefault="00450F84">
      <w:pPr>
        <w:rPr>
          <w:sz w:val="2"/>
          <w:szCs w:val="2"/>
        </w:rPr>
      </w:pPr>
    </w:p>
    <w:tbl>
      <w:tblPr>
        <w:tblStyle w:val="ac"/>
        <w:tblW w:w="5000" w:type="pct"/>
        <w:tblLook w:val="04A0" w:firstRow="1" w:lastRow="0" w:firstColumn="1" w:lastColumn="0" w:noHBand="0" w:noVBand="1"/>
      </w:tblPr>
      <w:tblGrid>
        <w:gridCol w:w="913"/>
        <w:gridCol w:w="6219"/>
        <w:gridCol w:w="3063"/>
      </w:tblGrid>
      <w:tr w:rsidR="005E468A" w:rsidRPr="00CF61AE" w:rsidTr="005E468A">
        <w:trPr>
          <w:tblHeader/>
        </w:trPr>
        <w:tc>
          <w:tcPr>
            <w:tcW w:w="448" w:type="pct"/>
            <w:vAlign w:val="center"/>
          </w:tcPr>
          <w:p w:rsidR="005E468A" w:rsidRPr="00CF61AE" w:rsidRDefault="005E468A" w:rsidP="005E468A">
            <w:pPr>
              <w:jc w:val="center"/>
              <w:rPr>
                <w:sz w:val="24"/>
                <w:szCs w:val="24"/>
              </w:rPr>
            </w:pPr>
            <w:r w:rsidRPr="00CF61AE">
              <w:rPr>
                <w:sz w:val="24"/>
                <w:szCs w:val="24"/>
              </w:rPr>
              <w:t>1</w:t>
            </w:r>
          </w:p>
        </w:tc>
        <w:tc>
          <w:tcPr>
            <w:tcW w:w="3050" w:type="pct"/>
            <w:vAlign w:val="center"/>
          </w:tcPr>
          <w:p w:rsidR="005E468A" w:rsidRPr="00CF61AE" w:rsidRDefault="005E468A" w:rsidP="005E468A">
            <w:pPr>
              <w:jc w:val="center"/>
              <w:rPr>
                <w:sz w:val="24"/>
                <w:szCs w:val="24"/>
              </w:rPr>
            </w:pPr>
            <w:r w:rsidRPr="00CF61AE">
              <w:rPr>
                <w:sz w:val="24"/>
                <w:szCs w:val="24"/>
              </w:rPr>
              <w:t>2</w:t>
            </w:r>
          </w:p>
        </w:tc>
        <w:tc>
          <w:tcPr>
            <w:tcW w:w="1502" w:type="pct"/>
            <w:vAlign w:val="center"/>
          </w:tcPr>
          <w:p w:rsidR="005E468A" w:rsidRPr="00CF61AE" w:rsidRDefault="005E468A" w:rsidP="005E468A">
            <w:pPr>
              <w:jc w:val="center"/>
              <w:rPr>
                <w:sz w:val="24"/>
                <w:szCs w:val="24"/>
              </w:rPr>
            </w:pPr>
            <w:r w:rsidRPr="00CF61AE">
              <w:rPr>
                <w:sz w:val="24"/>
                <w:szCs w:val="24"/>
              </w:rPr>
              <w:t>3</w:t>
            </w:r>
          </w:p>
        </w:tc>
      </w:tr>
      <w:tr w:rsidR="00FA497D" w:rsidRPr="00CF61AE" w:rsidTr="0048528E">
        <w:tc>
          <w:tcPr>
            <w:tcW w:w="448" w:type="pct"/>
          </w:tcPr>
          <w:p w:rsidR="00FA497D" w:rsidRPr="00CF61AE" w:rsidRDefault="00FA497D" w:rsidP="0048528E">
            <w:pPr>
              <w:rPr>
                <w:sz w:val="24"/>
                <w:szCs w:val="24"/>
              </w:rPr>
            </w:pPr>
            <w:r w:rsidRPr="00CF61AE">
              <w:rPr>
                <w:sz w:val="24"/>
                <w:szCs w:val="24"/>
              </w:rPr>
              <w:t>1.</w:t>
            </w:r>
          </w:p>
        </w:tc>
        <w:tc>
          <w:tcPr>
            <w:tcW w:w="3050" w:type="pct"/>
          </w:tcPr>
          <w:p w:rsidR="00FA497D" w:rsidRPr="00CF61AE" w:rsidRDefault="00FA497D" w:rsidP="0048528E">
            <w:pPr>
              <w:rPr>
                <w:sz w:val="24"/>
                <w:szCs w:val="24"/>
              </w:rPr>
            </w:pPr>
            <w:r w:rsidRPr="00CF61AE">
              <w:rPr>
                <w:sz w:val="24"/>
                <w:szCs w:val="24"/>
              </w:rPr>
              <w:t>Для сельскохозяйственного производства (сельскохозяйственные угодья)</w:t>
            </w:r>
          </w:p>
        </w:tc>
        <w:tc>
          <w:tcPr>
            <w:tcW w:w="1502" w:type="pct"/>
          </w:tcPr>
          <w:p w:rsidR="00FA497D" w:rsidRPr="00CF61AE" w:rsidRDefault="00FA497D" w:rsidP="0048528E">
            <w:pPr>
              <w:rPr>
                <w:sz w:val="24"/>
                <w:szCs w:val="24"/>
              </w:rPr>
            </w:pPr>
            <w:r w:rsidRPr="00CF61AE">
              <w:rPr>
                <w:sz w:val="24"/>
                <w:szCs w:val="24"/>
              </w:rPr>
              <w:t>560,87</w:t>
            </w:r>
          </w:p>
        </w:tc>
      </w:tr>
      <w:tr w:rsidR="00FA497D" w:rsidRPr="00CF61AE" w:rsidTr="0048528E">
        <w:tc>
          <w:tcPr>
            <w:tcW w:w="448" w:type="pct"/>
          </w:tcPr>
          <w:p w:rsidR="00FA497D" w:rsidRPr="00CF61AE" w:rsidRDefault="00FA497D" w:rsidP="0048528E">
            <w:pPr>
              <w:rPr>
                <w:sz w:val="24"/>
                <w:szCs w:val="24"/>
              </w:rPr>
            </w:pPr>
            <w:r w:rsidRPr="00CF61AE">
              <w:rPr>
                <w:sz w:val="24"/>
                <w:szCs w:val="24"/>
              </w:rPr>
              <w:t>2.</w:t>
            </w:r>
          </w:p>
        </w:tc>
        <w:tc>
          <w:tcPr>
            <w:tcW w:w="3050" w:type="pct"/>
          </w:tcPr>
          <w:p w:rsidR="00FA497D" w:rsidRPr="00CF61AE" w:rsidRDefault="00FA497D" w:rsidP="0048528E">
            <w:pPr>
              <w:rPr>
                <w:sz w:val="24"/>
                <w:szCs w:val="24"/>
              </w:rPr>
            </w:pPr>
            <w:r w:rsidRPr="00CF61AE">
              <w:rPr>
                <w:sz w:val="24"/>
                <w:szCs w:val="24"/>
              </w:rPr>
              <w:t>Производственная зона сельскохозяйственных предприятий, для ведения крестьянского хозяйства</w:t>
            </w:r>
          </w:p>
        </w:tc>
        <w:tc>
          <w:tcPr>
            <w:tcW w:w="1502" w:type="pct"/>
          </w:tcPr>
          <w:p w:rsidR="00FA497D" w:rsidRPr="00CF61AE" w:rsidRDefault="00FA497D" w:rsidP="0048528E">
            <w:pPr>
              <w:rPr>
                <w:sz w:val="24"/>
                <w:szCs w:val="24"/>
              </w:rPr>
            </w:pPr>
            <w:r w:rsidRPr="00CF61AE">
              <w:rPr>
                <w:sz w:val="24"/>
                <w:szCs w:val="24"/>
              </w:rPr>
              <w:t>306,19</w:t>
            </w:r>
          </w:p>
        </w:tc>
      </w:tr>
      <w:tr w:rsidR="00FA497D" w:rsidRPr="00CF61AE" w:rsidTr="0048528E">
        <w:tc>
          <w:tcPr>
            <w:tcW w:w="448" w:type="pct"/>
          </w:tcPr>
          <w:p w:rsidR="00FA497D" w:rsidRPr="00CF61AE" w:rsidRDefault="00FA497D" w:rsidP="0048528E">
            <w:pPr>
              <w:rPr>
                <w:sz w:val="24"/>
                <w:szCs w:val="24"/>
              </w:rPr>
            </w:pPr>
            <w:r w:rsidRPr="00CF61AE">
              <w:rPr>
                <w:sz w:val="24"/>
                <w:szCs w:val="24"/>
              </w:rPr>
              <w:t>3.</w:t>
            </w:r>
          </w:p>
        </w:tc>
        <w:tc>
          <w:tcPr>
            <w:tcW w:w="3050" w:type="pct"/>
          </w:tcPr>
          <w:p w:rsidR="00FA497D" w:rsidRPr="00CF61AE" w:rsidRDefault="00FA497D" w:rsidP="0048528E">
            <w:pPr>
              <w:rPr>
                <w:sz w:val="24"/>
                <w:szCs w:val="24"/>
              </w:rPr>
            </w:pPr>
            <w:r w:rsidRPr="00CF61AE">
              <w:rPr>
                <w:sz w:val="24"/>
                <w:szCs w:val="24"/>
              </w:rPr>
              <w:t>Для ведения садоводства</w:t>
            </w:r>
          </w:p>
        </w:tc>
        <w:tc>
          <w:tcPr>
            <w:tcW w:w="1502" w:type="pct"/>
          </w:tcPr>
          <w:p w:rsidR="00FA497D" w:rsidRPr="00CF61AE" w:rsidRDefault="00FA497D" w:rsidP="0048528E">
            <w:pPr>
              <w:rPr>
                <w:sz w:val="24"/>
                <w:szCs w:val="24"/>
              </w:rPr>
            </w:pPr>
            <w:r w:rsidRPr="00CF61AE">
              <w:rPr>
                <w:sz w:val="24"/>
                <w:szCs w:val="24"/>
              </w:rPr>
              <w:t>958,43</w:t>
            </w:r>
          </w:p>
        </w:tc>
      </w:tr>
      <w:tr w:rsidR="00FA497D" w:rsidRPr="00CF61AE" w:rsidTr="0048528E">
        <w:trPr>
          <w:trHeight w:val="280"/>
        </w:trPr>
        <w:tc>
          <w:tcPr>
            <w:tcW w:w="448" w:type="pct"/>
          </w:tcPr>
          <w:p w:rsidR="00FA497D" w:rsidRPr="00CF61AE" w:rsidRDefault="00FA497D" w:rsidP="0048528E">
            <w:pPr>
              <w:rPr>
                <w:sz w:val="24"/>
                <w:szCs w:val="24"/>
              </w:rPr>
            </w:pPr>
            <w:r w:rsidRPr="00CF61AE">
              <w:rPr>
                <w:sz w:val="24"/>
                <w:szCs w:val="24"/>
              </w:rPr>
              <w:t>4.</w:t>
            </w:r>
          </w:p>
        </w:tc>
        <w:tc>
          <w:tcPr>
            <w:tcW w:w="3050" w:type="pct"/>
          </w:tcPr>
          <w:p w:rsidR="00FA497D" w:rsidRPr="00CF61AE" w:rsidRDefault="00FA497D" w:rsidP="0048528E">
            <w:pPr>
              <w:rPr>
                <w:sz w:val="24"/>
                <w:szCs w:val="24"/>
              </w:rPr>
            </w:pPr>
            <w:r w:rsidRPr="00CF61AE">
              <w:rPr>
                <w:sz w:val="24"/>
                <w:szCs w:val="24"/>
              </w:rPr>
              <w:t>Невостребованные сельскохозяйственные угодья и земли под зелеными насаждениями</w:t>
            </w:r>
          </w:p>
        </w:tc>
        <w:tc>
          <w:tcPr>
            <w:tcW w:w="1502" w:type="pct"/>
          </w:tcPr>
          <w:p w:rsidR="00FA497D" w:rsidRPr="00CF61AE" w:rsidRDefault="00FA497D" w:rsidP="0048528E">
            <w:pPr>
              <w:rPr>
                <w:sz w:val="24"/>
                <w:szCs w:val="24"/>
              </w:rPr>
            </w:pPr>
            <w:r w:rsidRPr="00CF61AE">
              <w:rPr>
                <w:sz w:val="24"/>
                <w:szCs w:val="24"/>
              </w:rPr>
              <w:t>158,59</w:t>
            </w:r>
          </w:p>
        </w:tc>
      </w:tr>
      <w:tr w:rsidR="00FA497D" w:rsidRPr="00CF61AE" w:rsidTr="0048528E">
        <w:trPr>
          <w:trHeight w:val="138"/>
        </w:trPr>
        <w:tc>
          <w:tcPr>
            <w:tcW w:w="448" w:type="pct"/>
          </w:tcPr>
          <w:p w:rsidR="00FA497D" w:rsidRPr="00CF61AE" w:rsidRDefault="00FA497D" w:rsidP="0048528E">
            <w:pPr>
              <w:rPr>
                <w:sz w:val="24"/>
                <w:szCs w:val="24"/>
              </w:rPr>
            </w:pPr>
          </w:p>
        </w:tc>
        <w:tc>
          <w:tcPr>
            <w:tcW w:w="3050" w:type="pct"/>
          </w:tcPr>
          <w:p w:rsidR="00FA497D" w:rsidRPr="00CF61AE" w:rsidRDefault="00FA497D" w:rsidP="0048528E">
            <w:pPr>
              <w:rPr>
                <w:sz w:val="24"/>
                <w:szCs w:val="24"/>
              </w:rPr>
            </w:pPr>
            <w:r w:rsidRPr="00CF61AE">
              <w:rPr>
                <w:sz w:val="24"/>
                <w:szCs w:val="24"/>
              </w:rPr>
              <w:t>Итого:</w:t>
            </w:r>
          </w:p>
        </w:tc>
        <w:tc>
          <w:tcPr>
            <w:tcW w:w="1502" w:type="pct"/>
          </w:tcPr>
          <w:p w:rsidR="00FA497D" w:rsidRPr="00CF61AE" w:rsidRDefault="00FA497D" w:rsidP="0048528E">
            <w:pPr>
              <w:rPr>
                <w:sz w:val="24"/>
                <w:szCs w:val="24"/>
              </w:rPr>
            </w:pPr>
            <w:r w:rsidRPr="00CF61AE">
              <w:rPr>
                <w:sz w:val="24"/>
                <w:szCs w:val="24"/>
              </w:rPr>
              <w:t>993,7</w:t>
            </w:r>
          </w:p>
        </w:tc>
      </w:tr>
    </w:tbl>
    <w:p w:rsidR="00E15760" w:rsidRPr="00CF61AE" w:rsidRDefault="00E15760" w:rsidP="00773B42">
      <w:pPr>
        <w:pStyle w:val="a7"/>
        <w:rPr>
          <w:sz w:val="24"/>
          <w:szCs w:val="24"/>
        </w:rPr>
      </w:pPr>
    </w:p>
    <w:p w:rsidR="00FA497D" w:rsidRPr="00CF61AE" w:rsidRDefault="00FA497D" w:rsidP="0062629D">
      <w:pPr>
        <w:ind w:left="709" w:right="566"/>
        <w:rPr>
          <w:sz w:val="24"/>
          <w:szCs w:val="24"/>
        </w:rPr>
      </w:pPr>
      <w:r w:rsidRPr="00CF61AE">
        <w:rPr>
          <w:sz w:val="24"/>
          <w:szCs w:val="24"/>
        </w:rPr>
        <w:t>Земли населенных пунктов</w:t>
      </w:r>
    </w:p>
    <w:p w:rsidR="00FE349B" w:rsidRPr="00CF61AE" w:rsidRDefault="00FE349B" w:rsidP="0062629D">
      <w:pPr>
        <w:rPr>
          <w:sz w:val="24"/>
          <w:szCs w:val="24"/>
        </w:rPr>
      </w:pPr>
    </w:p>
    <w:p w:rsidR="00FA497D" w:rsidRPr="00CF61AE" w:rsidRDefault="00FA497D" w:rsidP="00E0433E">
      <w:pPr>
        <w:ind w:firstLine="709"/>
        <w:jc w:val="both"/>
        <w:rPr>
          <w:sz w:val="24"/>
          <w:szCs w:val="24"/>
        </w:rPr>
      </w:pPr>
      <w:r w:rsidRPr="00CF61AE">
        <w:rPr>
          <w:sz w:val="24"/>
          <w:szCs w:val="24"/>
        </w:rPr>
        <w:t xml:space="preserve">Границы населенных пунктов установлены генеральным планом. Сведения о границах всех населенных пунктов поселения внесены в ЕГРН в соответствии с генеральным планом </w:t>
      </w:r>
      <w:proofErr w:type="spellStart"/>
      <w:r w:rsidRPr="00CF61AE">
        <w:rPr>
          <w:sz w:val="24"/>
          <w:szCs w:val="24"/>
        </w:rPr>
        <w:t>Пеник</w:t>
      </w:r>
      <w:r w:rsidR="00CF61AE">
        <w:rPr>
          <w:sz w:val="24"/>
          <w:szCs w:val="24"/>
        </w:rPr>
        <w:t>овского</w:t>
      </w:r>
      <w:proofErr w:type="spellEnd"/>
      <w:r w:rsidRPr="00CF61AE">
        <w:rPr>
          <w:sz w:val="24"/>
          <w:szCs w:val="24"/>
        </w:rPr>
        <w:t xml:space="preserve"> сельско</w:t>
      </w:r>
      <w:r w:rsidR="000A4800">
        <w:rPr>
          <w:sz w:val="24"/>
          <w:szCs w:val="24"/>
        </w:rPr>
        <w:t>го</w:t>
      </w:r>
      <w:r w:rsidRPr="00CF61AE">
        <w:rPr>
          <w:sz w:val="24"/>
          <w:szCs w:val="24"/>
        </w:rPr>
        <w:t xml:space="preserve"> поселен</w:t>
      </w:r>
      <w:r w:rsidR="000A4800">
        <w:rPr>
          <w:sz w:val="24"/>
          <w:szCs w:val="24"/>
        </w:rPr>
        <w:t>ия</w:t>
      </w:r>
      <w:r w:rsidRPr="00CF61AE">
        <w:rPr>
          <w:sz w:val="24"/>
          <w:szCs w:val="24"/>
        </w:rPr>
        <w:t xml:space="preserve"> Ломоносовск</w:t>
      </w:r>
      <w:r w:rsidR="000A4800">
        <w:rPr>
          <w:sz w:val="24"/>
          <w:szCs w:val="24"/>
        </w:rPr>
        <w:t>ого</w:t>
      </w:r>
      <w:r w:rsidRPr="00CF61AE">
        <w:rPr>
          <w:sz w:val="24"/>
          <w:szCs w:val="24"/>
        </w:rPr>
        <w:t xml:space="preserve"> муниципальн</w:t>
      </w:r>
      <w:r w:rsidR="000A4800">
        <w:rPr>
          <w:sz w:val="24"/>
          <w:szCs w:val="24"/>
        </w:rPr>
        <w:t>ого</w:t>
      </w:r>
      <w:r w:rsidRPr="00CF61AE">
        <w:rPr>
          <w:sz w:val="24"/>
          <w:szCs w:val="24"/>
        </w:rPr>
        <w:t xml:space="preserve"> район</w:t>
      </w:r>
      <w:r w:rsidR="000A4800">
        <w:rPr>
          <w:sz w:val="24"/>
          <w:szCs w:val="24"/>
        </w:rPr>
        <w:t>а</w:t>
      </w:r>
      <w:r w:rsidRPr="00CF61AE">
        <w:rPr>
          <w:sz w:val="24"/>
          <w:szCs w:val="24"/>
        </w:rPr>
        <w:t xml:space="preserve"> Ленинградской об</w:t>
      </w:r>
      <w:r w:rsidR="003C2ADB" w:rsidRPr="00CF61AE">
        <w:rPr>
          <w:sz w:val="24"/>
          <w:szCs w:val="24"/>
        </w:rPr>
        <w:t>ласти, утвержден П</w:t>
      </w:r>
      <w:r w:rsidRPr="00CF61AE">
        <w:rPr>
          <w:sz w:val="24"/>
          <w:szCs w:val="24"/>
        </w:rPr>
        <w:t>остановлением Правительства Ленинградской области от 29.12.2018 № 525.</w:t>
      </w:r>
    </w:p>
    <w:p w:rsidR="00FA497D" w:rsidRPr="00CF61AE" w:rsidRDefault="00FA497D" w:rsidP="00E0433E">
      <w:pPr>
        <w:ind w:firstLine="709"/>
        <w:jc w:val="both"/>
        <w:rPr>
          <w:sz w:val="24"/>
          <w:szCs w:val="24"/>
        </w:rPr>
      </w:pPr>
    </w:p>
    <w:p w:rsidR="00FA497D" w:rsidRPr="00CF61AE" w:rsidRDefault="00FA497D" w:rsidP="00E0433E">
      <w:pPr>
        <w:ind w:firstLine="709"/>
        <w:jc w:val="both"/>
        <w:rPr>
          <w:sz w:val="24"/>
          <w:szCs w:val="24"/>
        </w:rPr>
      </w:pPr>
      <w:r w:rsidRPr="00CF61AE">
        <w:rPr>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FA497D" w:rsidRPr="00CF61AE" w:rsidRDefault="00FA497D" w:rsidP="00E0433E">
      <w:pPr>
        <w:ind w:firstLine="709"/>
        <w:jc w:val="both"/>
        <w:rPr>
          <w:sz w:val="24"/>
          <w:szCs w:val="24"/>
        </w:rPr>
      </w:pPr>
    </w:p>
    <w:p w:rsidR="00FA497D" w:rsidRPr="00CF61AE" w:rsidRDefault="00FA497D" w:rsidP="00E0433E">
      <w:pPr>
        <w:ind w:firstLine="709"/>
        <w:jc w:val="both"/>
        <w:rPr>
          <w:sz w:val="24"/>
          <w:szCs w:val="24"/>
        </w:rPr>
      </w:pPr>
      <w:r w:rsidRPr="00CF61AE">
        <w:rPr>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представлены: </w:t>
      </w:r>
    </w:p>
    <w:p w:rsidR="00FA497D" w:rsidRPr="00CF61AE" w:rsidRDefault="00FA497D" w:rsidP="00E0433E">
      <w:pPr>
        <w:pStyle w:val="af"/>
        <w:numPr>
          <w:ilvl w:val="0"/>
          <w:numId w:val="38"/>
        </w:numPr>
        <w:tabs>
          <w:tab w:val="left" w:pos="142"/>
          <w:tab w:val="left" w:pos="993"/>
        </w:tabs>
        <w:ind w:left="0" w:firstLine="709"/>
        <w:jc w:val="both"/>
        <w:rPr>
          <w:sz w:val="24"/>
          <w:szCs w:val="24"/>
        </w:rPr>
      </w:pPr>
      <w:r w:rsidRPr="00CF61AE">
        <w:rPr>
          <w:sz w:val="24"/>
          <w:szCs w:val="24"/>
        </w:rPr>
        <w:t>полосами отвода автомобильных дорог федерального, регионального значения;</w:t>
      </w:r>
    </w:p>
    <w:p w:rsidR="00FA497D" w:rsidRPr="00CF61AE" w:rsidRDefault="00FA497D" w:rsidP="00E0433E">
      <w:pPr>
        <w:pStyle w:val="af"/>
        <w:numPr>
          <w:ilvl w:val="0"/>
          <w:numId w:val="38"/>
        </w:numPr>
        <w:tabs>
          <w:tab w:val="left" w:pos="142"/>
          <w:tab w:val="left" w:pos="993"/>
        </w:tabs>
        <w:ind w:left="0" w:firstLine="709"/>
        <w:jc w:val="both"/>
        <w:rPr>
          <w:sz w:val="24"/>
          <w:szCs w:val="24"/>
        </w:rPr>
      </w:pPr>
      <w:r w:rsidRPr="00CF61AE">
        <w:rPr>
          <w:sz w:val="24"/>
          <w:szCs w:val="24"/>
        </w:rPr>
        <w:t>земельными участками для объектов производственного назначения;</w:t>
      </w:r>
    </w:p>
    <w:p w:rsidR="00FA497D" w:rsidRPr="00CF61AE" w:rsidRDefault="00FA497D" w:rsidP="00E0433E">
      <w:pPr>
        <w:pStyle w:val="af"/>
        <w:numPr>
          <w:ilvl w:val="0"/>
          <w:numId w:val="38"/>
        </w:numPr>
        <w:tabs>
          <w:tab w:val="left" w:pos="142"/>
          <w:tab w:val="left" w:pos="993"/>
        </w:tabs>
        <w:ind w:left="0" w:firstLine="709"/>
        <w:jc w:val="both"/>
        <w:rPr>
          <w:sz w:val="24"/>
          <w:szCs w:val="24"/>
        </w:rPr>
      </w:pPr>
      <w:r w:rsidRPr="00CF61AE">
        <w:rPr>
          <w:sz w:val="24"/>
          <w:szCs w:val="24"/>
        </w:rPr>
        <w:t>полосой отвода железной дорогой;</w:t>
      </w:r>
    </w:p>
    <w:p w:rsidR="00FA497D" w:rsidRPr="00CF61AE" w:rsidRDefault="00FA497D" w:rsidP="00E0433E">
      <w:pPr>
        <w:pStyle w:val="af"/>
        <w:numPr>
          <w:ilvl w:val="0"/>
          <w:numId w:val="38"/>
        </w:numPr>
        <w:tabs>
          <w:tab w:val="left" w:pos="142"/>
          <w:tab w:val="left" w:pos="993"/>
        </w:tabs>
        <w:ind w:left="0" w:firstLine="709"/>
        <w:jc w:val="both"/>
        <w:rPr>
          <w:sz w:val="24"/>
          <w:szCs w:val="24"/>
        </w:rPr>
      </w:pPr>
      <w:r w:rsidRPr="00CF61AE">
        <w:rPr>
          <w:sz w:val="24"/>
          <w:szCs w:val="24"/>
        </w:rPr>
        <w:t>территориями Павловского военного лесничества;</w:t>
      </w:r>
    </w:p>
    <w:p w:rsidR="00FE349B" w:rsidRPr="00CF61AE" w:rsidRDefault="00FA497D" w:rsidP="00E0433E">
      <w:pPr>
        <w:pStyle w:val="af"/>
        <w:numPr>
          <w:ilvl w:val="0"/>
          <w:numId w:val="38"/>
        </w:numPr>
        <w:tabs>
          <w:tab w:val="left" w:pos="142"/>
          <w:tab w:val="left" w:pos="993"/>
        </w:tabs>
        <w:ind w:left="0" w:firstLine="709"/>
        <w:jc w:val="both"/>
        <w:rPr>
          <w:sz w:val="24"/>
          <w:szCs w:val="24"/>
        </w:rPr>
      </w:pPr>
      <w:r w:rsidRPr="00CF61AE">
        <w:rPr>
          <w:sz w:val="24"/>
          <w:szCs w:val="24"/>
        </w:rPr>
        <w:t>земельными участками специального назначения.</w:t>
      </w:r>
    </w:p>
    <w:p w:rsidR="00FE349B" w:rsidRPr="00CF61AE" w:rsidRDefault="00FE349B" w:rsidP="0062629D">
      <w:pPr>
        <w:pStyle w:val="a7"/>
        <w:jc w:val="both"/>
        <w:rPr>
          <w:sz w:val="24"/>
          <w:szCs w:val="24"/>
        </w:rPr>
      </w:pPr>
    </w:p>
    <w:p w:rsidR="002D1850" w:rsidRPr="00CF61AE" w:rsidRDefault="002D1850" w:rsidP="00846531">
      <w:pPr>
        <w:ind w:firstLine="709"/>
        <w:rPr>
          <w:sz w:val="24"/>
          <w:szCs w:val="24"/>
        </w:rPr>
      </w:pPr>
      <w:r w:rsidRPr="00CF61AE">
        <w:rPr>
          <w:sz w:val="24"/>
          <w:szCs w:val="24"/>
        </w:rPr>
        <w:t>Земли лесного фонда</w:t>
      </w:r>
    </w:p>
    <w:p w:rsidR="002D1850" w:rsidRPr="00CF61AE" w:rsidRDefault="002D1850" w:rsidP="0062629D">
      <w:pPr>
        <w:rPr>
          <w:sz w:val="24"/>
          <w:szCs w:val="24"/>
        </w:rPr>
      </w:pPr>
    </w:p>
    <w:p w:rsidR="002D1850" w:rsidRPr="00CF61AE" w:rsidRDefault="002D1850" w:rsidP="00E0433E">
      <w:pPr>
        <w:ind w:firstLine="709"/>
        <w:jc w:val="both"/>
        <w:rPr>
          <w:sz w:val="24"/>
          <w:szCs w:val="24"/>
        </w:rPr>
      </w:pPr>
      <w:r w:rsidRPr="00CF61AE">
        <w:rPr>
          <w:sz w:val="24"/>
          <w:szCs w:val="24"/>
        </w:rPr>
        <w:t xml:space="preserve">Земли лесного фонда представлены лесными участками </w:t>
      </w:r>
      <w:proofErr w:type="spellStart"/>
      <w:r w:rsidRPr="00CF61AE">
        <w:rPr>
          <w:sz w:val="24"/>
          <w:szCs w:val="24"/>
        </w:rPr>
        <w:t>Гостилицкого</w:t>
      </w:r>
      <w:proofErr w:type="spellEnd"/>
      <w:r w:rsidRPr="00CF61AE">
        <w:rPr>
          <w:sz w:val="24"/>
          <w:szCs w:val="24"/>
        </w:rPr>
        <w:t xml:space="preserve">, Ломоносовского </w:t>
      </w:r>
      <w:proofErr w:type="spellStart"/>
      <w:r w:rsidRPr="00CF61AE">
        <w:rPr>
          <w:sz w:val="24"/>
          <w:szCs w:val="24"/>
        </w:rPr>
        <w:t>Лопухинского</w:t>
      </w:r>
      <w:proofErr w:type="spellEnd"/>
      <w:r w:rsidRPr="00CF61AE">
        <w:rPr>
          <w:sz w:val="24"/>
          <w:szCs w:val="24"/>
        </w:rPr>
        <w:t>, Приморского участковых лесничеств Ломоносовского лесничества. Территория лесного фонда площадью 155,6 га предоставлена в аренду согласно таблице 8.</w:t>
      </w:r>
    </w:p>
    <w:p w:rsidR="002D1850" w:rsidRPr="00CF61AE" w:rsidRDefault="002D1850" w:rsidP="00E0433E">
      <w:pPr>
        <w:ind w:firstLine="709"/>
        <w:jc w:val="both"/>
        <w:rPr>
          <w:sz w:val="24"/>
          <w:szCs w:val="24"/>
        </w:rPr>
        <w:sectPr w:rsidR="002D1850" w:rsidRPr="00CF61AE" w:rsidSect="0080432A">
          <w:footerReference w:type="default" r:id="rId19"/>
          <w:pgSz w:w="11906" w:h="16838" w:code="9"/>
          <w:pgMar w:top="567" w:right="567" w:bottom="567" w:left="1134" w:header="284" w:footer="0" w:gutter="0"/>
          <w:cols w:space="708"/>
          <w:docGrid w:linePitch="381"/>
        </w:sectPr>
      </w:pPr>
      <w:r w:rsidRPr="00CF61AE">
        <w:rPr>
          <w:sz w:val="24"/>
          <w:szCs w:val="24"/>
        </w:rPr>
        <w:t xml:space="preserve">Генеральным планом </w:t>
      </w:r>
      <w:proofErr w:type="spellStart"/>
      <w:r w:rsidR="000A4800" w:rsidRPr="00CF61AE">
        <w:rPr>
          <w:sz w:val="24"/>
          <w:szCs w:val="24"/>
        </w:rPr>
        <w:t>Пеник</w:t>
      </w:r>
      <w:r w:rsidR="000A4800">
        <w:rPr>
          <w:sz w:val="24"/>
          <w:szCs w:val="24"/>
        </w:rPr>
        <w:t>овского</w:t>
      </w:r>
      <w:proofErr w:type="spellEnd"/>
      <w:r w:rsidR="000A4800" w:rsidRPr="00CF61AE">
        <w:rPr>
          <w:sz w:val="24"/>
          <w:szCs w:val="24"/>
        </w:rPr>
        <w:t xml:space="preserve"> сельско</w:t>
      </w:r>
      <w:r w:rsidR="000A4800">
        <w:rPr>
          <w:sz w:val="24"/>
          <w:szCs w:val="24"/>
        </w:rPr>
        <w:t>го</w:t>
      </w:r>
      <w:r w:rsidR="000A4800" w:rsidRPr="00CF61AE">
        <w:rPr>
          <w:sz w:val="24"/>
          <w:szCs w:val="24"/>
        </w:rPr>
        <w:t xml:space="preserve"> поселен</w:t>
      </w:r>
      <w:r w:rsidR="000A4800">
        <w:rPr>
          <w:sz w:val="24"/>
          <w:szCs w:val="24"/>
        </w:rPr>
        <w:t>ия</w:t>
      </w:r>
      <w:r w:rsidR="000A4800" w:rsidRPr="00CF61AE">
        <w:rPr>
          <w:sz w:val="24"/>
          <w:szCs w:val="24"/>
        </w:rPr>
        <w:t xml:space="preserve"> Ломоносовск</w:t>
      </w:r>
      <w:r w:rsidR="000A4800">
        <w:rPr>
          <w:sz w:val="24"/>
          <w:szCs w:val="24"/>
        </w:rPr>
        <w:t>ого</w:t>
      </w:r>
      <w:r w:rsidR="000A4800" w:rsidRPr="00CF61AE">
        <w:rPr>
          <w:sz w:val="24"/>
          <w:szCs w:val="24"/>
        </w:rPr>
        <w:t xml:space="preserve"> муниципальн</w:t>
      </w:r>
      <w:r w:rsidR="000A4800">
        <w:rPr>
          <w:sz w:val="24"/>
          <w:szCs w:val="24"/>
        </w:rPr>
        <w:t>ого</w:t>
      </w:r>
      <w:r w:rsidR="000A4800" w:rsidRPr="00CF61AE">
        <w:rPr>
          <w:sz w:val="24"/>
          <w:szCs w:val="24"/>
        </w:rPr>
        <w:t xml:space="preserve"> район</w:t>
      </w:r>
      <w:r w:rsidR="000A4800">
        <w:rPr>
          <w:sz w:val="24"/>
          <w:szCs w:val="24"/>
        </w:rPr>
        <w:t>а</w:t>
      </w:r>
      <w:r w:rsidR="000A4800" w:rsidRPr="00CF61AE">
        <w:rPr>
          <w:sz w:val="24"/>
          <w:szCs w:val="24"/>
        </w:rPr>
        <w:t xml:space="preserve"> Ленинградской области</w:t>
      </w:r>
      <w:r w:rsidR="003C2ADB" w:rsidRPr="00CF61AE">
        <w:rPr>
          <w:sz w:val="24"/>
          <w:szCs w:val="24"/>
        </w:rPr>
        <w:t>, с изменениями (утвержден П</w:t>
      </w:r>
      <w:r w:rsidRPr="00CF61AE">
        <w:rPr>
          <w:sz w:val="24"/>
          <w:szCs w:val="24"/>
        </w:rPr>
        <w:t>остановлением Правительства Ленинградской области от 29.12.2018 № 525) предусмотрен перевод земель лесного фонда площадью 9</w:t>
      </w:r>
      <w:r w:rsidR="00682E3D" w:rsidRPr="00CF61AE">
        <w:rPr>
          <w:sz w:val="24"/>
          <w:szCs w:val="24"/>
        </w:rPr>
        <w:t>4</w:t>
      </w:r>
      <w:r w:rsidRPr="00CF61AE">
        <w:rPr>
          <w:sz w:val="24"/>
          <w:szCs w:val="24"/>
        </w:rPr>
        <w:t>,</w:t>
      </w:r>
      <w:r w:rsidR="00682E3D" w:rsidRPr="00CF61AE">
        <w:rPr>
          <w:sz w:val="24"/>
          <w:szCs w:val="24"/>
        </w:rPr>
        <w:t>03</w:t>
      </w:r>
      <w:r w:rsidRPr="00CF61AE">
        <w:rPr>
          <w:sz w:val="24"/>
          <w:szCs w:val="24"/>
        </w:rPr>
        <w:t xml:space="preserve"> га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для объекта местного значения муниципального района «Промышленная зона </w:t>
      </w:r>
      <w:proofErr w:type="spellStart"/>
      <w:r w:rsidRPr="00CF61AE">
        <w:rPr>
          <w:sz w:val="24"/>
          <w:szCs w:val="24"/>
        </w:rPr>
        <w:t>Пеники</w:t>
      </w:r>
      <w:proofErr w:type="spellEnd"/>
      <w:r w:rsidRPr="00CF61AE">
        <w:rPr>
          <w:sz w:val="24"/>
          <w:szCs w:val="24"/>
        </w:rPr>
        <w:t xml:space="preserve"> № 2».</w:t>
      </w:r>
    </w:p>
    <w:p w:rsidR="00FE349B" w:rsidRPr="00CF61AE" w:rsidRDefault="002D1850" w:rsidP="002D1850">
      <w:pPr>
        <w:rPr>
          <w:sz w:val="24"/>
          <w:szCs w:val="24"/>
        </w:rPr>
      </w:pPr>
      <w:r w:rsidRPr="00CF61AE">
        <w:rPr>
          <w:sz w:val="24"/>
          <w:szCs w:val="24"/>
        </w:rPr>
        <w:lastRenderedPageBreak/>
        <w:t>Таблица 8 – Арендаторы лесных участков на территории поселения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3367"/>
        <w:gridCol w:w="4444"/>
        <w:gridCol w:w="1482"/>
        <w:gridCol w:w="1885"/>
        <w:gridCol w:w="3171"/>
      </w:tblGrid>
      <w:tr w:rsidR="002D1850" w:rsidRPr="00CF61AE" w:rsidTr="002D1850">
        <w:trPr>
          <w:trHeight w:val="990"/>
          <w:tblHeader/>
          <w:jc w:val="center"/>
        </w:trPr>
        <w:tc>
          <w:tcPr>
            <w:tcW w:w="257" w:type="pct"/>
            <w:shd w:val="clear" w:color="auto" w:fill="auto"/>
            <w:vAlign w:val="center"/>
            <w:hideMark/>
          </w:tcPr>
          <w:p w:rsidR="002D1850" w:rsidRPr="00CF61AE" w:rsidRDefault="002D1850" w:rsidP="002D1850">
            <w:pPr>
              <w:jc w:val="center"/>
              <w:rPr>
                <w:sz w:val="24"/>
                <w:szCs w:val="24"/>
              </w:rPr>
            </w:pPr>
            <w:r w:rsidRPr="00CF61AE">
              <w:rPr>
                <w:sz w:val="24"/>
                <w:szCs w:val="24"/>
              </w:rPr>
              <w:t xml:space="preserve">№ п/п </w:t>
            </w:r>
          </w:p>
        </w:tc>
        <w:tc>
          <w:tcPr>
            <w:tcW w:w="1113" w:type="pct"/>
            <w:shd w:val="clear" w:color="auto" w:fill="auto"/>
            <w:vAlign w:val="center"/>
            <w:hideMark/>
          </w:tcPr>
          <w:p w:rsidR="002D1850" w:rsidRPr="00CF61AE" w:rsidRDefault="002D1850" w:rsidP="002D1850">
            <w:pPr>
              <w:jc w:val="center"/>
              <w:rPr>
                <w:sz w:val="24"/>
                <w:szCs w:val="24"/>
              </w:rPr>
            </w:pPr>
            <w:r w:rsidRPr="00CF61AE">
              <w:rPr>
                <w:sz w:val="24"/>
                <w:szCs w:val="24"/>
              </w:rPr>
              <w:t>Наименование арендатора</w:t>
            </w:r>
          </w:p>
        </w:tc>
        <w:tc>
          <w:tcPr>
            <w:tcW w:w="1469" w:type="pct"/>
            <w:shd w:val="clear" w:color="auto" w:fill="auto"/>
            <w:noWrap/>
            <w:vAlign w:val="center"/>
            <w:hideMark/>
          </w:tcPr>
          <w:p w:rsidR="002D1850" w:rsidRPr="00CF61AE" w:rsidRDefault="002D1850" w:rsidP="002D1850">
            <w:pPr>
              <w:jc w:val="center"/>
              <w:rPr>
                <w:sz w:val="24"/>
                <w:szCs w:val="24"/>
              </w:rPr>
            </w:pPr>
            <w:r w:rsidRPr="00CF61AE">
              <w:rPr>
                <w:sz w:val="24"/>
                <w:szCs w:val="24"/>
              </w:rPr>
              <w:t>Вид использования лесов</w:t>
            </w:r>
          </w:p>
        </w:tc>
        <w:tc>
          <w:tcPr>
            <w:tcW w:w="490" w:type="pct"/>
            <w:shd w:val="clear" w:color="auto" w:fill="auto"/>
            <w:vAlign w:val="center"/>
            <w:hideMark/>
          </w:tcPr>
          <w:p w:rsidR="002D1850" w:rsidRPr="00CF61AE" w:rsidRDefault="002D1850" w:rsidP="002D1850">
            <w:pPr>
              <w:jc w:val="center"/>
              <w:rPr>
                <w:sz w:val="24"/>
                <w:szCs w:val="24"/>
              </w:rPr>
            </w:pPr>
            <w:r w:rsidRPr="00CF61AE">
              <w:rPr>
                <w:sz w:val="24"/>
                <w:szCs w:val="24"/>
              </w:rPr>
              <w:t>Площадь участка, га</w:t>
            </w:r>
          </w:p>
        </w:tc>
        <w:tc>
          <w:tcPr>
            <w:tcW w:w="623" w:type="pct"/>
            <w:shd w:val="clear" w:color="auto" w:fill="auto"/>
            <w:vAlign w:val="center"/>
            <w:hideMark/>
          </w:tcPr>
          <w:p w:rsidR="002D1850" w:rsidRPr="00CF61AE" w:rsidRDefault="002D1850" w:rsidP="002D1850">
            <w:pPr>
              <w:jc w:val="center"/>
              <w:rPr>
                <w:sz w:val="24"/>
                <w:szCs w:val="24"/>
              </w:rPr>
            </w:pPr>
            <w:r w:rsidRPr="00CF61AE">
              <w:rPr>
                <w:sz w:val="24"/>
                <w:szCs w:val="24"/>
              </w:rPr>
              <w:t>Срок действия договора, лет</w:t>
            </w:r>
          </w:p>
        </w:tc>
        <w:tc>
          <w:tcPr>
            <w:tcW w:w="1048" w:type="pct"/>
            <w:shd w:val="clear" w:color="auto" w:fill="auto"/>
            <w:vAlign w:val="center"/>
            <w:hideMark/>
          </w:tcPr>
          <w:p w:rsidR="002D1850" w:rsidRPr="00CF61AE" w:rsidRDefault="002D1850" w:rsidP="002D1850">
            <w:pPr>
              <w:jc w:val="center"/>
              <w:rPr>
                <w:sz w:val="24"/>
                <w:szCs w:val="24"/>
              </w:rPr>
            </w:pPr>
            <w:r w:rsidRPr="00CF61AE">
              <w:rPr>
                <w:sz w:val="24"/>
                <w:szCs w:val="24"/>
              </w:rPr>
              <w:t>Местоположение (участковые лесничества, урочища, номера кварталов и выделов)</w:t>
            </w:r>
          </w:p>
        </w:tc>
      </w:tr>
    </w:tbl>
    <w:p w:rsidR="00FE349B" w:rsidRPr="00E0433E" w:rsidRDefault="00FE349B" w:rsidP="00773B42">
      <w:pPr>
        <w:pStyle w:val="a7"/>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3367"/>
        <w:gridCol w:w="4444"/>
        <w:gridCol w:w="1482"/>
        <w:gridCol w:w="1885"/>
        <w:gridCol w:w="3171"/>
      </w:tblGrid>
      <w:tr w:rsidR="002D1850" w:rsidRPr="00CF61AE" w:rsidTr="002D1850">
        <w:trPr>
          <w:trHeight w:val="70"/>
          <w:tblHeader/>
          <w:jc w:val="center"/>
        </w:trPr>
        <w:tc>
          <w:tcPr>
            <w:tcW w:w="257" w:type="pct"/>
            <w:shd w:val="clear" w:color="auto" w:fill="auto"/>
            <w:noWrap/>
            <w:vAlign w:val="center"/>
          </w:tcPr>
          <w:p w:rsidR="002D1850" w:rsidRPr="00CF61AE" w:rsidRDefault="002D1850" w:rsidP="002D1850">
            <w:pPr>
              <w:jc w:val="center"/>
              <w:rPr>
                <w:sz w:val="24"/>
                <w:szCs w:val="24"/>
              </w:rPr>
            </w:pPr>
            <w:r w:rsidRPr="00CF61AE">
              <w:rPr>
                <w:sz w:val="24"/>
                <w:szCs w:val="24"/>
              </w:rPr>
              <w:t>1</w:t>
            </w:r>
          </w:p>
        </w:tc>
        <w:tc>
          <w:tcPr>
            <w:tcW w:w="1113" w:type="pct"/>
            <w:shd w:val="clear" w:color="auto" w:fill="auto"/>
            <w:vAlign w:val="center"/>
          </w:tcPr>
          <w:p w:rsidR="002D1850" w:rsidRPr="00CF61AE" w:rsidRDefault="002D1850" w:rsidP="002D1850">
            <w:pPr>
              <w:jc w:val="center"/>
              <w:rPr>
                <w:sz w:val="24"/>
                <w:szCs w:val="24"/>
              </w:rPr>
            </w:pPr>
            <w:r w:rsidRPr="00CF61AE">
              <w:rPr>
                <w:sz w:val="24"/>
                <w:szCs w:val="24"/>
              </w:rPr>
              <w:t>2</w:t>
            </w:r>
          </w:p>
        </w:tc>
        <w:tc>
          <w:tcPr>
            <w:tcW w:w="1469" w:type="pct"/>
            <w:shd w:val="clear" w:color="auto" w:fill="auto"/>
            <w:vAlign w:val="center"/>
          </w:tcPr>
          <w:p w:rsidR="002D1850" w:rsidRPr="00CF61AE" w:rsidRDefault="002D1850" w:rsidP="002D1850">
            <w:pPr>
              <w:jc w:val="center"/>
              <w:rPr>
                <w:sz w:val="24"/>
                <w:szCs w:val="24"/>
              </w:rPr>
            </w:pPr>
            <w:r w:rsidRPr="00CF61AE">
              <w:rPr>
                <w:sz w:val="24"/>
                <w:szCs w:val="24"/>
              </w:rPr>
              <w:t>3</w:t>
            </w:r>
          </w:p>
        </w:tc>
        <w:tc>
          <w:tcPr>
            <w:tcW w:w="490" w:type="pct"/>
            <w:shd w:val="clear" w:color="auto" w:fill="auto"/>
            <w:noWrap/>
            <w:vAlign w:val="center"/>
          </w:tcPr>
          <w:p w:rsidR="002D1850" w:rsidRPr="00CF61AE" w:rsidRDefault="002D1850" w:rsidP="002D1850">
            <w:pPr>
              <w:jc w:val="center"/>
              <w:rPr>
                <w:sz w:val="24"/>
                <w:szCs w:val="24"/>
              </w:rPr>
            </w:pPr>
            <w:r w:rsidRPr="00CF61AE">
              <w:rPr>
                <w:sz w:val="24"/>
                <w:szCs w:val="24"/>
              </w:rPr>
              <w:t>4</w:t>
            </w:r>
          </w:p>
        </w:tc>
        <w:tc>
          <w:tcPr>
            <w:tcW w:w="623" w:type="pct"/>
            <w:shd w:val="clear" w:color="auto" w:fill="auto"/>
            <w:noWrap/>
            <w:vAlign w:val="center"/>
          </w:tcPr>
          <w:p w:rsidR="002D1850" w:rsidRPr="00CF61AE" w:rsidRDefault="002D1850" w:rsidP="002D1850">
            <w:pPr>
              <w:jc w:val="center"/>
              <w:rPr>
                <w:sz w:val="24"/>
                <w:szCs w:val="24"/>
              </w:rPr>
            </w:pPr>
            <w:r w:rsidRPr="00CF61AE">
              <w:rPr>
                <w:sz w:val="24"/>
                <w:szCs w:val="24"/>
              </w:rPr>
              <w:t>5</w:t>
            </w:r>
          </w:p>
        </w:tc>
        <w:tc>
          <w:tcPr>
            <w:tcW w:w="1048" w:type="pct"/>
            <w:shd w:val="clear" w:color="auto" w:fill="auto"/>
            <w:noWrap/>
            <w:vAlign w:val="center"/>
          </w:tcPr>
          <w:p w:rsidR="002D1850" w:rsidRPr="00CF61AE" w:rsidRDefault="002D1850" w:rsidP="002D1850">
            <w:pPr>
              <w:jc w:val="center"/>
              <w:rPr>
                <w:sz w:val="24"/>
                <w:szCs w:val="24"/>
              </w:rPr>
            </w:pPr>
            <w:r w:rsidRPr="00CF61AE">
              <w:rPr>
                <w:sz w:val="24"/>
                <w:szCs w:val="24"/>
              </w:rPr>
              <w:t>6</w:t>
            </w:r>
          </w:p>
        </w:tc>
      </w:tr>
      <w:tr w:rsidR="002D1850" w:rsidRPr="00CF61AE" w:rsidTr="0048528E">
        <w:trPr>
          <w:trHeight w:val="495"/>
          <w:jc w:val="center"/>
        </w:trPr>
        <w:tc>
          <w:tcPr>
            <w:tcW w:w="257" w:type="pct"/>
            <w:shd w:val="clear" w:color="auto" w:fill="auto"/>
            <w:noWrap/>
          </w:tcPr>
          <w:p w:rsidR="002D1850" w:rsidRPr="00CF61AE" w:rsidRDefault="002D1850" w:rsidP="00AA5F3E">
            <w:pPr>
              <w:pStyle w:val="af"/>
              <w:numPr>
                <w:ilvl w:val="0"/>
                <w:numId w:val="39"/>
              </w:numPr>
              <w:ind w:left="0" w:firstLine="0"/>
              <w:rPr>
                <w:sz w:val="24"/>
                <w:szCs w:val="24"/>
              </w:rPr>
            </w:pPr>
          </w:p>
        </w:tc>
        <w:tc>
          <w:tcPr>
            <w:tcW w:w="1113" w:type="pct"/>
            <w:shd w:val="clear" w:color="auto" w:fill="auto"/>
            <w:hideMark/>
          </w:tcPr>
          <w:p w:rsidR="002D1850" w:rsidRPr="00CF61AE" w:rsidRDefault="002D1850" w:rsidP="0048528E">
            <w:pPr>
              <w:rPr>
                <w:sz w:val="24"/>
                <w:szCs w:val="24"/>
              </w:rPr>
            </w:pPr>
            <w:r w:rsidRPr="00CF61AE">
              <w:rPr>
                <w:sz w:val="24"/>
                <w:szCs w:val="24"/>
              </w:rPr>
              <w:t>ООО «</w:t>
            </w:r>
            <w:proofErr w:type="spellStart"/>
            <w:r w:rsidRPr="00CF61AE">
              <w:rPr>
                <w:sz w:val="24"/>
                <w:szCs w:val="24"/>
              </w:rPr>
              <w:t>Петроглэс</w:t>
            </w:r>
            <w:proofErr w:type="spellEnd"/>
            <w:r w:rsidRPr="00CF61AE">
              <w:rPr>
                <w:sz w:val="24"/>
                <w:szCs w:val="24"/>
              </w:rPr>
              <w:t>-Инвест»</w:t>
            </w:r>
          </w:p>
        </w:tc>
        <w:tc>
          <w:tcPr>
            <w:tcW w:w="1469" w:type="pct"/>
            <w:shd w:val="clear" w:color="auto" w:fill="auto"/>
            <w:hideMark/>
          </w:tcPr>
          <w:p w:rsidR="002D1850" w:rsidRPr="00CF61AE" w:rsidRDefault="002D1850" w:rsidP="0048528E">
            <w:pPr>
              <w:rPr>
                <w:sz w:val="24"/>
                <w:szCs w:val="24"/>
              </w:rPr>
            </w:pPr>
            <w:r w:rsidRPr="00CF61AE">
              <w:rPr>
                <w:sz w:val="24"/>
                <w:szCs w:val="24"/>
              </w:rPr>
              <w:t>строительство, реконструкция, эксплуатация линейных объектов</w:t>
            </w:r>
          </w:p>
        </w:tc>
        <w:tc>
          <w:tcPr>
            <w:tcW w:w="490" w:type="pct"/>
            <w:shd w:val="clear" w:color="auto" w:fill="auto"/>
            <w:noWrap/>
            <w:hideMark/>
          </w:tcPr>
          <w:p w:rsidR="002D1850" w:rsidRPr="00CF61AE" w:rsidRDefault="002D1850" w:rsidP="0048528E">
            <w:pPr>
              <w:rPr>
                <w:sz w:val="24"/>
                <w:szCs w:val="24"/>
              </w:rPr>
            </w:pPr>
            <w:r w:rsidRPr="00CF61AE">
              <w:rPr>
                <w:sz w:val="24"/>
                <w:szCs w:val="24"/>
              </w:rPr>
              <w:t>0,2884</w:t>
            </w:r>
          </w:p>
        </w:tc>
        <w:tc>
          <w:tcPr>
            <w:tcW w:w="623" w:type="pct"/>
            <w:shd w:val="clear" w:color="auto" w:fill="auto"/>
            <w:noWrap/>
            <w:hideMark/>
          </w:tcPr>
          <w:p w:rsidR="002D1850" w:rsidRPr="00CF61AE" w:rsidRDefault="002D1850" w:rsidP="0048528E">
            <w:pPr>
              <w:rPr>
                <w:sz w:val="24"/>
                <w:szCs w:val="24"/>
              </w:rPr>
            </w:pPr>
            <w:r w:rsidRPr="00CF61AE">
              <w:rPr>
                <w:sz w:val="24"/>
                <w:szCs w:val="24"/>
              </w:rPr>
              <w:t>21</w:t>
            </w:r>
          </w:p>
        </w:tc>
        <w:tc>
          <w:tcPr>
            <w:tcW w:w="1048" w:type="pct"/>
            <w:shd w:val="clear" w:color="auto" w:fill="auto"/>
            <w:noWrap/>
            <w:hideMark/>
          </w:tcPr>
          <w:p w:rsidR="002D1850" w:rsidRPr="00CF61AE" w:rsidRDefault="002D1850" w:rsidP="0048528E">
            <w:pPr>
              <w:rPr>
                <w:sz w:val="24"/>
                <w:szCs w:val="24"/>
              </w:rPr>
            </w:pPr>
            <w:r w:rsidRPr="00CF61AE">
              <w:rPr>
                <w:sz w:val="24"/>
                <w:szCs w:val="24"/>
              </w:rPr>
              <w:t>квартал № 132 (выдел 24, 40, 42)</w:t>
            </w:r>
          </w:p>
        </w:tc>
      </w:tr>
      <w:tr w:rsidR="002D1850" w:rsidRPr="00CF61AE" w:rsidTr="0048528E">
        <w:trPr>
          <w:trHeight w:val="495"/>
          <w:jc w:val="center"/>
        </w:trPr>
        <w:tc>
          <w:tcPr>
            <w:tcW w:w="257" w:type="pct"/>
            <w:shd w:val="clear" w:color="auto" w:fill="auto"/>
            <w:noWrap/>
          </w:tcPr>
          <w:p w:rsidR="002D1850" w:rsidRPr="00CF61AE" w:rsidRDefault="002D1850" w:rsidP="00AA5F3E">
            <w:pPr>
              <w:pStyle w:val="af"/>
              <w:numPr>
                <w:ilvl w:val="0"/>
                <w:numId w:val="39"/>
              </w:numPr>
              <w:ind w:left="0" w:firstLine="0"/>
              <w:rPr>
                <w:sz w:val="24"/>
                <w:szCs w:val="24"/>
              </w:rPr>
            </w:pPr>
          </w:p>
        </w:tc>
        <w:tc>
          <w:tcPr>
            <w:tcW w:w="1113" w:type="pct"/>
            <w:shd w:val="clear" w:color="auto" w:fill="auto"/>
            <w:hideMark/>
          </w:tcPr>
          <w:p w:rsidR="002D1850" w:rsidRPr="00CF61AE" w:rsidRDefault="002D1850" w:rsidP="0048528E">
            <w:pPr>
              <w:rPr>
                <w:sz w:val="24"/>
                <w:szCs w:val="24"/>
              </w:rPr>
            </w:pPr>
            <w:r w:rsidRPr="00CF61AE">
              <w:rPr>
                <w:sz w:val="24"/>
                <w:szCs w:val="24"/>
              </w:rPr>
              <w:t>ООО «Линк Девелопмент»</w:t>
            </w:r>
          </w:p>
        </w:tc>
        <w:tc>
          <w:tcPr>
            <w:tcW w:w="1469" w:type="pct"/>
            <w:shd w:val="clear" w:color="auto" w:fill="auto"/>
            <w:hideMark/>
          </w:tcPr>
          <w:p w:rsidR="002D1850" w:rsidRPr="00CF61AE" w:rsidRDefault="002D1850" w:rsidP="0048528E">
            <w:pPr>
              <w:rPr>
                <w:sz w:val="24"/>
                <w:szCs w:val="24"/>
              </w:rPr>
            </w:pPr>
            <w:r w:rsidRPr="00CF61AE">
              <w:rPr>
                <w:sz w:val="24"/>
                <w:szCs w:val="24"/>
              </w:rPr>
              <w:t>строительство, реконструкция, эксплуатация линейных объектов</w:t>
            </w:r>
          </w:p>
        </w:tc>
        <w:tc>
          <w:tcPr>
            <w:tcW w:w="490" w:type="pct"/>
            <w:shd w:val="clear" w:color="auto" w:fill="auto"/>
            <w:noWrap/>
            <w:hideMark/>
          </w:tcPr>
          <w:p w:rsidR="002D1850" w:rsidRPr="00CF61AE" w:rsidRDefault="002D1850" w:rsidP="0048528E">
            <w:pPr>
              <w:rPr>
                <w:sz w:val="24"/>
                <w:szCs w:val="24"/>
              </w:rPr>
            </w:pPr>
            <w:r w:rsidRPr="00CF61AE">
              <w:rPr>
                <w:sz w:val="24"/>
                <w:szCs w:val="24"/>
              </w:rPr>
              <w:t>0,03</w:t>
            </w:r>
          </w:p>
        </w:tc>
        <w:tc>
          <w:tcPr>
            <w:tcW w:w="623" w:type="pct"/>
            <w:shd w:val="clear" w:color="auto" w:fill="auto"/>
            <w:noWrap/>
            <w:hideMark/>
          </w:tcPr>
          <w:p w:rsidR="002D1850" w:rsidRPr="00CF61AE" w:rsidRDefault="002D1850" w:rsidP="0048528E">
            <w:pPr>
              <w:rPr>
                <w:sz w:val="24"/>
                <w:szCs w:val="24"/>
              </w:rPr>
            </w:pPr>
            <w:r w:rsidRPr="00CF61AE">
              <w:rPr>
                <w:sz w:val="24"/>
                <w:szCs w:val="24"/>
              </w:rPr>
              <w:t>49</w:t>
            </w:r>
          </w:p>
        </w:tc>
        <w:tc>
          <w:tcPr>
            <w:tcW w:w="1048" w:type="pct"/>
            <w:shd w:val="clear" w:color="auto" w:fill="auto"/>
            <w:noWrap/>
            <w:hideMark/>
          </w:tcPr>
          <w:p w:rsidR="002D1850" w:rsidRPr="00CF61AE" w:rsidRDefault="002D1850" w:rsidP="0048528E">
            <w:pPr>
              <w:rPr>
                <w:sz w:val="24"/>
                <w:szCs w:val="24"/>
              </w:rPr>
            </w:pPr>
            <w:r w:rsidRPr="00CF61AE">
              <w:rPr>
                <w:sz w:val="24"/>
                <w:szCs w:val="24"/>
              </w:rPr>
              <w:t>квартал № 122 (выдел 34)</w:t>
            </w:r>
          </w:p>
        </w:tc>
      </w:tr>
      <w:tr w:rsidR="002D1850" w:rsidRPr="00CF61AE" w:rsidTr="0048528E">
        <w:trPr>
          <w:trHeight w:val="495"/>
          <w:jc w:val="center"/>
        </w:trPr>
        <w:tc>
          <w:tcPr>
            <w:tcW w:w="257" w:type="pct"/>
            <w:shd w:val="clear" w:color="auto" w:fill="auto"/>
            <w:noWrap/>
          </w:tcPr>
          <w:p w:rsidR="002D1850" w:rsidRPr="00CF61AE" w:rsidRDefault="002D1850" w:rsidP="00AA5F3E">
            <w:pPr>
              <w:pStyle w:val="af"/>
              <w:numPr>
                <w:ilvl w:val="0"/>
                <w:numId w:val="39"/>
              </w:numPr>
              <w:ind w:left="0" w:firstLine="0"/>
              <w:rPr>
                <w:sz w:val="24"/>
                <w:szCs w:val="24"/>
              </w:rPr>
            </w:pPr>
          </w:p>
        </w:tc>
        <w:tc>
          <w:tcPr>
            <w:tcW w:w="1113" w:type="pct"/>
            <w:shd w:val="clear" w:color="auto" w:fill="auto"/>
            <w:noWrap/>
            <w:hideMark/>
          </w:tcPr>
          <w:p w:rsidR="002D1850" w:rsidRPr="00CF61AE" w:rsidRDefault="002D1850" w:rsidP="0048528E">
            <w:pPr>
              <w:rPr>
                <w:sz w:val="24"/>
                <w:szCs w:val="24"/>
              </w:rPr>
            </w:pPr>
            <w:r w:rsidRPr="00CF61AE">
              <w:rPr>
                <w:sz w:val="24"/>
                <w:szCs w:val="24"/>
              </w:rPr>
              <w:t>АО «ПБК»</w:t>
            </w:r>
          </w:p>
        </w:tc>
        <w:tc>
          <w:tcPr>
            <w:tcW w:w="1469" w:type="pct"/>
            <w:shd w:val="clear" w:color="auto" w:fill="auto"/>
            <w:hideMark/>
          </w:tcPr>
          <w:p w:rsidR="002D1850" w:rsidRPr="00CF61AE" w:rsidRDefault="002D1850" w:rsidP="0048528E">
            <w:pPr>
              <w:rPr>
                <w:sz w:val="24"/>
                <w:szCs w:val="24"/>
              </w:rPr>
            </w:pPr>
            <w:r w:rsidRPr="00CF61AE">
              <w:rPr>
                <w:sz w:val="24"/>
                <w:szCs w:val="24"/>
              </w:rPr>
              <w:t>строительство, реконструкция, эксплуатация линейных объектов</w:t>
            </w:r>
          </w:p>
        </w:tc>
        <w:tc>
          <w:tcPr>
            <w:tcW w:w="490" w:type="pct"/>
            <w:shd w:val="clear" w:color="auto" w:fill="auto"/>
            <w:noWrap/>
            <w:hideMark/>
          </w:tcPr>
          <w:p w:rsidR="002D1850" w:rsidRPr="00CF61AE" w:rsidRDefault="002D1850" w:rsidP="0048528E">
            <w:pPr>
              <w:rPr>
                <w:sz w:val="24"/>
                <w:szCs w:val="24"/>
              </w:rPr>
            </w:pPr>
            <w:r w:rsidRPr="00CF61AE">
              <w:rPr>
                <w:sz w:val="24"/>
                <w:szCs w:val="24"/>
              </w:rPr>
              <w:t>0,015</w:t>
            </w:r>
          </w:p>
        </w:tc>
        <w:tc>
          <w:tcPr>
            <w:tcW w:w="623" w:type="pct"/>
            <w:shd w:val="clear" w:color="auto" w:fill="auto"/>
            <w:noWrap/>
            <w:hideMark/>
          </w:tcPr>
          <w:p w:rsidR="002D1850" w:rsidRPr="00CF61AE" w:rsidRDefault="002D1850" w:rsidP="0048528E">
            <w:pPr>
              <w:rPr>
                <w:sz w:val="24"/>
                <w:szCs w:val="24"/>
              </w:rPr>
            </w:pPr>
            <w:r w:rsidRPr="00CF61AE">
              <w:rPr>
                <w:sz w:val="24"/>
                <w:szCs w:val="24"/>
              </w:rPr>
              <w:t>49</w:t>
            </w:r>
          </w:p>
        </w:tc>
        <w:tc>
          <w:tcPr>
            <w:tcW w:w="1048" w:type="pct"/>
            <w:shd w:val="clear" w:color="auto" w:fill="auto"/>
            <w:noWrap/>
            <w:hideMark/>
          </w:tcPr>
          <w:p w:rsidR="002D1850" w:rsidRPr="00CF61AE" w:rsidRDefault="002D1850" w:rsidP="0048528E">
            <w:pPr>
              <w:rPr>
                <w:sz w:val="24"/>
                <w:szCs w:val="24"/>
              </w:rPr>
            </w:pPr>
            <w:r w:rsidRPr="00CF61AE">
              <w:rPr>
                <w:sz w:val="24"/>
                <w:szCs w:val="24"/>
              </w:rPr>
              <w:t>квартал № 122 (выдел 9)</w:t>
            </w:r>
          </w:p>
        </w:tc>
      </w:tr>
      <w:tr w:rsidR="002D1850" w:rsidRPr="00CF61AE" w:rsidTr="0048528E">
        <w:trPr>
          <w:trHeight w:val="510"/>
          <w:jc w:val="center"/>
        </w:trPr>
        <w:tc>
          <w:tcPr>
            <w:tcW w:w="257" w:type="pct"/>
            <w:shd w:val="clear" w:color="auto" w:fill="auto"/>
            <w:noWrap/>
          </w:tcPr>
          <w:p w:rsidR="002D1850" w:rsidRPr="00CF61AE" w:rsidRDefault="002D1850" w:rsidP="00AA5F3E">
            <w:pPr>
              <w:pStyle w:val="af"/>
              <w:numPr>
                <w:ilvl w:val="0"/>
                <w:numId w:val="39"/>
              </w:numPr>
              <w:ind w:left="0" w:firstLine="0"/>
              <w:rPr>
                <w:sz w:val="24"/>
                <w:szCs w:val="24"/>
              </w:rPr>
            </w:pPr>
          </w:p>
        </w:tc>
        <w:tc>
          <w:tcPr>
            <w:tcW w:w="1113" w:type="pct"/>
            <w:shd w:val="clear" w:color="auto" w:fill="auto"/>
            <w:hideMark/>
          </w:tcPr>
          <w:p w:rsidR="002D1850" w:rsidRPr="00CF61AE" w:rsidRDefault="002D1850" w:rsidP="0048528E">
            <w:pPr>
              <w:rPr>
                <w:sz w:val="24"/>
                <w:szCs w:val="24"/>
              </w:rPr>
            </w:pPr>
            <w:r w:rsidRPr="00CF61AE">
              <w:rPr>
                <w:sz w:val="24"/>
                <w:szCs w:val="24"/>
              </w:rPr>
              <w:t>ООО «</w:t>
            </w:r>
            <w:proofErr w:type="spellStart"/>
            <w:r w:rsidRPr="00CF61AE">
              <w:rPr>
                <w:sz w:val="24"/>
                <w:szCs w:val="24"/>
              </w:rPr>
              <w:t>Петроглэс</w:t>
            </w:r>
            <w:proofErr w:type="spellEnd"/>
            <w:r w:rsidRPr="00CF61AE">
              <w:rPr>
                <w:sz w:val="24"/>
                <w:szCs w:val="24"/>
              </w:rPr>
              <w:t>-Инвест»</w:t>
            </w:r>
          </w:p>
        </w:tc>
        <w:tc>
          <w:tcPr>
            <w:tcW w:w="1469" w:type="pct"/>
            <w:shd w:val="clear" w:color="auto" w:fill="auto"/>
            <w:hideMark/>
          </w:tcPr>
          <w:p w:rsidR="002D1850" w:rsidRPr="00CF61AE" w:rsidRDefault="002D1850" w:rsidP="0048528E">
            <w:pPr>
              <w:rPr>
                <w:sz w:val="24"/>
                <w:szCs w:val="24"/>
              </w:rPr>
            </w:pPr>
            <w:r w:rsidRPr="00CF61AE">
              <w:rPr>
                <w:sz w:val="24"/>
                <w:szCs w:val="24"/>
              </w:rPr>
              <w:t>осуществление геологического изучения недр, разведка и добыча полезных ископаемых</w:t>
            </w:r>
          </w:p>
        </w:tc>
        <w:tc>
          <w:tcPr>
            <w:tcW w:w="490" w:type="pct"/>
            <w:shd w:val="clear" w:color="auto" w:fill="auto"/>
            <w:noWrap/>
            <w:hideMark/>
          </w:tcPr>
          <w:p w:rsidR="002D1850" w:rsidRPr="00CF61AE" w:rsidRDefault="002D1850" w:rsidP="0048528E">
            <w:pPr>
              <w:rPr>
                <w:sz w:val="24"/>
                <w:szCs w:val="24"/>
              </w:rPr>
            </w:pPr>
            <w:r w:rsidRPr="00CF61AE">
              <w:rPr>
                <w:sz w:val="24"/>
                <w:szCs w:val="24"/>
              </w:rPr>
              <w:t>37,26</w:t>
            </w:r>
          </w:p>
        </w:tc>
        <w:tc>
          <w:tcPr>
            <w:tcW w:w="623" w:type="pct"/>
            <w:shd w:val="clear" w:color="auto" w:fill="auto"/>
            <w:noWrap/>
            <w:hideMark/>
          </w:tcPr>
          <w:p w:rsidR="002D1850" w:rsidRPr="00CF61AE" w:rsidRDefault="002D1850" w:rsidP="0048528E">
            <w:pPr>
              <w:rPr>
                <w:sz w:val="24"/>
                <w:szCs w:val="24"/>
              </w:rPr>
            </w:pPr>
            <w:r w:rsidRPr="00CF61AE">
              <w:rPr>
                <w:sz w:val="24"/>
                <w:szCs w:val="24"/>
              </w:rPr>
              <w:t>5</w:t>
            </w:r>
          </w:p>
        </w:tc>
        <w:tc>
          <w:tcPr>
            <w:tcW w:w="1048" w:type="pct"/>
            <w:shd w:val="clear" w:color="auto" w:fill="auto"/>
            <w:hideMark/>
          </w:tcPr>
          <w:p w:rsidR="002D1850" w:rsidRPr="00CF61AE" w:rsidRDefault="002D1850" w:rsidP="0048528E">
            <w:pPr>
              <w:rPr>
                <w:sz w:val="24"/>
                <w:szCs w:val="24"/>
              </w:rPr>
            </w:pPr>
            <w:r w:rsidRPr="00CF61AE">
              <w:rPr>
                <w:sz w:val="24"/>
                <w:szCs w:val="24"/>
              </w:rPr>
              <w:t>кварталы № 133 (выдел 24, 30), № 147 (выдел 34), № 148 (выдел 44)</w:t>
            </w:r>
          </w:p>
        </w:tc>
      </w:tr>
      <w:tr w:rsidR="002D1850" w:rsidRPr="00CF61AE" w:rsidTr="0048528E">
        <w:trPr>
          <w:trHeight w:val="510"/>
          <w:jc w:val="center"/>
        </w:trPr>
        <w:tc>
          <w:tcPr>
            <w:tcW w:w="257" w:type="pct"/>
            <w:shd w:val="clear" w:color="auto" w:fill="auto"/>
            <w:noWrap/>
          </w:tcPr>
          <w:p w:rsidR="002D1850" w:rsidRPr="00CF61AE" w:rsidRDefault="002D1850" w:rsidP="00AA5F3E">
            <w:pPr>
              <w:pStyle w:val="af"/>
              <w:numPr>
                <w:ilvl w:val="0"/>
                <w:numId w:val="39"/>
              </w:numPr>
              <w:ind w:left="0" w:firstLine="0"/>
              <w:rPr>
                <w:sz w:val="24"/>
                <w:szCs w:val="24"/>
              </w:rPr>
            </w:pPr>
          </w:p>
        </w:tc>
        <w:tc>
          <w:tcPr>
            <w:tcW w:w="1113" w:type="pct"/>
            <w:shd w:val="clear" w:color="auto" w:fill="auto"/>
            <w:noWrap/>
            <w:hideMark/>
          </w:tcPr>
          <w:p w:rsidR="002D1850" w:rsidRPr="00CF61AE" w:rsidRDefault="002D1850" w:rsidP="0048528E">
            <w:pPr>
              <w:rPr>
                <w:sz w:val="24"/>
                <w:szCs w:val="24"/>
              </w:rPr>
            </w:pPr>
            <w:r w:rsidRPr="00CF61AE">
              <w:rPr>
                <w:sz w:val="24"/>
                <w:szCs w:val="24"/>
              </w:rPr>
              <w:t>ООО «</w:t>
            </w:r>
            <w:proofErr w:type="spellStart"/>
            <w:r w:rsidRPr="00CF61AE">
              <w:rPr>
                <w:sz w:val="24"/>
                <w:szCs w:val="24"/>
              </w:rPr>
              <w:t>АренаСтрой</w:t>
            </w:r>
            <w:proofErr w:type="spellEnd"/>
            <w:r w:rsidRPr="00CF61AE">
              <w:rPr>
                <w:sz w:val="24"/>
                <w:szCs w:val="24"/>
              </w:rPr>
              <w:t>»</w:t>
            </w:r>
          </w:p>
        </w:tc>
        <w:tc>
          <w:tcPr>
            <w:tcW w:w="1469" w:type="pct"/>
            <w:shd w:val="clear" w:color="auto" w:fill="auto"/>
            <w:hideMark/>
          </w:tcPr>
          <w:p w:rsidR="002D1850" w:rsidRPr="00CF61AE" w:rsidRDefault="002D1850" w:rsidP="0048528E">
            <w:pPr>
              <w:rPr>
                <w:sz w:val="24"/>
                <w:szCs w:val="24"/>
              </w:rPr>
            </w:pPr>
            <w:r w:rsidRPr="00CF61AE">
              <w:rPr>
                <w:sz w:val="24"/>
                <w:szCs w:val="24"/>
              </w:rPr>
              <w:t>осуществление геологического изучения недр, разведка и добыча полезных ископаемых</w:t>
            </w:r>
          </w:p>
        </w:tc>
        <w:tc>
          <w:tcPr>
            <w:tcW w:w="490" w:type="pct"/>
            <w:shd w:val="clear" w:color="auto" w:fill="auto"/>
            <w:noWrap/>
            <w:hideMark/>
          </w:tcPr>
          <w:p w:rsidR="002D1850" w:rsidRPr="00CF61AE" w:rsidRDefault="002D1850" w:rsidP="0048528E">
            <w:pPr>
              <w:rPr>
                <w:sz w:val="24"/>
                <w:szCs w:val="24"/>
              </w:rPr>
            </w:pPr>
            <w:r w:rsidRPr="00CF61AE">
              <w:rPr>
                <w:sz w:val="24"/>
                <w:szCs w:val="24"/>
              </w:rPr>
              <w:t>75,2</w:t>
            </w:r>
          </w:p>
        </w:tc>
        <w:tc>
          <w:tcPr>
            <w:tcW w:w="623" w:type="pct"/>
            <w:shd w:val="clear" w:color="auto" w:fill="auto"/>
            <w:noWrap/>
            <w:hideMark/>
          </w:tcPr>
          <w:p w:rsidR="002D1850" w:rsidRPr="00CF61AE" w:rsidRDefault="002D1850" w:rsidP="0048528E">
            <w:pPr>
              <w:rPr>
                <w:sz w:val="24"/>
                <w:szCs w:val="24"/>
              </w:rPr>
            </w:pPr>
            <w:r w:rsidRPr="00CF61AE">
              <w:rPr>
                <w:sz w:val="24"/>
                <w:szCs w:val="24"/>
              </w:rPr>
              <w:t>20</w:t>
            </w:r>
          </w:p>
        </w:tc>
        <w:tc>
          <w:tcPr>
            <w:tcW w:w="1048" w:type="pct"/>
            <w:shd w:val="clear" w:color="auto" w:fill="auto"/>
            <w:hideMark/>
          </w:tcPr>
          <w:p w:rsidR="002D1850" w:rsidRPr="00CF61AE" w:rsidRDefault="002D1850" w:rsidP="0048528E">
            <w:pPr>
              <w:rPr>
                <w:sz w:val="24"/>
                <w:szCs w:val="24"/>
              </w:rPr>
            </w:pPr>
            <w:r w:rsidRPr="00CF61AE">
              <w:rPr>
                <w:sz w:val="24"/>
                <w:szCs w:val="24"/>
              </w:rPr>
              <w:t>кварталы № 111 (выдел 36), № 112 (выдел 15, 16, 17, 19, 20, 21, 22, 25, 33), № 129 (выдел 10, 15, 19, 23), № 130 (выдел 2, 3, 23)</w:t>
            </w:r>
          </w:p>
        </w:tc>
      </w:tr>
      <w:tr w:rsidR="002D1850" w:rsidRPr="00CF61AE" w:rsidTr="0048528E">
        <w:trPr>
          <w:trHeight w:val="495"/>
          <w:jc w:val="center"/>
        </w:trPr>
        <w:tc>
          <w:tcPr>
            <w:tcW w:w="257" w:type="pct"/>
            <w:shd w:val="clear" w:color="auto" w:fill="auto"/>
            <w:noWrap/>
          </w:tcPr>
          <w:p w:rsidR="002D1850" w:rsidRPr="00CF61AE" w:rsidRDefault="002D1850" w:rsidP="00AA5F3E">
            <w:pPr>
              <w:pStyle w:val="af"/>
              <w:numPr>
                <w:ilvl w:val="0"/>
                <w:numId w:val="39"/>
              </w:numPr>
              <w:ind w:left="0" w:firstLine="0"/>
              <w:rPr>
                <w:sz w:val="24"/>
                <w:szCs w:val="24"/>
              </w:rPr>
            </w:pPr>
          </w:p>
        </w:tc>
        <w:tc>
          <w:tcPr>
            <w:tcW w:w="1113" w:type="pct"/>
            <w:shd w:val="clear" w:color="auto" w:fill="auto"/>
            <w:noWrap/>
            <w:hideMark/>
          </w:tcPr>
          <w:p w:rsidR="002D1850" w:rsidRPr="00CF61AE" w:rsidRDefault="002D1850" w:rsidP="0048528E">
            <w:pPr>
              <w:rPr>
                <w:sz w:val="24"/>
                <w:szCs w:val="24"/>
              </w:rPr>
            </w:pPr>
            <w:r w:rsidRPr="00CF61AE">
              <w:rPr>
                <w:sz w:val="24"/>
                <w:szCs w:val="24"/>
              </w:rPr>
              <w:t>ЗАО «Русские башни»</w:t>
            </w:r>
          </w:p>
        </w:tc>
        <w:tc>
          <w:tcPr>
            <w:tcW w:w="1469" w:type="pct"/>
            <w:shd w:val="clear" w:color="auto" w:fill="auto"/>
            <w:hideMark/>
          </w:tcPr>
          <w:p w:rsidR="002D1850" w:rsidRPr="00CF61AE" w:rsidRDefault="002D1850" w:rsidP="0048528E">
            <w:pPr>
              <w:rPr>
                <w:sz w:val="24"/>
                <w:szCs w:val="24"/>
              </w:rPr>
            </w:pPr>
            <w:r w:rsidRPr="00CF61AE">
              <w:rPr>
                <w:sz w:val="24"/>
                <w:szCs w:val="24"/>
              </w:rPr>
              <w:t>строительство, реконструкция, эксплуатация линейных объектов</w:t>
            </w:r>
          </w:p>
        </w:tc>
        <w:tc>
          <w:tcPr>
            <w:tcW w:w="490" w:type="pct"/>
            <w:shd w:val="clear" w:color="auto" w:fill="auto"/>
            <w:noWrap/>
            <w:hideMark/>
          </w:tcPr>
          <w:p w:rsidR="002D1850" w:rsidRPr="00CF61AE" w:rsidRDefault="002D1850" w:rsidP="0048528E">
            <w:pPr>
              <w:rPr>
                <w:sz w:val="24"/>
                <w:szCs w:val="24"/>
              </w:rPr>
            </w:pPr>
            <w:r w:rsidRPr="00CF61AE">
              <w:rPr>
                <w:sz w:val="24"/>
                <w:szCs w:val="24"/>
              </w:rPr>
              <w:t>0,0512</w:t>
            </w:r>
          </w:p>
        </w:tc>
        <w:tc>
          <w:tcPr>
            <w:tcW w:w="623" w:type="pct"/>
            <w:shd w:val="clear" w:color="auto" w:fill="auto"/>
            <w:noWrap/>
            <w:hideMark/>
          </w:tcPr>
          <w:p w:rsidR="002D1850" w:rsidRPr="00CF61AE" w:rsidRDefault="002D1850" w:rsidP="0048528E">
            <w:pPr>
              <w:rPr>
                <w:sz w:val="24"/>
                <w:szCs w:val="24"/>
              </w:rPr>
            </w:pPr>
            <w:r w:rsidRPr="00CF61AE">
              <w:rPr>
                <w:sz w:val="24"/>
                <w:szCs w:val="24"/>
              </w:rPr>
              <w:t>49</w:t>
            </w:r>
          </w:p>
        </w:tc>
        <w:tc>
          <w:tcPr>
            <w:tcW w:w="1048" w:type="pct"/>
            <w:shd w:val="clear" w:color="auto" w:fill="auto"/>
            <w:hideMark/>
          </w:tcPr>
          <w:p w:rsidR="002D1850" w:rsidRPr="00CF61AE" w:rsidRDefault="002D1850" w:rsidP="0048528E">
            <w:pPr>
              <w:rPr>
                <w:sz w:val="24"/>
                <w:szCs w:val="24"/>
              </w:rPr>
            </w:pPr>
            <w:r w:rsidRPr="00CF61AE">
              <w:rPr>
                <w:sz w:val="24"/>
                <w:szCs w:val="24"/>
              </w:rPr>
              <w:t>квартал № 148 (выдел 7)</w:t>
            </w:r>
          </w:p>
        </w:tc>
      </w:tr>
      <w:tr w:rsidR="002D1850" w:rsidRPr="00CF61AE" w:rsidTr="0048528E">
        <w:trPr>
          <w:trHeight w:val="1301"/>
          <w:jc w:val="center"/>
        </w:trPr>
        <w:tc>
          <w:tcPr>
            <w:tcW w:w="257" w:type="pct"/>
            <w:shd w:val="clear" w:color="auto" w:fill="auto"/>
            <w:noWrap/>
          </w:tcPr>
          <w:p w:rsidR="002D1850" w:rsidRPr="00CF61AE" w:rsidRDefault="002D1850" w:rsidP="00AA5F3E">
            <w:pPr>
              <w:pStyle w:val="af"/>
              <w:numPr>
                <w:ilvl w:val="0"/>
                <w:numId w:val="39"/>
              </w:numPr>
              <w:ind w:left="0" w:firstLine="0"/>
              <w:rPr>
                <w:sz w:val="24"/>
                <w:szCs w:val="24"/>
              </w:rPr>
            </w:pPr>
          </w:p>
        </w:tc>
        <w:tc>
          <w:tcPr>
            <w:tcW w:w="1113" w:type="pct"/>
            <w:shd w:val="clear" w:color="auto" w:fill="auto"/>
            <w:hideMark/>
          </w:tcPr>
          <w:p w:rsidR="002D1850" w:rsidRPr="00CF61AE" w:rsidRDefault="002D1850" w:rsidP="0048528E">
            <w:pPr>
              <w:rPr>
                <w:sz w:val="24"/>
                <w:szCs w:val="24"/>
              </w:rPr>
            </w:pPr>
            <w:r w:rsidRPr="00CF61AE">
              <w:rPr>
                <w:sz w:val="24"/>
                <w:szCs w:val="24"/>
              </w:rPr>
              <w:t>ООО «</w:t>
            </w:r>
            <w:proofErr w:type="spellStart"/>
            <w:r w:rsidRPr="00CF61AE">
              <w:rPr>
                <w:sz w:val="24"/>
                <w:szCs w:val="24"/>
              </w:rPr>
              <w:t>Петроглэс</w:t>
            </w:r>
            <w:proofErr w:type="spellEnd"/>
            <w:r w:rsidRPr="00CF61AE">
              <w:rPr>
                <w:sz w:val="24"/>
                <w:szCs w:val="24"/>
              </w:rPr>
              <w:t>-Инвест»</w:t>
            </w:r>
          </w:p>
        </w:tc>
        <w:tc>
          <w:tcPr>
            <w:tcW w:w="1469" w:type="pct"/>
            <w:shd w:val="clear" w:color="auto" w:fill="auto"/>
            <w:hideMark/>
          </w:tcPr>
          <w:p w:rsidR="002D1850" w:rsidRPr="00CF61AE" w:rsidRDefault="002D1850" w:rsidP="0048528E">
            <w:pPr>
              <w:rPr>
                <w:sz w:val="24"/>
                <w:szCs w:val="24"/>
              </w:rPr>
            </w:pPr>
            <w:r w:rsidRPr="00CF61AE">
              <w:rPr>
                <w:sz w:val="24"/>
                <w:szCs w:val="24"/>
              </w:rPr>
              <w:t>осуществление геологического изучения недр, разведка и добыча полезных ископаемых</w:t>
            </w:r>
          </w:p>
        </w:tc>
        <w:tc>
          <w:tcPr>
            <w:tcW w:w="490" w:type="pct"/>
            <w:shd w:val="clear" w:color="auto" w:fill="auto"/>
            <w:noWrap/>
            <w:hideMark/>
          </w:tcPr>
          <w:p w:rsidR="002D1850" w:rsidRPr="00CF61AE" w:rsidRDefault="002D1850" w:rsidP="0048528E">
            <w:pPr>
              <w:rPr>
                <w:sz w:val="24"/>
                <w:szCs w:val="24"/>
              </w:rPr>
            </w:pPr>
            <w:r w:rsidRPr="00CF61AE">
              <w:rPr>
                <w:sz w:val="24"/>
                <w:szCs w:val="24"/>
              </w:rPr>
              <w:t>30,5</w:t>
            </w:r>
          </w:p>
        </w:tc>
        <w:tc>
          <w:tcPr>
            <w:tcW w:w="623" w:type="pct"/>
            <w:shd w:val="clear" w:color="auto" w:fill="auto"/>
            <w:noWrap/>
            <w:hideMark/>
          </w:tcPr>
          <w:p w:rsidR="002D1850" w:rsidRPr="00CF61AE" w:rsidRDefault="002D1850" w:rsidP="0048528E">
            <w:pPr>
              <w:rPr>
                <w:sz w:val="24"/>
                <w:szCs w:val="24"/>
              </w:rPr>
            </w:pPr>
            <w:r w:rsidRPr="00CF61AE">
              <w:rPr>
                <w:sz w:val="24"/>
                <w:szCs w:val="24"/>
              </w:rPr>
              <w:t>22</w:t>
            </w:r>
          </w:p>
        </w:tc>
        <w:tc>
          <w:tcPr>
            <w:tcW w:w="1048" w:type="pct"/>
            <w:shd w:val="clear" w:color="auto" w:fill="auto"/>
            <w:hideMark/>
          </w:tcPr>
          <w:p w:rsidR="002D1850" w:rsidRPr="00CF61AE" w:rsidRDefault="002D1850" w:rsidP="0048528E">
            <w:pPr>
              <w:rPr>
                <w:sz w:val="24"/>
                <w:szCs w:val="24"/>
              </w:rPr>
            </w:pPr>
            <w:r w:rsidRPr="00CF61AE">
              <w:rPr>
                <w:sz w:val="24"/>
                <w:szCs w:val="24"/>
              </w:rPr>
              <w:t>кварталы № 114 (выдел 18, 19), № 115 (выдел 24), № 132 (выдел 5, 6, 10, 11, 16, 18), № 132 (выдел 56, 57), № 133 (выдел 1, 6, 7, 8, 10, 12, 13, 14, 48, 49)</w:t>
            </w:r>
          </w:p>
        </w:tc>
      </w:tr>
      <w:tr w:rsidR="002D1850" w:rsidRPr="00CF61AE" w:rsidTr="0048528E">
        <w:trPr>
          <w:trHeight w:val="495"/>
          <w:jc w:val="center"/>
        </w:trPr>
        <w:tc>
          <w:tcPr>
            <w:tcW w:w="257" w:type="pct"/>
            <w:shd w:val="clear" w:color="auto" w:fill="auto"/>
            <w:noWrap/>
          </w:tcPr>
          <w:p w:rsidR="002D1850" w:rsidRPr="00CF61AE" w:rsidRDefault="002D1850" w:rsidP="00AA5F3E">
            <w:pPr>
              <w:pStyle w:val="af"/>
              <w:numPr>
                <w:ilvl w:val="0"/>
                <w:numId w:val="39"/>
              </w:numPr>
              <w:ind w:left="0" w:firstLine="0"/>
              <w:rPr>
                <w:sz w:val="24"/>
                <w:szCs w:val="24"/>
              </w:rPr>
            </w:pPr>
          </w:p>
        </w:tc>
        <w:tc>
          <w:tcPr>
            <w:tcW w:w="1113" w:type="pct"/>
            <w:shd w:val="clear" w:color="auto" w:fill="auto"/>
            <w:hideMark/>
          </w:tcPr>
          <w:p w:rsidR="002D1850" w:rsidRPr="00CF61AE" w:rsidRDefault="002D1850" w:rsidP="0048528E">
            <w:pPr>
              <w:rPr>
                <w:sz w:val="24"/>
                <w:szCs w:val="24"/>
              </w:rPr>
            </w:pPr>
            <w:r w:rsidRPr="00CF61AE">
              <w:rPr>
                <w:sz w:val="24"/>
                <w:szCs w:val="24"/>
              </w:rPr>
              <w:t>ООО «Линк Девелопмент»</w:t>
            </w:r>
          </w:p>
        </w:tc>
        <w:tc>
          <w:tcPr>
            <w:tcW w:w="1469" w:type="pct"/>
            <w:shd w:val="clear" w:color="auto" w:fill="auto"/>
            <w:hideMark/>
          </w:tcPr>
          <w:p w:rsidR="002D1850" w:rsidRPr="00CF61AE" w:rsidRDefault="002D1850" w:rsidP="0048528E">
            <w:pPr>
              <w:rPr>
                <w:sz w:val="24"/>
                <w:szCs w:val="24"/>
              </w:rPr>
            </w:pPr>
            <w:r w:rsidRPr="00CF61AE">
              <w:rPr>
                <w:sz w:val="24"/>
                <w:szCs w:val="24"/>
              </w:rPr>
              <w:t>строительство, реконструкция, эксплуатация линейных объектов</w:t>
            </w:r>
          </w:p>
        </w:tc>
        <w:tc>
          <w:tcPr>
            <w:tcW w:w="490" w:type="pct"/>
            <w:shd w:val="clear" w:color="auto" w:fill="auto"/>
            <w:noWrap/>
            <w:hideMark/>
          </w:tcPr>
          <w:p w:rsidR="002D1850" w:rsidRPr="00CF61AE" w:rsidRDefault="002D1850" w:rsidP="0048528E">
            <w:pPr>
              <w:rPr>
                <w:sz w:val="24"/>
                <w:szCs w:val="24"/>
              </w:rPr>
            </w:pPr>
            <w:r w:rsidRPr="00CF61AE">
              <w:rPr>
                <w:sz w:val="24"/>
                <w:szCs w:val="24"/>
              </w:rPr>
              <w:t>0,023</w:t>
            </w:r>
          </w:p>
        </w:tc>
        <w:tc>
          <w:tcPr>
            <w:tcW w:w="623" w:type="pct"/>
            <w:shd w:val="clear" w:color="auto" w:fill="auto"/>
            <w:noWrap/>
            <w:hideMark/>
          </w:tcPr>
          <w:p w:rsidR="002D1850" w:rsidRPr="00CF61AE" w:rsidRDefault="002D1850" w:rsidP="0048528E">
            <w:pPr>
              <w:rPr>
                <w:sz w:val="24"/>
                <w:szCs w:val="24"/>
              </w:rPr>
            </w:pPr>
            <w:r w:rsidRPr="00CF61AE">
              <w:rPr>
                <w:sz w:val="24"/>
                <w:szCs w:val="24"/>
              </w:rPr>
              <w:t>49</w:t>
            </w:r>
          </w:p>
        </w:tc>
        <w:tc>
          <w:tcPr>
            <w:tcW w:w="1048" w:type="pct"/>
            <w:tcBorders>
              <w:bottom w:val="single" w:sz="4" w:space="0" w:color="auto"/>
            </w:tcBorders>
            <w:shd w:val="clear" w:color="auto" w:fill="auto"/>
            <w:noWrap/>
            <w:hideMark/>
          </w:tcPr>
          <w:p w:rsidR="002D1850" w:rsidRPr="00CF61AE" w:rsidRDefault="002D1850" w:rsidP="0048528E">
            <w:pPr>
              <w:rPr>
                <w:sz w:val="24"/>
                <w:szCs w:val="24"/>
              </w:rPr>
            </w:pPr>
            <w:r w:rsidRPr="00CF61AE">
              <w:rPr>
                <w:sz w:val="24"/>
                <w:szCs w:val="24"/>
              </w:rPr>
              <w:t>квартал № 157 (выдел 3)</w:t>
            </w:r>
          </w:p>
        </w:tc>
      </w:tr>
      <w:tr w:rsidR="002D1850" w:rsidRPr="00CF61AE" w:rsidTr="0048528E">
        <w:trPr>
          <w:trHeight w:val="2617"/>
          <w:jc w:val="center"/>
        </w:trPr>
        <w:tc>
          <w:tcPr>
            <w:tcW w:w="257" w:type="pct"/>
            <w:shd w:val="clear" w:color="auto" w:fill="auto"/>
            <w:noWrap/>
          </w:tcPr>
          <w:p w:rsidR="002D1850" w:rsidRPr="00CF61AE" w:rsidRDefault="002D1850" w:rsidP="00AA5F3E">
            <w:pPr>
              <w:pStyle w:val="af"/>
              <w:numPr>
                <w:ilvl w:val="0"/>
                <w:numId w:val="39"/>
              </w:numPr>
              <w:ind w:left="0" w:firstLine="0"/>
              <w:rPr>
                <w:sz w:val="24"/>
                <w:szCs w:val="24"/>
              </w:rPr>
            </w:pPr>
          </w:p>
        </w:tc>
        <w:tc>
          <w:tcPr>
            <w:tcW w:w="1113" w:type="pct"/>
            <w:shd w:val="clear" w:color="auto" w:fill="auto"/>
            <w:noWrap/>
            <w:hideMark/>
          </w:tcPr>
          <w:p w:rsidR="002D1850" w:rsidRPr="00CF61AE" w:rsidRDefault="002D1850" w:rsidP="0048528E">
            <w:pPr>
              <w:rPr>
                <w:sz w:val="24"/>
                <w:szCs w:val="24"/>
              </w:rPr>
            </w:pPr>
            <w:r w:rsidRPr="00CF61AE">
              <w:rPr>
                <w:sz w:val="24"/>
                <w:szCs w:val="24"/>
              </w:rPr>
              <w:t>ПАО «</w:t>
            </w:r>
            <w:proofErr w:type="spellStart"/>
            <w:r w:rsidRPr="00CF61AE">
              <w:rPr>
                <w:sz w:val="24"/>
                <w:szCs w:val="24"/>
              </w:rPr>
              <w:t>Россети</w:t>
            </w:r>
            <w:proofErr w:type="spellEnd"/>
            <w:r w:rsidRPr="00CF61AE">
              <w:rPr>
                <w:sz w:val="24"/>
                <w:szCs w:val="24"/>
              </w:rPr>
              <w:t xml:space="preserve"> Ленэнерго»</w:t>
            </w:r>
          </w:p>
        </w:tc>
        <w:tc>
          <w:tcPr>
            <w:tcW w:w="1469" w:type="pct"/>
            <w:shd w:val="clear" w:color="auto" w:fill="auto"/>
            <w:hideMark/>
          </w:tcPr>
          <w:p w:rsidR="002D1850" w:rsidRPr="00CF61AE" w:rsidRDefault="002D1850" w:rsidP="0048528E">
            <w:pPr>
              <w:rPr>
                <w:sz w:val="24"/>
                <w:szCs w:val="24"/>
              </w:rPr>
            </w:pPr>
            <w:r w:rsidRPr="00CF61AE">
              <w:rPr>
                <w:sz w:val="24"/>
                <w:szCs w:val="24"/>
              </w:rPr>
              <w:t>строительство, реконструкция, эксплуатация линейных объектов</w:t>
            </w:r>
          </w:p>
        </w:tc>
        <w:tc>
          <w:tcPr>
            <w:tcW w:w="490" w:type="pct"/>
            <w:shd w:val="clear" w:color="auto" w:fill="auto"/>
            <w:noWrap/>
            <w:hideMark/>
          </w:tcPr>
          <w:p w:rsidR="002D1850" w:rsidRPr="00CF61AE" w:rsidRDefault="002D1850" w:rsidP="0048528E">
            <w:pPr>
              <w:rPr>
                <w:sz w:val="24"/>
                <w:szCs w:val="24"/>
              </w:rPr>
            </w:pPr>
            <w:r w:rsidRPr="00CF61AE">
              <w:rPr>
                <w:sz w:val="24"/>
                <w:szCs w:val="24"/>
              </w:rPr>
              <w:t>12,27</w:t>
            </w:r>
          </w:p>
        </w:tc>
        <w:tc>
          <w:tcPr>
            <w:tcW w:w="623" w:type="pct"/>
            <w:shd w:val="clear" w:color="auto" w:fill="auto"/>
            <w:noWrap/>
            <w:hideMark/>
          </w:tcPr>
          <w:p w:rsidR="002D1850" w:rsidRPr="00CF61AE" w:rsidRDefault="002D1850" w:rsidP="0048528E">
            <w:pPr>
              <w:rPr>
                <w:sz w:val="24"/>
                <w:szCs w:val="24"/>
              </w:rPr>
            </w:pPr>
            <w:r w:rsidRPr="00CF61AE">
              <w:rPr>
                <w:sz w:val="24"/>
                <w:szCs w:val="24"/>
              </w:rPr>
              <w:t>49</w:t>
            </w:r>
          </w:p>
        </w:tc>
        <w:tc>
          <w:tcPr>
            <w:tcW w:w="1048" w:type="pct"/>
            <w:shd w:val="clear" w:color="auto" w:fill="auto"/>
            <w:hideMark/>
          </w:tcPr>
          <w:p w:rsidR="002D1850" w:rsidRPr="00CF61AE" w:rsidRDefault="002D1850" w:rsidP="0048528E">
            <w:pPr>
              <w:rPr>
                <w:sz w:val="24"/>
                <w:szCs w:val="24"/>
              </w:rPr>
            </w:pPr>
            <w:r w:rsidRPr="00CF61AE">
              <w:rPr>
                <w:sz w:val="24"/>
                <w:szCs w:val="24"/>
              </w:rPr>
              <w:t>кварталы № 134 (выдел 45, 47, 48), № 112 (вы</w:t>
            </w:r>
            <w:r w:rsidR="0094425D" w:rsidRPr="00CF61AE">
              <w:rPr>
                <w:sz w:val="24"/>
                <w:szCs w:val="24"/>
              </w:rPr>
              <w:t xml:space="preserve">дел </w:t>
            </w:r>
            <w:r w:rsidRPr="00CF61AE">
              <w:rPr>
                <w:sz w:val="24"/>
                <w:szCs w:val="24"/>
              </w:rPr>
              <w:t xml:space="preserve">29), </w:t>
            </w:r>
            <w:r w:rsidR="0094425D" w:rsidRPr="00CF61AE">
              <w:rPr>
                <w:sz w:val="24"/>
                <w:szCs w:val="24"/>
              </w:rPr>
              <w:br/>
            </w:r>
            <w:r w:rsidRPr="00CF61AE">
              <w:rPr>
                <w:sz w:val="24"/>
                <w:szCs w:val="24"/>
              </w:rPr>
              <w:t xml:space="preserve">№ 113 (выдел 29, 34), № 131 (выдел 38, 41), № 132 (выдел 41, 42, 43, 50, 51, 54, 57), </w:t>
            </w:r>
            <w:r w:rsidR="0094425D" w:rsidRPr="00CF61AE">
              <w:rPr>
                <w:sz w:val="24"/>
                <w:szCs w:val="24"/>
              </w:rPr>
              <w:br/>
            </w:r>
            <w:r w:rsidRPr="00CF61AE">
              <w:rPr>
                <w:sz w:val="24"/>
                <w:szCs w:val="24"/>
              </w:rPr>
              <w:t>№ 134 (выдел 46, 62), № 136 (выдел 15, 34, 35, 39),</w:t>
            </w:r>
            <w:r w:rsidR="0094425D" w:rsidRPr="00CF61AE">
              <w:rPr>
                <w:sz w:val="24"/>
                <w:szCs w:val="24"/>
              </w:rPr>
              <w:t xml:space="preserve"> </w:t>
            </w:r>
            <w:r w:rsidRPr="00CF61AE">
              <w:rPr>
                <w:sz w:val="24"/>
                <w:szCs w:val="24"/>
              </w:rPr>
              <w:t>№ 137 (выдел 26, 32),</w:t>
            </w:r>
            <w:r w:rsidR="0094425D" w:rsidRPr="00CF61AE">
              <w:rPr>
                <w:sz w:val="24"/>
                <w:szCs w:val="24"/>
              </w:rPr>
              <w:t xml:space="preserve"> </w:t>
            </w:r>
            <w:r w:rsidRPr="00CF61AE">
              <w:rPr>
                <w:sz w:val="24"/>
                <w:szCs w:val="24"/>
              </w:rPr>
              <w:t>№ 138 (выдел 32, 39, 41, 42), № 139 (выдел 40,41, 42, 52, 53, 54), № 141 (выдел 26, 29), № 162 (выдел 4, 18, 22), № 163 (выдел 33, 35, 36, 38)</w:t>
            </w:r>
          </w:p>
        </w:tc>
      </w:tr>
    </w:tbl>
    <w:p w:rsidR="002D1850" w:rsidRPr="00CF61AE" w:rsidRDefault="002D1850" w:rsidP="00773B42">
      <w:pPr>
        <w:pStyle w:val="a7"/>
        <w:rPr>
          <w:sz w:val="24"/>
          <w:szCs w:val="24"/>
        </w:rPr>
        <w:sectPr w:rsidR="002D1850" w:rsidRPr="00CF61AE" w:rsidSect="000F3DE6">
          <w:pgSz w:w="16838" w:h="11906" w:orient="landscape" w:code="9"/>
          <w:pgMar w:top="851" w:right="567" w:bottom="567" w:left="1134" w:header="284" w:footer="0" w:gutter="0"/>
          <w:cols w:space="708"/>
          <w:docGrid w:linePitch="381"/>
        </w:sectPr>
      </w:pPr>
    </w:p>
    <w:p w:rsidR="002347A6" w:rsidRPr="00CF61AE" w:rsidRDefault="002347A6" w:rsidP="00E0433E">
      <w:pPr>
        <w:ind w:firstLine="709"/>
        <w:jc w:val="both"/>
        <w:rPr>
          <w:sz w:val="24"/>
          <w:szCs w:val="24"/>
          <w:shd w:val="clear" w:color="auto" w:fill="FFFFFF"/>
        </w:rPr>
      </w:pPr>
      <w:r w:rsidRPr="00CF61AE">
        <w:rPr>
          <w:sz w:val="24"/>
          <w:szCs w:val="24"/>
        </w:rPr>
        <w:lastRenderedPageBreak/>
        <w:t>Изменениями генеральный план выявлены земельные участки, которые в соответствии со сведениями единого государственного реестра недвижимости относятся к землям населенных пунктов, а в соответствии со сведениями государственного лесного реестра частично или полностью относятся к землям лесного фонда (земельные участки «двойного учета»). Зарегистрированных объектов капитального строительства вне границ земельных участков на территориях «двойного учет» не выявлено. Перечень земельных участков направлен на рассмотрение межведомственной рабочей группой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 с целью определения способа устранения несоответствия сведений единого государственного реестра недвижимости и государственного лесного реестра.</w:t>
      </w:r>
    </w:p>
    <w:p w:rsidR="002D1850" w:rsidRPr="00CF61AE" w:rsidRDefault="002D1850" w:rsidP="00E0433E">
      <w:pPr>
        <w:ind w:firstLine="709"/>
        <w:jc w:val="both"/>
        <w:rPr>
          <w:sz w:val="24"/>
          <w:szCs w:val="24"/>
          <w:shd w:val="clear" w:color="auto" w:fill="FFFFFF"/>
        </w:rPr>
      </w:pPr>
      <w:r w:rsidRPr="00CF61AE">
        <w:rPr>
          <w:sz w:val="24"/>
          <w:szCs w:val="24"/>
          <w:shd w:val="clear" w:color="auto" w:fill="FFFFFF"/>
        </w:rPr>
        <w:t>В соответствии с заключением комитета по природным ресурсам Ленинградской области от 16.03.2021 № 02-6389/2021 в таблице 9 представлена характеристика территорий земель лесного фонда, имеющих пересечения с земельными участками относящихся к категории земель населенных пунктов.</w:t>
      </w:r>
    </w:p>
    <w:p w:rsidR="002D1850" w:rsidRPr="00CF61AE" w:rsidRDefault="002D1850" w:rsidP="002D1850">
      <w:pPr>
        <w:rPr>
          <w:sz w:val="24"/>
          <w:szCs w:val="24"/>
          <w:shd w:val="clear" w:color="auto" w:fill="FFFFFF"/>
        </w:rPr>
      </w:pPr>
    </w:p>
    <w:p w:rsidR="00FE349B" w:rsidRPr="00CF61AE" w:rsidRDefault="002D1850" w:rsidP="003C592C">
      <w:pPr>
        <w:rPr>
          <w:sz w:val="24"/>
          <w:szCs w:val="24"/>
        </w:rPr>
      </w:pPr>
      <w:r w:rsidRPr="00CF61AE">
        <w:rPr>
          <w:sz w:val="24"/>
          <w:szCs w:val="24"/>
        </w:rPr>
        <w:t xml:space="preserve">Таблица </w:t>
      </w:r>
      <w:r w:rsidR="003C592C" w:rsidRPr="00CF61AE">
        <w:rPr>
          <w:sz w:val="24"/>
          <w:szCs w:val="24"/>
        </w:rPr>
        <w:t>9</w:t>
      </w:r>
      <w:r w:rsidRPr="00CF61AE">
        <w:rPr>
          <w:noProof/>
          <w:sz w:val="24"/>
          <w:szCs w:val="24"/>
        </w:rPr>
        <w:t xml:space="preserve"> –</w:t>
      </w:r>
      <w:r w:rsidRPr="00CF61AE">
        <w:rPr>
          <w:sz w:val="24"/>
          <w:szCs w:val="24"/>
        </w:rPr>
        <w:t>Характеристика территорий земель лесного фонда, имеющих пересечения с земельными участками относящихся к категории земель населенных пунктов</w:t>
      </w:r>
    </w:p>
    <w:tbl>
      <w:tblPr>
        <w:tblStyle w:val="ac"/>
        <w:tblW w:w="5000" w:type="pct"/>
        <w:tblBorders>
          <w:bottom w:val="none" w:sz="0" w:space="0" w:color="auto"/>
        </w:tblBorders>
        <w:tblCellMar>
          <w:top w:w="28" w:type="dxa"/>
          <w:left w:w="28" w:type="dxa"/>
          <w:bottom w:w="28" w:type="dxa"/>
          <w:right w:w="28" w:type="dxa"/>
        </w:tblCellMar>
        <w:tblLook w:val="04A0" w:firstRow="1" w:lastRow="0" w:firstColumn="1" w:lastColumn="0" w:noHBand="0" w:noVBand="1"/>
      </w:tblPr>
      <w:tblGrid>
        <w:gridCol w:w="575"/>
        <w:gridCol w:w="7404"/>
        <w:gridCol w:w="2216"/>
      </w:tblGrid>
      <w:tr w:rsidR="003C592C" w:rsidRPr="00CF61AE" w:rsidTr="00450F84">
        <w:trPr>
          <w:tblHeader/>
        </w:trPr>
        <w:tc>
          <w:tcPr>
            <w:tcW w:w="282" w:type="pct"/>
            <w:vAlign w:val="center"/>
          </w:tcPr>
          <w:p w:rsidR="003C592C" w:rsidRPr="00CF61AE" w:rsidRDefault="003C592C" w:rsidP="003C592C">
            <w:pPr>
              <w:jc w:val="center"/>
              <w:rPr>
                <w:sz w:val="24"/>
                <w:szCs w:val="24"/>
              </w:rPr>
            </w:pPr>
            <w:r w:rsidRPr="00CF61AE">
              <w:rPr>
                <w:sz w:val="24"/>
                <w:szCs w:val="24"/>
              </w:rPr>
              <w:t>№ п/п</w:t>
            </w:r>
          </w:p>
        </w:tc>
        <w:tc>
          <w:tcPr>
            <w:tcW w:w="3631" w:type="pct"/>
            <w:vAlign w:val="center"/>
          </w:tcPr>
          <w:p w:rsidR="003C592C" w:rsidRPr="00CF61AE" w:rsidRDefault="003C592C" w:rsidP="003C592C">
            <w:pPr>
              <w:jc w:val="center"/>
              <w:rPr>
                <w:sz w:val="24"/>
                <w:szCs w:val="24"/>
              </w:rPr>
            </w:pPr>
            <w:r w:rsidRPr="00CF61AE">
              <w:rPr>
                <w:sz w:val="24"/>
                <w:szCs w:val="24"/>
              </w:rPr>
              <w:t>Характеристика территории лесного фонда</w:t>
            </w:r>
          </w:p>
        </w:tc>
        <w:tc>
          <w:tcPr>
            <w:tcW w:w="1088" w:type="pct"/>
            <w:vAlign w:val="center"/>
          </w:tcPr>
          <w:p w:rsidR="003C592C" w:rsidRPr="00CF61AE" w:rsidRDefault="003C592C" w:rsidP="003C592C">
            <w:pPr>
              <w:jc w:val="center"/>
              <w:rPr>
                <w:sz w:val="24"/>
                <w:szCs w:val="24"/>
              </w:rPr>
            </w:pPr>
            <w:r w:rsidRPr="00CF61AE">
              <w:rPr>
                <w:sz w:val="24"/>
                <w:szCs w:val="24"/>
              </w:rPr>
              <w:t>Населенный пункт,</w:t>
            </w:r>
          </w:p>
          <w:p w:rsidR="003C592C" w:rsidRPr="00CF61AE" w:rsidRDefault="003C592C" w:rsidP="003C592C">
            <w:pPr>
              <w:jc w:val="center"/>
              <w:rPr>
                <w:sz w:val="24"/>
                <w:szCs w:val="24"/>
              </w:rPr>
            </w:pPr>
            <w:r w:rsidRPr="00CF61AE">
              <w:rPr>
                <w:sz w:val="24"/>
                <w:szCs w:val="24"/>
              </w:rPr>
              <w:t>площадь спорной территории, га</w:t>
            </w:r>
          </w:p>
        </w:tc>
      </w:tr>
    </w:tbl>
    <w:p w:rsidR="00450F84" w:rsidRPr="00E0433E" w:rsidRDefault="00450F84">
      <w:pPr>
        <w:rPr>
          <w:sz w:val="2"/>
          <w:szCs w:val="2"/>
        </w:rPr>
      </w:pPr>
    </w:p>
    <w:tbl>
      <w:tblPr>
        <w:tblStyle w:val="ac"/>
        <w:tblW w:w="5000" w:type="pct"/>
        <w:tblCellMar>
          <w:top w:w="28" w:type="dxa"/>
          <w:left w:w="28" w:type="dxa"/>
          <w:bottom w:w="28" w:type="dxa"/>
          <w:right w:w="28" w:type="dxa"/>
        </w:tblCellMar>
        <w:tblLook w:val="04A0" w:firstRow="1" w:lastRow="0" w:firstColumn="1" w:lastColumn="0" w:noHBand="0" w:noVBand="1"/>
      </w:tblPr>
      <w:tblGrid>
        <w:gridCol w:w="575"/>
        <w:gridCol w:w="7404"/>
        <w:gridCol w:w="2216"/>
      </w:tblGrid>
      <w:tr w:rsidR="003C592C" w:rsidRPr="00CF61AE" w:rsidTr="0048528E">
        <w:tc>
          <w:tcPr>
            <w:tcW w:w="282" w:type="pct"/>
          </w:tcPr>
          <w:p w:rsidR="003C592C" w:rsidRPr="00CF61AE" w:rsidRDefault="003C592C" w:rsidP="0048528E">
            <w:pPr>
              <w:rPr>
                <w:sz w:val="24"/>
                <w:szCs w:val="24"/>
              </w:rPr>
            </w:pPr>
            <w:r w:rsidRPr="00CF61AE">
              <w:rPr>
                <w:sz w:val="24"/>
                <w:szCs w:val="24"/>
              </w:rPr>
              <w:t>1.</w:t>
            </w:r>
          </w:p>
        </w:tc>
        <w:tc>
          <w:tcPr>
            <w:tcW w:w="3631" w:type="pct"/>
          </w:tcPr>
          <w:p w:rsidR="003C592C" w:rsidRPr="00CF61AE" w:rsidRDefault="003C592C" w:rsidP="0048528E">
            <w:pPr>
              <w:tabs>
                <w:tab w:val="left" w:pos="993"/>
              </w:tabs>
              <w:rPr>
                <w:sz w:val="24"/>
                <w:szCs w:val="24"/>
              </w:rPr>
            </w:pPr>
            <w:r w:rsidRPr="00CF61AE">
              <w:rPr>
                <w:sz w:val="24"/>
                <w:szCs w:val="24"/>
              </w:rPr>
              <w:t>Лесной участок Приморского участкового лесничества Ломоносовского лесничества: квартал 89, выдел 10 (часть).</w:t>
            </w:r>
          </w:p>
          <w:p w:rsidR="003C592C" w:rsidRPr="00CF61AE" w:rsidRDefault="003C592C" w:rsidP="0048528E">
            <w:pPr>
              <w:rPr>
                <w:sz w:val="24"/>
                <w:szCs w:val="24"/>
              </w:rPr>
            </w:pPr>
            <w:r w:rsidRPr="00CF61AE">
              <w:rPr>
                <w:sz w:val="24"/>
                <w:szCs w:val="24"/>
              </w:rPr>
              <w:t>Целевое назначение: ценные леса.</w:t>
            </w:r>
          </w:p>
          <w:p w:rsidR="003C592C" w:rsidRPr="00CF61AE" w:rsidRDefault="003C592C" w:rsidP="0048528E">
            <w:pPr>
              <w:rPr>
                <w:sz w:val="24"/>
                <w:szCs w:val="24"/>
              </w:rPr>
            </w:pPr>
            <w:r w:rsidRPr="00CF61AE">
              <w:rPr>
                <w:sz w:val="24"/>
                <w:szCs w:val="24"/>
              </w:rPr>
              <w:t>Категория ценных лесов: запретные полосы лесов, расположенные вдоль водных объектов</w:t>
            </w:r>
          </w:p>
        </w:tc>
        <w:tc>
          <w:tcPr>
            <w:tcW w:w="1087" w:type="pct"/>
          </w:tcPr>
          <w:p w:rsidR="003C592C" w:rsidRPr="00CF61AE" w:rsidRDefault="003C592C" w:rsidP="0048528E">
            <w:pPr>
              <w:rPr>
                <w:sz w:val="24"/>
                <w:szCs w:val="24"/>
              </w:rPr>
            </w:pPr>
            <w:r w:rsidRPr="00CF61AE">
              <w:rPr>
                <w:sz w:val="24"/>
                <w:szCs w:val="24"/>
              </w:rPr>
              <w:t xml:space="preserve">пос. </w:t>
            </w:r>
            <w:proofErr w:type="spellStart"/>
            <w:r w:rsidRPr="00CF61AE">
              <w:rPr>
                <w:sz w:val="24"/>
                <w:szCs w:val="24"/>
              </w:rPr>
              <w:t>Бронна</w:t>
            </w:r>
            <w:proofErr w:type="spellEnd"/>
            <w:r w:rsidRPr="00CF61AE">
              <w:rPr>
                <w:sz w:val="24"/>
                <w:szCs w:val="24"/>
              </w:rPr>
              <w:t>,</w:t>
            </w:r>
          </w:p>
          <w:p w:rsidR="003C592C" w:rsidRPr="00CF61AE" w:rsidRDefault="003C592C" w:rsidP="0048528E">
            <w:pPr>
              <w:rPr>
                <w:sz w:val="24"/>
                <w:szCs w:val="24"/>
              </w:rPr>
            </w:pPr>
            <w:r w:rsidRPr="00CF61AE">
              <w:rPr>
                <w:sz w:val="24"/>
                <w:szCs w:val="24"/>
              </w:rPr>
              <w:t>0,49</w:t>
            </w:r>
          </w:p>
        </w:tc>
      </w:tr>
      <w:tr w:rsidR="003C592C" w:rsidRPr="00CF61AE" w:rsidTr="0048528E">
        <w:tc>
          <w:tcPr>
            <w:tcW w:w="282" w:type="pct"/>
          </w:tcPr>
          <w:p w:rsidR="003C592C" w:rsidRPr="00CF61AE" w:rsidRDefault="003C592C" w:rsidP="0048528E">
            <w:pPr>
              <w:rPr>
                <w:sz w:val="24"/>
                <w:szCs w:val="24"/>
              </w:rPr>
            </w:pPr>
            <w:r w:rsidRPr="00CF61AE">
              <w:rPr>
                <w:sz w:val="24"/>
                <w:szCs w:val="24"/>
              </w:rPr>
              <w:t>2.</w:t>
            </w:r>
          </w:p>
        </w:tc>
        <w:tc>
          <w:tcPr>
            <w:tcW w:w="3631" w:type="pct"/>
          </w:tcPr>
          <w:p w:rsidR="003C592C" w:rsidRPr="00CF61AE" w:rsidRDefault="003C592C" w:rsidP="0048528E">
            <w:pPr>
              <w:tabs>
                <w:tab w:val="left" w:pos="993"/>
              </w:tabs>
              <w:rPr>
                <w:sz w:val="24"/>
                <w:szCs w:val="24"/>
              </w:rPr>
            </w:pPr>
            <w:r w:rsidRPr="00CF61AE">
              <w:rPr>
                <w:sz w:val="24"/>
                <w:szCs w:val="24"/>
              </w:rPr>
              <w:t>Лесной участок Приморского участкового лесничества Ломоносовского лесничества: квартал 89, выдел 8 (часть).</w:t>
            </w:r>
          </w:p>
          <w:p w:rsidR="003C592C" w:rsidRPr="00CF61AE" w:rsidRDefault="003C592C" w:rsidP="0048528E">
            <w:pPr>
              <w:rPr>
                <w:sz w:val="24"/>
                <w:szCs w:val="24"/>
              </w:rPr>
            </w:pPr>
            <w:r w:rsidRPr="00CF61AE">
              <w:rPr>
                <w:sz w:val="24"/>
                <w:szCs w:val="24"/>
              </w:rPr>
              <w:t>Целевое назначение: ценные леса.</w:t>
            </w:r>
          </w:p>
          <w:p w:rsidR="003C592C" w:rsidRPr="00CF61AE" w:rsidRDefault="003C592C" w:rsidP="0048528E">
            <w:pPr>
              <w:rPr>
                <w:sz w:val="24"/>
                <w:szCs w:val="24"/>
              </w:rPr>
            </w:pPr>
            <w:r w:rsidRPr="00CF61AE">
              <w:rPr>
                <w:sz w:val="24"/>
                <w:szCs w:val="24"/>
              </w:rPr>
              <w:t>Категория ценных лесов: запретные полосы лесов, расположенные вдоль водных объектов</w:t>
            </w:r>
          </w:p>
        </w:tc>
        <w:tc>
          <w:tcPr>
            <w:tcW w:w="1087" w:type="pct"/>
          </w:tcPr>
          <w:p w:rsidR="003C592C" w:rsidRPr="00CF61AE" w:rsidRDefault="003C592C" w:rsidP="0048528E">
            <w:pPr>
              <w:rPr>
                <w:sz w:val="24"/>
                <w:szCs w:val="24"/>
              </w:rPr>
            </w:pPr>
            <w:r w:rsidRPr="00CF61AE">
              <w:rPr>
                <w:sz w:val="24"/>
                <w:szCs w:val="24"/>
              </w:rPr>
              <w:t>дер. Дубки,</w:t>
            </w:r>
          </w:p>
          <w:p w:rsidR="003C592C" w:rsidRPr="00CF61AE" w:rsidRDefault="003C592C" w:rsidP="0048528E">
            <w:pPr>
              <w:rPr>
                <w:sz w:val="24"/>
                <w:szCs w:val="24"/>
              </w:rPr>
            </w:pPr>
            <w:r w:rsidRPr="00CF61AE">
              <w:rPr>
                <w:sz w:val="24"/>
                <w:szCs w:val="24"/>
              </w:rPr>
              <w:t>0,01</w:t>
            </w:r>
          </w:p>
        </w:tc>
      </w:tr>
      <w:tr w:rsidR="003C592C" w:rsidRPr="00CF61AE" w:rsidTr="0048528E">
        <w:tc>
          <w:tcPr>
            <w:tcW w:w="282" w:type="pct"/>
          </w:tcPr>
          <w:p w:rsidR="003C592C" w:rsidRPr="00CF61AE" w:rsidRDefault="003C592C" w:rsidP="0048528E">
            <w:pPr>
              <w:rPr>
                <w:sz w:val="24"/>
                <w:szCs w:val="24"/>
              </w:rPr>
            </w:pPr>
            <w:r w:rsidRPr="00CF61AE">
              <w:rPr>
                <w:sz w:val="24"/>
                <w:szCs w:val="24"/>
              </w:rPr>
              <w:t>3.</w:t>
            </w:r>
          </w:p>
        </w:tc>
        <w:tc>
          <w:tcPr>
            <w:tcW w:w="3631" w:type="pct"/>
          </w:tcPr>
          <w:p w:rsidR="003C592C" w:rsidRPr="00CF61AE" w:rsidRDefault="003C592C" w:rsidP="0048528E">
            <w:pPr>
              <w:tabs>
                <w:tab w:val="left" w:pos="993"/>
              </w:tabs>
              <w:rPr>
                <w:sz w:val="24"/>
                <w:szCs w:val="24"/>
              </w:rPr>
            </w:pPr>
            <w:r w:rsidRPr="00CF61AE">
              <w:rPr>
                <w:sz w:val="24"/>
                <w:szCs w:val="24"/>
              </w:rPr>
              <w:t>Лесной участок Ломоносовского участкового лесничества Ломоносовского лесничества: квартал 1.</w:t>
            </w:r>
          </w:p>
          <w:p w:rsidR="003C592C" w:rsidRPr="00CF61AE" w:rsidRDefault="003C592C" w:rsidP="0048528E">
            <w:pPr>
              <w:rPr>
                <w:sz w:val="24"/>
                <w:szCs w:val="24"/>
              </w:rPr>
            </w:pPr>
            <w:r w:rsidRPr="00CF61AE">
              <w:rPr>
                <w:sz w:val="24"/>
                <w:szCs w:val="24"/>
              </w:rPr>
              <w:t>Целевое назначение: ценные леса.</w:t>
            </w:r>
          </w:p>
          <w:p w:rsidR="003C592C" w:rsidRPr="00CF61AE" w:rsidRDefault="003C592C" w:rsidP="0048528E">
            <w:pPr>
              <w:rPr>
                <w:sz w:val="24"/>
                <w:szCs w:val="24"/>
              </w:rPr>
            </w:pPr>
            <w:r w:rsidRPr="00CF61AE">
              <w:rPr>
                <w:sz w:val="24"/>
                <w:szCs w:val="24"/>
              </w:rPr>
              <w:t>Категория ценных лесов: запретные полосы лесов, расположенные вдоль водных объектов</w:t>
            </w:r>
          </w:p>
        </w:tc>
        <w:tc>
          <w:tcPr>
            <w:tcW w:w="1087" w:type="pct"/>
          </w:tcPr>
          <w:p w:rsidR="003C592C" w:rsidRPr="00CF61AE" w:rsidRDefault="003C592C" w:rsidP="0048528E">
            <w:pPr>
              <w:rPr>
                <w:sz w:val="24"/>
                <w:szCs w:val="24"/>
              </w:rPr>
            </w:pPr>
            <w:r w:rsidRPr="00CF61AE">
              <w:rPr>
                <w:sz w:val="24"/>
                <w:szCs w:val="24"/>
              </w:rPr>
              <w:t xml:space="preserve">пос. </w:t>
            </w:r>
            <w:proofErr w:type="spellStart"/>
            <w:r w:rsidRPr="00CF61AE">
              <w:rPr>
                <w:sz w:val="24"/>
                <w:szCs w:val="24"/>
              </w:rPr>
              <w:t>Бронна</w:t>
            </w:r>
            <w:proofErr w:type="spellEnd"/>
            <w:r w:rsidRPr="00CF61AE">
              <w:rPr>
                <w:sz w:val="24"/>
                <w:szCs w:val="24"/>
              </w:rPr>
              <w:t>,</w:t>
            </w:r>
          </w:p>
          <w:p w:rsidR="003C592C" w:rsidRPr="00CF61AE" w:rsidRDefault="003C592C" w:rsidP="0048528E">
            <w:pPr>
              <w:rPr>
                <w:sz w:val="24"/>
                <w:szCs w:val="24"/>
              </w:rPr>
            </w:pPr>
            <w:r w:rsidRPr="00CF61AE">
              <w:rPr>
                <w:sz w:val="24"/>
                <w:szCs w:val="24"/>
              </w:rPr>
              <w:t>2,85</w:t>
            </w:r>
          </w:p>
        </w:tc>
      </w:tr>
      <w:tr w:rsidR="003C592C" w:rsidRPr="00CF61AE" w:rsidTr="0048528E">
        <w:tc>
          <w:tcPr>
            <w:tcW w:w="282" w:type="pct"/>
          </w:tcPr>
          <w:p w:rsidR="003C592C" w:rsidRPr="00CF61AE" w:rsidRDefault="003C592C" w:rsidP="0048528E">
            <w:pPr>
              <w:rPr>
                <w:sz w:val="24"/>
                <w:szCs w:val="24"/>
              </w:rPr>
            </w:pPr>
            <w:r w:rsidRPr="00CF61AE">
              <w:rPr>
                <w:sz w:val="24"/>
                <w:szCs w:val="24"/>
              </w:rPr>
              <w:t>4.</w:t>
            </w:r>
          </w:p>
        </w:tc>
        <w:tc>
          <w:tcPr>
            <w:tcW w:w="3631" w:type="pct"/>
          </w:tcPr>
          <w:p w:rsidR="003C592C" w:rsidRPr="00CF61AE" w:rsidRDefault="003C592C" w:rsidP="0048528E">
            <w:pPr>
              <w:tabs>
                <w:tab w:val="left" w:pos="993"/>
              </w:tabs>
              <w:rPr>
                <w:sz w:val="24"/>
                <w:szCs w:val="24"/>
              </w:rPr>
            </w:pPr>
            <w:r w:rsidRPr="00CF61AE">
              <w:rPr>
                <w:sz w:val="24"/>
                <w:szCs w:val="24"/>
              </w:rPr>
              <w:t>Лесной участок Ломоносовского участкового лесничества Ломоносовского лесничества: квартал 1.</w:t>
            </w:r>
          </w:p>
          <w:p w:rsidR="003C592C" w:rsidRPr="00CF61AE" w:rsidRDefault="003C592C" w:rsidP="0048528E">
            <w:pPr>
              <w:rPr>
                <w:sz w:val="24"/>
                <w:szCs w:val="24"/>
              </w:rPr>
            </w:pPr>
            <w:r w:rsidRPr="00CF61AE">
              <w:rPr>
                <w:sz w:val="24"/>
                <w:szCs w:val="24"/>
              </w:rPr>
              <w:t>Целевое назначение: ценные леса.</w:t>
            </w:r>
          </w:p>
          <w:p w:rsidR="003C592C" w:rsidRPr="00CF61AE" w:rsidRDefault="003C592C" w:rsidP="0048528E">
            <w:pPr>
              <w:tabs>
                <w:tab w:val="left" w:pos="993"/>
              </w:tabs>
              <w:rPr>
                <w:sz w:val="24"/>
                <w:szCs w:val="24"/>
              </w:rPr>
            </w:pPr>
            <w:r w:rsidRPr="00CF61AE">
              <w:rPr>
                <w:sz w:val="24"/>
                <w:szCs w:val="24"/>
              </w:rPr>
              <w:t>Категория ценных лесов: запретные полосы лесов, расположенные вдоль водных объектов</w:t>
            </w:r>
          </w:p>
        </w:tc>
        <w:tc>
          <w:tcPr>
            <w:tcW w:w="1087" w:type="pct"/>
          </w:tcPr>
          <w:p w:rsidR="003C592C" w:rsidRPr="00CF61AE" w:rsidRDefault="003C592C" w:rsidP="0048528E">
            <w:pPr>
              <w:rPr>
                <w:sz w:val="24"/>
                <w:szCs w:val="24"/>
              </w:rPr>
            </w:pPr>
            <w:r w:rsidRPr="00CF61AE">
              <w:rPr>
                <w:sz w:val="24"/>
                <w:szCs w:val="24"/>
              </w:rPr>
              <w:t>дер. Дубки,</w:t>
            </w:r>
          </w:p>
          <w:p w:rsidR="003C592C" w:rsidRPr="00CF61AE" w:rsidRDefault="003C592C" w:rsidP="0048528E">
            <w:pPr>
              <w:rPr>
                <w:sz w:val="24"/>
                <w:szCs w:val="24"/>
              </w:rPr>
            </w:pPr>
            <w:r w:rsidRPr="00CF61AE">
              <w:rPr>
                <w:sz w:val="24"/>
                <w:szCs w:val="24"/>
              </w:rPr>
              <w:t>0,19</w:t>
            </w:r>
          </w:p>
        </w:tc>
      </w:tr>
      <w:tr w:rsidR="003C592C" w:rsidRPr="00CF61AE" w:rsidTr="0048528E">
        <w:tc>
          <w:tcPr>
            <w:tcW w:w="282" w:type="pct"/>
          </w:tcPr>
          <w:p w:rsidR="003C592C" w:rsidRPr="00CF61AE" w:rsidRDefault="003C592C" w:rsidP="0048528E">
            <w:pPr>
              <w:rPr>
                <w:sz w:val="24"/>
                <w:szCs w:val="24"/>
              </w:rPr>
            </w:pPr>
            <w:r w:rsidRPr="00CF61AE">
              <w:rPr>
                <w:sz w:val="24"/>
                <w:szCs w:val="24"/>
              </w:rPr>
              <w:t>5.</w:t>
            </w:r>
          </w:p>
        </w:tc>
        <w:tc>
          <w:tcPr>
            <w:tcW w:w="3631" w:type="pct"/>
          </w:tcPr>
          <w:p w:rsidR="003C592C" w:rsidRPr="00CF61AE" w:rsidRDefault="003C592C" w:rsidP="0048528E">
            <w:pPr>
              <w:tabs>
                <w:tab w:val="left" w:pos="993"/>
              </w:tabs>
              <w:rPr>
                <w:sz w:val="24"/>
                <w:szCs w:val="24"/>
              </w:rPr>
            </w:pPr>
            <w:r w:rsidRPr="00CF61AE">
              <w:rPr>
                <w:sz w:val="24"/>
                <w:szCs w:val="24"/>
              </w:rPr>
              <w:t>Лесной участок Приморского участкового лесничества Ломоносовского лесничества: квартал 122, выдел 8, выдел 57 (часть), выдел 13 (часть), выдел 55 (часть), выдел 22 (часть), выдел 23 (часть).</w:t>
            </w:r>
          </w:p>
          <w:p w:rsidR="003C592C" w:rsidRPr="00CF61AE" w:rsidRDefault="003C592C" w:rsidP="0048528E">
            <w:pPr>
              <w:rPr>
                <w:sz w:val="24"/>
                <w:szCs w:val="24"/>
              </w:rPr>
            </w:pPr>
            <w:r w:rsidRPr="00CF61AE">
              <w:rPr>
                <w:sz w:val="24"/>
                <w:szCs w:val="24"/>
              </w:rPr>
              <w:t>Целевое назначение: ценные леса.</w:t>
            </w:r>
          </w:p>
          <w:p w:rsidR="003C592C" w:rsidRPr="00CF61AE" w:rsidRDefault="003C592C" w:rsidP="0048528E">
            <w:pPr>
              <w:rPr>
                <w:sz w:val="24"/>
                <w:szCs w:val="24"/>
              </w:rPr>
            </w:pPr>
            <w:r w:rsidRPr="00CF61AE">
              <w:rPr>
                <w:sz w:val="24"/>
                <w:szCs w:val="24"/>
              </w:rPr>
              <w:t>Категория ценных лесов: запретные полосы лесов, расположенные вдоль водных объектов</w:t>
            </w:r>
          </w:p>
        </w:tc>
        <w:tc>
          <w:tcPr>
            <w:tcW w:w="1087" w:type="pct"/>
          </w:tcPr>
          <w:p w:rsidR="003C592C" w:rsidRPr="00CF61AE" w:rsidRDefault="003C592C" w:rsidP="0048528E">
            <w:pPr>
              <w:rPr>
                <w:sz w:val="24"/>
                <w:szCs w:val="24"/>
              </w:rPr>
            </w:pPr>
            <w:r w:rsidRPr="00CF61AE">
              <w:rPr>
                <w:sz w:val="24"/>
                <w:szCs w:val="24"/>
              </w:rPr>
              <w:t xml:space="preserve">дер. </w:t>
            </w:r>
            <w:proofErr w:type="spellStart"/>
            <w:r w:rsidRPr="00CF61AE">
              <w:rPr>
                <w:sz w:val="24"/>
                <w:szCs w:val="24"/>
              </w:rPr>
              <w:t>Лангерево</w:t>
            </w:r>
            <w:proofErr w:type="spellEnd"/>
            <w:r w:rsidRPr="00CF61AE">
              <w:rPr>
                <w:sz w:val="24"/>
                <w:szCs w:val="24"/>
              </w:rPr>
              <w:t>, 1,17</w:t>
            </w:r>
          </w:p>
        </w:tc>
      </w:tr>
      <w:tr w:rsidR="003C592C" w:rsidRPr="00CF61AE" w:rsidTr="0048528E">
        <w:tc>
          <w:tcPr>
            <w:tcW w:w="282" w:type="pct"/>
          </w:tcPr>
          <w:p w:rsidR="003C592C" w:rsidRPr="00CF61AE" w:rsidRDefault="003C592C" w:rsidP="0048528E">
            <w:pPr>
              <w:rPr>
                <w:sz w:val="24"/>
                <w:szCs w:val="24"/>
              </w:rPr>
            </w:pPr>
            <w:r w:rsidRPr="00CF61AE">
              <w:rPr>
                <w:sz w:val="24"/>
                <w:szCs w:val="24"/>
              </w:rPr>
              <w:t>6.</w:t>
            </w:r>
          </w:p>
        </w:tc>
        <w:tc>
          <w:tcPr>
            <w:tcW w:w="3631" w:type="pct"/>
          </w:tcPr>
          <w:p w:rsidR="003C592C" w:rsidRPr="00CF61AE" w:rsidRDefault="003C592C" w:rsidP="0048528E">
            <w:pPr>
              <w:tabs>
                <w:tab w:val="left" w:pos="993"/>
              </w:tabs>
              <w:rPr>
                <w:sz w:val="24"/>
                <w:szCs w:val="24"/>
              </w:rPr>
            </w:pPr>
            <w:r w:rsidRPr="00CF61AE">
              <w:rPr>
                <w:sz w:val="24"/>
                <w:szCs w:val="24"/>
              </w:rPr>
              <w:t>Лесной участок Ломоносовского участкового лесничества Ломоносовского лесничества: квартал 1, выдел 2.</w:t>
            </w:r>
          </w:p>
          <w:p w:rsidR="003C592C" w:rsidRPr="00CF61AE" w:rsidRDefault="003C592C" w:rsidP="0048528E">
            <w:pPr>
              <w:rPr>
                <w:sz w:val="24"/>
                <w:szCs w:val="24"/>
              </w:rPr>
            </w:pPr>
            <w:r w:rsidRPr="00CF61AE">
              <w:rPr>
                <w:sz w:val="24"/>
                <w:szCs w:val="24"/>
              </w:rPr>
              <w:t>Целевое назначение: ценные леса.</w:t>
            </w:r>
          </w:p>
          <w:p w:rsidR="003C592C" w:rsidRPr="00CF61AE" w:rsidRDefault="003C592C" w:rsidP="0048528E">
            <w:pPr>
              <w:tabs>
                <w:tab w:val="left" w:pos="993"/>
              </w:tabs>
              <w:rPr>
                <w:sz w:val="24"/>
                <w:szCs w:val="24"/>
              </w:rPr>
            </w:pPr>
            <w:r w:rsidRPr="00CF61AE">
              <w:rPr>
                <w:sz w:val="24"/>
                <w:szCs w:val="24"/>
              </w:rPr>
              <w:t>Категория ценных лесов: запретные полосы лесов, расположенные вдоль водных объектов</w:t>
            </w:r>
          </w:p>
        </w:tc>
        <w:tc>
          <w:tcPr>
            <w:tcW w:w="1087" w:type="pct"/>
          </w:tcPr>
          <w:p w:rsidR="003C592C" w:rsidRPr="00CF61AE" w:rsidRDefault="003C592C" w:rsidP="0048528E">
            <w:pPr>
              <w:rPr>
                <w:sz w:val="24"/>
                <w:szCs w:val="24"/>
              </w:rPr>
            </w:pPr>
            <w:r w:rsidRPr="00CF61AE">
              <w:rPr>
                <w:sz w:val="24"/>
                <w:szCs w:val="24"/>
              </w:rPr>
              <w:t xml:space="preserve">дер. </w:t>
            </w:r>
            <w:proofErr w:type="spellStart"/>
            <w:r w:rsidRPr="00CF61AE">
              <w:rPr>
                <w:sz w:val="24"/>
                <w:szCs w:val="24"/>
              </w:rPr>
              <w:t>Пеники</w:t>
            </w:r>
            <w:proofErr w:type="spellEnd"/>
            <w:r w:rsidRPr="00CF61AE">
              <w:rPr>
                <w:sz w:val="24"/>
                <w:szCs w:val="24"/>
              </w:rPr>
              <w:t>,</w:t>
            </w:r>
          </w:p>
          <w:p w:rsidR="003C592C" w:rsidRPr="00CF61AE" w:rsidRDefault="003C592C" w:rsidP="0048528E">
            <w:pPr>
              <w:rPr>
                <w:sz w:val="24"/>
                <w:szCs w:val="24"/>
              </w:rPr>
            </w:pPr>
            <w:r w:rsidRPr="00CF61AE">
              <w:rPr>
                <w:sz w:val="24"/>
                <w:szCs w:val="24"/>
              </w:rPr>
              <w:t>9,7</w:t>
            </w:r>
          </w:p>
        </w:tc>
      </w:tr>
      <w:tr w:rsidR="003C592C" w:rsidRPr="00CF61AE" w:rsidTr="0048528E">
        <w:tc>
          <w:tcPr>
            <w:tcW w:w="282" w:type="pct"/>
          </w:tcPr>
          <w:p w:rsidR="003C592C" w:rsidRPr="00CF61AE" w:rsidRDefault="003C592C" w:rsidP="0048528E">
            <w:pPr>
              <w:rPr>
                <w:sz w:val="24"/>
                <w:szCs w:val="24"/>
              </w:rPr>
            </w:pPr>
          </w:p>
        </w:tc>
        <w:tc>
          <w:tcPr>
            <w:tcW w:w="3631" w:type="pct"/>
          </w:tcPr>
          <w:p w:rsidR="003C592C" w:rsidRPr="00CF61AE" w:rsidRDefault="003C592C" w:rsidP="0048528E">
            <w:pPr>
              <w:tabs>
                <w:tab w:val="left" w:pos="993"/>
              </w:tabs>
              <w:rPr>
                <w:sz w:val="24"/>
                <w:szCs w:val="24"/>
              </w:rPr>
            </w:pPr>
            <w:r w:rsidRPr="00CF61AE">
              <w:rPr>
                <w:sz w:val="24"/>
                <w:szCs w:val="24"/>
              </w:rPr>
              <w:t>Итого:</w:t>
            </w:r>
          </w:p>
        </w:tc>
        <w:tc>
          <w:tcPr>
            <w:tcW w:w="1087" w:type="pct"/>
          </w:tcPr>
          <w:p w:rsidR="003C592C" w:rsidRPr="00CF61AE" w:rsidRDefault="003C592C" w:rsidP="0048528E">
            <w:pPr>
              <w:rPr>
                <w:sz w:val="24"/>
                <w:szCs w:val="24"/>
              </w:rPr>
            </w:pPr>
            <w:r w:rsidRPr="00CF61AE">
              <w:rPr>
                <w:sz w:val="24"/>
                <w:szCs w:val="24"/>
              </w:rPr>
              <w:t>14,41</w:t>
            </w:r>
          </w:p>
        </w:tc>
      </w:tr>
    </w:tbl>
    <w:p w:rsidR="006D7C9A" w:rsidRPr="00CF61AE" w:rsidRDefault="006D7C9A" w:rsidP="002347A6">
      <w:pPr>
        <w:ind w:firstLine="709"/>
        <w:rPr>
          <w:sz w:val="24"/>
          <w:szCs w:val="24"/>
        </w:rPr>
      </w:pPr>
    </w:p>
    <w:p w:rsidR="002347A6" w:rsidRPr="00CF61AE" w:rsidRDefault="002347A6" w:rsidP="00E0433E">
      <w:pPr>
        <w:ind w:firstLine="709"/>
        <w:jc w:val="both"/>
        <w:rPr>
          <w:sz w:val="24"/>
          <w:szCs w:val="24"/>
        </w:rPr>
      </w:pPr>
      <w:r w:rsidRPr="00CF61AE">
        <w:rPr>
          <w:sz w:val="24"/>
          <w:szCs w:val="24"/>
        </w:rPr>
        <w:lastRenderedPageBreak/>
        <w:t xml:space="preserve">Земельных участки «двойного учета» образовались в силу действия Федерального закона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Изменениями в генеральный план земельные участки </w:t>
      </w:r>
      <w:r w:rsidR="006D7C9A" w:rsidRPr="00CF61AE">
        <w:rPr>
          <w:sz w:val="24"/>
          <w:szCs w:val="24"/>
        </w:rPr>
        <w:t>«</w:t>
      </w:r>
      <w:r w:rsidRPr="00CF61AE">
        <w:rPr>
          <w:sz w:val="24"/>
          <w:szCs w:val="24"/>
        </w:rPr>
        <w:t>двойного учета</w:t>
      </w:r>
      <w:r w:rsidR="006D7C9A" w:rsidRPr="00CF61AE">
        <w:rPr>
          <w:sz w:val="24"/>
          <w:szCs w:val="24"/>
        </w:rPr>
        <w:t>»</w:t>
      </w:r>
      <w:r w:rsidRPr="00CF61AE">
        <w:rPr>
          <w:sz w:val="24"/>
          <w:szCs w:val="24"/>
        </w:rPr>
        <w:t xml:space="preserve"> в балансе земель различных категорий</w:t>
      </w:r>
      <w:r w:rsidR="00DC7BD0" w:rsidRPr="00CF61AE">
        <w:rPr>
          <w:sz w:val="24"/>
          <w:szCs w:val="24"/>
        </w:rPr>
        <w:t xml:space="preserve"> </w:t>
      </w:r>
      <w:r w:rsidRPr="00CF61AE">
        <w:rPr>
          <w:sz w:val="24"/>
          <w:szCs w:val="24"/>
        </w:rPr>
        <w:t>учтены как земли населенных пунктов.</w:t>
      </w:r>
    </w:p>
    <w:p w:rsidR="002347A6" w:rsidRPr="00CF61AE" w:rsidRDefault="002347A6" w:rsidP="002347A6">
      <w:pPr>
        <w:ind w:firstLine="709"/>
        <w:rPr>
          <w:sz w:val="24"/>
          <w:szCs w:val="24"/>
        </w:rPr>
      </w:pPr>
    </w:p>
    <w:p w:rsidR="00FE349B" w:rsidRPr="00CF61AE" w:rsidRDefault="00B4137E" w:rsidP="00B4137E">
      <w:pPr>
        <w:pStyle w:val="220"/>
        <w:numPr>
          <w:ilvl w:val="0"/>
          <w:numId w:val="0"/>
        </w:numPr>
        <w:ind w:left="709"/>
        <w:rPr>
          <w:rFonts w:cs="Times New Roman"/>
          <w:sz w:val="24"/>
          <w:szCs w:val="24"/>
        </w:rPr>
      </w:pPr>
      <w:bookmarkStart w:id="53" w:name="_Toc157101276"/>
      <w:r w:rsidRPr="00CF61AE">
        <w:rPr>
          <w:rFonts w:cs="Times New Roman"/>
          <w:sz w:val="24"/>
          <w:szCs w:val="24"/>
        </w:rPr>
        <w:t xml:space="preserve">4.2. </w:t>
      </w:r>
      <w:r w:rsidR="003C592C" w:rsidRPr="00CF61AE">
        <w:rPr>
          <w:rFonts w:cs="Times New Roman"/>
          <w:sz w:val="24"/>
          <w:szCs w:val="24"/>
        </w:rPr>
        <w:t>Характеристика жилищного фонда</w:t>
      </w:r>
      <w:bookmarkEnd w:id="53"/>
    </w:p>
    <w:p w:rsidR="00FE4972" w:rsidRDefault="00FE4972" w:rsidP="00E0433E">
      <w:pPr>
        <w:ind w:firstLine="709"/>
        <w:jc w:val="both"/>
        <w:rPr>
          <w:sz w:val="24"/>
          <w:szCs w:val="24"/>
        </w:rPr>
      </w:pPr>
    </w:p>
    <w:p w:rsidR="003C592C" w:rsidRPr="00CF61AE" w:rsidRDefault="003C592C" w:rsidP="00E0433E">
      <w:pPr>
        <w:ind w:firstLine="709"/>
        <w:jc w:val="both"/>
        <w:rPr>
          <w:sz w:val="24"/>
          <w:szCs w:val="24"/>
        </w:rPr>
      </w:pPr>
      <w:r w:rsidRPr="00CF61AE">
        <w:rPr>
          <w:sz w:val="24"/>
          <w:szCs w:val="24"/>
        </w:rPr>
        <w:t>Жилищный фонд населенных пунктов поселения представлен в основном пятиэтажными многоквартирными домами, одноэтажными и двухэтажными одноквартирными индивидуальными жилыми домами с придомовыми участками, а также в незначительной части малоэтажными многоквартирными домами. Площадь жилого фонда составляет 203,756 тыс. м</w:t>
      </w:r>
      <w:r w:rsidRPr="00CF61AE">
        <w:rPr>
          <w:sz w:val="24"/>
          <w:szCs w:val="24"/>
          <w:vertAlign w:val="superscript"/>
        </w:rPr>
        <w:t>2</w:t>
      </w:r>
      <w:r w:rsidRPr="00CF61AE">
        <w:rPr>
          <w:sz w:val="24"/>
          <w:szCs w:val="24"/>
        </w:rPr>
        <w:t>. В том числе 16,628 тыс. м</w:t>
      </w:r>
      <w:r w:rsidRPr="00CF61AE">
        <w:rPr>
          <w:sz w:val="24"/>
          <w:szCs w:val="24"/>
          <w:vertAlign w:val="superscript"/>
        </w:rPr>
        <w:t>2</w:t>
      </w:r>
      <w:r w:rsidRPr="00CF61AE">
        <w:rPr>
          <w:sz w:val="24"/>
          <w:szCs w:val="24"/>
        </w:rPr>
        <w:t xml:space="preserve"> многоквартирные жилые дома, 187,128 тыс. м</w:t>
      </w:r>
      <w:r w:rsidRPr="00CF61AE">
        <w:rPr>
          <w:sz w:val="24"/>
          <w:szCs w:val="24"/>
          <w:vertAlign w:val="superscript"/>
        </w:rPr>
        <w:t>2</w:t>
      </w:r>
      <w:r w:rsidRPr="00CF61AE">
        <w:rPr>
          <w:sz w:val="24"/>
          <w:szCs w:val="24"/>
        </w:rPr>
        <w:t xml:space="preserve"> – индивидуальный жилой фонд. </w:t>
      </w:r>
    </w:p>
    <w:p w:rsidR="003C592C" w:rsidRPr="00CF61AE" w:rsidRDefault="003C592C" w:rsidP="00E0433E">
      <w:pPr>
        <w:ind w:firstLine="709"/>
        <w:jc w:val="both"/>
        <w:rPr>
          <w:sz w:val="24"/>
          <w:szCs w:val="24"/>
        </w:rPr>
      </w:pPr>
      <w:r w:rsidRPr="00CF61AE">
        <w:rPr>
          <w:sz w:val="24"/>
          <w:szCs w:val="24"/>
        </w:rPr>
        <w:t>Состояние жилого фонда – удовлетворительное. Многоквартирные жилые дома – капитальные. Ветхий муниципальный фонд отсутствует.</w:t>
      </w:r>
    </w:p>
    <w:p w:rsidR="003C592C" w:rsidRPr="00CF61AE" w:rsidRDefault="003C592C" w:rsidP="00E0433E">
      <w:pPr>
        <w:ind w:firstLine="709"/>
        <w:jc w:val="both"/>
        <w:rPr>
          <w:sz w:val="24"/>
          <w:szCs w:val="24"/>
        </w:rPr>
      </w:pPr>
      <w:r w:rsidRPr="00CF61AE">
        <w:rPr>
          <w:sz w:val="24"/>
          <w:szCs w:val="24"/>
        </w:rPr>
        <w:t xml:space="preserve">Многоквартирные пятиэтажные дома, массовых серий, построенных до 1995 года, располагаются в дер. </w:t>
      </w:r>
      <w:proofErr w:type="spellStart"/>
      <w:r w:rsidRPr="00CF61AE">
        <w:rPr>
          <w:sz w:val="24"/>
          <w:szCs w:val="24"/>
        </w:rPr>
        <w:t>Пеники</w:t>
      </w:r>
      <w:proofErr w:type="spellEnd"/>
      <w:r w:rsidRPr="00CF61AE">
        <w:rPr>
          <w:sz w:val="24"/>
          <w:szCs w:val="24"/>
        </w:rPr>
        <w:t xml:space="preserve">. Два многоквартирных одноэтажных дома расположены в дер. Малая Ижора, два многоквартирных двухэтажных дома расположены в дер. </w:t>
      </w:r>
      <w:proofErr w:type="spellStart"/>
      <w:r w:rsidRPr="00CF61AE">
        <w:rPr>
          <w:sz w:val="24"/>
          <w:szCs w:val="24"/>
        </w:rPr>
        <w:t>Сойкино</w:t>
      </w:r>
      <w:proofErr w:type="spellEnd"/>
      <w:r w:rsidRPr="00CF61AE">
        <w:rPr>
          <w:sz w:val="24"/>
          <w:szCs w:val="24"/>
        </w:rPr>
        <w:t xml:space="preserve">. </w:t>
      </w:r>
    </w:p>
    <w:p w:rsidR="003C592C" w:rsidRPr="00CF61AE" w:rsidRDefault="003C592C" w:rsidP="00E0433E">
      <w:pPr>
        <w:ind w:firstLine="709"/>
        <w:jc w:val="both"/>
        <w:rPr>
          <w:sz w:val="24"/>
          <w:szCs w:val="24"/>
        </w:rPr>
      </w:pPr>
      <w:r w:rsidRPr="00CF61AE">
        <w:rPr>
          <w:sz w:val="24"/>
          <w:szCs w:val="24"/>
        </w:rPr>
        <w:t xml:space="preserve">Благоустройство многоквартирного жилого фонда составляет: </w:t>
      </w:r>
    </w:p>
    <w:p w:rsidR="003C592C" w:rsidRPr="00CF61AE" w:rsidRDefault="003C592C" w:rsidP="00E0433E">
      <w:pPr>
        <w:pStyle w:val="af"/>
        <w:numPr>
          <w:ilvl w:val="0"/>
          <w:numId w:val="40"/>
        </w:numPr>
        <w:tabs>
          <w:tab w:val="left" w:pos="993"/>
        </w:tabs>
        <w:ind w:left="0" w:firstLine="709"/>
        <w:jc w:val="both"/>
        <w:rPr>
          <w:sz w:val="24"/>
          <w:szCs w:val="24"/>
        </w:rPr>
      </w:pPr>
      <w:r w:rsidRPr="00CF61AE">
        <w:rPr>
          <w:sz w:val="24"/>
          <w:szCs w:val="24"/>
        </w:rPr>
        <w:t>холодного водоснабжение – 100 %;</w:t>
      </w:r>
    </w:p>
    <w:p w:rsidR="003C592C" w:rsidRPr="00CF61AE" w:rsidRDefault="003C592C" w:rsidP="00E0433E">
      <w:pPr>
        <w:pStyle w:val="af"/>
        <w:numPr>
          <w:ilvl w:val="0"/>
          <w:numId w:val="40"/>
        </w:numPr>
        <w:tabs>
          <w:tab w:val="left" w:pos="993"/>
        </w:tabs>
        <w:ind w:left="0" w:firstLine="709"/>
        <w:jc w:val="both"/>
        <w:rPr>
          <w:sz w:val="24"/>
          <w:szCs w:val="24"/>
        </w:rPr>
      </w:pPr>
      <w:r w:rsidRPr="00CF61AE">
        <w:rPr>
          <w:sz w:val="24"/>
          <w:szCs w:val="24"/>
        </w:rPr>
        <w:t>горячего водоснабжение – 95 %;</w:t>
      </w:r>
    </w:p>
    <w:p w:rsidR="003C592C" w:rsidRPr="00CF61AE" w:rsidRDefault="003C592C" w:rsidP="00E0433E">
      <w:pPr>
        <w:pStyle w:val="af"/>
        <w:numPr>
          <w:ilvl w:val="0"/>
          <w:numId w:val="40"/>
        </w:numPr>
        <w:tabs>
          <w:tab w:val="left" w:pos="993"/>
        </w:tabs>
        <w:ind w:left="0" w:firstLine="709"/>
        <w:jc w:val="both"/>
        <w:rPr>
          <w:sz w:val="24"/>
          <w:szCs w:val="24"/>
        </w:rPr>
      </w:pPr>
      <w:r w:rsidRPr="00CF61AE">
        <w:rPr>
          <w:sz w:val="24"/>
          <w:szCs w:val="24"/>
        </w:rPr>
        <w:t>теплоснабжение – 95 %;</w:t>
      </w:r>
    </w:p>
    <w:p w:rsidR="003C592C" w:rsidRPr="00CF61AE" w:rsidRDefault="003C592C" w:rsidP="00E0433E">
      <w:pPr>
        <w:pStyle w:val="af"/>
        <w:numPr>
          <w:ilvl w:val="0"/>
          <w:numId w:val="40"/>
        </w:numPr>
        <w:tabs>
          <w:tab w:val="left" w:pos="993"/>
        </w:tabs>
        <w:ind w:left="0" w:firstLine="709"/>
        <w:jc w:val="both"/>
        <w:rPr>
          <w:sz w:val="24"/>
          <w:szCs w:val="24"/>
        </w:rPr>
      </w:pPr>
      <w:r w:rsidRPr="00CF61AE">
        <w:rPr>
          <w:sz w:val="24"/>
          <w:szCs w:val="24"/>
        </w:rPr>
        <w:t>водоотведение – 95 %;</w:t>
      </w:r>
    </w:p>
    <w:p w:rsidR="003C592C" w:rsidRPr="00CF61AE" w:rsidRDefault="003C592C" w:rsidP="00E0433E">
      <w:pPr>
        <w:pStyle w:val="af"/>
        <w:numPr>
          <w:ilvl w:val="0"/>
          <w:numId w:val="40"/>
        </w:numPr>
        <w:tabs>
          <w:tab w:val="left" w:pos="993"/>
        </w:tabs>
        <w:ind w:left="0" w:firstLine="709"/>
        <w:jc w:val="both"/>
        <w:rPr>
          <w:sz w:val="24"/>
          <w:szCs w:val="24"/>
        </w:rPr>
      </w:pPr>
      <w:r w:rsidRPr="00CF61AE">
        <w:rPr>
          <w:sz w:val="24"/>
          <w:szCs w:val="24"/>
        </w:rPr>
        <w:t>газоснабжение – 95 %;</w:t>
      </w:r>
    </w:p>
    <w:p w:rsidR="003C592C" w:rsidRPr="00CF61AE" w:rsidRDefault="003C592C" w:rsidP="00E0433E">
      <w:pPr>
        <w:pStyle w:val="af"/>
        <w:numPr>
          <w:ilvl w:val="0"/>
          <w:numId w:val="40"/>
        </w:numPr>
        <w:tabs>
          <w:tab w:val="left" w:pos="993"/>
        </w:tabs>
        <w:ind w:left="0" w:firstLine="709"/>
        <w:jc w:val="both"/>
        <w:rPr>
          <w:sz w:val="24"/>
          <w:szCs w:val="24"/>
        </w:rPr>
      </w:pPr>
      <w:r w:rsidRPr="00CF61AE">
        <w:rPr>
          <w:sz w:val="24"/>
          <w:szCs w:val="24"/>
        </w:rPr>
        <w:t>электроснабжение – 100 %.</w:t>
      </w:r>
    </w:p>
    <w:p w:rsidR="003C592C" w:rsidRPr="00CF61AE" w:rsidRDefault="003C592C" w:rsidP="00E0433E">
      <w:pPr>
        <w:ind w:firstLine="709"/>
        <w:jc w:val="both"/>
        <w:rPr>
          <w:sz w:val="24"/>
          <w:szCs w:val="24"/>
        </w:rPr>
      </w:pPr>
      <w:r w:rsidRPr="00CF61AE">
        <w:rPr>
          <w:sz w:val="24"/>
          <w:szCs w:val="24"/>
        </w:rPr>
        <w:t>Одноквартирные индивидуальные жилые дома разнообразны по материалу стен, построены в разное время. Уровень благоустройства – холодное водоснабжение (около 40 %), газ (30 %).</w:t>
      </w:r>
    </w:p>
    <w:p w:rsidR="00FE349B" w:rsidRDefault="003C592C" w:rsidP="00E0433E">
      <w:pPr>
        <w:ind w:firstLine="709"/>
        <w:jc w:val="both"/>
        <w:rPr>
          <w:sz w:val="24"/>
          <w:szCs w:val="24"/>
        </w:rPr>
      </w:pPr>
      <w:r w:rsidRPr="00CF61AE">
        <w:rPr>
          <w:sz w:val="24"/>
          <w:szCs w:val="24"/>
        </w:rPr>
        <w:t>Жилищная обеспеченность в многоквартирном жилом фонде составляет 18,2 м² общей площади на человека.</w:t>
      </w:r>
    </w:p>
    <w:p w:rsidR="00FE4972" w:rsidRPr="00CF61AE" w:rsidRDefault="00FE4972" w:rsidP="00E0433E">
      <w:pPr>
        <w:ind w:firstLine="709"/>
        <w:jc w:val="both"/>
        <w:rPr>
          <w:sz w:val="24"/>
          <w:szCs w:val="24"/>
        </w:rPr>
      </w:pPr>
    </w:p>
    <w:p w:rsidR="003C592C" w:rsidRPr="00CF61AE" w:rsidRDefault="00B4137E" w:rsidP="00B4137E">
      <w:pPr>
        <w:pStyle w:val="220"/>
        <w:numPr>
          <w:ilvl w:val="0"/>
          <w:numId w:val="0"/>
        </w:numPr>
        <w:ind w:left="709"/>
        <w:rPr>
          <w:rFonts w:cs="Times New Roman"/>
          <w:sz w:val="24"/>
          <w:szCs w:val="24"/>
        </w:rPr>
      </w:pPr>
      <w:bookmarkStart w:id="54" w:name="_Toc136428264"/>
      <w:bookmarkStart w:id="55" w:name="_Toc157101277"/>
      <w:r w:rsidRPr="00CF61AE">
        <w:rPr>
          <w:rFonts w:cs="Times New Roman"/>
          <w:sz w:val="24"/>
          <w:szCs w:val="24"/>
        </w:rPr>
        <w:t xml:space="preserve">4.3. </w:t>
      </w:r>
      <w:r w:rsidR="003C592C" w:rsidRPr="00CF61AE">
        <w:rPr>
          <w:rFonts w:cs="Times New Roman"/>
          <w:sz w:val="24"/>
          <w:szCs w:val="24"/>
        </w:rPr>
        <w:t>Социально-культурное обслуживание населения</w:t>
      </w:r>
      <w:bookmarkEnd w:id="54"/>
      <w:bookmarkEnd w:id="55"/>
    </w:p>
    <w:p w:rsidR="00FE4972" w:rsidRDefault="00FE4972" w:rsidP="00E0433E">
      <w:pPr>
        <w:ind w:firstLine="709"/>
        <w:jc w:val="both"/>
        <w:rPr>
          <w:sz w:val="24"/>
          <w:szCs w:val="24"/>
        </w:rPr>
      </w:pPr>
    </w:p>
    <w:p w:rsidR="003C592C" w:rsidRPr="00CF61AE" w:rsidRDefault="003C592C" w:rsidP="00E0433E">
      <w:pPr>
        <w:ind w:firstLine="709"/>
        <w:jc w:val="both"/>
        <w:rPr>
          <w:sz w:val="24"/>
          <w:szCs w:val="24"/>
        </w:rPr>
      </w:pPr>
      <w:r w:rsidRPr="00CF61AE">
        <w:rPr>
          <w:sz w:val="24"/>
          <w:szCs w:val="24"/>
        </w:rPr>
        <w:t xml:space="preserve">Система социально-культурного обслуживания </w:t>
      </w:r>
      <w:proofErr w:type="spellStart"/>
      <w:r w:rsidR="00EA3D27" w:rsidRPr="00CF61AE">
        <w:rPr>
          <w:sz w:val="24"/>
          <w:szCs w:val="24"/>
        </w:rPr>
        <w:t>Пениковско</w:t>
      </w:r>
      <w:r w:rsidR="000A4800">
        <w:rPr>
          <w:sz w:val="24"/>
          <w:szCs w:val="24"/>
        </w:rPr>
        <w:t>го</w:t>
      </w:r>
      <w:proofErr w:type="spellEnd"/>
      <w:r w:rsidRPr="00CF61AE">
        <w:rPr>
          <w:sz w:val="24"/>
          <w:szCs w:val="24"/>
        </w:rPr>
        <w:t xml:space="preserve"> сельского поселения формируется по следующим уровням обслуживания: повседневного, периодического, эпизодического. Перечень объектов по направлениям повседневного и периодического обслуживания представлен в таблице 10, перечень объектов повседневного социально-культурного обслуживания представлен в таблице 11.</w:t>
      </w:r>
    </w:p>
    <w:p w:rsidR="00ED607D" w:rsidRPr="00CF61AE" w:rsidRDefault="00ED607D" w:rsidP="00846531">
      <w:pPr>
        <w:ind w:firstLine="709"/>
        <w:rPr>
          <w:sz w:val="24"/>
          <w:szCs w:val="24"/>
        </w:rPr>
      </w:pPr>
    </w:p>
    <w:p w:rsidR="00FE349B" w:rsidRPr="00CF61AE" w:rsidRDefault="003C592C" w:rsidP="003C592C">
      <w:pPr>
        <w:rPr>
          <w:sz w:val="24"/>
          <w:szCs w:val="24"/>
        </w:rPr>
      </w:pPr>
      <w:r w:rsidRPr="00CF61AE">
        <w:rPr>
          <w:sz w:val="24"/>
          <w:szCs w:val="24"/>
        </w:rPr>
        <w:t xml:space="preserve">Таблица </w:t>
      </w:r>
      <w:r w:rsidR="006961CB" w:rsidRPr="00CF61AE">
        <w:rPr>
          <w:sz w:val="24"/>
          <w:szCs w:val="24"/>
        </w:rPr>
        <w:t>10</w:t>
      </w:r>
      <w:r w:rsidRPr="00CF61AE">
        <w:rPr>
          <w:noProof/>
          <w:sz w:val="24"/>
          <w:szCs w:val="24"/>
        </w:rPr>
        <w:t xml:space="preserve"> – </w:t>
      </w:r>
      <w:r w:rsidRPr="00CF61AE">
        <w:rPr>
          <w:rStyle w:val="af3"/>
          <w:sz w:val="24"/>
          <w:szCs w:val="24"/>
        </w:rPr>
        <w:t xml:space="preserve">Перечень </w:t>
      </w:r>
      <w:r w:rsidRPr="00CF61AE">
        <w:rPr>
          <w:sz w:val="24"/>
          <w:szCs w:val="24"/>
        </w:rPr>
        <w:t>объектов социально-культурного обслуживания населения по направлениям обслуживания</w:t>
      </w:r>
    </w:p>
    <w:tbl>
      <w:tblPr>
        <w:tblStyle w:val="200"/>
        <w:tblW w:w="5000" w:type="pct"/>
        <w:tblBorders>
          <w:bottom w:val="none" w:sz="0" w:space="0" w:color="auto"/>
        </w:tblBorders>
        <w:tblLook w:val="04A0" w:firstRow="1" w:lastRow="0" w:firstColumn="1" w:lastColumn="0" w:noHBand="0" w:noVBand="1"/>
      </w:tblPr>
      <w:tblGrid>
        <w:gridCol w:w="593"/>
        <w:gridCol w:w="3020"/>
        <w:gridCol w:w="2971"/>
        <w:gridCol w:w="3611"/>
      </w:tblGrid>
      <w:tr w:rsidR="00DC1F03" w:rsidRPr="00CF61AE" w:rsidTr="00362A51">
        <w:trPr>
          <w:tblHeader/>
        </w:trPr>
        <w:tc>
          <w:tcPr>
            <w:tcW w:w="291" w:type="pct"/>
            <w:vAlign w:val="center"/>
          </w:tcPr>
          <w:p w:rsidR="00DC1F03" w:rsidRPr="00CF61AE" w:rsidRDefault="00DC1F03" w:rsidP="00362A51">
            <w:pPr>
              <w:jc w:val="center"/>
              <w:rPr>
                <w:rFonts w:ascii="Times New Roman" w:hAnsi="Times New Roman"/>
                <w:sz w:val="24"/>
                <w:szCs w:val="24"/>
              </w:rPr>
            </w:pPr>
            <w:r w:rsidRPr="00CF61AE">
              <w:rPr>
                <w:rFonts w:ascii="Times New Roman" w:hAnsi="Times New Roman"/>
                <w:sz w:val="24"/>
                <w:szCs w:val="24"/>
              </w:rPr>
              <w:t>№ п/п</w:t>
            </w:r>
          </w:p>
        </w:tc>
        <w:tc>
          <w:tcPr>
            <w:tcW w:w="1481" w:type="pct"/>
            <w:vAlign w:val="center"/>
          </w:tcPr>
          <w:p w:rsidR="00DC1F03" w:rsidRPr="00CF61AE" w:rsidRDefault="00DC1F03" w:rsidP="00362A51">
            <w:pPr>
              <w:jc w:val="center"/>
              <w:rPr>
                <w:rFonts w:ascii="Times New Roman" w:hAnsi="Times New Roman"/>
                <w:sz w:val="24"/>
                <w:szCs w:val="24"/>
              </w:rPr>
            </w:pPr>
            <w:r w:rsidRPr="00CF61AE">
              <w:rPr>
                <w:rFonts w:ascii="Times New Roman" w:hAnsi="Times New Roman"/>
                <w:sz w:val="24"/>
                <w:szCs w:val="24"/>
              </w:rPr>
              <w:t>Объекты социально-культурного обслуживания населения</w:t>
            </w:r>
          </w:p>
        </w:tc>
        <w:tc>
          <w:tcPr>
            <w:tcW w:w="1457" w:type="pct"/>
            <w:vAlign w:val="center"/>
          </w:tcPr>
          <w:p w:rsidR="00DC1F03" w:rsidRPr="00CF61AE" w:rsidRDefault="00DC1F03" w:rsidP="00362A51">
            <w:pPr>
              <w:jc w:val="center"/>
              <w:rPr>
                <w:rFonts w:ascii="Times New Roman" w:hAnsi="Times New Roman"/>
                <w:sz w:val="24"/>
                <w:szCs w:val="24"/>
              </w:rPr>
            </w:pPr>
            <w:r w:rsidRPr="00CF61AE">
              <w:rPr>
                <w:rFonts w:ascii="Times New Roman" w:hAnsi="Times New Roman"/>
                <w:sz w:val="24"/>
                <w:szCs w:val="24"/>
              </w:rPr>
              <w:t xml:space="preserve">Периодическое </w:t>
            </w:r>
          </w:p>
          <w:p w:rsidR="00DC1F03" w:rsidRPr="00CF61AE" w:rsidRDefault="00DC1F03" w:rsidP="00362A51">
            <w:pPr>
              <w:jc w:val="center"/>
              <w:rPr>
                <w:rFonts w:ascii="Times New Roman" w:hAnsi="Times New Roman"/>
                <w:sz w:val="24"/>
                <w:szCs w:val="24"/>
              </w:rPr>
            </w:pPr>
            <w:r w:rsidRPr="00CF61AE">
              <w:rPr>
                <w:rFonts w:ascii="Times New Roman" w:hAnsi="Times New Roman"/>
                <w:sz w:val="24"/>
                <w:szCs w:val="24"/>
              </w:rPr>
              <w:t>обслуживание</w:t>
            </w:r>
          </w:p>
        </w:tc>
        <w:tc>
          <w:tcPr>
            <w:tcW w:w="1771" w:type="pct"/>
            <w:vAlign w:val="center"/>
          </w:tcPr>
          <w:p w:rsidR="00DC1F03" w:rsidRPr="00CF61AE" w:rsidRDefault="00DC1F03" w:rsidP="00362A51">
            <w:pPr>
              <w:jc w:val="center"/>
              <w:rPr>
                <w:rFonts w:ascii="Times New Roman" w:hAnsi="Times New Roman"/>
                <w:sz w:val="24"/>
                <w:szCs w:val="24"/>
              </w:rPr>
            </w:pPr>
            <w:r w:rsidRPr="00CF61AE">
              <w:rPr>
                <w:rFonts w:ascii="Times New Roman" w:hAnsi="Times New Roman"/>
                <w:sz w:val="24"/>
                <w:szCs w:val="24"/>
              </w:rPr>
              <w:t xml:space="preserve">Повседневное </w:t>
            </w:r>
          </w:p>
          <w:p w:rsidR="00DC1F03" w:rsidRPr="00CF61AE" w:rsidRDefault="00DC1F03" w:rsidP="00362A51">
            <w:pPr>
              <w:jc w:val="center"/>
              <w:rPr>
                <w:rFonts w:ascii="Times New Roman" w:hAnsi="Times New Roman"/>
                <w:sz w:val="24"/>
                <w:szCs w:val="24"/>
              </w:rPr>
            </w:pPr>
            <w:r w:rsidRPr="00CF61AE">
              <w:rPr>
                <w:rFonts w:ascii="Times New Roman" w:hAnsi="Times New Roman"/>
                <w:sz w:val="24"/>
                <w:szCs w:val="24"/>
              </w:rPr>
              <w:t>обслуживание</w:t>
            </w:r>
          </w:p>
        </w:tc>
      </w:tr>
    </w:tbl>
    <w:p w:rsidR="00450F84" w:rsidRPr="00E0433E" w:rsidRDefault="00450F84">
      <w:pPr>
        <w:rPr>
          <w:sz w:val="2"/>
          <w:szCs w:val="2"/>
        </w:rPr>
      </w:pPr>
    </w:p>
    <w:tbl>
      <w:tblPr>
        <w:tblStyle w:val="200"/>
        <w:tblW w:w="5000" w:type="pct"/>
        <w:tblLook w:val="04A0" w:firstRow="1" w:lastRow="0" w:firstColumn="1" w:lastColumn="0" w:noHBand="0" w:noVBand="1"/>
      </w:tblPr>
      <w:tblGrid>
        <w:gridCol w:w="593"/>
        <w:gridCol w:w="3020"/>
        <w:gridCol w:w="2971"/>
        <w:gridCol w:w="3611"/>
      </w:tblGrid>
      <w:tr w:rsidR="00DC1F03" w:rsidRPr="00CF61AE" w:rsidTr="00DC1F03">
        <w:trPr>
          <w:tblHeader/>
        </w:trPr>
        <w:tc>
          <w:tcPr>
            <w:tcW w:w="291" w:type="pct"/>
            <w:vAlign w:val="center"/>
          </w:tcPr>
          <w:p w:rsidR="00DC1F03" w:rsidRPr="00CF61AE" w:rsidRDefault="00DC1F03" w:rsidP="00DC1F03">
            <w:pPr>
              <w:jc w:val="center"/>
              <w:rPr>
                <w:rFonts w:ascii="Times New Roman" w:hAnsi="Times New Roman"/>
                <w:sz w:val="24"/>
                <w:szCs w:val="24"/>
              </w:rPr>
            </w:pPr>
            <w:r w:rsidRPr="00CF61AE">
              <w:rPr>
                <w:rFonts w:ascii="Times New Roman" w:hAnsi="Times New Roman"/>
                <w:sz w:val="24"/>
                <w:szCs w:val="24"/>
              </w:rPr>
              <w:t>1</w:t>
            </w:r>
          </w:p>
        </w:tc>
        <w:tc>
          <w:tcPr>
            <w:tcW w:w="1481" w:type="pct"/>
            <w:vAlign w:val="center"/>
          </w:tcPr>
          <w:p w:rsidR="00DC1F03" w:rsidRPr="00CF61AE" w:rsidRDefault="00DC1F03" w:rsidP="00DC1F03">
            <w:pPr>
              <w:jc w:val="center"/>
              <w:rPr>
                <w:rFonts w:ascii="Times New Roman" w:hAnsi="Times New Roman"/>
                <w:sz w:val="24"/>
                <w:szCs w:val="24"/>
              </w:rPr>
            </w:pPr>
            <w:r w:rsidRPr="00CF61AE">
              <w:rPr>
                <w:rFonts w:ascii="Times New Roman" w:hAnsi="Times New Roman"/>
                <w:sz w:val="24"/>
                <w:szCs w:val="24"/>
              </w:rPr>
              <w:t>2</w:t>
            </w:r>
          </w:p>
        </w:tc>
        <w:tc>
          <w:tcPr>
            <w:tcW w:w="1457" w:type="pct"/>
            <w:vAlign w:val="center"/>
          </w:tcPr>
          <w:p w:rsidR="00DC1F03" w:rsidRPr="00CF61AE" w:rsidRDefault="00DC1F03" w:rsidP="00DC1F03">
            <w:pPr>
              <w:jc w:val="center"/>
              <w:rPr>
                <w:rFonts w:ascii="Times New Roman" w:hAnsi="Times New Roman"/>
                <w:sz w:val="24"/>
                <w:szCs w:val="24"/>
              </w:rPr>
            </w:pPr>
            <w:r w:rsidRPr="00CF61AE">
              <w:rPr>
                <w:rFonts w:ascii="Times New Roman" w:hAnsi="Times New Roman"/>
                <w:sz w:val="24"/>
                <w:szCs w:val="24"/>
              </w:rPr>
              <w:t>3</w:t>
            </w:r>
          </w:p>
        </w:tc>
        <w:tc>
          <w:tcPr>
            <w:tcW w:w="1771" w:type="pct"/>
            <w:vAlign w:val="center"/>
          </w:tcPr>
          <w:p w:rsidR="00DC1F03" w:rsidRPr="00CF61AE" w:rsidRDefault="00DC1F03" w:rsidP="00DC1F03">
            <w:pPr>
              <w:jc w:val="center"/>
              <w:rPr>
                <w:rFonts w:ascii="Times New Roman" w:hAnsi="Times New Roman"/>
                <w:sz w:val="24"/>
                <w:szCs w:val="24"/>
              </w:rPr>
            </w:pPr>
            <w:r w:rsidRPr="00CF61AE">
              <w:rPr>
                <w:rFonts w:ascii="Times New Roman" w:hAnsi="Times New Roman"/>
                <w:sz w:val="24"/>
                <w:szCs w:val="24"/>
              </w:rPr>
              <w:t>4</w:t>
            </w:r>
          </w:p>
        </w:tc>
      </w:tr>
      <w:tr w:rsidR="00ED607D" w:rsidRPr="00CF61AE" w:rsidTr="0048528E">
        <w:tc>
          <w:tcPr>
            <w:tcW w:w="29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1.</w:t>
            </w:r>
          </w:p>
        </w:tc>
        <w:tc>
          <w:tcPr>
            <w:tcW w:w="148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Административно-деловые и хозяйственные учреждения</w:t>
            </w:r>
          </w:p>
        </w:tc>
        <w:tc>
          <w:tcPr>
            <w:tcW w:w="1457"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Административно-хозяйственная служба, отделения связи, полиции, банки, юридические и нотариальные конторы</w:t>
            </w:r>
          </w:p>
        </w:tc>
        <w:tc>
          <w:tcPr>
            <w:tcW w:w="177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Административно-хозяйственное здание, отделение связи, банка, предприятия жилищно-коммунального комплекса, опорный пункт охраны порядка</w:t>
            </w:r>
          </w:p>
        </w:tc>
      </w:tr>
      <w:tr w:rsidR="00ED607D" w:rsidRPr="00CF61AE" w:rsidTr="0048528E">
        <w:tc>
          <w:tcPr>
            <w:tcW w:w="29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2.</w:t>
            </w:r>
          </w:p>
        </w:tc>
        <w:tc>
          <w:tcPr>
            <w:tcW w:w="148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Учреждения образования</w:t>
            </w:r>
          </w:p>
        </w:tc>
        <w:tc>
          <w:tcPr>
            <w:tcW w:w="1457"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Колледжи, лицеи, детские школы искусств и творчества и др.</w:t>
            </w:r>
          </w:p>
        </w:tc>
        <w:tc>
          <w:tcPr>
            <w:tcW w:w="177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Дошкольные организации, общеобразовательные школы, детские школы творчества</w:t>
            </w:r>
          </w:p>
        </w:tc>
      </w:tr>
      <w:tr w:rsidR="00ED607D" w:rsidRPr="00CF61AE" w:rsidTr="0048528E">
        <w:tc>
          <w:tcPr>
            <w:tcW w:w="29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lastRenderedPageBreak/>
              <w:t>3.</w:t>
            </w:r>
          </w:p>
        </w:tc>
        <w:tc>
          <w:tcPr>
            <w:tcW w:w="148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Учреждения культуры и искусства</w:t>
            </w:r>
          </w:p>
        </w:tc>
        <w:tc>
          <w:tcPr>
            <w:tcW w:w="1457"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Учреждения клубного типа, клубы по интересам, досуговые центры, библиотеки для взрослых и детей</w:t>
            </w:r>
          </w:p>
        </w:tc>
        <w:tc>
          <w:tcPr>
            <w:tcW w:w="177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Учреждения клубного типа с киноустановками, филиалы библиотек для взрослых и детей</w:t>
            </w:r>
          </w:p>
        </w:tc>
      </w:tr>
      <w:tr w:rsidR="00ED607D" w:rsidRPr="00CF61AE" w:rsidTr="0048528E">
        <w:tc>
          <w:tcPr>
            <w:tcW w:w="29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4.</w:t>
            </w:r>
          </w:p>
        </w:tc>
        <w:tc>
          <w:tcPr>
            <w:tcW w:w="148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Учреждения здравоохранения</w:t>
            </w:r>
          </w:p>
        </w:tc>
        <w:tc>
          <w:tcPr>
            <w:tcW w:w="1457"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Участковая больница, поликлиника, выдвижной пункт скорой и медицинской помощи, аптека</w:t>
            </w:r>
          </w:p>
        </w:tc>
        <w:tc>
          <w:tcPr>
            <w:tcW w:w="177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Врачебная амбулатория, аптека</w:t>
            </w:r>
          </w:p>
        </w:tc>
      </w:tr>
      <w:tr w:rsidR="00ED607D" w:rsidRPr="00CF61AE" w:rsidTr="0048528E">
        <w:tc>
          <w:tcPr>
            <w:tcW w:w="29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5.</w:t>
            </w:r>
          </w:p>
        </w:tc>
        <w:tc>
          <w:tcPr>
            <w:tcW w:w="148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Физкультурно-спортивные сооружения</w:t>
            </w:r>
          </w:p>
        </w:tc>
        <w:tc>
          <w:tcPr>
            <w:tcW w:w="1457"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Стадион, спортзал, бассейн, детские спортивные школы</w:t>
            </w:r>
          </w:p>
        </w:tc>
        <w:tc>
          <w:tcPr>
            <w:tcW w:w="1771" w:type="pct"/>
          </w:tcPr>
          <w:p w:rsidR="003C592C" w:rsidRPr="00CF61AE" w:rsidRDefault="003C592C" w:rsidP="0048528E">
            <w:pPr>
              <w:rPr>
                <w:rFonts w:ascii="Times New Roman" w:hAnsi="Times New Roman"/>
                <w:sz w:val="24"/>
                <w:szCs w:val="24"/>
              </w:rPr>
            </w:pPr>
            <w:r w:rsidRPr="00CF61AE">
              <w:rPr>
                <w:rFonts w:ascii="Times New Roman" w:hAnsi="Times New Roman"/>
                <w:sz w:val="24"/>
                <w:szCs w:val="24"/>
              </w:rPr>
              <w:t>Стадион, спортзал с бассейном, совмещенный со школьным</w:t>
            </w:r>
          </w:p>
        </w:tc>
      </w:tr>
    </w:tbl>
    <w:p w:rsidR="0094425D" w:rsidRPr="00CF61AE" w:rsidRDefault="0094425D" w:rsidP="00773B42">
      <w:pPr>
        <w:pStyle w:val="a7"/>
        <w:rPr>
          <w:sz w:val="24"/>
          <w:szCs w:val="24"/>
        </w:rPr>
      </w:pPr>
    </w:p>
    <w:p w:rsidR="00ED607D" w:rsidRPr="00CF61AE" w:rsidRDefault="00ED607D" w:rsidP="00ED607D">
      <w:pPr>
        <w:rPr>
          <w:sz w:val="24"/>
          <w:szCs w:val="24"/>
        </w:rPr>
      </w:pPr>
      <w:r w:rsidRPr="00CF61AE">
        <w:rPr>
          <w:sz w:val="24"/>
          <w:szCs w:val="24"/>
        </w:rPr>
        <w:t xml:space="preserve">Таблица </w:t>
      </w:r>
      <w:r w:rsidR="006961CB" w:rsidRPr="00CF61AE">
        <w:rPr>
          <w:sz w:val="24"/>
          <w:szCs w:val="24"/>
        </w:rPr>
        <w:t>11</w:t>
      </w:r>
      <w:r w:rsidRPr="00CF61AE">
        <w:rPr>
          <w:noProof/>
          <w:sz w:val="24"/>
          <w:szCs w:val="24"/>
        </w:rPr>
        <w:t xml:space="preserve"> – </w:t>
      </w:r>
      <w:r w:rsidRPr="00CF61AE">
        <w:rPr>
          <w:rStyle w:val="af3"/>
          <w:sz w:val="24"/>
          <w:szCs w:val="24"/>
        </w:rPr>
        <w:t xml:space="preserve">Перечень </w:t>
      </w:r>
      <w:r w:rsidRPr="00CF61AE">
        <w:rPr>
          <w:sz w:val="24"/>
          <w:szCs w:val="24"/>
        </w:rPr>
        <w:t xml:space="preserve">объектов повседневного социально-культурного обслуживания населения </w:t>
      </w:r>
      <w:proofErr w:type="spellStart"/>
      <w:r w:rsidR="00EA3D27" w:rsidRPr="00CF61AE">
        <w:rPr>
          <w:sz w:val="24"/>
          <w:szCs w:val="24"/>
        </w:rPr>
        <w:t>Пениковское</w:t>
      </w:r>
      <w:proofErr w:type="spellEnd"/>
      <w:r w:rsidRPr="00CF61AE">
        <w:rPr>
          <w:sz w:val="24"/>
          <w:szCs w:val="24"/>
        </w:rPr>
        <w:t xml:space="preserve"> сельское поселение</w:t>
      </w:r>
    </w:p>
    <w:tbl>
      <w:tblPr>
        <w:tblStyle w:val="221"/>
        <w:tblW w:w="5000" w:type="pct"/>
        <w:jc w:val="center"/>
        <w:tblBorders>
          <w:bottom w:val="none" w:sz="0" w:space="0" w:color="auto"/>
        </w:tblBorders>
        <w:tblCellMar>
          <w:top w:w="57" w:type="dxa"/>
          <w:left w:w="57" w:type="dxa"/>
          <w:bottom w:w="57" w:type="dxa"/>
          <w:right w:w="57" w:type="dxa"/>
        </w:tblCellMar>
        <w:tblLook w:val="06A0" w:firstRow="1" w:lastRow="0" w:firstColumn="1" w:lastColumn="0" w:noHBand="1" w:noVBand="1"/>
      </w:tblPr>
      <w:tblGrid>
        <w:gridCol w:w="6262"/>
        <w:gridCol w:w="3933"/>
      </w:tblGrid>
      <w:tr w:rsidR="00ED607D" w:rsidRPr="00CF61AE" w:rsidTr="00ED607D">
        <w:trPr>
          <w:cantSplit/>
          <w:trHeight w:val="20"/>
          <w:jc w:val="center"/>
        </w:trPr>
        <w:tc>
          <w:tcPr>
            <w:tcW w:w="3071" w:type="pct"/>
            <w:vAlign w:val="center"/>
          </w:tcPr>
          <w:p w:rsidR="00ED607D" w:rsidRPr="00CF61AE" w:rsidRDefault="00ED607D" w:rsidP="006771A0">
            <w:pPr>
              <w:ind w:right="36"/>
              <w:jc w:val="center"/>
              <w:rPr>
                <w:rFonts w:ascii="Times New Roman" w:hAnsi="Times New Roman"/>
                <w:sz w:val="24"/>
                <w:szCs w:val="24"/>
              </w:rPr>
            </w:pPr>
            <w:r w:rsidRPr="00CF61AE">
              <w:rPr>
                <w:rFonts w:ascii="Times New Roman" w:hAnsi="Times New Roman"/>
                <w:sz w:val="24"/>
                <w:szCs w:val="24"/>
              </w:rPr>
              <w:t>Наименование</w:t>
            </w:r>
            <w:r w:rsidR="006F6428" w:rsidRPr="00CF61AE">
              <w:rPr>
                <w:rFonts w:ascii="Times New Roman" w:hAnsi="Times New Roman"/>
                <w:sz w:val="24"/>
                <w:szCs w:val="24"/>
              </w:rPr>
              <w:t>, характеристика</w:t>
            </w:r>
          </w:p>
        </w:tc>
        <w:tc>
          <w:tcPr>
            <w:tcW w:w="1929" w:type="pct"/>
            <w:vAlign w:val="center"/>
          </w:tcPr>
          <w:p w:rsidR="00ED607D" w:rsidRPr="00CF61AE" w:rsidRDefault="00ED607D" w:rsidP="006771A0">
            <w:pPr>
              <w:ind w:right="36"/>
              <w:jc w:val="center"/>
              <w:rPr>
                <w:rFonts w:ascii="Times New Roman" w:hAnsi="Times New Roman"/>
                <w:sz w:val="24"/>
                <w:szCs w:val="24"/>
              </w:rPr>
            </w:pPr>
            <w:r w:rsidRPr="00CF61AE">
              <w:rPr>
                <w:rFonts w:ascii="Times New Roman" w:hAnsi="Times New Roman"/>
                <w:sz w:val="24"/>
                <w:szCs w:val="24"/>
              </w:rPr>
              <w:t>Месторасположение (адрес)</w:t>
            </w:r>
          </w:p>
        </w:tc>
      </w:tr>
    </w:tbl>
    <w:p w:rsidR="00FE349B" w:rsidRPr="00E0433E" w:rsidRDefault="00FE349B" w:rsidP="00ED607D">
      <w:pPr>
        <w:rPr>
          <w:sz w:val="2"/>
          <w:szCs w:val="2"/>
        </w:rPr>
      </w:pPr>
    </w:p>
    <w:tbl>
      <w:tblPr>
        <w:tblStyle w:val="221"/>
        <w:tblW w:w="5000" w:type="pct"/>
        <w:jc w:val="center"/>
        <w:tblCellMar>
          <w:top w:w="57" w:type="dxa"/>
          <w:left w:w="57" w:type="dxa"/>
          <w:bottom w:w="57" w:type="dxa"/>
          <w:right w:w="57" w:type="dxa"/>
        </w:tblCellMar>
        <w:tblLook w:val="06A0" w:firstRow="1" w:lastRow="0" w:firstColumn="1" w:lastColumn="0" w:noHBand="1" w:noVBand="1"/>
      </w:tblPr>
      <w:tblGrid>
        <w:gridCol w:w="6187"/>
        <w:gridCol w:w="73"/>
        <w:gridCol w:w="8"/>
        <w:gridCol w:w="3927"/>
      </w:tblGrid>
      <w:tr w:rsidR="00DC1F03" w:rsidRPr="00CF61AE" w:rsidTr="00DC1F03">
        <w:trPr>
          <w:trHeight w:val="20"/>
          <w:tblHeader/>
          <w:jc w:val="center"/>
        </w:trPr>
        <w:tc>
          <w:tcPr>
            <w:tcW w:w="3074" w:type="pct"/>
            <w:gridSpan w:val="3"/>
            <w:vAlign w:val="center"/>
          </w:tcPr>
          <w:p w:rsidR="00DC1F03" w:rsidRPr="00CF61AE" w:rsidRDefault="00DC1F03" w:rsidP="00DC1F03">
            <w:pPr>
              <w:ind w:right="36"/>
              <w:jc w:val="center"/>
              <w:rPr>
                <w:rFonts w:ascii="Times New Roman" w:hAnsi="Times New Roman"/>
                <w:sz w:val="24"/>
                <w:szCs w:val="24"/>
              </w:rPr>
            </w:pPr>
            <w:r w:rsidRPr="00CF61AE">
              <w:rPr>
                <w:rFonts w:ascii="Times New Roman" w:hAnsi="Times New Roman"/>
                <w:sz w:val="24"/>
                <w:szCs w:val="24"/>
              </w:rPr>
              <w:t>1</w:t>
            </w:r>
          </w:p>
        </w:tc>
        <w:tc>
          <w:tcPr>
            <w:tcW w:w="1926" w:type="pct"/>
            <w:vAlign w:val="center"/>
          </w:tcPr>
          <w:p w:rsidR="00DC1F03" w:rsidRPr="00CF61AE" w:rsidRDefault="00DC1F03" w:rsidP="00DC1F03">
            <w:pPr>
              <w:ind w:right="36"/>
              <w:jc w:val="center"/>
              <w:rPr>
                <w:rFonts w:ascii="Times New Roman" w:hAnsi="Times New Roman"/>
                <w:sz w:val="24"/>
                <w:szCs w:val="24"/>
              </w:rPr>
            </w:pPr>
            <w:r w:rsidRPr="00CF61AE">
              <w:rPr>
                <w:rFonts w:ascii="Times New Roman" w:hAnsi="Times New Roman"/>
                <w:sz w:val="24"/>
                <w:szCs w:val="24"/>
              </w:rPr>
              <w:t>2</w:t>
            </w:r>
          </w:p>
        </w:tc>
      </w:tr>
      <w:tr w:rsidR="00ED607D" w:rsidRPr="00CF61AE" w:rsidTr="0048528E">
        <w:trPr>
          <w:cantSplit/>
          <w:trHeight w:val="20"/>
          <w:jc w:val="center"/>
        </w:trPr>
        <w:tc>
          <w:tcPr>
            <w:tcW w:w="5000" w:type="pct"/>
            <w:gridSpan w:val="4"/>
          </w:tcPr>
          <w:p w:rsidR="00ED607D" w:rsidRPr="00CF61AE" w:rsidRDefault="00ED607D" w:rsidP="0048528E">
            <w:pPr>
              <w:ind w:right="36"/>
              <w:rPr>
                <w:rFonts w:ascii="Times New Roman" w:hAnsi="Times New Roman"/>
                <w:sz w:val="24"/>
                <w:szCs w:val="24"/>
              </w:rPr>
            </w:pPr>
            <w:r w:rsidRPr="00CF61AE">
              <w:rPr>
                <w:rFonts w:ascii="Times New Roman" w:hAnsi="Times New Roman"/>
                <w:sz w:val="24"/>
                <w:szCs w:val="24"/>
              </w:rPr>
              <w:t>Объекты здравоохранения</w:t>
            </w:r>
          </w:p>
        </w:tc>
      </w:tr>
      <w:tr w:rsidR="00ED607D" w:rsidRPr="00CF61AE" w:rsidTr="0048528E">
        <w:trPr>
          <w:cantSplit/>
          <w:trHeight w:val="20"/>
          <w:jc w:val="center"/>
        </w:trPr>
        <w:tc>
          <w:tcPr>
            <w:tcW w:w="3071" w:type="pct"/>
            <w:gridSpan w:val="2"/>
          </w:tcPr>
          <w:p w:rsidR="00ED607D" w:rsidRPr="00CF61AE" w:rsidRDefault="00ED607D" w:rsidP="0048528E">
            <w:pPr>
              <w:ind w:right="-31"/>
              <w:rPr>
                <w:rFonts w:ascii="Times New Roman" w:hAnsi="Times New Roman"/>
                <w:sz w:val="24"/>
                <w:szCs w:val="24"/>
              </w:rPr>
            </w:pPr>
            <w:proofErr w:type="spellStart"/>
            <w:r w:rsidRPr="00CF61AE">
              <w:rPr>
                <w:rFonts w:ascii="Times New Roman" w:hAnsi="Times New Roman"/>
                <w:sz w:val="24"/>
                <w:szCs w:val="24"/>
              </w:rPr>
              <w:t>Броннинский</w:t>
            </w:r>
            <w:proofErr w:type="spellEnd"/>
            <w:r w:rsidRPr="00CF61AE">
              <w:rPr>
                <w:rFonts w:ascii="Times New Roman" w:hAnsi="Times New Roman"/>
                <w:sz w:val="24"/>
                <w:szCs w:val="24"/>
              </w:rPr>
              <w:t xml:space="preserve"> участок врача общей практики</w:t>
            </w:r>
          </w:p>
        </w:tc>
        <w:tc>
          <w:tcPr>
            <w:tcW w:w="1929" w:type="pct"/>
            <w:gridSpan w:val="2"/>
          </w:tcPr>
          <w:p w:rsidR="00ED607D" w:rsidRPr="00CF61AE" w:rsidRDefault="00ED607D" w:rsidP="0048528E">
            <w:pPr>
              <w:ind w:right="-31"/>
              <w:rPr>
                <w:rFonts w:ascii="Times New Roman" w:hAnsi="Times New Roman"/>
                <w:sz w:val="24"/>
                <w:szCs w:val="24"/>
              </w:rPr>
            </w:pPr>
            <w:r w:rsidRPr="00CF61AE">
              <w:rPr>
                <w:rFonts w:ascii="Times New Roman" w:hAnsi="Times New Roman"/>
                <w:sz w:val="24"/>
                <w:szCs w:val="24"/>
              </w:rPr>
              <w:t xml:space="preserve">дер. </w:t>
            </w:r>
            <w:proofErr w:type="spellStart"/>
            <w:r w:rsidRPr="00CF61AE">
              <w:rPr>
                <w:rFonts w:ascii="Times New Roman" w:hAnsi="Times New Roman"/>
                <w:sz w:val="24"/>
                <w:szCs w:val="24"/>
              </w:rPr>
              <w:t>Пеники</w:t>
            </w:r>
            <w:proofErr w:type="spellEnd"/>
            <w:r w:rsidRPr="00CF61AE">
              <w:rPr>
                <w:rFonts w:ascii="Times New Roman" w:hAnsi="Times New Roman"/>
                <w:sz w:val="24"/>
                <w:szCs w:val="24"/>
              </w:rPr>
              <w:t>, ул. Новая, дом 15В</w:t>
            </w:r>
          </w:p>
        </w:tc>
      </w:tr>
      <w:tr w:rsidR="00ED607D" w:rsidRPr="00CF61AE" w:rsidTr="0048528E">
        <w:trPr>
          <w:cantSplit/>
          <w:trHeight w:val="20"/>
          <w:jc w:val="center"/>
        </w:trPr>
        <w:tc>
          <w:tcPr>
            <w:tcW w:w="5000" w:type="pct"/>
            <w:gridSpan w:val="4"/>
          </w:tcPr>
          <w:p w:rsidR="00ED607D" w:rsidRPr="00CF61AE" w:rsidRDefault="00ED607D" w:rsidP="0048528E">
            <w:pPr>
              <w:ind w:right="36"/>
              <w:rPr>
                <w:rFonts w:ascii="Times New Roman" w:hAnsi="Times New Roman"/>
                <w:sz w:val="24"/>
                <w:szCs w:val="24"/>
              </w:rPr>
            </w:pPr>
            <w:r w:rsidRPr="00CF61AE">
              <w:rPr>
                <w:rFonts w:ascii="Times New Roman" w:hAnsi="Times New Roman"/>
                <w:sz w:val="24"/>
                <w:szCs w:val="24"/>
              </w:rPr>
              <w:t>Объекты образования и просвещения</w:t>
            </w:r>
          </w:p>
        </w:tc>
      </w:tr>
      <w:tr w:rsidR="00ED607D" w:rsidRPr="00CF61AE" w:rsidTr="0048528E">
        <w:trPr>
          <w:cantSplit/>
          <w:trHeight w:val="20"/>
          <w:jc w:val="center"/>
        </w:trPr>
        <w:tc>
          <w:tcPr>
            <w:tcW w:w="3071" w:type="pct"/>
            <w:gridSpan w:val="2"/>
          </w:tcPr>
          <w:p w:rsidR="00ED607D" w:rsidRPr="00CF61AE" w:rsidRDefault="00A90378" w:rsidP="0048528E">
            <w:pPr>
              <w:ind w:right="-31"/>
              <w:rPr>
                <w:rFonts w:ascii="Times New Roman" w:hAnsi="Times New Roman"/>
                <w:color w:val="000000"/>
                <w:sz w:val="24"/>
                <w:szCs w:val="24"/>
              </w:rPr>
            </w:pPr>
            <w:r w:rsidRPr="00CF61AE">
              <w:rPr>
                <w:rFonts w:ascii="Times New Roman" w:hAnsi="Times New Roman"/>
                <w:color w:val="000000"/>
                <w:sz w:val="24"/>
                <w:szCs w:val="24"/>
              </w:rPr>
              <w:t>Муниципальное дошкольной образовательное учреждение</w:t>
            </w:r>
            <w:r w:rsidR="00ED607D" w:rsidRPr="00CF61AE">
              <w:rPr>
                <w:rFonts w:ascii="Times New Roman" w:hAnsi="Times New Roman"/>
                <w:color w:val="000000"/>
                <w:sz w:val="24"/>
                <w:szCs w:val="24"/>
              </w:rPr>
              <w:t xml:space="preserve"> «Детский сад № 20»</w:t>
            </w:r>
          </w:p>
        </w:tc>
        <w:tc>
          <w:tcPr>
            <w:tcW w:w="1929" w:type="pct"/>
            <w:gridSpan w:val="2"/>
          </w:tcPr>
          <w:p w:rsidR="00ED607D" w:rsidRPr="00CF61AE" w:rsidRDefault="00ED607D" w:rsidP="0048528E">
            <w:pPr>
              <w:ind w:right="-31"/>
              <w:rPr>
                <w:rFonts w:ascii="Times New Roman" w:hAnsi="Times New Roman"/>
                <w:sz w:val="24"/>
                <w:szCs w:val="24"/>
              </w:rPr>
            </w:pPr>
            <w:r w:rsidRPr="00CF61AE">
              <w:rPr>
                <w:rFonts w:ascii="Times New Roman" w:hAnsi="Times New Roman"/>
                <w:sz w:val="24"/>
                <w:szCs w:val="24"/>
              </w:rPr>
              <w:t xml:space="preserve">дер. </w:t>
            </w:r>
            <w:proofErr w:type="spellStart"/>
            <w:r w:rsidRPr="00CF61AE">
              <w:rPr>
                <w:rFonts w:ascii="Times New Roman" w:hAnsi="Times New Roman"/>
                <w:sz w:val="24"/>
                <w:szCs w:val="24"/>
              </w:rPr>
              <w:t>Пеники</w:t>
            </w:r>
            <w:proofErr w:type="spellEnd"/>
            <w:r w:rsidRPr="00CF61AE">
              <w:rPr>
                <w:rFonts w:ascii="Times New Roman" w:hAnsi="Times New Roman"/>
                <w:sz w:val="24"/>
                <w:szCs w:val="24"/>
              </w:rPr>
              <w:t>, ул. Новая, дом 9</w:t>
            </w:r>
          </w:p>
        </w:tc>
      </w:tr>
      <w:tr w:rsidR="00ED607D" w:rsidRPr="00CF61AE" w:rsidTr="0048528E">
        <w:trPr>
          <w:cantSplit/>
          <w:trHeight w:val="20"/>
          <w:jc w:val="center"/>
        </w:trPr>
        <w:tc>
          <w:tcPr>
            <w:tcW w:w="3071" w:type="pct"/>
            <w:gridSpan w:val="2"/>
          </w:tcPr>
          <w:p w:rsidR="00ED607D" w:rsidRPr="00CF61AE" w:rsidRDefault="00ED607D" w:rsidP="0048528E">
            <w:pPr>
              <w:ind w:right="19"/>
              <w:rPr>
                <w:rFonts w:ascii="Times New Roman" w:hAnsi="Times New Roman"/>
                <w:sz w:val="24"/>
                <w:szCs w:val="24"/>
              </w:rPr>
            </w:pPr>
            <w:r w:rsidRPr="00CF61AE">
              <w:rPr>
                <w:rFonts w:ascii="Times New Roman" w:hAnsi="Times New Roman"/>
                <w:sz w:val="24"/>
                <w:szCs w:val="24"/>
              </w:rPr>
              <w:t xml:space="preserve">Муниципальное бюджетное учреждение «Центр культуры, спорта и работы с молодежью» </w:t>
            </w:r>
            <w:proofErr w:type="spellStart"/>
            <w:r w:rsidR="00EA3D27" w:rsidRPr="00CF61AE">
              <w:rPr>
                <w:rFonts w:ascii="Times New Roman" w:hAnsi="Times New Roman"/>
                <w:sz w:val="24"/>
                <w:szCs w:val="24"/>
              </w:rPr>
              <w:t>Пениковское</w:t>
            </w:r>
            <w:proofErr w:type="spellEnd"/>
            <w:r w:rsidRPr="00CF61AE">
              <w:rPr>
                <w:rFonts w:ascii="Times New Roman" w:hAnsi="Times New Roman"/>
                <w:sz w:val="24"/>
                <w:szCs w:val="24"/>
              </w:rPr>
              <w:t xml:space="preserve"> сельское поселение.</w:t>
            </w:r>
          </w:p>
          <w:p w:rsidR="00ED607D" w:rsidRPr="00CF61AE" w:rsidRDefault="00ED607D" w:rsidP="0048528E">
            <w:pPr>
              <w:ind w:right="19"/>
              <w:rPr>
                <w:rFonts w:ascii="Times New Roman" w:hAnsi="Times New Roman"/>
                <w:sz w:val="24"/>
                <w:szCs w:val="24"/>
              </w:rPr>
            </w:pPr>
            <w:r w:rsidRPr="00CF61AE">
              <w:rPr>
                <w:rFonts w:ascii="Times New Roman" w:hAnsi="Times New Roman"/>
                <w:sz w:val="24"/>
                <w:szCs w:val="24"/>
              </w:rPr>
              <w:t>В настоящее время ведется строительство клуба на 200 мест с кинозалом на 140 мест, библиотекой на 15 читателей и помещениями для досуга и работы с детьми и молодежью, общей площадью 96 м</w:t>
            </w:r>
            <w:r w:rsidRPr="00CF61AE">
              <w:rPr>
                <w:rFonts w:ascii="Times New Roman" w:hAnsi="Times New Roman"/>
                <w:sz w:val="24"/>
                <w:szCs w:val="24"/>
                <w:vertAlign w:val="superscript"/>
              </w:rPr>
              <w:t>2</w:t>
            </w:r>
          </w:p>
        </w:tc>
        <w:tc>
          <w:tcPr>
            <w:tcW w:w="1929" w:type="pct"/>
            <w:gridSpan w:val="2"/>
          </w:tcPr>
          <w:p w:rsidR="00ED607D" w:rsidRPr="00CF61AE" w:rsidRDefault="00ED607D" w:rsidP="0048528E">
            <w:pPr>
              <w:ind w:right="-31"/>
              <w:rPr>
                <w:rFonts w:ascii="Times New Roman" w:hAnsi="Times New Roman"/>
                <w:sz w:val="24"/>
                <w:szCs w:val="24"/>
              </w:rPr>
            </w:pPr>
            <w:r w:rsidRPr="00CF61AE">
              <w:rPr>
                <w:rFonts w:ascii="Times New Roman" w:hAnsi="Times New Roman"/>
                <w:sz w:val="24"/>
                <w:szCs w:val="24"/>
              </w:rPr>
              <w:t xml:space="preserve">дер. </w:t>
            </w:r>
            <w:proofErr w:type="spellStart"/>
            <w:r w:rsidRPr="00CF61AE">
              <w:rPr>
                <w:rFonts w:ascii="Times New Roman" w:hAnsi="Times New Roman"/>
                <w:sz w:val="24"/>
                <w:szCs w:val="24"/>
              </w:rPr>
              <w:t>Пеники</w:t>
            </w:r>
            <w:proofErr w:type="spellEnd"/>
            <w:r w:rsidRPr="00CF61AE">
              <w:rPr>
                <w:rFonts w:ascii="Times New Roman" w:hAnsi="Times New Roman"/>
                <w:sz w:val="24"/>
                <w:szCs w:val="24"/>
              </w:rPr>
              <w:t>, ул. Центральная, дом 19А.</w:t>
            </w:r>
          </w:p>
          <w:p w:rsidR="00ED607D" w:rsidRPr="00CF61AE" w:rsidRDefault="00ED607D" w:rsidP="0048528E">
            <w:pPr>
              <w:ind w:right="-31"/>
              <w:rPr>
                <w:rFonts w:ascii="Times New Roman" w:hAnsi="Times New Roman"/>
                <w:sz w:val="24"/>
                <w:szCs w:val="24"/>
              </w:rPr>
            </w:pPr>
          </w:p>
          <w:p w:rsidR="00ED607D" w:rsidRPr="00CF61AE" w:rsidRDefault="00ED607D" w:rsidP="0048528E">
            <w:pPr>
              <w:ind w:right="-31"/>
              <w:rPr>
                <w:rFonts w:ascii="Times New Roman" w:hAnsi="Times New Roman"/>
                <w:sz w:val="24"/>
                <w:szCs w:val="24"/>
              </w:rPr>
            </w:pPr>
            <w:r w:rsidRPr="00CF61AE">
              <w:rPr>
                <w:rFonts w:ascii="Times New Roman" w:hAnsi="Times New Roman"/>
                <w:sz w:val="24"/>
                <w:szCs w:val="24"/>
              </w:rPr>
              <w:t xml:space="preserve">дер. </w:t>
            </w:r>
            <w:proofErr w:type="spellStart"/>
            <w:r w:rsidRPr="00CF61AE">
              <w:rPr>
                <w:rFonts w:ascii="Times New Roman" w:hAnsi="Times New Roman"/>
                <w:sz w:val="24"/>
                <w:szCs w:val="24"/>
              </w:rPr>
              <w:t>Пеники</w:t>
            </w:r>
            <w:proofErr w:type="spellEnd"/>
            <w:r w:rsidRPr="00CF61AE">
              <w:rPr>
                <w:rFonts w:ascii="Times New Roman" w:hAnsi="Times New Roman"/>
                <w:sz w:val="24"/>
                <w:szCs w:val="24"/>
              </w:rPr>
              <w:t>, ул. Центральная, дом 9</w:t>
            </w:r>
          </w:p>
        </w:tc>
      </w:tr>
      <w:tr w:rsidR="00ED607D" w:rsidRPr="00CF61AE" w:rsidTr="0048528E">
        <w:trPr>
          <w:cantSplit/>
          <w:trHeight w:val="20"/>
          <w:jc w:val="center"/>
        </w:trPr>
        <w:tc>
          <w:tcPr>
            <w:tcW w:w="3071" w:type="pct"/>
            <w:gridSpan w:val="2"/>
          </w:tcPr>
          <w:p w:rsidR="00ED607D" w:rsidRPr="00CF61AE" w:rsidRDefault="00ED607D" w:rsidP="0048528E">
            <w:pPr>
              <w:ind w:right="-31"/>
              <w:rPr>
                <w:rFonts w:ascii="Times New Roman" w:hAnsi="Times New Roman"/>
                <w:sz w:val="24"/>
                <w:szCs w:val="24"/>
              </w:rPr>
            </w:pPr>
            <w:r w:rsidRPr="00CF61AE">
              <w:rPr>
                <w:rFonts w:ascii="Times New Roman" w:hAnsi="Times New Roman"/>
                <w:sz w:val="24"/>
                <w:szCs w:val="24"/>
              </w:rPr>
              <w:t>Библиотека</w:t>
            </w:r>
          </w:p>
        </w:tc>
        <w:tc>
          <w:tcPr>
            <w:tcW w:w="1929" w:type="pct"/>
            <w:gridSpan w:val="2"/>
          </w:tcPr>
          <w:p w:rsidR="00ED607D" w:rsidRPr="00CF61AE" w:rsidRDefault="00ED607D" w:rsidP="0048528E">
            <w:pPr>
              <w:ind w:right="-31"/>
              <w:rPr>
                <w:rFonts w:ascii="Times New Roman" w:hAnsi="Times New Roman"/>
                <w:sz w:val="24"/>
                <w:szCs w:val="24"/>
              </w:rPr>
            </w:pPr>
            <w:r w:rsidRPr="00CF61AE">
              <w:rPr>
                <w:rFonts w:ascii="Times New Roman" w:hAnsi="Times New Roman"/>
                <w:sz w:val="24"/>
                <w:szCs w:val="24"/>
              </w:rPr>
              <w:t xml:space="preserve">дер. </w:t>
            </w:r>
            <w:proofErr w:type="spellStart"/>
            <w:r w:rsidRPr="00CF61AE">
              <w:rPr>
                <w:rFonts w:ascii="Times New Roman" w:hAnsi="Times New Roman"/>
                <w:sz w:val="24"/>
                <w:szCs w:val="24"/>
              </w:rPr>
              <w:t>Пеники</w:t>
            </w:r>
            <w:proofErr w:type="spellEnd"/>
            <w:r w:rsidRPr="00CF61AE">
              <w:rPr>
                <w:rFonts w:ascii="Times New Roman" w:hAnsi="Times New Roman"/>
                <w:sz w:val="24"/>
                <w:szCs w:val="24"/>
              </w:rPr>
              <w:t>, ул. Новая, дом 9</w:t>
            </w:r>
          </w:p>
        </w:tc>
      </w:tr>
      <w:tr w:rsidR="00ED607D" w:rsidRPr="00CF61AE" w:rsidTr="0048528E">
        <w:trPr>
          <w:cantSplit/>
          <w:trHeight w:val="20"/>
          <w:jc w:val="center"/>
        </w:trPr>
        <w:tc>
          <w:tcPr>
            <w:tcW w:w="5000" w:type="pct"/>
            <w:gridSpan w:val="4"/>
          </w:tcPr>
          <w:p w:rsidR="00ED607D" w:rsidRPr="00CF61AE" w:rsidRDefault="00ED607D" w:rsidP="0048528E">
            <w:pPr>
              <w:ind w:right="36"/>
              <w:rPr>
                <w:rFonts w:ascii="Times New Roman" w:hAnsi="Times New Roman"/>
                <w:sz w:val="24"/>
                <w:szCs w:val="24"/>
              </w:rPr>
            </w:pPr>
            <w:r w:rsidRPr="00CF61AE">
              <w:rPr>
                <w:rFonts w:ascii="Times New Roman" w:hAnsi="Times New Roman"/>
                <w:sz w:val="24"/>
                <w:szCs w:val="24"/>
              </w:rPr>
              <w:t>Объекты общественного управления</w:t>
            </w:r>
          </w:p>
        </w:tc>
      </w:tr>
      <w:tr w:rsidR="00ED607D" w:rsidRPr="00CF61AE" w:rsidTr="0048528E">
        <w:trPr>
          <w:cantSplit/>
          <w:trHeight w:val="20"/>
          <w:jc w:val="center"/>
        </w:trPr>
        <w:tc>
          <w:tcPr>
            <w:tcW w:w="3071" w:type="pct"/>
            <w:gridSpan w:val="2"/>
          </w:tcPr>
          <w:p w:rsidR="00ED607D" w:rsidRPr="00CF61AE" w:rsidRDefault="00ED607D" w:rsidP="0048528E">
            <w:pPr>
              <w:ind w:right="19"/>
              <w:rPr>
                <w:rFonts w:ascii="Times New Roman" w:hAnsi="Times New Roman"/>
                <w:sz w:val="24"/>
                <w:szCs w:val="24"/>
              </w:rPr>
            </w:pPr>
            <w:r w:rsidRPr="00CF61AE">
              <w:rPr>
                <w:rFonts w:ascii="Times New Roman" w:hAnsi="Times New Roman"/>
                <w:sz w:val="24"/>
                <w:szCs w:val="24"/>
              </w:rPr>
              <w:t xml:space="preserve">Совет депутатов и администрация </w:t>
            </w:r>
            <w:proofErr w:type="spellStart"/>
            <w:r w:rsidR="00EA3D27" w:rsidRPr="00CF61AE">
              <w:rPr>
                <w:rFonts w:ascii="Times New Roman" w:hAnsi="Times New Roman"/>
                <w:sz w:val="24"/>
                <w:szCs w:val="24"/>
              </w:rPr>
              <w:t>Пениковско</w:t>
            </w:r>
            <w:r w:rsidR="000A4800">
              <w:rPr>
                <w:rFonts w:ascii="Times New Roman" w:hAnsi="Times New Roman"/>
                <w:sz w:val="24"/>
                <w:szCs w:val="24"/>
              </w:rPr>
              <w:t>го</w:t>
            </w:r>
            <w:proofErr w:type="spellEnd"/>
            <w:r w:rsidRPr="00CF61AE">
              <w:rPr>
                <w:rFonts w:ascii="Times New Roman" w:hAnsi="Times New Roman"/>
                <w:sz w:val="24"/>
                <w:szCs w:val="24"/>
              </w:rPr>
              <w:t xml:space="preserve"> сельск</w:t>
            </w:r>
            <w:r w:rsidR="000A4800">
              <w:rPr>
                <w:rFonts w:ascii="Times New Roman" w:hAnsi="Times New Roman"/>
                <w:sz w:val="24"/>
                <w:szCs w:val="24"/>
              </w:rPr>
              <w:t xml:space="preserve">ого </w:t>
            </w:r>
            <w:r w:rsidRPr="00CF61AE">
              <w:rPr>
                <w:rFonts w:ascii="Times New Roman" w:hAnsi="Times New Roman"/>
                <w:sz w:val="24"/>
                <w:szCs w:val="24"/>
              </w:rPr>
              <w:t>поселени</w:t>
            </w:r>
            <w:r w:rsidR="000A4800">
              <w:rPr>
                <w:rFonts w:ascii="Times New Roman" w:hAnsi="Times New Roman"/>
                <w:sz w:val="24"/>
                <w:szCs w:val="24"/>
              </w:rPr>
              <w:t>я</w:t>
            </w:r>
            <w:r w:rsidRPr="00CF61AE">
              <w:rPr>
                <w:rFonts w:ascii="Times New Roman" w:hAnsi="Times New Roman"/>
                <w:sz w:val="24"/>
                <w:szCs w:val="24"/>
              </w:rPr>
              <w:t xml:space="preserve"> </w:t>
            </w:r>
          </w:p>
        </w:tc>
        <w:tc>
          <w:tcPr>
            <w:tcW w:w="1929" w:type="pct"/>
            <w:gridSpan w:val="2"/>
          </w:tcPr>
          <w:p w:rsidR="00ED607D" w:rsidRPr="00CF61AE" w:rsidRDefault="00ED607D" w:rsidP="0048528E">
            <w:pPr>
              <w:ind w:right="-31"/>
              <w:rPr>
                <w:rFonts w:ascii="Times New Roman" w:hAnsi="Times New Roman"/>
                <w:sz w:val="24"/>
                <w:szCs w:val="24"/>
              </w:rPr>
            </w:pPr>
            <w:r w:rsidRPr="00CF61AE">
              <w:rPr>
                <w:rFonts w:ascii="Times New Roman" w:hAnsi="Times New Roman"/>
                <w:sz w:val="24"/>
                <w:szCs w:val="24"/>
              </w:rPr>
              <w:t xml:space="preserve">дер. </w:t>
            </w:r>
            <w:proofErr w:type="spellStart"/>
            <w:r w:rsidRPr="00CF61AE">
              <w:rPr>
                <w:rFonts w:ascii="Times New Roman" w:hAnsi="Times New Roman"/>
                <w:sz w:val="24"/>
                <w:szCs w:val="24"/>
              </w:rPr>
              <w:t>Пеники</w:t>
            </w:r>
            <w:proofErr w:type="spellEnd"/>
            <w:r w:rsidRPr="00CF61AE">
              <w:rPr>
                <w:rFonts w:ascii="Times New Roman" w:hAnsi="Times New Roman"/>
                <w:sz w:val="24"/>
                <w:szCs w:val="24"/>
              </w:rPr>
              <w:t>, ул. Новая, дом 13</w:t>
            </w:r>
          </w:p>
        </w:tc>
      </w:tr>
      <w:tr w:rsidR="00ED607D" w:rsidRPr="00CF61AE" w:rsidTr="0048528E">
        <w:trPr>
          <w:cantSplit/>
          <w:trHeight w:val="20"/>
          <w:jc w:val="center"/>
        </w:trPr>
        <w:tc>
          <w:tcPr>
            <w:tcW w:w="5000" w:type="pct"/>
            <w:gridSpan w:val="4"/>
          </w:tcPr>
          <w:p w:rsidR="00ED607D" w:rsidRPr="00CF61AE" w:rsidRDefault="00ED607D" w:rsidP="0048528E">
            <w:pPr>
              <w:ind w:right="36"/>
              <w:rPr>
                <w:rFonts w:ascii="Times New Roman" w:hAnsi="Times New Roman"/>
                <w:sz w:val="24"/>
                <w:szCs w:val="24"/>
              </w:rPr>
            </w:pPr>
            <w:r w:rsidRPr="00CF61AE">
              <w:rPr>
                <w:rFonts w:ascii="Times New Roman" w:hAnsi="Times New Roman"/>
                <w:sz w:val="24"/>
                <w:szCs w:val="24"/>
              </w:rPr>
              <w:t xml:space="preserve">Объекты торговли </w:t>
            </w:r>
          </w:p>
        </w:tc>
      </w:tr>
      <w:tr w:rsidR="00ED607D" w:rsidRPr="00CF61AE" w:rsidTr="0048528E">
        <w:trPr>
          <w:cantSplit/>
          <w:trHeight w:val="391"/>
          <w:jc w:val="center"/>
        </w:trPr>
        <w:tc>
          <w:tcPr>
            <w:tcW w:w="3071" w:type="pct"/>
            <w:gridSpan w:val="2"/>
            <w:vMerge w:val="restart"/>
          </w:tcPr>
          <w:p w:rsidR="00ED607D" w:rsidRPr="00CF61AE" w:rsidRDefault="00ED607D" w:rsidP="0048528E">
            <w:pPr>
              <w:ind w:right="19"/>
              <w:rPr>
                <w:rFonts w:ascii="Times New Roman" w:hAnsi="Times New Roman"/>
                <w:sz w:val="24"/>
                <w:szCs w:val="24"/>
                <w:vertAlign w:val="superscript"/>
              </w:rPr>
            </w:pPr>
            <w:r w:rsidRPr="00CF61AE">
              <w:rPr>
                <w:rFonts w:ascii="Times New Roman" w:hAnsi="Times New Roman"/>
                <w:sz w:val="24"/>
                <w:szCs w:val="24"/>
              </w:rPr>
              <w:t>Объект торговли (магазин) с площадью торгового зала менее 1000 м</w:t>
            </w:r>
            <w:r w:rsidRPr="00CF61AE">
              <w:rPr>
                <w:rFonts w:ascii="Times New Roman" w:hAnsi="Times New Roman"/>
                <w:sz w:val="24"/>
                <w:szCs w:val="24"/>
                <w:vertAlign w:val="superscript"/>
              </w:rPr>
              <w:t>2</w:t>
            </w:r>
          </w:p>
        </w:tc>
        <w:tc>
          <w:tcPr>
            <w:tcW w:w="1929" w:type="pct"/>
            <w:gridSpan w:val="2"/>
          </w:tcPr>
          <w:p w:rsidR="00ED607D" w:rsidRPr="00CF61AE" w:rsidRDefault="00ED607D" w:rsidP="0048528E">
            <w:pPr>
              <w:ind w:right="-31"/>
              <w:rPr>
                <w:rFonts w:ascii="Times New Roman" w:hAnsi="Times New Roman"/>
                <w:sz w:val="24"/>
                <w:szCs w:val="24"/>
              </w:rPr>
            </w:pPr>
            <w:r w:rsidRPr="00CF61AE">
              <w:rPr>
                <w:rFonts w:ascii="Times New Roman" w:hAnsi="Times New Roman"/>
                <w:sz w:val="24"/>
                <w:szCs w:val="24"/>
              </w:rPr>
              <w:t xml:space="preserve">пос. </w:t>
            </w:r>
            <w:proofErr w:type="spellStart"/>
            <w:r w:rsidRPr="00CF61AE">
              <w:rPr>
                <w:rFonts w:ascii="Times New Roman" w:hAnsi="Times New Roman"/>
                <w:sz w:val="24"/>
                <w:szCs w:val="24"/>
              </w:rPr>
              <w:t>Бронна</w:t>
            </w:r>
            <w:proofErr w:type="spellEnd"/>
            <w:r w:rsidRPr="00CF61AE">
              <w:rPr>
                <w:rFonts w:ascii="Times New Roman" w:hAnsi="Times New Roman"/>
                <w:sz w:val="24"/>
                <w:szCs w:val="24"/>
              </w:rPr>
              <w:t>, улица Центральная, дом 24</w:t>
            </w:r>
          </w:p>
        </w:tc>
      </w:tr>
      <w:tr w:rsidR="00ED607D" w:rsidRPr="00CF61AE" w:rsidTr="0048528E">
        <w:trPr>
          <w:cantSplit/>
          <w:trHeight w:val="20"/>
          <w:jc w:val="center"/>
        </w:trPr>
        <w:tc>
          <w:tcPr>
            <w:tcW w:w="3071" w:type="pct"/>
            <w:gridSpan w:val="2"/>
            <w:vMerge/>
          </w:tcPr>
          <w:p w:rsidR="00ED607D" w:rsidRPr="00CF61AE" w:rsidRDefault="00ED607D" w:rsidP="0048528E">
            <w:pPr>
              <w:ind w:right="-31"/>
              <w:rPr>
                <w:rFonts w:ascii="Times New Roman" w:hAnsi="Times New Roman"/>
                <w:sz w:val="24"/>
                <w:szCs w:val="24"/>
              </w:rPr>
            </w:pPr>
          </w:p>
        </w:tc>
        <w:tc>
          <w:tcPr>
            <w:tcW w:w="1929" w:type="pct"/>
            <w:gridSpan w:val="2"/>
          </w:tcPr>
          <w:p w:rsidR="00ED607D" w:rsidRPr="00CF61AE" w:rsidRDefault="00ED607D" w:rsidP="0048528E">
            <w:pPr>
              <w:ind w:right="-31"/>
              <w:rPr>
                <w:rFonts w:ascii="Times New Roman" w:hAnsi="Times New Roman"/>
                <w:sz w:val="24"/>
                <w:szCs w:val="24"/>
              </w:rPr>
            </w:pPr>
            <w:r w:rsidRPr="00CF61AE">
              <w:rPr>
                <w:rFonts w:ascii="Times New Roman" w:hAnsi="Times New Roman"/>
                <w:sz w:val="24"/>
                <w:szCs w:val="24"/>
              </w:rPr>
              <w:t>дер. Дубки, улица Центральная, дом 35</w:t>
            </w:r>
          </w:p>
        </w:tc>
      </w:tr>
      <w:tr w:rsidR="00ED607D" w:rsidRPr="00CF61AE" w:rsidTr="0048528E">
        <w:trPr>
          <w:cantSplit/>
          <w:trHeight w:val="20"/>
          <w:jc w:val="center"/>
        </w:trPr>
        <w:tc>
          <w:tcPr>
            <w:tcW w:w="3071" w:type="pct"/>
            <w:gridSpan w:val="2"/>
            <w:vMerge/>
          </w:tcPr>
          <w:p w:rsidR="00ED607D" w:rsidRPr="00CF61AE" w:rsidRDefault="00ED607D" w:rsidP="0048528E">
            <w:pPr>
              <w:ind w:right="-31"/>
              <w:rPr>
                <w:rFonts w:ascii="Times New Roman" w:hAnsi="Times New Roman"/>
                <w:sz w:val="24"/>
                <w:szCs w:val="24"/>
              </w:rPr>
            </w:pPr>
          </w:p>
        </w:tc>
        <w:tc>
          <w:tcPr>
            <w:tcW w:w="1929" w:type="pct"/>
            <w:gridSpan w:val="2"/>
          </w:tcPr>
          <w:p w:rsidR="00ED607D" w:rsidRPr="00CF61AE" w:rsidRDefault="00ED607D" w:rsidP="0048528E">
            <w:pPr>
              <w:rPr>
                <w:rFonts w:ascii="Times New Roman" w:hAnsi="Times New Roman"/>
                <w:sz w:val="24"/>
                <w:szCs w:val="24"/>
              </w:rPr>
            </w:pPr>
            <w:r w:rsidRPr="00CF61AE">
              <w:rPr>
                <w:rFonts w:ascii="Times New Roman" w:hAnsi="Times New Roman"/>
                <w:sz w:val="24"/>
                <w:szCs w:val="24"/>
              </w:rPr>
              <w:t xml:space="preserve">дер. </w:t>
            </w:r>
            <w:proofErr w:type="spellStart"/>
            <w:r w:rsidRPr="00CF61AE">
              <w:rPr>
                <w:rFonts w:ascii="Times New Roman" w:hAnsi="Times New Roman"/>
                <w:sz w:val="24"/>
                <w:szCs w:val="24"/>
              </w:rPr>
              <w:t>Пеники</w:t>
            </w:r>
            <w:proofErr w:type="spellEnd"/>
            <w:r w:rsidRPr="00CF61AE">
              <w:rPr>
                <w:rFonts w:ascii="Times New Roman" w:hAnsi="Times New Roman"/>
                <w:sz w:val="24"/>
                <w:szCs w:val="24"/>
              </w:rPr>
              <w:t>, улица Центральная, дом 19</w:t>
            </w:r>
          </w:p>
        </w:tc>
      </w:tr>
      <w:tr w:rsidR="00ED607D" w:rsidRPr="00CF61AE" w:rsidTr="0048528E">
        <w:trPr>
          <w:cantSplit/>
          <w:trHeight w:val="20"/>
          <w:jc w:val="center"/>
        </w:trPr>
        <w:tc>
          <w:tcPr>
            <w:tcW w:w="3071" w:type="pct"/>
            <w:gridSpan w:val="2"/>
            <w:vMerge/>
          </w:tcPr>
          <w:p w:rsidR="00ED607D" w:rsidRPr="00CF61AE" w:rsidRDefault="00ED607D" w:rsidP="0048528E">
            <w:pPr>
              <w:ind w:right="-31"/>
              <w:rPr>
                <w:rFonts w:ascii="Times New Roman" w:hAnsi="Times New Roman"/>
                <w:sz w:val="24"/>
                <w:szCs w:val="24"/>
                <w:highlight w:val="yellow"/>
              </w:rPr>
            </w:pPr>
          </w:p>
        </w:tc>
        <w:tc>
          <w:tcPr>
            <w:tcW w:w="1929" w:type="pct"/>
            <w:gridSpan w:val="2"/>
          </w:tcPr>
          <w:p w:rsidR="00ED607D" w:rsidRPr="00CF61AE" w:rsidRDefault="00ED607D" w:rsidP="0048528E">
            <w:pPr>
              <w:rPr>
                <w:rFonts w:ascii="Times New Roman" w:hAnsi="Times New Roman"/>
                <w:sz w:val="24"/>
                <w:szCs w:val="24"/>
              </w:rPr>
            </w:pPr>
            <w:r w:rsidRPr="00CF61AE">
              <w:rPr>
                <w:rFonts w:ascii="Times New Roman" w:hAnsi="Times New Roman"/>
                <w:sz w:val="24"/>
                <w:szCs w:val="24"/>
              </w:rPr>
              <w:t xml:space="preserve">дер. </w:t>
            </w:r>
            <w:proofErr w:type="spellStart"/>
            <w:r w:rsidRPr="00CF61AE">
              <w:rPr>
                <w:rFonts w:ascii="Times New Roman" w:hAnsi="Times New Roman"/>
                <w:sz w:val="24"/>
                <w:szCs w:val="24"/>
              </w:rPr>
              <w:t>Пеники</w:t>
            </w:r>
            <w:proofErr w:type="spellEnd"/>
            <w:r w:rsidRPr="00CF61AE">
              <w:rPr>
                <w:rFonts w:ascii="Times New Roman" w:hAnsi="Times New Roman"/>
                <w:sz w:val="24"/>
                <w:szCs w:val="24"/>
              </w:rPr>
              <w:t>, улица Центральная, дом 18</w:t>
            </w:r>
          </w:p>
        </w:tc>
      </w:tr>
      <w:tr w:rsidR="00ED607D" w:rsidRPr="00CF61AE" w:rsidTr="0048528E">
        <w:trPr>
          <w:cantSplit/>
          <w:trHeight w:val="20"/>
          <w:jc w:val="center"/>
        </w:trPr>
        <w:tc>
          <w:tcPr>
            <w:tcW w:w="3071" w:type="pct"/>
            <w:gridSpan w:val="2"/>
            <w:vMerge/>
          </w:tcPr>
          <w:p w:rsidR="00ED607D" w:rsidRPr="00CF61AE" w:rsidRDefault="00ED607D" w:rsidP="0048528E">
            <w:pPr>
              <w:ind w:right="-31"/>
              <w:rPr>
                <w:rFonts w:ascii="Times New Roman" w:hAnsi="Times New Roman"/>
                <w:sz w:val="24"/>
                <w:szCs w:val="24"/>
                <w:highlight w:val="yellow"/>
              </w:rPr>
            </w:pPr>
          </w:p>
        </w:tc>
        <w:tc>
          <w:tcPr>
            <w:tcW w:w="1929" w:type="pct"/>
            <w:gridSpan w:val="2"/>
          </w:tcPr>
          <w:p w:rsidR="00ED607D" w:rsidRPr="00CF61AE" w:rsidRDefault="00ED607D" w:rsidP="0048528E">
            <w:pPr>
              <w:rPr>
                <w:rFonts w:ascii="Times New Roman" w:hAnsi="Times New Roman"/>
                <w:sz w:val="24"/>
                <w:szCs w:val="24"/>
              </w:rPr>
            </w:pPr>
            <w:r w:rsidRPr="00CF61AE">
              <w:rPr>
                <w:rFonts w:ascii="Times New Roman" w:hAnsi="Times New Roman"/>
                <w:sz w:val="24"/>
                <w:szCs w:val="24"/>
              </w:rPr>
              <w:t xml:space="preserve">дер. </w:t>
            </w:r>
            <w:proofErr w:type="spellStart"/>
            <w:r w:rsidRPr="00CF61AE">
              <w:rPr>
                <w:rFonts w:ascii="Times New Roman" w:hAnsi="Times New Roman"/>
                <w:sz w:val="24"/>
                <w:szCs w:val="24"/>
              </w:rPr>
              <w:t>Пеники</w:t>
            </w:r>
            <w:proofErr w:type="spellEnd"/>
            <w:r w:rsidRPr="00CF61AE">
              <w:rPr>
                <w:rFonts w:ascii="Times New Roman" w:hAnsi="Times New Roman"/>
                <w:sz w:val="24"/>
                <w:szCs w:val="24"/>
              </w:rPr>
              <w:t xml:space="preserve">, улица Новая, </w:t>
            </w:r>
            <w:r w:rsidRPr="00CF61AE">
              <w:rPr>
                <w:rFonts w:ascii="Times New Roman" w:hAnsi="Times New Roman"/>
                <w:sz w:val="24"/>
                <w:szCs w:val="24"/>
              </w:rPr>
              <w:br/>
              <w:t>дом 13</w:t>
            </w:r>
          </w:p>
        </w:tc>
      </w:tr>
      <w:tr w:rsidR="00ED607D" w:rsidRPr="00CF61AE" w:rsidTr="0048528E">
        <w:trPr>
          <w:cantSplit/>
          <w:trHeight w:val="20"/>
          <w:jc w:val="center"/>
        </w:trPr>
        <w:tc>
          <w:tcPr>
            <w:tcW w:w="3071" w:type="pct"/>
            <w:gridSpan w:val="2"/>
            <w:vMerge/>
          </w:tcPr>
          <w:p w:rsidR="00ED607D" w:rsidRPr="00CF61AE" w:rsidRDefault="00ED607D" w:rsidP="0048528E">
            <w:pPr>
              <w:ind w:right="-31"/>
              <w:rPr>
                <w:rFonts w:ascii="Times New Roman" w:hAnsi="Times New Roman"/>
                <w:sz w:val="24"/>
                <w:szCs w:val="24"/>
                <w:highlight w:val="yellow"/>
              </w:rPr>
            </w:pPr>
          </w:p>
        </w:tc>
        <w:tc>
          <w:tcPr>
            <w:tcW w:w="1929" w:type="pct"/>
            <w:gridSpan w:val="2"/>
          </w:tcPr>
          <w:p w:rsidR="00ED607D" w:rsidRPr="00CF61AE" w:rsidRDefault="00ED607D" w:rsidP="0048528E">
            <w:pPr>
              <w:rPr>
                <w:rFonts w:ascii="Times New Roman" w:hAnsi="Times New Roman"/>
                <w:sz w:val="24"/>
                <w:szCs w:val="24"/>
              </w:rPr>
            </w:pPr>
            <w:r w:rsidRPr="00CF61AE">
              <w:rPr>
                <w:rFonts w:ascii="Times New Roman" w:hAnsi="Times New Roman"/>
                <w:sz w:val="24"/>
                <w:szCs w:val="24"/>
              </w:rPr>
              <w:t xml:space="preserve">дер. </w:t>
            </w:r>
            <w:proofErr w:type="spellStart"/>
            <w:r w:rsidRPr="00CF61AE">
              <w:rPr>
                <w:rFonts w:ascii="Times New Roman" w:hAnsi="Times New Roman"/>
                <w:sz w:val="24"/>
                <w:szCs w:val="24"/>
              </w:rPr>
              <w:t>Сойкино</w:t>
            </w:r>
            <w:proofErr w:type="spellEnd"/>
            <w:r w:rsidRPr="00CF61AE">
              <w:rPr>
                <w:rFonts w:ascii="Times New Roman" w:hAnsi="Times New Roman"/>
                <w:sz w:val="24"/>
                <w:szCs w:val="24"/>
              </w:rPr>
              <w:t>, улица Центральная, дом 30</w:t>
            </w:r>
          </w:p>
        </w:tc>
      </w:tr>
      <w:tr w:rsidR="00ED607D" w:rsidRPr="00CF61AE" w:rsidTr="0048528E">
        <w:trPr>
          <w:cantSplit/>
          <w:trHeight w:val="20"/>
          <w:jc w:val="center"/>
        </w:trPr>
        <w:tc>
          <w:tcPr>
            <w:tcW w:w="5000" w:type="pct"/>
            <w:gridSpan w:val="4"/>
          </w:tcPr>
          <w:p w:rsidR="00ED607D" w:rsidRPr="00CF61AE" w:rsidRDefault="00ED607D" w:rsidP="0048528E">
            <w:pPr>
              <w:ind w:right="36"/>
              <w:rPr>
                <w:rFonts w:ascii="Times New Roman" w:hAnsi="Times New Roman"/>
                <w:sz w:val="24"/>
                <w:szCs w:val="24"/>
              </w:rPr>
            </w:pPr>
            <w:r w:rsidRPr="00CF61AE">
              <w:rPr>
                <w:rFonts w:ascii="Times New Roman" w:hAnsi="Times New Roman"/>
                <w:sz w:val="24"/>
                <w:szCs w:val="24"/>
              </w:rPr>
              <w:lastRenderedPageBreak/>
              <w:t>Объекты спорта</w:t>
            </w:r>
          </w:p>
        </w:tc>
      </w:tr>
      <w:tr w:rsidR="00ED607D" w:rsidRPr="00CF61AE" w:rsidTr="0048528E">
        <w:trPr>
          <w:cantSplit/>
          <w:trHeight w:val="20"/>
          <w:jc w:val="center"/>
        </w:trPr>
        <w:tc>
          <w:tcPr>
            <w:tcW w:w="3035" w:type="pct"/>
          </w:tcPr>
          <w:p w:rsidR="00ED607D" w:rsidRPr="00CF61AE" w:rsidRDefault="00ED607D" w:rsidP="0048528E">
            <w:pPr>
              <w:ind w:right="-31"/>
              <w:rPr>
                <w:rFonts w:ascii="Times New Roman" w:hAnsi="Times New Roman"/>
                <w:sz w:val="24"/>
                <w:szCs w:val="24"/>
              </w:rPr>
            </w:pPr>
            <w:r w:rsidRPr="00CF61AE">
              <w:rPr>
                <w:rFonts w:ascii="Times New Roman" w:hAnsi="Times New Roman"/>
                <w:sz w:val="24"/>
                <w:szCs w:val="24"/>
              </w:rPr>
              <w:t>Открытая спортивная площадка</w:t>
            </w:r>
            <w:r w:rsidR="002522FB" w:rsidRPr="00CF61AE">
              <w:rPr>
                <w:rFonts w:ascii="Times New Roman" w:hAnsi="Times New Roman"/>
                <w:sz w:val="24"/>
                <w:szCs w:val="24"/>
              </w:rPr>
              <w:t>, 4000 м</w:t>
            </w:r>
            <w:r w:rsidR="002522FB" w:rsidRPr="00CF61AE">
              <w:rPr>
                <w:rFonts w:ascii="Times New Roman" w:hAnsi="Times New Roman"/>
                <w:sz w:val="24"/>
                <w:szCs w:val="24"/>
                <w:vertAlign w:val="superscript"/>
              </w:rPr>
              <w:t>2</w:t>
            </w:r>
          </w:p>
        </w:tc>
        <w:tc>
          <w:tcPr>
            <w:tcW w:w="1965" w:type="pct"/>
            <w:gridSpan w:val="3"/>
          </w:tcPr>
          <w:p w:rsidR="00ED607D" w:rsidRPr="00CF61AE" w:rsidRDefault="00ED607D" w:rsidP="0048528E">
            <w:pPr>
              <w:ind w:right="-31"/>
              <w:rPr>
                <w:rFonts w:ascii="Times New Roman" w:hAnsi="Times New Roman"/>
                <w:sz w:val="24"/>
                <w:szCs w:val="24"/>
              </w:rPr>
            </w:pPr>
            <w:r w:rsidRPr="00CF61AE">
              <w:rPr>
                <w:rFonts w:ascii="Times New Roman" w:hAnsi="Times New Roman"/>
                <w:sz w:val="24"/>
                <w:szCs w:val="24"/>
              </w:rPr>
              <w:t xml:space="preserve">дер. </w:t>
            </w:r>
            <w:proofErr w:type="spellStart"/>
            <w:r w:rsidRPr="00CF61AE">
              <w:rPr>
                <w:rFonts w:ascii="Times New Roman" w:hAnsi="Times New Roman"/>
                <w:sz w:val="24"/>
                <w:szCs w:val="24"/>
              </w:rPr>
              <w:t>Пеники</w:t>
            </w:r>
            <w:proofErr w:type="spellEnd"/>
            <w:r w:rsidRPr="00CF61AE">
              <w:rPr>
                <w:rFonts w:ascii="Times New Roman" w:hAnsi="Times New Roman"/>
                <w:sz w:val="24"/>
                <w:szCs w:val="24"/>
              </w:rPr>
              <w:t>, ул. Новая, у дома 16</w:t>
            </w:r>
          </w:p>
        </w:tc>
      </w:tr>
      <w:tr w:rsidR="002522FB" w:rsidRPr="00CF61AE" w:rsidTr="0048528E">
        <w:trPr>
          <w:cantSplit/>
          <w:trHeight w:val="20"/>
          <w:jc w:val="center"/>
        </w:trPr>
        <w:tc>
          <w:tcPr>
            <w:tcW w:w="3035" w:type="pct"/>
          </w:tcPr>
          <w:p w:rsidR="002522FB" w:rsidRPr="00CF61AE" w:rsidRDefault="002522FB" w:rsidP="002522FB">
            <w:pPr>
              <w:ind w:right="-31"/>
              <w:rPr>
                <w:rFonts w:ascii="Times New Roman" w:hAnsi="Times New Roman"/>
                <w:sz w:val="24"/>
                <w:szCs w:val="24"/>
              </w:rPr>
            </w:pPr>
            <w:r w:rsidRPr="00CF61AE">
              <w:rPr>
                <w:rFonts w:ascii="Times New Roman" w:hAnsi="Times New Roman"/>
                <w:sz w:val="24"/>
                <w:szCs w:val="24"/>
              </w:rPr>
              <w:t xml:space="preserve">Площадка для мини- футбола с искусственным </w:t>
            </w:r>
            <w:r w:rsidR="007918EF" w:rsidRPr="00CF61AE">
              <w:rPr>
                <w:rFonts w:ascii="Times New Roman" w:hAnsi="Times New Roman"/>
                <w:sz w:val="24"/>
                <w:szCs w:val="24"/>
              </w:rPr>
              <w:t>покрытием, 1000</w:t>
            </w:r>
            <w:r w:rsidRPr="00CF61AE">
              <w:rPr>
                <w:rFonts w:ascii="Times New Roman" w:hAnsi="Times New Roman"/>
                <w:sz w:val="24"/>
                <w:szCs w:val="24"/>
              </w:rPr>
              <w:t xml:space="preserve"> м</w:t>
            </w:r>
            <w:r w:rsidRPr="00CF61AE">
              <w:rPr>
                <w:rFonts w:ascii="Times New Roman" w:hAnsi="Times New Roman"/>
                <w:sz w:val="24"/>
                <w:szCs w:val="24"/>
                <w:vertAlign w:val="superscript"/>
              </w:rPr>
              <w:t>2</w:t>
            </w:r>
          </w:p>
        </w:tc>
        <w:tc>
          <w:tcPr>
            <w:tcW w:w="1965" w:type="pct"/>
            <w:gridSpan w:val="3"/>
          </w:tcPr>
          <w:p w:rsidR="002522FB" w:rsidRPr="00CF61AE" w:rsidRDefault="002522FB" w:rsidP="0048528E">
            <w:pPr>
              <w:ind w:right="-31"/>
              <w:rPr>
                <w:rFonts w:ascii="Times New Roman" w:hAnsi="Times New Roman"/>
                <w:sz w:val="24"/>
                <w:szCs w:val="24"/>
              </w:rPr>
            </w:pPr>
            <w:r w:rsidRPr="00CF61AE">
              <w:rPr>
                <w:rFonts w:ascii="Times New Roman" w:hAnsi="Times New Roman"/>
                <w:sz w:val="24"/>
                <w:szCs w:val="24"/>
              </w:rPr>
              <w:t xml:space="preserve">дер. </w:t>
            </w:r>
            <w:proofErr w:type="spellStart"/>
            <w:r w:rsidRPr="00CF61AE">
              <w:rPr>
                <w:rFonts w:ascii="Times New Roman" w:hAnsi="Times New Roman"/>
                <w:sz w:val="24"/>
                <w:szCs w:val="24"/>
              </w:rPr>
              <w:t>Пеники</w:t>
            </w:r>
            <w:proofErr w:type="spellEnd"/>
            <w:r w:rsidRPr="00CF61AE">
              <w:rPr>
                <w:rFonts w:ascii="Times New Roman" w:hAnsi="Times New Roman"/>
                <w:sz w:val="24"/>
                <w:szCs w:val="24"/>
              </w:rPr>
              <w:t>, ул. Новая, у дома 16Б</w:t>
            </w:r>
          </w:p>
        </w:tc>
      </w:tr>
      <w:tr w:rsidR="00ED607D" w:rsidRPr="00CF61AE" w:rsidTr="0048528E">
        <w:trPr>
          <w:cantSplit/>
          <w:trHeight w:val="20"/>
          <w:jc w:val="center"/>
        </w:trPr>
        <w:tc>
          <w:tcPr>
            <w:tcW w:w="5000" w:type="pct"/>
            <w:gridSpan w:val="4"/>
          </w:tcPr>
          <w:p w:rsidR="00ED607D" w:rsidRPr="00CF61AE" w:rsidRDefault="00ED607D" w:rsidP="0048528E">
            <w:pPr>
              <w:ind w:right="36"/>
              <w:rPr>
                <w:rFonts w:ascii="Times New Roman" w:hAnsi="Times New Roman"/>
                <w:sz w:val="24"/>
                <w:szCs w:val="24"/>
              </w:rPr>
            </w:pPr>
            <w:r w:rsidRPr="00CF61AE">
              <w:rPr>
                <w:rFonts w:ascii="Times New Roman" w:hAnsi="Times New Roman"/>
                <w:sz w:val="24"/>
                <w:szCs w:val="24"/>
              </w:rPr>
              <w:t xml:space="preserve">Прочие объекты общественного и делового назначения </w:t>
            </w:r>
          </w:p>
        </w:tc>
      </w:tr>
      <w:tr w:rsidR="00ED607D" w:rsidRPr="00CF61AE" w:rsidTr="0048528E">
        <w:trPr>
          <w:cantSplit/>
          <w:trHeight w:val="20"/>
          <w:jc w:val="center"/>
        </w:trPr>
        <w:tc>
          <w:tcPr>
            <w:tcW w:w="3071" w:type="pct"/>
            <w:gridSpan w:val="2"/>
          </w:tcPr>
          <w:p w:rsidR="00ED607D" w:rsidRPr="00CF61AE" w:rsidRDefault="00ED607D" w:rsidP="0048528E">
            <w:pPr>
              <w:ind w:right="-31"/>
              <w:rPr>
                <w:rFonts w:ascii="Times New Roman" w:hAnsi="Times New Roman"/>
                <w:sz w:val="24"/>
                <w:szCs w:val="24"/>
              </w:rPr>
            </w:pPr>
            <w:r w:rsidRPr="00CF61AE">
              <w:rPr>
                <w:rFonts w:ascii="Times New Roman" w:hAnsi="Times New Roman"/>
                <w:sz w:val="24"/>
                <w:szCs w:val="24"/>
              </w:rPr>
              <w:t xml:space="preserve">Отделение почтовой связи </w:t>
            </w:r>
          </w:p>
        </w:tc>
        <w:tc>
          <w:tcPr>
            <w:tcW w:w="1929" w:type="pct"/>
            <w:gridSpan w:val="2"/>
          </w:tcPr>
          <w:p w:rsidR="00ED607D" w:rsidRPr="00CF61AE" w:rsidRDefault="00ED607D" w:rsidP="0048528E">
            <w:pPr>
              <w:ind w:right="-31"/>
              <w:rPr>
                <w:rFonts w:ascii="Times New Roman" w:hAnsi="Times New Roman"/>
                <w:sz w:val="24"/>
                <w:szCs w:val="24"/>
              </w:rPr>
            </w:pPr>
            <w:r w:rsidRPr="00CF61AE">
              <w:rPr>
                <w:rFonts w:ascii="Times New Roman" w:hAnsi="Times New Roman"/>
                <w:sz w:val="24"/>
                <w:szCs w:val="24"/>
              </w:rPr>
              <w:t xml:space="preserve">дер. </w:t>
            </w:r>
            <w:proofErr w:type="spellStart"/>
            <w:r w:rsidRPr="00CF61AE">
              <w:rPr>
                <w:rFonts w:ascii="Times New Roman" w:hAnsi="Times New Roman"/>
                <w:sz w:val="24"/>
                <w:szCs w:val="24"/>
              </w:rPr>
              <w:t>Пеники</w:t>
            </w:r>
            <w:proofErr w:type="spellEnd"/>
            <w:r w:rsidRPr="00CF61AE">
              <w:rPr>
                <w:rFonts w:ascii="Times New Roman" w:hAnsi="Times New Roman"/>
                <w:sz w:val="24"/>
                <w:szCs w:val="24"/>
              </w:rPr>
              <w:t>, ул. Новая, дом 13</w:t>
            </w:r>
          </w:p>
        </w:tc>
      </w:tr>
    </w:tbl>
    <w:p w:rsidR="00FE349B" w:rsidRPr="00CF61AE" w:rsidRDefault="00FE349B" w:rsidP="00773B42">
      <w:pPr>
        <w:pStyle w:val="a7"/>
        <w:rPr>
          <w:sz w:val="24"/>
          <w:szCs w:val="24"/>
        </w:rPr>
      </w:pPr>
    </w:p>
    <w:p w:rsidR="00ED607D" w:rsidRPr="00CF61AE" w:rsidRDefault="00ED607D" w:rsidP="00E0433E">
      <w:pPr>
        <w:ind w:firstLine="709"/>
        <w:jc w:val="both"/>
        <w:rPr>
          <w:sz w:val="24"/>
          <w:szCs w:val="24"/>
        </w:rPr>
      </w:pPr>
      <w:r w:rsidRPr="00CF61AE">
        <w:rPr>
          <w:sz w:val="24"/>
          <w:szCs w:val="24"/>
        </w:rPr>
        <w:t xml:space="preserve">Характеристика объектов социально-культурного назначения </w:t>
      </w:r>
      <w:proofErr w:type="spellStart"/>
      <w:r w:rsidR="00EA3D27" w:rsidRPr="00CF61AE">
        <w:rPr>
          <w:sz w:val="24"/>
          <w:szCs w:val="24"/>
        </w:rPr>
        <w:t>Пениковско</w:t>
      </w:r>
      <w:r w:rsidR="000A4800">
        <w:rPr>
          <w:sz w:val="24"/>
          <w:szCs w:val="24"/>
        </w:rPr>
        <w:t>го</w:t>
      </w:r>
      <w:proofErr w:type="spellEnd"/>
      <w:r w:rsidRPr="00CF61AE">
        <w:rPr>
          <w:sz w:val="24"/>
          <w:szCs w:val="24"/>
        </w:rPr>
        <w:t xml:space="preserve"> сельско</w:t>
      </w:r>
      <w:r w:rsidR="000A4800">
        <w:rPr>
          <w:sz w:val="24"/>
          <w:szCs w:val="24"/>
        </w:rPr>
        <w:t>го</w:t>
      </w:r>
      <w:r w:rsidRPr="00CF61AE">
        <w:rPr>
          <w:sz w:val="24"/>
          <w:szCs w:val="24"/>
        </w:rPr>
        <w:t xml:space="preserve"> поселени</w:t>
      </w:r>
      <w:r w:rsidR="000A4800">
        <w:rPr>
          <w:sz w:val="24"/>
          <w:szCs w:val="24"/>
        </w:rPr>
        <w:t>я</w:t>
      </w:r>
      <w:r w:rsidRPr="00CF61AE">
        <w:rPr>
          <w:sz w:val="24"/>
          <w:szCs w:val="24"/>
        </w:rPr>
        <w:t xml:space="preserve"> представлена в таблице 26.</w:t>
      </w:r>
    </w:p>
    <w:p w:rsidR="00ED607D" w:rsidRPr="00CF61AE" w:rsidRDefault="00ED607D" w:rsidP="00E0433E">
      <w:pPr>
        <w:ind w:firstLine="709"/>
        <w:jc w:val="both"/>
        <w:rPr>
          <w:sz w:val="24"/>
          <w:szCs w:val="24"/>
        </w:rPr>
      </w:pPr>
      <w:r w:rsidRPr="00CF61AE">
        <w:rPr>
          <w:sz w:val="24"/>
          <w:szCs w:val="24"/>
        </w:rPr>
        <w:t xml:space="preserve">В </w:t>
      </w:r>
      <w:proofErr w:type="spellStart"/>
      <w:r w:rsidR="00EA3D27" w:rsidRPr="00CF61AE">
        <w:rPr>
          <w:sz w:val="24"/>
          <w:szCs w:val="24"/>
        </w:rPr>
        <w:t>Пениковское</w:t>
      </w:r>
      <w:proofErr w:type="spellEnd"/>
      <w:r w:rsidRPr="00CF61AE">
        <w:rPr>
          <w:sz w:val="24"/>
          <w:szCs w:val="24"/>
        </w:rPr>
        <w:t xml:space="preserve"> сельское поселение объекты бытового назначения отсутствуют. Также отсутствуют и общеобразовательные учреждения. Население </w:t>
      </w:r>
      <w:proofErr w:type="spellStart"/>
      <w:r w:rsidR="00EA3D27" w:rsidRPr="00CF61AE">
        <w:rPr>
          <w:sz w:val="24"/>
          <w:szCs w:val="24"/>
        </w:rPr>
        <w:t>Пениковско</w:t>
      </w:r>
      <w:r w:rsidR="000A4800">
        <w:rPr>
          <w:sz w:val="24"/>
          <w:szCs w:val="24"/>
        </w:rPr>
        <w:t>го</w:t>
      </w:r>
      <w:proofErr w:type="spellEnd"/>
      <w:r w:rsidRPr="00CF61AE">
        <w:rPr>
          <w:sz w:val="24"/>
          <w:szCs w:val="24"/>
        </w:rPr>
        <w:t xml:space="preserve"> сельско</w:t>
      </w:r>
      <w:r w:rsidR="000A4800">
        <w:rPr>
          <w:sz w:val="24"/>
          <w:szCs w:val="24"/>
        </w:rPr>
        <w:t>го</w:t>
      </w:r>
      <w:r w:rsidRPr="00CF61AE">
        <w:rPr>
          <w:sz w:val="24"/>
          <w:szCs w:val="24"/>
        </w:rPr>
        <w:t xml:space="preserve"> поселени</w:t>
      </w:r>
      <w:r w:rsidR="000A4800">
        <w:rPr>
          <w:sz w:val="24"/>
          <w:szCs w:val="24"/>
        </w:rPr>
        <w:t>я</w:t>
      </w:r>
      <w:r w:rsidR="00A90378" w:rsidRPr="00CF61AE">
        <w:rPr>
          <w:sz w:val="24"/>
          <w:szCs w:val="24"/>
        </w:rPr>
        <w:t xml:space="preserve"> входит в зону обслуживания муниципального образовательного учреждения</w:t>
      </w:r>
      <w:r w:rsidRPr="00CF61AE">
        <w:rPr>
          <w:sz w:val="24"/>
          <w:szCs w:val="24"/>
        </w:rPr>
        <w:t xml:space="preserve"> «</w:t>
      </w:r>
      <w:proofErr w:type="spellStart"/>
      <w:r w:rsidRPr="00CF61AE">
        <w:rPr>
          <w:sz w:val="24"/>
          <w:szCs w:val="24"/>
        </w:rPr>
        <w:t>Большеижорская</w:t>
      </w:r>
      <w:proofErr w:type="spellEnd"/>
      <w:r w:rsidRPr="00CF61AE">
        <w:rPr>
          <w:sz w:val="24"/>
          <w:szCs w:val="24"/>
        </w:rPr>
        <w:t xml:space="preserve"> общеобразовательная школа», расположено в поселке Большая Ижора. Доставка учеников в общеобразовательное учреждение осуществляется школьным автобусом. Аптечный пункт при </w:t>
      </w:r>
      <w:proofErr w:type="spellStart"/>
      <w:r w:rsidRPr="00CF61AE">
        <w:rPr>
          <w:sz w:val="24"/>
          <w:szCs w:val="24"/>
        </w:rPr>
        <w:t>Броннинском</w:t>
      </w:r>
      <w:proofErr w:type="spellEnd"/>
      <w:r w:rsidRPr="00CF61AE">
        <w:rPr>
          <w:sz w:val="24"/>
          <w:szCs w:val="24"/>
        </w:rPr>
        <w:t xml:space="preserve"> участке врача общей практики не обустроен.</w:t>
      </w:r>
    </w:p>
    <w:p w:rsidR="00ED607D" w:rsidRPr="00CF61AE" w:rsidRDefault="00ED607D" w:rsidP="00E0433E">
      <w:pPr>
        <w:ind w:firstLine="709"/>
        <w:jc w:val="both"/>
        <w:rPr>
          <w:sz w:val="24"/>
          <w:szCs w:val="24"/>
        </w:rPr>
      </w:pPr>
      <w:r w:rsidRPr="00CF61AE">
        <w:rPr>
          <w:sz w:val="24"/>
          <w:szCs w:val="24"/>
        </w:rPr>
        <w:t xml:space="preserve">Государственное бюджетное учреждение здравоохранения Ленинградской области «Ломоносовская межрайонная больница им. И.Н. </w:t>
      </w:r>
      <w:proofErr w:type="spellStart"/>
      <w:r w:rsidRPr="00CF61AE">
        <w:rPr>
          <w:sz w:val="24"/>
          <w:szCs w:val="24"/>
        </w:rPr>
        <w:t>Юдченко</w:t>
      </w:r>
      <w:proofErr w:type="spellEnd"/>
      <w:r w:rsidRPr="00CF61AE">
        <w:rPr>
          <w:sz w:val="24"/>
          <w:szCs w:val="24"/>
        </w:rPr>
        <w:t>», расположено в городе Ломоносов</w:t>
      </w:r>
      <w:bookmarkStart w:id="56" w:name="_Ref72210383"/>
      <w:r w:rsidRPr="00CF61AE">
        <w:rPr>
          <w:rStyle w:val="af8"/>
          <w:sz w:val="24"/>
          <w:szCs w:val="24"/>
        </w:rPr>
        <w:footnoteReference w:id="2"/>
      </w:r>
      <w:bookmarkEnd w:id="56"/>
      <w:r w:rsidRPr="00CF61AE">
        <w:rPr>
          <w:sz w:val="24"/>
          <w:szCs w:val="24"/>
        </w:rPr>
        <w:t>. Доставка тяжелобольных производится специально оборудованным автомобилем службы скорой медицинской помощи, расположенной в городе Ломоносов</w:t>
      </w:r>
      <w:r w:rsidR="00961682" w:rsidRPr="00CF61AE">
        <w:rPr>
          <w:sz w:val="24"/>
          <w:szCs w:val="24"/>
        </w:rPr>
        <w:fldChar w:fldCharType="begin"/>
      </w:r>
      <w:r w:rsidR="00961682" w:rsidRPr="00CF61AE">
        <w:rPr>
          <w:sz w:val="24"/>
          <w:szCs w:val="24"/>
        </w:rPr>
        <w:instrText xml:space="preserve"> NOTEREF _Ref72210383 \f \h  \* MERGEFORMAT </w:instrText>
      </w:r>
      <w:r w:rsidR="00961682" w:rsidRPr="00CF61AE">
        <w:rPr>
          <w:sz w:val="24"/>
          <w:szCs w:val="24"/>
        </w:rPr>
      </w:r>
      <w:r w:rsidR="00961682" w:rsidRPr="00CF61AE">
        <w:rPr>
          <w:sz w:val="24"/>
          <w:szCs w:val="24"/>
        </w:rPr>
        <w:fldChar w:fldCharType="separate"/>
      </w:r>
      <w:r w:rsidRPr="00CF61AE">
        <w:rPr>
          <w:sz w:val="24"/>
          <w:szCs w:val="24"/>
        </w:rPr>
        <w:t>2</w:t>
      </w:r>
      <w:r w:rsidR="00961682" w:rsidRPr="00CF61AE">
        <w:rPr>
          <w:sz w:val="24"/>
          <w:szCs w:val="24"/>
        </w:rPr>
        <w:fldChar w:fldCharType="end"/>
      </w:r>
      <w:r w:rsidRPr="00CF61AE">
        <w:rPr>
          <w:sz w:val="24"/>
          <w:szCs w:val="24"/>
        </w:rPr>
        <w:t xml:space="preserve">. Территория </w:t>
      </w:r>
      <w:proofErr w:type="spellStart"/>
      <w:r w:rsidRPr="00CF61AE">
        <w:rPr>
          <w:sz w:val="24"/>
          <w:szCs w:val="24"/>
        </w:rPr>
        <w:t>Пениковского</w:t>
      </w:r>
      <w:proofErr w:type="spellEnd"/>
      <w:r w:rsidRPr="00CF61AE">
        <w:rPr>
          <w:sz w:val="24"/>
          <w:szCs w:val="24"/>
        </w:rPr>
        <w:t xml:space="preserve"> сельского поселения попадает в зону обслуживания поликлиники «Ломоносовская межрайонная больница им. И.Н. </w:t>
      </w:r>
      <w:proofErr w:type="spellStart"/>
      <w:r w:rsidRPr="00CF61AE">
        <w:rPr>
          <w:sz w:val="24"/>
          <w:szCs w:val="24"/>
        </w:rPr>
        <w:t>Юдченко</w:t>
      </w:r>
      <w:proofErr w:type="spellEnd"/>
      <w:r w:rsidRPr="00CF61AE">
        <w:rPr>
          <w:sz w:val="24"/>
          <w:szCs w:val="24"/>
        </w:rPr>
        <w:t>». При необходимости обращения в поликлинику жители поселения добираются общественным или личным транспортом.</w:t>
      </w:r>
    </w:p>
    <w:p w:rsidR="00ED607D" w:rsidRPr="00CF61AE" w:rsidRDefault="00ED607D" w:rsidP="00E0433E">
      <w:pPr>
        <w:ind w:firstLine="709"/>
        <w:jc w:val="both"/>
        <w:rPr>
          <w:sz w:val="24"/>
          <w:szCs w:val="24"/>
        </w:rPr>
      </w:pPr>
      <w:r w:rsidRPr="00CF61AE">
        <w:rPr>
          <w:sz w:val="24"/>
          <w:szCs w:val="24"/>
        </w:rPr>
        <w:t>Учреждения эпизодического обслуживания (специализированные учебные заведения, больницы, универмаги, театры, концертные и выставочные залы) располагаются в Санкт-Петербурге и городе Ломоносов</w:t>
      </w:r>
      <w:r w:rsidR="00961682" w:rsidRPr="00CF61AE">
        <w:rPr>
          <w:sz w:val="24"/>
          <w:szCs w:val="24"/>
        </w:rPr>
        <w:fldChar w:fldCharType="begin"/>
      </w:r>
      <w:r w:rsidR="00961682" w:rsidRPr="00CF61AE">
        <w:rPr>
          <w:sz w:val="24"/>
          <w:szCs w:val="24"/>
        </w:rPr>
        <w:instrText xml:space="preserve"> NOTEREF _Ref72210383 \f \h  \* MERGEFORMAT </w:instrText>
      </w:r>
      <w:r w:rsidR="00961682" w:rsidRPr="00CF61AE">
        <w:rPr>
          <w:sz w:val="24"/>
          <w:szCs w:val="24"/>
        </w:rPr>
      </w:r>
      <w:r w:rsidR="00961682" w:rsidRPr="00CF61AE">
        <w:rPr>
          <w:sz w:val="24"/>
          <w:szCs w:val="24"/>
        </w:rPr>
        <w:fldChar w:fldCharType="separate"/>
      </w:r>
      <w:r w:rsidRPr="00CF61AE">
        <w:rPr>
          <w:sz w:val="24"/>
          <w:szCs w:val="24"/>
        </w:rPr>
        <w:t>2</w:t>
      </w:r>
      <w:r w:rsidR="00961682" w:rsidRPr="00CF61AE">
        <w:rPr>
          <w:sz w:val="24"/>
          <w:szCs w:val="24"/>
        </w:rPr>
        <w:fldChar w:fldCharType="end"/>
      </w:r>
      <w:r w:rsidRPr="00CF61AE">
        <w:rPr>
          <w:sz w:val="24"/>
          <w:szCs w:val="24"/>
        </w:rPr>
        <w:t>.</w:t>
      </w:r>
    </w:p>
    <w:p w:rsidR="00450F84" w:rsidRPr="00CF61AE" w:rsidRDefault="00ED607D" w:rsidP="00E0433E">
      <w:pPr>
        <w:ind w:firstLine="709"/>
        <w:jc w:val="both"/>
        <w:rPr>
          <w:sz w:val="24"/>
          <w:szCs w:val="24"/>
        </w:rPr>
      </w:pPr>
      <w:r w:rsidRPr="00CF61AE">
        <w:rPr>
          <w:sz w:val="24"/>
          <w:szCs w:val="24"/>
        </w:rPr>
        <w:t>Для обеспечения транспортной доступности населения к учреждениям периодического и эпизодического обслуживания используются автобусные маршруты до Санкт-Петербурга, до города Ломоносов</w:t>
      </w:r>
      <w:r w:rsidR="00961682" w:rsidRPr="00CF61AE">
        <w:rPr>
          <w:sz w:val="24"/>
          <w:szCs w:val="24"/>
        </w:rPr>
        <w:fldChar w:fldCharType="begin"/>
      </w:r>
      <w:r w:rsidR="00961682" w:rsidRPr="00CF61AE">
        <w:rPr>
          <w:sz w:val="24"/>
          <w:szCs w:val="24"/>
        </w:rPr>
        <w:instrText xml:space="preserve"> NOTEREF _Ref72210383 \f \h  \* MERGEFORMAT </w:instrText>
      </w:r>
      <w:r w:rsidR="00961682" w:rsidRPr="00CF61AE">
        <w:rPr>
          <w:sz w:val="24"/>
          <w:szCs w:val="24"/>
        </w:rPr>
      </w:r>
      <w:r w:rsidR="00961682" w:rsidRPr="00CF61AE">
        <w:rPr>
          <w:sz w:val="24"/>
          <w:szCs w:val="24"/>
        </w:rPr>
        <w:fldChar w:fldCharType="separate"/>
      </w:r>
      <w:r w:rsidRPr="00CF61AE">
        <w:rPr>
          <w:sz w:val="24"/>
          <w:szCs w:val="24"/>
        </w:rPr>
        <w:t>2</w:t>
      </w:r>
      <w:r w:rsidR="00961682" w:rsidRPr="00CF61AE">
        <w:rPr>
          <w:sz w:val="24"/>
          <w:szCs w:val="24"/>
        </w:rPr>
        <w:fldChar w:fldCharType="end"/>
      </w:r>
      <w:r w:rsidRPr="00CF61AE">
        <w:rPr>
          <w:sz w:val="24"/>
          <w:szCs w:val="24"/>
        </w:rPr>
        <w:t xml:space="preserve">. </w:t>
      </w:r>
    </w:p>
    <w:p w:rsidR="0094425D" w:rsidRPr="00CF61AE" w:rsidRDefault="0094425D" w:rsidP="00ED607D">
      <w:pPr>
        <w:rPr>
          <w:sz w:val="24"/>
          <w:szCs w:val="24"/>
        </w:rPr>
      </w:pPr>
    </w:p>
    <w:p w:rsidR="00ED607D" w:rsidRPr="00CF61AE" w:rsidRDefault="00ED607D" w:rsidP="005E468A">
      <w:pPr>
        <w:ind w:firstLine="709"/>
        <w:rPr>
          <w:sz w:val="24"/>
          <w:szCs w:val="24"/>
        </w:rPr>
      </w:pPr>
      <w:r w:rsidRPr="00CF61AE">
        <w:rPr>
          <w:sz w:val="24"/>
          <w:szCs w:val="24"/>
        </w:rPr>
        <w:t>Озелененные территории общего пользования</w:t>
      </w:r>
    </w:p>
    <w:p w:rsidR="00ED607D" w:rsidRPr="00CF61AE" w:rsidRDefault="00ED607D" w:rsidP="00ED607D">
      <w:pPr>
        <w:rPr>
          <w:sz w:val="24"/>
          <w:szCs w:val="24"/>
        </w:rPr>
      </w:pPr>
    </w:p>
    <w:p w:rsidR="00ED607D" w:rsidRPr="00CF61AE" w:rsidRDefault="00ED607D" w:rsidP="00E0433E">
      <w:pPr>
        <w:ind w:firstLine="709"/>
        <w:jc w:val="both"/>
        <w:rPr>
          <w:sz w:val="24"/>
          <w:szCs w:val="24"/>
        </w:rPr>
      </w:pPr>
      <w:r w:rsidRPr="00CF61AE">
        <w:rPr>
          <w:sz w:val="24"/>
          <w:szCs w:val="24"/>
        </w:rPr>
        <w:t>Все населенные пункты поселения, расположены вблизи лесов Приморского участкового лесничества Ломоносовского лес</w:t>
      </w:r>
      <w:r w:rsidR="006771A0" w:rsidRPr="00CF61AE">
        <w:rPr>
          <w:sz w:val="24"/>
          <w:szCs w:val="24"/>
        </w:rPr>
        <w:t xml:space="preserve">ничества. </w:t>
      </w:r>
      <w:r w:rsidRPr="00CF61AE">
        <w:rPr>
          <w:sz w:val="24"/>
          <w:szCs w:val="24"/>
        </w:rPr>
        <w:t xml:space="preserve">В соответствии с лесохозяйственным регламентом Ломоносовского лесничества территория Приморского участкового лесничества Ломоносовского лесничества может использоваться для рекреационных целей. </w:t>
      </w:r>
    </w:p>
    <w:p w:rsidR="00FE349B" w:rsidRPr="00CF61AE" w:rsidRDefault="00ED607D" w:rsidP="00E0433E">
      <w:pPr>
        <w:ind w:firstLine="709"/>
        <w:jc w:val="both"/>
        <w:rPr>
          <w:sz w:val="24"/>
          <w:szCs w:val="24"/>
        </w:rPr>
      </w:pPr>
      <w:r w:rsidRPr="00CF61AE">
        <w:rPr>
          <w:sz w:val="24"/>
          <w:szCs w:val="24"/>
        </w:rPr>
        <w:t xml:space="preserve">В границах населенных пунктов поселения отсутствуют леса. Озелененные территории общего пользования сформированы в границах дер. </w:t>
      </w:r>
      <w:proofErr w:type="spellStart"/>
      <w:r w:rsidRPr="00CF61AE">
        <w:rPr>
          <w:sz w:val="24"/>
          <w:szCs w:val="24"/>
        </w:rPr>
        <w:t>Пеники</w:t>
      </w:r>
      <w:proofErr w:type="spellEnd"/>
      <w:r w:rsidRPr="00CF61AE">
        <w:rPr>
          <w:sz w:val="24"/>
          <w:szCs w:val="24"/>
        </w:rPr>
        <w:t>, площадь 3,13 га.</w:t>
      </w:r>
    </w:p>
    <w:p w:rsidR="00ED607D" w:rsidRPr="00CF61AE" w:rsidRDefault="00ED607D" w:rsidP="00773B42">
      <w:pPr>
        <w:pStyle w:val="a7"/>
        <w:rPr>
          <w:sz w:val="24"/>
          <w:szCs w:val="24"/>
        </w:rPr>
      </w:pPr>
    </w:p>
    <w:p w:rsidR="00ED607D" w:rsidRPr="00CF61AE" w:rsidRDefault="006771A0" w:rsidP="006771A0">
      <w:pPr>
        <w:rPr>
          <w:sz w:val="24"/>
          <w:szCs w:val="24"/>
        </w:rPr>
      </w:pPr>
      <w:r w:rsidRPr="00CF61AE">
        <w:rPr>
          <w:sz w:val="24"/>
          <w:szCs w:val="24"/>
        </w:rPr>
        <w:t>Таблица 12</w:t>
      </w:r>
      <w:r w:rsidRPr="00CF61AE">
        <w:rPr>
          <w:noProof/>
          <w:sz w:val="24"/>
          <w:szCs w:val="24"/>
        </w:rPr>
        <w:t xml:space="preserve"> – Характеристика автомобильных дорог федерального и регионального значения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781"/>
        <w:gridCol w:w="1499"/>
        <w:gridCol w:w="1639"/>
        <w:gridCol w:w="1497"/>
        <w:gridCol w:w="1091"/>
        <w:gridCol w:w="1688"/>
      </w:tblGrid>
      <w:tr w:rsidR="006771A0" w:rsidRPr="00CF61AE" w:rsidTr="006771A0">
        <w:trPr>
          <w:tblHeader/>
          <w:jc w:val="center"/>
        </w:trPr>
        <w:tc>
          <w:tcPr>
            <w:tcW w:w="1364" w:type="pct"/>
            <w:shd w:val="clear" w:color="auto" w:fill="auto"/>
            <w:noWrap/>
            <w:vAlign w:val="center"/>
          </w:tcPr>
          <w:p w:rsidR="006771A0" w:rsidRPr="00CF61AE" w:rsidRDefault="006771A0" w:rsidP="006771A0">
            <w:pPr>
              <w:jc w:val="center"/>
              <w:rPr>
                <w:sz w:val="24"/>
                <w:szCs w:val="24"/>
              </w:rPr>
            </w:pPr>
            <w:r w:rsidRPr="00CF61AE">
              <w:rPr>
                <w:sz w:val="24"/>
                <w:szCs w:val="24"/>
              </w:rPr>
              <w:t xml:space="preserve">Наименование автомобильной дороги, учетный номер </w:t>
            </w:r>
          </w:p>
        </w:tc>
        <w:tc>
          <w:tcPr>
            <w:tcW w:w="735" w:type="pct"/>
            <w:shd w:val="clear" w:color="auto" w:fill="auto"/>
            <w:noWrap/>
            <w:vAlign w:val="center"/>
          </w:tcPr>
          <w:p w:rsidR="006771A0" w:rsidRPr="00CF61AE" w:rsidRDefault="006771A0" w:rsidP="006771A0">
            <w:pPr>
              <w:jc w:val="center"/>
              <w:rPr>
                <w:sz w:val="24"/>
                <w:szCs w:val="24"/>
              </w:rPr>
            </w:pPr>
            <w:r w:rsidRPr="00CF61AE">
              <w:rPr>
                <w:sz w:val="24"/>
                <w:szCs w:val="24"/>
              </w:rPr>
              <w:t>Протяжен-</w:t>
            </w:r>
            <w:proofErr w:type="spellStart"/>
            <w:r w:rsidRPr="00CF61AE">
              <w:rPr>
                <w:sz w:val="24"/>
                <w:szCs w:val="24"/>
              </w:rPr>
              <w:t>ность</w:t>
            </w:r>
            <w:proofErr w:type="spellEnd"/>
            <w:r w:rsidRPr="00CF61AE">
              <w:rPr>
                <w:sz w:val="24"/>
                <w:szCs w:val="24"/>
              </w:rPr>
              <w:t>*, км</w:t>
            </w:r>
          </w:p>
        </w:tc>
        <w:tc>
          <w:tcPr>
            <w:tcW w:w="804" w:type="pct"/>
            <w:noWrap/>
            <w:vAlign w:val="center"/>
          </w:tcPr>
          <w:p w:rsidR="006771A0" w:rsidRPr="00CF61AE" w:rsidRDefault="006771A0" w:rsidP="006771A0">
            <w:pPr>
              <w:jc w:val="center"/>
              <w:rPr>
                <w:sz w:val="24"/>
                <w:szCs w:val="24"/>
              </w:rPr>
            </w:pPr>
            <w:r w:rsidRPr="00CF61AE">
              <w:rPr>
                <w:sz w:val="24"/>
                <w:szCs w:val="24"/>
              </w:rPr>
              <w:t xml:space="preserve">Интенсивность движения, автомобилей в </w:t>
            </w:r>
          </w:p>
          <w:p w:rsidR="006771A0" w:rsidRPr="00CF61AE" w:rsidRDefault="006771A0" w:rsidP="006771A0">
            <w:pPr>
              <w:jc w:val="center"/>
              <w:rPr>
                <w:sz w:val="24"/>
                <w:szCs w:val="24"/>
              </w:rPr>
            </w:pPr>
            <w:r w:rsidRPr="00CF61AE">
              <w:rPr>
                <w:sz w:val="24"/>
                <w:szCs w:val="24"/>
              </w:rPr>
              <w:t>сутки</w:t>
            </w:r>
          </w:p>
        </w:tc>
        <w:tc>
          <w:tcPr>
            <w:tcW w:w="734" w:type="pct"/>
            <w:shd w:val="clear" w:color="auto" w:fill="auto"/>
            <w:noWrap/>
            <w:vAlign w:val="center"/>
          </w:tcPr>
          <w:p w:rsidR="006771A0" w:rsidRPr="00CF61AE" w:rsidRDefault="006771A0" w:rsidP="006771A0">
            <w:pPr>
              <w:jc w:val="center"/>
              <w:rPr>
                <w:sz w:val="24"/>
                <w:szCs w:val="24"/>
              </w:rPr>
            </w:pPr>
            <w:r w:rsidRPr="00CF61AE">
              <w:rPr>
                <w:sz w:val="24"/>
                <w:szCs w:val="24"/>
              </w:rPr>
              <w:t>Техническая категория</w:t>
            </w:r>
          </w:p>
          <w:p w:rsidR="006771A0" w:rsidRPr="00CF61AE" w:rsidRDefault="006771A0" w:rsidP="006771A0">
            <w:pPr>
              <w:jc w:val="center"/>
              <w:rPr>
                <w:sz w:val="24"/>
                <w:szCs w:val="24"/>
              </w:rPr>
            </w:pPr>
          </w:p>
        </w:tc>
        <w:tc>
          <w:tcPr>
            <w:tcW w:w="535" w:type="pct"/>
            <w:noWrap/>
            <w:vAlign w:val="center"/>
          </w:tcPr>
          <w:p w:rsidR="006771A0" w:rsidRPr="00CF61AE" w:rsidRDefault="006771A0" w:rsidP="006771A0">
            <w:pPr>
              <w:jc w:val="center"/>
              <w:rPr>
                <w:sz w:val="24"/>
                <w:szCs w:val="24"/>
              </w:rPr>
            </w:pPr>
            <w:r w:rsidRPr="00CF61AE">
              <w:rPr>
                <w:sz w:val="24"/>
                <w:szCs w:val="24"/>
              </w:rPr>
              <w:t>Тип</w:t>
            </w:r>
          </w:p>
          <w:p w:rsidR="006771A0" w:rsidRPr="00CF61AE" w:rsidRDefault="006771A0" w:rsidP="006771A0">
            <w:pPr>
              <w:jc w:val="center"/>
              <w:rPr>
                <w:sz w:val="24"/>
                <w:szCs w:val="24"/>
              </w:rPr>
            </w:pPr>
            <w:r w:rsidRPr="00CF61AE">
              <w:rPr>
                <w:sz w:val="24"/>
                <w:szCs w:val="24"/>
              </w:rPr>
              <w:t>покрытия</w:t>
            </w:r>
          </w:p>
        </w:tc>
        <w:tc>
          <w:tcPr>
            <w:tcW w:w="828" w:type="pct"/>
            <w:vAlign w:val="center"/>
          </w:tcPr>
          <w:p w:rsidR="006771A0" w:rsidRPr="00CF61AE" w:rsidRDefault="006771A0" w:rsidP="006771A0">
            <w:pPr>
              <w:jc w:val="center"/>
              <w:rPr>
                <w:sz w:val="24"/>
                <w:szCs w:val="24"/>
              </w:rPr>
            </w:pPr>
            <w:r w:rsidRPr="00CF61AE">
              <w:rPr>
                <w:sz w:val="24"/>
                <w:szCs w:val="24"/>
              </w:rPr>
              <w:t>Сооружения, расположенные на автомобильной дороге</w:t>
            </w:r>
          </w:p>
        </w:tc>
      </w:tr>
    </w:tbl>
    <w:p w:rsidR="00ED607D" w:rsidRPr="00E0433E" w:rsidRDefault="00ED607D" w:rsidP="00773B42">
      <w:pPr>
        <w:pStyle w:val="a7"/>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777"/>
        <w:gridCol w:w="1501"/>
        <w:gridCol w:w="1637"/>
        <w:gridCol w:w="1501"/>
        <w:gridCol w:w="1091"/>
        <w:gridCol w:w="1688"/>
      </w:tblGrid>
      <w:tr w:rsidR="006771A0" w:rsidRPr="00CF61AE" w:rsidTr="006771A0">
        <w:trPr>
          <w:tblHeader/>
          <w:jc w:val="center"/>
        </w:trPr>
        <w:tc>
          <w:tcPr>
            <w:tcW w:w="1362" w:type="pct"/>
            <w:shd w:val="clear" w:color="auto" w:fill="auto"/>
            <w:noWrap/>
            <w:vAlign w:val="center"/>
          </w:tcPr>
          <w:p w:rsidR="006771A0" w:rsidRPr="00CF61AE" w:rsidRDefault="006771A0" w:rsidP="006771A0">
            <w:pPr>
              <w:jc w:val="center"/>
              <w:rPr>
                <w:sz w:val="24"/>
                <w:szCs w:val="24"/>
              </w:rPr>
            </w:pPr>
            <w:r w:rsidRPr="00CF61AE">
              <w:rPr>
                <w:sz w:val="24"/>
                <w:szCs w:val="24"/>
              </w:rPr>
              <w:t>1</w:t>
            </w:r>
          </w:p>
        </w:tc>
        <w:tc>
          <w:tcPr>
            <w:tcW w:w="736" w:type="pct"/>
            <w:shd w:val="clear" w:color="auto" w:fill="auto"/>
            <w:noWrap/>
            <w:vAlign w:val="center"/>
          </w:tcPr>
          <w:p w:rsidR="006771A0" w:rsidRPr="00CF61AE" w:rsidRDefault="006771A0" w:rsidP="006771A0">
            <w:pPr>
              <w:jc w:val="center"/>
              <w:rPr>
                <w:sz w:val="24"/>
                <w:szCs w:val="24"/>
              </w:rPr>
            </w:pPr>
            <w:r w:rsidRPr="00CF61AE">
              <w:rPr>
                <w:sz w:val="24"/>
                <w:szCs w:val="24"/>
              </w:rPr>
              <w:t>2</w:t>
            </w:r>
          </w:p>
        </w:tc>
        <w:tc>
          <w:tcPr>
            <w:tcW w:w="803" w:type="pct"/>
            <w:noWrap/>
            <w:vAlign w:val="center"/>
          </w:tcPr>
          <w:p w:rsidR="006771A0" w:rsidRPr="00CF61AE" w:rsidRDefault="006771A0" w:rsidP="006771A0">
            <w:pPr>
              <w:jc w:val="center"/>
              <w:rPr>
                <w:sz w:val="24"/>
                <w:szCs w:val="24"/>
              </w:rPr>
            </w:pPr>
            <w:r w:rsidRPr="00CF61AE">
              <w:rPr>
                <w:sz w:val="24"/>
                <w:szCs w:val="24"/>
              </w:rPr>
              <w:t>3</w:t>
            </w:r>
          </w:p>
        </w:tc>
        <w:tc>
          <w:tcPr>
            <w:tcW w:w="736" w:type="pct"/>
            <w:shd w:val="clear" w:color="auto" w:fill="auto"/>
            <w:noWrap/>
            <w:vAlign w:val="center"/>
          </w:tcPr>
          <w:p w:rsidR="006771A0" w:rsidRPr="00CF61AE" w:rsidRDefault="006771A0" w:rsidP="006771A0">
            <w:pPr>
              <w:jc w:val="center"/>
              <w:rPr>
                <w:sz w:val="24"/>
                <w:szCs w:val="24"/>
              </w:rPr>
            </w:pPr>
            <w:r w:rsidRPr="00CF61AE">
              <w:rPr>
                <w:sz w:val="24"/>
                <w:szCs w:val="24"/>
              </w:rPr>
              <w:t>4</w:t>
            </w:r>
          </w:p>
        </w:tc>
        <w:tc>
          <w:tcPr>
            <w:tcW w:w="535" w:type="pct"/>
            <w:noWrap/>
            <w:vAlign w:val="center"/>
          </w:tcPr>
          <w:p w:rsidR="006771A0" w:rsidRPr="00CF61AE" w:rsidRDefault="006771A0" w:rsidP="006771A0">
            <w:pPr>
              <w:jc w:val="center"/>
              <w:rPr>
                <w:sz w:val="24"/>
                <w:szCs w:val="24"/>
              </w:rPr>
            </w:pPr>
            <w:r w:rsidRPr="00CF61AE">
              <w:rPr>
                <w:sz w:val="24"/>
                <w:szCs w:val="24"/>
              </w:rPr>
              <w:t>5</w:t>
            </w:r>
          </w:p>
        </w:tc>
        <w:tc>
          <w:tcPr>
            <w:tcW w:w="828" w:type="pct"/>
            <w:vAlign w:val="center"/>
          </w:tcPr>
          <w:p w:rsidR="006771A0" w:rsidRPr="00CF61AE" w:rsidRDefault="006771A0" w:rsidP="006771A0">
            <w:pPr>
              <w:jc w:val="center"/>
              <w:rPr>
                <w:sz w:val="24"/>
                <w:szCs w:val="24"/>
              </w:rPr>
            </w:pPr>
            <w:r w:rsidRPr="00CF61AE">
              <w:rPr>
                <w:sz w:val="24"/>
                <w:szCs w:val="24"/>
              </w:rPr>
              <w:t>6</w:t>
            </w:r>
          </w:p>
        </w:tc>
      </w:tr>
      <w:tr w:rsidR="006771A0" w:rsidRPr="00CF61AE" w:rsidTr="00BF6171">
        <w:trPr>
          <w:jc w:val="center"/>
        </w:trPr>
        <w:tc>
          <w:tcPr>
            <w:tcW w:w="5000" w:type="pct"/>
            <w:gridSpan w:val="6"/>
            <w:shd w:val="clear" w:color="auto" w:fill="auto"/>
            <w:noWrap/>
          </w:tcPr>
          <w:p w:rsidR="006771A0" w:rsidRPr="00CF61AE" w:rsidRDefault="006771A0" w:rsidP="00BF6171">
            <w:pPr>
              <w:rPr>
                <w:sz w:val="24"/>
                <w:szCs w:val="24"/>
              </w:rPr>
            </w:pPr>
            <w:r w:rsidRPr="00CF61AE">
              <w:rPr>
                <w:sz w:val="24"/>
                <w:szCs w:val="24"/>
              </w:rPr>
              <w:t>Федерального значения</w:t>
            </w:r>
          </w:p>
        </w:tc>
      </w:tr>
      <w:tr w:rsidR="006771A0" w:rsidRPr="00CF61AE" w:rsidTr="00BF6171">
        <w:trPr>
          <w:jc w:val="center"/>
        </w:trPr>
        <w:tc>
          <w:tcPr>
            <w:tcW w:w="1362" w:type="pct"/>
            <w:shd w:val="clear" w:color="auto" w:fill="auto"/>
            <w:noWrap/>
          </w:tcPr>
          <w:p w:rsidR="006771A0" w:rsidRPr="00CF61AE" w:rsidRDefault="006771A0" w:rsidP="00BF6171">
            <w:pPr>
              <w:rPr>
                <w:sz w:val="24"/>
                <w:szCs w:val="24"/>
              </w:rPr>
            </w:pPr>
            <w:r w:rsidRPr="00CF61AE">
              <w:rPr>
                <w:sz w:val="24"/>
                <w:szCs w:val="24"/>
              </w:rPr>
              <w:lastRenderedPageBreak/>
              <w:t xml:space="preserve">А-118 </w:t>
            </w:r>
            <w:r w:rsidRPr="00CF61AE">
              <w:rPr>
                <w:sz w:val="24"/>
                <w:szCs w:val="24"/>
                <w:shd w:val="clear" w:color="auto" w:fill="FFFFFF"/>
              </w:rPr>
              <w:t>«Кольцевая автомобильная дорога вокруг Санкт-Петербурга»</w:t>
            </w:r>
          </w:p>
        </w:tc>
        <w:tc>
          <w:tcPr>
            <w:tcW w:w="736" w:type="pct"/>
            <w:shd w:val="clear" w:color="auto" w:fill="auto"/>
            <w:noWrap/>
          </w:tcPr>
          <w:p w:rsidR="006771A0" w:rsidRPr="00CF61AE" w:rsidRDefault="006771A0" w:rsidP="00BF6171">
            <w:pPr>
              <w:rPr>
                <w:sz w:val="24"/>
                <w:szCs w:val="24"/>
              </w:rPr>
            </w:pPr>
            <w:r w:rsidRPr="00CF61AE">
              <w:rPr>
                <w:sz w:val="24"/>
                <w:szCs w:val="24"/>
              </w:rPr>
              <w:t>5,7</w:t>
            </w:r>
          </w:p>
        </w:tc>
        <w:tc>
          <w:tcPr>
            <w:tcW w:w="803" w:type="pct"/>
            <w:noWrap/>
          </w:tcPr>
          <w:p w:rsidR="006771A0" w:rsidRPr="00CF61AE" w:rsidRDefault="006771A0" w:rsidP="00BF6171">
            <w:pPr>
              <w:rPr>
                <w:sz w:val="24"/>
                <w:szCs w:val="24"/>
              </w:rPr>
            </w:pPr>
            <w:r w:rsidRPr="00CF61AE">
              <w:rPr>
                <w:sz w:val="24"/>
                <w:szCs w:val="24"/>
              </w:rPr>
              <w:t>93000</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I</w:t>
            </w:r>
            <w:r w:rsidRPr="00CF61AE">
              <w:rPr>
                <w:sz w:val="24"/>
                <w:szCs w:val="24"/>
              </w:rPr>
              <w:t>б</w:t>
            </w:r>
          </w:p>
        </w:tc>
        <w:tc>
          <w:tcPr>
            <w:tcW w:w="535" w:type="pct"/>
            <w:noWrap/>
          </w:tcPr>
          <w:p w:rsidR="006771A0" w:rsidRPr="00CF61AE" w:rsidRDefault="006771A0" w:rsidP="00BF6171">
            <w:pPr>
              <w:rPr>
                <w:sz w:val="24"/>
                <w:szCs w:val="24"/>
              </w:rPr>
            </w:pPr>
            <w:r w:rsidRPr="00CF61AE">
              <w:rPr>
                <w:sz w:val="24"/>
                <w:szCs w:val="24"/>
              </w:rPr>
              <w:t>асфальт</w:t>
            </w:r>
          </w:p>
        </w:tc>
        <w:tc>
          <w:tcPr>
            <w:tcW w:w="828" w:type="pct"/>
          </w:tcPr>
          <w:p w:rsidR="006771A0" w:rsidRPr="00CF61AE" w:rsidRDefault="006771A0" w:rsidP="00BF6171">
            <w:pPr>
              <w:rPr>
                <w:sz w:val="24"/>
                <w:szCs w:val="24"/>
              </w:rPr>
            </w:pPr>
            <w:r w:rsidRPr="00CF61AE">
              <w:rPr>
                <w:sz w:val="24"/>
                <w:szCs w:val="24"/>
              </w:rPr>
              <w:t>два путепровода</w:t>
            </w:r>
          </w:p>
        </w:tc>
      </w:tr>
      <w:tr w:rsidR="006771A0" w:rsidRPr="00CF61AE" w:rsidTr="00BF6171">
        <w:trPr>
          <w:jc w:val="center"/>
        </w:trPr>
        <w:tc>
          <w:tcPr>
            <w:tcW w:w="1362" w:type="pct"/>
            <w:shd w:val="clear" w:color="auto" w:fill="auto"/>
            <w:noWrap/>
          </w:tcPr>
          <w:p w:rsidR="006771A0" w:rsidRPr="00CF61AE" w:rsidRDefault="006771A0" w:rsidP="00BF6171">
            <w:pPr>
              <w:rPr>
                <w:sz w:val="24"/>
                <w:szCs w:val="24"/>
              </w:rPr>
            </w:pPr>
            <w:r w:rsidRPr="00CF61AE">
              <w:rPr>
                <w:sz w:val="24"/>
                <w:szCs w:val="24"/>
              </w:rPr>
              <w:t>А-120 «Магистральная»</w:t>
            </w:r>
          </w:p>
        </w:tc>
        <w:tc>
          <w:tcPr>
            <w:tcW w:w="736" w:type="pct"/>
            <w:shd w:val="clear" w:color="auto" w:fill="auto"/>
            <w:noWrap/>
          </w:tcPr>
          <w:p w:rsidR="006771A0" w:rsidRPr="00CF61AE" w:rsidRDefault="006771A0" w:rsidP="00BF6171">
            <w:pPr>
              <w:rPr>
                <w:sz w:val="24"/>
                <w:szCs w:val="24"/>
              </w:rPr>
            </w:pPr>
            <w:r w:rsidRPr="00CF61AE">
              <w:rPr>
                <w:sz w:val="24"/>
                <w:szCs w:val="24"/>
              </w:rPr>
              <w:t>16,5</w:t>
            </w:r>
          </w:p>
        </w:tc>
        <w:tc>
          <w:tcPr>
            <w:tcW w:w="803" w:type="pct"/>
            <w:noWrap/>
          </w:tcPr>
          <w:p w:rsidR="006771A0" w:rsidRPr="00CF61AE" w:rsidRDefault="006771A0" w:rsidP="00BF6171">
            <w:pPr>
              <w:rPr>
                <w:sz w:val="24"/>
                <w:szCs w:val="24"/>
                <w:lang w:val="en-US"/>
              </w:rPr>
            </w:pPr>
            <w:r w:rsidRPr="00CF61AE">
              <w:rPr>
                <w:sz w:val="24"/>
                <w:szCs w:val="24"/>
              </w:rPr>
              <w:t>14000</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II</w:t>
            </w:r>
          </w:p>
        </w:tc>
        <w:tc>
          <w:tcPr>
            <w:tcW w:w="535" w:type="pct"/>
            <w:noWrap/>
          </w:tcPr>
          <w:p w:rsidR="006771A0" w:rsidRPr="00CF61AE" w:rsidRDefault="006771A0" w:rsidP="00BF6171">
            <w:pPr>
              <w:rPr>
                <w:sz w:val="24"/>
                <w:szCs w:val="24"/>
              </w:rPr>
            </w:pPr>
            <w:r w:rsidRPr="00CF61AE">
              <w:rPr>
                <w:sz w:val="24"/>
                <w:szCs w:val="24"/>
              </w:rPr>
              <w:t>асфальт</w:t>
            </w:r>
          </w:p>
        </w:tc>
        <w:tc>
          <w:tcPr>
            <w:tcW w:w="828" w:type="pct"/>
          </w:tcPr>
          <w:p w:rsidR="006771A0" w:rsidRPr="00CF61AE" w:rsidRDefault="006771A0" w:rsidP="00BF6171">
            <w:pPr>
              <w:rPr>
                <w:sz w:val="24"/>
                <w:szCs w:val="24"/>
              </w:rPr>
            </w:pPr>
            <w:r w:rsidRPr="00CF61AE">
              <w:rPr>
                <w:sz w:val="24"/>
                <w:szCs w:val="24"/>
              </w:rPr>
              <w:t>мостовое сооружение</w:t>
            </w:r>
          </w:p>
        </w:tc>
      </w:tr>
      <w:tr w:rsidR="006771A0" w:rsidRPr="00CF61AE" w:rsidTr="00BF6171">
        <w:trPr>
          <w:jc w:val="center"/>
        </w:trPr>
        <w:tc>
          <w:tcPr>
            <w:tcW w:w="5000" w:type="pct"/>
            <w:gridSpan w:val="6"/>
            <w:shd w:val="clear" w:color="auto" w:fill="auto"/>
            <w:noWrap/>
          </w:tcPr>
          <w:p w:rsidR="006771A0" w:rsidRPr="00CF61AE" w:rsidRDefault="006771A0" w:rsidP="00BF6171">
            <w:pPr>
              <w:rPr>
                <w:sz w:val="24"/>
                <w:szCs w:val="24"/>
              </w:rPr>
            </w:pPr>
            <w:r w:rsidRPr="00CF61AE">
              <w:rPr>
                <w:sz w:val="24"/>
                <w:szCs w:val="24"/>
              </w:rPr>
              <w:t>Регионального значения</w:t>
            </w:r>
          </w:p>
        </w:tc>
      </w:tr>
      <w:tr w:rsidR="006771A0" w:rsidRPr="00CF61AE" w:rsidTr="00BF6171">
        <w:trPr>
          <w:jc w:val="center"/>
        </w:trPr>
        <w:tc>
          <w:tcPr>
            <w:tcW w:w="1362" w:type="pct"/>
            <w:shd w:val="clear" w:color="auto" w:fill="auto"/>
            <w:noWrap/>
          </w:tcPr>
          <w:p w:rsidR="006771A0" w:rsidRPr="00CF61AE" w:rsidRDefault="006771A0" w:rsidP="00BF6171">
            <w:pPr>
              <w:ind w:right="79"/>
              <w:rPr>
                <w:sz w:val="24"/>
                <w:szCs w:val="24"/>
              </w:rPr>
            </w:pPr>
            <w:r w:rsidRPr="00CF61AE">
              <w:rPr>
                <w:sz w:val="24"/>
                <w:szCs w:val="24"/>
              </w:rPr>
              <w:t>«Санкт-Петербург – Ручьи», 41</w:t>
            </w:r>
            <w:r w:rsidRPr="00CF61AE">
              <w:rPr>
                <w:sz w:val="24"/>
                <w:szCs w:val="24"/>
                <w:lang w:val="en-US"/>
              </w:rPr>
              <w:t>K</w:t>
            </w:r>
            <w:r w:rsidRPr="00CF61AE">
              <w:rPr>
                <w:sz w:val="24"/>
                <w:szCs w:val="24"/>
              </w:rPr>
              <w:t>-007</w:t>
            </w:r>
          </w:p>
        </w:tc>
        <w:tc>
          <w:tcPr>
            <w:tcW w:w="736" w:type="pct"/>
            <w:shd w:val="clear" w:color="auto" w:fill="auto"/>
            <w:noWrap/>
          </w:tcPr>
          <w:p w:rsidR="006771A0" w:rsidRPr="00CF61AE" w:rsidRDefault="006771A0" w:rsidP="00BF6171">
            <w:pPr>
              <w:pStyle w:val="132"/>
              <w:shd w:val="clear" w:color="auto" w:fill="auto"/>
              <w:spacing w:line="240" w:lineRule="auto"/>
              <w:ind w:firstLine="0"/>
              <w:jc w:val="left"/>
              <w:rPr>
                <w:sz w:val="24"/>
                <w:szCs w:val="24"/>
              </w:rPr>
            </w:pPr>
            <w:r w:rsidRPr="00CF61AE">
              <w:rPr>
                <w:sz w:val="24"/>
                <w:szCs w:val="24"/>
              </w:rPr>
              <w:t>3,5</w:t>
            </w:r>
          </w:p>
        </w:tc>
        <w:tc>
          <w:tcPr>
            <w:tcW w:w="803" w:type="pct"/>
            <w:noWrap/>
          </w:tcPr>
          <w:p w:rsidR="006771A0" w:rsidRPr="00CF61AE" w:rsidRDefault="006771A0" w:rsidP="00BF6171">
            <w:pPr>
              <w:rPr>
                <w:sz w:val="24"/>
                <w:szCs w:val="24"/>
                <w:u w:val="single"/>
                <w:lang w:val="en-US"/>
              </w:rPr>
            </w:pPr>
            <w:r w:rsidRPr="00CF61AE">
              <w:rPr>
                <w:sz w:val="24"/>
                <w:szCs w:val="24"/>
              </w:rPr>
              <w:t>7001</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III</w:t>
            </w:r>
          </w:p>
        </w:tc>
        <w:tc>
          <w:tcPr>
            <w:tcW w:w="535" w:type="pct"/>
            <w:noWrap/>
          </w:tcPr>
          <w:p w:rsidR="006771A0" w:rsidRPr="00CF61AE" w:rsidRDefault="006771A0" w:rsidP="00BF6171">
            <w:pPr>
              <w:rPr>
                <w:sz w:val="24"/>
                <w:szCs w:val="24"/>
              </w:rPr>
            </w:pPr>
            <w:r w:rsidRPr="00CF61AE">
              <w:rPr>
                <w:sz w:val="24"/>
                <w:szCs w:val="24"/>
              </w:rPr>
              <w:t>асфальт</w:t>
            </w:r>
          </w:p>
        </w:tc>
        <w:tc>
          <w:tcPr>
            <w:tcW w:w="828" w:type="pct"/>
          </w:tcPr>
          <w:p w:rsidR="006771A0" w:rsidRPr="00CF61AE" w:rsidRDefault="006771A0" w:rsidP="00BF6171">
            <w:pPr>
              <w:rPr>
                <w:sz w:val="24"/>
                <w:szCs w:val="24"/>
              </w:rPr>
            </w:pPr>
            <w:r w:rsidRPr="00CF61AE">
              <w:rPr>
                <w:sz w:val="24"/>
                <w:szCs w:val="24"/>
              </w:rPr>
              <w:t>мостовое сооружение</w:t>
            </w:r>
          </w:p>
        </w:tc>
      </w:tr>
      <w:tr w:rsidR="006771A0" w:rsidRPr="00CF61AE" w:rsidTr="00BF6171">
        <w:trPr>
          <w:jc w:val="center"/>
        </w:trPr>
        <w:tc>
          <w:tcPr>
            <w:tcW w:w="1362" w:type="pct"/>
            <w:shd w:val="clear" w:color="auto" w:fill="auto"/>
            <w:noWrap/>
          </w:tcPr>
          <w:p w:rsidR="006771A0" w:rsidRPr="00CF61AE" w:rsidRDefault="006771A0" w:rsidP="00BF6171">
            <w:pPr>
              <w:rPr>
                <w:sz w:val="24"/>
                <w:szCs w:val="24"/>
              </w:rPr>
            </w:pPr>
            <w:r w:rsidRPr="00CF61AE">
              <w:rPr>
                <w:sz w:val="24"/>
                <w:szCs w:val="24"/>
              </w:rPr>
              <w:t xml:space="preserve">«Петродворец – </w:t>
            </w:r>
            <w:proofErr w:type="spellStart"/>
            <w:r w:rsidRPr="00CF61AE">
              <w:rPr>
                <w:sz w:val="24"/>
                <w:szCs w:val="24"/>
              </w:rPr>
              <w:t>Кейкино</w:t>
            </w:r>
            <w:proofErr w:type="spellEnd"/>
            <w:r w:rsidRPr="00CF61AE">
              <w:rPr>
                <w:sz w:val="24"/>
                <w:szCs w:val="24"/>
              </w:rPr>
              <w:t>»</w:t>
            </w:r>
          </w:p>
        </w:tc>
        <w:tc>
          <w:tcPr>
            <w:tcW w:w="736" w:type="pct"/>
            <w:shd w:val="clear" w:color="auto" w:fill="auto"/>
            <w:noWrap/>
          </w:tcPr>
          <w:p w:rsidR="006771A0" w:rsidRPr="00CF61AE" w:rsidRDefault="006771A0" w:rsidP="00BF6171">
            <w:pPr>
              <w:pStyle w:val="132"/>
              <w:shd w:val="clear" w:color="auto" w:fill="auto"/>
              <w:spacing w:line="240" w:lineRule="auto"/>
              <w:ind w:firstLine="0"/>
              <w:jc w:val="left"/>
              <w:rPr>
                <w:sz w:val="24"/>
                <w:szCs w:val="24"/>
              </w:rPr>
            </w:pPr>
            <w:r w:rsidRPr="00CF61AE">
              <w:rPr>
                <w:sz w:val="24"/>
                <w:szCs w:val="24"/>
              </w:rPr>
              <w:t>8,7</w:t>
            </w:r>
          </w:p>
        </w:tc>
        <w:tc>
          <w:tcPr>
            <w:tcW w:w="803" w:type="pct"/>
            <w:noWrap/>
          </w:tcPr>
          <w:p w:rsidR="006771A0" w:rsidRPr="00CF61AE" w:rsidRDefault="006771A0" w:rsidP="00BF6171">
            <w:pPr>
              <w:rPr>
                <w:sz w:val="24"/>
                <w:szCs w:val="24"/>
                <w:lang w:val="en-US"/>
              </w:rPr>
            </w:pPr>
            <w:r w:rsidRPr="00CF61AE">
              <w:rPr>
                <w:sz w:val="24"/>
                <w:szCs w:val="24"/>
                <w:lang w:val="en-US"/>
              </w:rPr>
              <w:t>9000</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II</w:t>
            </w:r>
          </w:p>
        </w:tc>
        <w:tc>
          <w:tcPr>
            <w:tcW w:w="535" w:type="pct"/>
            <w:noWrap/>
          </w:tcPr>
          <w:p w:rsidR="006771A0" w:rsidRPr="00CF61AE" w:rsidRDefault="006771A0" w:rsidP="00BF6171">
            <w:pPr>
              <w:rPr>
                <w:sz w:val="24"/>
                <w:szCs w:val="24"/>
              </w:rPr>
            </w:pPr>
            <w:r w:rsidRPr="00CF61AE">
              <w:rPr>
                <w:sz w:val="24"/>
                <w:szCs w:val="24"/>
              </w:rPr>
              <w:t>асфальт</w:t>
            </w:r>
          </w:p>
        </w:tc>
        <w:tc>
          <w:tcPr>
            <w:tcW w:w="828" w:type="pct"/>
          </w:tcPr>
          <w:p w:rsidR="006771A0" w:rsidRPr="00CF61AE" w:rsidRDefault="006771A0" w:rsidP="00BF6171">
            <w:pPr>
              <w:rPr>
                <w:sz w:val="24"/>
                <w:szCs w:val="24"/>
              </w:rPr>
            </w:pPr>
            <w:r w:rsidRPr="00CF61AE">
              <w:rPr>
                <w:sz w:val="24"/>
                <w:szCs w:val="24"/>
              </w:rPr>
              <w:t>–</w:t>
            </w:r>
          </w:p>
        </w:tc>
      </w:tr>
      <w:tr w:rsidR="006771A0" w:rsidRPr="00CF61AE" w:rsidTr="00BF6171">
        <w:trPr>
          <w:jc w:val="center"/>
        </w:trPr>
        <w:tc>
          <w:tcPr>
            <w:tcW w:w="1362" w:type="pct"/>
            <w:shd w:val="clear" w:color="auto" w:fill="auto"/>
            <w:noWrap/>
          </w:tcPr>
          <w:p w:rsidR="006771A0" w:rsidRPr="00CF61AE" w:rsidRDefault="006771A0" w:rsidP="00BF6171">
            <w:pPr>
              <w:rPr>
                <w:sz w:val="24"/>
                <w:szCs w:val="24"/>
              </w:rPr>
            </w:pPr>
            <w:r w:rsidRPr="00CF61AE">
              <w:rPr>
                <w:sz w:val="24"/>
                <w:szCs w:val="24"/>
                <w:shd w:val="clear" w:color="auto" w:fill="FFFFFF"/>
              </w:rPr>
              <w:t xml:space="preserve">«Большая Ижора – Бронка – </w:t>
            </w:r>
            <w:proofErr w:type="spellStart"/>
            <w:r w:rsidRPr="00CF61AE">
              <w:rPr>
                <w:sz w:val="24"/>
                <w:szCs w:val="24"/>
                <w:shd w:val="clear" w:color="auto" w:fill="FFFFFF"/>
              </w:rPr>
              <w:t>Пеники</w:t>
            </w:r>
            <w:proofErr w:type="spellEnd"/>
            <w:r w:rsidRPr="00CF61AE">
              <w:rPr>
                <w:sz w:val="24"/>
                <w:szCs w:val="24"/>
                <w:shd w:val="clear" w:color="auto" w:fill="FFFFFF"/>
              </w:rPr>
              <w:t>», 41</w:t>
            </w:r>
            <w:r w:rsidRPr="00CF61AE">
              <w:rPr>
                <w:sz w:val="24"/>
                <w:szCs w:val="24"/>
                <w:shd w:val="clear" w:color="auto" w:fill="FFFFFF"/>
                <w:lang w:val="en-US"/>
              </w:rPr>
              <w:t>K</w:t>
            </w:r>
            <w:r w:rsidRPr="00CF61AE">
              <w:rPr>
                <w:sz w:val="24"/>
                <w:szCs w:val="24"/>
                <w:shd w:val="clear" w:color="auto" w:fill="FFFFFF"/>
              </w:rPr>
              <w:t>-625</w:t>
            </w:r>
          </w:p>
        </w:tc>
        <w:tc>
          <w:tcPr>
            <w:tcW w:w="736" w:type="pct"/>
            <w:shd w:val="clear" w:color="auto" w:fill="auto"/>
            <w:noWrap/>
          </w:tcPr>
          <w:p w:rsidR="006771A0" w:rsidRPr="00CF61AE" w:rsidRDefault="006771A0" w:rsidP="00BF6171">
            <w:pPr>
              <w:rPr>
                <w:sz w:val="24"/>
                <w:szCs w:val="24"/>
              </w:rPr>
            </w:pPr>
            <w:r w:rsidRPr="00CF61AE">
              <w:rPr>
                <w:sz w:val="24"/>
                <w:szCs w:val="24"/>
              </w:rPr>
              <w:t>5,00</w:t>
            </w:r>
          </w:p>
        </w:tc>
        <w:tc>
          <w:tcPr>
            <w:tcW w:w="803" w:type="pct"/>
            <w:noWrap/>
          </w:tcPr>
          <w:p w:rsidR="006771A0" w:rsidRPr="00CF61AE" w:rsidRDefault="006771A0" w:rsidP="00BF6171">
            <w:pPr>
              <w:rPr>
                <w:sz w:val="24"/>
                <w:szCs w:val="24"/>
                <w:u w:val="single"/>
              </w:rPr>
            </w:pPr>
            <w:r w:rsidRPr="00CF61AE">
              <w:rPr>
                <w:sz w:val="24"/>
                <w:szCs w:val="24"/>
              </w:rPr>
              <w:t>1778</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IV</w:t>
            </w:r>
          </w:p>
        </w:tc>
        <w:tc>
          <w:tcPr>
            <w:tcW w:w="535" w:type="pct"/>
            <w:noWrap/>
          </w:tcPr>
          <w:p w:rsidR="006771A0" w:rsidRPr="00CF61AE" w:rsidRDefault="006771A0" w:rsidP="00BF6171">
            <w:pPr>
              <w:rPr>
                <w:sz w:val="24"/>
                <w:szCs w:val="24"/>
              </w:rPr>
            </w:pPr>
            <w:r w:rsidRPr="00CF61AE">
              <w:rPr>
                <w:sz w:val="24"/>
                <w:szCs w:val="24"/>
              </w:rPr>
              <w:t>асфальт</w:t>
            </w:r>
          </w:p>
        </w:tc>
        <w:tc>
          <w:tcPr>
            <w:tcW w:w="828" w:type="pct"/>
          </w:tcPr>
          <w:p w:rsidR="006771A0" w:rsidRPr="00CF61AE" w:rsidRDefault="006771A0" w:rsidP="00BF6171">
            <w:pPr>
              <w:rPr>
                <w:sz w:val="24"/>
                <w:szCs w:val="24"/>
              </w:rPr>
            </w:pPr>
            <w:r w:rsidRPr="00CF61AE">
              <w:rPr>
                <w:sz w:val="24"/>
                <w:szCs w:val="24"/>
              </w:rPr>
              <w:t>–</w:t>
            </w:r>
          </w:p>
        </w:tc>
      </w:tr>
      <w:tr w:rsidR="006771A0" w:rsidRPr="00CF61AE" w:rsidTr="00BF6171">
        <w:trPr>
          <w:jc w:val="center"/>
        </w:trPr>
        <w:tc>
          <w:tcPr>
            <w:tcW w:w="1362" w:type="pct"/>
            <w:shd w:val="clear" w:color="auto" w:fill="auto"/>
            <w:noWrap/>
          </w:tcPr>
          <w:p w:rsidR="006771A0" w:rsidRPr="00CF61AE" w:rsidRDefault="006771A0" w:rsidP="00BF6171">
            <w:pPr>
              <w:rPr>
                <w:sz w:val="24"/>
                <w:szCs w:val="24"/>
                <w:shd w:val="clear" w:color="auto" w:fill="FFFFFF"/>
              </w:rPr>
            </w:pPr>
            <w:r w:rsidRPr="00CF61AE">
              <w:rPr>
                <w:sz w:val="24"/>
                <w:szCs w:val="24"/>
                <w:shd w:val="clear" w:color="auto" w:fill="FFFFFF"/>
              </w:rPr>
              <w:t>«</w:t>
            </w:r>
            <w:proofErr w:type="spellStart"/>
            <w:r w:rsidRPr="00CF61AE">
              <w:rPr>
                <w:sz w:val="24"/>
                <w:szCs w:val="24"/>
                <w:shd w:val="clear" w:color="auto" w:fill="FFFFFF"/>
              </w:rPr>
              <w:t>Сойкино</w:t>
            </w:r>
            <w:proofErr w:type="spellEnd"/>
            <w:r w:rsidRPr="00CF61AE">
              <w:rPr>
                <w:sz w:val="24"/>
                <w:szCs w:val="24"/>
                <w:shd w:val="clear" w:color="auto" w:fill="FFFFFF"/>
              </w:rPr>
              <w:t xml:space="preserve"> – Малая Ижора», 41К-245</w:t>
            </w:r>
          </w:p>
        </w:tc>
        <w:tc>
          <w:tcPr>
            <w:tcW w:w="736" w:type="pct"/>
            <w:shd w:val="clear" w:color="auto" w:fill="auto"/>
            <w:noWrap/>
          </w:tcPr>
          <w:p w:rsidR="006771A0" w:rsidRPr="00CF61AE" w:rsidRDefault="006771A0" w:rsidP="00BF6171">
            <w:pPr>
              <w:rPr>
                <w:sz w:val="24"/>
                <w:szCs w:val="24"/>
              </w:rPr>
            </w:pPr>
            <w:r w:rsidRPr="00CF61AE">
              <w:rPr>
                <w:sz w:val="24"/>
                <w:szCs w:val="24"/>
              </w:rPr>
              <w:t>10,30</w:t>
            </w:r>
          </w:p>
        </w:tc>
        <w:tc>
          <w:tcPr>
            <w:tcW w:w="803" w:type="pct"/>
            <w:noWrap/>
          </w:tcPr>
          <w:p w:rsidR="006771A0" w:rsidRPr="00CF61AE" w:rsidRDefault="006771A0" w:rsidP="00BF6171">
            <w:pPr>
              <w:rPr>
                <w:sz w:val="24"/>
                <w:szCs w:val="24"/>
              </w:rPr>
            </w:pPr>
            <w:r w:rsidRPr="00CF61AE">
              <w:rPr>
                <w:sz w:val="24"/>
                <w:szCs w:val="24"/>
              </w:rPr>
              <w:t>2311</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IV</w:t>
            </w:r>
          </w:p>
        </w:tc>
        <w:tc>
          <w:tcPr>
            <w:tcW w:w="535" w:type="pct"/>
            <w:noWrap/>
          </w:tcPr>
          <w:p w:rsidR="006771A0" w:rsidRPr="00CF61AE" w:rsidRDefault="006771A0" w:rsidP="00BF6171">
            <w:pPr>
              <w:rPr>
                <w:sz w:val="24"/>
                <w:szCs w:val="24"/>
              </w:rPr>
            </w:pPr>
            <w:r w:rsidRPr="00CF61AE">
              <w:rPr>
                <w:sz w:val="24"/>
                <w:szCs w:val="24"/>
              </w:rPr>
              <w:t>асфальт</w:t>
            </w:r>
          </w:p>
        </w:tc>
        <w:tc>
          <w:tcPr>
            <w:tcW w:w="828" w:type="pct"/>
          </w:tcPr>
          <w:p w:rsidR="006771A0" w:rsidRPr="00CF61AE" w:rsidRDefault="006771A0" w:rsidP="00BF6171">
            <w:pPr>
              <w:rPr>
                <w:sz w:val="24"/>
                <w:szCs w:val="24"/>
              </w:rPr>
            </w:pPr>
            <w:r w:rsidRPr="00CF61AE">
              <w:rPr>
                <w:sz w:val="24"/>
                <w:szCs w:val="24"/>
              </w:rPr>
              <w:t>мостовое сооружение</w:t>
            </w:r>
          </w:p>
        </w:tc>
      </w:tr>
      <w:tr w:rsidR="006771A0" w:rsidRPr="00CF61AE" w:rsidTr="00BF6171">
        <w:trPr>
          <w:jc w:val="center"/>
        </w:trPr>
        <w:tc>
          <w:tcPr>
            <w:tcW w:w="1362" w:type="pct"/>
            <w:shd w:val="clear" w:color="auto" w:fill="auto"/>
            <w:noWrap/>
          </w:tcPr>
          <w:p w:rsidR="006771A0" w:rsidRPr="00CF61AE" w:rsidRDefault="006771A0" w:rsidP="00BF6171">
            <w:pPr>
              <w:rPr>
                <w:sz w:val="24"/>
                <w:szCs w:val="24"/>
                <w:shd w:val="clear" w:color="auto" w:fill="FFFFFF"/>
              </w:rPr>
            </w:pPr>
            <w:r w:rsidRPr="00CF61AE">
              <w:rPr>
                <w:sz w:val="24"/>
                <w:szCs w:val="24"/>
              </w:rPr>
              <w:t>«</w:t>
            </w:r>
            <w:proofErr w:type="spellStart"/>
            <w:r w:rsidRPr="00CF61AE">
              <w:rPr>
                <w:sz w:val="24"/>
                <w:szCs w:val="24"/>
              </w:rPr>
              <w:t>Спецподъезд</w:t>
            </w:r>
            <w:proofErr w:type="spellEnd"/>
            <w:r w:rsidRPr="00CF61AE">
              <w:rPr>
                <w:sz w:val="24"/>
                <w:szCs w:val="24"/>
              </w:rPr>
              <w:t xml:space="preserve"> № 40» от автомобильной дороги «Магистральная»</w:t>
            </w:r>
          </w:p>
        </w:tc>
        <w:tc>
          <w:tcPr>
            <w:tcW w:w="736" w:type="pct"/>
            <w:shd w:val="clear" w:color="auto" w:fill="auto"/>
            <w:noWrap/>
          </w:tcPr>
          <w:p w:rsidR="006771A0" w:rsidRPr="00CF61AE" w:rsidRDefault="006771A0" w:rsidP="00BF6171">
            <w:pPr>
              <w:rPr>
                <w:sz w:val="24"/>
                <w:szCs w:val="24"/>
              </w:rPr>
            </w:pPr>
            <w:r w:rsidRPr="00CF61AE">
              <w:rPr>
                <w:sz w:val="24"/>
                <w:szCs w:val="24"/>
              </w:rPr>
              <w:t>5,19</w:t>
            </w:r>
          </w:p>
        </w:tc>
        <w:tc>
          <w:tcPr>
            <w:tcW w:w="803" w:type="pct"/>
            <w:noWrap/>
          </w:tcPr>
          <w:p w:rsidR="006771A0" w:rsidRPr="00CF61AE" w:rsidRDefault="006771A0" w:rsidP="00BF6171">
            <w:pPr>
              <w:rPr>
                <w:sz w:val="24"/>
                <w:szCs w:val="24"/>
              </w:rPr>
            </w:pPr>
            <w:r w:rsidRPr="00CF61AE">
              <w:rPr>
                <w:sz w:val="24"/>
                <w:szCs w:val="24"/>
              </w:rPr>
              <w:t>нет данных</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III</w:t>
            </w:r>
          </w:p>
        </w:tc>
        <w:tc>
          <w:tcPr>
            <w:tcW w:w="535" w:type="pct"/>
            <w:noWrap/>
          </w:tcPr>
          <w:p w:rsidR="006771A0" w:rsidRPr="00CF61AE" w:rsidRDefault="006771A0" w:rsidP="00BF6171">
            <w:pPr>
              <w:rPr>
                <w:sz w:val="24"/>
                <w:szCs w:val="24"/>
              </w:rPr>
            </w:pPr>
            <w:r w:rsidRPr="00CF61AE">
              <w:rPr>
                <w:sz w:val="24"/>
                <w:szCs w:val="24"/>
              </w:rPr>
              <w:t>асфальт</w:t>
            </w:r>
          </w:p>
        </w:tc>
        <w:tc>
          <w:tcPr>
            <w:tcW w:w="828" w:type="pct"/>
          </w:tcPr>
          <w:p w:rsidR="006771A0" w:rsidRPr="00CF61AE" w:rsidRDefault="006771A0" w:rsidP="00BF6171">
            <w:pPr>
              <w:rPr>
                <w:sz w:val="24"/>
                <w:szCs w:val="24"/>
              </w:rPr>
            </w:pPr>
            <w:r w:rsidRPr="00CF61AE">
              <w:rPr>
                <w:sz w:val="24"/>
                <w:szCs w:val="24"/>
              </w:rPr>
              <w:t>–</w:t>
            </w:r>
          </w:p>
        </w:tc>
      </w:tr>
      <w:tr w:rsidR="006771A0" w:rsidRPr="00CF61AE" w:rsidTr="00BF6171">
        <w:trPr>
          <w:jc w:val="center"/>
        </w:trPr>
        <w:tc>
          <w:tcPr>
            <w:tcW w:w="1362" w:type="pct"/>
            <w:shd w:val="clear" w:color="auto" w:fill="auto"/>
            <w:noWrap/>
          </w:tcPr>
          <w:p w:rsidR="006771A0" w:rsidRPr="00CF61AE" w:rsidRDefault="006771A0" w:rsidP="00BF6171">
            <w:pPr>
              <w:rPr>
                <w:sz w:val="24"/>
                <w:szCs w:val="24"/>
                <w:shd w:val="clear" w:color="auto" w:fill="FFFFFF"/>
              </w:rPr>
            </w:pPr>
            <w:r w:rsidRPr="00CF61AE">
              <w:rPr>
                <w:sz w:val="24"/>
                <w:szCs w:val="24"/>
              </w:rPr>
              <w:t>«</w:t>
            </w:r>
            <w:proofErr w:type="spellStart"/>
            <w:r w:rsidRPr="00CF61AE">
              <w:rPr>
                <w:sz w:val="24"/>
                <w:szCs w:val="24"/>
              </w:rPr>
              <w:t>Спецподъезд</w:t>
            </w:r>
            <w:proofErr w:type="spellEnd"/>
            <w:r w:rsidRPr="00CF61AE">
              <w:rPr>
                <w:sz w:val="24"/>
                <w:szCs w:val="24"/>
              </w:rPr>
              <w:t xml:space="preserve"> № 32» от автомобильной дороги «Магистральная»</w:t>
            </w:r>
          </w:p>
        </w:tc>
        <w:tc>
          <w:tcPr>
            <w:tcW w:w="736" w:type="pct"/>
            <w:shd w:val="clear" w:color="auto" w:fill="auto"/>
            <w:noWrap/>
          </w:tcPr>
          <w:p w:rsidR="006771A0" w:rsidRPr="00CF61AE" w:rsidRDefault="006771A0" w:rsidP="00BF6171">
            <w:pPr>
              <w:rPr>
                <w:sz w:val="24"/>
                <w:szCs w:val="24"/>
              </w:rPr>
            </w:pPr>
            <w:r w:rsidRPr="00CF61AE">
              <w:rPr>
                <w:sz w:val="24"/>
                <w:szCs w:val="24"/>
              </w:rPr>
              <w:t>0,52</w:t>
            </w:r>
          </w:p>
        </w:tc>
        <w:tc>
          <w:tcPr>
            <w:tcW w:w="803" w:type="pct"/>
            <w:noWrap/>
          </w:tcPr>
          <w:p w:rsidR="006771A0" w:rsidRPr="00CF61AE" w:rsidRDefault="006771A0" w:rsidP="00BF6171">
            <w:pPr>
              <w:rPr>
                <w:sz w:val="24"/>
                <w:szCs w:val="24"/>
              </w:rPr>
            </w:pPr>
            <w:r w:rsidRPr="00CF61AE">
              <w:rPr>
                <w:sz w:val="24"/>
                <w:szCs w:val="24"/>
              </w:rPr>
              <w:t>нет данных</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III</w:t>
            </w:r>
          </w:p>
        </w:tc>
        <w:tc>
          <w:tcPr>
            <w:tcW w:w="535" w:type="pct"/>
            <w:noWrap/>
          </w:tcPr>
          <w:p w:rsidR="006771A0" w:rsidRPr="00CF61AE" w:rsidRDefault="006771A0" w:rsidP="00BF6171">
            <w:pPr>
              <w:rPr>
                <w:sz w:val="24"/>
                <w:szCs w:val="24"/>
              </w:rPr>
            </w:pPr>
            <w:r w:rsidRPr="00CF61AE">
              <w:rPr>
                <w:sz w:val="24"/>
                <w:szCs w:val="24"/>
              </w:rPr>
              <w:t>асфальт</w:t>
            </w:r>
          </w:p>
        </w:tc>
        <w:tc>
          <w:tcPr>
            <w:tcW w:w="828" w:type="pct"/>
          </w:tcPr>
          <w:p w:rsidR="006771A0" w:rsidRPr="00CF61AE" w:rsidRDefault="006771A0" w:rsidP="00BF6171">
            <w:pPr>
              <w:rPr>
                <w:sz w:val="24"/>
                <w:szCs w:val="24"/>
              </w:rPr>
            </w:pPr>
            <w:r w:rsidRPr="00CF61AE">
              <w:rPr>
                <w:sz w:val="24"/>
                <w:szCs w:val="24"/>
              </w:rPr>
              <w:t>–</w:t>
            </w:r>
          </w:p>
        </w:tc>
      </w:tr>
      <w:tr w:rsidR="006771A0" w:rsidRPr="00CF61AE" w:rsidTr="00BF6171">
        <w:trPr>
          <w:jc w:val="center"/>
        </w:trPr>
        <w:tc>
          <w:tcPr>
            <w:tcW w:w="1362" w:type="pct"/>
            <w:shd w:val="clear" w:color="auto" w:fill="auto"/>
            <w:noWrap/>
          </w:tcPr>
          <w:p w:rsidR="006771A0" w:rsidRPr="00CF61AE" w:rsidRDefault="006771A0" w:rsidP="00BF6171">
            <w:pPr>
              <w:rPr>
                <w:sz w:val="24"/>
                <w:szCs w:val="24"/>
                <w:shd w:val="clear" w:color="auto" w:fill="FFFFFF"/>
              </w:rPr>
            </w:pPr>
            <w:r w:rsidRPr="00CF61AE">
              <w:rPr>
                <w:sz w:val="24"/>
                <w:szCs w:val="24"/>
              </w:rPr>
              <w:t>«</w:t>
            </w:r>
            <w:proofErr w:type="spellStart"/>
            <w:r w:rsidRPr="00CF61AE">
              <w:rPr>
                <w:sz w:val="24"/>
                <w:szCs w:val="24"/>
              </w:rPr>
              <w:t>Спецподъезд</w:t>
            </w:r>
            <w:proofErr w:type="spellEnd"/>
            <w:r w:rsidRPr="00CF61AE">
              <w:rPr>
                <w:sz w:val="24"/>
                <w:szCs w:val="24"/>
              </w:rPr>
              <w:t xml:space="preserve"> № 33» от автомобильной дороги «Магистральная»</w:t>
            </w:r>
          </w:p>
        </w:tc>
        <w:tc>
          <w:tcPr>
            <w:tcW w:w="736" w:type="pct"/>
            <w:shd w:val="clear" w:color="auto" w:fill="auto"/>
            <w:noWrap/>
          </w:tcPr>
          <w:p w:rsidR="006771A0" w:rsidRPr="00CF61AE" w:rsidRDefault="006771A0" w:rsidP="00BF6171">
            <w:pPr>
              <w:rPr>
                <w:sz w:val="24"/>
                <w:szCs w:val="24"/>
              </w:rPr>
            </w:pPr>
            <w:r w:rsidRPr="00CF61AE">
              <w:rPr>
                <w:sz w:val="24"/>
                <w:szCs w:val="24"/>
              </w:rPr>
              <w:t>1,77</w:t>
            </w:r>
          </w:p>
        </w:tc>
        <w:tc>
          <w:tcPr>
            <w:tcW w:w="803" w:type="pct"/>
            <w:noWrap/>
          </w:tcPr>
          <w:p w:rsidR="006771A0" w:rsidRPr="00CF61AE" w:rsidRDefault="006771A0" w:rsidP="00BF6171">
            <w:pPr>
              <w:rPr>
                <w:sz w:val="24"/>
                <w:szCs w:val="24"/>
              </w:rPr>
            </w:pPr>
            <w:r w:rsidRPr="00CF61AE">
              <w:rPr>
                <w:sz w:val="24"/>
                <w:szCs w:val="24"/>
              </w:rPr>
              <w:t>нет данных</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III</w:t>
            </w:r>
          </w:p>
        </w:tc>
        <w:tc>
          <w:tcPr>
            <w:tcW w:w="535" w:type="pct"/>
            <w:noWrap/>
          </w:tcPr>
          <w:p w:rsidR="006771A0" w:rsidRPr="00CF61AE" w:rsidRDefault="006771A0" w:rsidP="00BF6171">
            <w:pPr>
              <w:rPr>
                <w:sz w:val="24"/>
                <w:szCs w:val="24"/>
              </w:rPr>
            </w:pPr>
            <w:r w:rsidRPr="00CF61AE">
              <w:rPr>
                <w:sz w:val="24"/>
                <w:szCs w:val="24"/>
              </w:rPr>
              <w:t>асфальт</w:t>
            </w:r>
          </w:p>
        </w:tc>
        <w:tc>
          <w:tcPr>
            <w:tcW w:w="828" w:type="pct"/>
          </w:tcPr>
          <w:p w:rsidR="006771A0" w:rsidRPr="00CF61AE" w:rsidRDefault="006771A0" w:rsidP="00BF6171">
            <w:pPr>
              <w:rPr>
                <w:sz w:val="24"/>
                <w:szCs w:val="24"/>
              </w:rPr>
            </w:pPr>
            <w:r w:rsidRPr="00CF61AE">
              <w:rPr>
                <w:sz w:val="24"/>
                <w:szCs w:val="24"/>
              </w:rPr>
              <w:t>–</w:t>
            </w:r>
          </w:p>
        </w:tc>
      </w:tr>
      <w:tr w:rsidR="006771A0" w:rsidRPr="00CF61AE" w:rsidTr="00BF6171">
        <w:trPr>
          <w:jc w:val="center"/>
        </w:trPr>
        <w:tc>
          <w:tcPr>
            <w:tcW w:w="1362" w:type="pct"/>
            <w:shd w:val="clear" w:color="auto" w:fill="auto"/>
            <w:noWrap/>
          </w:tcPr>
          <w:p w:rsidR="006771A0" w:rsidRPr="00CF61AE" w:rsidRDefault="006771A0" w:rsidP="00BF6171">
            <w:pPr>
              <w:rPr>
                <w:sz w:val="24"/>
                <w:szCs w:val="24"/>
                <w:shd w:val="clear" w:color="auto" w:fill="FFFFFF"/>
              </w:rPr>
            </w:pPr>
            <w:r w:rsidRPr="00CF61AE">
              <w:rPr>
                <w:sz w:val="24"/>
                <w:szCs w:val="24"/>
              </w:rPr>
              <w:t>«</w:t>
            </w:r>
            <w:proofErr w:type="spellStart"/>
            <w:r w:rsidRPr="00CF61AE">
              <w:rPr>
                <w:sz w:val="24"/>
                <w:szCs w:val="24"/>
              </w:rPr>
              <w:t>Спецподъезд</w:t>
            </w:r>
            <w:proofErr w:type="spellEnd"/>
            <w:r w:rsidRPr="00CF61AE">
              <w:rPr>
                <w:sz w:val="24"/>
                <w:szCs w:val="24"/>
              </w:rPr>
              <w:t xml:space="preserve"> № 34» от автомобильной дороги «Магистральная»</w:t>
            </w:r>
          </w:p>
        </w:tc>
        <w:tc>
          <w:tcPr>
            <w:tcW w:w="736" w:type="pct"/>
            <w:shd w:val="clear" w:color="auto" w:fill="auto"/>
            <w:noWrap/>
          </w:tcPr>
          <w:p w:rsidR="006771A0" w:rsidRPr="00CF61AE" w:rsidRDefault="006771A0" w:rsidP="00BF6171">
            <w:pPr>
              <w:rPr>
                <w:sz w:val="24"/>
                <w:szCs w:val="24"/>
              </w:rPr>
            </w:pPr>
            <w:r w:rsidRPr="00CF61AE">
              <w:rPr>
                <w:sz w:val="24"/>
                <w:szCs w:val="24"/>
              </w:rPr>
              <w:t>1,06</w:t>
            </w:r>
          </w:p>
        </w:tc>
        <w:tc>
          <w:tcPr>
            <w:tcW w:w="803" w:type="pct"/>
            <w:noWrap/>
          </w:tcPr>
          <w:p w:rsidR="006771A0" w:rsidRPr="00CF61AE" w:rsidRDefault="006771A0" w:rsidP="00BF6171">
            <w:pPr>
              <w:rPr>
                <w:sz w:val="24"/>
                <w:szCs w:val="24"/>
              </w:rPr>
            </w:pPr>
            <w:r w:rsidRPr="00CF61AE">
              <w:rPr>
                <w:sz w:val="24"/>
                <w:szCs w:val="24"/>
              </w:rPr>
              <w:t>нет данных</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III</w:t>
            </w:r>
          </w:p>
        </w:tc>
        <w:tc>
          <w:tcPr>
            <w:tcW w:w="535" w:type="pct"/>
            <w:noWrap/>
          </w:tcPr>
          <w:p w:rsidR="006771A0" w:rsidRPr="00CF61AE" w:rsidRDefault="006771A0" w:rsidP="00BF6171">
            <w:pPr>
              <w:rPr>
                <w:sz w:val="24"/>
                <w:szCs w:val="24"/>
              </w:rPr>
            </w:pPr>
            <w:r w:rsidRPr="00CF61AE">
              <w:rPr>
                <w:sz w:val="24"/>
                <w:szCs w:val="24"/>
              </w:rPr>
              <w:t>асфальт</w:t>
            </w:r>
          </w:p>
        </w:tc>
        <w:tc>
          <w:tcPr>
            <w:tcW w:w="828" w:type="pct"/>
          </w:tcPr>
          <w:p w:rsidR="006771A0" w:rsidRPr="00CF61AE" w:rsidRDefault="006771A0" w:rsidP="00BF6171">
            <w:pPr>
              <w:rPr>
                <w:sz w:val="24"/>
                <w:szCs w:val="24"/>
              </w:rPr>
            </w:pPr>
            <w:r w:rsidRPr="00CF61AE">
              <w:rPr>
                <w:sz w:val="24"/>
                <w:szCs w:val="24"/>
              </w:rPr>
              <w:t>–</w:t>
            </w:r>
          </w:p>
        </w:tc>
      </w:tr>
      <w:tr w:rsidR="006771A0" w:rsidRPr="00CF61AE" w:rsidTr="00BF6171">
        <w:trPr>
          <w:jc w:val="center"/>
        </w:trPr>
        <w:tc>
          <w:tcPr>
            <w:tcW w:w="5000" w:type="pct"/>
            <w:gridSpan w:val="6"/>
            <w:shd w:val="clear" w:color="auto" w:fill="auto"/>
            <w:noWrap/>
          </w:tcPr>
          <w:p w:rsidR="006771A0" w:rsidRPr="00CF61AE" w:rsidRDefault="006771A0" w:rsidP="00BF6171">
            <w:pPr>
              <w:rPr>
                <w:sz w:val="24"/>
                <w:szCs w:val="24"/>
                <w:lang w:val="en-US"/>
              </w:rPr>
            </w:pPr>
            <w:r w:rsidRPr="00CF61AE">
              <w:rPr>
                <w:sz w:val="24"/>
                <w:szCs w:val="24"/>
              </w:rPr>
              <w:t>Местного значения муниципального района</w:t>
            </w:r>
          </w:p>
        </w:tc>
      </w:tr>
      <w:tr w:rsidR="006771A0" w:rsidRPr="00CF61AE" w:rsidTr="00BF6171">
        <w:trPr>
          <w:jc w:val="center"/>
        </w:trPr>
        <w:tc>
          <w:tcPr>
            <w:tcW w:w="1362" w:type="pct"/>
            <w:shd w:val="clear" w:color="auto" w:fill="auto"/>
            <w:noWrap/>
          </w:tcPr>
          <w:p w:rsidR="006771A0" w:rsidRPr="00CF61AE" w:rsidRDefault="006771A0" w:rsidP="00BF6171">
            <w:pPr>
              <w:rPr>
                <w:b/>
                <w:sz w:val="24"/>
                <w:szCs w:val="24"/>
                <w:shd w:val="clear" w:color="auto" w:fill="FFFFFF"/>
              </w:rPr>
            </w:pPr>
            <w:r w:rsidRPr="00CF61AE">
              <w:rPr>
                <w:sz w:val="24"/>
                <w:szCs w:val="24"/>
                <w:shd w:val="clear" w:color="auto" w:fill="FFFFFF"/>
              </w:rPr>
              <w:t>«</w:t>
            </w:r>
            <w:proofErr w:type="spellStart"/>
            <w:r w:rsidRPr="00CF61AE">
              <w:rPr>
                <w:sz w:val="24"/>
                <w:szCs w:val="24"/>
                <w:shd w:val="clear" w:color="auto" w:fill="FFFFFF"/>
              </w:rPr>
              <w:t>Спецподъезд</w:t>
            </w:r>
            <w:proofErr w:type="spellEnd"/>
            <w:r w:rsidRPr="00CF61AE">
              <w:rPr>
                <w:sz w:val="24"/>
                <w:szCs w:val="24"/>
                <w:shd w:val="clear" w:color="auto" w:fill="FFFFFF"/>
              </w:rPr>
              <w:t xml:space="preserve"> к в/ч дер. </w:t>
            </w:r>
            <w:proofErr w:type="spellStart"/>
            <w:r w:rsidRPr="00CF61AE">
              <w:rPr>
                <w:sz w:val="24"/>
                <w:szCs w:val="24"/>
                <w:shd w:val="clear" w:color="auto" w:fill="FFFFFF"/>
              </w:rPr>
              <w:t>Таменгонт</w:t>
            </w:r>
            <w:proofErr w:type="spellEnd"/>
            <w:r w:rsidRPr="00CF61AE">
              <w:rPr>
                <w:sz w:val="24"/>
                <w:szCs w:val="24"/>
                <w:shd w:val="clear" w:color="auto" w:fill="FFFFFF"/>
              </w:rPr>
              <w:t>»</w:t>
            </w:r>
          </w:p>
        </w:tc>
        <w:tc>
          <w:tcPr>
            <w:tcW w:w="736" w:type="pct"/>
            <w:shd w:val="clear" w:color="auto" w:fill="auto"/>
            <w:noWrap/>
          </w:tcPr>
          <w:p w:rsidR="006771A0" w:rsidRPr="00CF61AE" w:rsidRDefault="006771A0" w:rsidP="00BF6171">
            <w:pPr>
              <w:rPr>
                <w:sz w:val="24"/>
                <w:szCs w:val="24"/>
              </w:rPr>
            </w:pPr>
            <w:r w:rsidRPr="00CF61AE">
              <w:rPr>
                <w:sz w:val="24"/>
                <w:szCs w:val="24"/>
              </w:rPr>
              <w:t>0,3</w:t>
            </w:r>
          </w:p>
        </w:tc>
        <w:tc>
          <w:tcPr>
            <w:tcW w:w="803" w:type="pct"/>
            <w:noWrap/>
          </w:tcPr>
          <w:p w:rsidR="006771A0" w:rsidRPr="00CF61AE" w:rsidRDefault="006771A0" w:rsidP="00BF6171">
            <w:pPr>
              <w:rPr>
                <w:sz w:val="24"/>
                <w:szCs w:val="24"/>
              </w:rPr>
            </w:pPr>
            <w:r w:rsidRPr="00CF61AE">
              <w:rPr>
                <w:sz w:val="24"/>
                <w:szCs w:val="24"/>
              </w:rPr>
              <w:t>нет данных</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V</w:t>
            </w:r>
          </w:p>
        </w:tc>
        <w:tc>
          <w:tcPr>
            <w:tcW w:w="535" w:type="pct"/>
            <w:noWrap/>
          </w:tcPr>
          <w:p w:rsidR="006771A0" w:rsidRPr="00CF61AE" w:rsidRDefault="006771A0" w:rsidP="00BF6171">
            <w:pPr>
              <w:rPr>
                <w:sz w:val="24"/>
                <w:szCs w:val="24"/>
              </w:rPr>
            </w:pPr>
            <w:r w:rsidRPr="00CF61AE">
              <w:rPr>
                <w:sz w:val="24"/>
                <w:szCs w:val="24"/>
              </w:rPr>
              <w:t>щебень</w:t>
            </w:r>
          </w:p>
        </w:tc>
        <w:tc>
          <w:tcPr>
            <w:tcW w:w="828" w:type="pct"/>
          </w:tcPr>
          <w:p w:rsidR="006771A0" w:rsidRPr="00CF61AE" w:rsidRDefault="006771A0" w:rsidP="00BF6171">
            <w:pPr>
              <w:rPr>
                <w:sz w:val="24"/>
                <w:szCs w:val="24"/>
              </w:rPr>
            </w:pPr>
            <w:r w:rsidRPr="00CF61AE">
              <w:rPr>
                <w:sz w:val="24"/>
                <w:szCs w:val="24"/>
              </w:rPr>
              <w:t>–</w:t>
            </w:r>
          </w:p>
        </w:tc>
      </w:tr>
      <w:tr w:rsidR="006771A0" w:rsidRPr="00CF61AE" w:rsidTr="00BF6171">
        <w:trPr>
          <w:jc w:val="center"/>
        </w:trPr>
        <w:tc>
          <w:tcPr>
            <w:tcW w:w="1362" w:type="pct"/>
            <w:shd w:val="clear" w:color="auto" w:fill="auto"/>
            <w:noWrap/>
          </w:tcPr>
          <w:p w:rsidR="006771A0" w:rsidRPr="00CF61AE" w:rsidRDefault="006771A0" w:rsidP="00BF6171">
            <w:pPr>
              <w:rPr>
                <w:sz w:val="24"/>
                <w:szCs w:val="24"/>
                <w:shd w:val="clear" w:color="auto" w:fill="FFFFFF"/>
              </w:rPr>
            </w:pPr>
            <w:r w:rsidRPr="00CF61AE">
              <w:rPr>
                <w:sz w:val="24"/>
                <w:szCs w:val="24"/>
                <w:shd w:val="clear" w:color="auto" w:fill="FFFFFF"/>
              </w:rPr>
              <w:t xml:space="preserve">«дер. </w:t>
            </w:r>
            <w:proofErr w:type="spellStart"/>
            <w:r w:rsidRPr="00CF61AE">
              <w:rPr>
                <w:sz w:val="24"/>
                <w:szCs w:val="24"/>
                <w:shd w:val="clear" w:color="auto" w:fill="FFFFFF"/>
              </w:rPr>
              <w:t>Пеники</w:t>
            </w:r>
            <w:proofErr w:type="spellEnd"/>
            <w:r w:rsidRPr="00CF61AE">
              <w:rPr>
                <w:sz w:val="24"/>
                <w:szCs w:val="24"/>
                <w:shd w:val="clear" w:color="auto" w:fill="FFFFFF"/>
              </w:rPr>
              <w:t xml:space="preserve"> – дер. Верхние Венки»</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2,6</w:t>
            </w:r>
          </w:p>
        </w:tc>
        <w:tc>
          <w:tcPr>
            <w:tcW w:w="803" w:type="pct"/>
            <w:noWrap/>
          </w:tcPr>
          <w:p w:rsidR="006771A0" w:rsidRPr="00CF61AE" w:rsidRDefault="006771A0" w:rsidP="00BF6171">
            <w:pPr>
              <w:rPr>
                <w:sz w:val="24"/>
                <w:szCs w:val="24"/>
              </w:rPr>
            </w:pPr>
            <w:r w:rsidRPr="00CF61AE">
              <w:rPr>
                <w:sz w:val="24"/>
                <w:szCs w:val="24"/>
              </w:rPr>
              <w:t>нет данных</w:t>
            </w:r>
          </w:p>
        </w:tc>
        <w:tc>
          <w:tcPr>
            <w:tcW w:w="736" w:type="pct"/>
            <w:shd w:val="clear" w:color="auto" w:fill="auto"/>
            <w:noWrap/>
          </w:tcPr>
          <w:p w:rsidR="006771A0" w:rsidRPr="00CF61AE" w:rsidRDefault="006771A0" w:rsidP="00BF6171">
            <w:pPr>
              <w:rPr>
                <w:sz w:val="24"/>
                <w:szCs w:val="24"/>
              </w:rPr>
            </w:pPr>
            <w:r w:rsidRPr="00CF61AE">
              <w:rPr>
                <w:sz w:val="24"/>
                <w:szCs w:val="24"/>
                <w:lang w:val="en-US"/>
              </w:rPr>
              <w:t>V</w:t>
            </w:r>
          </w:p>
        </w:tc>
        <w:tc>
          <w:tcPr>
            <w:tcW w:w="535" w:type="pct"/>
            <w:noWrap/>
          </w:tcPr>
          <w:p w:rsidR="006771A0" w:rsidRPr="00CF61AE" w:rsidRDefault="006771A0" w:rsidP="00BF6171">
            <w:pPr>
              <w:rPr>
                <w:sz w:val="24"/>
                <w:szCs w:val="24"/>
              </w:rPr>
            </w:pPr>
            <w:r w:rsidRPr="00CF61AE">
              <w:rPr>
                <w:sz w:val="24"/>
                <w:szCs w:val="24"/>
              </w:rPr>
              <w:t>щебень, грунт</w:t>
            </w:r>
          </w:p>
        </w:tc>
        <w:tc>
          <w:tcPr>
            <w:tcW w:w="828" w:type="pct"/>
          </w:tcPr>
          <w:p w:rsidR="006771A0" w:rsidRPr="00CF61AE" w:rsidRDefault="006771A0" w:rsidP="00BF6171">
            <w:pPr>
              <w:rPr>
                <w:sz w:val="24"/>
                <w:szCs w:val="24"/>
              </w:rPr>
            </w:pPr>
            <w:r w:rsidRPr="00CF61AE">
              <w:rPr>
                <w:sz w:val="24"/>
                <w:szCs w:val="24"/>
              </w:rPr>
              <w:t>–</w:t>
            </w:r>
          </w:p>
        </w:tc>
      </w:tr>
      <w:tr w:rsidR="006771A0" w:rsidRPr="00CF61AE" w:rsidTr="00BF6171">
        <w:trPr>
          <w:jc w:val="center"/>
        </w:trPr>
        <w:tc>
          <w:tcPr>
            <w:tcW w:w="1362" w:type="pct"/>
            <w:shd w:val="clear" w:color="auto" w:fill="auto"/>
            <w:noWrap/>
          </w:tcPr>
          <w:p w:rsidR="006771A0" w:rsidRPr="00CF61AE" w:rsidRDefault="006771A0" w:rsidP="00BF6171">
            <w:pPr>
              <w:rPr>
                <w:sz w:val="24"/>
                <w:szCs w:val="24"/>
                <w:shd w:val="clear" w:color="auto" w:fill="FFFFFF"/>
              </w:rPr>
            </w:pPr>
            <w:r w:rsidRPr="00CF61AE">
              <w:rPr>
                <w:sz w:val="24"/>
                <w:szCs w:val="24"/>
                <w:shd w:val="clear" w:color="auto" w:fill="FFFFFF"/>
              </w:rPr>
              <w:t xml:space="preserve">«пос. </w:t>
            </w:r>
            <w:proofErr w:type="spellStart"/>
            <w:r w:rsidRPr="00CF61AE">
              <w:rPr>
                <w:sz w:val="24"/>
                <w:szCs w:val="24"/>
                <w:shd w:val="clear" w:color="auto" w:fill="FFFFFF"/>
              </w:rPr>
              <w:t>Бронна</w:t>
            </w:r>
            <w:proofErr w:type="spellEnd"/>
            <w:r w:rsidRPr="00CF61AE">
              <w:rPr>
                <w:sz w:val="24"/>
                <w:szCs w:val="24"/>
                <w:shd w:val="clear" w:color="auto" w:fill="FFFFFF"/>
              </w:rPr>
              <w:t xml:space="preserve"> – дер. </w:t>
            </w:r>
            <w:proofErr w:type="spellStart"/>
            <w:r w:rsidRPr="00CF61AE">
              <w:rPr>
                <w:sz w:val="24"/>
                <w:szCs w:val="24"/>
                <w:shd w:val="clear" w:color="auto" w:fill="FFFFFF"/>
              </w:rPr>
              <w:t>Лимузи</w:t>
            </w:r>
            <w:proofErr w:type="spellEnd"/>
            <w:r w:rsidRPr="00CF61AE">
              <w:rPr>
                <w:sz w:val="24"/>
                <w:szCs w:val="24"/>
                <w:shd w:val="clear" w:color="auto" w:fill="FFFFFF"/>
              </w:rPr>
              <w:t>»</w:t>
            </w:r>
          </w:p>
        </w:tc>
        <w:tc>
          <w:tcPr>
            <w:tcW w:w="736" w:type="pct"/>
            <w:shd w:val="clear" w:color="auto" w:fill="auto"/>
            <w:noWrap/>
          </w:tcPr>
          <w:p w:rsidR="006771A0" w:rsidRPr="00CF61AE" w:rsidRDefault="006771A0" w:rsidP="00BF6171">
            <w:pPr>
              <w:rPr>
                <w:sz w:val="24"/>
                <w:szCs w:val="24"/>
              </w:rPr>
            </w:pPr>
            <w:r w:rsidRPr="00CF61AE">
              <w:rPr>
                <w:sz w:val="24"/>
                <w:szCs w:val="24"/>
                <w:lang w:val="en-US"/>
              </w:rPr>
              <w:t>0,6</w:t>
            </w:r>
          </w:p>
        </w:tc>
        <w:tc>
          <w:tcPr>
            <w:tcW w:w="803" w:type="pct"/>
            <w:noWrap/>
          </w:tcPr>
          <w:p w:rsidR="006771A0" w:rsidRPr="00CF61AE" w:rsidRDefault="006771A0" w:rsidP="00BF6171">
            <w:pPr>
              <w:rPr>
                <w:sz w:val="24"/>
                <w:szCs w:val="24"/>
              </w:rPr>
            </w:pPr>
            <w:r w:rsidRPr="00CF61AE">
              <w:rPr>
                <w:sz w:val="24"/>
                <w:szCs w:val="24"/>
              </w:rPr>
              <w:t>нет данных</w:t>
            </w:r>
          </w:p>
        </w:tc>
        <w:tc>
          <w:tcPr>
            <w:tcW w:w="736" w:type="pct"/>
            <w:shd w:val="clear" w:color="auto" w:fill="auto"/>
            <w:noWrap/>
          </w:tcPr>
          <w:p w:rsidR="006771A0" w:rsidRPr="00CF61AE" w:rsidRDefault="006771A0" w:rsidP="00BF6171">
            <w:pPr>
              <w:rPr>
                <w:sz w:val="24"/>
                <w:szCs w:val="24"/>
              </w:rPr>
            </w:pPr>
            <w:r w:rsidRPr="00CF61AE">
              <w:rPr>
                <w:sz w:val="24"/>
                <w:szCs w:val="24"/>
                <w:lang w:val="en-US"/>
              </w:rPr>
              <w:t>V</w:t>
            </w:r>
          </w:p>
        </w:tc>
        <w:tc>
          <w:tcPr>
            <w:tcW w:w="535" w:type="pct"/>
            <w:noWrap/>
          </w:tcPr>
          <w:p w:rsidR="006771A0" w:rsidRPr="00CF61AE" w:rsidRDefault="006771A0" w:rsidP="00BF6171">
            <w:pPr>
              <w:rPr>
                <w:sz w:val="24"/>
                <w:szCs w:val="24"/>
              </w:rPr>
            </w:pPr>
            <w:r w:rsidRPr="00CF61AE">
              <w:rPr>
                <w:sz w:val="24"/>
                <w:szCs w:val="24"/>
              </w:rPr>
              <w:t>асфальт</w:t>
            </w:r>
          </w:p>
        </w:tc>
        <w:tc>
          <w:tcPr>
            <w:tcW w:w="828" w:type="pct"/>
          </w:tcPr>
          <w:p w:rsidR="006771A0" w:rsidRPr="00CF61AE" w:rsidRDefault="006771A0" w:rsidP="00BF6171">
            <w:pPr>
              <w:rPr>
                <w:sz w:val="24"/>
                <w:szCs w:val="24"/>
              </w:rPr>
            </w:pPr>
            <w:r w:rsidRPr="00CF61AE">
              <w:rPr>
                <w:sz w:val="24"/>
                <w:szCs w:val="24"/>
              </w:rPr>
              <w:t>–</w:t>
            </w:r>
          </w:p>
        </w:tc>
      </w:tr>
      <w:tr w:rsidR="006771A0" w:rsidRPr="00CF61AE" w:rsidTr="00BF6171">
        <w:trPr>
          <w:jc w:val="center"/>
        </w:trPr>
        <w:tc>
          <w:tcPr>
            <w:tcW w:w="1362" w:type="pct"/>
            <w:shd w:val="clear" w:color="auto" w:fill="auto"/>
            <w:noWrap/>
          </w:tcPr>
          <w:p w:rsidR="006771A0" w:rsidRPr="00CF61AE" w:rsidRDefault="006771A0" w:rsidP="00BF6171">
            <w:pPr>
              <w:rPr>
                <w:sz w:val="24"/>
                <w:szCs w:val="24"/>
                <w:shd w:val="clear" w:color="auto" w:fill="FFFFFF"/>
              </w:rPr>
            </w:pPr>
            <w:r w:rsidRPr="00CF61AE">
              <w:rPr>
                <w:sz w:val="24"/>
                <w:szCs w:val="24"/>
                <w:shd w:val="clear" w:color="auto" w:fill="FFFFFF"/>
              </w:rPr>
              <w:t xml:space="preserve">«дер. </w:t>
            </w:r>
            <w:proofErr w:type="spellStart"/>
            <w:r w:rsidRPr="00CF61AE">
              <w:rPr>
                <w:sz w:val="24"/>
                <w:szCs w:val="24"/>
                <w:shd w:val="clear" w:color="auto" w:fill="FFFFFF"/>
              </w:rPr>
              <w:t>Сойкино</w:t>
            </w:r>
            <w:proofErr w:type="spellEnd"/>
            <w:r w:rsidRPr="00CF61AE">
              <w:rPr>
                <w:sz w:val="24"/>
                <w:szCs w:val="24"/>
                <w:shd w:val="clear" w:color="auto" w:fill="FFFFFF"/>
              </w:rPr>
              <w:t xml:space="preserve"> – дер. Кабацкое»</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0,2</w:t>
            </w:r>
          </w:p>
        </w:tc>
        <w:tc>
          <w:tcPr>
            <w:tcW w:w="803" w:type="pct"/>
            <w:noWrap/>
          </w:tcPr>
          <w:p w:rsidR="006771A0" w:rsidRPr="00CF61AE" w:rsidRDefault="006771A0" w:rsidP="00BF6171">
            <w:pPr>
              <w:rPr>
                <w:sz w:val="24"/>
                <w:szCs w:val="24"/>
              </w:rPr>
            </w:pPr>
            <w:r w:rsidRPr="00CF61AE">
              <w:rPr>
                <w:sz w:val="24"/>
                <w:szCs w:val="24"/>
              </w:rPr>
              <w:t>нет данных</w:t>
            </w:r>
          </w:p>
        </w:tc>
        <w:tc>
          <w:tcPr>
            <w:tcW w:w="736" w:type="pct"/>
            <w:shd w:val="clear" w:color="auto" w:fill="auto"/>
            <w:noWrap/>
          </w:tcPr>
          <w:p w:rsidR="006771A0" w:rsidRPr="00CF61AE" w:rsidRDefault="006771A0" w:rsidP="00BF6171">
            <w:pPr>
              <w:rPr>
                <w:sz w:val="24"/>
                <w:szCs w:val="24"/>
                <w:lang w:val="en-US"/>
              </w:rPr>
            </w:pPr>
            <w:r w:rsidRPr="00CF61AE">
              <w:rPr>
                <w:sz w:val="24"/>
                <w:szCs w:val="24"/>
                <w:lang w:val="en-US"/>
              </w:rPr>
              <w:t>V</w:t>
            </w:r>
          </w:p>
        </w:tc>
        <w:tc>
          <w:tcPr>
            <w:tcW w:w="535" w:type="pct"/>
            <w:noWrap/>
          </w:tcPr>
          <w:p w:rsidR="006771A0" w:rsidRPr="00CF61AE" w:rsidRDefault="006771A0" w:rsidP="00BF6171">
            <w:pPr>
              <w:rPr>
                <w:sz w:val="24"/>
                <w:szCs w:val="24"/>
              </w:rPr>
            </w:pPr>
            <w:r w:rsidRPr="00CF61AE">
              <w:rPr>
                <w:sz w:val="24"/>
                <w:szCs w:val="24"/>
              </w:rPr>
              <w:t>щебень, грунт</w:t>
            </w:r>
          </w:p>
        </w:tc>
        <w:tc>
          <w:tcPr>
            <w:tcW w:w="828" w:type="pct"/>
          </w:tcPr>
          <w:p w:rsidR="006771A0" w:rsidRPr="00CF61AE" w:rsidRDefault="006771A0" w:rsidP="00BF6171">
            <w:pPr>
              <w:rPr>
                <w:sz w:val="24"/>
                <w:szCs w:val="24"/>
              </w:rPr>
            </w:pPr>
            <w:r w:rsidRPr="00CF61AE">
              <w:rPr>
                <w:sz w:val="24"/>
                <w:szCs w:val="24"/>
              </w:rPr>
              <w:t>–</w:t>
            </w:r>
          </w:p>
        </w:tc>
      </w:tr>
      <w:tr w:rsidR="006771A0" w:rsidRPr="00CF61AE" w:rsidTr="00BF6171">
        <w:trPr>
          <w:jc w:val="center"/>
        </w:trPr>
        <w:tc>
          <w:tcPr>
            <w:tcW w:w="5000" w:type="pct"/>
            <w:gridSpan w:val="6"/>
            <w:shd w:val="clear" w:color="auto" w:fill="auto"/>
            <w:noWrap/>
          </w:tcPr>
          <w:p w:rsidR="006771A0" w:rsidRPr="00CF61AE" w:rsidRDefault="006771A0" w:rsidP="00BF6171">
            <w:pPr>
              <w:ind w:firstLine="82"/>
              <w:rPr>
                <w:sz w:val="24"/>
                <w:szCs w:val="24"/>
              </w:rPr>
            </w:pPr>
            <w:r w:rsidRPr="00CF61AE">
              <w:rPr>
                <w:sz w:val="24"/>
                <w:szCs w:val="24"/>
              </w:rPr>
              <w:t xml:space="preserve">*по территории </w:t>
            </w:r>
            <w:proofErr w:type="spellStart"/>
            <w:r w:rsidRPr="00CF61AE">
              <w:rPr>
                <w:sz w:val="24"/>
                <w:szCs w:val="24"/>
              </w:rPr>
              <w:t>Пениковского</w:t>
            </w:r>
            <w:proofErr w:type="spellEnd"/>
            <w:r w:rsidRPr="00CF61AE">
              <w:rPr>
                <w:sz w:val="24"/>
                <w:szCs w:val="24"/>
              </w:rPr>
              <w:t xml:space="preserve"> сельского поселения</w:t>
            </w:r>
          </w:p>
        </w:tc>
      </w:tr>
    </w:tbl>
    <w:p w:rsidR="00ED607D" w:rsidRPr="00CF61AE" w:rsidRDefault="00ED607D" w:rsidP="00773B42">
      <w:pPr>
        <w:pStyle w:val="a7"/>
        <w:rPr>
          <w:sz w:val="24"/>
          <w:szCs w:val="24"/>
        </w:rPr>
      </w:pPr>
    </w:p>
    <w:p w:rsidR="006771A0" w:rsidRPr="00CF61AE" w:rsidRDefault="004A16EE" w:rsidP="00E0433E">
      <w:pPr>
        <w:ind w:firstLine="709"/>
        <w:jc w:val="both"/>
        <w:rPr>
          <w:sz w:val="24"/>
          <w:szCs w:val="24"/>
          <w:lang w:bidi="ru-RU"/>
        </w:rPr>
      </w:pPr>
      <w:r w:rsidRPr="00CF61AE">
        <w:rPr>
          <w:sz w:val="24"/>
          <w:szCs w:val="24"/>
          <w:lang w:bidi="ru-RU"/>
        </w:rPr>
        <w:t>По данным государственного казенного учреждения «Управление автомобильных дорог Ленинградской области»</w:t>
      </w:r>
      <w:r w:rsidR="006771A0" w:rsidRPr="00CF61AE">
        <w:rPr>
          <w:sz w:val="24"/>
          <w:szCs w:val="24"/>
          <w:lang w:bidi="ru-RU"/>
        </w:rPr>
        <w:t xml:space="preserve">, на автомобильных дорогах, проходящих по территории </w:t>
      </w:r>
      <w:proofErr w:type="spellStart"/>
      <w:r w:rsidR="006771A0" w:rsidRPr="00CF61AE">
        <w:rPr>
          <w:sz w:val="24"/>
          <w:szCs w:val="24"/>
          <w:lang w:bidi="ru-RU"/>
        </w:rPr>
        <w:t>Пениковского</w:t>
      </w:r>
      <w:proofErr w:type="spellEnd"/>
      <w:r w:rsidR="006771A0" w:rsidRPr="00CF61AE">
        <w:rPr>
          <w:sz w:val="24"/>
          <w:szCs w:val="24"/>
          <w:lang w:bidi="ru-RU"/>
        </w:rPr>
        <w:t xml:space="preserve"> сельского поселения не выявлено мест концентрации дорожно-транспортных происшествий.</w:t>
      </w:r>
    </w:p>
    <w:p w:rsidR="006771A0" w:rsidRPr="00CF61AE" w:rsidRDefault="006771A0" w:rsidP="00E0433E">
      <w:pPr>
        <w:ind w:firstLine="709"/>
        <w:jc w:val="both"/>
        <w:rPr>
          <w:sz w:val="24"/>
          <w:szCs w:val="24"/>
          <w:lang w:bidi="ru-RU"/>
        </w:rPr>
      </w:pPr>
      <w:r w:rsidRPr="00CF61AE">
        <w:rPr>
          <w:sz w:val="24"/>
          <w:szCs w:val="24"/>
          <w:lang w:bidi="ru-RU"/>
        </w:rPr>
        <w:t xml:space="preserve">Автомобильные дороги регионального значения «Большая Ижора – Бронка – </w:t>
      </w:r>
      <w:proofErr w:type="spellStart"/>
      <w:r w:rsidRPr="00CF61AE">
        <w:rPr>
          <w:sz w:val="24"/>
          <w:szCs w:val="24"/>
          <w:lang w:bidi="ru-RU"/>
        </w:rPr>
        <w:t>Пеники</w:t>
      </w:r>
      <w:proofErr w:type="spellEnd"/>
      <w:r w:rsidRPr="00CF61AE">
        <w:rPr>
          <w:sz w:val="24"/>
          <w:szCs w:val="24"/>
          <w:lang w:bidi="ru-RU"/>
        </w:rPr>
        <w:t>», «</w:t>
      </w:r>
      <w:proofErr w:type="spellStart"/>
      <w:r w:rsidRPr="00CF61AE">
        <w:rPr>
          <w:sz w:val="24"/>
          <w:szCs w:val="24"/>
          <w:lang w:bidi="ru-RU"/>
        </w:rPr>
        <w:t>Сойкино</w:t>
      </w:r>
      <w:proofErr w:type="spellEnd"/>
      <w:r w:rsidRPr="00CF61AE">
        <w:rPr>
          <w:sz w:val="24"/>
          <w:szCs w:val="24"/>
          <w:lang w:bidi="ru-RU"/>
        </w:rPr>
        <w:t xml:space="preserve"> – Малая Ижора» выполняют роль главных улиц в населенных пунктах: дер. Малая Ижора, дер. </w:t>
      </w:r>
      <w:proofErr w:type="spellStart"/>
      <w:r w:rsidRPr="00CF61AE">
        <w:rPr>
          <w:sz w:val="24"/>
          <w:szCs w:val="24"/>
          <w:lang w:bidi="ru-RU"/>
        </w:rPr>
        <w:t>Пеники</w:t>
      </w:r>
      <w:proofErr w:type="spellEnd"/>
      <w:r w:rsidRPr="00CF61AE">
        <w:rPr>
          <w:sz w:val="24"/>
          <w:szCs w:val="24"/>
          <w:lang w:bidi="ru-RU"/>
        </w:rPr>
        <w:t xml:space="preserve">, дер. Верхняя </w:t>
      </w:r>
      <w:proofErr w:type="spellStart"/>
      <w:r w:rsidRPr="00CF61AE">
        <w:rPr>
          <w:sz w:val="24"/>
          <w:szCs w:val="24"/>
          <w:lang w:bidi="ru-RU"/>
        </w:rPr>
        <w:t>Бронна</w:t>
      </w:r>
      <w:proofErr w:type="spellEnd"/>
      <w:r w:rsidRPr="00CF61AE">
        <w:rPr>
          <w:sz w:val="24"/>
          <w:szCs w:val="24"/>
          <w:lang w:bidi="ru-RU"/>
        </w:rPr>
        <w:t xml:space="preserve">, дер. Нижняя </w:t>
      </w:r>
      <w:proofErr w:type="spellStart"/>
      <w:r w:rsidRPr="00CF61AE">
        <w:rPr>
          <w:sz w:val="24"/>
          <w:szCs w:val="24"/>
          <w:lang w:bidi="ru-RU"/>
        </w:rPr>
        <w:t>Бронна</w:t>
      </w:r>
      <w:proofErr w:type="spellEnd"/>
      <w:r w:rsidRPr="00CF61AE">
        <w:rPr>
          <w:sz w:val="24"/>
          <w:szCs w:val="24"/>
          <w:lang w:bidi="ru-RU"/>
        </w:rPr>
        <w:t xml:space="preserve">, дер. Дубки, пос. </w:t>
      </w:r>
      <w:proofErr w:type="spellStart"/>
      <w:r w:rsidRPr="00CF61AE">
        <w:rPr>
          <w:sz w:val="24"/>
          <w:szCs w:val="24"/>
          <w:lang w:bidi="ru-RU"/>
        </w:rPr>
        <w:t>Бронна</w:t>
      </w:r>
      <w:proofErr w:type="spellEnd"/>
      <w:r w:rsidRPr="00CF61AE">
        <w:rPr>
          <w:sz w:val="24"/>
          <w:szCs w:val="24"/>
          <w:lang w:bidi="ru-RU"/>
        </w:rPr>
        <w:t xml:space="preserve">, дер. </w:t>
      </w:r>
      <w:proofErr w:type="spellStart"/>
      <w:r w:rsidRPr="00CF61AE">
        <w:rPr>
          <w:sz w:val="24"/>
          <w:szCs w:val="24"/>
          <w:lang w:bidi="ru-RU"/>
        </w:rPr>
        <w:t>Лангелево</w:t>
      </w:r>
      <w:proofErr w:type="spellEnd"/>
      <w:r w:rsidRPr="00CF61AE">
        <w:rPr>
          <w:sz w:val="24"/>
          <w:szCs w:val="24"/>
          <w:lang w:bidi="ru-RU"/>
        </w:rPr>
        <w:t xml:space="preserve">, дер. Малое </w:t>
      </w:r>
      <w:proofErr w:type="spellStart"/>
      <w:r w:rsidRPr="00CF61AE">
        <w:rPr>
          <w:sz w:val="24"/>
          <w:szCs w:val="24"/>
          <w:lang w:bidi="ru-RU"/>
        </w:rPr>
        <w:t>Коновалово</w:t>
      </w:r>
      <w:proofErr w:type="spellEnd"/>
      <w:r w:rsidRPr="00CF61AE">
        <w:rPr>
          <w:sz w:val="24"/>
          <w:szCs w:val="24"/>
          <w:lang w:bidi="ru-RU"/>
        </w:rPr>
        <w:t xml:space="preserve">, дер. Кузнецы, дер. </w:t>
      </w:r>
      <w:proofErr w:type="spellStart"/>
      <w:r w:rsidRPr="00CF61AE">
        <w:rPr>
          <w:sz w:val="24"/>
          <w:szCs w:val="24"/>
          <w:lang w:bidi="ru-RU"/>
        </w:rPr>
        <w:t>Ускуля</w:t>
      </w:r>
      <w:proofErr w:type="spellEnd"/>
      <w:r w:rsidRPr="00CF61AE">
        <w:rPr>
          <w:sz w:val="24"/>
          <w:szCs w:val="24"/>
          <w:lang w:bidi="ru-RU"/>
        </w:rPr>
        <w:t xml:space="preserve">, дер. Кукушкино, дер. </w:t>
      </w:r>
      <w:proofErr w:type="spellStart"/>
      <w:r w:rsidRPr="00CF61AE">
        <w:rPr>
          <w:sz w:val="24"/>
          <w:szCs w:val="24"/>
          <w:lang w:bidi="ru-RU"/>
        </w:rPr>
        <w:t>Сойкино</w:t>
      </w:r>
      <w:proofErr w:type="spellEnd"/>
      <w:r w:rsidRPr="00CF61AE">
        <w:rPr>
          <w:sz w:val="24"/>
          <w:szCs w:val="24"/>
          <w:lang w:bidi="ru-RU"/>
        </w:rPr>
        <w:t xml:space="preserve"> (ул. Центральная).</w:t>
      </w:r>
    </w:p>
    <w:p w:rsidR="00ED607D" w:rsidRPr="00CF61AE" w:rsidRDefault="006771A0" w:rsidP="00E0433E">
      <w:pPr>
        <w:ind w:firstLine="709"/>
        <w:jc w:val="both"/>
        <w:rPr>
          <w:sz w:val="24"/>
          <w:szCs w:val="24"/>
        </w:rPr>
      </w:pPr>
      <w:r w:rsidRPr="00CF61AE">
        <w:rPr>
          <w:sz w:val="24"/>
          <w:szCs w:val="24"/>
          <w:lang w:bidi="ru-RU"/>
        </w:rPr>
        <w:lastRenderedPageBreak/>
        <w:t>Характеристика автомобильных дорог общего пользования местного значения поселения представлена в таблице 13.</w:t>
      </w:r>
    </w:p>
    <w:p w:rsidR="00ED607D" w:rsidRPr="00CF61AE" w:rsidRDefault="00ED607D" w:rsidP="00773B42">
      <w:pPr>
        <w:pStyle w:val="a7"/>
        <w:rPr>
          <w:sz w:val="24"/>
          <w:szCs w:val="24"/>
        </w:rPr>
      </w:pPr>
    </w:p>
    <w:p w:rsidR="006771A0" w:rsidRPr="00CF61AE" w:rsidRDefault="006771A0" w:rsidP="006771A0">
      <w:pPr>
        <w:rPr>
          <w:color w:val="000000"/>
          <w:sz w:val="24"/>
          <w:szCs w:val="24"/>
          <w:lang w:bidi="ru-RU"/>
        </w:rPr>
      </w:pPr>
      <w:r w:rsidRPr="00CF61AE">
        <w:rPr>
          <w:sz w:val="24"/>
          <w:szCs w:val="24"/>
        </w:rPr>
        <w:t xml:space="preserve">Таблица </w:t>
      </w:r>
      <w:r w:rsidR="006961CB" w:rsidRPr="00CF61AE">
        <w:rPr>
          <w:sz w:val="24"/>
          <w:szCs w:val="24"/>
        </w:rPr>
        <w:t>13</w:t>
      </w:r>
      <w:r w:rsidRPr="00CF61AE">
        <w:rPr>
          <w:noProof/>
          <w:sz w:val="24"/>
          <w:szCs w:val="24"/>
        </w:rPr>
        <w:t xml:space="preserve"> – Характеристика автомобильных дорог </w:t>
      </w:r>
      <w:r w:rsidRPr="00CF61AE">
        <w:rPr>
          <w:color w:val="000000"/>
          <w:sz w:val="24"/>
          <w:szCs w:val="24"/>
          <w:lang w:bidi="ru-RU"/>
        </w:rPr>
        <w:t>местного значения поселения</w:t>
      </w:r>
    </w:p>
    <w:tbl>
      <w:tblPr>
        <w:tblW w:w="10206"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270"/>
        <w:gridCol w:w="1235"/>
        <w:gridCol w:w="1741"/>
        <w:gridCol w:w="1278"/>
        <w:gridCol w:w="1274"/>
        <w:gridCol w:w="1700"/>
      </w:tblGrid>
      <w:tr w:rsidR="00BF6171" w:rsidRPr="00CF61AE" w:rsidTr="00BF6171">
        <w:trPr>
          <w:trHeight w:val="146"/>
          <w:tblHeader/>
          <w:jc w:val="center"/>
        </w:trPr>
        <w:tc>
          <w:tcPr>
            <w:tcW w:w="347" w:type="pct"/>
            <w:vAlign w:val="center"/>
          </w:tcPr>
          <w:p w:rsidR="006771A0" w:rsidRPr="00CF61AE" w:rsidRDefault="006771A0" w:rsidP="006771A0">
            <w:pPr>
              <w:jc w:val="center"/>
              <w:rPr>
                <w:sz w:val="24"/>
                <w:szCs w:val="24"/>
              </w:rPr>
            </w:pPr>
            <w:r w:rsidRPr="00CF61AE">
              <w:rPr>
                <w:sz w:val="24"/>
                <w:szCs w:val="24"/>
              </w:rPr>
              <w:t>№ п/п</w:t>
            </w:r>
          </w:p>
        </w:tc>
        <w:tc>
          <w:tcPr>
            <w:tcW w:w="1112" w:type="pct"/>
            <w:vAlign w:val="center"/>
          </w:tcPr>
          <w:p w:rsidR="006771A0" w:rsidRPr="00CF61AE" w:rsidRDefault="006771A0" w:rsidP="006771A0">
            <w:pPr>
              <w:jc w:val="center"/>
              <w:rPr>
                <w:sz w:val="24"/>
                <w:szCs w:val="24"/>
              </w:rPr>
            </w:pPr>
            <w:r w:rsidRPr="00CF61AE">
              <w:rPr>
                <w:sz w:val="24"/>
                <w:szCs w:val="24"/>
              </w:rPr>
              <w:t>Название автомобильной дороги</w:t>
            </w:r>
          </w:p>
        </w:tc>
        <w:tc>
          <w:tcPr>
            <w:tcW w:w="605" w:type="pct"/>
            <w:vAlign w:val="center"/>
          </w:tcPr>
          <w:p w:rsidR="006771A0" w:rsidRPr="00CF61AE" w:rsidRDefault="006771A0" w:rsidP="006771A0">
            <w:pPr>
              <w:jc w:val="center"/>
              <w:rPr>
                <w:sz w:val="24"/>
                <w:szCs w:val="24"/>
              </w:rPr>
            </w:pPr>
            <w:r w:rsidRPr="00CF61AE">
              <w:rPr>
                <w:sz w:val="24"/>
                <w:szCs w:val="24"/>
              </w:rPr>
              <w:t>Протяжен-</w:t>
            </w:r>
            <w:proofErr w:type="spellStart"/>
            <w:r w:rsidRPr="00CF61AE">
              <w:rPr>
                <w:sz w:val="24"/>
                <w:szCs w:val="24"/>
              </w:rPr>
              <w:t>ность</w:t>
            </w:r>
            <w:proofErr w:type="spellEnd"/>
            <w:r w:rsidRPr="00CF61AE">
              <w:rPr>
                <w:sz w:val="24"/>
                <w:szCs w:val="24"/>
              </w:rPr>
              <w:t>, м</w:t>
            </w:r>
          </w:p>
        </w:tc>
        <w:tc>
          <w:tcPr>
            <w:tcW w:w="853" w:type="pct"/>
            <w:vAlign w:val="center"/>
          </w:tcPr>
          <w:p w:rsidR="006771A0" w:rsidRPr="00CF61AE" w:rsidRDefault="006771A0" w:rsidP="006771A0">
            <w:pPr>
              <w:jc w:val="center"/>
              <w:rPr>
                <w:sz w:val="24"/>
                <w:szCs w:val="24"/>
              </w:rPr>
            </w:pPr>
            <w:proofErr w:type="spellStart"/>
            <w:r w:rsidRPr="00CF61AE">
              <w:rPr>
                <w:sz w:val="24"/>
                <w:szCs w:val="24"/>
              </w:rPr>
              <w:t>Максималь</w:t>
            </w:r>
            <w:proofErr w:type="spellEnd"/>
            <w:r w:rsidRPr="00CF61AE">
              <w:rPr>
                <w:sz w:val="24"/>
                <w:szCs w:val="24"/>
              </w:rPr>
              <w:t>-ная ширина покрытия, м</w:t>
            </w:r>
          </w:p>
        </w:tc>
        <w:tc>
          <w:tcPr>
            <w:tcW w:w="626" w:type="pct"/>
            <w:vAlign w:val="center"/>
          </w:tcPr>
          <w:p w:rsidR="006771A0" w:rsidRPr="00CF61AE" w:rsidRDefault="006771A0" w:rsidP="006771A0">
            <w:pPr>
              <w:jc w:val="center"/>
              <w:rPr>
                <w:sz w:val="24"/>
                <w:szCs w:val="24"/>
              </w:rPr>
            </w:pPr>
            <w:r w:rsidRPr="00CF61AE">
              <w:rPr>
                <w:sz w:val="24"/>
                <w:szCs w:val="24"/>
              </w:rPr>
              <w:t>Мини-</w:t>
            </w:r>
            <w:proofErr w:type="spellStart"/>
            <w:r w:rsidRPr="00CF61AE">
              <w:rPr>
                <w:sz w:val="24"/>
                <w:szCs w:val="24"/>
              </w:rPr>
              <w:t>мальная</w:t>
            </w:r>
            <w:proofErr w:type="spellEnd"/>
            <w:r w:rsidRPr="00CF61AE">
              <w:rPr>
                <w:sz w:val="24"/>
                <w:szCs w:val="24"/>
              </w:rPr>
              <w:t xml:space="preserve"> ширина покрытия, м</w:t>
            </w:r>
          </w:p>
        </w:tc>
        <w:tc>
          <w:tcPr>
            <w:tcW w:w="624" w:type="pct"/>
            <w:vAlign w:val="center"/>
          </w:tcPr>
          <w:p w:rsidR="006771A0" w:rsidRPr="00CF61AE" w:rsidRDefault="006771A0" w:rsidP="006771A0">
            <w:pPr>
              <w:jc w:val="center"/>
              <w:rPr>
                <w:sz w:val="24"/>
                <w:szCs w:val="24"/>
              </w:rPr>
            </w:pPr>
            <w:r w:rsidRPr="00CF61AE">
              <w:rPr>
                <w:sz w:val="24"/>
                <w:szCs w:val="24"/>
              </w:rPr>
              <w:t>Тип покрытия</w:t>
            </w:r>
          </w:p>
        </w:tc>
        <w:tc>
          <w:tcPr>
            <w:tcW w:w="833" w:type="pct"/>
            <w:vAlign w:val="center"/>
          </w:tcPr>
          <w:p w:rsidR="006771A0" w:rsidRPr="00CF61AE" w:rsidRDefault="006771A0" w:rsidP="006771A0">
            <w:pPr>
              <w:jc w:val="center"/>
              <w:rPr>
                <w:sz w:val="24"/>
                <w:szCs w:val="24"/>
              </w:rPr>
            </w:pPr>
            <w:r w:rsidRPr="00CF61AE">
              <w:rPr>
                <w:sz w:val="24"/>
                <w:szCs w:val="24"/>
              </w:rPr>
              <w:t>Категория сельских улиц</w:t>
            </w:r>
          </w:p>
        </w:tc>
      </w:tr>
    </w:tbl>
    <w:p w:rsidR="00ED607D" w:rsidRPr="00E0433E" w:rsidRDefault="00ED607D" w:rsidP="006771A0">
      <w:pPr>
        <w:rPr>
          <w:sz w:val="2"/>
          <w:szCs w:val="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701"/>
        <w:gridCol w:w="2306"/>
        <w:gridCol w:w="1225"/>
        <w:gridCol w:w="1711"/>
        <w:gridCol w:w="1270"/>
        <w:gridCol w:w="1317"/>
        <w:gridCol w:w="1676"/>
      </w:tblGrid>
      <w:tr w:rsidR="00BF6171" w:rsidRPr="00CF61AE" w:rsidTr="00BF6171">
        <w:trPr>
          <w:trHeight w:val="146"/>
          <w:tblHeader/>
        </w:trPr>
        <w:tc>
          <w:tcPr>
            <w:tcW w:w="344" w:type="pct"/>
            <w:tcBorders>
              <w:bottom w:val="single" w:sz="4" w:space="0" w:color="auto"/>
            </w:tcBorders>
            <w:vAlign w:val="center"/>
          </w:tcPr>
          <w:p w:rsidR="006771A0" w:rsidRPr="00CF61AE" w:rsidRDefault="006771A0" w:rsidP="00BF6171">
            <w:pPr>
              <w:jc w:val="center"/>
              <w:rPr>
                <w:sz w:val="24"/>
                <w:szCs w:val="24"/>
              </w:rPr>
            </w:pPr>
            <w:r w:rsidRPr="00CF61AE">
              <w:rPr>
                <w:sz w:val="24"/>
                <w:szCs w:val="24"/>
              </w:rPr>
              <w:t>1</w:t>
            </w:r>
          </w:p>
        </w:tc>
        <w:tc>
          <w:tcPr>
            <w:tcW w:w="1130" w:type="pct"/>
            <w:tcBorders>
              <w:bottom w:val="single" w:sz="4" w:space="0" w:color="auto"/>
            </w:tcBorders>
            <w:vAlign w:val="center"/>
          </w:tcPr>
          <w:p w:rsidR="006771A0" w:rsidRPr="00CF61AE" w:rsidRDefault="006771A0" w:rsidP="00BF6171">
            <w:pPr>
              <w:jc w:val="center"/>
              <w:rPr>
                <w:sz w:val="24"/>
                <w:szCs w:val="24"/>
              </w:rPr>
            </w:pPr>
            <w:r w:rsidRPr="00CF61AE">
              <w:rPr>
                <w:sz w:val="24"/>
                <w:szCs w:val="24"/>
              </w:rPr>
              <w:t>2</w:t>
            </w:r>
          </w:p>
        </w:tc>
        <w:tc>
          <w:tcPr>
            <w:tcW w:w="600" w:type="pct"/>
            <w:tcBorders>
              <w:bottom w:val="single" w:sz="4" w:space="0" w:color="auto"/>
            </w:tcBorders>
            <w:vAlign w:val="center"/>
          </w:tcPr>
          <w:p w:rsidR="006771A0" w:rsidRPr="00CF61AE" w:rsidRDefault="006771A0" w:rsidP="00BF6171">
            <w:pPr>
              <w:jc w:val="center"/>
              <w:rPr>
                <w:sz w:val="24"/>
                <w:szCs w:val="24"/>
              </w:rPr>
            </w:pPr>
            <w:r w:rsidRPr="00CF61AE">
              <w:rPr>
                <w:sz w:val="24"/>
                <w:szCs w:val="24"/>
              </w:rPr>
              <w:t>3</w:t>
            </w:r>
          </w:p>
        </w:tc>
        <w:tc>
          <w:tcPr>
            <w:tcW w:w="838" w:type="pct"/>
            <w:tcBorders>
              <w:bottom w:val="single" w:sz="4" w:space="0" w:color="auto"/>
            </w:tcBorders>
            <w:vAlign w:val="center"/>
          </w:tcPr>
          <w:p w:rsidR="006771A0" w:rsidRPr="00CF61AE" w:rsidRDefault="006771A0" w:rsidP="00BF6171">
            <w:pPr>
              <w:jc w:val="center"/>
              <w:rPr>
                <w:sz w:val="24"/>
                <w:szCs w:val="24"/>
              </w:rPr>
            </w:pPr>
            <w:r w:rsidRPr="00CF61AE">
              <w:rPr>
                <w:sz w:val="24"/>
                <w:szCs w:val="24"/>
              </w:rPr>
              <w:t>4</w:t>
            </w:r>
          </w:p>
        </w:tc>
        <w:tc>
          <w:tcPr>
            <w:tcW w:w="622" w:type="pct"/>
            <w:tcBorders>
              <w:bottom w:val="single" w:sz="4" w:space="0" w:color="auto"/>
            </w:tcBorders>
            <w:vAlign w:val="center"/>
          </w:tcPr>
          <w:p w:rsidR="006771A0" w:rsidRPr="00CF61AE" w:rsidRDefault="006771A0" w:rsidP="00BF6171">
            <w:pPr>
              <w:jc w:val="center"/>
              <w:rPr>
                <w:sz w:val="24"/>
                <w:szCs w:val="24"/>
              </w:rPr>
            </w:pPr>
            <w:r w:rsidRPr="00CF61AE">
              <w:rPr>
                <w:sz w:val="24"/>
                <w:szCs w:val="24"/>
              </w:rPr>
              <w:t>5</w:t>
            </w:r>
          </w:p>
        </w:tc>
        <w:tc>
          <w:tcPr>
            <w:tcW w:w="645" w:type="pct"/>
            <w:tcBorders>
              <w:bottom w:val="single" w:sz="4" w:space="0" w:color="auto"/>
            </w:tcBorders>
            <w:vAlign w:val="center"/>
          </w:tcPr>
          <w:p w:rsidR="006771A0" w:rsidRPr="00CF61AE" w:rsidRDefault="006771A0" w:rsidP="00BF6171">
            <w:pPr>
              <w:jc w:val="center"/>
              <w:rPr>
                <w:sz w:val="24"/>
                <w:szCs w:val="24"/>
              </w:rPr>
            </w:pPr>
            <w:r w:rsidRPr="00CF61AE">
              <w:rPr>
                <w:sz w:val="24"/>
                <w:szCs w:val="24"/>
              </w:rPr>
              <w:t>6</w:t>
            </w:r>
          </w:p>
        </w:tc>
        <w:tc>
          <w:tcPr>
            <w:tcW w:w="820" w:type="pct"/>
            <w:tcBorders>
              <w:bottom w:val="single" w:sz="4" w:space="0" w:color="auto"/>
            </w:tcBorders>
            <w:vAlign w:val="center"/>
          </w:tcPr>
          <w:p w:rsidR="006771A0" w:rsidRPr="00CF61AE" w:rsidRDefault="006771A0" w:rsidP="00BF6171">
            <w:pPr>
              <w:jc w:val="center"/>
              <w:rPr>
                <w:sz w:val="24"/>
                <w:szCs w:val="24"/>
              </w:rPr>
            </w:pPr>
            <w:r w:rsidRPr="00CF61AE">
              <w:rPr>
                <w:sz w:val="24"/>
                <w:szCs w:val="24"/>
              </w:rPr>
              <w:t>7</w:t>
            </w:r>
          </w:p>
        </w:tc>
      </w:tr>
      <w:tr w:rsidR="006771A0" w:rsidRPr="00CF61AE" w:rsidTr="00C25109">
        <w:trPr>
          <w:trHeight w:val="286"/>
        </w:trPr>
        <w:tc>
          <w:tcPr>
            <w:tcW w:w="5000" w:type="pct"/>
            <w:gridSpan w:val="7"/>
          </w:tcPr>
          <w:p w:rsidR="006771A0" w:rsidRPr="00CF61AE" w:rsidRDefault="006771A0" w:rsidP="00C25109">
            <w:pPr>
              <w:rPr>
                <w:b/>
                <w:sz w:val="24"/>
                <w:szCs w:val="24"/>
              </w:rPr>
            </w:pPr>
            <w:r w:rsidRPr="00CF61AE">
              <w:rPr>
                <w:sz w:val="24"/>
                <w:szCs w:val="24"/>
              </w:rPr>
              <w:t xml:space="preserve">дер. Большое </w:t>
            </w:r>
            <w:proofErr w:type="spellStart"/>
            <w:r w:rsidRPr="00CF61AE">
              <w:rPr>
                <w:sz w:val="24"/>
                <w:szCs w:val="24"/>
              </w:rPr>
              <w:t>Коновалово</w:t>
            </w:r>
            <w:proofErr w:type="spellEnd"/>
          </w:p>
        </w:tc>
      </w:tr>
      <w:tr w:rsidR="00BF6171" w:rsidRPr="00CF61AE" w:rsidTr="00C25109">
        <w:trPr>
          <w:trHeight w:val="26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Центральная</w:t>
            </w:r>
          </w:p>
        </w:tc>
        <w:tc>
          <w:tcPr>
            <w:tcW w:w="600" w:type="pct"/>
          </w:tcPr>
          <w:p w:rsidR="006771A0" w:rsidRPr="00CF61AE" w:rsidRDefault="006771A0" w:rsidP="00C25109">
            <w:pPr>
              <w:rPr>
                <w:sz w:val="24"/>
                <w:szCs w:val="24"/>
              </w:rPr>
            </w:pPr>
            <w:r w:rsidRPr="00CF61AE">
              <w:rPr>
                <w:sz w:val="24"/>
                <w:szCs w:val="24"/>
              </w:rPr>
              <w:t>524</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асфальт</w:t>
            </w:r>
          </w:p>
        </w:tc>
        <w:tc>
          <w:tcPr>
            <w:tcW w:w="820" w:type="pct"/>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26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 xml:space="preserve">Проезд от ул. Центральная до </w:t>
            </w:r>
            <w:r w:rsidR="00093578" w:rsidRPr="00CF61AE">
              <w:rPr>
                <w:sz w:val="24"/>
                <w:szCs w:val="24"/>
              </w:rPr>
              <w:t>садоводческого объединения</w:t>
            </w:r>
            <w:r w:rsidRPr="00CF61AE">
              <w:rPr>
                <w:sz w:val="24"/>
                <w:szCs w:val="24"/>
              </w:rPr>
              <w:t xml:space="preserve"> «Лада»</w:t>
            </w:r>
          </w:p>
        </w:tc>
        <w:tc>
          <w:tcPr>
            <w:tcW w:w="600" w:type="pct"/>
          </w:tcPr>
          <w:p w:rsidR="006771A0" w:rsidRPr="00CF61AE" w:rsidRDefault="006771A0" w:rsidP="00C25109">
            <w:pPr>
              <w:rPr>
                <w:sz w:val="24"/>
                <w:szCs w:val="24"/>
              </w:rPr>
            </w:pPr>
            <w:r w:rsidRPr="00CF61AE">
              <w:rPr>
                <w:sz w:val="24"/>
                <w:szCs w:val="24"/>
              </w:rPr>
              <w:t>450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проезд</w:t>
            </w:r>
          </w:p>
        </w:tc>
      </w:tr>
      <w:tr w:rsidR="006771A0" w:rsidRPr="00CF61AE" w:rsidTr="00C25109">
        <w:trPr>
          <w:trHeight w:val="146"/>
        </w:trPr>
        <w:tc>
          <w:tcPr>
            <w:tcW w:w="5000" w:type="pct"/>
            <w:gridSpan w:val="7"/>
          </w:tcPr>
          <w:p w:rsidR="006771A0" w:rsidRPr="00CF61AE" w:rsidRDefault="006771A0" w:rsidP="00C25109">
            <w:pPr>
              <w:rPr>
                <w:b/>
                <w:sz w:val="24"/>
                <w:szCs w:val="24"/>
              </w:rPr>
            </w:pPr>
            <w:r w:rsidRPr="00CF61AE">
              <w:rPr>
                <w:sz w:val="24"/>
                <w:szCs w:val="24"/>
              </w:rPr>
              <w:t xml:space="preserve">пос. </w:t>
            </w:r>
            <w:proofErr w:type="spellStart"/>
            <w:r w:rsidRPr="00CF61AE">
              <w:rPr>
                <w:sz w:val="24"/>
                <w:szCs w:val="24"/>
              </w:rPr>
              <w:t>Бронна</w:t>
            </w:r>
            <w:proofErr w:type="spellEnd"/>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пер. Молодежный</w:t>
            </w:r>
          </w:p>
        </w:tc>
        <w:tc>
          <w:tcPr>
            <w:tcW w:w="600" w:type="pct"/>
          </w:tcPr>
          <w:p w:rsidR="006771A0" w:rsidRPr="00CF61AE" w:rsidRDefault="006771A0" w:rsidP="00C25109">
            <w:pPr>
              <w:rPr>
                <w:sz w:val="24"/>
                <w:szCs w:val="24"/>
              </w:rPr>
            </w:pPr>
            <w:r w:rsidRPr="00CF61AE">
              <w:rPr>
                <w:sz w:val="24"/>
                <w:szCs w:val="24"/>
              </w:rPr>
              <w:t>285</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проезд</w:t>
            </w:r>
          </w:p>
        </w:tc>
      </w:tr>
      <w:tr w:rsidR="006771A0" w:rsidRPr="00CF61AE" w:rsidTr="00C25109">
        <w:trPr>
          <w:trHeight w:val="286"/>
        </w:trPr>
        <w:tc>
          <w:tcPr>
            <w:tcW w:w="5000" w:type="pct"/>
            <w:gridSpan w:val="7"/>
          </w:tcPr>
          <w:p w:rsidR="006771A0" w:rsidRPr="00CF61AE" w:rsidRDefault="006771A0" w:rsidP="00C25109">
            <w:pPr>
              <w:rPr>
                <w:b/>
                <w:sz w:val="24"/>
                <w:szCs w:val="24"/>
              </w:rPr>
            </w:pPr>
            <w:r w:rsidRPr="00CF61AE">
              <w:rPr>
                <w:sz w:val="24"/>
                <w:szCs w:val="24"/>
              </w:rPr>
              <w:t>дер. Верхние Венки</w:t>
            </w:r>
          </w:p>
        </w:tc>
      </w:tr>
      <w:tr w:rsidR="00BF6171" w:rsidRPr="00CF61AE" w:rsidTr="00C25109">
        <w:trPr>
          <w:trHeight w:val="28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Центральная</w:t>
            </w:r>
          </w:p>
        </w:tc>
        <w:tc>
          <w:tcPr>
            <w:tcW w:w="600" w:type="pct"/>
          </w:tcPr>
          <w:p w:rsidR="006771A0" w:rsidRPr="00CF61AE" w:rsidRDefault="006771A0" w:rsidP="00C25109">
            <w:pPr>
              <w:rPr>
                <w:sz w:val="24"/>
                <w:szCs w:val="24"/>
              </w:rPr>
            </w:pPr>
            <w:r w:rsidRPr="00CF61AE">
              <w:rPr>
                <w:sz w:val="24"/>
                <w:szCs w:val="24"/>
              </w:rPr>
              <w:t>465</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6771A0" w:rsidRPr="00CF61AE" w:rsidTr="00C25109">
        <w:trPr>
          <w:trHeight w:val="122"/>
        </w:trPr>
        <w:tc>
          <w:tcPr>
            <w:tcW w:w="5000" w:type="pct"/>
            <w:gridSpan w:val="7"/>
          </w:tcPr>
          <w:p w:rsidR="006771A0" w:rsidRPr="00CF61AE" w:rsidRDefault="006771A0" w:rsidP="00C25109">
            <w:pPr>
              <w:rPr>
                <w:b/>
                <w:sz w:val="24"/>
                <w:szCs w:val="24"/>
              </w:rPr>
            </w:pPr>
            <w:r w:rsidRPr="00CF61AE">
              <w:rPr>
                <w:sz w:val="24"/>
                <w:szCs w:val="24"/>
              </w:rPr>
              <w:t xml:space="preserve">дер. Верхняя </w:t>
            </w:r>
            <w:proofErr w:type="spellStart"/>
            <w:r w:rsidRPr="00CF61AE">
              <w:rPr>
                <w:sz w:val="24"/>
                <w:szCs w:val="24"/>
              </w:rPr>
              <w:t>Бронна</w:t>
            </w:r>
            <w:proofErr w:type="spellEnd"/>
          </w:p>
        </w:tc>
      </w:tr>
      <w:tr w:rsidR="00BF6171" w:rsidRPr="00CF61AE" w:rsidTr="00C25109">
        <w:trPr>
          <w:trHeight w:val="85"/>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пер. Семейный</w:t>
            </w:r>
          </w:p>
        </w:tc>
        <w:tc>
          <w:tcPr>
            <w:tcW w:w="600" w:type="pct"/>
          </w:tcPr>
          <w:p w:rsidR="006771A0" w:rsidRPr="00CF61AE" w:rsidRDefault="006771A0" w:rsidP="00C25109">
            <w:pPr>
              <w:rPr>
                <w:sz w:val="24"/>
                <w:szCs w:val="24"/>
              </w:rPr>
            </w:pPr>
            <w:r w:rsidRPr="00CF61AE">
              <w:rPr>
                <w:sz w:val="24"/>
                <w:szCs w:val="24"/>
              </w:rPr>
              <w:t>140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проезд</w:t>
            </w:r>
          </w:p>
        </w:tc>
      </w:tr>
      <w:tr w:rsidR="00BF6171" w:rsidRPr="00CF61AE" w:rsidTr="00C25109">
        <w:trPr>
          <w:trHeight w:val="85"/>
        </w:trPr>
        <w:tc>
          <w:tcPr>
            <w:tcW w:w="344" w:type="pct"/>
            <w:vMerge w:val="restart"/>
          </w:tcPr>
          <w:p w:rsidR="006771A0" w:rsidRPr="00CF61AE" w:rsidRDefault="006771A0" w:rsidP="00C25109">
            <w:pPr>
              <w:numPr>
                <w:ilvl w:val="0"/>
                <w:numId w:val="41"/>
              </w:numPr>
              <w:ind w:left="0" w:firstLine="0"/>
              <w:rPr>
                <w:sz w:val="24"/>
                <w:szCs w:val="24"/>
              </w:rPr>
            </w:pPr>
          </w:p>
        </w:tc>
        <w:tc>
          <w:tcPr>
            <w:tcW w:w="1130" w:type="pct"/>
            <w:vMerge w:val="restart"/>
          </w:tcPr>
          <w:p w:rsidR="006771A0" w:rsidRPr="00CF61AE" w:rsidRDefault="006771A0" w:rsidP="00C25109">
            <w:pPr>
              <w:rPr>
                <w:sz w:val="24"/>
                <w:szCs w:val="24"/>
              </w:rPr>
            </w:pPr>
            <w:r w:rsidRPr="00CF61AE">
              <w:rPr>
                <w:sz w:val="24"/>
                <w:szCs w:val="24"/>
              </w:rPr>
              <w:t>ул. Центральная</w:t>
            </w:r>
          </w:p>
        </w:tc>
        <w:tc>
          <w:tcPr>
            <w:tcW w:w="600" w:type="pct"/>
          </w:tcPr>
          <w:p w:rsidR="006771A0" w:rsidRPr="00CF61AE" w:rsidRDefault="006771A0" w:rsidP="00C25109">
            <w:pPr>
              <w:rPr>
                <w:sz w:val="24"/>
                <w:szCs w:val="24"/>
              </w:rPr>
            </w:pPr>
            <w:r w:rsidRPr="00CF61AE">
              <w:rPr>
                <w:sz w:val="24"/>
                <w:szCs w:val="24"/>
              </w:rPr>
              <w:t>176</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85"/>
        </w:trPr>
        <w:tc>
          <w:tcPr>
            <w:tcW w:w="344" w:type="pct"/>
            <w:vMerge/>
          </w:tcPr>
          <w:p w:rsidR="006771A0" w:rsidRPr="00CF61AE" w:rsidRDefault="006771A0" w:rsidP="00C25109">
            <w:pPr>
              <w:numPr>
                <w:ilvl w:val="0"/>
                <w:numId w:val="41"/>
              </w:numPr>
              <w:ind w:left="0"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143</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85"/>
        </w:trPr>
        <w:tc>
          <w:tcPr>
            <w:tcW w:w="344" w:type="pct"/>
            <w:vMerge/>
          </w:tcPr>
          <w:p w:rsidR="006771A0" w:rsidRPr="00CF61AE" w:rsidRDefault="006771A0" w:rsidP="00C25109">
            <w:pPr>
              <w:numPr>
                <w:ilvl w:val="0"/>
                <w:numId w:val="41"/>
              </w:numPr>
              <w:ind w:left="0"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419</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основная улица</w:t>
            </w:r>
          </w:p>
        </w:tc>
      </w:tr>
      <w:tr w:rsidR="006771A0" w:rsidRPr="00CF61AE" w:rsidTr="00C25109">
        <w:trPr>
          <w:trHeight w:val="286"/>
        </w:trPr>
        <w:tc>
          <w:tcPr>
            <w:tcW w:w="5000" w:type="pct"/>
            <w:gridSpan w:val="7"/>
          </w:tcPr>
          <w:p w:rsidR="006771A0" w:rsidRPr="00CF61AE" w:rsidRDefault="006771A0" w:rsidP="00C25109">
            <w:pPr>
              <w:rPr>
                <w:b/>
                <w:sz w:val="24"/>
                <w:szCs w:val="24"/>
              </w:rPr>
            </w:pPr>
            <w:r w:rsidRPr="00CF61AE">
              <w:rPr>
                <w:sz w:val="24"/>
                <w:szCs w:val="24"/>
              </w:rPr>
              <w:t>дер. Дубки</w:t>
            </w:r>
          </w:p>
        </w:tc>
      </w:tr>
      <w:tr w:rsidR="00BF6171" w:rsidRPr="00CF61AE" w:rsidTr="00C25109">
        <w:trPr>
          <w:trHeight w:val="131"/>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Садовая</w:t>
            </w:r>
          </w:p>
        </w:tc>
        <w:tc>
          <w:tcPr>
            <w:tcW w:w="600" w:type="pct"/>
          </w:tcPr>
          <w:p w:rsidR="006771A0" w:rsidRPr="00CF61AE" w:rsidRDefault="006771A0" w:rsidP="00C25109">
            <w:pPr>
              <w:rPr>
                <w:sz w:val="24"/>
                <w:szCs w:val="24"/>
              </w:rPr>
            </w:pPr>
            <w:r w:rsidRPr="00CF61AE">
              <w:rPr>
                <w:sz w:val="24"/>
                <w:szCs w:val="24"/>
              </w:rPr>
              <w:t>365</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90"/>
        </w:trPr>
        <w:tc>
          <w:tcPr>
            <w:tcW w:w="344" w:type="pct"/>
            <w:vMerge w:val="restart"/>
          </w:tcPr>
          <w:p w:rsidR="006771A0" w:rsidRPr="00CF61AE" w:rsidRDefault="006771A0" w:rsidP="00C25109">
            <w:pPr>
              <w:numPr>
                <w:ilvl w:val="0"/>
                <w:numId w:val="41"/>
              </w:numPr>
              <w:ind w:left="0" w:firstLine="0"/>
              <w:rPr>
                <w:sz w:val="24"/>
                <w:szCs w:val="24"/>
              </w:rPr>
            </w:pPr>
          </w:p>
        </w:tc>
        <w:tc>
          <w:tcPr>
            <w:tcW w:w="1130" w:type="pct"/>
            <w:vMerge w:val="restart"/>
          </w:tcPr>
          <w:p w:rsidR="006771A0" w:rsidRPr="00CF61AE" w:rsidRDefault="006771A0" w:rsidP="00C25109">
            <w:pPr>
              <w:rPr>
                <w:sz w:val="24"/>
                <w:szCs w:val="24"/>
              </w:rPr>
            </w:pPr>
            <w:r w:rsidRPr="00CF61AE">
              <w:rPr>
                <w:sz w:val="24"/>
                <w:szCs w:val="24"/>
              </w:rPr>
              <w:t>ул. Подгорная</w:t>
            </w:r>
          </w:p>
        </w:tc>
        <w:tc>
          <w:tcPr>
            <w:tcW w:w="600" w:type="pct"/>
          </w:tcPr>
          <w:p w:rsidR="006771A0" w:rsidRPr="00CF61AE" w:rsidRDefault="006771A0" w:rsidP="00C25109">
            <w:pPr>
              <w:rPr>
                <w:sz w:val="24"/>
                <w:szCs w:val="24"/>
              </w:rPr>
            </w:pPr>
            <w:r w:rsidRPr="00CF61AE">
              <w:rPr>
                <w:sz w:val="24"/>
                <w:szCs w:val="24"/>
              </w:rPr>
              <w:t>280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90"/>
        </w:trPr>
        <w:tc>
          <w:tcPr>
            <w:tcW w:w="344" w:type="pct"/>
            <w:vMerge/>
          </w:tcPr>
          <w:p w:rsidR="006771A0" w:rsidRPr="00CF61AE" w:rsidRDefault="006771A0" w:rsidP="00C25109">
            <w:pPr>
              <w:numPr>
                <w:ilvl w:val="0"/>
                <w:numId w:val="41"/>
              </w:numPr>
              <w:ind w:left="0"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160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30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Гражданская</w:t>
            </w:r>
          </w:p>
        </w:tc>
        <w:tc>
          <w:tcPr>
            <w:tcW w:w="600" w:type="pct"/>
          </w:tcPr>
          <w:p w:rsidR="006771A0" w:rsidRPr="00CF61AE" w:rsidRDefault="006771A0" w:rsidP="00C25109">
            <w:pPr>
              <w:rPr>
                <w:sz w:val="24"/>
                <w:szCs w:val="24"/>
              </w:rPr>
            </w:pPr>
            <w:r w:rsidRPr="00CF61AE">
              <w:rPr>
                <w:sz w:val="24"/>
                <w:szCs w:val="24"/>
              </w:rPr>
              <w:t>446</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306"/>
        </w:trPr>
        <w:tc>
          <w:tcPr>
            <w:tcW w:w="344" w:type="pct"/>
            <w:vMerge w:val="restart"/>
          </w:tcPr>
          <w:p w:rsidR="006771A0" w:rsidRPr="00CF61AE" w:rsidRDefault="006771A0" w:rsidP="00C25109">
            <w:pPr>
              <w:numPr>
                <w:ilvl w:val="0"/>
                <w:numId w:val="41"/>
              </w:numPr>
              <w:ind w:left="0" w:firstLine="0"/>
              <w:rPr>
                <w:sz w:val="24"/>
                <w:szCs w:val="24"/>
              </w:rPr>
            </w:pPr>
          </w:p>
        </w:tc>
        <w:tc>
          <w:tcPr>
            <w:tcW w:w="1130" w:type="pct"/>
            <w:vMerge w:val="restart"/>
          </w:tcPr>
          <w:p w:rsidR="006771A0" w:rsidRPr="00CF61AE" w:rsidRDefault="006771A0" w:rsidP="00C25109">
            <w:pPr>
              <w:rPr>
                <w:sz w:val="24"/>
                <w:szCs w:val="24"/>
              </w:rPr>
            </w:pPr>
            <w:r w:rsidRPr="00CF61AE">
              <w:rPr>
                <w:sz w:val="24"/>
                <w:szCs w:val="24"/>
              </w:rPr>
              <w:t>ул. Лесная</w:t>
            </w:r>
          </w:p>
        </w:tc>
        <w:tc>
          <w:tcPr>
            <w:tcW w:w="600" w:type="pct"/>
          </w:tcPr>
          <w:p w:rsidR="006771A0" w:rsidRPr="00CF61AE" w:rsidRDefault="006771A0" w:rsidP="00C25109">
            <w:pPr>
              <w:rPr>
                <w:sz w:val="24"/>
                <w:szCs w:val="24"/>
              </w:rPr>
            </w:pPr>
            <w:r w:rsidRPr="00CF61AE">
              <w:rPr>
                <w:sz w:val="24"/>
                <w:szCs w:val="24"/>
              </w:rPr>
              <w:t>944</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306"/>
        </w:trPr>
        <w:tc>
          <w:tcPr>
            <w:tcW w:w="344" w:type="pct"/>
            <w:vMerge/>
          </w:tcPr>
          <w:p w:rsidR="006771A0" w:rsidRPr="00CF61AE" w:rsidRDefault="006771A0" w:rsidP="00C25109">
            <w:pPr>
              <w:numPr>
                <w:ilvl w:val="0"/>
                <w:numId w:val="41"/>
              </w:numPr>
              <w:ind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126</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306"/>
        </w:trPr>
        <w:tc>
          <w:tcPr>
            <w:tcW w:w="344" w:type="pct"/>
            <w:vMerge/>
          </w:tcPr>
          <w:p w:rsidR="006771A0" w:rsidRPr="00CF61AE" w:rsidRDefault="006771A0" w:rsidP="00C25109">
            <w:pPr>
              <w:numPr>
                <w:ilvl w:val="0"/>
                <w:numId w:val="41"/>
              </w:numPr>
              <w:ind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50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6771A0" w:rsidRPr="00CF61AE" w:rsidTr="00C25109">
        <w:trPr>
          <w:trHeight w:val="286"/>
        </w:trPr>
        <w:tc>
          <w:tcPr>
            <w:tcW w:w="5000" w:type="pct"/>
            <w:gridSpan w:val="7"/>
          </w:tcPr>
          <w:p w:rsidR="006771A0" w:rsidRPr="00CF61AE" w:rsidRDefault="006771A0" w:rsidP="00C25109">
            <w:pPr>
              <w:rPr>
                <w:b/>
                <w:sz w:val="24"/>
                <w:szCs w:val="24"/>
              </w:rPr>
            </w:pPr>
            <w:r w:rsidRPr="00CF61AE">
              <w:rPr>
                <w:sz w:val="24"/>
                <w:szCs w:val="24"/>
              </w:rPr>
              <w:t>дер. Кузнецы</w:t>
            </w:r>
          </w:p>
        </w:tc>
      </w:tr>
      <w:tr w:rsidR="00BF6171" w:rsidRPr="00CF61AE" w:rsidTr="00C25109">
        <w:trPr>
          <w:trHeight w:val="286"/>
        </w:trPr>
        <w:tc>
          <w:tcPr>
            <w:tcW w:w="344" w:type="pct"/>
            <w:vMerge w:val="restart"/>
          </w:tcPr>
          <w:p w:rsidR="006771A0" w:rsidRPr="00CF61AE" w:rsidRDefault="006771A0" w:rsidP="00C25109">
            <w:pPr>
              <w:numPr>
                <w:ilvl w:val="0"/>
                <w:numId w:val="41"/>
              </w:numPr>
              <w:ind w:left="0" w:firstLine="0"/>
              <w:rPr>
                <w:sz w:val="24"/>
                <w:szCs w:val="24"/>
              </w:rPr>
            </w:pPr>
          </w:p>
        </w:tc>
        <w:tc>
          <w:tcPr>
            <w:tcW w:w="1130" w:type="pct"/>
            <w:vMerge w:val="restart"/>
          </w:tcPr>
          <w:p w:rsidR="006771A0" w:rsidRPr="00CF61AE" w:rsidRDefault="006771A0" w:rsidP="00C25109">
            <w:pPr>
              <w:rPr>
                <w:sz w:val="24"/>
                <w:szCs w:val="24"/>
              </w:rPr>
            </w:pPr>
            <w:r w:rsidRPr="00CF61AE">
              <w:rPr>
                <w:sz w:val="24"/>
                <w:szCs w:val="24"/>
              </w:rPr>
              <w:t>ул. Центральная</w:t>
            </w:r>
          </w:p>
        </w:tc>
        <w:tc>
          <w:tcPr>
            <w:tcW w:w="600" w:type="pct"/>
          </w:tcPr>
          <w:p w:rsidR="006771A0" w:rsidRPr="00CF61AE" w:rsidRDefault="006771A0" w:rsidP="00C25109">
            <w:pPr>
              <w:rPr>
                <w:sz w:val="24"/>
                <w:szCs w:val="24"/>
              </w:rPr>
            </w:pPr>
            <w:r w:rsidRPr="00CF61AE">
              <w:rPr>
                <w:sz w:val="24"/>
                <w:szCs w:val="24"/>
              </w:rPr>
              <w:t>189</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38"/>
        </w:trPr>
        <w:tc>
          <w:tcPr>
            <w:tcW w:w="344" w:type="pct"/>
            <w:vMerge/>
          </w:tcPr>
          <w:p w:rsidR="006771A0" w:rsidRPr="00CF61AE" w:rsidRDefault="006771A0" w:rsidP="00C25109">
            <w:pPr>
              <w:numPr>
                <w:ilvl w:val="0"/>
                <w:numId w:val="41"/>
              </w:numPr>
              <w:ind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224</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6771A0" w:rsidRPr="00CF61AE" w:rsidTr="00C25109">
        <w:trPr>
          <w:trHeight w:val="146"/>
        </w:trPr>
        <w:tc>
          <w:tcPr>
            <w:tcW w:w="5000" w:type="pct"/>
            <w:gridSpan w:val="7"/>
          </w:tcPr>
          <w:p w:rsidR="006771A0" w:rsidRPr="00CF61AE" w:rsidRDefault="006771A0" w:rsidP="00C25109">
            <w:pPr>
              <w:rPr>
                <w:b/>
                <w:sz w:val="24"/>
                <w:szCs w:val="24"/>
              </w:rPr>
            </w:pPr>
            <w:r w:rsidRPr="00CF61AE">
              <w:rPr>
                <w:sz w:val="24"/>
                <w:szCs w:val="24"/>
              </w:rPr>
              <w:t xml:space="preserve">дер. </w:t>
            </w:r>
            <w:proofErr w:type="spellStart"/>
            <w:r w:rsidRPr="00CF61AE">
              <w:rPr>
                <w:sz w:val="24"/>
                <w:szCs w:val="24"/>
              </w:rPr>
              <w:t>Куккузи</w:t>
            </w:r>
            <w:proofErr w:type="spellEnd"/>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Центральная</w:t>
            </w:r>
          </w:p>
        </w:tc>
        <w:tc>
          <w:tcPr>
            <w:tcW w:w="600" w:type="pct"/>
          </w:tcPr>
          <w:p w:rsidR="006771A0" w:rsidRPr="00CF61AE" w:rsidRDefault="006771A0" w:rsidP="00C25109">
            <w:pPr>
              <w:rPr>
                <w:sz w:val="24"/>
                <w:szCs w:val="24"/>
              </w:rPr>
            </w:pPr>
            <w:r w:rsidRPr="00CF61AE">
              <w:rPr>
                <w:sz w:val="24"/>
                <w:szCs w:val="24"/>
              </w:rPr>
              <w:t>703</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главная улица</w:t>
            </w:r>
          </w:p>
        </w:tc>
      </w:tr>
      <w:tr w:rsidR="006771A0" w:rsidRPr="00CF61AE" w:rsidTr="00C25109">
        <w:trPr>
          <w:trHeight w:val="286"/>
        </w:trPr>
        <w:tc>
          <w:tcPr>
            <w:tcW w:w="5000" w:type="pct"/>
            <w:gridSpan w:val="7"/>
          </w:tcPr>
          <w:p w:rsidR="006771A0" w:rsidRPr="00CF61AE" w:rsidRDefault="006771A0" w:rsidP="00C25109">
            <w:pPr>
              <w:rPr>
                <w:b/>
                <w:sz w:val="24"/>
                <w:szCs w:val="24"/>
              </w:rPr>
            </w:pPr>
            <w:r w:rsidRPr="00CF61AE">
              <w:rPr>
                <w:sz w:val="24"/>
                <w:szCs w:val="24"/>
              </w:rPr>
              <w:t xml:space="preserve">дер. </w:t>
            </w:r>
            <w:proofErr w:type="spellStart"/>
            <w:r w:rsidRPr="00CF61AE">
              <w:rPr>
                <w:sz w:val="24"/>
                <w:szCs w:val="24"/>
              </w:rPr>
              <w:t>Лангерево</w:t>
            </w:r>
            <w:proofErr w:type="spellEnd"/>
          </w:p>
        </w:tc>
      </w:tr>
      <w:tr w:rsidR="00BF6171" w:rsidRPr="00CF61AE" w:rsidTr="00C25109">
        <w:trPr>
          <w:trHeight w:val="26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 xml:space="preserve">ул. </w:t>
            </w:r>
            <w:proofErr w:type="spellStart"/>
            <w:r w:rsidRPr="00CF61AE">
              <w:rPr>
                <w:sz w:val="24"/>
                <w:szCs w:val="24"/>
              </w:rPr>
              <w:t>Озерковая</w:t>
            </w:r>
            <w:proofErr w:type="spellEnd"/>
          </w:p>
        </w:tc>
        <w:tc>
          <w:tcPr>
            <w:tcW w:w="600" w:type="pct"/>
          </w:tcPr>
          <w:p w:rsidR="006771A0" w:rsidRPr="00CF61AE" w:rsidRDefault="006771A0" w:rsidP="00C25109">
            <w:pPr>
              <w:rPr>
                <w:sz w:val="24"/>
                <w:szCs w:val="24"/>
              </w:rPr>
            </w:pPr>
            <w:r w:rsidRPr="00CF61AE">
              <w:rPr>
                <w:sz w:val="24"/>
                <w:szCs w:val="24"/>
              </w:rPr>
              <w:t>290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139"/>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Садовая</w:t>
            </w:r>
          </w:p>
        </w:tc>
        <w:tc>
          <w:tcPr>
            <w:tcW w:w="600" w:type="pct"/>
          </w:tcPr>
          <w:p w:rsidR="006771A0" w:rsidRPr="00CF61AE" w:rsidRDefault="006771A0" w:rsidP="00C25109">
            <w:pPr>
              <w:rPr>
                <w:sz w:val="24"/>
                <w:szCs w:val="24"/>
              </w:rPr>
            </w:pPr>
            <w:r w:rsidRPr="00CF61AE">
              <w:rPr>
                <w:sz w:val="24"/>
                <w:szCs w:val="24"/>
              </w:rPr>
              <w:t>404</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0,4</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8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Лесная</w:t>
            </w:r>
          </w:p>
        </w:tc>
        <w:tc>
          <w:tcPr>
            <w:tcW w:w="600" w:type="pct"/>
          </w:tcPr>
          <w:p w:rsidR="006771A0" w:rsidRPr="00CF61AE" w:rsidRDefault="006771A0" w:rsidP="00C25109">
            <w:pPr>
              <w:rPr>
                <w:sz w:val="24"/>
                <w:szCs w:val="24"/>
              </w:rPr>
            </w:pPr>
            <w:r w:rsidRPr="00CF61AE">
              <w:rPr>
                <w:sz w:val="24"/>
                <w:szCs w:val="24"/>
              </w:rPr>
              <w:t>362</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0,4</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8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 xml:space="preserve">ул. </w:t>
            </w:r>
            <w:proofErr w:type="spellStart"/>
            <w:r w:rsidRPr="00CF61AE">
              <w:rPr>
                <w:sz w:val="24"/>
                <w:szCs w:val="24"/>
              </w:rPr>
              <w:t>Пениковская</w:t>
            </w:r>
            <w:proofErr w:type="spellEnd"/>
          </w:p>
        </w:tc>
        <w:tc>
          <w:tcPr>
            <w:tcW w:w="600" w:type="pct"/>
          </w:tcPr>
          <w:p w:rsidR="006771A0" w:rsidRPr="00CF61AE" w:rsidRDefault="006771A0" w:rsidP="00C25109">
            <w:pPr>
              <w:rPr>
                <w:sz w:val="24"/>
                <w:szCs w:val="24"/>
              </w:rPr>
            </w:pPr>
            <w:r w:rsidRPr="00CF61AE">
              <w:rPr>
                <w:sz w:val="24"/>
                <w:szCs w:val="24"/>
              </w:rPr>
              <w:t>1400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6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Заводская</w:t>
            </w:r>
          </w:p>
        </w:tc>
        <w:tc>
          <w:tcPr>
            <w:tcW w:w="600" w:type="pct"/>
          </w:tcPr>
          <w:p w:rsidR="006771A0" w:rsidRPr="00CF61AE" w:rsidRDefault="006771A0" w:rsidP="00C25109">
            <w:pPr>
              <w:rPr>
                <w:sz w:val="24"/>
                <w:szCs w:val="24"/>
              </w:rPr>
            </w:pPr>
            <w:r w:rsidRPr="00CF61AE">
              <w:rPr>
                <w:sz w:val="24"/>
                <w:szCs w:val="24"/>
              </w:rPr>
              <w:t>402</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6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Малая Садовая</w:t>
            </w:r>
          </w:p>
        </w:tc>
        <w:tc>
          <w:tcPr>
            <w:tcW w:w="600" w:type="pct"/>
          </w:tcPr>
          <w:p w:rsidR="006771A0" w:rsidRPr="00CF61AE" w:rsidRDefault="006771A0" w:rsidP="00C25109">
            <w:pPr>
              <w:rPr>
                <w:sz w:val="24"/>
                <w:szCs w:val="24"/>
              </w:rPr>
            </w:pPr>
            <w:r w:rsidRPr="00CF61AE">
              <w:rPr>
                <w:sz w:val="24"/>
                <w:szCs w:val="24"/>
              </w:rPr>
              <w:t>250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66"/>
        </w:trPr>
        <w:tc>
          <w:tcPr>
            <w:tcW w:w="344" w:type="pct"/>
            <w:vMerge w:val="restart"/>
          </w:tcPr>
          <w:p w:rsidR="006771A0" w:rsidRPr="00CF61AE" w:rsidRDefault="006771A0" w:rsidP="00C25109">
            <w:pPr>
              <w:numPr>
                <w:ilvl w:val="0"/>
                <w:numId w:val="41"/>
              </w:numPr>
              <w:ind w:left="0" w:firstLine="0"/>
              <w:rPr>
                <w:sz w:val="24"/>
                <w:szCs w:val="24"/>
              </w:rPr>
            </w:pPr>
          </w:p>
        </w:tc>
        <w:tc>
          <w:tcPr>
            <w:tcW w:w="1130" w:type="pct"/>
            <w:vMerge w:val="restart"/>
          </w:tcPr>
          <w:p w:rsidR="006771A0" w:rsidRPr="00CF61AE" w:rsidRDefault="006771A0" w:rsidP="00C25109">
            <w:pPr>
              <w:rPr>
                <w:sz w:val="24"/>
                <w:szCs w:val="24"/>
              </w:rPr>
            </w:pPr>
            <w:r w:rsidRPr="00CF61AE">
              <w:rPr>
                <w:sz w:val="24"/>
                <w:szCs w:val="24"/>
              </w:rPr>
              <w:t>ул. Центральная</w:t>
            </w:r>
          </w:p>
        </w:tc>
        <w:tc>
          <w:tcPr>
            <w:tcW w:w="600" w:type="pct"/>
          </w:tcPr>
          <w:p w:rsidR="006771A0" w:rsidRPr="00CF61AE" w:rsidRDefault="006771A0" w:rsidP="00C25109">
            <w:pPr>
              <w:rPr>
                <w:sz w:val="24"/>
                <w:szCs w:val="24"/>
              </w:rPr>
            </w:pPr>
            <w:r w:rsidRPr="00CF61AE">
              <w:rPr>
                <w:sz w:val="24"/>
                <w:szCs w:val="24"/>
              </w:rPr>
              <w:t>210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266"/>
        </w:trPr>
        <w:tc>
          <w:tcPr>
            <w:tcW w:w="344" w:type="pct"/>
            <w:vMerge/>
          </w:tcPr>
          <w:p w:rsidR="006771A0" w:rsidRPr="00CF61AE" w:rsidRDefault="006771A0" w:rsidP="00C25109">
            <w:pPr>
              <w:numPr>
                <w:ilvl w:val="0"/>
                <w:numId w:val="41"/>
              </w:numPr>
              <w:ind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125</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основная улица</w:t>
            </w:r>
          </w:p>
        </w:tc>
      </w:tr>
      <w:tr w:rsidR="006771A0" w:rsidRPr="00CF61AE" w:rsidTr="00C25109">
        <w:trPr>
          <w:trHeight w:val="146"/>
        </w:trPr>
        <w:tc>
          <w:tcPr>
            <w:tcW w:w="5000" w:type="pct"/>
            <w:gridSpan w:val="7"/>
          </w:tcPr>
          <w:p w:rsidR="006771A0" w:rsidRPr="00CF61AE" w:rsidRDefault="006771A0" w:rsidP="00C25109">
            <w:pPr>
              <w:rPr>
                <w:b/>
                <w:sz w:val="24"/>
                <w:szCs w:val="24"/>
              </w:rPr>
            </w:pPr>
            <w:r w:rsidRPr="00CF61AE">
              <w:rPr>
                <w:sz w:val="24"/>
                <w:szCs w:val="24"/>
              </w:rPr>
              <w:t xml:space="preserve">дер. </w:t>
            </w:r>
            <w:proofErr w:type="spellStart"/>
            <w:r w:rsidRPr="00CF61AE">
              <w:rPr>
                <w:sz w:val="24"/>
                <w:szCs w:val="24"/>
              </w:rPr>
              <w:t>Лимузи</w:t>
            </w:r>
            <w:proofErr w:type="spellEnd"/>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Центральная</w:t>
            </w:r>
          </w:p>
        </w:tc>
        <w:tc>
          <w:tcPr>
            <w:tcW w:w="600" w:type="pct"/>
          </w:tcPr>
          <w:p w:rsidR="006771A0" w:rsidRPr="00CF61AE" w:rsidRDefault="006771A0" w:rsidP="00C25109">
            <w:pPr>
              <w:rPr>
                <w:sz w:val="24"/>
                <w:szCs w:val="24"/>
              </w:rPr>
            </w:pPr>
            <w:r w:rsidRPr="00CF61AE">
              <w:rPr>
                <w:sz w:val="24"/>
                <w:szCs w:val="24"/>
              </w:rPr>
              <w:t>183</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асфальт</w:t>
            </w:r>
          </w:p>
        </w:tc>
        <w:tc>
          <w:tcPr>
            <w:tcW w:w="820" w:type="pct"/>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Солнечная</w:t>
            </w:r>
          </w:p>
        </w:tc>
        <w:tc>
          <w:tcPr>
            <w:tcW w:w="600" w:type="pct"/>
          </w:tcPr>
          <w:p w:rsidR="006771A0" w:rsidRPr="00CF61AE" w:rsidRDefault="006771A0" w:rsidP="00C25109">
            <w:pPr>
              <w:rPr>
                <w:sz w:val="24"/>
                <w:szCs w:val="24"/>
              </w:rPr>
            </w:pPr>
            <w:r w:rsidRPr="00CF61AE">
              <w:rPr>
                <w:sz w:val="24"/>
                <w:szCs w:val="24"/>
              </w:rPr>
              <w:t>312</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146"/>
        </w:trPr>
        <w:tc>
          <w:tcPr>
            <w:tcW w:w="344" w:type="pct"/>
            <w:vMerge w:val="restart"/>
          </w:tcPr>
          <w:p w:rsidR="006771A0" w:rsidRPr="00CF61AE" w:rsidRDefault="006771A0" w:rsidP="00C25109">
            <w:pPr>
              <w:numPr>
                <w:ilvl w:val="0"/>
                <w:numId w:val="41"/>
              </w:numPr>
              <w:ind w:left="0" w:firstLine="0"/>
              <w:rPr>
                <w:sz w:val="24"/>
                <w:szCs w:val="24"/>
              </w:rPr>
            </w:pPr>
          </w:p>
        </w:tc>
        <w:tc>
          <w:tcPr>
            <w:tcW w:w="1130" w:type="pct"/>
            <w:vMerge w:val="restart"/>
          </w:tcPr>
          <w:p w:rsidR="006771A0" w:rsidRPr="00CF61AE" w:rsidRDefault="006771A0" w:rsidP="00C25109">
            <w:pPr>
              <w:rPr>
                <w:sz w:val="24"/>
                <w:szCs w:val="24"/>
              </w:rPr>
            </w:pPr>
            <w:r w:rsidRPr="00CF61AE">
              <w:rPr>
                <w:sz w:val="24"/>
                <w:szCs w:val="24"/>
              </w:rPr>
              <w:t>ул. Железнодорожная</w:t>
            </w:r>
          </w:p>
        </w:tc>
        <w:tc>
          <w:tcPr>
            <w:tcW w:w="600" w:type="pct"/>
          </w:tcPr>
          <w:p w:rsidR="006771A0" w:rsidRPr="00CF61AE" w:rsidRDefault="006771A0" w:rsidP="00C25109">
            <w:pPr>
              <w:rPr>
                <w:sz w:val="24"/>
                <w:szCs w:val="24"/>
              </w:rPr>
            </w:pPr>
            <w:r w:rsidRPr="00CF61AE">
              <w:rPr>
                <w:sz w:val="24"/>
                <w:szCs w:val="24"/>
              </w:rPr>
              <w:t>374</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146"/>
        </w:trPr>
        <w:tc>
          <w:tcPr>
            <w:tcW w:w="344" w:type="pct"/>
            <w:vMerge/>
          </w:tcPr>
          <w:p w:rsidR="006771A0" w:rsidRPr="00CF61AE" w:rsidRDefault="006771A0" w:rsidP="00C25109">
            <w:pPr>
              <w:numPr>
                <w:ilvl w:val="0"/>
                <w:numId w:val="41"/>
              </w:numPr>
              <w:ind w:left="0"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201</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86"/>
        </w:trPr>
        <w:tc>
          <w:tcPr>
            <w:tcW w:w="344" w:type="pct"/>
            <w:vMerge w:val="restart"/>
          </w:tcPr>
          <w:p w:rsidR="006771A0" w:rsidRPr="00CF61AE" w:rsidRDefault="006771A0" w:rsidP="00C25109">
            <w:pPr>
              <w:numPr>
                <w:ilvl w:val="0"/>
                <w:numId w:val="41"/>
              </w:numPr>
              <w:ind w:left="0" w:firstLine="0"/>
              <w:rPr>
                <w:sz w:val="24"/>
                <w:szCs w:val="24"/>
              </w:rPr>
            </w:pPr>
          </w:p>
        </w:tc>
        <w:tc>
          <w:tcPr>
            <w:tcW w:w="1130" w:type="pct"/>
            <w:vMerge w:val="restart"/>
          </w:tcPr>
          <w:p w:rsidR="006771A0" w:rsidRPr="00CF61AE" w:rsidRDefault="006771A0" w:rsidP="00C25109">
            <w:pPr>
              <w:rPr>
                <w:sz w:val="24"/>
                <w:szCs w:val="24"/>
              </w:rPr>
            </w:pPr>
            <w:r w:rsidRPr="00CF61AE">
              <w:rPr>
                <w:color w:val="000000"/>
                <w:sz w:val="24"/>
                <w:szCs w:val="24"/>
              </w:rPr>
              <w:t>ул. Нагорная</w:t>
            </w:r>
          </w:p>
        </w:tc>
        <w:tc>
          <w:tcPr>
            <w:tcW w:w="600" w:type="pct"/>
          </w:tcPr>
          <w:p w:rsidR="006771A0" w:rsidRPr="00CF61AE" w:rsidRDefault="006771A0" w:rsidP="00C25109">
            <w:pPr>
              <w:rPr>
                <w:sz w:val="24"/>
                <w:szCs w:val="24"/>
              </w:rPr>
            </w:pPr>
            <w:r w:rsidRPr="00CF61AE">
              <w:rPr>
                <w:sz w:val="24"/>
                <w:szCs w:val="24"/>
              </w:rPr>
              <w:t>151</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86"/>
        </w:trPr>
        <w:tc>
          <w:tcPr>
            <w:tcW w:w="344" w:type="pct"/>
            <w:vMerge/>
          </w:tcPr>
          <w:p w:rsidR="006771A0" w:rsidRPr="00CF61AE" w:rsidRDefault="006771A0" w:rsidP="00C25109">
            <w:pPr>
              <w:numPr>
                <w:ilvl w:val="0"/>
                <w:numId w:val="41"/>
              </w:numPr>
              <w:ind w:firstLine="0"/>
              <w:rPr>
                <w:sz w:val="24"/>
                <w:szCs w:val="24"/>
              </w:rPr>
            </w:pPr>
          </w:p>
        </w:tc>
        <w:tc>
          <w:tcPr>
            <w:tcW w:w="1130" w:type="pct"/>
            <w:vMerge/>
          </w:tcPr>
          <w:p w:rsidR="006771A0" w:rsidRPr="00CF61AE" w:rsidRDefault="006771A0" w:rsidP="00C25109">
            <w:pPr>
              <w:rPr>
                <w:color w:val="000000"/>
                <w:sz w:val="24"/>
                <w:szCs w:val="24"/>
              </w:rPr>
            </w:pPr>
          </w:p>
        </w:tc>
        <w:tc>
          <w:tcPr>
            <w:tcW w:w="600" w:type="pct"/>
          </w:tcPr>
          <w:p w:rsidR="006771A0" w:rsidRPr="00CF61AE" w:rsidRDefault="006771A0" w:rsidP="00C25109">
            <w:pPr>
              <w:rPr>
                <w:sz w:val="24"/>
                <w:szCs w:val="24"/>
              </w:rPr>
            </w:pPr>
            <w:r w:rsidRPr="00CF61AE">
              <w:rPr>
                <w:sz w:val="24"/>
                <w:szCs w:val="24"/>
              </w:rPr>
              <w:t>65</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6771A0" w:rsidRPr="00CF61AE" w:rsidTr="00C25109">
        <w:trPr>
          <w:trHeight w:val="146"/>
        </w:trPr>
        <w:tc>
          <w:tcPr>
            <w:tcW w:w="5000" w:type="pct"/>
            <w:gridSpan w:val="7"/>
            <w:tcBorders>
              <w:top w:val="single" w:sz="4" w:space="0" w:color="auto"/>
              <w:left w:val="single" w:sz="4" w:space="0" w:color="auto"/>
              <w:bottom w:val="single" w:sz="4" w:space="0" w:color="auto"/>
              <w:right w:val="single" w:sz="4" w:space="0" w:color="auto"/>
            </w:tcBorders>
          </w:tcPr>
          <w:p w:rsidR="006771A0" w:rsidRPr="00CF61AE" w:rsidRDefault="006771A0" w:rsidP="00C25109">
            <w:pPr>
              <w:rPr>
                <w:b/>
                <w:sz w:val="24"/>
                <w:szCs w:val="24"/>
              </w:rPr>
            </w:pPr>
            <w:r w:rsidRPr="00CF61AE">
              <w:rPr>
                <w:sz w:val="24"/>
                <w:szCs w:val="24"/>
              </w:rPr>
              <w:t>дер. Малая Ижора</w:t>
            </w:r>
          </w:p>
        </w:tc>
      </w:tr>
      <w:tr w:rsidR="00BF6171" w:rsidRPr="00CF61AE" w:rsidTr="00C25109">
        <w:trPr>
          <w:trHeight w:val="146"/>
        </w:trPr>
        <w:tc>
          <w:tcPr>
            <w:tcW w:w="344" w:type="pct"/>
            <w:vMerge w:val="restart"/>
            <w:tcBorders>
              <w:top w:val="single" w:sz="4" w:space="0" w:color="auto"/>
            </w:tcBorders>
          </w:tcPr>
          <w:p w:rsidR="006771A0" w:rsidRPr="00CF61AE" w:rsidRDefault="006771A0" w:rsidP="00C25109">
            <w:pPr>
              <w:numPr>
                <w:ilvl w:val="0"/>
                <w:numId w:val="41"/>
              </w:numPr>
              <w:ind w:left="0" w:firstLine="0"/>
              <w:rPr>
                <w:sz w:val="24"/>
                <w:szCs w:val="24"/>
              </w:rPr>
            </w:pPr>
          </w:p>
        </w:tc>
        <w:tc>
          <w:tcPr>
            <w:tcW w:w="1130" w:type="pct"/>
            <w:vMerge w:val="restart"/>
            <w:tcBorders>
              <w:top w:val="single" w:sz="4" w:space="0" w:color="auto"/>
            </w:tcBorders>
          </w:tcPr>
          <w:p w:rsidR="006771A0" w:rsidRPr="00CF61AE" w:rsidRDefault="006771A0" w:rsidP="00C25109">
            <w:pPr>
              <w:rPr>
                <w:sz w:val="24"/>
                <w:szCs w:val="24"/>
              </w:rPr>
            </w:pPr>
            <w:r w:rsidRPr="00CF61AE">
              <w:rPr>
                <w:sz w:val="24"/>
                <w:szCs w:val="24"/>
              </w:rPr>
              <w:t>ул. Центральная</w:t>
            </w:r>
          </w:p>
        </w:tc>
        <w:tc>
          <w:tcPr>
            <w:tcW w:w="600" w:type="pct"/>
            <w:tcBorders>
              <w:top w:val="single" w:sz="4" w:space="0" w:color="auto"/>
            </w:tcBorders>
          </w:tcPr>
          <w:p w:rsidR="006771A0" w:rsidRPr="00CF61AE" w:rsidRDefault="006771A0" w:rsidP="00C25109">
            <w:pPr>
              <w:rPr>
                <w:sz w:val="24"/>
                <w:szCs w:val="24"/>
              </w:rPr>
            </w:pPr>
            <w:r w:rsidRPr="00CF61AE">
              <w:rPr>
                <w:sz w:val="24"/>
                <w:szCs w:val="24"/>
              </w:rPr>
              <w:t>152</w:t>
            </w:r>
          </w:p>
        </w:tc>
        <w:tc>
          <w:tcPr>
            <w:tcW w:w="838" w:type="pct"/>
            <w:tcBorders>
              <w:top w:val="single" w:sz="4" w:space="0" w:color="auto"/>
            </w:tcBorders>
          </w:tcPr>
          <w:p w:rsidR="006771A0" w:rsidRPr="00CF61AE" w:rsidRDefault="006771A0" w:rsidP="00C25109">
            <w:pPr>
              <w:rPr>
                <w:sz w:val="24"/>
                <w:szCs w:val="24"/>
              </w:rPr>
            </w:pPr>
            <w:r w:rsidRPr="00CF61AE">
              <w:rPr>
                <w:sz w:val="24"/>
                <w:szCs w:val="24"/>
              </w:rPr>
              <w:t>4,0</w:t>
            </w:r>
          </w:p>
        </w:tc>
        <w:tc>
          <w:tcPr>
            <w:tcW w:w="622" w:type="pct"/>
            <w:tcBorders>
              <w:top w:val="single" w:sz="4" w:space="0" w:color="auto"/>
            </w:tcBorders>
          </w:tcPr>
          <w:p w:rsidR="006771A0" w:rsidRPr="00CF61AE" w:rsidRDefault="006771A0" w:rsidP="00C25109">
            <w:pPr>
              <w:rPr>
                <w:sz w:val="24"/>
                <w:szCs w:val="24"/>
              </w:rPr>
            </w:pPr>
            <w:r w:rsidRPr="00CF61AE">
              <w:rPr>
                <w:sz w:val="24"/>
                <w:szCs w:val="24"/>
              </w:rPr>
              <w:t>4,0</w:t>
            </w:r>
          </w:p>
        </w:tc>
        <w:tc>
          <w:tcPr>
            <w:tcW w:w="645" w:type="pct"/>
            <w:tcBorders>
              <w:top w:val="single" w:sz="4" w:space="0" w:color="auto"/>
            </w:tcBorders>
          </w:tcPr>
          <w:p w:rsidR="006771A0" w:rsidRPr="00CF61AE" w:rsidRDefault="006771A0" w:rsidP="00C25109">
            <w:pPr>
              <w:rPr>
                <w:sz w:val="24"/>
                <w:szCs w:val="24"/>
              </w:rPr>
            </w:pPr>
            <w:r w:rsidRPr="00CF61AE">
              <w:rPr>
                <w:sz w:val="24"/>
                <w:szCs w:val="24"/>
              </w:rPr>
              <w:t>щебеночное</w:t>
            </w:r>
          </w:p>
        </w:tc>
        <w:tc>
          <w:tcPr>
            <w:tcW w:w="820" w:type="pct"/>
            <w:tcBorders>
              <w:top w:val="single" w:sz="4" w:space="0" w:color="auto"/>
            </w:tcBorders>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146"/>
        </w:trPr>
        <w:tc>
          <w:tcPr>
            <w:tcW w:w="344" w:type="pct"/>
            <w:vMerge/>
          </w:tcPr>
          <w:p w:rsidR="006771A0" w:rsidRPr="00CF61AE" w:rsidRDefault="006771A0" w:rsidP="00C25109">
            <w:pPr>
              <w:numPr>
                <w:ilvl w:val="0"/>
                <w:numId w:val="41"/>
              </w:numPr>
              <w:ind w:left="0" w:firstLine="0"/>
              <w:rPr>
                <w:sz w:val="24"/>
                <w:szCs w:val="24"/>
              </w:rPr>
            </w:pPr>
          </w:p>
        </w:tc>
        <w:tc>
          <w:tcPr>
            <w:tcW w:w="1130" w:type="pct"/>
            <w:vMerge/>
          </w:tcPr>
          <w:p w:rsidR="006771A0" w:rsidRPr="00CF61AE" w:rsidRDefault="006771A0" w:rsidP="00C25109">
            <w:pPr>
              <w:rPr>
                <w:sz w:val="24"/>
                <w:szCs w:val="24"/>
              </w:rPr>
            </w:pPr>
          </w:p>
        </w:tc>
        <w:tc>
          <w:tcPr>
            <w:tcW w:w="600" w:type="pct"/>
            <w:tcBorders>
              <w:top w:val="single" w:sz="4" w:space="0" w:color="auto"/>
            </w:tcBorders>
          </w:tcPr>
          <w:p w:rsidR="006771A0" w:rsidRPr="00CF61AE" w:rsidRDefault="006771A0" w:rsidP="00C25109">
            <w:pPr>
              <w:rPr>
                <w:sz w:val="24"/>
                <w:szCs w:val="24"/>
              </w:rPr>
            </w:pPr>
            <w:r w:rsidRPr="00CF61AE">
              <w:rPr>
                <w:sz w:val="24"/>
                <w:szCs w:val="24"/>
              </w:rPr>
              <w:t>68</w:t>
            </w:r>
          </w:p>
        </w:tc>
        <w:tc>
          <w:tcPr>
            <w:tcW w:w="838" w:type="pct"/>
            <w:tcBorders>
              <w:top w:val="single" w:sz="4" w:space="0" w:color="auto"/>
            </w:tcBorders>
          </w:tcPr>
          <w:p w:rsidR="006771A0" w:rsidRPr="00CF61AE" w:rsidRDefault="006771A0" w:rsidP="00C25109">
            <w:pPr>
              <w:rPr>
                <w:sz w:val="24"/>
                <w:szCs w:val="24"/>
              </w:rPr>
            </w:pPr>
            <w:r w:rsidRPr="00CF61AE">
              <w:rPr>
                <w:sz w:val="24"/>
                <w:szCs w:val="24"/>
              </w:rPr>
              <w:t>4,0</w:t>
            </w:r>
          </w:p>
        </w:tc>
        <w:tc>
          <w:tcPr>
            <w:tcW w:w="622" w:type="pct"/>
            <w:tcBorders>
              <w:top w:val="single" w:sz="4" w:space="0" w:color="auto"/>
            </w:tcBorders>
          </w:tcPr>
          <w:p w:rsidR="006771A0" w:rsidRPr="00CF61AE" w:rsidRDefault="006771A0" w:rsidP="00C25109">
            <w:pPr>
              <w:rPr>
                <w:sz w:val="24"/>
                <w:szCs w:val="24"/>
              </w:rPr>
            </w:pPr>
            <w:r w:rsidRPr="00CF61AE">
              <w:rPr>
                <w:sz w:val="24"/>
                <w:szCs w:val="24"/>
              </w:rPr>
              <w:t>4,0</w:t>
            </w:r>
          </w:p>
        </w:tc>
        <w:tc>
          <w:tcPr>
            <w:tcW w:w="645" w:type="pct"/>
            <w:tcBorders>
              <w:top w:val="single" w:sz="4" w:space="0" w:color="auto"/>
            </w:tcBorders>
          </w:tcPr>
          <w:p w:rsidR="006771A0" w:rsidRPr="00CF61AE" w:rsidRDefault="006771A0" w:rsidP="00C25109">
            <w:pPr>
              <w:rPr>
                <w:sz w:val="24"/>
                <w:szCs w:val="24"/>
              </w:rPr>
            </w:pPr>
            <w:r w:rsidRPr="00CF61AE">
              <w:rPr>
                <w:sz w:val="24"/>
                <w:szCs w:val="24"/>
              </w:rPr>
              <w:t>щебеночное</w:t>
            </w:r>
          </w:p>
        </w:tc>
        <w:tc>
          <w:tcPr>
            <w:tcW w:w="820" w:type="pct"/>
            <w:tcBorders>
              <w:top w:val="single" w:sz="4" w:space="0" w:color="auto"/>
            </w:tcBorders>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146"/>
        </w:trPr>
        <w:tc>
          <w:tcPr>
            <w:tcW w:w="344" w:type="pct"/>
            <w:vMerge/>
          </w:tcPr>
          <w:p w:rsidR="006771A0" w:rsidRPr="00CF61AE" w:rsidRDefault="006771A0" w:rsidP="00C25109">
            <w:pPr>
              <w:numPr>
                <w:ilvl w:val="0"/>
                <w:numId w:val="41"/>
              </w:numPr>
              <w:ind w:left="0" w:firstLine="0"/>
              <w:rPr>
                <w:sz w:val="24"/>
                <w:szCs w:val="24"/>
              </w:rPr>
            </w:pPr>
          </w:p>
        </w:tc>
        <w:tc>
          <w:tcPr>
            <w:tcW w:w="1130" w:type="pct"/>
            <w:vMerge/>
          </w:tcPr>
          <w:p w:rsidR="006771A0" w:rsidRPr="00CF61AE" w:rsidRDefault="006771A0" w:rsidP="00C25109">
            <w:pPr>
              <w:rPr>
                <w:sz w:val="24"/>
                <w:szCs w:val="24"/>
              </w:rPr>
            </w:pPr>
          </w:p>
        </w:tc>
        <w:tc>
          <w:tcPr>
            <w:tcW w:w="600" w:type="pct"/>
            <w:tcBorders>
              <w:top w:val="single" w:sz="4" w:space="0" w:color="auto"/>
            </w:tcBorders>
          </w:tcPr>
          <w:p w:rsidR="006771A0" w:rsidRPr="00CF61AE" w:rsidRDefault="006771A0" w:rsidP="00C25109">
            <w:pPr>
              <w:rPr>
                <w:sz w:val="24"/>
                <w:szCs w:val="24"/>
              </w:rPr>
            </w:pPr>
            <w:r w:rsidRPr="00CF61AE">
              <w:rPr>
                <w:sz w:val="24"/>
                <w:szCs w:val="24"/>
              </w:rPr>
              <w:t>155</w:t>
            </w:r>
          </w:p>
        </w:tc>
        <w:tc>
          <w:tcPr>
            <w:tcW w:w="838" w:type="pct"/>
            <w:tcBorders>
              <w:top w:val="single" w:sz="4" w:space="0" w:color="auto"/>
            </w:tcBorders>
          </w:tcPr>
          <w:p w:rsidR="006771A0" w:rsidRPr="00CF61AE" w:rsidRDefault="006771A0" w:rsidP="00C25109">
            <w:pPr>
              <w:rPr>
                <w:sz w:val="24"/>
                <w:szCs w:val="24"/>
              </w:rPr>
            </w:pPr>
            <w:r w:rsidRPr="00CF61AE">
              <w:rPr>
                <w:sz w:val="24"/>
                <w:szCs w:val="24"/>
              </w:rPr>
              <w:t>4,0</w:t>
            </w:r>
          </w:p>
        </w:tc>
        <w:tc>
          <w:tcPr>
            <w:tcW w:w="622" w:type="pct"/>
            <w:tcBorders>
              <w:top w:val="single" w:sz="4" w:space="0" w:color="auto"/>
            </w:tcBorders>
          </w:tcPr>
          <w:p w:rsidR="006771A0" w:rsidRPr="00CF61AE" w:rsidRDefault="006771A0" w:rsidP="00C25109">
            <w:pPr>
              <w:rPr>
                <w:sz w:val="24"/>
                <w:szCs w:val="24"/>
              </w:rPr>
            </w:pPr>
            <w:r w:rsidRPr="00CF61AE">
              <w:rPr>
                <w:sz w:val="24"/>
                <w:szCs w:val="24"/>
              </w:rPr>
              <w:t>4,0</w:t>
            </w:r>
          </w:p>
        </w:tc>
        <w:tc>
          <w:tcPr>
            <w:tcW w:w="645" w:type="pct"/>
            <w:tcBorders>
              <w:top w:val="single" w:sz="4" w:space="0" w:color="auto"/>
            </w:tcBorders>
          </w:tcPr>
          <w:p w:rsidR="006771A0" w:rsidRPr="00CF61AE" w:rsidRDefault="006771A0" w:rsidP="00C25109">
            <w:pPr>
              <w:rPr>
                <w:sz w:val="24"/>
                <w:szCs w:val="24"/>
              </w:rPr>
            </w:pPr>
            <w:r w:rsidRPr="00CF61AE">
              <w:rPr>
                <w:sz w:val="24"/>
                <w:szCs w:val="24"/>
              </w:rPr>
              <w:t>щебеночное</w:t>
            </w:r>
          </w:p>
        </w:tc>
        <w:tc>
          <w:tcPr>
            <w:tcW w:w="820" w:type="pct"/>
            <w:tcBorders>
              <w:top w:val="single" w:sz="4" w:space="0" w:color="auto"/>
            </w:tcBorders>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146"/>
        </w:trPr>
        <w:tc>
          <w:tcPr>
            <w:tcW w:w="344" w:type="pct"/>
            <w:tcBorders>
              <w:top w:val="single" w:sz="4" w:space="0" w:color="auto"/>
            </w:tcBorders>
          </w:tcPr>
          <w:p w:rsidR="006771A0" w:rsidRPr="00CF61AE" w:rsidRDefault="006771A0" w:rsidP="00C25109">
            <w:pPr>
              <w:numPr>
                <w:ilvl w:val="0"/>
                <w:numId w:val="41"/>
              </w:numPr>
              <w:ind w:left="0" w:firstLine="0"/>
              <w:rPr>
                <w:sz w:val="24"/>
                <w:szCs w:val="24"/>
              </w:rPr>
            </w:pPr>
          </w:p>
        </w:tc>
        <w:tc>
          <w:tcPr>
            <w:tcW w:w="1130" w:type="pct"/>
            <w:tcBorders>
              <w:top w:val="single" w:sz="4" w:space="0" w:color="auto"/>
            </w:tcBorders>
          </w:tcPr>
          <w:p w:rsidR="006771A0" w:rsidRPr="00CF61AE" w:rsidRDefault="006771A0" w:rsidP="00C25109">
            <w:pPr>
              <w:ind w:left="-80" w:right="-85"/>
              <w:rPr>
                <w:color w:val="000000"/>
                <w:sz w:val="24"/>
                <w:szCs w:val="24"/>
              </w:rPr>
            </w:pPr>
            <w:r w:rsidRPr="00CF61AE">
              <w:rPr>
                <w:color w:val="000000"/>
                <w:sz w:val="24"/>
                <w:szCs w:val="24"/>
              </w:rPr>
              <w:t>пер. Садовый</w:t>
            </w:r>
          </w:p>
        </w:tc>
        <w:tc>
          <w:tcPr>
            <w:tcW w:w="600" w:type="pct"/>
            <w:tcBorders>
              <w:top w:val="single" w:sz="4" w:space="0" w:color="auto"/>
            </w:tcBorders>
          </w:tcPr>
          <w:p w:rsidR="006771A0" w:rsidRPr="00CF61AE" w:rsidRDefault="006771A0" w:rsidP="00C25109">
            <w:pPr>
              <w:rPr>
                <w:sz w:val="24"/>
                <w:szCs w:val="24"/>
              </w:rPr>
            </w:pPr>
            <w:r w:rsidRPr="00CF61AE">
              <w:rPr>
                <w:sz w:val="24"/>
                <w:szCs w:val="24"/>
              </w:rPr>
              <w:t>125</w:t>
            </w:r>
          </w:p>
        </w:tc>
        <w:tc>
          <w:tcPr>
            <w:tcW w:w="838" w:type="pct"/>
            <w:tcBorders>
              <w:top w:val="single" w:sz="4" w:space="0" w:color="auto"/>
            </w:tcBorders>
          </w:tcPr>
          <w:p w:rsidR="006771A0" w:rsidRPr="00CF61AE" w:rsidRDefault="006771A0" w:rsidP="00C25109">
            <w:pPr>
              <w:rPr>
                <w:sz w:val="24"/>
                <w:szCs w:val="24"/>
              </w:rPr>
            </w:pPr>
            <w:r w:rsidRPr="00CF61AE">
              <w:rPr>
                <w:sz w:val="24"/>
                <w:szCs w:val="24"/>
              </w:rPr>
              <w:t>4,0</w:t>
            </w:r>
          </w:p>
        </w:tc>
        <w:tc>
          <w:tcPr>
            <w:tcW w:w="622" w:type="pct"/>
            <w:tcBorders>
              <w:top w:val="single" w:sz="4" w:space="0" w:color="auto"/>
            </w:tcBorders>
          </w:tcPr>
          <w:p w:rsidR="006771A0" w:rsidRPr="00CF61AE" w:rsidRDefault="006771A0" w:rsidP="00C25109">
            <w:pPr>
              <w:rPr>
                <w:sz w:val="24"/>
                <w:szCs w:val="24"/>
              </w:rPr>
            </w:pPr>
            <w:r w:rsidRPr="00CF61AE">
              <w:rPr>
                <w:sz w:val="24"/>
                <w:szCs w:val="24"/>
              </w:rPr>
              <w:t>4,0</w:t>
            </w:r>
          </w:p>
        </w:tc>
        <w:tc>
          <w:tcPr>
            <w:tcW w:w="645" w:type="pct"/>
            <w:tcBorders>
              <w:top w:val="single" w:sz="4" w:space="0" w:color="auto"/>
            </w:tcBorders>
          </w:tcPr>
          <w:p w:rsidR="006771A0" w:rsidRPr="00CF61AE" w:rsidRDefault="006771A0" w:rsidP="00C25109">
            <w:pPr>
              <w:rPr>
                <w:sz w:val="24"/>
                <w:szCs w:val="24"/>
              </w:rPr>
            </w:pPr>
            <w:r w:rsidRPr="00CF61AE">
              <w:rPr>
                <w:sz w:val="24"/>
                <w:szCs w:val="24"/>
              </w:rPr>
              <w:t>щебеночное</w:t>
            </w:r>
          </w:p>
        </w:tc>
        <w:tc>
          <w:tcPr>
            <w:tcW w:w="820" w:type="pct"/>
            <w:tcBorders>
              <w:top w:val="single" w:sz="4" w:space="0" w:color="auto"/>
            </w:tcBorders>
          </w:tcPr>
          <w:p w:rsidR="006771A0" w:rsidRPr="00CF61AE" w:rsidRDefault="006771A0" w:rsidP="00C25109">
            <w:pPr>
              <w:rPr>
                <w:sz w:val="24"/>
                <w:szCs w:val="24"/>
              </w:rPr>
            </w:pPr>
            <w:r w:rsidRPr="00CF61AE">
              <w:rPr>
                <w:sz w:val="24"/>
                <w:szCs w:val="24"/>
              </w:rPr>
              <w:t>проезд</w:t>
            </w:r>
          </w:p>
        </w:tc>
      </w:tr>
      <w:tr w:rsidR="006771A0" w:rsidRPr="00CF61AE" w:rsidTr="00C25109">
        <w:trPr>
          <w:trHeight w:val="286"/>
        </w:trPr>
        <w:tc>
          <w:tcPr>
            <w:tcW w:w="5000" w:type="pct"/>
            <w:gridSpan w:val="7"/>
          </w:tcPr>
          <w:p w:rsidR="006771A0" w:rsidRPr="00CF61AE" w:rsidRDefault="006771A0" w:rsidP="00C25109">
            <w:pPr>
              <w:rPr>
                <w:b/>
                <w:sz w:val="24"/>
                <w:szCs w:val="24"/>
              </w:rPr>
            </w:pPr>
            <w:r w:rsidRPr="00CF61AE">
              <w:rPr>
                <w:sz w:val="24"/>
                <w:szCs w:val="24"/>
              </w:rPr>
              <w:t xml:space="preserve">дер. Малое </w:t>
            </w:r>
            <w:proofErr w:type="spellStart"/>
            <w:r w:rsidRPr="00CF61AE">
              <w:rPr>
                <w:sz w:val="24"/>
                <w:szCs w:val="24"/>
              </w:rPr>
              <w:t>Коновалово</w:t>
            </w:r>
            <w:proofErr w:type="spellEnd"/>
          </w:p>
        </w:tc>
      </w:tr>
      <w:tr w:rsidR="00BF6171" w:rsidRPr="00CF61AE" w:rsidTr="00C25109">
        <w:trPr>
          <w:trHeight w:val="28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Земляничная</w:t>
            </w:r>
          </w:p>
        </w:tc>
        <w:tc>
          <w:tcPr>
            <w:tcW w:w="600" w:type="pct"/>
          </w:tcPr>
          <w:p w:rsidR="006771A0" w:rsidRPr="00CF61AE" w:rsidRDefault="006771A0" w:rsidP="00C25109">
            <w:pPr>
              <w:rPr>
                <w:sz w:val="24"/>
                <w:szCs w:val="24"/>
              </w:rPr>
            </w:pPr>
            <w:r w:rsidRPr="00CF61AE">
              <w:rPr>
                <w:sz w:val="24"/>
                <w:szCs w:val="24"/>
              </w:rPr>
              <w:t>382</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проезд</w:t>
            </w:r>
          </w:p>
        </w:tc>
      </w:tr>
      <w:tr w:rsidR="00BF6171" w:rsidRPr="00CF61AE" w:rsidTr="00C25109">
        <w:trPr>
          <w:trHeight w:val="26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Центральная</w:t>
            </w:r>
          </w:p>
        </w:tc>
        <w:tc>
          <w:tcPr>
            <w:tcW w:w="600" w:type="pct"/>
          </w:tcPr>
          <w:p w:rsidR="006771A0" w:rsidRPr="00CF61AE" w:rsidRDefault="006771A0" w:rsidP="00C25109">
            <w:pPr>
              <w:rPr>
                <w:sz w:val="24"/>
                <w:szCs w:val="24"/>
              </w:rPr>
            </w:pPr>
            <w:r w:rsidRPr="00CF61AE">
              <w:rPr>
                <w:sz w:val="24"/>
                <w:szCs w:val="24"/>
              </w:rPr>
              <w:t>884</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6,0</w:t>
            </w:r>
          </w:p>
        </w:tc>
        <w:tc>
          <w:tcPr>
            <w:tcW w:w="645" w:type="pct"/>
          </w:tcPr>
          <w:p w:rsidR="006771A0" w:rsidRPr="00CF61AE" w:rsidRDefault="006771A0" w:rsidP="00C25109">
            <w:pPr>
              <w:rPr>
                <w:sz w:val="24"/>
                <w:szCs w:val="24"/>
              </w:rPr>
            </w:pPr>
            <w:r w:rsidRPr="00CF61AE">
              <w:rPr>
                <w:sz w:val="24"/>
                <w:szCs w:val="24"/>
              </w:rPr>
              <w:t>асфальт</w:t>
            </w:r>
          </w:p>
        </w:tc>
        <w:tc>
          <w:tcPr>
            <w:tcW w:w="820" w:type="pct"/>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28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пер. Травяной</w:t>
            </w:r>
          </w:p>
        </w:tc>
        <w:tc>
          <w:tcPr>
            <w:tcW w:w="600" w:type="pct"/>
          </w:tcPr>
          <w:p w:rsidR="006771A0" w:rsidRPr="00CF61AE" w:rsidRDefault="006771A0" w:rsidP="00C25109">
            <w:pPr>
              <w:rPr>
                <w:sz w:val="24"/>
                <w:szCs w:val="24"/>
              </w:rPr>
            </w:pPr>
            <w:r w:rsidRPr="00CF61AE">
              <w:rPr>
                <w:sz w:val="24"/>
                <w:szCs w:val="24"/>
              </w:rPr>
              <w:t>412</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проезд</w:t>
            </w:r>
          </w:p>
        </w:tc>
      </w:tr>
      <w:tr w:rsidR="00BF6171" w:rsidRPr="00CF61AE" w:rsidTr="00C25109">
        <w:trPr>
          <w:trHeight w:val="147"/>
        </w:trPr>
        <w:tc>
          <w:tcPr>
            <w:tcW w:w="344" w:type="pct"/>
            <w:vMerge w:val="restart"/>
          </w:tcPr>
          <w:p w:rsidR="006771A0" w:rsidRPr="00CF61AE" w:rsidRDefault="006771A0" w:rsidP="00C25109">
            <w:pPr>
              <w:numPr>
                <w:ilvl w:val="0"/>
                <w:numId w:val="41"/>
              </w:numPr>
              <w:ind w:left="0" w:firstLine="0"/>
              <w:rPr>
                <w:sz w:val="24"/>
                <w:szCs w:val="24"/>
              </w:rPr>
            </w:pPr>
          </w:p>
        </w:tc>
        <w:tc>
          <w:tcPr>
            <w:tcW w:w="1130" w:type="pct"/>
            <w:vMerge w:val="restart"/>
          </w:tcPr>
          <w:p w:rsidR="006771A0" w:rsidRPr="00CF61AE" w:rsidRDefault="006771A0" w:rsidP="00C25109">
            <w:pPr>
              <w:rPr>
                <w:sz w:val="24"/>
                <w:szCs w:val="24"/>
              </w:rPr>
            </w:pPr>
            <w:r w:rsidRPr="00CF61AE">
              <w:rPr>
                <w:sz w:val="24"/>
                <w:szCs w:val="24"/>
              </w:rPr>
              <w:t>ул. Луговая</w:t>
            </w:r>
          </w:p>
        </w:tc>
        <w:tc>
          <w:tcPr>
            <w:tcW w:w="600" w:type="pct"/>
          </w:tcPr>
          <w:p w:rsidR="006771A0" w:rsidRPr="00CF61AE" w:rsidRDefault="006771A0" w:rsidP="00C25109">
            <w:pPr>
              <w:rPr>
                <w:sz w:val="24"/>
                <w:szCs w:val="24"/>
              </w:rPr>
            </w:pPr>
            <w:r w:rsidRPr="00CF61AE">
              <w:rPr>
                <w:sz w:val="24"/>
                <w:szCs w:val="24"/>
              </w:rPr>
              <w:t>465</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147"/>
        </w:trPr>
        <w:tc>
          <w:tcPr>
            <w:tcW w:w="344" w:type="pct"/>
            <w:vMerge/>
          </w:tcPr>
          <w:p w:rsidR="006771A0" w:rsidRPr="00CF61AE" w:rsidRDefault="006771A0" w:rsidP="00C25109">
            <w:pPr>
              <w:numPr>
                <w:ilvl w:val="0"/>
                <w:numId w:val="41"/>
              </w:numPr>
              <w:ind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347</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6771A0" w:rsidRPr="00CF61AE" w:rsidTr="00C25109">
        <w:trPr>
          <w:trHeight w:val="146"/>
        </w:trPr>
        <w:tc>
          <w:tcPr>
            <w:tcW w:w="5000" w:type="pct"/>
            <w:gridSpan w:val="7"/>
          </w:tcPr>
          <w:p w:rsidR="006771A0" w:rsidRPr="00CF61AE" w:rsidRDefault="006771A0" w:rsidP="00C25109">
            <w:pPr>
              <w:rPr>
                <w:b/>
                <w:sz w:val="24"/>
                <w:szCs w:val="24"/>
              </w:rPr>
            </w:pPr>
            <w:r w:rsidRPr="00CF61AE">
              <w:rPr>
                <w:sz w:val="24"/>
                <w:szCs w:val="24"/>
              </w:rPr>
              <w:t xml:space="preserve">дер. Нижняя </w:t>
            </w:r>
            <w:proofErr w:type="spellStart"/>
            <w:r w:rsidRPr="00CF61AE">
              <w:rPr>
                <w:sz w:val="24"/>
                <w:szCs w:val="24"/>
              </w:rPr>
              <w:t>Бронна</w:t>
            </w:r>
            <w:proofErr w:type="spellEnd"/>
          </w:p>
        </w:tc>
      </w:tr>
      <w:tr w:rsidR="00BF6171" w:rsidRPr="00CF61AE" w:rsidTr="00C25109">
        <w:trPr>
          <w:trHeight w:val="146"/>
        </w:trPr>
        <w:tc>
          <w:tcPr>
            <w:tcW w:w="344" w:type="pct"/>
            <w:vMerge w:val="restart"/>
          </w:tcPr>
          <w:p w:rsidR="006771A0" w:rsidRPr="00CF61AE" w:rsidRDefault="006771A0" w:rsidP="00C25109">
            <w:pPr>
              <w:numPr>
                <w:ilvl w:val="0"/>
                <w:numId w:val="41"/>
              </w:numPr>
              <w:ind w:left="0" w:firstLine="0"/>
              <w:rPr>
                <w:sz w:val="24"/>
                <w:szCs w:val="24"/>
              </w:rPr>
            </w:pPr>
          </w:p>
        </w:tc>
        <w:tc>
          <w:tcPr>
            <w:tcW w:w="1130" w:type="pct"/>
            <w:vMerge w:val="restart"/>
          </w:tcPr>
          <w:p w:rsidR="006771A0" w:rsidRPr="00CF61AE" w:rsidRDefault="006771A0" w:rsidP="00C25109">
            <w:pPr>
              <w:rPr>
                <w:sz w:val="24"/>
                <w:szCs w:val="24"/>
              </w:rPr>
            </w:pPr>
            <w:r w:rsidRPr="00CF61AE">
              <w:rPr>
                <w:sz w:val="24"/>
                <w:szCs w:val="24"/>
              </w:rPr>
              <w:t>ул. Центральная</w:t>
            </w:r>
          </w:p>
        </w:tc>
        <w:tc>
          <w:tcPr>
            <w:tcW w:w="600" w:type="pct"/>
          </w:tcPr>
          <w:p w:rsidR="006771A0" w:rsidRPr="00CF61AE" w:rsidRDefault="006771A0" w:rsidP="00C25109">
            <w:pPr>
              <w:rPr>
                <w:sz w:val="24"/>
                <w:szCs w:val="24"/>
              </w:rPr>
            </w:pPr>
            <w:r w:rsidRPr="00CF61AE">
              <w:rPr>
                <w:sz w:val="24"/>
                <w:szCs w:val="24"/>
              </w:rPr>
              <w:t>450</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146"/>
        </w:trPr>
        <w:tc>
          <w:tcPr>
            <w:tcW w:w="344" w:type="pct"/>
            <w:vMerge/>
          </w:tcPr>
          <w:p w:rsidR="006771A0" w:rsidRPr="00CF61AE" w:rsidRDefault="006771A0" w:rsidP="00C25109">
            <w:pPr>
              <w:numPr>
                <w:ilvl w:val="0"/>
                <w:numId w:val="41"/>
              </w:numPr>
              <w:ind w:left="0"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302</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асфальт</w:t>
            </w:r>
          </w:p>
        </w:tc>
        <w:tc>
          <w:tcPr>
            <w:tcW w:w="820" w:type="pct"/>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Кольцевая</w:t>
            </w:r>
          </w:p>
        </w:tc>
        <w:tc>
          <w:tcPr>
            <w:tcW w:w="600" w:type="pct"/>
          </w:tcPr>
          <w:p w:rsidR="006771A0" w:rsidRPr="00CF61AE" w:rsidRDefault="006771A0" w:rsidP="00C25109">
            <w:pPr>
              <w:rPr>
                <w:sz w:val="24"/>
                <w:szCs w:val="24"/>
              </w:rPr>
            </w:pPr>
            <w:r w:rsidRPr="00CF61AE">
              <w:rPr>
                <w:sz w:val="24"/>
                <w:szCs w:val="24"/>
              </w:rPr>
              <w:t>320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6771A0" w:rsidRPr="00CF61AE" w:rsidTr="00C25109">
        <w:trPr>
          <w:trHeight w:val="146"/>
        </w:trPr>
        <w:tc>
          <w:tcPr>
            <w:tcW w:w="5000" w:type="pct"/>
            <w:gridSpan w:val="7"/>
            <w:tcBorders>
              <w:top w:val="single" w:sz="4" w:space="0" w:color="auto"/>
            </w:tcBorders>
          </w:tcPr>
          <w:p w:rsidR="006771A0" w:rsidRPr="00CF61AE" w:rsidRDefault="006771A0" w:rsidP="00C25109">
            <w:pPr>
              <w:rPr>
                <w:b/>
                <w:sz w:val="24"/>
                <w:szCs w:val="24"/>
              </w:rPr>
            </w:pPr>
            <w:r w:rsidRPr="00CF61AE">
              <w:rPr>
                <w:sz w:val="24"/>
                <w:szCs w:val="24"/>
              </w:rPr>
              <w:t xml:space="preserve">дер. </w:t>
            </w:r>
            <w:proofErr w:type="spellStart"/>
            <w:r w:rsidRPr="00CF61AE">
              <w:rPr>
                <w:sz w:val="24"/>
                <w:szCs w:val="24"/>
              </w:rPr>
              <w:t>Пеники</w:t>
            </w:r>
            <w:proofErr w:type="spellEnd"/>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Новая</w:t>
            </w:r>
          </w:p>
        </w:tc>
        <w:tc>
          <w:tcPr>
            <w:tcW w:w="600" w:type="pct"/>
          </w:tcPr>
          <w:p w:rsidR="006771A0" w:rsidRPr="00CF61AE" w:rsidRDefault="006771A0" w:rsidP="00C25109">
            <w:pPr>
              <w:rPr>
                <w:sz w:val="24"/>
                <w:szCs w:val="24"/>
              </w:rPr>
            </w:pPr>
            <w:r w:rsidRPr="00CF61AE">
              <w:rPr>
                <w:sz w:val="24"/>
                <w:szCs w:val="24"/>
              </w:rPr>
              <w:t>1731</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асфальт</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пер. Калинина</w:t>
            </w:r>
          </w:p>
        </w:tc>
        <w:tc>
          <w:tcPr>
            <w:tcW w:w="600" w:type="pct"/>
          </w:tcPr>
          <w:p w:rsidR="006771A0" w:rsidRPr="00CF61AE" w:rsidRDefault="006771A0" w:rsidP="00C25109">
            <w:pPr>
              <w:rPr>
                <w:sz w:val="24"/>
                <w:szCs w:val="24"/>
              </w:rPr>
            </w:pPr>
            <w:r w:rsidRPr="00CF61AE">
              <w:rPr>
                <w:sz w:val="24"/>
                <w:szCs w:val="24"/>
              </w:rPr>
              <w:t>210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проезд</w:t>
            </w:r>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Полевая</w:t>
            </w:r>
          </w:p>
        </w:tc>
        <w:tc>
          <w:tcPr>
            <w:tcW w:w="600" w:type="pct"/>
          </w:tcPr>
          <w:p w:rsidR="006771A0" w:rsidRPr="00CF61AE" w:rsidRDefault="006771A0" w:rsidP="00C25109">
            <w:pPr>
              <w:rPr>
                <w:sz w:val="24"/>
                <w:szCs w:val="24"/>
              </w:rPr>
            </w:pPr>
            <w:r w:rsidRPr="00CF61AE">
              <w:rPr>
                <w:sz w:val="24"/>
                <w:szCs w:val="24"/>
              </w:rPr>
              <w:t>729</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проезд</w:t>
            </w:r>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Южная</w:t>
            </w:r>
          </w:p>
        </w:tc>
        <w:tc>
          <w:tcPr>
            <w:tcW w:w="600" w:type="pct"/>
          </w:tcPr>
          <w:p w:rsidR="006771A0" w:rsidRPr="00CF61AE" w:rsidRDefault="006771A0" w:rsidP="00C25109">
            <w:pPr>
              <w:rPr>
                <w:sz w:val="24"/>
                <w:szCs w:val="24"/>
              </w:rPr>
            </w:pPr>
            <w:r w:rsidRPr="00CF61AE">
              <w:rPr>
                <w:sz w:val="24"/>
                <w:szCs w:val="24"/>
              </w:rPr>
              <w:t>550</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Луговая</w:t>
            </w:r>
          </w:p>
        </w:tc>
        <w:tc>
          <w:tcPr>
            <w:tcW w:w="600" w:type="pct"/>
          </w:tcPr>
          <w:p w:rsidR="006771A0" w:rsidRPr="00CF61AE" w:rsidRDefault="006771A0" w:rsidP="00C25109">
            <w:pPr>
              <w:rPr>
                <w:sz w:val="24"/>
                <w:szCs w:val="24"/>
              </w:rPr>
            </w:pPr>
            <w:r w:rsidRPr="00CF61AE">
              <w:rPr>
                <w:sz w:val="24"/>
                <w:szCs w:val="24"/>
              </w:rPr>
              <w:t>452</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Зеленая</w:t>
            </w:r>
          </w:p>
        </w:tc>
        <w:tc>
          <w:tcPr>
            <w:tcW w:w="600" w:type="pct"/>
          </w:tcPr>
          <w:p w:rsidR="006771A0" w:rsidRPr="00CF61AE" w:rsidRDefault="006771A0" w:rsidP="00C25109">
            <w:pPr>
              <w:rPr>
                <w:sz w:val="24"/>
                <w:szCs w:val="24"/>
              </w:rPr>
            </w:pPr>
            <w:r w:rsidRPr="00CF61AE">
              <w:rPr>
                <w:sz w:val="24"/>
                <w:szCs w:val="24"/>
              </w:rPr>
              <w:t>185</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 xml:space="preserve">ул. </w:t>
            </w:r>
            <w:proofErr w:type="spellStart"/>
            <w:r w:rsidRPr="00CF61AE">
              <w:rPr>
                <w:sz w:val="24"/>
                <w:szCs w:val="24"/>
              </w:rPr>
              <w:t>Броннинская</w:t>
            </w:r>
            <w:proofErr w:type="spellEnd"/>
          </w:p>
        </w:tc>
        <w:tc>
          <w:tcPr>
            <w:tcW w:w="600" w:type="pct"/>
          </w:tcPr>
          <w:p w:rsidR="006771A0" w:rsidRPr="00CF61AE" w:rsidRDefault="006771A0" w:rsidP="00C25109">
            <w:pPr>
              <w:rPr>
                <w:sz w:val="24"/>
                <w:szCs w:val="24"/>
              </w:rPr>
            </w:pPr>
            <w:r w:rsidRPr="00CF61AE">
              <w:rPr>
                <w:sz w:val="24"/>
                <w:szCs w:val="24"/>
              </w:rPr>
              <w:t>320</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проезд</w:t>
            </w:r>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Садовая</w:t>
            </w:r>
          </w:p>
        </w:tc>
        <w:tc>
          <w:tcPr>
            <w:tcW w:w="600" w:type="pct"/>
          </w:tcPr>
          <w:p w:rsidR="006771A0" w:rsidRPr="00CF61AE" w:rsidRDefault="006771A0" w:rsidP="00C25109">
            <w:pPr>
              <w:rPr>
                <w:sz w:val="24"/>
                <w:szCs w:val="24"/>
              </w:rPr>
            </w:pPr>
            <w:r w:rsidRPr="00CF61AE">
              <w:rPr>
                <w:sz w:val="24"/>
                <w:szCs w:val="24"/>
              </w:rPr>
              <w:t>244</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149"/>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 xml:space="preserve">ул. </w:t>
            </w:r>
            <w:proofErr w:type="spellStart"/>
            <w:r w:rsidRPr="00CF61AE">
              <w:rPr>
                <w:sz w:val="24"/>
                <w:szCs w:val="24"/>
              </w:rPr>
              <w:t>Дамбовская</w:t>
            </w:r>
            <w:proofErr w:type="spellEnd"/>
          </w:p>
        </w:tc>
        <w:tc>
          <w:tcPr>
            <w:tcW w:w="600" w:type="pct"/>
          </w:tcPr>
          <w:p w:rsidR="006771A0" w:rsidRPr="00CF61AE" w:rsidRDefault="006771A0" w:rsidP="00C25109">
            <w:pPr>
              <w:rPr>
                <w:sz w:val="24"/>
                <w:szCs w:val="24"/>
              </w:rPr>
            </w:pPr>
            <w:r w:rsidRPr="00CF61AE">
              <w:rPr>
                <w:sz w:val="24"/>
                <w:szCs w:val="24"/>
              </w:rPr>
              <w:t>380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Спортивная</w:t>
            </w:r>
          </w:p>
        </w:tc>
        <w:tc>
          <w:tcPr>
            <w:tcW w:w="600" w:type="pct"/>
          </w:tcPr>
          <w:p w:rsidR="006771A0" w:rsidRPr="00CF61AE" w:rsidRDefault="006771A0" w:rsidP="00C25109">
            <w:pPr>
              <w:rPr>
                <w:sz w:val="24"/>
                <w:szCs w:val="24"/>
              </w:rPr>
            </w:pPr>
            <w:r w:rsidRPr="00CF61AE">
              <w:rPr>
                <w:sz w:val="24"/>
                <w:szCs w:val="24"/>
              </w:rPr>
              <w:t>310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14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Прибрежная</w:t>
            </w:r>
          </w:p>
        </w:tc>
        <w:tc>
          <w:tcPr>
            <w:tcW w:w="600" w:type="pct"/>
          </w:tcPr>
          <w:p w:rsidR="006771A0" w:rsidRPr="00CF61AE" w:rsidRDefault="006771A0" w:rsidP="00C25109">
            <w:pPr>
              <w:rPr>
                <w:sz w:val="24"/>
                <w:szCs w:val="24"/>
              </w:rPr>
            </w:pPr>
            <w:r w:rsidRPr="00CF61AE">
              <w:rPr>
                <w:sz w:val="24"/>
                <w:szCs w:val="24"/>
              </w:rPr>
              <w:t>560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146"/>
        </w:trPr>
        <w:tc>
          <w:tcPr>
            <w:tcW w:w="344" w:type="pct"/>
            <w:vMerge w:val="restart"/>
          </w:tcPr>
          <w:p w:rsidR="006771A0" w:rsidRPr="00CF61AE" w:rsidRDefault="006771A0" w:rsidP="00C25109">
            <w:pPr>
              <w:numPr>
                <w:ilvl w:val="0"/>
                <w:numId w:val="41"/>
              </w:numPr>
              <w:ind w:left="0" w:firstLine="0"/>
              <w:rPr>
                <w:sz w:val="24"/>
                <w:szCs w:val="24"/>
              </w:rPr>
            </w:pPr>
          </w:p>
        </w:tc>
        <w:tc>
          <w:tcPr>
            <w:tcW w:w="1130" w:type="pct"/>
            <w:vMerge w:val="restart"/>
          </w:tcPr>
          <w:p w:rsidR="006771A0" w:rsidRPr="00CF61AE" w:rsidRDefault="006771A0" w:rsidP="00C25109">
            <w:pPr>
              <w:rPr>
                <w:sz w:val="24"/>
                <w:szCs w:val="24"/>
              </w:rPr>
            </w:pPr>
            <w:r w:rsidRPr="00CF61AE">
              <w:rPr>
                <w:sz w:val="24"/>
                <w:szCs w:val="24"/>
              </w:rPr>
              <w:t>ул. Центральная</w:t>
            </w:r>
          </w:p>
        </w:tc>
        <w:tc>
          <w:tcPr>
            <w:tcW w:w="600" w:type="pct"/>
          </w:tcPr>
          <w:p w:rsidR="006771A0" w:rsidRPr="00CF61AE" w:rsidRDefault="006771A0" w:rsidP="00C25109">
            <w:pPr>
              <w:rPr>
                <w:sz w:val="24"/>
                <w:szCs w:val="24"/>
              </w:rPr>
            </w:pPr>
            <w:r w:rsidRPr="00CF61AE">
              <w:rPr>
                <w:sz w:val="24"/>
                <w:szCs w:val="24"/>
              </w:rPr>
              <w:t>352</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асфальт</w:t>
            </w:r>
          </w:p>
        </w:tc>
        <w:tc>
          <w:tcPr>
            <w:tcW w:w="820" w:type="pct"/>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85"/>
        </w:trPr>
        <w:tc>
          <w:tcPr>
            <w:tcW w:w="344" w:type="pct"/>
            <w:vMerge/>
          </w:tcPr>
          <w:p w:rsidR="006771A0" w:rsidRPr="00CF61AE" w:rsidRDefault="006771A0" w:rsidP="00C25109">
            <w:pPr>
              <w:numPr>
                <w:ilvl w:val="0"/>
                <w:numId w:val="41"/>
              </w:numPr>
              <w:ind w:left="0"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256</w:t>
            </w:r>
          </w:p>
        </w:tc>
        <w:tc>
          <w:tcPr>
            <w:tcW w:w="838" w:type="pct"/>
          </w:tcPr>
          <w:p w:rsidR="006771A0" w:rsidRPr="00CF61AE" w:rsidRDefault="006771A0" w:rsidP="00C25109">
            <w:pPr>
              <w:rPr>
                <w:sz w:val="24"/>
                <w:szCs w:val="24"/>
              </w:rPr>
            </w:pPr>
            <w:r w:rsidRPr="00CF61AE">
              <w:rPr>
                <w:sz w:val="24"/>
                <w:szCs w:val="24"/>
              </w:rPr>
              <w:t>6,0</w:t>
            </w:r>
          </w:p>
        </w:tc>
        <w:tc>
          <w:tcPr>
            <w:tcW w:w="622" w:type="pct"/>
          </w:tcPr>
          <w:p w:rsidR="006771A0" w:rsidRPr="00CF61AE" w:rsidRDefault="006771A0" w:rsidP="00C25109">
            <w:pPr>
              <w:rPr>
                <w:sz w:val="24"/>
                <w:szCs w:val="24"/>
              </w:rPr>
            </w:pPr>
            <w:r w:rsidRPr="00CF61AE">
              <w:rPr>
                <w:sz w:val="24"/>
                <w:szCs w:val="24"/>
              </w:rPr>
              <w:t>6,0</w:t>
            </w:r>
          </w:p>
        </w:tc>
        <w:tc>
          <w:tcPr>
            <w:tcW w:w="645" w:type="pct"/>
          </w:tcPr>
          <w:p w:rsidR="006771A0" w:rsidRPr="00CF61AE" w:rsidRDefault="006771A0" w:rsidP="00C25109">
            <w:pPr>
              <w:rPr>
                <w:sz w:val="24"/>
                <w:szCs w:val="24"/>
              </w:rPr>
            </w:pPr>
            <w:r w:rsidRPr="00CF61AE">
              <w:rPr>
                <w:sz w:val="24"/>
                <w:szCs w:val="24"/>
              </w:rPr>
              <w:t>асфальт</w:t>
            </w:r>
          </w:p>
        </w:tc>
        <w:tc>
          <w:tcPr>
            <w:tcW w:w="820" w:type="pct"/>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85"/>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Видная</w:t>
            </w:r>
          </w:p>
        </w:tc>
        <w:tc>
          <w:tcPr>
            <w:tcW w:w="600" w:type="pct"/>
          </w:tcPr>
          <w:p w:rsidR="006771A0" w:rsidRPr="00CF61AE" w:rsidRDefault="006771A0" w:rsidP="00C25109">
            <w:pPr>
              <w:rPr>
                <w:sz w:val="24"/>
                <w:szCs w:val="24"/>
              </w:rPr>
            </w:pPr>
            <w:r w:rsidRPr="00CF61AE">
              <w:rPr>
                <w:sz w:val="24"/>
                <w:szCs w:val="24"/>
              </w:rPr>
              <w:t>493</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6771A0" w:rsidRPr="00CF61AE" w:rsidTr="00C25109">
        <w:trPr>
          <w:trHeight w:val="286"/>
        </w:trPr>
        <w:tc>
          <w:tcPr>
            <w:tcW w:w="5000" w:type="pct"/>
            <w:gridSpan w:val="7"/>
          </w:tcPr>
          <w:p w:rsidR="006771A0" w:rsidRPr="00CF61AE" w:rsidRDefault="006771A0" w:rsidP="00C25109">
            <w:pPr>
              <w:rPr>
                <w:b/>
                <w:sz w:val="24"/>
                <w:szCs w:val="24"/>
              </w:rPr>
            </w:pPr>
            <w:r w:rsidRPr="00CF61AE">
              <w:rPr>
                <w:sz w:val="24"/>
                <w:szCs w:val="24"/>
              </w:rPr>
              <w:t xml:space="preserve">дер. </w:t>
            </w:r>
            <w:proofErr w:type="spellStart"/>
            <w:r w:rsidRPr="00CF61AE">
              <w:rPr>
                <w:sz w:val="24"/>
                <w:szCs w:val="24"/>
              </w:rPr>
              <w:t>Сойкино</w:t>
            </w:r>
            <w:proofErr w:type="spellEnd"/>
          </w:p>
        </w:tc>
      </w:tr>
      <w:tr w:rsidR="00BF6171" w:rsidRPr="00CF61AE" w:rsidTr="00C25109">
        <w:trPr>
          <w:trHeight w:val="28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Центральная</w:t>
            </w:r>
          </w:p>
        </w:tc>
        <w:tc>
          <w:tcPr>
            <w:tcW w:w="600" w:type="pct"/>
          </w:tcPr>
          <w:p w:rsidR="006771A0" w:rsidRPr="00CF61AE" w:rsidRDefault="006771A0" w:rsidP="00C25109">
            <w:pPr>
              <w:rPr>
                <w:sz w:val="24"/>
                <w:szCs w:val="24"/>
              </w:rPr>
            </w:pPr>
            <w:r w:rsidRPr="00CF61AE">
              <w:rPr>
                <w:sz w:val="24"/>
                <w:szCs w:val="24"/>
              </w:rPr>
              <w:t>667</w:t>
            </w:r>
          </w:p>
        </w:tc>
        <w:tc>
          <w:tcPr>
            <w:tcW w:w="838" w:type="pct"/>
          </w:tcPr>
          <w:p w:rsidR="006771A0" w:rsidRPr="00CF61AE" w:rsidRDefault="006771A0" w:rsidP="00C25109">
            <w:pPr>
              <w:rPr>
                <w:sz w:val="24"/>
                <w:szCs w:val="24"/>
              </w:rPr>
            </w:pPr>
            <w:r w:rsidRPr="00CF61AE">
              <w:rPr>
                <w:sz w:val="24"/>
                <w:szCs w:val="24"/>
              </w:rPr>
              <w:t>5,0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асфальт</w:t>
            </w:r>
          </w:p>
        </w:tc>
        <w:tc>
          <w:tcPr>
            <w:tcW w:w="820" w:type="pct"/>
          </w:tcPr>
          <w:p w:rsidR="006771A0" w:rsidRPr="00CF61AE" w:rsidRDefault="006771A0" w:rsidP="00C25109">
            <w:pPr>
              <w:rPr>
                <w:sz w:val="24"/>
                <w:szCs w:val="24"/>
              </w:rPr>
            </w:pPr>
            <w:r w:rsidRPr="00CF61AE">
              <w:rPr>
                <w:sz w:val="24"/>
                <w:szCs w:val="24"/>
              </w:rPr>
              <w:t>основная улица</w:t>
            </w:r>
          </w:p>
        </w:tc>
      </w:tr>
      <w:tr w:rsidR="00BF6171" w:rsidRPr="00CF61AE" w:rsidTr="00C25109">
        <w:trPr>
          <w:trHeight w:val="266"/>
        </w:trPr>
        <w:tc>
          <w:tcPr>
            <w:tcW w:w="344" w:type="pct"/>
            <w:vMerge w:val="restart"/>
          </w:tcPr>
          <w:p w:rsidR="006771A0" w:rsidRPr="00CF61AE" w:rsidRDefault="006771A0" w:rsidP="00C25109">
            <w:pPr>
              <w:numPr>
                <w:ilvl w:val="0"/>
                <w:numId w:val="41"/>
              </w:numPr>
              <w:ind w:left="0" w:firstLine="0"/>
              <w:rPr>
                <w:sz w:val="24"/>
                <w:szCs w:val="24"/>
              </w:rPr>
            </w:pPr>
          </w:p>
        </w:tc>
        <w:tc>
          <w:tcPr>
            <w:tcW w:w="1130" w:type="pct"/>
            <w:vMerge w:val="restart"/>
          </w:tcPr>
          <w:p w:rsidR="006771A0" w:rsidRPr="00CF61AE" w:rsidRDefault="006771A0" w:rsidP="00C25109">
            <w:pPr>
              <w:rPr>
                <w:sz w:val="24"/>
                <w:szCs w:val="24"/>
              </w:rPr>
            </w:pPr>
            <w:r w:rsidRPr="00CF61AE">
              <w:rPr>
                <w:sz w:val="24"/>
                <w:szCs w:val="24"/>
              </w:rPr>
              <w:t>ул. Парковая</w:t>
            </w:r>
          </w:p>
        </w:tc>
        <w:tc>
          <w:tcPr>
            <w:tcW w:w="600" w:type="pct"/>
          </w:tcPr>
          <w:p w:rsidR="006771A0" w:rsidRPr="00CF61AE" w:rsidRDefault="006771A0" w:rsidP="00C25109">
            <w:pPr>
              <w:rPr>
                <w:sz w:val="24"/>
                <w:szCs w:val="24"/>
              </w:rPr>
            </w:pPr>
            <w:r w:rsidRPr="00CF61AE">
              <w:rPr>
                <w:sz w:val="24"/>
                <w:szCs w:val="24"/>
              </w:rPr>
              <w:t>370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66"/>
        </w:trPr>
        <w:tc>
          <w:tcPr>
            <w:tcW w:w="344" w:type="pct"/>
            <w:vMerge/>
          </w:tcPr>
          <w:p w:rsidR="006771A0" w:rsidRPr="00CF61AE" w:rsidRDefault="006771A0" w:rsidP="00C25109">
            <w:pPr>
              <w:numPr>
                <w:ilvl w:val="0"/>
                <w:numId w:val="41"/>
              </w:numPr>
              <w:ind w:left="0"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131</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66"/>
        </w:trPr>
        <w:tc>
          <w:tcPr>
            <w:tcW w:w="344" w:type="pct"/>
            <w:vMerge/>
          </w:tcPr>
          <w:p w:rsidR="006771A0" w:rsidRPr="00CF61AE" w:rsidRDefault="006771A0" w:rsidP="00C25109">
            <w:pPr>
              <w:numPr>
                <w:ilvl w:val="0"/>
                <w:numId w:val="41"/>
              </w:numPr>
              <w:ind w:left="0"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100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8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Садовая</w:t>
            </w:r>
          </w:p>
        </w:tc>
        <w:tc>
          <w:tcPr>
            <w:tcW w:w="600" w:type="pct"/>
          </w:tcPr>
          <w:p w:rsidR="006771A0" w:rsidRPr="00CF61AE" w:rsidRDefault="006771A0" w:rsidP="00C25109">
            <w:pPr>
              <w:rPr>
                <w:sz w:val="24"/>
                <w:szCs w:val="24"/>
              </w:rPr>
            </w:pPr>
            <w:r w:rsidRPr="00CF61AE">
              <w:rPr>
                <w:sz w:val="24"/>
                <w:szCs w:val="24"/>
              </w:rPr>
              <w:t>400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66"/>
        </w:trPr>
        <w:tc>
          <w:tcPr>
            <w:tcW w:w="344" w:type="pct"/>
            <w:vMerge w:val="restart"/>
          </w:tcPr>
          <w:p w:rsidR="006771A0" w:rsidRPr="00CF61AE" w:rsidRDefault="006771A0" w:rsidP="00C25109">
            <w:pPr>
              <w:numPr>
                <w:ilvl w:val="0"/>
                <w:numId w:val="41"/>
              </w:numPr>
              <w:ind w:left="0" w:firstLine="0"/>
              <w:rPr>
                <w:sz w:val="24"/>
                <w:szCs w:val="24"/>
              </w:rPr>
            </w:pPr>
          </w:p>
        </w:tc>
        <w:tc>
          <w:tcPr>
            <w:tcW w:w="1130" w:type="pct"/>
            <w:vMerge w:val="restart"/>
          </w:tcPr>
          <w:p w:rsidR="006771A0" w:rsidRPr="00CF61AE" w:rsidRDefault="006771A0" w:rsidP="00C25109">
            <w:pPr>
              <w:rPr>
                <w:sz w:val="24"/>
                <w:szCs w:val="24"/>
              </w:rPr>
            </w:pPr>
            <w:r w:rsidRPr="00CF61AE">
              <w:rPr>
                <w:sz w:val="24"/>
                <w:szCs w:val="24"/>
              </w:rPr>
              <w:t xml:space="preserve">ул. </w:t>
            </w:r>
            <w:proofErr w:type="spellStart"/>
            <w:r w:rsidRPr="00CF61AE">
              <w:rPr>
                <w:sz w:val="24"/>
                <w:szCs w:val="24"/>
              </w:rPr>
              <w:t>Венковская</w:t>
            </w:r>
            <w:proofErr w:type="spellEnd"/>
          </w:p>
        </w:tc>
        <w:tc>
          <w:tcPr>
            <w:tcW w:w="600" w:type="pct"/>
          </w:tcPr>
          <w:p w:rsidR="006771A0" w:rsidRPr="00CF61AE" w:rsidRDefault="006771A0" w:rsidP="00C25109">
            <w:pPr>
              <w:rPr>
                <w:sz w:val="24"/>
                <w:szCs w:val="24"/>
              </w:rPr>
            </w:pPr>
            <w:r w:rsidRPr="00CF61AE">
              <w:rPr>
                <w:sz w:val="24"/>
                <w:szCs w:val="24"/>
              </w:rPr>
              <w:t>193</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66"/>
        </w:trPr>
        <w:tc>
          <w:tcPr>
            <w:tcW w:w="344" w:type="pct"/>
            <w:vMerge/>
          </w:tcPr>
          <w:p w:rsidR="006771A0" w:rsidRPr="00CF61AE" w:rsidRDefault="006771A0" w:rsidP="00C25109">
            <w:pPr>
              <w:numPr>
                <w:ilvl w:val="0"/>
                <w:numId w:val="41"/>
              </w:numPr>
              <w:ind w:left="0" w:firstLine="0"/>
              <w:rPr>
                <w:sz w:val="24"/>
                <w:szCs w:val="24"/>
              </w:rPr>
            </w:pPr>
          </w:p>
        </w:tc>
        <w:tc>
          <w:tcPr>
            <w:tcW w:w="1130" w:type="pct"/>
            <w:vMerge/>
          </w:tcPr>
          <w:p w:rsidR="006771A0" w:rsidRPr="00CF61AE" w:rsidRDefault="006771A0" w:rsidP="00C25109">
            <w:pPr>
              <w:rPr>
                <w:sz w:val="24"/>
                <w:szCs w:val="24"/>
              </w:rPr>
            </w:pPr>
          </w:p>
        </w:tc>
        <w:tc>
          <w:tcPr>
            <w:tcW w:w="600" w:type="pct"/>
          </w:tcPr>
          <w:p w:rsidR="006771A0" w:rsidRPr="00CF61AE" w:rsidRDefault="006771A0" w:rsidP="00C25109">
            <w:pPr>
              <w:rPr>
                <w:sz w:val="24"/>
                <w:szCs w:val="24"/>
              </w:rPr>
            </w:pPr>
            <w:r w:rsidRPr="00CF61AE">
              <w:rPr>
                <w:sz w:val="24"/>
                <w:szCs w:val="24"/>
              </w:rPr>
              <w:t>278</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8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Лесная</w:t>
            </w:r>
          </w:p>
        </w:tc>
        <w:tc>
          <w:tcPr>
            <w:tcW w:w="600" w:type="pct"/>
          </w:tcPr>
          <w:p w:rsidR="006771A0" w:rsidRPr="00CF61AE" w:rsidRDefault="006771A0" w:rsidP="00C25109">
            <w:pPr>
              <w:rPr>
                <w:sz w:val="24"/>
                <w:szCs w:val="24"/>
              </w:rPr>
            </w:pPr>
            <w:r w:rsidRPr="00CF61AE">
              <w:rPr>
                <w:sz w:val="24"/>
                <w:szCs w:val="24"/>
              </w:rPr>
              <w:t>210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асфальт</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8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Проезд без названия</w:t>
            </w:r>
          </w:p>
        </w:tc>
        <w:tc>
          <w:tcPr>
            <w:tcW w:w="600" w:type="pct"/>
          </w:tcPr>
          <w:p w:rsidR="006771A0" w:rsidRPr="00CF61AE" w:rsidRDefault="006771A0" w:rsidP="00C25109">
            <w:pPr>
              <w:rPr>
                <w:sz w:val="24"/>
                <w:szCs w:val="24"/>
              </w:rPr>
            </w:pPr>
            <w:r w:rsidRPr="00CF61AE">
              <w:rPr>
                <w:sz w:val="24"/>
                <w:szCs w:val="24"/>
              </w:rPr>
              <w:t>785</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грунтовое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8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Подгорная</w:t>
            </w:r>
          </w:p>
        </w:tc>
        <w:tc>
          <w:tcPr>
            <w:tcW w:w="600" w:type="pct"/>
          </w:tcPr>
          <w:p w:rsidR="006771A0" w:rsidRPr="00CF61AE" w:rsidRDefault="006771A0" w:rsidP="00C25109">
            <w:pPr>
              <w:rPr>
                <w:sz w:val="24"/>
                <w:szCs w:val="24"/>
              </w:rPr>
            </w:pPr>
            <w:r w:rsidRPr="00CF61AE">
              <w:rPr>
                <w:sz w:val="24"/>
                <w:szCs w:val="24"/>
              </w:rPr>
              <w:t>350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6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Черноплодная</w:t>
            </w:r>
          </w:p>
        </w:tc>
        <w:tc>
          <w:tcPr>
            <w:tcW w:w="600" w:type="pct"/>
          </w:tcPr>
          <w:p w:rsidR="006771A0" w:rsidRPr="00CF61AE" w:rsidRDefault="006771A0" w:rsidP="00C25109">
            <w:pPr>
              <w:rPr>
                <w:sz w:val="24"/>
                <w:szCs w:val="24"/>
              </w:rPr>
            </w:pPr>
            <w:r w:rsidRPr="00CF61AE">
              <w:rPr>
                <w:sz w:val="24"/>
                <w:szCs w:val="24"/>
              </w:rPr>
              <w:t>320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8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Дачная</w:t>
            </w:r>
          </w:p>
        </w:tc>
        <w:tc>
          <w:tcPr>
            <w:tcW w:w="600" w:type="pct"/>
          </w:tcPr>
          <w:p w:rsidR="006771A0" w:rsidRPr="00CF61AE" w:rsidRDefault="006771A0" w:rsidP="00C25109">
            <w:pPr>
              <w:rPr>
                <w:sz w:val="24"/>
                <w:szCs w:val="24"/>
              </w:rPr>
            </w:pPr>
            <w:r w:rsidRPr="00CF61AE">
              <w:rPr>
                <w:sz w:val="24"/>
                <w:szCs w:val="24"/>
              </w:rPr>
              <w:t>260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8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Луговая</w:t>
            </w:r>
          </w:p>
        </w:tc>
        <w:tc>
          <w:tcPr>
            <w:tcW w:w="600" w:type="pct"/>
          </w:tcPr>
          <w:p w:rsidR="006771A0" w:rsidRPr="00CF61AE" w:rsidRDefault="006771A0" w:rsidP="00C25109">
            <w:pPr>
              <w:rPr>
                <w:sz w:val="24"/>
                <w:szCs w:val="24"/>
              </w:rPr>
            </w:pPr>
            <w:r w:rsidRPr="00CF61AE">
              <w:rPr>
                <w:sz w:val="24"/>
                <w:szCs w:val="24"/>
              </w:rPr>
              <w:t>420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BF6171" w:rsidRPr="00CF61AE" w:rsidTr="00C25109">
        <w:trPr>
          <w:trHeight w:val="28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Южная</w:t>
            </w:r>
          </w:p>
        </w:tc>
        <w:tc>
          <w:tcPr>
            <w:tcW w:w="600" w:type="pct"/>
          </w:tcPr>
          <w:p w:rsidR="006771A0" w:rsidRPr="00CF61AE" w:rsidRDefault="006771A0" w:rsidP="00C25109">
            <w:pPr>
              <w:rPr>
                <w:sz w:val="24"/>
                <w:szCs w:val="24"/>
              </w:rPr>
            </w:pPr>
            <w:r w:rsidRPr="00CF61AE">
              <w:rPr>
                <w:sz w:val="24"/>
                <w:szCs w:val="24"/>
              </w:rPr>
              <w:t>240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улица в жилой застройке</w:t>
            </w:r>
          </w:p>
        </w:tc>
      </w:tr>
      <w:tr w:rsidR="006771A0" w:rsidRPr="00CF61AE" w:rsidTr="00C25109">
        <w:trPr>
          <w:trHeight w:val="86"/>
        </w:trPr>
        <w:tc>
          <w:tcPr>
            <w:tcW w:w="5000" w:type="pct"/>
            <w:gridSpan w:val="7"/>
          </w:tcPr>
          <w:p w:rsidR="006771A0" w:rsidRPr="00CF61AE" w:rsidRDefault="006771A0" w:rsidP="00C25109">
            <w:pPr>
              <w:rPr>
                <w:b/>
                <w:sz w:val="24"/>
                <w:szCs w:val="24"/>
              </w:rPr>
            </w:pPr>
            <w:r w:rsidRPr="00CF61AE">
              <w:rPr>
                <w:sz w:val="24"/>
                <w:szCs w:val="24"/>
              </w:rPr>
              <w:t xml:space="preserve">дер. </w:t>
            </w:r>
            <w:proofErr w:type="spellStart"/>
            <w:r w:rsidRPr="00CF61AE">
              <w:rPr>
                <w:sz w:val="24"/>
                <w:szCs w:val="24"/>
              </w:rPr>
              <w:t>Таменгонт</w:t>
            </w:r>
            <w:proofErr w:type="spellEnd"/>
          </w:p>
        </w:tc>
      </w:tr>
      <w:tr w:rsidR="00BF6171" w:rsidRPr="00CF61AE" w:rsidTr="00C25109">
        <w:trPr>
          <w:trHeight w:val="26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ул. Центральная</w:t>
            </w:r>
          </w:p>
        </w:tc>
        <w:tc>
          <w:tcPr>
            <w:tcW w:w="600" w:type="pct"/>
          </w:tcPr>
          <w:p w:rsidR="006771A0" w:rsidRPr="00CF61AE" w:rsidRDefault="006771A0" w:rsidP="00C25109">
            <w:pPr>
              <w:rPr>
                <w:sz w:val="24"/>
                <w:szCs w:val="24"/>
              </w:rPr>
            </w:pPr>
            <w:r w:rsidRPr="00CF61AE">
              <w:rPr>
                <w:sz w:val="24"/>
                <w:szCs w:val="24"/>
              </w:rPr>
              <w:t>784</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щебеночное</w:t>
            </w:r>
          </w:p>
        </w:tc>
        <w:tc>
          <w:tcPr>
            <w:tcW w:w="820" w:type="pct"/>
          </w:tcPr>
          <w:p w:rsidR="006771A0" w:rsidRPr="00CF61AE" w:rsidRDefault="006771A0" w:rsidP="00C25109">
            <w:pPr>
              <w:rPr>
                <w:sz w:val="24"/>
                <w:szCs w:val="24"/>
              </w:rPr>
            </w:pPr>
            <w:r w:rsidRPr="00CF61AE">
              <w:rPr>
                <w:sz w:val="24"/>
                <w:szCs w:val="24"/>
              </w:rPr>
              <w:t>основная улица</w:t>
            </w:r>
          </w:p>
        </w:tc>
      </w:tr>
      <w:tr w:rsidR="006771A0" w:rsidRPr="00CF61AE" w:rsidTr="00C25109">
        <w:trPr>
          <w:trHeight w:val="266"/>
        </w:trPr>
        <w:tc>
          <w:tcPr>
            <w:tcW w:w="5000" w:type="pct"/>
            <w:gridSpan w:val="7"/>
          </w:tcPr>
          <w:p w:rsidR="006771A0" w:rsidRPr="00CF61AE" w:rsidRDefault="006771A0" w:rsidP="00C25109">
            <w:pPr>
              <w:rPr>
                <w:b/>
                <w:sz w:val="24"/>
                <w:szCs w:val="24"/>
              </w:rPr>
            </w:pPr>
            <w:r w:rsidRPr="00CF61AE">
              <w:rPr>
                <w:sz w:val="24"/>
                <w:szCs w:val="24"/>
              </w:rPr>
              <w:t xml:space="preserve">дер. </w:t>
            </w:r>
            <w:proofErr w:type="spellStart"/>
            <w:r w:rsidRPr="00CF61AE">
              <w:rPr>
                <w:sz w:val="24"/>
                <w:szCs w:val="24"/>
              </w:rPr>
              <w:t>Ускуля</w:t>
            </w:r>
            <w:proofErr w:type="spellEnd"/>
          </w:p>
        </w:tc>
      </w:tr>
      <w:tr w:rsidR="00BF6171" w:rsidRPr="00CF61AE" w:rsidTr="00C25109">
        <w:trPr>
          <w:trHeight w:val="266"/>
        </w:trPr>
        <w:tc>
          <w:tcPr>
            <w:tcW w:w="344" w:type="pct"/>
          </w:tcPr>
          <w:p w:rsidR="006771A0" w:rsidRPr="00CF61AE" w:rsidRDefault="006771A0" w:rsidP="00C25109">
            <w:pPr>
              <w:numPr>
                <w:ilvl w:val="0"/>
                <w:numId w:val="41"/>
              </w:numPr>
              <w:ind w:left="0" w:firstLine="0"/>
              <w:rPr>
                <w:sz w:val="24"/>
                <w:szCs w:val="24"/>
              </w:rPr>
            </w:pPr>
          </w:p>
        </w:tc>
        <w:tc>
          <w:tcPr>
            <w:tcW w:w="1130" w:type="pct"/>
          </w:tcPr>
          <w:p w:rsidR="006771A0" w:rsidRPr="00CF61AE" w:rsidRDefault="006771A0" w:rsidP="00C25109">
            <w:pPr>
              <w:rPr>
                <w:sz w:val="24"/>
                <w:szCs w:val="24"/>
              </w:rPr>
            </w:pPr>
            <w:r w:rsidRPr="00CF61AE">
              <w:rPr>
                <w:sz w:val="24"/>
                <w:szCs w:val="24"/>
              </w:rPr>
              <w:t>Проезд без названия</w:t>
            </w:r>
          </w:p>
        </w:tc>
        <w:tc>
          <w:tcPr>
            <w:tcW w:w="600" w:type="pct"/>
          </w:tcPr>
          <w:p w:rsidR="006771A0" w:rsidRPr="00CF61AE" w:rsidRDefault="006771A0" w:rsidP="00C25109">
            <w:pPr>
              <w:rPr>
                <w:sz w:val="24"/>
                <w:szCs w:val="24"/>
              </w:rPr>
            </w:pPr>
            <w:r w:rsidRPr="00CF61AE">
              <w:rPr>
                <w:sz w:val="24"/>
                <w:szCs w:val="24"/>
              </w:rPr>
              <w:t>420</w:t>
            </w:r>
          </w:p>
        </w:tc>
        <w:tc>
          <w:tcPr>
            <w:tcW w:w="838" w:type="pct"/>
          </w:tcPr>
          <w:p w:rsidR="006771A0" w:rsidRPr="00CF61AE" w:rsidRDefault="006771A0" w:rsidP="00C25109">
            <w:pPr>
              <w:rPr>
                <w:sz w:val="24"/>
                <w:szCs w:val="24"/>
              </w:rPr>
            </w:pPr>
            <w:r w:rsidRPr="00CF61AE">
              <w:rPr>
                <w:sz w:val="24"/>
                <w:szCs w:val="24"/>
              </w:rPr>
              <w:t>4,0</w:t>
            </w:r>
          </w:p>
        </w:tc>
        <w:tc>
          <w:tcPr>
            <w:tcW w:w="622" w:type="pct"/>
          </w:tcPr>
          <w:p w:rsidR="006771A0" w:rsidRPr="00CF61AE" w:rsidRDefault="006771A0" w:rsidP="00C25109">
            <w:pPr>
              <w:rPr>
                <w:sz w:val="24"/>
                <w:szCs w:val="24"/>
              </w:rPr>
            </w:pPr>
            <w:r w:rsidRPr="00CF61AE">
              <w:rPr>
                <w:sz w:val="24"/>
                <w:szCs w:val="24"/>
              </w:rPr>
              <w:t>4,0</w:t>
            </w:r>
          </w:p>
        </w:tc>
        <w:tc>
          <w:tcPr>
            <w:tcW w:w="645" w:type="pct"/>
          </w:tcPr>
          <w:p w:rsidR="006771A0" w:rsidRPr="00CF61AE" w:rsidRDefault="006771A0" w:rsidP="00C25109">
            <w:pPr>
              <w:rPr>
                <w:sz w:val="24"/>
                <w:szCs w:val="24"/>
              </w:rPr>
            </w:pPr>
            <w:r w:rsidRPr="00CF61AE">
              <w:rPr>
                <w:sz w:val="24"/>
                <w:szCs w:val="24"/>
              </w:rPr>
              <w:t>грунтовое</w:t>
            </w:r>
          </w:p>
        </w:tc>
        <w:tc>
          <w:tcPr>
            <w:tcW w:w="820" w:type="pct"/>
          </w:tcPr>
          <w:p w:rsidR="006771A0" w:rsidRPr="00CF61AE" w:rsidRDefault="006771A0" w:rsidP="00C25109">
            <w:pPr>
              <w:rPr>
                <w:sz w:val="24"/>
                <w:szCs w:val="24"/>
              </w:rPr>
            </w:pPr>
            <w:r w:rsidRPr="00CF61AE">
              <w:rPr>
                <w:sz w:val="24"/>
                <w:szCs w:val="24"/>
              </w:rPr>
              <w:t>проезд</w:t>
            </w:r>
          </w:p>
        </w:tc>
      </w:tr>
    </w:tbl>
    <w:p w:rsidR="00E81D09" w:rsidRPr="00CF61AE" w:rsidRDefault="00E81D09" w:rsidP="00773B42">
      <w:pPr>
        <w:pStyle w:val="a7"/>
        <w:rPr>
          <w:sz w:val="24"/>
          <w:szCs w:val="24"/>
        </w:rPr>
      </w:pPr>
    </w:p>
    <w:p w:rsidR="00E81D09" w:rsidRPr="00CF61AE" w:rsidRDefault="00E81D09" w:rsidP="00E0433E">
      <w:pPr>
        <w:ind w:firstLine="709"/>
        <w:jc w:val="both"/>
        <w:rPr>
          <w:sz w:val="24"/>
          <w:szCs w:val="24"/>
          <w:lang w:bidi="ru-RU"/>
        </w:rPr>
      </w:pPr>
      <w:r w:rsidRPr="00CF61AE">
        <w:rPr>
          <w:sz w:val="24"/>
          <w:szCs w:val="24"/>
          <w:lang w:bidi="ru-RU"/>
        </w:rPr>
        <w:t xml:space="preserve">По территории </w:t>
      </w:r>
      <w:proofErr w:type="spellStart"/>
      <w:r w:rsidR="00EA3D27" w:rsidRPr="00CF61AE">
        <w:rPr>
          <w:sz w:val="24"/>
          <w:szCs w:val="24"/>
          <w:lang w:bidi="ru-RU"/>
        </w:rPr>
        <w:t>Пениковско</w:t>
      </w:r>
      <w:r w:rsidR="000A4800">
        <w:rPr>
          <w:sz w:val="24"/>
          <w:szCs w:val="24"/>
          <w:lang w:bidi="ru-RU"/>
        </w:rPr>
        <w:t>го</w:t>
      </w:r>
      <w:proofErr w:type="spellEnd"/>
      <w:r w:rsidRPr="00CF61AE">
        <w:rPr>
          <w:sz w:val="24"/>
          <w:szCs w:val="24"/>
          <w:lang w:bidi="ru-RU"/>
        </w:rPr>
        <w:t xml:space="preserve"> сельско</w:t>
      </w:r>
      <w:r w:rsidR="000A4800">
        <w:rPr>
          <w:sz w:val="24"/>
          <w:szCs w:val="24"/>
          <w:lang w:bidi="ru-RU"/>
        </w:rPr>
        <w:t>го</w:t>
      </w:r>
      <w:r w:rsidRPr="00CF61AE">
        <w:rPr>
          <w:sz w:val="24"/>
          <w:szCs w:val="24"/>
          <w:lang w:bidi="ru-RU"/>
        </w:rPr>
        <w:t xml:space="preserve"> поселени</w:t>
      </w:r>
      <w:r w:rsidR="000A4800">
        <w:rPr>
          <w:sz w:val="24"/>
          <w:szCs w:val="24"/>
          <w:lang w:bidi="ru-RU"/>
        </w:rPr>
        <w:t>я</w:t>
      </w:r>
      <w:r w:rsidRPr="00CF61AE">
        <w:rPr>
          <w:sz w:val="24"/>
          <w:szCs w:val="24"/>
          <w:lang w:bidi="ru-RU"/>
        </w:rPr>
        <w:t xml:space="preserve"> проходят дороги местного значения общей протяженностью 27,58 км. Из них: с асфальтовым покрытием – 7,54 км, с щебеночным покрытием – 20,04 км. </w:t>
      </w:r>
    </w:p>
    <w:p w:rsidR="00E81D09" w:rsidRPr="00CF61AE" w:rsidRDefault="00E81D09" w:rsidP="00E0433E">
      <w:pPr>
        <w:ind w:firstLine="709"/>
        <w:jc w:val="both"/>
        <w:rPr>
          <w:sz w:val="24"/>
          <w:szCs w:val="24"/>
          <w:lang w:bidi="ru-RU"/>
        </w:rPr>
      </w:pPr>
      <w:r w:rsidRPr="00CF61AE">
        <w:rPr>
          <w:sz w:val="24"/>
          <w:szCs w:val="24"/>
          <w:lang w:bidi="ru-RU"/>
        </w:rPr>
        <w:t xml:space="preserve">Общая протяженность дорог на территории поселения 75,9 км, общая плотность дорог – </w:t>
      </w:r>
      <w:r w:rsidR="0094425D" w:rsidRPr="00CF61AE">
        <w:rPr>
          <w:sz w:val="24"/>
          <w:szCs w:val="24"/>
          <w:lang w:bidi="ru-RU"/>
        </w:rPr>
        <w:br/>
      </w:r>
      <w:r w:rsidRPr="00CF61AE">
        <w:rPr>
          <w:sz w:val="24"/>
          <w:szCs w:val="24"/>
          <w:lang w:bidi="ru-RU"/>
        </w:rPr>
        <w:t xml:space="preserve">3,27 км/га. Плотность дорог местного значения на территории поселения составляет 3,27 км/га. </w:t>
      </w:r>
    </w:p>
    <w:p w:rsidR="00E81D09" w:rsidRPr="00CF61AE" w:rsidRDefault="00E81D09" w:rsidP="00E0433E">
      <w:pPr>
        <w:ind w:firstLine="709"/>
        <w:jc w:val="both"/>
        <w:rPr>
          <w:sz w:val="24"/>
          <w:szCs w:val="24"/>
          <w:lang w:bidi="ru-RU"/>
        </w:rPr>
      </w:pPr>
      <w:r w:rsidRPr="00CF61AE">
        <w:rPr>
          <w:sz w:val="24"/>
          <w:szCs w:val="24"/>
          <w:lang w:bidi="ru-RU"/>
        </w:rPr>
        <w:t xml:space="preserve">На территории </w:t>
      </w:r>
      <w:r w:rsidR="000A4800">
        <w:rPr>
          <w:sz w:val="24"/>
          <w:szCs w:val="24"/>
          <w:lang w:bidi="ru-RU"/>
        </w:rPr>
        <w:t>поселения</w:t>
      </w:r>
      <w:r w:rsidRPr="00CF61AE">
        <w:rPr>
          <w:sz w:val="24"/>
          <w:szCs w:val="24"/>
          <w:lang w:bidi="ru-RU"/>
        </w:rPr>
        <w:t xml:space="preserve"> частные автомобильные дороги общего пользования и не общего пользования находятся на территориях юридических лиц – садоводческих объединений.</w:t>
      </w:r>
    </w:p>
    <w:p w:rsidR="00E81D09" w:rsidRPr="00CF61AE" w:rsidRDefault="00E81D09" w:rsidP="00E0433E">
      <w:pPr>
        <w:ind w:firstLine="709"/>
        <w:jc w:val="both"/>
        <w:rPr>
          <w:sz w:val="24"/>
          <w:szCs w:val="24"/>
          <w:lang w:bidi="ru-RU"/>
        </w:rPr>
      </w:pPr>
      <w:r w:rsidRPr="00CF61AE">
        <w:rPr>
          <w:sz w:val="24"/>
          <w:szCs w:val="24"/>
          <w:lang w:bidi="ru-RU"/>
        </w:rPr>
        <w:t xml:space="preserve">Таким образом, дорожная сеть </w:t>
      </w:r>
      <w:r w:rsidR="000A4800">
        <w:rPr>
          <w:sz w:val="24"/>
          <w:szCs w:val="24"/>
          <w:lang w:bidi="ru-RU"/>
        </w:rPr>
        <w:t>поселения</w:t>
      </w:r>
      <w:r w:rsidRPr="00CF61AE">
        <w:rPr>
          <w:sz w:val="24"/>
          <w:szCs w:val="24"/>
          <w:lang w:bidi="ru-RU"/>
        </w:rPr>
        <w:t xml:space="preserve"> хорошо развита, по территории проходят дороги федерального и регионального значения, что обеспечивает беспрепятственное передвижение населения по территории Ленинградской области и в соседние регионы. Наличие развитой дорожной сети и близость к Санкт-Петербургу обеспечивает возможность развития производственных, логистических предприятий на территории поселения. </w:t>
      </w:r>
    </w:p>
    <w:p w:rsidR="00ED607D" w:rsidRPr="00CF61AE" w:rsidRDefault="00E81D09" w:rsidP="00E0433E">
      <w:pPr>
        <w:ind w:firstLine="709"/>
        <w:jc w:val="both"/>
        <w:rPr>
          <w:sz w:val="24"/>
          <w:szCs w:val="24"/>
        </w:rPr>
      </w:pPr>
      <w:r w:rsidRPr="00CF61AE">
        <w:rPr>
          <w:sz w:val="24"/>
          <w:szCs w:val="24"/>
        </w:rPr>
        <w:t xml:space="preserve">Передвижение по территориям населенных пунктов </w:t>
      </w:r>
      <w:r w:rsidR="000A4800">
        <w:rPr>
          <w:sz w:val="24"/>
          <w:szCs w:val="24"/>
        </w:rPr>
        <w:t>поселения</w:t>
      </w:r>
      <w:r w:rsidRPr="00CF61AE">
        <w:rPr>
          <w:sz w:val="24"/>
          <w:szCs w:val="24"/>
        </w:rPr>
        <w:t xml:space="preserve"> осуществляется с использованием личного транспорта, автобусами, либо пешком. Автобусное движение между населенными пунктами поселения организовано пригородными маршрутами, представленными в таблице 14.</w:t>
      </w:r>
    </w:p>
    <w:p w:rsidR="00ED607D" w:rsidRPr="00CF61AE" w:rsidRDefault="00ED607D" w:rsidP="00773B42">
      <w:pPr>
        <w:pStyle w:val="a7"/>
        <w:rPr>
          <w:sz w:val="24"/>
          <w:szCs w:val="24"/>
        </w:rPr>
      </w:pPr>
    </w:p>
    <w:p w:rsidR="00E81D09" w:rsidRPr="00CF61AE" w:rsidRDefault="00E81D09" w:rsidP="00E81D09">
      <w:pPr>
        <w:rPr>
          <w:sz w:val="24"/>
          <w:szCs w:val="24"/>
        </w:rPr>
      </w:pPr>
      <w:r w:rsidRPr="00CF61AE">
        <w:rPr>
          <w:sz w:val="24"/>
          <w:szCs w:val="24"/>
        </w:rPr>
        <w:t>Таблица 14 – Маршруты автобусного сообщения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3833"/>
        <w:gridCol w:w="4712"/>
      </w:tblGrid>
      <w:tr w:rsidR="00E81D09" w:rsidRPr="00CF61AE" w:rsidTr="00450F84">
        <w:trPr>
          <w:trHeight w:val="488"/>
          <w:tblHeader/>
          <w:jc w:val="center"/>
        </w:trPr>
        <w:tc>
          <w:tcPr>
            <w:tcW w:w="809" w:type="pct"/>
            <w:shd w:val="clear" w:color="auto" w:fill="auto"/>
            <w:vAlign w:val="center"/>
          </w:tcPr>
          <w:p w:rsidR="0094425D" w:rsidRPr="00CF61AE" w:rsidRDefault="00E81D09" w:rsidP="00400D4F">
            <w:pPr>
              <w:pStyle w:val="afc"/>
              <w:rPr>
                <w:color w:val="000000" w:themeColor="text1"/>
                <w:sz w:val="24"/>
                <w:szCs w:val="24"/>
              </w:rPr>
            </w:pPr>
            <w:r w:rsidRPr="00CF61AE">
              <w:rPr>
                <w:color w:val="000000" w:themeColor="text1"/>
                <w:sz w:val="24"/>
                <w:szCs w:val="24"/>
              </w:rPr>
              <w:t xml:space="preserve">Номер </w:t>
            </w:r>
          </w:p>
          <w:p w:rsidR="00E81D09" w:rsidRPr="00CF61AE" w:rsidRDefault="00E81D09" w:rsidP="00400D4F">
            <w:pPr>
              <w:pStyle w:val="afc"/>
              <w:rPr>
                <w:color w:val="000000" w:themeColor="text1"/>
                <w:sz w:val="24"/>
                <w:szCs w:val="24"/>
              </w:rPr>
            </w:pPr>
            <w:r w:rsidRPr="00CF61AE">
              <w:rPr>
                <w:color w:val="000000" w:themeColor="text1"/>
                <w:sz w:val="24"/>
                <w:szCs w:val="24"/>
              </w:rPr>
              <w:t>маршрута</w:t>
            </w:r>
          </w:p>
        </w:tc>
        <w:tc>
          <w:tcPr>
            <w:tcW w:w="1880" w:type="pct"/>
            <w:shd w:val="clear" w:color="auto" w:fill="auto"/>
            <w:vAlign w:val="center"/>
          </w:tcPr>
          <w:p w:rsidR="00E81D09" w:rsidRPr="00CF61AE" w:rsidRDefault="00E81D09" w:rsidP="00400D4F">
            <w:pPr>
              <w:pStyle w:val="afc"/>
              <w:rPr>
                <w:color w:val="000000" w:themeColor="text1"/>
                <w:sz w:val="24"/>
                <w:szCs w:val="24"/>
              </w:rPr>
            </w:pPr>
            <w:r w:rsidRPr="00CF61AE">
              <w:rPr>
                <w:color w:val="000000" w:themeColor="text1"/>
                <w:sz w:val="24"/>
                <w:szCs w:val="24"/>
              </w:rPr>
              <w:t>Начальный пункт</w:t>
            </w:r>
          </w:p>
        </w:tc>
        <w:tc>
          <w:tcPr>
            <w:tcW w:w="2311" w:type="pct"/>
            <w:shd w:val="clear" w:color="auto" w:fill="auto"/>
            <w:vAlign w:val="center"/>
          </w:tcPr>
          <w:p w:rsidR="00E81D09" w:rsidRPr="00CF61AE" w:rsidRDefault="00E81D09" w:rsidP="00400D4F">
            <w:pPr>
              <w:pStyle w:val="afc"/>
              <w:rPr>
                <w:color w:val="000000" w:themeColor="text1"/>
                <w:sz w:val="24"/>
                <w:szCs w:val="24"/>
              </w:rPr>
            </w:pPr>
            <w:r w:rsidRPr="00CF61AE">
              <w:rPr>
                <w:color w:val="000000" w:themeColor="text1"/>
                <w:sz w:val="24"/>
                <w:szCs w:val="24"/>
              </w:rPr>
              <w:t>Конечный пункт</w:t>
            </w:r>
          </w:p>
        </w:tc>
      </w:tr>
    </w:tbl>
    <w:p w:rsidR="00450F84" w:rsidRPr="00E0433E" w:rsidRDefault="00450F84">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0"/>
        <w:gridCol w:w="3833"/>
        <w:gridCol w:w="4712"/>
      </w:tblGrid>
      <w:tr w:rsidR="00E81D09" w:rsidRPr="00CF61AE" w:rsidTr="00BF6171">
        <w:trPr>
          <w:trHeight w:val="291"/>
          <w:jc w:val="center"/>
        </w:trPr>
        <w:tc>
          <w:tcPr>
            <w:tcW w:w="809"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401</w:t>
            </w:r>
          </w:p>
        </w:tc>
        <w:tc>
          <w:tcPr>
            <w:tcW w:w="1880"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город Сосновый Бор</w:t>
            </w:r>
          </w:p>
        </w:tc>
        <w:tc>
          <w:tcPr>
            <w:tcW w:w="2311"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Санкт-Петербург, станция метро «Автово»</w:t>
            </w:r>
          </w:p>
        </w:tc>
      </w:tr>
      <w:tr w:rsidR="00E81D09" w:rsidRPr="00CF61AE" w:rsidTr="00BF6171">
        <w:trPr>
          <w:trHeight w:val="280"/>
          <w:jc w:val="center"/>
        </w:trPr>
        <w:tc>
          <w:tcPr>
            <w:tcW w:w="809"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402</w:t>
            </w:r>
          </w:p>
        </w:tc>
        <w:tc>
          <w:tcPr>
            <w:tcW w:w="1880"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город Сосновый Бор</w:t>
            </w:r>
          </w:p>
        </w:tc>
        <w:tc>
          <w:tcPr>
            <w:tcW w:w="2311"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Санкт-Петербург, станция метро «Парнас»</w:t>
            </w:r>
          </w:p>
        </w:tc>
      </w:tr>
      <w:tr w:rsidR="00E81D09" w:rsidRPr="00CF61AE" w:rsidTr="00BF6171">
        <w:trPr>
          <w:trHeight w:val="271"/>
          <w:jc w:val="center"/>
        </w:trPr>
        <w:tc>
          <w:tcPr>
            <w:tcW w:w="809"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406</w:t>
            </w:r>
          </w:p>
        </w:tc>
        <w:tc>
          <w:tcPr>
            <w:tcW w:w="1880"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Садоводство «Красногорские покосы»</w:t>
            </w:r>
          </w:p>
        </w:tc>
        <w:tc>
          <w:tcPr>
            <w:tcW w:w="2311"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Санкт-Петербург, город Кронштадт</w:t>
            </w:r>
          </w:p>
        </w:tc>
      </w:tr>
      <w:tr w:rsidR="00E81D09" w:rsidRPr="00CF61AE" w:rsidTr="00BF6171">
        <w:trPr>
          <w:trHeight w:val="274"/>
          <w:jc w:val="center"/>
        </w:trPr>
        <w:tc>
          <w:tcPr>
            <w:tcW w:w="809"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502</w:t>
            </w:r>
          </w:p>
        </w:tc>
        <w:tc>
          <w:tcPr>
            <w:tcW w:w="1880"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городской поселок Большая Ижора</w:t>
            </w:r>
          </w:p>
        </w:tc>
        <w:tc>
          <w:tcPr>
            <w:tcW w:w="2311"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Санкт-Петербург, город Ломоносов</w:t>
            </w:r>
          </w:p>
        </w:tc>
      </w:tr>
      <w:tr w:rsidR="00E81D09" w:rsidRPr="00CF61AE" w:rsidTr="00BF6171">
        <w:trPr>
          <w:trHeight w:val="279"/>
          <w:jc w:val="center"/>
        </w:trPr>
        <w:tc>
          <w:tcPr>
            <w:tcW w:w="809"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671А</w:t>
            </w:r>
          </w:p>
        </w:tc>
        <w:tc>
          <w:tcPr>
            <w:tcW w:w="1880"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 xml:space="preserve">дер. </w:t>
            </w:r>
            <w:proofErr w:type="spellStart"/>
            <w:r w:rsidRPr="00CF61AE">
              <w:rPr>
                <w:color w:val="000000" w:themeColor="text1"/>
                <w:sz w:val="24"/>
                <w:szCs w:val="24"/>
              </w:rPr>
              <w:t>Таменгонт</w:t>
            </w:r>
            <w:proofErr w:type="spellEnd"/>
          </w:p>
        </w:tc>
        <w:tc>
          <w:tcPr>
            <w:tcW w:w="2311"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Санкт-Петербург, город Ломоносов</w:t>
            </w:r>
          </w:p>
        </w:tc>
      </w:tr>
      <w:tr w:rsidR="00E81D09" w:rsidRPr="00CF61AE" w:rsidTr="00BF6171">
        <w:trPr>
          <w:trHeight w:val="114"/>
          <w:jc w:val="center"/>
        </w:trPr>
        <w:tc>
          <w:tcPr>
            <w:tcW w:w="809"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672</w:t>
            </w:r>
          </w:p>
        </w:tc>
        <w:tc>
          <w:tcPr>
            <w:tcW w:w="1880"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пос. Форт-Красная Горка</w:t>
            </w:r>
          </w:p>
        </w:tc>
        <w:tc>
          <w:tcPr>
            <w:tcW w:w="2311"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Санкт-Петербург, город Ломоносов</w:t>
            </w:r>
          </w:p>
        </w:tc>
      </w:tr>
      <w:tr w:rsidR="00E81D09" w:rsidRPr="00CF61AE" w:rsidTr="00BF6171">
        <w:trPr>
          <w:trHeight w:val="117"/>
          <w:jc w:val="center"/>
        </w:trPr>
        <w:tc>
          <w:tcPr>
            <w:tcW w:w="809"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673</w:t>
            </w:r>
          </w:p>
        </w:tc>
        <w:tc>
          <w:tcPr>
            <w:tcW w:w="1880"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город Сосновый Бор</w:t>
            </w:r>
          </w:p>
        </w:tc>
        <w:tc>
          <w:tcPr>
            <w:tcW w:w="2311"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Санкт-Петербург, город Ломоносов</w:t>
            </w:r>
          </w:p>
        </w:tc>
      </w:tr>
      <w:tr w:rsidR="00E81D09" w:rsidRPr="00CF61AE" w:rsidTr="00BF6171">
        <w:trPr>
          <w:trHeight w:val="108"/>
          <w:jc w:val="center"/>
        </w:trPr>
        <w:tc>
          <w:tcPr>
            <w:tcW w:w="809"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691</w:t>
            </w:r>
          </w:p>
        </w:tc>
        <w:tc>
          <w:tcPr>
            <w:tcW w:w="1880"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Санкт-Петербург, город Ломоносов</w:t>
            </w:r>
          </w:p>
        </w:tc>
        <w:tc>
          <w:tcPr>
            <w:tcW w:w="2311"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Санкт-Петербург, город Ломоносов</w:t>
            </w:r>
          </w:p>
        </w:tc>
      </w:tr>
      <w:tr w:rsidR="00E81D09" w:rsidRPr="00CF61AE" w:rsidTr="00BF6171">
        <w:trPr>
          <w:trHeight w:val="130"/>
          <w:jc w:val="center"/>
        </w:trPr>
        <w:tc>
          <w:tcPr>
            <w:tcW w:w="809"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691А</w:t>
            </w:r>
          </w:p>
        </w:tc>
        <w:tc>
          <w:tcPr>
            <w:tcW w:w="1880"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Санкт-Петербург, город Ломоносов</w:t>
            </w:r>
          </w:p>
        </w:tc>
        <w:tc>
          <w:tcPr>
            <w:tcW w:w="2311" w:type="pct"/>
            <w:shd w:val="clear" w:color="auto" w:fill="auto"/>
          </w:tcPr>
          <w:p w:rsidR="00E81D09" w:rsidRPr="00CF61AE" w:rsidRDefault="00E81D09" w:rsidP="00BF6171">
            <w:pPr>
              <w:pStyle w:val="afc"/>
              <w:jc w:val="left"/>
              <w:rPr>
                <w:color w:val="000000" w:themeColor="text1"/>
                <w:sz w:val="24"/>
                <w:szCs w:val="24"/>
              </w:rPr>
            </w:pPr>
            <w:r w:rsidRPr="00CF61AE">
              <w:rPr>
                <w:color w:val="000000" w:themeColor="text1"/>
                <w:sz w:val="24"/>
                <w:szCs w:val="24"/>
              </w:rPr>
              <w:t>Санкт-Петербург, город Ломоносов</w:t>
            </w:r>
          </w:p>
        </w:tc>
      </w:tr>
    </w:tbl>
    <w:p w:rsidR="00ED607D" w:rsidRPr="00CF61AE" w:rsidRDefault="00ED607D" w:rsidP="00773B42">
      <w:pPr>
        <w:pStyle w:val="a7"/>
        <w:rPr>
          <w:sz w:val="24"/>
          <w:szCs w:val="24"/>
        </w:rPr>
      </w:pPr>
    </w:p>
    <w:p w:rsidR="00E81D09" w:rsidRPr="00CF61AE" w:rsidRDefault="00E81D09" w:rsidP="00E0433E">
      <w:pPr>
        <w:ind w:firstLine="709"/>
        <w:jc w:val="both"/>
        <w:rPr>
          <w:sz w:val="24"/>
          <w:szCs w:val="24"/>
        </w:rPr>
      </w:pPr>
      <w:r w:rsidRPr="00CF61AE">
        <w:rPr>
          <w:sz w:val="24"/>
          <w:szCs w:val="24"/>
        </w:rPr>
        <w:t>Информация об объемах пассажирских перевозок необходимая для анализа пассажиропотока отсутствует.</w:t>
      </w:r>
    </w:p>
    <w:p w:rsidR="00ED607D" w:rsidRDefault="00E81D09" w:rsidP="00E0433E">
      <w:pPr>
        <w:ind w:firstLine="709"/>
        <w:jc w:val="both"/>
        <w:rPr>
          <w:sz w:val="24"/>
          <w:szCs w:val="24"/>
        </w:rPr>
      </w:pPr>
      <w:r w:rsidRPr="00CF61AE">
        <w:rPr>
          <w:sz w:val="24"/>
          <w:szCs w:val="24"/>
        </w:rPr>
        <w:t>Автодорожная инфраструктура и пассажирский транспорт обеспечивают надежные транспортные связи населения с объектами социальной инфраструктуры периодического и эпизодического обслуживания, находящихся за пределами поселения. На данный момент, количество автобусных перевозок является достаточным для удовлетворения спроса населения. Автобусное сообщение по территории поселения имеет систематический характер, пассажиропоток по автобусным маршрутам имеет среднюю загрузку, так как часть населения пользуется личным транспортом, а также услугами маршрутного такси.</w:t>
      </w:r>
    </w:p>
    <w:p w:rsidR="00FE4972" w:rsidRPr="00CF61AE" w:rsidRDefault="00FE4972" w:rsidP="00E0433E">
      <w:pPr>
        <w:ind w:firstLine="709"/>
        <w:jc w:val="both"/>
        <w:rPr>
          <w:sz w:val="24"/>
          <w:szCs w:val="24"/>
        </w:rPr>
      </w:pPr>
    </w:p>
    <w:p w:rsidR="00ED607D" w:rsidRPr="00CF61AE" w:rsidRDefault="00B4137E" w:rsidP="00B4137E">
      <w:pPr>
        <w:pStyle w:val="220"/>
        <w:numPr>
          <w:ilvl w:val="0"/>
          <w:numId w:val="0"/>
        </w:numPr>
        <w:ind w:left="709"/>
        <w:rPr>
          <w:rFonts w:cs="Times New Roman"/>
          <w:sz w:val="24"/>
          <w:szCs w:val="24"/>
        </w:rPr>
      </w:pPr>
      <w:bookmarkStart w:id="57" w:name="_Toc507348402"/>
      <w:bookmarkStart w:id="58" w:name="_Toc507348472"/>
      <w:bookmarkStart w:id="59" w:name="_Toc512508441"/>
      <w:bookmarkStart w:id="60" w:name="_Toc512796271"/>
      <w:bookmarkStart w:id="61" w:name="_Toc157101278"/>
      <w:r w:rsidRPr="00CF61AE">
        <w:rPr>
          <w:rFonts w:cs="Times New Roman"/>
          <w:sz w:val="24"/>
          <w:szCs w:val="24"/>
        </w:rPr>
        <w:t xml:space="preserve">4.4. </w:t>
      </w:r>
      <w:r w:rsidR="00E81D09" w:rsidRPr="00CF61AE">
        <w:rPr>
          <w:rFonts w:cs="Times New Roman"/>
          <w:sz w:val="24"/>
          <w:szCs w:val="24"/>
        </w:rPr>
        <w:t>Инженерная инфраструктур</w:t>
      </w:r>
      <w:bookmarkEnd w:id="57"/>
      <w:bookmarkEnd w:id="58"/>
      <w:bookmarkEnd w:id="59"/>
      <w:bookmarkEnd w:id="60"/>
      <w:r w:rsidR="00E81D09" w:rsidRPr="00CF61AE">
        <w:rPr>
          <w:rFonts w:cs="Times New Roman"/>
          <w:sz w:val="24"/>
          <w:szCs w:val="24"/>
        </w:rPr>
        <w:t>а</w:t>
      </w:r>
      <w:bookmarkEnd w:id="61"/>
    </w:p>
    <w:p w:rsidR="00ED607D" w:rsidRPr="00CF61AE" w:rsidRDefault="00E81D09" w:rsidP="00E81D09">
      <w:pPr>
        <w:pStyle w:val="3"/>
        <w:numPr>
          <w:ilvl w:val="0"/>
          <w:numId w:val="0"/>
        </w:numPr>
        <w:ind w:left="709"/>
        <w:rPr>
          <w:sz w:val="24"/>
          <w:szCs w:val="24"/>
        </w:rPr>
      </w:pPr>
      <w:bookmarkStart w:id="62" w:name="_Toc157101279"/>
      <w:r w:rsidRPr="00CF61AE">
        <w:rPr>
          <w:sz w:val="24"/>
          <w:szCs w:val="24"/>
        </w:rPr>
        <w:t>4.</w:t>
      </w:r>
      <w:r w:rsidR="00D93365" w:rsidRPr="00CF61AE">
        <w:rPr>
          <w:sz w:val="24"/>
          <w:szCs w:val="24"/>
        </w:rPr>
        <w:t>4</w:t>
      </w:r>
      <w:r w:rsidRPr="00CF61AE">
        <w:rPr>
          <w:sz w:val="24"/>
          <w:szCs w:val="24"/>
        </w:rPr>
        <w:t>.1. Электроснабжение</w:t>
      </w:r>
      <w:bookmarkEnd w:id="62"/>
    </w:p>
    <w:p w:rsidR="00E81D09" w:rsidRPr="00CF61AE" w:rsidRDefault="00E81D09" w:rsidP="00E0433E">
      <w:pPr>
        <w:ind w:firstLine="709"/>
        <w:jc w:val="both"/>
        <w:rPr>
          <w:sz w:val="24"/>
          <w:szCs w:val="24"/>
        </w:rPr>
      </w:pPr>
      <w:r w:rsidRPr="00CF61AE">
        <w:rPr>
          <w:sz w:val="24"/>
          <w:szCs w:val="24"/>
        </w:rPr>
        <w:lastRenderedPageBreak/>
        <w:t>По территории поселения проходят воздушные линии электропередачи:</w:t>
      </w:r>
    </w:p>
    <w:p w:rsidR="00E81D09" w:rsidRPr="00CF61AE" w:rsidRDefault="00E81D09" w:rsidP="00E0433E">
      <w:pPr>
        <w:pStyle w:val="af"/>
        <w:numPr>
          <w:ilvl w:val="0"/>
          <w:numId w:val="43"/>
        </w:numPr>
        <w:tabs>
          <w:tab w:val="left" w:pos="993"/>
        </w:tabs>
        <w:ind w:left="0" w:firstLine="709"/>
        <w:jc w:val="both"/>
        <w:rPr>
          <w:sz w:val="24"/>
          <w:szCs w:val="24"/>
        </w:rPr>
      </w:pPr>
      <w:r w:rsidRPr="00CF61AE">
        <w:rPr>
          <w:sz w:val="24"/>
          <w:szCs w:val="24"/>
          <w:lang w:eastAsia="ar-SA"/>
        </w:rPr>
        <w:t xml:space="preserve">ВЛ 35 </w:t>
      </w:r>
      <w:proofErr w:type="spellStart"/>
      <w:r w:rsidRPr="00CF61AE">
        <w:rPr>
          <w:sz w:val="24"/>
          <w:szCs w:val="24"/>
          <w:lang w:eastAsia="ar-SA"/>
        </w:rPr>
        <w:t>кВ</w:t>
      </w:r>
      <w:proofErr w:type="spellEnd"/>
      <w:r w:rsidRPr="00CF61AE">
        <w:rPr>
          <w:sz w:val="24"/>
          <w:szCs w:val="24"/>
          <w:lang w:eastAsia="ar-SA"/>
        </w:rPr>
        <w:t xml:space="preserve">: ПС 35 </w:t>
      </w:r>
      <w:proofErr w:type="spellStart"/>
      <w:r w:rsidRPr="00CF61AE">
        <w:rPr>
          <w:sz w:val="24"/>
          <w:szCs w:val="24"/>
          <w:lang w:eastAsia="ar-SA"/>
        </w:rPr>
        <w:t>кВ</w:t>
      </w:r>
      <w:proofErr w:type="spellEnd"/>
      <w:r w:rsidRPr="00CF61AE">
        <w:rPr>
          <w:sz w:val="24"/>
          <w:szCs w:val="24"/>
          <w:lang w:eastAsia="ar-SA"/>
        </w:rPr>
        <w:t xml:space="preserve"> Ижора – </w:t>
      </w:r>
      <w:r w:rsidR="006A1818" w:rsidRPr="00CF61AE">
        <w:rPr>
          <w:sz w:val="24"/>
          <w:szCs w:val="24"/>
          <w:lang w:eastAsia="ar-SA"/>
        </w:rPr>
        <w:t xml:space="preserve">ПС </w:t>
      </w:r>
      <w:r w:rsidRPr="00CF61AE">
        <w:rPr>
          <w:sz w:val="24"/>
          <w:szCs w:val="24"/>
          <w:lang w:eastAsia="ar-SA"/>
        </w:rPr>
        <w:t xml:space="preserve">Лопухинка (Ломоносовская 10), </w:t>
      </w:r>
      <w:r w:rsidR="006A1818" w:rsidRPr="00CF61AE">
        <w:rPr>
          <w:sz w:val="24"/>
          <w:szCs w:val="24"/>
          <w:lang w:eastAsia="ar-SA"/>
        </w:rPr>
        <w:t xml:space="preserve">ПС 110 </w:t>
      </w:r>
      <w:proofErr w:type="spellStart"/>
      <w:r w:rsidR="006A1818" w:rsidRPr="00CF61AE">
        <w:rPr>
          <w:sz w:val="24"/>
          <w:szCs w:val="24"/>
          <w:lang w:eastAsia="ar-SA"/>
        </w:rPr>
        <w:t>кВ</w:t>
      </w:r>
      <w:proofErr w:type="spellEnd"/>
      <w:r w:rsidR="006A1818" w:rsidRPr="00CF61AE">
        <w:rPr>
          <w:sz w:val="24"/>
          <w:szCs w:val="24"/>
          <w:lang w:eastAsia="ar-SA"/>
        </w:rPr>
        <w:t xml:space="preserve"> </w:t>
      </w:r>
      <w:r w:rsidRPr="00CF61AE">
        <w:rPr>
          <w:sz w:val="24"/>
          <w:szCs w:val="24"/>
          <w:lang w:eastAsia="ar-SA"/>
        </w:rPr>
        <w:t xml:space="preserve">Ломоносов (ПС 39) – </w:t>
      </w:r>
      <w:r w:rsidR="006A1818" w:rsidRPr="00CF61AE">
        <w:rPr>
          <w:sz w:val="24"/>
          <w:szCs w:val="24"/>
          <w:lang w:eastAsia="ar-SA"/>
        </w:rPr>
        <w:t xml:space="preserve">ПС </w:t>
      </w:r>
      <w:r w:rsidRPr="00CF61AE">
        <w:rPr>
          <w:sz w:val="24"/>
          <w:szCs w:val="24"/>
          <w:lang w:eastAsia="ar-SA"/>
        </w:rPr>
        <w:t xml:space="preserve">Ижора (Ломоносовская 6), </w:t>
      </w:r>
      <w:r w:rsidR="006A1818" w:rsidRPr="00CF61AE">
        <w:rPr>
          <w:sz w:val="24"/>
          <w:szCs w:val="24"/>
          <w:lang w:eastAsia="ar-SA"/>
        </w:rPr>
        <w:t xml:space="preserve">ПС 110 </w:t>
      </w:r>
      <w:proofErr w:type="spellStart"/>
      <w:r w:rsidR="006A1818" w:rsidRPr="00CF61AE">
        <w:rPr>
          <w:sz w:val="24"/>
          <w:szCs w:val="24"/>
          <w:lang w:eastAsia="ar-SA"/>
        </w:rPr>
        <w:t>кВ</w:t>
      </w:r>
      <w:proofErr w:type="spellEnd"/>
      <w:r w:rsidR="006A1818" w:rsidRPr="00CF61AE">
        <w:rPr>
          <w:sz w:val="24"/>
          <w:szCs w:val="24"/>
          <w:lang w:eastAsia="ar-SA"/>
        </w:rPr>
        <w:t xml:space="preserve"> Ломоносов</w:t>
      </w:r>
      <w:r w:rsidRPr="00CF61AE">
        <w:rPr>
          <w:sz w:val="24"/>
          <w:szCs w:val="24"/>
          <w:lang w:eastAsia="ar-SA"/>
        </w:rPr>
        <w:t xml:space="preserve"> (ПС 39) – </w:t>
      </w:r>
      <w:r w:rsidR="006A1818" w:rsidRPr="00CF61AE">
        <w:rPr>
          <w:sz w:val="24"/>
          <w:szCs w:val="24"/>
          <w:lang w:eastAsia="ar-SA"/>
        </w:rPr>
        <w:t xml:space="preserve"> ПС </w:t>
      </w:r>
      <w:r w:rsidRPr="00CF61AE">
        <w:rPr>
          <w:sz w:val="24"/>
          <w:szCs w:val="24"/>
          <w:lang w:eastAsia="ar-SA"/>
        </w:rPr>
        <w:t xml:space="preserve">Ижора (Ломоносовская 5), </w:t>
      </w:r>
      <w:r w:rsidR="000E468A" w:rsidRPr="00CF61AE">
        <w:rPr>
          <w:sz w:val="24"/>
          <w:szCs w:val="24"/>
          <w:lang w:eastAsia="ar-SA"/>
        </w:rPr>
        <w:t xml:space="preserve">ПС 35 </w:t>
      </w:r>
      <w:proofErr w:type="spellStart"/>
      <w:r w:rsidR="000E468A" w:rsidRPr="00CF61AE">
        <w:rPr>
          <w:sz w:val="24"/>
          <w:szCs w:val="24"/>
          <w:lang w:eastAsia="ar-SA"/>
        </w:rPr>
        <w:t>кВ</w:t>
      </w:r>
      <w:proofErr w:type="spellEnd"/>
      <w:r w:rsidR="000E468A" w:rsidRPr="00CF61AE">
        <w:rPr>
          <w:sz w:val="24"/>
          <w:szCs w:val="24"/>
          <w:lang w:eastAsia="ar-SA"/>
        </w:rPr>
        <w:t xml:space="preserve"> </w:t>
      </w:r>
      <w:proofErr w:type="spellStart"/>
      <w:r w:rsidRPr="00CF61AE">
        <w:rPr>
          <w:sz w:val="24"/>
          <w:szCs w:val="24"/>
          <w:lang w:eastAsia="ar-SA"/>
        </w:rPr>
        <w:t>Ораниенбаумская</w:t>
      </w:r>
      <w:proofErr w:type="spellEnd"/>
      <w:r w:rsidR="000E468A" w:rsidRPr="00CF61AE">
        <w:rPr>
          <w:sz w:val="24"/>
          <w:szCs w:val="24"/>
          <w:lang w:eastAsia="ar-SA"/>
        </w:rPr>
        <w:t xml:space="preserve"> (ПС 23)</w:t>
      </w:r>
      <w:r w:rsidRPr="00CF61AE">
        <w:rPr>
          <w:sz w:val="24"/>
          <w:szCs w:val="24"/>
          <w:lang w:eastAsia="ar-SA"/>
        </w:rPr>
        <w:t xml:space="preserve"> – </w:t>
      </w:r>
      <w:r w:rsidR="000E468A" w:rsidRPr="00CF61AE">
        <w:rPr>
          <w:sz w:val="24"/>
          <w:szCs w:val="24"/>
          <w:lang w:eastAsia="ar-SA"/>
        </w:rPr>
        <w:t xml:space="preserve">ПС 35 </w:t>
      </w:r>
      <w:proofErr w:type="spellStart"/>
      <w:r w:rsidR="000E468A" w:rsidRPr="00CF61AE">
        <w:rPr>
          <w:sz w:val="24"/>
          <w:szCs w:val="24"/>
          <w:lang w:eastAsia="ar-SA"/>
        </w:rPr>
        <w:t>кВ</w:t>
      </w:r>
      <w:proofErr w:type="spellEnd"/>
      <w:r w:rsidR="000E468A" w:rsidRPr="00CF61AE">
        <w:rPr>
          <w:sz w:val="24"/>
          <w:szCs w:val="24"/>
          <w:lang w:eastAsia="ar-SA"/>
        </w:rPr>
        <w:t xml:space="preserve"> </w:t>
      </w:r>
      <w:proofErr w:type="spellStart"/>
      <w:r w:rsidRPr="00CF61AE">
        <w:rPr>
          <w:sz w:val="24"/>
          <w:szCs w:val="24"/>
          <w:lang w:eastAsia="ar-SA"/>
        </w:rPr>
        <w:t>Ирмино</w:t>
      </w:r>
      <w:proofErr w:type="spellEnd"/>
      <w:r w:rsidRPr="00CF61AE">
        <w:rPr>
          <w:sz w:val="24"/>
          <w:szCs w:val="24"/>
          <w:lang w:eastAsia="ar-SA"/>
        </w:rPr>
        <w:t xml:space="preserve"> с отпайкой на ПС</w:t>
      </w:r>
      <w:r w:rsidR="000E468A" w:rsidRPr="00CF61AE">
        <w:rPr>
          <w:sz w:val="24"/>
          <w:szCs w:val="24"/>
          <w:lang w:eastAsia="ar-SA"/>
        </w:rPr>
        <w:t xml:space="preserve"> 35 </w:t>
      </w:r>
      <w:proofErr w:type="spellStart"/>
      <w:r w:rsidR="000E468A" w:rsidRPr="00CF61AE">
        <w:rPr>
          <w:sz w:val="24"/>
          <w:szCs w:val="24"/>
          <w:lang w:eastAsia="ar-SA"/>
        </w:rPr>
        <w:t>кВ</w:t>
      </w:r>
      <w:proofErr w:type="spellEnd"/>
      <w:r w:rsidRPr="00CF61AE">
        <w:rPr>
          <w:sz w:val="24"/>
          <w:szCs w:val="24"/>
          <w:lang w:eastAsia="ar-SA"/>
        </w:rPr>
        <w:t xml:space="preserve"> Дубки;</w:t>
      </w:r>
    </w:p>
    <w:p w:rsidR="00E81D09" w:rsidRPr="00CF61AE" w:rsidRDefault="00E81D09" w:rsidP="00E0433E">
      <w:pPr>
        <w:pStyle w:val="af"/>
        <w:numPr>
          <w:ilvl w:val="0"/>
          <w:numId w:val="43"/>
        </w:numPr>
        <w:tabs>
          <w:tab w:val="left" w:pos="993"/>
        </w:tabs>
        <w:ind w:left="0" w:firstLine="709"/>
        <w:jc w:val="both"/>
        <w:rPr>
          <w:sz w:val="24"/>
          <w:szCs w:val="24"/>
          <w:lang w:eastAsia="ar-SA"/>
        </w:rPr>
      </w:pPr>
      <w:r w:rsidRPr="00CF61AE">
        <w:rPr>
          <w:sz w:val="24"/>
          <w:szCs w:val="24"/>
          <w:lang w:eastAsia="ar-SA"/>
        </w:rPr>
        <w:t xml:space="preserve">ВЛ 110 </w:t>
      </w:r>
      <w:proofErr w:type="spellStart"/>
      <w:r w:rsidRPr="00CF61AE">
        <w:rPr>
          <w:sz w:val="24"/>
          <w:szCs w:val="24"/>
          <w:lang w:eastAsia="ar-SA"/>
        </w:rPr>
        <w:t>кВ</w:t>
      </w:r>
      <w:proofErr w:type="spellEnd"/>
      <w:r w:rsidRPr="00CF61AE">
        <w:rPr>
          <w:sz w:val="24"/>
          <w:szCs w:val="24"/>
          <w:lang w:eastAsia="ar-SA"/>
        </w:rPr>
        <w:t xml:space="preserve">: </w:t>
      </w:r>
      <w:r w:rsidR="000E468A" w:rsidRPr="00CF61AE">
        <w:rPr>
          <w:sz w:val="24"/>
          <w:szCs w:val="24"/>
          <w:lang w:eastAsia="ar-SA"/>
        </w:rPr>
        <w:t xml:space="preserve">ПС 110 </w:t>
      </w:r>
      <w:proofErr w:type="spellStart"/>
      <w:r w:rsidR="000E468A" w:rsidRPr="00CF61AE">
        <w:rPr>
          <w:sz w:val="24"/>
          <w:szCs w:val="24"/>
          <w:lang w:eastAsia="ar-SA"/>
        </w:rPr>
        <w:t>кВ</w:t>
      </w:r>
      <w:proofErr w:type="spellEnd"/>
      <w:r w:rsidR="000E468A" w:rsidRPr="00CF61AE">
        <w:rPr>
          <w:sz w:val="24"/>
          <w:szCs w:val="24"/>
          <w:lang w:eastAsia="ar-SA"/>
        </w:rPr>
        <w:t xml:space="preserve"> </w:t>
      </w:r>
      <w:r w:rsidRPr="00CF61AE">
        <w:rPr>
          <w:sz w:val="24"/>
          <w:szCs w:val="24"/>
          <w:lang w:eastAsia="ar-SA"/>
        </w:rPr>
        <w:t>Дамба-3</w:t>
      </w:r>
      <w:r w:rsidR="000E468A" w:rsidRPr="00CF61AE">
        <w:rPr>
          <w:sz w:val="24"/>
          <w:szCs w:val="24"/>
          <w:lang w:eastAsia="ar-SA"/>
        </w:rPr>
        <w:t xml:space="preserve"> (ПС 223)</w:t>
      </w:r>
      <w:r w:rsidRPr="00CF61AE">
        <w:rPr>
          <w:sz w:val="24"/>
          <w:szCs w:val="24"/>
          <w:lang w:eastAsia="ar-SA"/>
        </w:rPr>
        <w:t xml:space="preserve"> – </w:t>
      </w:r>
      <w:r w:rsidR="000E468A" w:rsidRPr="00CF61AE">
        <w:rPr>
          <w:sz w:val="24"/>
          <w:szCs w:val="24"/>
          <w:lang w:eastAsia="ar-SA"/>
        </w:rPr>
        <w:t xml:space="preserve">ПС 110 </w:t>
      </w:r>
      <w:proofErr w:type="spellStart"/>
      <w:r w:rsidR="000E468A" w:rsidRPr="00CF61AE">
        <w:rPr>
          <w:sz w:val="24"/>
          <w:szCs w:val="24"/>
          <w:lang w:eastAsia="ar-SA"/>
        </w:rPr>
        <w:t>кВ</w:t>
      </w:r>
      <w:proofErr w:type="spellEnd"/>
      <w:r w:rsidR="000E468A" w:rsidRPr="00CF61AE">
        <w:rPr>
          <w:sz w:val="24"/>
          <w:szCs w:val="24"/>
          <w:lang w:eastAsia="ar-SA"/>
        </w:rPr>
        <w:t xml:space="preserve"> </w:t>
      </w:r>
      <w:r w:rsidRPr="00CF61AE">
        <w:rPr>
          <w:sz w:val="24"/>
          <w:szCs w:val="24"/>
          <w:lang w:eastAsia="ar-SA"/>
        </w:rPr>
        <w:t>Лебяжье</w:t>
      </w:r>
      <w:r w:rsidR="000E468A" w:rsidRPr="00CF61AE">
        <w:rPr>
          <w:sz w:val="24"/>
          <w:szCs w:val="24"/>
          <w:lang w:eastAsia="ar-SA"/>
        </w:rPr>
        <w:t xml:space="preserve"> (ПС 412)</w:t>
      </w:r>
      <w:r w:rsidRPr="00CF61AE">
        <w:rPr>
          <w:sz w:val="24"/>
          <w:szCs w:val="24"/>
          <w:lang w:eastAsia="ar-SA"/>
        </w:rPr>
        <w:t xml:space="preserve"> (</w:t>
      </w:r>
      <w:proofErr w:type="spellStart"/>
      <w:r w:rsidRPr="00CF61AE">
        <w:rPr>
          <w:sz w:val="24"/>
          <w:szCs w:val="24"/>
          <w:lang w:eastAsia="ar-SA"/>
        </w:rPr>
        <w:t>Сосновоборская</w:t>
      </w:r>
      <w:proofErr w:type="spellEnd"/>
      <w:r w:rsidRPr="00CF61AE">
        <w:rPr>
          <w:sz w:val="24"/>
          <w:szCs w:val="24"/>
          <w:lang w:eastAsia="ar-SA"/>
        </w:rPr>
        <w:t xml:space="preserve"> 6), </w:t>
      </w:r>
      <w:r w:rsidR="000E468A" w:rsidRPr="00CF61AE">
        <w:rPr>
          <w:sz w:val="24"/>
          <w:szCs w:val="24"/>
          <w:lang w:eastAsia="ar-SA"/>
        </w:rPr>
        <w:t xml:space="preserve">ПС 110 </w:t>
      </w:r>
      <w:proofErr w:type="spellStart"/>
      <w:r w:rsidR="000E468A" w:rsidRPr="00CF61AE">
        <w:rPr>
          <w:sz w:val="24"/>
          <w:szCs w:val="24"/>
          <w:lang w:eastAsia="ar-SA"/>
        </w:rPr>
        <w:t>кВ</w:t>
      </w:r>
      <w:proofErr w:type="spellEnd"/>
      <w:r w:rsidR="000E468A" w:rsidRPr="00CF61AE">
        <w:rPr>
          <w:sz w:val="24"/>
          <w:szCs w:val="24"/>
          <w:lang w:eastAsia="ar-SA"/>
        </w:rPr>
        <w:t xml:space="preserve"> </w:t>
      </w:r>
      <w:proofErr w:type="spellStart"/>
      <w:r w:rsidR="000E468A" w:rsidRPr="00CF61AE">
        <w:rPr>
          <w:sz w:val="24"/>
          <w:szCs w:val="24"/>
          <w:lang w:eastAsia="ar-SA"/>
        </w:rPr>
        <w:t>Ломонос</w:t>
      </w:r>
      <w:r w:rsidR="000A04CA" w:rsidRPr="00CF61AE">
        <w:rPr>
          <w:sz w:val="24"/>
          <w:szCs w:val="24"/>
          <w:lang w:eastAsia="ar-SA"/>
        </w:rPr>
        <w:t>вская</w:t>
      </w:r>
      <w:proofErr w:type="spellEnd"/>
      <w:r w:rsidR="000E468A" w:rsidRPr="00CF61AE">
        <w:rPr>
          <w:sz w:val="24"/>
          <w:szCs w:val="24"/>
          <w:lang w:eastAsia="ar-SA"/>
        </w:rPr>
        <w:t xml:space="preserve"> (ПС 39)</w:t>
      </w:r>
      <w:r w:rsidRPr="00CF61AE">
        <w:rPr>
          <w:sz w:val="24"/>
          <w:szCs w:val="24"/>
          <w:lang w:eastAsia="ar-SA"/>
        </w:rPr>
        <w:t xml:space="preserve"> – </w:t>
      </w:r>
      <w:r w:rsidR="000E468A" w:rsidRPr="00CF61AE">
        <w:rPr>
          <w:sz w:val="24"/>
          <w:szCs w:val="24"/>
          <w:lang w:eastAsia="ar-SA"/>
        </w:rPr>
        <w:t xml:space="preserve">ПС 110 </w:t>
      </w:r>
      <w:proofErr w:type="spellStart"/>
      <w:r w:rsidR="000E468A" w:rsidRPr="00CF61AE">
        <w:rPr>
          <w:sz w:val="24"/>
          <w:szCs w:val="24"/>
          <w:lang w:eastAsia="ar-SA"/>
        </w:rPr>
        <w:t>кВ</w:t>
      </w:r>
      <w:proofErr w:type="spellEnd"/>
      <w:r w:rsidR="000E468A" w:rsidRPr="00CF61AE">
        <w:rPr>
          <w:sz w:val="24"/>
          <w:szCs w:val="24"/>
          <w:lang w:eastAsia="ar-SA"/>
        </w:rPr>
        <w:t xml:space="preserve"> Дамба-3 (ПС 223) </w:t>
      </w:r>
      <w:r w:rsidR="009A0845" w:rsidRPr="00CF61AE">
        <w:rPr>
          <w:sz w:val="24"/>
          <w:szCs w:val="24"/>
          <w:lang w:eastAsia="ar-SA"/>
        </w:rPr>
        <w:t>(</w:t>
      </w:r>
      <w:r w:rsidRPr="00CF61AE">
        <w:rPr>
          <w:sz w:val="24"/>
          <w:szCs w:val="24"/>
          <w:lang w:eastAsia="ar-SA"/>
        </w:rPr>
        <w:t>Балтий</w:t>
      </w:r>
      <w:r w:rsidR="009A0845" w:rsidRPr="00CF61AE">
        <w:rPr>
          <w:sz w:val="24"/>
          <w:szCs w:val="24"/>
          <w:lang w:eastAsia="ar-SA"/>
        </w:rPr>
        <w:t>ская 3),</w:t>
      </w:r>
      <w:r w:rsidRPr="00CF61AE">
        <w:rPr>
          <w:sz w:val="24"/>
          <w:szCs w:val="24"/>
          <w:lang w:eastAsia="ar-SA"/>
        </w:rPr>
        <w:t xml:space="preserve"> Ленинградская АЭС – </w:t>
      </w:r>
      <w:r w:rsidR="000E468A" w:rsidRPr="00CF61AE">
        <w:rPr>
          <w:sz w:val="24"/>
          <w:szCs w:val="24"/>
          <w:lang w:eastAsia="ar-SA"/>
        </w:rPr>
        <w:t xml:space="preserve">ПС 110 </w:t>
      </w:r>
      <w:proofErr w:type="spellStart"/>
      <w:r w:rsidR="000E468A" w:rsidRPr="00CF61AE">
        <w:rPr>
          <w:sz w:val="24"/>
          <w:szCs w:val="24"/>
          <w:lang w:eastAsia="ar-SA"/>
        </w:rPr>
        <w:t>кВ</w:t>
      </w:r>
      <w:proofErr w:type="spellEnd"/>
      <w:r w:rsidR="000E468A" w:rsidRPr="00CF61AE">
        <w:rPr>
          <w:sz w:val="24"/>
          <w:szCs w:val="24"/>
          <w:lang w:eastAsia="ar-SA"/>
        </w:rPr>
        <w:t xml:space="preserve"> Ломоносо</w:t>
      </w:r>
      <w:r w:rsidR="000A04CA" w:rsidRPr="00CF61AE">
        <w:rPr>
          <w:sz w:val="24"/>
          <w:szCs w:val="24"/>
          <w:lang w:eastAsia="ar-SA"/>
        </w:rPr>
        <w:t>вская</w:t>
      </w:r>
      <w:r w:rsidR="000E468A" w:rsidRPr="00CF61AE">
        <w:rPr>
          <w:sz w:val="24"/>
          <w:szCs w:val="24"/>
          <w:lang w:eastAsia="ar-SA"/>
        </w:rPr>
        <w:t xml:space="preserve"> (ПС 39)</w:t>
      </w:r>
      <w:r w:rsidR="009A0845" w:rsidRPr="00CF61AE">
        <w:rPr>
          <w:sz w:val="24"/>
          <w:szCs w:val="24"/>
          <w:lang w:eastAsia="ar-SA"/>
        </w:rPr>
        <w:t xml:space="preserve"> с отпайками (</w:t>
      </w:r>
      <w:r w:rsidRPr="00CF61AE">
        <w:rPr>
          <w:sz w:val="24"/>
          <w:szCs w:val="24"/>
          <w:lang w:eastAsia="ar-SA"/>
        </w:rPr>
        <w:t>Балтийская 6), Ле</w:t>
      </w:r>
      <w:r w:rsidR="009A0845" w:rsidRPr="00CF61AE">
        <w:rPr>
          <w:sz w:val="24"/>
          <w:szCs w:val="24"/>
          <w:lang w:eastAsia="ar-SA"/>
        </w:rPr>
        <w:t xml:space="preserve">нинградская АЭС – </w:t>
      </w:r>
      <w:r w:rsidR="000E468A" w:rsidRPr="00CF61AE">
        <w:rPr>
          <w:sz w:val="24"/>
          <w:szCs w:val="24"/>
          <w:lang w:eastAsia="ar-SA"/>
        </w:rPr>
        <w:t xml:space="preserve">ПС 110 </w:t>
      </w:r>
      <w:proofErr w:type="spellStart"/>
      <w:r w:rsidR="000E468A" w:rsidRPr="00CF61AE">
        <w:rPr>
          <w:sz w:val="24"/>
          <w:szCs w:val="24"/>
          <w:lang w:eastAsia="ar-SA"/>
        </w:rPr>
        <w:t>кВ</w:t>
      </w:r>
      <w:proofErr w:type="spellEnd"/>
      <w:r w:rsidR="000E468A" w:rsidRPr="00CF61AE">
        <w:rPr>
          <w:sz w:val="24"/>
          <w:szCs w:val="24"/>
          <w:lang w:eastAsia="ar-SA"/>
        </w:rPr>
        <w:t xml:space="preserve"> Ломонос</w:t>
      </w:r>
      <w:r w:rsidR="000A04CA" w:rsidRPr="00CF61AE">
        <w:rPr>
          <w:sz w:val="24"/>
          <w:szCs w:val="24"/>
          <w:lang w:eastAsia="ar-SA"/>
        </w:rPr>
        <w:t>овская</w:t>
      </w:r>
      <w:r w:rsidR="000E468A" w:rsidRPr="00CF61AE">
        <w:rPr>
          <w:sz w:val="24"/>
          <w:szCs w:val="24"/>
          <w:lang w:eastAsia="ar-SA"/>
        </w:rPr>
        <w:t xml:space="preserve"> (ПС 39)</w:t>
      </w:r>
      <w:r w:rsidRPr="00CF61AE">
        <w:rPr>
          <w:sz w:val="24"/>
          <w:szCs w:val="24"/>
          <w:lang w:eastAsia="ar-SA"/>
        </w:rPr>
        <w:t xml:space="preserve"> с отпайками (Балтийская 7);</w:t>
      </w:r>
    </w:p>
    <w:p w:rsidR="00E81D09" w:rsidRPr="00CF61AE" w:rsidRDefault="00E81D09" w:rsidP="00E0433E">
      <w:pPr>
        <w:pStyle w:val="af"/>
        <w:numPr>
          <w:ilvl w:val="0"/>
          <w:numId w:val="43"/>
        </w:numPr>
        <w:tabs>
          <w:tab w:val="left" w:pos="993"/>
        </w:tabs>
        <w:ind w:left="0" w:firstLine="709"/>
        <w:jc w:val="both"/>
        <w:rPr>
          <w:sz w:val="24"/>
          <w:szCs w:val="24"/>
          <w:lang w:eastAsia="ar-SA"/>
        </w:rPr>
      </w:pPr>
      <w:r w:rsidRPr="00CF61AE">
        <w:rPr>
          <w:sz w:val="24"/>
          <w:szCs w:val="24"/>
          <w:lang w:eastAsia="ar-SA"/>
        </w:rPr>
        <w:t xml:space="preserve">ВЛ 330 </w:t>
      </w:r>
      <w:proofErr w:type="spellStart"/>
      <w:r w:rsidRPr="00CF61AE">
        <w:rPr>
          <w:sz w:val="24"/>
          <w:szCs w:val="24"/>
          <w:lang w:eastAsia="ar-SA"/>
        </w:rPr>
        <w:t>кВ</w:t>
      </w:r>
      <w:proofErr w:type="spellEnd"/>
      <w:r w:rsidRPr="00CF61AE">
        <w:rPr>
          <w:sz w:val="24"/>
          <w:szCs w:val="24"/>
          <w:lang w:eastAsia="ar-SA"/>
        </w:rPr>
        <w:t>:</w:t>
      </w:r>
      <w:r w:rsidRPr="00CF61AE">
        <w:rPr>
          <w:sz w:val="24"/>
          <w:szCs w:val="24"/>
        </w:rPr>
        <w:t xml:space="preserve"> </w:t>
      </w:r>
      <w:r w:rsidR="009A0845" w:rsidRPr="00CF61AE">
        <w:rPr>
          <w:sz w:val="24"/>
          <w:szCs w:val="24"/>
          <w:lang w:eastAsia="ar-SA"/>
        </w:rPr>
        <w:t xml:space="preserve">Ленинградская АЭС – </w:t>
      </w:r>
      <w:r w:rsidR="00E75B19" w:rsidRPr="00CF61AE">
        <w:rPr>
          <w:sz w:val="24"/>
          <w:szCs w:val="24"/>
          <w:lang w:eastAsia="ar-SA"/>
        </w:rPr>
        <w:t xml:space="preserve">ПС 330 </w:t>
      </w:r>
      <w:proofErr w:type="spellStart"/>
      <w:r w:rsidR="00E75B19" w:rsidRPr="00CF61AE">
        <w:rPr>
          <w:sz w:val="24"/>
          <w:szCs w:val="24"/>
          <w:lang w:eastAsia="ar-SA"/>
        </w:rPr>
        <w:t>кВ</w:t>
      </w:r>
      <w:proofErr w:type="spellEnd"/>
      <w:r w:rsidR="00E75B19" w:rsidRPr="00CF61AE">
        <w:rPr>
          <w:sz w:val="24"/>
          <w:szCs w:val="24"/>
          <w:lang w:eastAsia="ar-SA"/>
        </w:rPr>
        <w:t xml:space="preserve"> </w:t>
      </w:r>
      <w:r w:rsidR="009A0845" w:rsidRPr="00CF61AE">
        <w:rPr>
          <w:sz w:val="24"/>
          <w:szCs w:val="24"/>
          <w:lang w:eastAsia="ar-SA"/>
        </w:rPr>
        <w:t xml:space="preserve">Восточная, </w:t>
      </w:r>
      <w:r w:rsidRPr="00CF61AE">
        <w:rPr>
          <w:sz w:val="24"/>
          <w:szCs w:val="24"/>
          <w:lang w:eastAsia="ar-SA"/>
        </w:rPr>
        <w:t xml:space="preserve">Ленинградская АЭС – </w:t>
      </w:r>
      <w:r w:rsidR="00E75B19" w:rsidRPr="00CF61AE">
        <w:rPr>
          <w:sz w:val="24"/>
          <w:szCs w:val="24"/>
          <w:lang w:eastAsia="ar-SA"/>
        </w:rPr>
        <w:t xml:space="preserve">ПС 330 </w:t>
      </w:r>
      <w:proofErr w:type="spellStart"/>
      <w:r w:rsidR="00E75B19" w:rsidRPr="00CF61AE">
        <w:rPr>
          <w:sz w:val="24"/>
          <w:szCs w:val="24"/>
          <w:lang w:eastAsia="ar-SA"/>
        </w:rPr>
        <w:t>кВ</w:t>
      </w:r>
      <w:proofErr w:type="spellEnd"/>
      <w:r w:rsidR="00E75B19" w:rsidRPr="00CF61AE">
        <w:rPr>
          <w:sz w:val="24"/>
          <w:szCs w:val="24"/>
          <w:lang w:eastAsia="ar-SA"/>
        </w:rPr>
        <w:t xml:space="preserve"> </w:t>
      </w:r>
      <w:r w:rsidRPr="00CF61AE">
        <w:rPr>
          <w:sz w:val="24"/>
          <w:szCs w:val="24"/>
          <w:lang w:eastAsia="ar-SA"/>
        </w:rPr>
        <w:t xml:space="preserve">Гатчинская, Ленинградская АЭС – </w:t>
      </w:r>
      <w:r w:rsidR="00E75B19" w:rsidRPr="00CF61AE">
        <w:rPr>
          <w:sz w:val="24"/>
          <w:szCs w:val="24"/>
          <w:lang w:eastAsia="ar-SA"/>
        </w:rPr>
        <w:t xml:space="preserve">ПС 330 </w:t>
      </w:r>
      <w:proofErr w:type="spellStart"/>
      <w:r w:rsidR="00E75B19" w:rsidRPr="00CF61AE">
        <w:rPr>
          <w:sz w:val="24"/>
          <w:szCs w:val="24"/>
          <w:lang w:eastAsia="ar-SA"/>
        </w:rPr>
        <w:t>кВ</w:t>
      </w:r>
      <w:proofErr w:type="spellEnd"/>
      <w:r w:rsidR="00E75B19" w:rsidRPr="00CF61AE">
        <w:rPr>
          <w:sz w:val="24"/>
          <w:szCs w:val="24"/>
          <w:lang w:eastAsia="ar-SA"/>
        </w:rPr>
        <w:t xml:space="preserve"> </w:t>
      </w:r>
      <w:r w:rsidRPr="00CF61AE">
        <w:rPr>
          <w:sz w:val="24"/>
          <w:szCs w:val="24"/>
          <w:lang w:eastAsia="ar-SA"/>
        </w:rPr>
        <w:t>Западная</w:t>
      </w:r>
      <w:r w:rsidR="00E75B19" w:rsidRPr="00CF61AE">
        <w:rPr>
          <w:sz w:val="24"/>
          <w:szCs w:val="24"/>
          <w:lang w:eastAsia="ar-SA"/>
        </w:rPr>
        <w:t xml:space="preserve">, Ленинградская АЭС – ПС 330 </w:t>
      </w:r>
      <w:proofErr w:type="spellStart"/>
      <w:r w:rsidR="00E75B19" w:rsidRPr="00CF61AE">
        <w:rPr>
          <w:sz w:val="24"/>
          <w:szCs w:val="24"/>
          <w:lang w:eastAsia="ar-SA"/>
        </w:rPr>
        <w:t>кВ</w:t>
      </w:r>
      <w:proofErr w:type="spellEnd"/>
      <w:r w:rsidR="00E75B19" w:rsidRPr="00CF61AE">
        <w:rPr>
          <w:sz w:val="24"/>
          <w:szCs w:val="24"/>
          <w:lang w:eastAsia="ar-SA"/>
        </w:rPr>
        <w:t xml:space="preserve"> Пулковская</w:t>
      </w:r>
      <w:r w:rsidR="009D2A85" w:rsidRPr="00CF61AE">
        <w:rPr>
          <w:sz w:val="24"/>
          <w:szCs w:val="24"/>
          <w:lang w:eastAsia="ar-SA"/>
        </w:rPr>
        <w:t>.</w:t>
      </w:r>
    </w:p>
    <w:p w:rsidR="00ED607D" w:rsidRPr="00CF61AE" w:rsidRDefault="00E81D09" w:rsidP="00E0433E">
      <w:pPr>
        <w:ind w:firstLine="709"/>
        <w:jc w:val="both"/>
        <w:rPr>
          <w:sz w:val="24"/>
          <w:szCs w:val="24"/>
          <w:lang w:eastAsia="ar-SA"/>
        </w:rPr>
      </w:pPr>
      <w:r w:rsidRPr="00CF61AE">
        <w:rPr>
          <w:spacing w:val="-3"/>
          <w:sz w:val="24"/>
          <w:szCs w:val="24"/>
        </w:rPr>
        <w:t>Электроснабжение</w:t>
      </w:r>
      <w:r w:rsidRPr="00CF61AE">
        <w:rPr>
          <w:sz w:val="24"/>
          <w:szCs w:val="24"/>
        </w:rPr>
        <w:t xml:space="preserve"> потребителей поселения осуществляется от ПС 35 </w:t>
      </w:r>
      <w:proofErr w:type="spellStart"/>
      <w:r w:rsidRPr="00CF61AE">
        <w:rPr>
          <w:sz w:val="24"/>
          <w:szCs w:val="24"/>
        </w:rPr>
        <w:t>кВ</w:t>
      </w:r>
      <w:proofErr w:type="spellEnd"/>
      <w:r w:rsidRPr="00CF61AE">
        <w:rPr>
          <w:sz w:val="24"/>
          <w:szCs w:val="24"/>
        </w:rPr>
        <w:t xml:space="preserve"> </w:t>
      </w:r>
      <w:proofErr w:type="spellStart"/>
      <w:r w:rsidRPr="00CF61AE">
        <w:rPr>
          <w:sz w:val="24"/>
          <w:szCs w:val="24"/>
        </w:rPr>
        <w:t>Ирмино</w:t>
      </w:r>
      <w:proofErr w:type="spellEnd"/>
      <w:r w:rsidRPr="00CF61AE">
        <w:rPr>
          <w:sz w:val="24"/>
          <w:szCs w:val="24"/>
        </w:rPr>
        <w:t xml:space="preserve">, ПС 35 </w:t>
      </w:r>
      <w:proofErr w:type="spellStart"/>
      <w:r w:rsidRPr="00CF61AE">
        <w:rPr>
          <w:sz w:val="24"/>
          <w:szCs w:val="24"/>
        </w:rPr>
        <w:t>кВ</w:t>
      </w:r>
      <w:proofErr w:type="spellEnd"/>
      <w:r w:rsidRPr="00CF61AE">
        <w:rPr>
          <w:sz w:val="24"/>
          <w:szCs w:val="24"/>
        </w:rPr>
        <w:t xml:space="preserve"> </w:t>
      </w:r>
      <w:proofErr w:type="spellStart"/>
      <w:r w:rsidRPr="00CF61AE">
        <w:rPr>
          <w:sz w:val="24"/>
          <w:szCs w:val="24"/>
        </w:rPr>
        <w:t>Гидроприбор</w:t>
      </w:r>
      <w:proofErr w:type="spellEnd"/>
      <w:r w:rsidRPr="00CF61AE">
        <w:rPr>
          <w:sz w:val="24"/>
          <w:szCs w:val="24"/>
        </w:rPr>
        <w:t xml:space="preserve">, ПС 110 </w:t>
      </w:r>
      <w:proofErr w:type="spellStart"/>
      <w:r w:rsidRPr="00CF61AE">
        <w:rPr>
          <w:sz w:val="24"/>
          <w:szCs w:val="24"/>
        </w:rPr>
        <w:t>кВ</w:t>
      </w:r>
      <w:proofErr w:type="spellEnd"/>
      <w:r w:rsidRPr="00CF61AE">
        <w:rPr>
          <w:sz w:val="24"/>
          <w:szCs w:val="24"/>
        </w:rPr>
        <w:t xml:space="preserve"> Дамба-3 (ПС 223), находящимися на балансе ПАО «</w:t>
      </w:r>
      <w:proofErr w:type="spellStart"/>
      <w:r w:rsidRPr="00CF61AE">
        <w:rPr>
          <w:sz w:val="24"/>
          <w:szCs w:val="24"/>
        </w:rPr>
        <w:t>Россети</w:t>
      </w:r>
      <w:proofErr w:type="spellEnd"/>
      <w:r w:rsidRPr="00CF61AE">
        <w:rPr>
          <w:sz w:val="24"/>
          <w:szCs w:val="24"/>
        </w:rPr>
        <w:t xml:space="preserve"> Ленэнерго». Характеристики ПС представлен</w:t>
      </w:r>
      <w:r w:rsidR="009A0845" w:rsidRPr="00CF61AE">
        <w:rPr>
          <w:sz w:val="24"/>
          <w:szCs w:val="24"/>
        </w:rPr>
        <w:t>ы</w:t>
      </w:r>
      <w:r w:rsidRPr="00CF61AE">
        <w:rPr>
          <w:sz w:val="24"/>
          <w:szCs w:val="24"/>
        </w:rPr>
        <w:t xml:space="preserve"> в таблице 15.</w:t>
      </w:r>
      <w:r w:rsidR="00B42767" w:rsidRPr="00CF61AE">
        <w:rPr>
          <w:sz w:val="24"/>
          <w:szCs w:val="24"/>
        </w:rPr>
        <w:t xml:space="preserve"> Кроме этого, на территории поселения расположены </w:t>
      </w:r>
      <w:r w:rsidR="00B42767" w:rsidRPr="00CF61AE">
        <w:rPr>
          <w:sz w:val="24"/>
          <w:szCs w:val="24"/>
          <w:lang w:eastAsia="ar-SA"/>
        </w:rPr>
        <w:t xml:space="preserve">ПС 35 </w:t>
      </w:r>
      <w:proofErr w:type="spellStart"/>
      <w:r w:rsidR="00B42767" w:rsidRPr="00CF61AE">
        <w:rPr>
          <w:sz w:val="24"/>
          <w:szCs w:val="24"/>
          <w:lang w:eastAsia="ar-SA"/>
        </w:rPr>
        <w:t>кВ</w:t>
      </w:r>
      <w:proofErr w:type="spellEnd"/>
      <w:r w:rsidR="00B42767" w:rsidRPr="00CF61AE">
        <w:rPr>
          <w:sz w:val="24"/>
          <w:szCs w:val="24"/>
          <w:lang w:eastAsia="ar-SA"/>
        </w:rPr>
        <w:t xml:space="preserve"> Дубки и ПС Ижора, которые напрямую не учувствуют в электроснабжении потребителей на территории поселения.</w:t>
      </w:r>
    </w:p>
    <w:p w:rsidR="00DC1F03" w:rsidRPr="00CF61AE" w:rsidRDefault="00DC1F03" w:rsidP="008E7276">
      <w:pPr>
        <w:ind w:firstLine="709"/>
        <w:rPr>
          <w:sz w:val="24"/>
          <w:szCs w:val="24"/>
        </w:rPr>
      </w:pPr>
    </w:p>
    <w:p w:rsidR="009A0845" w:rsidRPr="00CF61AE" w:rsidRDefault="009A0845" w:rsidP="009A0845">
      <w:pPr>
        <w:rPr>
          <w:sz w:val="24"/>
          <w:szCs w:val="24"/>
          <w:lang w:eastAsia="ar-SA"/>
        </w:rPr>
      </w:pPr>
      <w:r w:rsidRPr="00CF61AE">
        <w:rPr>
          <w:sz w:val="24"/>
          <w:szCs w:val="24"/>
        </w:rPr>
        <w:t xml:space="preserve">Таблица </w:t>
      </w:r>
      <w:r w:rsidR="006961CB" w:rsidRPr="00CF61AE">
        <w:rPr>
          <w:sz w:val="24"/>
          <w:szCs w:val="24"/>
        </w:rPr>
        <w:t>15</w:t>
      </w:r>
      <w:r w:rsidRPr="00CF61AE">
        <w:rPr>
          <w:sz w:val="24"/>
          <w:szCs w:val="24"/>
        </w:rPr>
        <w:t xml:space="preserve"> – </w:t>
      </w:r>
      <w:r w:rsidRPr="00CF61AE">
        <w:rPr>
          <w:sz w:val="24"/>
          <w:szCs w:val="24"/>
          <w:lang w:eastAsia="ar-SA"/>
        </w:rPr>
        <w:t xml:space="preserve">Характеристики ПС </w:t>
      </w:r>
    </w:p>
    <w:tbl>
      <w:tblPr>
        <w:tblW w:w="5000" w:type="pct"/>
        <w:jc w:val="center"/>
        <w:tblBorders>
          <w:top w:val="single" w:sz="2" w:space="0" w:color="auto"/>
          <w:left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22"/>
        <w:gridCol w:w="1098"/>
        <w:gridCol w:w="1701"/>
        <w:gridCol w:w="1560"/>
        <w:gridCol w:w="1590"/>
        <w:gridCol w:w="2928"/>
      </w:tblGrid>
      <w:tr w:rsidR="009A0845" w:rsidRPr="00CF61AE" w:rsidTr="00450F84">
        <w:trPr>
          <w:jc w:val="center"/>
        </w:trPr>
        <w:tc>
          <w:tcPr>
            <w:tcW w:w="1384" w:type="dxa"/>
            <w:vAlign w:val="center"/>
          </w:tcPr>
          <w:p w:rsidR="009A0845" w:rsidRPr="00CF61AE" w:rsidRDefault="009A0845" w:rsidP="00400D4F">
            <w:pPr>
              <w:pStyle w:val="Default"/>
              <w:jc w:val="center"/>
              <w:rPr>
                <w:color w:val="auto"/>
              </w:rPr>
            </w:pPr>
            <w:r w:rsidRPr="00CF61AE">
              <w:rPr>
                <w:color w:val="auto"/>
              </w:rPr>
              <w:t>Класс напряжения</w:t>
            </w:r>
          </w:p>
        </w:tc>
        <w:tc>
          <w:tcPr>
            <w:tcW w:w="1148" w:type="dxa"/>
            <w:vAlign w:val="center"/>
          </w:tcPr>
          <w:p w:rsidR="009A0845" w:rsidRPr="00CF61AE" w:rsidRDefault="009A0845" w:rsidP="00400D4F">
            <w:pPr>
              <w:pStyle w:val="Default"/>
              <w:jc w:val="center"/>
              <w:rPr>
                <w:color w:val="auto"/>
              </w:rPr>
            </w:pPr>
            <w:r w:rsidRPr="00CF61AE">
              <w:rPr>
                <w:color w:val="auto"/>
              </w:rPr>
              <w:t>Год ввода</w:t>
            </w:r>
          </w:p>
        </w:tc>
        <w:tc>
          <w:tcPr>
            <w:tcW w:w="1785" w:type="dxa"/>
            <w:vAlign w:val="center"/>
          </w:tcPr>
          <w:p w:rsidR="009A0845" w:rsidRPr="00CF61AE" w:rsidRDefault="00450F84" w:rsidP="00400D4F">
            <w:pPr>
              <w:pStyle w:val="Default"/>
              <w:jc w:val="center"/>
              <w:rPr>
                <w:color w:val="auto"/>
              </w:rPr>
            </w:pPr>
            <w:r w:rsidRPr="00CF61AE">
              <w:rPr>
                <w:color w:val="auto"/>
              </w:rPr>
              <w:t>Установлен</w:t>
            </w:r>
            <w:r w:rsidR="009A0845" w:rsidRPr="00CF61AE">
              <w:rPr>
                <w:color w:val="auto"/>
              </w:rPr>
              <w:t>ная мощность трансформа-торов, МВ∙А</w:t>
            </w:r>
          </w:p>
        </w:tc>
        <w:tc>
          <w:tcPr>
            <w:tcW w:w="1636" w:type="dxa"/>
            <w:vAlign w:val="center"/>
          </w:tcPr>
          <w:p w:rsidR="009A0845" w:rsidRPr="00CF61AE" w:rsidRDefault="009A0845" w:rsidP="00400D4F">
            <w:pPr>
              <w:pStyle w:val="Default"/>
              <w:jc w:val="center"/>
              <w:rPr>
                <w:color w:val="auto"/>
                <w:lang w:val="en-US"/>
              </w:rPr>
            </w:pPr>
            <w:r w:rsidRPr="00CF61AE">
              <w:rPr>
                <w:color w:val="auto"/>
              </w:rPr>
              <w:t xml:space="preserve">Максимальная нагрузка, </w:t>
            </w:r>
            <w:r w:rsidR="008708C8" w:rsidRPr="00CF61AE">
              <w:rPr>
                <w:color w:val="auto"/>
                <w:lang w:val="en-US"/>
              </w:rPr>
              <w:t>%</w:t>
            </w:r>
          </w:p>
        </w:tc>
        <w:tc>
          <w:tcPr>
            <w:tcW w:w="1668" w:type="dxa"/>
            <w:vAlign w:val="center"/>
          </w:tcPr>
          <w:p w:rsidR="009A0845" w:rsidRPr="00CF61AE" w:rsidRDefault="009A0845" w:rsidP="00400D4F">
            <w:pPr>
              <w:pStyle w:val="Default"/>
              <w:jc w:val="center"/>
              <w:rPr>
                <w:color w:val="auto"/>
              </w:rPr>
            </w:pPr>
            <w:r w:rsidRPr="00CF61AE">
              <w:rPr>
                <w:color w:val="auto"/>
              </w:rPr>
              <w:t>Загрузка трансфор</w:t>
            </w:r>
            <w:r w:rsidR="00450F84" w:rsidRPr="00CF61AE">
              <w:rPr>
                <w:color w:val="auto"/>
              </w:rPr>
              <w:t>ма</w:t>
            </w:r>
            <w:r w:rsidRPr="00CF61AE">
              <w:rPr>
                <w:color w:val="auto"/>
              </w:rPr>
              <w:t>тора, %</w:t>
            </w:r>
          </w:p>
        </w:tc>
        <w:tc>
          <w:tcPr>
            <w:tcW w:w="3083" w:type="dxa"/>
          </w:tcPr>
          <w:p w:rsidR="009A0845" w:rsidRPr="00CF61AE" w:rsidRDefault="009A0845" w:rsidP="00400D4F">
            <w:pPr>
              <w:pStyle w:val="Default"/>
              <w:jc w:val="center"/>
              <w:rPr>
                <w:color w:val="auto"/>
              </w:rPr>
            </w:pPr>
            <w:r w:rsidRPr="00CF61AE">
              <w:rPr>
                <w:color w:val="auto"/>
              </w:rPr>
              <w:t>Наличие объема свободной для технологического присоединения потребителей трансформаторной мощности, с учетом поданных заявок на технологическое присоединение и реализации капитальных вложений, МВ∙А</w:t>
            </w:r>
          </w:p>
        </w:tc>
      </w:tr>
    </w:tbl>
    <w:p w:rsidR="00450F84" w:rsidRPr="00E0433E" w:rsidRDefault="00450F84">
      <w:pPr>
        <w:rPr>
          <w:sz w:val="2"/>
          <w:szCs w:val="2"/>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20"/>
        <w:gridCol w:w="1099"/>
        <w:gridCol w:w="1701"/>
        <w:gridCol w:w="1561"/>
        <w:gridCol w:w="1590"/>
        <w:gridCol w:w="2928"/>
      </w:tblGrid>
      <w:tr w:rsidR="009A0845" w:rsidRPr="00CF61AE" w:rsidTr="00BF6171">
        <w:trPr>
          <w:jc w:val="center"/>
        </w:trPr>
        <w:tc>
          <w:tcPr>
            <w:tcW w:w="10421" w:type="dxa"/>
            <w:gridSpan w:val="6"/>
          </w:tcPr>
          <w:p w:rsidR="009A0845" w:rsidRPr="00CF61AE" w:rsidRDefault="009A0845" w:rsidP="00BF6171">
            <w:pPr>
              <w:pStyle w:val="Default"/>
              <w:rPr>
                <w:color w:val="auto"/>
              </w:rPr>
            </w:pPr>
            <w:r w:rsidRPr="00CF61AE">
              <w:rPr>
                <w:color w:val="auto"/>
              </w:rPr>
              <w:t xml:space="preserve">ПС 35 </w:t>
            </w:r>
            <w:proofErr w:type="spellStart"/>
            <w:r w:rsidRPr="00CF61AE">
              <w:rPr>
                <w:color w:val="auto"/>
              </w:rPr>
              <w:t>Ирмино</w:t>
            </w:r>
            <w:proofErr w:type="spellEnd"/>
          </w:p>
        </w:tc>
      </w:tr>
      <w:tr w:rsidR="009A0845" w:rsidRPr="00CF61AE" w:rsidTr="00BF6171">
        <w:trPr>
          <w:jc w:val="center"/>
        </w:trPr>
        <w:tc>
          <w:tcPr>
            <w:tcW w:w="1348" w:type="dxa"/>
          </w:tcPr>
          <w:p w:rsidR="009A0845" w:rsidRPr="00CF61AE" w:rsidRDefault="009A0845" w:rsidP="00BF6171">
            <w:pPr>
              <w:pStyle w:val="Default"/>
              <w:rPr>
                <w:color w:val="auto"/>
              </w:rPr>
            </w:pPr>
            <w:r w:rsidRPr="00CF61AE">
              <w:rPr>
                <w:color w:val="auto"/>
              </w:rPr>
              <w:t>35/6</w:t>
            </w:r>
          </w:p>
        </w:tc>
        <w:tc>
          <w:tcPr>
            <w:tcW w:w="1121" w:type="dxa"/>
          </w:tcPr>
          <w:p w:rsidR="009A0845" w:rsidRPr="00CF61AE" w:rsidRDefault="009A0845" w:rsidP="00BF6171">
            <w:pPr>
              <w:pStyle w:val="Default"/>
              <w:rPr>
                <w:color w:val="auto"/>
              </w:rPr>
            </w:pPr>
            <w:r w:rsidRPr="00CF61AE">
              <w:rPr>
                <w:color w:val="auto"/>
              </w:rPr>
              <w:t>2017</w:t>
            </w:r>
          </w:p>
          <w:p w:rsidR="009A0845" w:rsidRPr="00CF61AE" w:rsidRDefault="009A0845" w:rsidP="00BF6171">
            <w:pPr>
              <w:pStyle w:val="Default"/>
              <w:rPr>
                <w:color w:val="auto"/>
              </w:rPr>
            </w:pPr>
            <w:r w:rsidRPr="00CF61AE">
              <w:rPr>
                <w:color w:val="auto"/>
              </w:rPr>
              <w:t>2017</w:t>
            </w:r>
          </w:p>
        </w:tc>
        <w:tc>
          <w:tcPr>
            <w:tcW w:w="1738" w:type="dxa"/>
          </w:tcPr>
          <w:p w:rsidR="009A0845" w:rsidRPr="00CF61AE" w:rsidRDefault="009A0845" w:rsidP="00BF6171">
            <w:pPr>
              <w:pStyle w:val="Default"/>
              <w:rPr>
                <w:color w:val="auto"/>
              </w:rPr>
            </w:pPr>
            <w:r w:rsidRPr="00CF61AE">
              <w:rPr>
                <w:color w:val="auto"/>
              </w:rPr>
              <w:t>1×6,3</w:t>
            </w:r>
          </w:p>
          <w:p w:rsidR="009A0845" w:rsidRPr="00CF61AE" w:rsidRDefault="009A0845" w:rsidP="00BF6171">
            <w:pPr>
              <w:pStyle w:val="Default"/>
              <w:rPr>
                <w:color w:val="auto"/>
              </w:rPr>
            </w:pPr>
            <w:r w:rsidRPr="00CF61AE">
              <w:rPr>
                <w:color w:val="auto"/>
              </w:rPr>
              <w:t>1×6,3</w:t>
            </w:r>
          </w:p>
        </w:tc>
        <w:tc>
          <w:tcPr>
            <w:tcW w:w="1594" w:type="dxa"/>
          </w:tcPr>
          <w:p w:rsidR="009A0845" w:rsidRPr="00CF61AE" w:rsidRDefault="00F1464A" w:rsidP="00BF6171">
            <w:pPr>
              <w:pStyle w:val="Default"/>
              <w:rPr>
                <w:color w:val="auto"/>
              </w:rPr>
            </w:pPr>
            <w:r w:rsidRPr="00CF61AE">
              <w:rPr>
                <w:color w:val="auto"/>
              </w:rPr>
              <w:t>105</w:t>
            </w:r>
          </w:p>
        </w:tc>
        <w:tc>
          <w:tcPr>
            <w:tcW w:w="1624" w:type="dxa"/>
          </w:tcPr>
          <w:p w:rsidR="009A0845" w:rsidRPr="00CF61AE" w:rsidRDefault="00F1464A" w:rsidP="00BF6171">
            <w:pPr>
              <w:pStyle w:val="Default"/>
              <w:rPr>
                <w:color w:val="auto"/>
              </w:rPr>
            </w:pPr>
            <w:r w:rsidRPr="00CF61AE">
              <w:rPr>
                <w:color w:val="auto"/>
              </w:rPr>
              <w:t>20,32</w:t>
            </w:r>
          </w:p>
        </w:tc>
        <w:tc>
          <w:tcPr>
            <w:tcW w:w="2996" w:type="dxa"/>
          </w:tcPr>
          <w:p w:rsidR="009A0845" w:rsidRPr="00CF61AE" w:rsidRDefault="00F1464A" w:rsidP="00BF6171">
            <w:pPr>
              <w:pStyle w:val="Default"/>
              <w:rPr>
                <w:color w:val="auto"/>
              </w:rPr>
            </w:pPr>
            <w:r w:rsidRPr="00CF61AE">
              <w:rPr>
                <w:color w:val="auto"/>
              </w:rPr>
              <w:t>1,34</w:t>
            </w:r>
          </w:p>
        </w:tc>
      </w:tr>
      <w:tr w:rsidR="009A0845" w:rsidRPr="00CF61AE" w:rsidTr="00BF6171">
        <w:trPr>
          <w:jc w:val="center"/>
        </w:trPr>
        <w:tc>
          <w:tcPr>
            <w:tcW w:w="10421" w:type="dxa"/>
            <w:gridSpan w:val="6"/>
          </w:tcPr>
          <w:p w:rsidR="009A0845" w:rsidRPr="00CF61AE" w:rsidRDefault="009A0845" w:rsidP="00BF6171">
            <w:pPr>
              <w:pStyle w:val="Default"/>
              <w:rPr>
                <w:color w:val="auto"/>
              </w:rPr>
            </w:pPr>
            <w:r w:rsidRPr="00CF61AE">
              <w:rPr>
                <w:color w:val="auto"/>
              </w:rPr>
              <w:t xml:space="preserve">ПС 35 </w:t>
            </w:r>
            <w:proofErr w:type="spellStart"/>
            <w:r w:rsidRPr="00CF61AE">
              <w:rPr>
                <w:color w:val="auto"/>
              </w:rPr>
              <w:t>Гидроприбор</w:t>
            </w:r>
            <w:proofErr w:type="spellEnd"/>
          </w:p>
        </w:tc>
      </w:tr>
      <w:tr w:rsidR="009A0845" w:rsidRPr="00CF61AE" w:rsidTr="00BF6171">
        <w:trPr>
          <w:jc w:val="center"/>
        </w:trPr>
        <w:tc>
          <w:tcPr>
            <w:tcW w:w="1348" w:type="dxa"/>
          </w:tcPr>
          <w:p w:rsidR="009A0845" w:rsidRPr="00CF61AE" w:rsidRDefault="009A0845" w:rsidP="00BF6171">
            <w:pPr>
              <w:pStyle w:val="Default"/>
              <w:rPr>
                <w:color w:val="auto"/>
              </w:rPr>
            </w:pPr>
            <w:r w:rsidRPr="00CF61AE">
              <w:rPr>
                <w:color w:val="auto"/>
              </w:rPr>
              <w:t>35/6</w:t>
            </w:r>
          </w:p>
        </w:tc>
        <w:tc>
          <w:tcPr>
            <w:tcW w:w="1121" w:type="dxa"/>
          </w:tcPr>
          <w:p w:rsidR="009A0845" w:rsidRPr="00CF61AE" w:rsidRDefault="009A0845" w:rsidP="00BF6171">
            <w:pPr>
              <w:pStyle w:val="Default"/>
              <w:rPr>
                <w:color w:val="auto"/>
              </w:rPr>
            </w:pPr>
            <w:r w:rsidRPr="00CF61AE">
              <w:rPr>
                <w:color w:val="auto"/>
              </w:rPr>
              <w:t>19</w:t>
            </w:r>
            <w:r w:rsidR="00F1464A" w:rsidRPr="00CF61AE">
              <w:rPr>
                <w:color w:val="auto"/>
              </w:rPr>
              <w:t>81</w:t>
            </w:r>
          </w:p>
        </w:tc>
        <w:tc>
          <w:tcPr>
            <w:tcW w:w="1738" w:type="dxa"/>
          </w:tcPr>
          <w:p w:rsidR="009A0845" w:rsidRPr="00CF61AE" w:rsidRDefault="009A0845" w:rsidP="00BF6171">
            <w:pPr>
              <w:pStyle w:val="Default"/>
              <w:rPr>
                <w:color w:val="auto"/>
              </w:rPr>
            </w:pPr>
            <w:r w:rsidRPr="00CF61AE">
              <w:rPr>
                <w:color w:val="auto"/>
              </w:rPr>
              <w:t>1×</w:t>
            </w:r>
            <w:r w:rsidR="00F1464A" w:rsidRPr="00CF61AE">
              <w:rPr>
                <w:color w:val="auto"/>
              </w:rPr>
              <w:t>10</w:t>
            </w:r>
          </w:p>
          <w:p w:rsidR="009A0845" w:rsidRPr="00CF61AE" w:rsidRDefault="009A0845" w:rsidP="00BF6171">
            <w:pPr>
              <w:rPr>
                <w:sz w:val="24"/>
                <w:szCs w:val="24"/>
              </w:rPr>
            </w:pPr>
            <w:r w:rsidRPr="00CF61AE">
              <w:rPr>
                <w:sz w:val="24"/>
                <w:szCs w:val="24"/>
              </w:rPr>
              <w:t>1×</w:t>
            </w:r>
            <w:r w:rsidR="00F1464A" w:rsidRPr="00CF61AE">
              <w:rPr>
                <w:sz w:val="24"/>
                <w:szCs w:val="24"/>
              </w:rPr>
              <w:t>10</w:t>
            </w:r>
          </w:p>
        </w:tc>
        <w:tc>
          <w:tcPr>
            <w:tcW w:w="1594" w:type="dxa"/>
          </w:tcPr>
          <w:p w:rsidR="009A0845" w:rsidRPr="00CF61AE" w:rsidRDefault="00F1464A" w:rsidP="00BF6171">
            <w:pPr>
              <w:rPr>
                <w:sz w:val="24"/>
                <w:szCs w:val="24"/>
              </w:rPr>
            </w:pPr>
            <w:r w:rsidRPr="00CF61AE">
              <w:rPr>
                <w:sz w:val="24"/>
                <w:szCs w:val="24"/>
              </w:rPr>
              <w:t>130</w:t>
            </w:r>
          </w:p>
        </w:tc>
        <w:tc>
          <w:tcPr>
            <w:tcW w:w="1624" w:type="dxa"/>
          </w:tcPr>
          <w:p w:rsidR="009A0845" w:rsidRPr="00CF61AE" w:rsidRDefault="00F1464A" w:rsidP="00BF6171">
            <w:pPr>
              <w:rPr>
                <w:sz w:val="24"/>
                <w:szCs w:val="24"/>
              </w:rPr>
            </w:pPr>
            <w:r w:rsidRPr="00CF61AE">
              <w:rPr>
                <w:sz w:val="24"/>
                <w:szCs w:val="24"/>
              </w:rPr>
              <w:t>111,26</w:t>
            </w:r>
          </w:p>
        </w:tc>
        <w:tc>
          <w:tcPr>
            <w:tcW w:w="2996" w:type="dxa"/>
          </w:tcPr>
          <w:p w:rsidR="009A0845" w:rsidRPr="00CF61AE" w:rsidRDefault="009A0845" w:rsidP="00BF6171">
            <w:pPr>
              <w:pStyle w:val="Default"/>
              <w:rPr>
                <w:color w:val="auto"/>
              </w:rPr>
            </w:pPr>
            <w:r w:rsidRPr="00CF61AE">
              <w:rPr>
                <w:color w:val="auto"/>
              </w:rPr>
              <w:t>0,0</w:t>
            </w:r>
          </w:p>
        </w:tc>
      </w:tr>
      <w:tr w:rsidR="009A0845" w:rsidRPr="00CF61AE" w:rsidTr="00BF6171">
        <w:trPr>
          <w:jc w:val="center"/>
        </w:trPr>
        <w:tc>
          <w:tcPr>
            <w:tcW w:w="10421" w:type="dxa"/>
            <w:gridSpan w:val="6"/>
          </w:tcPr>
          <w:p w:rsidR="009A0845" w:rsidRPr="00CF61AE" w:rsidRDefault="009A0845" w:rsidP="00BF6171">
            <w:pPr>
              <w:pStyle w:val="Default"/>
              <w:rPr>
                <w:color w:val="auto"/>
              </w:rPr>
            </w:pPr>
            <w:r w:rsidRPr="00CF61AE">
              <w:rPr>
                <w:color w:val="auto"/>
              </w:rPr>
              <w:t xml:space="preserve">ПС 110 </w:t>
            </w:r>
            <w:proofErr w:type="spellStart"/>
            <w:r w:rsidRPr="00CF61AE">
              <w:rPr>
                <w:color w:val="auto"/>
              </w:rPr>
              <w:t>кВ</w:t>
            </w:r>
            <w:proofErr w:type="spellEnd"/>
            <w:r w:rsidRPr="00CF61AE">
              <w:rPr>
                <w:color w:val="auto"/>
              </w:rPr>
              <w:t xml:space="preserve"> Дамба</w:t>
            </w:r>
            <w:r w:rsidRPr="00CF61AE">
              <w:t xml:space="preserve">-3 </w:t>
            </w:r>
            <w:r w:rsidRPr="00CF61AE">
              <w:rPr>
                <w:color w:val="auto"/>
              </w:rPr>
              <w:t>(ПС 223)</w:t>
            </w:r>
          </w:p>
        </w:tc>
      </w:tr>
      <w:tr w:rsidR="009A0845" w:rsidRPr="00CF61AE" w:rsidTr="00BF6171">
        <w:trPr>
          <w:jc w:val="center"/>
        </w:trPr>
        <w:tc>
          <w:tcPr>
            <w:tcW w:w="1348" w:type="dxa"/>
          </w:tcPr>
          <w:p w:rsidR="009A0845" w:rsidRPr="00CF61AE" w:rsidRDefault="009A0845" w:rsidP="00BF6171">
            <w:pPr>
              <w:pStyle w:val="Default"/>
              <w:rPr>
                <w:color w:val="auto"/>
              </w:rPr>
            </w:pPr>
            <w:r w:rsidRPr="00CF61AE">
              <w:rPr>
                <w:color w:val="auto"/>
              </w:rPr>
              <w:t>110/10</w:t>
            </w:r>
          </w:p>
        </w:tc>
        <w:tc>
          <w:tcPr>
            <w:tcW w:w="1121" w:type="dxa"/>
          </w:tcPr>
          <w:p w:rsidR="009A0845" w:rsidRPr="00CF61AE" w:rsidRDefault="009A0845" w:rsidP="00BF6171">
            <w:pPr>
              <w:pStyle w:val="Default"/>
              <w:rPr>
                <w:color w:val="auto"/>
              </w:rPr>
            </w:pPr>
            <w:r w:rsidRPr="00CF61AE">
              <w:rPr>
                <w:color w:val="auto"/>
              </w:rPr>
              <w:t>1982</w:t>
            </w:r>
          </w:p>
        </w:tc>
        <w:tc>
          <w:tcPr>
            <w:tcW w:w="1738" w:type="dxa"/>
          </w:tcPr>
          <w:p w:rsidR="009A0845" w:rsidRPr="00CF61AE" w:rsidRDefault="009A0845" w:rsidP="00BF6171">
            <w:pPr>
              <w:pStyle w:val="Default"/>
              <w:rPr>
                <w:color w:val="auto"/>
              </w:rPr>
            </w:pPr>
            <w:r w:rsidRPr="00CF61AE">
              <w:rPr>
                <w:color w:val="auto"/>
              </w:rPr>
              <w:t>1×25</w:t>
            </w:r>
          </w:p>
          <w:p w:rsidR="009A0845" w:rsidRPr="00CF61AE" w:rsidRDefault="009A0845" w:rsidP="00BF6171">
            <w:pPr>
              <w:rPr>
                <w:sz w:val="24"/>
                <w:szCs w:val="24"/>
              </w:rPr>
            </w:pPr>
            <w:r w:rsidRPr="00CF61AE">
              <w:rPr>
                <w:sz w:val="24"/>
                <w:szCs w:val="24"/>
              </w:rPr>
              <w:t>1×25</w:t>
            </w:r>
          </w:p>
        </w:tc>
        <w:tc>
          <w:tcPr>
            <w:tcW w:w="1594" w:type="dxa"/>
          </w:tcPr>
          <w:p w:rsidR="009A0845" w:rsidRPr="00CF61AE" w:rsidRDefault="008708C8" w:rsidP="00BF6171">
            <w:pPr>
              <w:rPr>
                <w:sz w:val="24"/>
                <w:szCs w:val="24"/>
                <w:lang w:val="en-US"/>
              </w:rPr>
            </w:pPr>
            <w:r w:rsidRPr="00CF61AE">
              <w:rPr>
                <w:sz w:val="24"/>
                <w:szCs w:val="24"/>
                <w:lang w:val="en-US"/>
              </w:rPr>
              <w:t>105</w:t>
            </w:r>
          </w:p>
        </w:tc>
        <w:tc>
          <w:tcPr>
            <w:tcW w:w="1624" w:type="dxa"/>
          </w:tcPr>
          <w:p w:rsidR="009A0845" w:rsidRPr="00CF61AE" w:rsidRDefault="008708C8" w:rsidP="00BF6171">
            <w:pPr>
              <w:rPr>
                <w:sz w:val="24"/>
                <w:szCs w:val="24"/>
                <w:lang w:val="en-US"/>
              </w:rPr>
            </w:pPr>
            <w:r w:rsidRPr="00CF61AE">
              <w:rPr>
                <w:sz w:val="24"/>
                <w:szCs w:val="24"/>
                <w:lang w:val="en-US"/>
              </w:rPr>
              <w:t>72</w:t>
            </w:r>
            <w:r w:rsidRPr="00CF61AE">
              <w:rPr>
                <w:sz w:val="24"/>
                <w:szCs w:val="24"/>
              </w:rPr>
              <w:t>,</w:t>
            </w:r>
            <w:r w:rsidRPr="00CF61AE">
              <w:rPr>
                <w:sz w:val="24"/>
                <w:szCs w:val="24"/>
                <w:lang w:val="en-US"/>
              </w:rPr>
              <w:t>53</w:t>
            </w:r>
          </w:p>
        </w:tc>
        <w:tc>
          <w:tcPr>
            <w:tcW w:w="2996" w:type="dxa"/>
          </w:tcPr>
          <w:p w:rsidR="009A0845" w:rsidRPr="00CF61AE" w:rsidRDefault="008708C8" w:rsidP="00BF6171">
            <w:pPr>
              <w:pStyle w:val="Default"/>
              <w:rPr>
                <w:color w:val="auto"/>
              </w:rPr>
            </w:pPr>
            <w:r w:rsidRPr="00CF61AE">
              <w:rPr>
                <w:color w:val="auto"/>
              </w:rPr>
              <w:t>19,04</w:t>
            </w:r>
          </w:p>
        </w:tc>
      </w:tr>
    </w:tbl>
    <w:p w:rsidR="00ED607D" w:rsidRPr="00CF61AE" w:rsidRDefault="00ED607D" w:rsidP="009A0845">
      <w:pPr>
        <w:rPr>
          <w:sz w:val="24"/>
          <w:szCs w:val="24"/>
        </w:rPr>
      </w:pPr>
    </w:p>
    <w:p w:rsidR="009A0845" w:rsidRPr="00CF61AE" w:rsidRDefault="009A0845" w:rsidP="00E0433E">
      <w:pPr>
        <w:ind w:firstLine="709"/>
        <w:jc w:val="both"/>
        <w:rPr>
          <w:sz w:val="24"/>
          <w:szCs w:val="24"/>
        </w:rPr>
      </w:pPr>
      <w:r w:rsidRPr="00CF61AE">
        <w:rPr>
          <w:sz w:val="24"/>
          <w:szCs w:val="24"/>
        </w:rPr>
        <w:t xml:space="preserve">ПС 35 </w:t>
      </w:r>
      <w:proofErr w:type="spellStart"/>
      <w:r w:rsidRPr="00CF61AE">
        <w:rPr>
          <w:sz w:val="24"/>
          <w:szCs w:val="24"/>
        </w:rPr>
        <w:t>кВ</w:t>
      </w:r>
      <w:proofErr w:type="spellEnd"/>
      <w:r w:rsidRPr="00CF61AE">
        <w:rPr>
          <w:sz w:val="24"/>
          <w:szCs w:val="24"/>
        </w:rPr>
        <w:t xml:space="preserve"> </w:t>
      </w:r>
      <w:proofErr w:type="spellStart"/>
      <w:r w:rsidRPr="00CF61AE">
        <w:rPr>
          <w:sz w:val="24"/>
          <w:szCs w:val="24"/>
        </w:rPr>
        <w:t>Гидроприбор</w:t>
      </w:r>
      <w:proofErr w:type="spellEnd"/>
      <w:r w:rsidRPr="00CF61AE">
        <w:rPr>
          <w:sz w:val="24"/>
          <w:szCs w:val="24"/>
        </w:rPr>
        <w:t xml:space="preserve">, ПС 110 </w:t>
      </w:r>
      <w:proofErr w:type="spellStart"/>
      <w:r w:rsidRPr="00CF61AE">
        <w:rPr>
          <w:sz w:val="24"/>
          <w:szCs w:val="24"/>
        </w:rPr>
        <w:t>кВ</w:t>
      </w:r>
      <w:proofErr w:type="spellEnd"/>
      <w:r w:rsidRPr="00CF61AE">
        <w:rPr>
          <w:sz w:val="24"/>
          <w:szCs w:val="24"/>
        </w:rPr>
        <w:t xml:space="preserve"> Дамба-3 (ПС 223) находится на территории Санкт-Петербурга.</w:t>
      </w:r>
    </w:p>
    <w:p w:rsidR="009A0845" w:rsidRPr="00CF61AE" w:rsidRDefault="009A0845" w:rsidP="00E0433E">
      <w:pPr>
        <w:ind w:firstLine="709"/>
        <w:jc w:val="both"/>
        <w:rPr>
          <w:sz w:val="24"/>
          <w:szCs w:val="24"/>
        </w:rPr>
      </w:pPr>
      <w:r w:rsidRPr="00CF61AE">
        <w:rPr>
          <w:sz w:val="24"/>
          <w:szCs w:val="24"/>
        </w:rPr>
        <w:t xml:space="preserve">Распределение электроэнергии на территории поселения осуществляется на напряжении 6 и 10 </w:t>
      </w:r>
      <w:proofErr w:type="spellStart"/>
      <w:r w:rsidRPr="00CF61AE">
        <w:rPr>
          <w:sz w:val="24"/>
          <w:szCs w:val="24"/>
        </w:rPr>
        <w:t>кВ.</w:t>
      </w:r>
      <w:proofErr w:type="spellEnd"/>
      <w:r w:rsidRPr="00CF61AE">
        <w:rPr>
          <w:sz w:val="24"/>
          <w:szCs w:val="24"/>
        </w:rPr>
        <w:t xml:space="preserve"> Обслуживание электросетей на территории поселения осуществляет филиал ПАО «</w:t>
      </w:r>
      <w:proofErr w:type="spellStart"/>
      <w:r w:rsidRPr="00CF61AE">
        <w:rPr>
          <w:sz w:val="24"/>
          <w:szCs w:val="24"/>
        </w:rPr>
        <w:t>Россети</w:t>
      </w:r>
      <w:proofErr w:type="spellEnd"/>
      <w:r w:rsidRPr="00CF61AE">
        <w:rPr>
          <w:sz w:val="24"/>
          <w:szCs w:val="24"/>
        </w:rPr>
        <w:t xml:space="preserve"> Ленэнерго» «Южные электрические сети»</w:t>
      </w:r>
      <w:r w:rsidR="00CC73CC" w:rsidRPr="00CF61AE">
        <w:rPr>
          <w:sz w:val="24"/>
          <w:szCs w:val="24"/>
        </w:rPr>
        <w:t>, филиал ПАО «</w:t>
      </w:r>
      <w:proofErr w:type="spellStart"/>
      <w:r w:rsidR="00CC73CC" w:rsidRPr="00CF61AE">
        <w:rPr>
          <w:sz w:val="24"/>
          <w:szCs w:val="24"/>
        </w:rPr>
        <w:t>Россети</w:t>
      </w:r>
      <w:proofErr w:type="spellEnd"/>
      <w:r w:rsidR="00CC73CC" w:rsidRPr="00CF61AE">
        <w:rPr>
          <w:sz w:val="24"/>
          <w:szCs w:val="24"/>
        </w:rPr>
        <w:t xml:space="preserve"> Ленэнерго» «Гатчинские электрические сети».</w:t>
      </w:r>
    </w:p>
    <w:p w:rsidR="009A0845" w:rsidRPr="00CF61AE" w:rsidRDefault="009A0845" w:rsidP="00E0433E">
      <w:pPr>
        <w:ind w:firstLine="709"/>
        <w:jc w:val="both"/>
        <w:rPr>
          <w:sz w:val="24"/>
          <w:szCs w:val="24"/>
          <w:lang w:eastAsia="ar-SA"/>
        </w:rPr>
      </w:pPr>
      <w:r w:rsidRPr="00CF61AE">
        <w:rPr>
          <w:sz w:val="24"/>
          <w:szCs w:val="24"/>
        </w:rPr>
        <w:t>Электроснабжение</w:t>
      </w:r>
      <w:r w:rsidRPr="00CF61AE">
        <w:rPr>
          <w:sz w:val="24"/>
          <w:szCs w:val="24"/>
          <w:lang w:eastAsia="ar-SA"/>
        </w:rPr>
        <w:t xml:space="preserve"> поселения осуществляется:</w:t>
      </w:r>
    </w:p>
    <w:p w:rsidR="009A0845" w:rsidRPr="00CF61AE" w:rsidRDefault="009A0845" w:rsidP="00E0433E">
      <w:pPr>
        <w:pStyle w:val="af"/>
        <w:numPr>
          <w:ilvl w:val="0"/>
          <w:numId w:val="45"/>
        </w:numPr>
        <w:tabs>
          <w:tab w:val="left" w:pos="993"/>
        </w:tabs>
        <w:ind w:left="0" w:firstLine="709"/>
        <w:jc w:val="both"/>
        <w:rPr>
          <w:sz w:val="24"/>
          <w:szCs w:val="24"/>
          <w:lang w:eastAsia="ar-SA"/>
        </w:rPr>
      </w:pPr>
      <w:r w:rsidRPr="00CF61AE">
        <w:rPr>
          <w:sz w:val="24"/>
          <w:szCs w:val="24"/>
          <w:lang w:eastAsia="ar-SA"/>
        </w:rPr>
        <w:t xml:space="preserve">от </w:t>
      </w:r>
      <w:r w:rsidRPr="00CF61AE">
        <w:rPr>
          <w:sz w:val="24"/>
          <w:szCs w:val="24"/>
        </w:rPr>
        <w:t xml:space="preserve">ПС 110 </w:t>
      </w:r>
      <w:proofErr w:type="spellStart"/>
      <w:r w:rsidRPr="00CF61AE">
        <w:rPr>
          <w:sz w:val="24"/>
          <w:szCs w:val="24"/>
        </w:rPr>
        <w:t>кВ</w:t>
      </w:r>
      <w:proofErr w:type="spellEnd"/>
      <w:r w:rsidRPr="00CF61AE">
        <w:rPr>
          <w:sz w:val="24"/>
          <w:szCs w:val="24"/>
        </w:rPr>
        <w:t xml:space="preserve"> Дамба-3 (ПС 223)</w:t>
      </w:r>
      <w:r w:rsidRPr="00CF61AE">
        <w:rPr>
          <w:sz w:val="24"/>
          <w:szCs w:val="24"/>
          <w:lang w:eastAsia="ar-SA"/>
        </w:rPr>
        <w:t xml:space="preserve"> по 10-му фидеру населенных пунктов:</w:t>
      </w:r>
      <w:r w:rsidRPr="00CF61AE">
        <w:rPr>
          <w:sz w:val="24"/>
          <w:szCs w:val="24"/>
        </w:rPr>
        <w:t xml:space="preserve"> дер. </w:t>
      </w:r>
      <w:proofErr w:type="spellStart"/>
      <w:r w:rsidRPr="00CF61AE">
        <w:rPr>
          <w:sz w:val="24"/>
          <w:szCs w:val="24"/>
        </w:rPr>
        <w:t>Пеники</w:t>
      </w:r>
      <w:proofErr w:type="spellEnd"/>
      <w:r w:rsidRPr="00CF61AE">
        <w:rPr>
          <w:sz w:val="24"/>
          <w:szCs w:val="24"/>
        </w:rPr>
        <w:t xml:space="preserve">; </w:t>
      </w:r>
    </w:p>
    <w:p w:rsidR="009A0845" w:rsidRPr="00CF61AE" w:rsidRDefault="009A0845" w:rsidP="00E0433E">
      <w:pPr>
        <w:pStyle w:val="af"/>
        <w:numPr>
          <w:ilvl w:val="0"/>
          <w:numId w:val="45"/>
        </w:numPr>
        <w:tabs>
          <w:tab w:val="left" w:pos="993"/>
        </w:tabs>
        <w:ind w:left="0" w:firstLine="709"/>
        <w:jc w:val="both"/>
        <w:rPr>
          <w:sz w:val="24"/>
          <w:szCs w:val="24"/>
        </w:rPr>
      </w:pPr>
      <w:r w:rsidRPr="00CF61AE">
        <w:rPr>
          <w:sz w:val="24"/>
          <w:szCs w:val="24"/>
          <w:lang w:eastAsia="ar-SA"/>
        </w:rPr>
        <w:t xml:space="preserve">от ПС 35 </w:t>
      </w:r>
      <w:proofErr w:type="spellStart"/>
      <w:r w:rsidRPr="00CF61AE">
        <w:rPr>
          <w:sz w:val="24"/>
          <w:szCs w:val="24"/>
          <w:lang w:eastAsia="ar-SA"/>
        </w:rPr>
        <w:t>кВ</w:t>
      </w:r>
      <w:proofErr w:type="spellEnd"/>
      <w:r w:rsidRPr="00CF61AE">
        <w:rPr>
          <w:sz w:val="24"/>
          <w:szCs w:val="24"/>
          <w:lang w:eastAsia="ar-SA"/>
        </w:rPr>
        <w:t xml:space="preserve"> </w:t>
      </w:r>
      <w:proofErr w:type="spellStart"/>
      <w:r w:rsidRPr="00CF61AE">
        <w:rPr>
          <w:sz w:val="24"/>
          <w:szCs w:val="24"/>
          <w:lang w:eastAsia="ar-SA"/>
        </w:rPr>
        <w:t>Гидроприбор</w:t>
      </w:r>
      <w:proofErr w:type="spellEnd"/>
      <w:r w:rsidRPr="00CF61AE">
        <w:rPr>
          <w:sz w:val="24"/>
          <w:szCs w:val="24"/>
          <w:lang w:eastAsia="ar-SA"/>
        </w:rPr>
        <w:t xml:space="preserve"> по 12-му фидеру населенных пунктов:</w:t>
      </w:r>
      <w:r w:rsidRPr="00CF61AE">
        <w:rPr>
          <w:sz w:val="24"/>
          <w:szCs w:val="24"/>
        </w:rPr>
        <w:t xml:space="preserve"> дер. Большое </w:t>
      </w:r>
      <w:proofErr w:type="spellStart"/>
      <w:r w:rsidRPr="00CF61AE">
        <w:rPr>
          <w:sz w:val="24"/>
          <w:szCs w:val="24"/>
        </w:rPr>
        <w:t>Коновалово</w:t>
      </w:r>
      <w:proofErr w:type="spellEnd"/>
      <w:r w:rsidRPr="00CF61AE">
        <w:rPr>
          <w:sz w:val="24"/>
          <w:szCs w:val="24"/>
        </w:rPr>
        <w:t xml:space="preserve">; дер. Верхние Венки; дер. Кабацкое; дер. Кукушкино; дер. </w:t>
      </w:r>
      <w:proofErr w:type="spellStart"/>
      <w:r w:rsidRPr="00CF61AE">
        <w:rPr>
          <w:sz w:val="24"/>
          <w:szCs w:val="24"/>
        </w:rPr>
        <w:t>Сойкино</w:t>
      </w:r>
      <w:proofErr w:type="spellEnd"/>
      <w:r w:rsidRPr="00CF61AE">
        <w:rPr>
          <w:sz w:val="24"/>
          <w:szCs w:val="24"/>
        </w:rPr>
        <w:t xml:space="preserve">; дер. </w:t>
      </w:r>
      <w:proofErr w:type="spellStart"/>
      <w:r w:rsidRPr="00CF61AE">
        <w:rPr>
          <w:sz w:val="24"/>
          <w:szCs w:val="24"/>
        </w:rPr>
        <w:t>Ускуля</w:t>
      </w:r>
      <w:proofErr w:type="spellEnd"/>
      <w:r w:rsidRPr="00CF61AE">
        <w:rPr>
          <w:sz w:val="24"/>
          <w:szCs w:val="24"/>
        </w:rPr>
        <w:t xml:space="preserve">; </w:t>
      </w:r>
    </w:p>
    <w:p w:rsidR="009A0845" w:rsidRPr="00CF61AE" w:rsidRDefault="009A0845" w:rsidP="00E0433E">
      <w:pPr>
        <w:pStyle w:val="af"/>
        <w:numPr>
          <w:ilvl w:val="0"/>
          <w:numId w:val="45"/>
        </w:numPr>
        <w:tabs>
          <w:tab w:val="left" w:pos="993"/>
        </w:tabs>
        <w:ind w:left="0" w:firstLine="709"/>
        <w:jc w:val="both"/>
        <w:rPr>
          <w:sz w:val="24"/>
          <w:szCs w:val="24"/>
        </w:rPr>
      </w:pPr>
      <w:r w:rsidRPr="00CF61AE">
        <w:rPr>
          <w:sz w:val="24"/>
          <w:szCs w:val="24"/>
          <w:lang w:eastAsia="ar-SA"/>
        </w:rPr>
        <w:t xml:space="preserve">от ПС 35 </w:t>
      </w:r>
      <w:proofErr w:type="spellStart"/>
      <w:r w:rsidRPr="00CF61AE">
        <w:rPr>
          <w:sz w:val="24"/>
          <w:szCs w:val="24"/>
          <w:lang w:eastAsia="ar-SA"/>
        </w:rPr>
        <w:t>кВ</w:t>
      </w:r>
      <w:proofErr w:type="spellEnd"/>
      <w:r w:rsidRPr="00CF61AE">
        <w:rPr>
          <w:sz w:val="24"/>
          <w:szCs w:val="24"/>
          <w:lang w:eastAsia="ar-SA"/>
        </w:rPr>
        <w:t xml:space="preserve"> </w:t>
      </w:r>
      <w:proofErr w:type="spellStart"/>
      <w:r w:rsidRPr="00CF61AE">
        <w:rPr>
          <w:sz w:val="24"/>
          <w:szCs w:val="24"/>
          <w:lang w:eastAsia="ar-SA"/>
        </w:rPr>
        <w:t>Гидроприбор</w:t>
      </w:r>
      <w:proofErr w:type="spellEnd"/>
      <w:r w:rsidRPr="00CF61AE">
        <w:rPr>
          <w:sz w:val="24"/>
          <w:szCs w:val="24"/>
          <w:lang w:eastAsia="ar-SA"/>
        </w:rPr>
        <w:t xml:space="preserve"> по 9-му фидеру населенных пунктов:</w:t>
      </w:r>
      <w:r w:rsidRPr="00CF61AE">
        <w:rPr>
          <w:sz w:val="24"/>
          <w:szCs w:val="24"/>
        </w:rPr>
        <w:t xml:space="preserve"> дер. Кузнецы; дер. </w:t>
      </w:r>
      <w:proofErr w:type="spellStart"/>
      <w:r w:rsidRPr="00CF61AE">
        <w:rPr>
          <w:sz w:val="24"/>
          <w:szCs w:val="24"/>
        </w:rPr>
        <w:t>Лангерево</w:t>
      </w:r>
      <w:proofErr w:type="spellEnd"/>
      <w:r w:rsidRPr="00CF61AE">
        <w:rPr>
          <w:sz w:val="24"/>
          <w:szCs w:val="24"/>
        </w:rPr>
        <w:t xml:space="preserve">; дер. Малое </w:t>
      </w:r>
      <w:proofErr w:type="spellStart"/>
      <w:r w:rsidRPr="00CF61AE">
        <w:rPr>
          <w:sz w:val="24"/>
          <w:szCs w:val="24"/>
        </w:rPr>
        <w:t>Коновалово</w:t>
      </w:r>
      <w:proofErr w:type="spellEnd"/>
      <w:r w:rsidRPr="00CF61AE">
        <w:rPr>
          <w:sz w:val="24"/>
          <w:szCs w:val="24"/>
        </w:rPr>
        <w:t xml:space="preserve">; дер. </w:t>
      </w:r>
      <w:proofErr w:type="spellStart"/>
      <w:r w:rsidRPr="00CF61AE">
        <w:rPr>
          <w:sz w:val="24"/>
          <w:szCs w:val="24"/>
        </w:rPr>
        <w:t>Пеники</w:t>
      </w:r>
      <w:proofErr w:type="spellEnd"/>
      <w:r w:rsidRPr="00CF61AE">
        <w:rPr>
          <w:sz w:val="24"/>
          <w:szCs w:val="24"/>
        </w:rPr>
        <w:t>;</w:t>
      </w:r>
    </w:p>
    <w:p w:rsidR="009A0845" w:rsidRPr="00CF61AE" w:rsidRDefault="009A0845" w:rsidP="00E0433E">
      <w:pPr>
        <w:pStyle w:val="af"/>
        <w:numPr>
          <w:ilvl w:val="0"/>
          <w:numId w:val="45"/>
        </w:numPr>
        <w:tabs>
          <w:tab w:val="left" w:pos="993"/>
        </w:tabs>
        <w:ind w:left="0" w:firstLine="709"/>
        <w:jc w:val="both"/>
        <w:rPr>
          <w:sz w:val="24"/>
          <w:szCs w:val="24"/>
        </w:rPr>
      </w:pPr>
      <w:r w:rsidRPr="00CF61AE">
        <w:rPr>
          <w:sz w:val="24"/>
          <w:szCs w:val="24"/>
          <w:lang w:eastAsia="ar-SA"/>
        </w:rPr>
        <w:t xml:space="preserve">от ПС 35 </w:t>
      </w:r>
      <w:proofErr w:type="spellStart"/>
      <w:r w:rsidRPr="00CF61AE">
        <w:rPr>
          <w:sz w:val="24"/>
          <w:szCs w:val="24"/>
          <w:lang w:eastAsia="ar-SA"/>
        </w:rPr>
        <w:t>кВ</w:t>
      </w:r>
      <w:proofErr w:type="spellEnd"/>
      <w:r w:rsidRPr="00CF61AE">
        <w:rPr>
          <w:sz w:val="24"/>
          <w:szCs w:val="24"/>
          <w:lang w:eastAsia="ar-SA"/>
        </w:rPr>
        <w:t xml:space="preserve"> </w:t>
      </w:r>
      <w:proofErr w:type="spellStart"/>
      <w:r w:rsidRPr="00CF61AE">
        <w:rPr>
          <w:sz w:val="24"/>
          <w:szCs w:val="24"/>
          <w:lang w:eastAsia="ar-SA"/>
        </w:rPr>
        <w:t>Ирмино</w:t>
      </w:r>
      <w:proofErr w:type="spellEnd"/>
      <w:r w:rsidRPr="00CF61AE">
        <w:rPr>
          <w:sz w:val="24"/>
          <w:szCs w:val="24"/>
          <w:lang w:eastAsia="ar-SA"/>
        </w:rPr>
        <w:t xml:space="preserve"> по 6-му фидеру населенных пунктов:</w:t>
      </w:r>
      <w:r w:rsidRPr="00CF61AE">
        <w:rPr>
          <w:sz w:val="24"/>
          <w:szCs w:val="24"/>
        </w:rPr>
        <w:t xml:space="preserve"> пос. </w:t>
      </w:r>
      <w:proofErr w:type="spellStart"/>
      <w:r w:rsidRPr="00CF61AE">
        <w:rPr>
          <w:sz w:val="24"/>
          <w:szCs w:val="24"/>
        </w:rPr>
        <w:t>Бронна</w:t>
      </w:r>
      <w:proofErr w:type="spellEnd"/>
      <w:r w:rsidRPr="00CF61AE">
        <w:rPr>
          <w:sz w:val="24"/>
          <w:szCs w:val="24"/>
        </w:rPr>
        <w:t xml:space="preserve">; дер. Верхняя </w:t>
      </w:r>
      <w:proofErr w:type="spellStart"/>
      <w:r w:rsidRPr="00CF61AE">
        <w:rPr>
          <w:sz w:val="24"/>
          <w:szCs w:val="24"/>
        </w:rPr>
        <w:t>Бронна</w:t>
      </w:r>
      <w:proofErr w:type="spellEnd"/>
      <w:r w:rsidRPr="00CF61AE">
        <w:rPr>
          <w:sz w:val="24"/>
          <w:szCs w:val="24"/>
        </w:rPr>
        <w:t xml:space="preserve">; дер. Дубки; пос. ж/д ст. Дубочки; дер. </w:t>
      </w:r>
      <w:proofErr w:type="spellStart"/>
      <w:r w:rsidRPr="00CF61AE">
        <w:rPr>
          <w:sz w:val="24"/>
          <w:szCs w:val="24"/>
        </w:rPr>
        <w:t>Куккузи</w:t>
      </w:r>
      <w:proofErr w:type="spellEnd"/>
      <w:r w:rsidRPr="00CF61AE">
        <w:rPr>
          <w:sz w:val="24"/>
          <w:szCs w:val="24"/>
        </w:rPr>
        <w:t xml:space="preserve">; дер. </w:t>
      </w:r>
      <w:proofErr w:type="spellStart"/>
      <w:r w:rsidRPr="00CF61AE">
        <w:rPr>
          <w:sz w:val="24"/>
          <w:szCs w:val="24"/>
        </w:rPr>
        <w:t>Лимузи</w:t>
      </w:r>
      <w:proofErr w:type="spellEnd"/>
      <w:r w:rsidRPr="00CF61AE">
        <w:rPr>
          <w:sz w:val="24"/>
          <w:szCs w:val="24"/>
        </w:rPr>
        <w:t xml:space="preserve">; дер. Малая Ижора; дер. Нижняя </w:t>
      </w:r>
      <w:proofErr w:type="spellStart"/>
      <w:r w:rsidRPr="00CF61AE">
        <w:rPr>
          <w:sz w:val="24"/>
          <w:szCs w:val="24"/>
        </w:rPr>
        <w:t>Бронна</w:t>
      </w:r>
      <w:proofErr w:type="spellEnd"/>
      <w:r w:rsidRPr="00CF61AE">
        <w:rPr>
          <w:sz w:val="24"/>
          <w:szCs w:val="24"/>
        </w:rPr>
        <w:t>.</w:t>
      </w:r>
    </w:p>
    <w:p w:rsidR="009A0845" w:rsidRPr="00CF61AE" w:rsidRDefault="009A0845" w:rsidP="00E0433E">
      <w:pPr>
        <w:ind w:firstLine="709"/>
        <w:jc w:val="both"/>
        <w:rPr>
          <w:sz w:val="24"/>
          <w:szCs w:val="24"/>
        </w:rPr>
      </w:pPr>
      <w:r w:rsidRPr="00CF61AE">
        <w:rPr>
          <w:sz w:val="24"/>
          <w:szCs w:val="24"/>
        </w:rPr>
        <w:t xml:space="preserve">Электроснабжение дер. </w:t>
      </w:r>
      <w:proofErr w:type="spellStart"/>
      <w:r w:rsidRPr="00CF61AE">
        <w:rPr>
          <w:sz w:val="24"/>
          <w:szCs w:val="24"/>
        </w:rPr>
        <w:t>Таменгонт</w:t>
      </w:r>
      <w:proofErr w:type="spellEnd"/>
      <w:r w:rsidRPr="00CF61AE">
        <w:rPr>
          <w:sz w:val="24"/>
          <w:szCs w:val="24"/>
        </w:rPr>
        <w:t xml:space="preserve"> осуществляется от ТП 5601, подключенной к ведомственным электрическим сетям Министерства обороны Российской Федерации.</w:t>
      </w:r>
    </w:p>
    <w:p w:rsidR="003D2E53" w:rsidRPr="00CF61AE" w:rsidRDefault="006B6AED" w:rsidP="00E0433E">
      <w:pPr>
        <w:ind w:firstLine="709"/>
        <w:jc w:val="both"/>
        <w:rPr>
          <w:sz w:val="24"/>
          <w:szCs w:val="24"/>
        </w:rPr>
      </w:pPr>
      <w:r w:rsidRPr="00CF61AE">
        <w:rPr>
          <w:sz w:val="24"/>
          <w:szCs w:val="24"/>
        </w:rPr>
        <w:lastRenderedPageBreak/>
        <w:t xml:space="preserve">Развитие сетей электроснабжения осуществляется </w:t>
      </w:r>
      <w:r w:rsidR="00D75DA3" w:rsidRPr="00CF61AE">
        <w:rPr>
          <w:sz w:val="24"/>
          <w:szCs w:val="24"/>
        </w:rPr>
        <w:t>в соответствии с инвестиционной программу ПА «</w:t>
      </w:r>
      <w:proofErr w:type="spellStart"/>
      <w:r w:rsidR="00D75DA3" w:rsidRPr="00CF61AE">
        <w:rPr>
          <w:sz w:val="24"/>
          <w:szCs w:val="24"/>
        </w:rPr>
        <w:t>Россети</w:t>
      </w:r>
      <w:proofErr w:type="spellEnd"/>
      <w:r w:rsidR="00D75DA3" w:rsidRPr="00CF61AE">
        <w:rPr>
          <w:sz w:val="24"/>
          <w:szCs w:val="24"/>
        </w:rPr>
        <w:t xml:space="preserve"> Ленэнерго» на 2021 – 2025 годы, утвержденную приказом Минэнерго России от 29.12.2020 № 31 </w:t>
      </w:r>
      <w:r w:rsidR="003D2E53" w:rsidRPr="00CF61AE">
        <w:rPr>
          <w:sz w:val="24"/>
          <w:szCs w:val="24"/>
        </w:rPr>
        <w:t>(</w:t>
      </w:r>
      <w:r w:rsidR="00D75DA3" w:rsidRPr="00CF61AE">
        <w:rPr>
          <w:sz w:val="24"/>
          <w:szCs w:val="24"/>
        </w:rPr>
        <w:t>с изменениями</w:t>
      </w:r>
      <w:r w:rsidR="003D2E53" w:rsidRPr="00CF61AE">
        <w:rPr>
          <w:sz w:val="24"/>
          <w:szCs w:val="24"/>
        </w:rPr>
        <w:t xml:space="preserve">). </w:t>
      </w:r>
      <w:r w:rsidR="003E7E64" w:rsidRPr="00CF61AE">
        <w:rPr>
          <w:sz w:val="24"/>
          <w:szCs w:val="24"/>
        </w:rPr>
        <w:t>Инвестиционной</w:t>
      </w:r>
      <w:r w:rsidR="003D2E53" w:rsidRPr="00CF61AE">
        <w:rPr>
          <w:sz w:val="24"/>
          <w:szCs w:val="24"/>
        </w:rPr>
        <w:t xml:space="preserve"> программой предусмотрены следующие инвестиционные проекты:</w:t>
      </w:r>
    </w:p>
    <w:p w:rsidR="00265056" w:rsidRPr="00CF61AE" w:rsidRDefault="003D2E53" w:rsidP="00E0433E">
      <w:pPr>
        <w:pStyle w:val="af"/>
        <w:numPr>
          <w:ilvl w:val="0"/>
          <w:numId w:val="45"/>
        </w:numPr>
        <w:tabs>
          <w:tab w:val="left" w:pos="993"/>
        </w:tabs>
        <w:ind w:left="0" w:firstLine="709"/>
        <w:jc w:val="both"/>
        <w:rPr>
          <w:color w:val="000000" w:themeColor="text1"/>
          <w:sz w:val="24"/>
          <w:szCs w:val="24"/>
          <w:lang w:eastAsia="ar-SA"/>
        </w:rPr>
      </w:pPr>
      <w:r w:rsidRPr="00CF61AE">
        <w:rPr>
          <w:sz w:val="24"/>
          <w:szCs w:val="24"/>
        </w:rPr>
        <w:t>с</w:t>
      </w:r>
      <w:r w:rsidR="00265056" w:rsidRPr="00CF61AE">
        <w:rPr>
          <w:color w:val="000000" w:themeColor="text1"/>
          <w:sz w:val="24"/>
          <w:szCs w:val="24"/>
          <w:lang w:eastAsia="ar-SA"/>
        </w:rPr>
        <w:t xml:space="preserve">троительство волоконно-оптической линии связи на участке: ПС 35 </w:t>
      </w:r>
      <w:proofErr w:type="spellStart"/>
      <w:r w:rsidR="00265056" w:rsidRPr="00CF61AE">
        <w:rPr>
          <w:color w:val="000000" w:themeColor="text1"/>
          <w:sz w:val="24"/>
          <w:szCs w:val="24"/>
          <w:lang w:eastAsia="ar-SA"/>
        </w:rPr>
        <w:t>кВ</w:t>
      </w:r>
      <w:proofErr w:type="spellEnd"/>
      <w:r w:rsidR="00265056" w:rsidRPr="00CF61AE">
        <w:rPr>
          <w:color w:val="000000" w:themeColor="text1"/>
          <w:sz w:val="24"/>
          <w:szCs w:val="24"/>
          <w:lang w:eastAsia="ar-SA"/>
        </w:rPr>
        <w:t xml:space="preserve"> </w:t>
      </w:r>
      <w:proofErr w:type="spellStart"/>
      <w:r w:rsidR="00265056" w:rsidRPr="00CF61AE">
        <w:rPr>
          <w:color w:val="000000" w:themeColor="text1"/>
          <w:sz w:val="24"/>
          <w:szCs w:val="24"/>
          <w:lang w:eastAsia="ar-SA"/>
        </w:rPr>
        <w:t>Ирмино</w:t>
      </w:r>
      <w:proofErr w:type="spellEnd"/>
      <w:r w:rsidR="00265056" w:rsidRPr="00CF61AE">
        <w:rPr>
          <w:color w:val="000000" w:themeColor="text1"/>
          <w:sz w:val="24"/>
          <w:szCs w:val="24"/>
          <w:lang w:eastAsia="ar-SA"/>
        </w:rPr>
        <w:t xml:space="preserve"> - ПС 110 </w:t>
      </w:r>
      <w:proofErr w:type="spellStart"/>
      <w:r w:rsidR="00265056" w:rsidRPr="00CF61AE">
        <w:rPr>
          <w:color w:val="000000" w:themeColor="text1"/>
          <w:sz w:val="24"/>
          <w:szCs w:val="24"/>
          <w:lang w:eastAsia="ar-SA"/>
        </w:rPr>
        <w:t>кВ</w:t>
      </w:r>
      <w:proofErr w:type="spellEnd"/>
      <w:r w:rsidR="00265056" w:rsidRPr="00CF61AE">
        <w:rPr>
          <w:color w:val="000000" w:themeColor="text1"/>
          <w:sz w:val="24"/>
          <w:szCs w:val="24"/>
          <w:lang w:eastAsia="ar-SA"/>
        </w:rPr>
        <w:t xml:space="preserve"> Дамба -3 (ПС 223) (8.45 км.);</w:t>
      </w:r>
    </w:p>
    <w:p w:rsidR="00265056" w:rsidRPr="00CF61AE" w:rsidRDefault="003D2E53" w:rsidP="00E0433E">
      <w:pPr>
        <w:pStyle w:val="af"/>
        <w:numPr>
          <w:ilvl w:val="0"/>
          <w:numId w:val="45"/>
        </w:numPr>
        <w:tabs>
          <w:tab w:val="left" w:pos="993"/>
        </w:tabs>
        <w:ind w:left="0" w:firstLine="709"/>
        <w:jc w:val="both"/>
        <w:rPr>
          <w:color w:val="000000" w:themeColor="text1"/>
          <w:sz w:val="24"/>
          <w:szCs w:val="24"/>
          <w:lang w:eastAsia="ar-SA"/>
        </w:rPr>
      </w:pPr>
      <w:r w:rsidRPr="00CF61AE">
        <w:rPr>
          <w:sz w:val="24"/>
          <w:szCs w:val="24"/>
          <w:lang w:eastAsia="ar-SA"/>
        </w:rPr>
        <w:t>р</w:t>
      </w:r>
      <w:r w:rsidR="00265056" w:rsidRPr="00CF61AE">
        <w:rPr>
          <w:color w:val="000000" w:themeColor="text1"/>
          <w:sz w:val="24"/>
          <w:szCs w:val="24"/>
          <w:lang w:eastAsia="ar-SA"/>
        </w:rPr>
        <w:t xml:space="preserve">еконструкция ПС 35 </w:t>
      </w:r>
      <w:proofErr w:type="spellStart"/>
      <w:r w:rsidR="00265056" w:rsidRPr="00CF61AE">
        <w:rPr>
          <w:color w:val="000000" w:themeColor="text1"/>
          <w:sz w:val="24"/>
          <w:szCs w:val="24"/>
          <w:lang w:eastAsia="ar-SA"/>
        </w:rPr>
        <w:t>кВ</w:t>
      </w:r>
      <w:proofErr w:type="spellEnd"/>
      <w:r w:rsidR="00265056" w:rsidRPr="00CF61AE">
        <w:rPr>
          <w:color w:val="000000" w:themeColor="text1"/>
          <w:sz w:val="24"/>
          <w:szCs w:val="24"/>
          <w:lang w:eastAsia="ar-SA"/>
        </w:rPr>
        <w:t xml:space="preserve"> </w:t>
      </w:r>
      <w:proofErr w:type="spellStart"/>
      <w:r w:rsidR="00265056" w:rsidRPr="00CF61AE">
        <w:rPr>
          <w:color w:val="000000" w:themeColor="text1"/>
          <w:sz w:val="24"/>
          <w:szCs w:val="24"/>
          <w:lang w:eastAsia="ar-SA"/>
        </w:rPr>
        <w:t>Ирмино</w:t>
      </w:r>
      <w:proofErr w:type="spellEnd"/>
      <w:r w:rsidR="00265056" w:rsidRPr="00CF61AE">
        <w:rPr>
          <w:color w:val="000000" w:themeColor="text1"/>
          <w:sz w:val="24"/>
          <w:szCs w:val="24"/>
          <w:lang w:eastAsia="ar-SA"/>
        </w:rPr>
        <w:t xml:space="preserve"> в части комплексной замены ячеек РУ 6,35 </w:t>
      </w:r>
      <w:proofErr w:type="spellStart"/>
      <w:r w:rsidR="00265056" w:rsidRPr="00CF61AE">
        <w:rPr>
          <w:color w:val="000000" w:themeColor="text1"/>
          <w:sz w:val="24"/>
          <w:szCs w:val="24"/>
          <w:lang w:eastAsia="ar-SA"/>
        </w:rPr>
        <w:t>кВ</w:t>
      </w:r>
      <w:proofErr w:type="spellEnd"/>
      <w:r w:rsidR="00265056" w:rsidRPr="00CF61AE">
        <w:rPr>
          <w:color w:val="000000" w:themeColor="text1"/>
          <w:sz w:val="24"/>
          <w:szCs w:val="24"/>
          <w:lang w:eastAsia="ar-SA"/>
        </w:rPr>
        <w:t xml:space="preserve"> (установка ячеек 35 </w:t>
      </w:r>
      <w:proofErr w:type="spellStart"/>
      <w:r w:rsidR="00265056" w:rsidRPr="00CF61AE">
        <w:rPr>
          <w:color w:val="000000" w:themeColor="text1"/>
          <w:sz w:val="24"/>
          <w:szCs w:val="24"/>
          <w:lang w:eastAsia="ar-SA"/>
        </w:rPr>
        <w:t>кВ</w:t>
      </w:r>
      <w:proofErr w:type="spellEnd"/>
      <w:r w:rsidR="00265056" w:rsidRPr="00CF61AE">
        <w:rPr>
          <w:color w:val="000000" w:themeColor="text1"/>
          <w:sz w:val="24"/>
          <w:szCs w:val="24"/>
          <w:lang w:eastAsia="ar-SA"/>
        </w:rPr>
        <w:t xml:space="preserve">, 8 </w:t>
      </w:r>
      <w:proofErr w:type="spellStart"/>
      <w:r w:rsidR="00265056" w:rsidRPr="00CF61AE">
        <w:rPr>
          <w:color w:val="000000" w:themeColor="text1"/>
          <w:sz w:val="24"/>
          <w:szCs w:val="24"/>
          <w:lang w:eastAsia="ar-SA"/>
        </w:rPr>
        <w:t>шт</w:t>
      </w:r>
      <w:proofErr w:type="spellEnd"/>
      <w:r w:rsidR="00265056" w:rsidRPr="00CF61AE">
        <w:rPr>
          <w:color w:val="000000" w:themeColor="text1"/>
          <w:sz w:val="24"/>
          <w:szCs w:val="24"/>
          <w:lang w:eastAsia="ar-SA"/>
        </w:rPr>
        <w:t xml:space="preserve">, ячеек РУ 6 </w:t>
      </w:r>
      <w:proofErr w:type="spellStart"/>
      <w:r w:rsidR="00265056" w:rsidRPr="00CF61AE">
        <w:rPr>
          <w:color w:val="000000" w:themeColor="text1"/>
          <w:sz w:val="24"/>
          <w:szCs w:val="24"/>
          <w:lang w:eastAsia="ar-SA"/>
        </w:rPr>
        <w:t>кВ</w:t>
      </w:r>
      <w:proofErr w:type="spellEnd"/>
      <w:r w:rsidRPr="00CF61AE">
        <w:rPr>
          <w:sz w:val="24"/>
          <w:szCs w:val="24"/>
          <w:lang w:eastAsia="ar-SA"/>
        </w:rPr>
        <w:t>;</w:t>
      </w:r>
    </w:p>
    <w:p w:rsidR="008E7276" w:rsidRPr="00CF61AE" w:rsidRDefault="003D2E53" w:rsidP="00E0433E">
      <w:pPr>
        <w:pStyle w:val="af"/>
        <w:numPr>
          <w:ilvl w:val="0"/>
          <w:numId w:val="45"/>
        </w:numPr>
        <w:tabs>
          <w:tab w:val="left" w:pos="993"/>
        </w:tabs>
        <w:ind w:left="0" w:firstLine="709"/>
        <w:jc w:val="both"/>
        <w:rPr>
          <w:sz w:val="24"/>
          <w:szCs w:val="24"/>
        </w:rPr>
      </w:pPr>
      <w:r w:rsidRPr="00CF61AE">
        <w:rPr>
          <w:sz w:val="24"/>
          <w:szCs w:val="24"/>
        </w:rPr>
        <w:t>р</w:t>
      </w:r>
      <w:r w:rsidR="00265056" w:rsidRPr="00CF61AE">
        <w:rPr>
          <w:sz w:val="24"/>
          <w:szCs w:val="24"/>
        </w:rPr>
        <w:t xml:space="preserve">еконструкция ВЛ 6-10 </w:t>
      </w:r>
      <w:proofErr w:type="spellStart"/>
      <w:r w:rsidR="00265056" w:rsidRPr="00CF61AE">
        <w:rPr>
          <w:sz w:val="24"/>
          <w:szCs w:val="24"/>
        </w:rPr>
        <w:t>кВ</w:t>
      </w:r>
      <w:proofErr w:type="spellEnd"/>
      <w:r w:rsidR="00265056" w:rsidRPr="00CF61AE">
        <w:rPr>
          <w:sz w:val="24"/>
          <w:szCs w:val="24"/>
        </w:rPr>
        <w:t xml:space="preserve"> ЛРЭС Гатчинских электрических сетей</w:t>
      </w:r>
      <w:r w:rsidR="008E7276" w:rsidRPr="00CF61AE">
        <w:rPr>
          <w:sz w:val="24"/>
          <w:szCs w:val="24"/>
        </w:rPr>
        <w:t xml:space="preserve">: </w:t>
      </w:r>
      <w:r w:rsidR="00265056" w:rsidRPr="00CF61AE">
        <w:rPr>
          <w:sz w:val="24"/>
          <w:szCs w:val="24"/>
        </w:rPr>
        <w:t xml:space="preserve">ф-6 ПС </w:t>
      </w:r>
      <w:proofErr w:type="spellStart"/>
      <w:r w:rsidR="00265056" w:rsidRPr="00CF61AE">
        <w:rPr>
          <w:sz w:val="24"/>
          <w:szCs w:val="24"/>
        </w:rPr>
        <w:t>Ирмино</w:t>
      </w:r>
      <w:proofErr w:type="spellEnd"/>
      <w:r w:rsidR="008E7276" w:rsidRPr="00CF61AE">
        <w:rPr>
          <w:sz w:val="24"/>
          <w:szCs w:val="24"/>
        </w:rPr>
        <w:t>, ф-12 ПС-</w:t>
      </w:r>
      <w:proofErr w:type="spellStart"/>
      <w:r w:rsidR="008E7276" w:rsidRPr="00CF61AE">
        <w:rPr>
          <w:sz w:val="24"/>
          <w:szCs w:val="24"/>
        </w:rPr>
        <w:t>Гидроприбор</w:t>
      </w:r>
      <w:proofErr w:type="spellEnd"/>
      <w:r w:rsidR="008E7276" w:rsidRPr="00CF61AE">
        <w:rPr>
          <w:sz w:val="24"/>
          <w:szCs w:val="24"/>
        </w:rPr>
        <w:t xml:space="preserve"> в части замены неизолированного провода ВЛ и КЛ 6-10 </w:t>
      </w:r>
      <w:proofErr w:type="spellStart"/>
      <w:r w:rsidR="008E7276" w:rsidRPr="00CF61AE">
        <w:rPr>
          <w:sz w:val="24"/>
          <w:szCs w:val="24"/>
        </w:rPr>
        <w:t>кВ</w:t>
      </w:r>
      <w:proofErr w:type="spellEnd"/>
      <w:r w:rsidR="008E7276" w:rsidRPr="00CF61AE">
        <w:rPr>
          <w:sz w:val="24"/>
          <w:szCs w:val="24"/>
        </w:rPr>
        <w:t xml:space="preserve"> протяженностью 51,61 км;</w:t>
      </w:r>
    </w:p>
    <w:p w:rsidR="00265056" w:rsidRPr="00CF61AE" w:rsidRDefault="00CC73CC" w:rsidP="00E0433E">
      <w:pPr>
        <w:pStyle w:val="af"/>
        <w:numPr>
          <w:ilvl w:val="0"/>
          <w:numId w:val="45"/>
        </w:numPr>
        <w:tabs>
          <w:tab w:val="left" w:pos="993"/>
        </w:tabs>
        <w:ind w:left="0" w:firstLine="709"/>
        <w:jc w:val="both"/>
        <w:rPr>
          <w:sz w:val="24"/>
          <w:szCs w:val="24"/>
        </w:rPr>
      </w:pPr>
      <w:r w:rsidRPr="00CF61AE">
        <w:rPr>
          <w:sz w:val="24"/>
          <w:szCs w:val="24"/>
        </w:rPr>
        <w:t>с</w:t>
      </w:r>
      <w:r w:rsidR="00265056" w:rsidRPr="00CF61AE">
        <w:rPr>
          <w:sz w:val="24"/>
          <w:szCs w:val="24"/>
        </w:rPr>
        <w:t xml:space="preserve">троительство ЛЭП 35 </w:t>
      </w:r>
      <w:proofErr w:type="spellStart"/>
      <w:r w:rsidR="00265056" w:rsidRPr="00CF61AE">
        <w:rPr>
          <w:sz w:val="24"/>
          <w:szCs w:val="24"/>
        </w:rPr>
        <w:t>кВ</w:t>
      </w:r>
      <w:proofErr w:type="spellEnd"/>
      <w:r w:rsidR="00265056" w:rsidRPr="00CF61AE">
        <w:rPr>
          <w:sz w:val="24"/>
          <w:szCs w:val="24"/>
        </w:rPr>
        <w:t xml:space="preserve"> для организации питания ПС 35 </w:t>
      </w:r>
      <w:proofErr w:type="spellStart"/>
      <w:r w:rsidR="00265056" w:rsidRPr="00CF61AE">
        <w:rPr>
          <w:sz w:val="24"/>
          <w:szCs w:val="24"/>
        </w:rPr>
        <w:t>кВ</w:t>
      </w:r>
      <w:proofErr w:type="spellEnd"/>
      <w:r w:rsidR="00265056" w:rsidRPr="00CF61AE">
        <w:rPr>
          <w:sz w:val="24"/>
          <w:szCs w:val="24"/>
        </w:rPr>
        <w:t xml:space="preserve"> </w:t>
      </w:r>
      <w:proofErr w:type="spellStart"/>
      <w:r w:rsidR="00265056" w:rsidRPr="00CF61AE">
        <w:rPr>
          <w:sz w:val="24"/>
          <w:szCs w:val="24"/>
        </w:rPr>
        <w:t>Ирмино</w:t>
      </w:r>
      <w:proofErr w:type="spellEnd"/>
      <w:r w:rsidR="00265056" w:rsidRPr="00CF61AE">
        <w:rPr>
          <w:sz w:val="24"/>
          <w:szCs w:val="24"/>
        </w:rPr>
        <w:t>, ориентировочной протяженностью 8 км</w:t>
      </w:r>
      <w:r w:rsidR="003D2E53" w:rsidRPr="00CF61AE">
        <w:rPr>
          <w:sz w:val="24"/>
          <w:szCs w:val="24"/>
        </w:rPr>
        <w:t>»;</w:t>
      </w:r>
    </w:p>
    <w:p w:rsidR="00265056" w:rsidRPr="00CF61AE" w:rsidRDefault="00CC73CC" w:rsidP="00E0433E">
      <w:pPr>
        <w:pStyle w:val="af"/>
        <w:numPr>
          <w:ilvl w:val="0"/>
          <w:numId w:val="45"/>
        </w:numPr>
        <w:tabs>
          <w:tab w:val="left" w:pos="993"/>
        </w:tabs>
        <w:ind w:left="0" w:firstLine="709"/>
        <w:jc w:val="both"/>
        <w:rPr>
          <w:sz w:val="24"/>
          <w:szCs w:val="24"/>
        </w:rPr>
      </w:pPr>
      <w:r w:rsidRPr="00CF61AE">
        <w:rPr>
          <w:sz w:val="24"/>
          <w:szCs w:val="24"/>
        </w:rPr>
        <w:t>м</w:t>
      </w:r>
      <w:r w:rsidR="00265056" w:rsidRPr="00CF61AE">
        <w:rPr>
          <w:sz w:val="24"/>
          <w:szCs w:val="24"/>
        </w:rPr>
        <w:t xml:space="preserve">одернизация сети 0,4-10 </w:t>
      </w:r>
      <w:proofErr w:type="spellStart"/>
      <w:r w:rsidR="00265056" w:rsidRPr="00CF61AE">
        <w:rPr>
          <w:sz w:val="24"/>
          <w:szCs w:val="24"/>
        </w:rPr>
        <w:t>кВ</w:t>
      </w:r>
      <w:proofErr w:type="spellEnd"/>
      <w:r w:rsidR="00265056" w:rsidRPr="00CF61AE">
        <w:rPr>
          <w:sz w:val="24"/>
          <w:szCs w:val="24"/>
        </w:rPr>
        <w:t xml:space="preserve"> Красносельского РЭС в районе </w:t>
      </w:r>
      <w:r w:rsidRPr="00CF61AE">
        <w:rPr>
          <w:sz w:val="24"/>
          <w:szCs w:val="24"/>
        </w:rPr>
        <w:t xml:space="preserve">ПС 110 </w:t>
      </w:r>
      <w:proofErr w:type="spellStart"/>
      <w:r w:rsidRPr="00CF61AE">
        <w:rPr>
          <w:sz w:val="24"/>
          <w:szCs w:val="24"/>
        </w:rPr>
        <w:t>кВ</w:t>
      </w:r>
      <w:proofErr w:type="spellEnd"/>
      <w:r w:rsidRPr="00CF61AE">
        <w:rPr>
          <w:sz w:val="24"/>
          <w:szCs w:val="24"/>
        </w:rPr>
        <w:t xml:space="preserve"> Дамба-3 (ПС 223);</w:t>
      </w:r>
    </w:p>
    <w:p w:rsidR="003D2E53" w:rsidRPr="00CF61AE" w:rsidRDefault="003E7E64" w:rsidP="00E0433E">
      <w:pPr>
        <w:pStyle w:val="af"/>
        <w:numPr>
          <w:ilvl w:val="0"/>
          <w:numId w:val="45"/>
        </w:numPr>
        <w:tabs>
          <w:tab w:val="left" w:pos="993"/>
        </w:tabs>
        <w:ind w:left="0" w:firstLine="709"/>
        <w:jc w:val="both"/>
        <w:rPr>
          <w:sz w:val="24"/>
          <w:szCs w:val="24"/>
        </w:rPr>
      </w:pPr>
      <w:r w:rsidRPr="00CF61AE">
        <w:rPr>
          <w:sz w:val="24"/>
          <w:szCs w:val="24"/>
        </w:rPr>
        <w:t>м</w:t>
      </w:r>
      <w:r w:rsidR="00265056" w:rsidRPr="00CF61AE">
        <w:rPr>
          <w:sz w:val="24"/>
          <w:szCs w:val="24"/>
        </w:rPr>
        <w:t>одернизация системы информационной безопасности энергообъектов ПАО «Ленэнерго</w:t>
      </w:r>
      <w:r w:rsidR="003D2E53" w:rsidRPr="00CF61AE">
        <w:rPr>
          <w:sz w:val="24"/>
          <w:szCs w:val="24"/>
        </w:rPr>
        <w:t>;</w:t>
      </w:r>
    </w:p>
    <w:p w:rsidR="00265056" w:rsidRPr="00CF61AE" w:rsidRDefault="003E7E64" w:rsidP="00E0433E">
      <w:pPr>
        <w:pStyle w:val="af"/>
        <w:numPr>
          <w:ilvl w:val="0"/>
          <w:numId w:val="45"/>
        </w:numPr>
        <w:tabs>
          <w:tab w:val="left" w:pos="993"/>
        </w:tabs>
        <w:ind w:left="0" w:firstLine="709"/>
        <w:jc w:val="both"/>
        <w:rPr>
          <w:sz w:val="24"/>
          <w:szCs w:val="24"/>
        </w:rPr>
      </w:pPr>
      <w:r w:rsidRPr="00CF61AE">
        <w:rPr>
          <w:sz w:val="24"/>
          <w:szCs w:val="24"/>
        </w:rPr>
        <w:t>м</w:t>
      </w:r>
      <w:r w:rsidR="00265056" w:rsidRPr="00CF61AE">
        <w:rPr>
          <w:sz w:val="24"/>
          <w:szCs w:val="24"/>
        </w:rPr>
        <w:t>одернизация объектов ПАО «</w:t>
      </w:r>
      <w:proofErr w:type="spellStart"/>
      <w:r w:rsidR="00265056" w:rsidRPr="00CF61AE">
        <w:rPr>
          <w:sz w:val="24"/>
          <w:szCs w:val="24"/>
        </w:rPr>
        <w:t>Россети</w:t>
      </w:r>
      <w:proofErr w:type="spellEnd"/>
      <w:r w:rsidR="00265056" w:rsidRPr="00CF61AE">
        <w:rPr>
          <w:sz w:val="24"/>
          <w:szCs w:val="24"/>
        </w:rPr>
        <w:t xml:space="preserve"> Ленэнерго» по г. Санкт-Петербургу  и центре управления безопасностью в части сетей передачи данных для нужд систем охранного телевидения и </w:t>
      </w:r>
      <w:proofErr w:type="spellStart"/>
      <w:r w:rsidR="00265056" w:rsidRPr="00CF61AE">
        <w:rPr>
          <w:sz w:val="24"/>
          <w:szCs w:val="24"/>
        </w:rPr>
        <w:t>видеоаналитики</w:t>
      </w:r>
      <w:proofErr w:type="spellEnd"/>
      <w:r w:rsidR="00265056" w:rsidRPr="00CF61AE">
        <w:rPr>
          <w:sz w:val="24"/>
          <w:szCs w:val="24"/>
        </w:rPr>
        <w:t xml:space="preserve"> оставленных предметов</w:t>
      </w:r>
      <w:r w:rsidR="001D104B" w:rsidRPr="00CF61AE">
        <w:rPr>
          <w:sz w:val="24"/>
          <w:szCs w:val="24"/>
        </w:rPr>
        <w:t>;</w:t>
      </w:r>
    </w:p>
    <w:p w:rsidR="00D75DA3" w:rsidRPr="00CF61AE" w:rsidRDefault="003E7E64" w:rsidP="00E0433E">
      <w:pPr>
        <w:pStyle w:val="af"/>
        <w:numPr>
          <w:ilvl w:val="0"/>
          <w:numId w:val="45"/>
        </w:numPr>
        <w:tabs>
          <w:tab w:val="left" w:pos="993"/>
        </w:tabs>
        <w:ind w:left="0" w:firstLine="709"/>
        <w:jc w:val="both"/>
        <w:rPr>
          <w:sz w:val="24"/>
          <w:szCs w:val="24"/>
        </w:rPr>
      </w:pPr>
      <w:r w:rsidRPr="00CF61AE">
        <w:rPr>
          <w:sz w:val="24"/>
          <w:szCs w:val="24"/>
        </w:rPr>
        <w:t>р</w:t>
      </w:r>
      <w:r w:rsidR="00D75DA3" w:rsidRPr="00CF61AE">
        <w:rPr>
          <w:sz w:val="24"/>
          <w:szCs w:val="24"/>
        </w:rPr>
        <w:t xml:space="preserve">еконструкция ВЛ 6-10 </w:t>
      </w:r>
      <w:proofErr w:type="spellStart"/>
      <w:r w:rsidR="00D75DA3" w:rsidRPr="00CF61AE">
        <w:rPr>
          <w:sz w:val="24"/>
          <w:szCs w:val="24"/>
        </w:rPr>
        <w:t>кВ</w:t>
      </w:r>
      <w:proofErr w:type="spellEnd"/>
      <w:r w:rsidR="00D75DA3" w:rsidRPr="00CF61AE">
        <w:rPr>
          <w:sz w:val="24"/>
          <w:szCs w:val="24"/>
        </w:rPr>
        <w:t xml:space="preserve"> в части расширения просек</w:t>
      </w:r>
      <w:r w:rsidR="008E7276" w:rsidRPr="00CF61AE">
        <w:rPr>
          <w:sz w:val="24"/>
          <w:szCs w:val="24"/>
        </w:rPr>
        <w:t>;</w:t>
      </w:r>
    </w:p>
    <w:p w:rsidR="00D75DA3" w:rsidRPr="00CF61AE" w:rsidRDefault="003E7E64" w:rsidP="00E0433E">
      <w:pPr>
        <w:pStyle w:val="af"/>
        <w:numPr>
          <w:ilvl w:val="0"/>
          <w:numId w:val="45"/>
        </w:numPr>
        <w:tabs>
          <w:tab w:val="left" w:pos="993"/>
        </w:tabs>
        <w:ind w:left="0" w:firstLine="709"/>
        <w:jc w:val="both"/>
        <w:rPr>
          <w:sz w:val="24"/>
          <w:szCs w:val="24"/>
        </w:rPr>
      </w:pPr>
      <w:r w:rsidRPr="00CF61AE">
        <w:rPr>
          <w:sz w:val="24"/>
          <w:szCs w:val="24"/>
        </w:rPr>
        <w:t>м</w:t>
      </w:r>
      <w:r w:rsidR="00D75DA3" w:rsidRPr="00CF61AE">
        <w:rPr>
          <w:sz w:val="24"/>
          <w:szCs w:val="24"/>
        </w:rPr>
        <w:t xml:space="preserve">одернизация сети 0,4-10 </w:t>
      </w:r>
      <w:proofErr w:type="spellStart"/>
      <w:r w:rsidR="00D75DA3" w:rsidRPr="00CF61AE">
        <w:rPr>
          <w:sz w:val="24"/>
          <w:szCs w:val="24"/>
        </w:rPr>
        <w:t>кВ</w:t>
      </w:r>
      <w:proofErr w:type="spellEnd"/>
      <w:r w:rsidR="00D75DA3" w:rsidRPr="00CF61AE">
        <w:rPr>
          <w:sz w:val="24"/>
          <w:szCs w:val="24"/>
        </w:rPr>
        <w:t xml:space="preserve"> Красносельского РЭС в районе питающего центра ПС Ижора</w:t>
      </w:r>
      <w:r w:rsidR="003157E5" w:rsidRPr="00CF61AE">
        <w:rPr>
          <w:sz w:val="24"/>
          <w:szCs w:val="24"/>
        </w:rPr>
        <w:t>;</w:t>
      </w:r>
    </w:p>
    <w:p w:rsidR="00D75DA3" w:rsidRPr="00CF61AE" w:rsidRDefault="003E7E64" w:rsidP="00E0433E">
      <w:pPr>
        <w:pStyle w:val="af"/>
        <w:numPr>
          <w:ilvl w:val="0"/>
          <w:numId w:val="45"/>
        </w:numPr>
        <w:tabs>
          <w:tab w:val="left" w:pos="993"/>
        </w:tabs>
        <w:ind w:left="0" w:firstLine="709"/>
        <w:jc w:val="both"/>
        <w:rPr>
          <w:sz w:val="24"/>
          <w:szCs w:val="24"/>
        </w:rPr>
      </w:pPr>
      <w:r w:rsidRPr="00CF61AE">
        <w:rPr>
          <w:sz w:val="24"/>
          <w:szCs w:val="24"/>
        </w:rPr>
        <w:t>м</w:t>
      </w:r>
      <w:r w:rsidR="00D75DA3" w:rsidRPr="00CF61AE">
        <w:rPr>
          <w:sz w:val="24"/>
          <w:szCs w:val="24"/>
        </w:rPr>
        <w:t xml:space="preserve">одернизация системы сбора и передачи информации ПС 35 </w:t>
      </w:r>
      <w:proofErr w:type="spellStart"/>
      <w:r w:rsidR="00D75DA3" w:rsidRPr="00CF61AE">
        <w:rPr>
          <w:sz w:val="24"/>
          <w:szCs w:val="24"/>
        </w:rPr>
        <w:t>кВ</w:t>
      </w:r>
      <w:proofErr w:type="spellEnd"/>
      <w:r w:rsidR="00D75DA3" w:rsidRPr="00CF61AE">
        <w:rPr>
          <w:sz w:val="24"/>
          <w:szCs w:val="24"/>
        </w:rPr>
        <w:t xml:space="preserve"> Ижора филиала ПАО </w:t>
      </w:r>
      <w:r w:rsidR="00CC73CC" w:rsidRPr="00CF61AE">
        <w:rPr>
          <w:sz w:val="24"/>
          <w:szCs w:val="24"/>
        </w:rPr>
        <w:t>«</w:t>
      </w:r>
      <w:proofErr w:type="spellStart"/>
      <w:r w:rsidR="00D75DA3" w:rsidRPr="00CF61AE">
        <w:rPr>
          <w:sz w:val="24"/>
          <w:szCs w:val="24"/>
        </w:rPr>
        <w:t>Россети</w:t>
      </w:r>
      <w:proofErr w:type="spellEnd"/>
      <w:r w:rsidR="00D75DA3" w:rsidRPr="00CF61AE">
        <w:rPr>
          <w:sz w:val="24"/>
          <w:szCs w:val="24"/>
        </w:rPr>
        <w:t xml:space="preserve"> Ленэнерго</w:t>
      </w:r>
      <w:r w:rsidR="00CC73CC" w:rsidRPr="00CF61AE">
        <w:rPr>
          <w:sz w:val="24"/>
          <w:szCs w:val="24"/>
        </w:rPr>
        <w:t>»</w:t>
      </w:r>
      <w:r w:rsidR="00D75DA3" w:rsidRPr="00CF61AE">
        <w:rPr>
          <w:sz w:val="24"/>
          <w:szCs w:val="24"/>
        </w:rPr>
        <w:t xml:space="preserve"> Гатчинские электрические сети</w:t>
      </w:r>
      <w:r w:rsidR="00CC73CC" w:rsidRPr="00CF61AE">
        <w:rPr>
          <w:sz w:val="24"/>
          <w:szCs w:val="24"/>
        </w:rPr>
        <w:t>;</w:t>
      </w:r>
    </w:p>
    <w:p w:rsidR="00D75DA3" w:rsidRPr="00CF61AE" w:rsidRDefault="003E7E64" w:rsidP="00E0433E">
      <w:pPr>
        <w:pStyle w:val="af"/>
        <w:numPr>
          <w:ilvl w:val="0"/>
          <w:numId w:val="45"/>
        </w:numPr>
        <w:tabs>
          <w:tab w:val="left" w:pos="993"/>
        </w:tabs>
        <w:ind w:left="0" w:firstLine="709"/>
        <w:jc w:val="both"/>
        <w:rPr>
          <w:sz w:val="24"/>
          <w:szCs w:val="24"/>
        </w:rPr>
      </w:pPr>
      <w:r w:rsidRPr="00CF61AE">
        <w:rPr>
          <w:sz w:val="24"/>
          <w:szCs w:val="24"/>
        </w:rPr>
        <w:t>с</w:t>
      </w:r>
      <w:r w:rsidR="00D75DA3" w:rsidRPr="00CF61AE">
        <w:rPr>
          <w:sz w:val="24"/>
          <w:szCs w:val="24"/>
        </w:rPr>
        <w:t xml:space="preserve">троительство волоконно-оптической линии связи на участке: ПС 35 </w:t>
      </w:r>
      <w:proofErr w:type="spellStart"/>
      <w:r w:rsidR="00D75DA3" w:rsidRPr="00CF61AE">
        <w:rPr>
          <w:sz w:val="24"/>
          <w:szCs w:val="24"/>
        </w:rPr>
        <w:t>кВ</w:t>
      </w:r>
      <w:proofErr w:type="spellEnd"/>
      <w:r w:rsidR="00D75DA3" w:rsidRPr="00CF61AE">
        <w:rPr>
          <w:sz w:val="24"/>
          <w:szCs w:val="24"/>
        </w:rPr>
        <w:t xml:space="preserve"> Ижора - ПС 110 </w:t>
      </w:r>
      <w:proofErr w:type="spellStart"/>
      <w:r w:rsidR="00D75DA3" w:rsidRPr="00CF61AE">
        <w:rPr>
          <w:sz w:val="24"/>
          <w:szCs w:val="24"/>
        </w:rPr>
        <w:t>кВ</w:t>
      </w:r>
      <w:proofErr w:type="spellEnd"/>
      <w:r w:rsidR="00D75DA3" w:rsidRPr="00CF61AE">
        <w:rPr>
          <w:sz w:val="24"/>
          <w:szCs w:val="24"/>
        </w:rPr>
        <w:t xml:space="preserve"> Ломоносовская (ПС 39) (18,2 км.)</w:t>
      </w:r>
      <w:r w:rsidR="00CC73CC" w:rsidRPr="00CF61AE">
        <w:rPr>
          <w:sz w:val="24"/>
          <w:szCs w:val="24"/>
        </w:rPr>
        <w:t>.</w:t>
      </w:r>
    </w:p>
    <w:p w:rsidR="006B6AED" w:rsidRPr="00CF61AE" w:rsidRDefault="00C5209B" w:rsidP="00E0433E">
      <w:pPr>
        <w:ind w:firstLine="709"/>
        <w:jc w:val="both"/>
        <w:rPr>
          <w:sz w:val="24"/>
          <w:szCs w:val="24"/>
          <w:lang w:eastAsia="ar-SA"/>
        </w:rPr>
      </w:pPr>
      <w:r w:rsidRPr="00CF61AE">
        <w:rPr>
          <w:color w:val="000000" w:themeColor="text1"/>
          <w:sz w:val="24"/>
          <w:szCs w:val="24"/>
        </w:rPr>
        <w:t>Схемой и программой перспективного развития электроэнергетики Санкт</w:t>
      </w:r>
      <w:r w:rsidRPr="00CF61AE">
        <w:rPr>
          <w:color w:val="000000" w:themeColor="text1"/>
          <w:sz w:val="24"/>
          <w:szCs w:val="24"/>
        </w:rPr>
        <w:noBreakHyphen/>
        <w:t>Петербурга на 2022-2026 годы, утверждена постановлением Губернатора Санкт</w:t>
      </w:r>
      <w:r w:rsidRPr="00CF61AE">
        <w:rPr>
          <w:color w:val="000000" w:themeColor="text1"/>
          <w:sz w:val="24"/>
          <w:szCs w:val="24"/>
        </w:rPr>
        <w:noBreakHyphen/>
        <w:t>Петербурга от 27.04.2022 № 25-пг</w:t>
      </w:r>
      <w:r w:rsidRPr="00CF61AE">
        <w:rPr>
          <w:sz w:val="24"/>
          <w:szCs w:val="24"/>
        </w:rPr>
        <w:t xml:space="preserve">, на </w:t>
      </w:r>
      <w:r w:rsidR="006B6AED" w:rsidRPr="00CF61AE">
        <w:rPr>
          <w:sz w:val="24"/>
          <w:szCs w:val="24"/>
        </w:rPr>
        <w:t>территории</w:t>
      </w:r>
      <w:r w:rsidRPr="00CF61AE">
        <w:rPr>
          <w:sz w:val="24"/>
          <w:szCs w:val="24"/>
        </w:rPr>
        <w:t xml:space="preserve"> поселения планируется </w:t>
      </w:r>
      <w:r w:rsidRPr="00CF61AE">
        <w:rPr>
          <w:sz w:val="24"/>
          <w:szCs w:val="24"/>
          <w:lang w:eastAsia="ar-SA"/>
        </w:rPr>
        <w:t>строительство ВЛ</w:t>
      </w:r>
      <w:r w:rsidR="006B6AED" w:rsidRPr="00CF61AE">
        <w:rPr>
          <w:sz w:val="24"/>
          <w:szCs w:val="24"/>
          <w:lang w:eastAsia="ar-SA"/>
        </w:rPr>
        <w:t xml:space="preserve"> 110 </w:t>
      </w:r>
      <w:proofErr w:type="spellStart"/>
      <w:r w:rsidR="006B6AED" w:rsidRPr="00CF61AE">
        <w:rPr>
          <w:sz w:val="24"/>
          <w:szCs w:val="24"/>
          <w:lang w:eastAsia="ar-SA"/>
        </w:rPr>
        <w:t>кВ</w:t>
      </w:r>
      <w:proofErr w:type="spellEnd"/>
      <w:r w:rsidR="006B6AED" w:rsidRPr="00CF61AE">
        <w:rPr>
          <w:sz w:val="24"/>
          <w:szCs w:val="24"/>
          <w:lang w:eastAsia="ar-SA"/>
        </w:rPr>
        <w:t xml:space="preserve"> </w:t>
      </w:r>
      <w:proofErr w:type="spellStart"/>
      <w:r w:rsidR="006B6AED" w:rsidRPr="00CF61AE">
        <w:rPr>
          <w:sz w:val="24"/>
          <w:szCs w:val="24"/>
          <w:lang w:eastAsia="ar-SA"/>
        </w:rPr>
        <w:t>Меделеевская</w:t>
      </w:r>
      <w:proofErr w:type="spellEnd"/>
      <w:r w:rsidR="006B6AED" w:rsidRPr="00CF61AE">
        <w:rPr>
          <w:sz w:val="24"/>
          <w:szCs w:val="24"/>
          <w:lang w:eastAsia="ar-SA"/>
        </w:rPr>
        <w:t xml:space="preserve"> – Бронка в рамках реализации инвестиционного титула  «Строительство ПС 110 </w:t>
      </w:r>
      <w:proofErr w:type="spellStart"/>
      <w:r w:rsidR="006B6AED" w:rsidRPr="00CF61AE">
        <w:rPr>
          <w:sz w:val="24"/>
          <w:szCs w:val="24"/>
          <w:lang w:eastAsia="ar-SA"/>
        </w:rPr>
        <w:t>кВ</w:t>
      </w:r>
      <w:proofErr w:type="spellEnd"/>
      <w:r w:rsidR="006B6AED" w:rsidRPr="00CF61AE">
        <w:rPr>
          <w:sz w:val="24"/>
          <w:szCs w:val="24"/>
          <w:lang w:eastAsia="ar-SA"/>
        </w:rPr>
        <w:t xml:space="preserve"> Бронка».</w:t>
      </w:r>
    </w:p>
    <w:p w:rsidR="009A0845" w:rsidRPr="00CF61AE" w:rsidRDefault="009A0845" w:rsidP="00E0433E">
      <w:pPr>
        <w:ind w:firstLine="709"/>
        <w:jc w:val="both"/>
        <w:rPr>
          <w:sz w:val="24"/>
          <w:szCs w:val="24"/>
          <w:lang w:eastAsia="ar-SA"/>
        </w:rPr>
      </w:pPr>
      <w:r w:rsidRPr="00CF61AE">
        <w:rPr>
          <w:sz w:val="24"/>
          <w:szCs w:val="24"/>
          <w:lang w:eastAsia="ar-SA"/>
        </w:rPr>
        <w:t xml:space="preserve">Развитие электроэнергетики в поселении осуществляется на основе </w:t>
      </w:r>
      <w:r w:rsidRPr="00CF61AE">
        <w:rPr>
          <w:sz w:val="24"/>
          <w:szCs w:val="24"/>
        </w:rPr>
        <w:t xml:space="preserve">схемы и программы развития электроэнергетики Ленинградской области на 2021-2025 годы (утверждена </w:t>
      </w:r>
      <w:r w:rsidRPr="00CF61AE">
        <w:rPr>
          <w:sz w:val="24"/>
          <w:szCs w:val="24"/>
          <w:lang w:eastAsia="ar-SA"/>
        </w:rPr>
        <w:t>распоряжением</w:t>
      </w:r>
      <w:r w:rsidRPr="00CF61AE">
        <w:rPr>
          <w:sz w:val="24"/>
          <w:szCs w:val="24"/>
        </w:rPr>
        <w:t xml:space="preserve"> Губернатора Ленинградской области от 30.04.2021 № 507-рг «Об утверждении схемы и программы развития электроэнергетики Ленинградской области на 2021-2025 годы и признании утратившим силу распоряжения Губернатора Ленинградской области от 30 апреля 2020 года № 366-рг»). </w:t>
      </w:r>
      <w:r w:rsidRPr="00CF61AE">
        <w:rPr>
          <w:sz w:val="24"/>
          <w:szCs w:val="24"/>
          <w:lang w:eastAsia="ar-SA"/>
        </w:rPr>
        <w:t>Предусмотрены следующие мероприятия по развитию объектов, обеспечивающих электроснабжение поселения:</w:t>
      </w:r>
    </w:p>
    <w:p w:rsidR="009A0845" w:rsidRPr="00CF61AE" w:rsidRDefault="009A0845" w:rsidP="00E0433E">
      <w:pPr>
        <w:pStyle w:val="af"/>
        <w:numPr>
          <w:ilvl w:val="0"/>
          <w:numId w:val="46"/>
        </w:numPr>
        <w:tabs>
          <w:tab w:val="left" w:pos="993"/>
        </w:tabs>
        <w:ind w:left="0" w:firstLine="709"/>
        <w:jc w:val="both"/>
        <w:rPr>
          <w:sz w:val="24"/>
          <w:szCs w:val="24"/>
        </w:rPr>
      </w:pPr>
      <w:r w:rsidRPr="00CF61AE">
        <w:rPr>
          <w:sz w:val="24"/>
          <w:szCs w:val="24"/>
        </w:rPr>
        <w:t xml:space="preserve">для обеспечения двухсторонним питанием ПС 35 </w:t>
      </w:r>
      <w:proofErr w:type="spellStart"/>
      <w:r w:rsidRPr="00CF61AE">
        <w:rPr>
          <w:sz w:val="24"/>
          <w:szCs w:val="24"/>
        </w:rPr>
        <w:t>кВ</w:t>
      </w:r>
      <w:proofErr w:type="spellEnd"/>
      <w:r w:rsidRPr="00CF61AE">
        <w:rPr>
          <w:sz w:val="24"/>
          <w:szCs w:val="24"/>
        </w:rPr>
        <w:t xml:space="preserve"> </w:t>
      </w:r>
      <w:proofErr w:type="spellStart"/>
      <w:r w:rsidRPr="00CF61AE">
        <w:rPr>
          <w:sz w:val="24"/>
          <w:szCs w:val="24"/>
        </w:rPr>
        <w:t>Ирмино</w:t>
      </w:r>
      <w:proofErr w:type="spellEnd"/>
      <w:r w:rsidRPr="00CF61AE">
        <w:rPr>
          <w:sz w:val="24"/>
          <w:szCs w:val="24"/>
        </w:rPr>
        <w:t xml:space="preserve">, в целях повышения надежности электроснабжения потребителей в зоне ПС, предлагается построить вторую ВЛ 35 </w:t>
      </w:r>
      <w:proofErr w:type="spellStart"/>
      <w:r w:rsidRPr="00CF61AE">
        <w:rPr>
          <w:sz w:val="24"/>
          <w:szCs w:val="24"/>
        </w:rPr>
        <w:t>кВ</w:t>
      </w:r>
      <w:proofErr w:type="spellEnd"/>
      <w:r w:rsidRPr="00CF61AE">
        <w:rPr>
          <w:sz w:val="24"/>
          <w:szCs w:val="24"/>
        </w:rPr>
        <w:t xml:space="preserve"> от ПС 110 </w:t>
      </w:r>
      <w:proofErr w:type="spellStart"/>
      <w:r w:rsidRPr="00CF61AE">
        <w:rPr>
          <w:sz w:val="24"/>
          <w:szCs w:val="24"/>
        </w:rPr>
        <w:t>кВ</w:t>
      </w:r>
      <w:proofErr w:type="spellEnd"/>
      <w:r w:rsidRPr="00CF61AE">
        <w:rPr>
          <w:sz w:val="24"/>
          <w:szCs w:val="24"/>
        </w:rPr>
        <w:t xml:space="preserve"> Дамба-3 (ПС 223) до ПС 35 </w:t>
      </w:r>
      <w:proofErr w:type="spellStart"/>
      <w:r w:rsidRPr="00CF61AE">
        <w:rPr>
          <w:sz w:val="24"/>
          <w:szCs w:val="24"/>
        </w:rPr>
        <w:t>кВ</w:t>
      </w:r>
      <w:proofErr w:type="spellEnd"/>
      <w:r w:rsidRPr="00CF61AE">
        <w:rPr>
          <w:sz w:val="24"/>
          <w:szCs w:val="24"/>
        </w:rPr>
        <w:t xml:space="preserve"> </w:t>
      </w:r>
      <w:proofErr w:type="spellStart"/>
      <w:r w:rsidRPr="00CF61AE">
        <w:rPr>
          <w:sz w:val="24"/>
          <w:szCs w:val="24"/>
        </w:rPr>
        <w:t>Ирмино</w:t>
      </w:r>
      <w:proofErr w:type="spellEnd"/>
      <w:r w:rsidRPr="00CF61AE">
        <w:rPr>
          <w:sz w:val="24"/>
          <w:szCs w:val="24"/>
        </w:rPr>
        <w:t xml:space="preserve"> протяженностью порядка 8 км;</w:t>
      </w:r>
    </w:p>
    <w:p w:rsidR="009A0845" w:rsidRPr="00CF61AE" w:rsidRDefault="009A0845" w:rsidP="00E0433E">
      <w:pPr>
        <w:pStyle w:val="af"/>
        <w:numPr>
          <w:ilvl w:val="0"/>
          <w:numId w:val="46"/>
        </w:numPr>
        <w:tabs>
          <w:tab w:val="left" w:pos="993"/>
        </w:tabs>
        <w:ind w:left="0" w:firstLine="709"/>
        <w:jc w:val="both"/>
        <w:rPr>
          <w:sz w:val="24"/>
          <w:szCs w:val="24"/>
        </w:rPr>
      </w:pPr>
      <w:r w:rsidRPr="00CF61AE">
        <w:rPr>
          <w:sz w:val="24"/>
          <w:szCs w:val="24"/>
        </w:rPr>
        <w:t xml:space="preserve">завершение реконструкции ПС 35 </w:t>
      </w:r>
      <w:proofErr w:type="spellStart"/>
      <w:r w:rsidRPr="00CF61AE">
        <w:rPr>
          <w:sz w:val="24"/>
          <w:szCs w:val="24"/>
        </w:rPr>
        <w:t>кВ</w:t>
      </w:r>
      <w:proofErr w:type="spellEnd"/>
      <w:r w:rsidRPr="00CF61AE">
        <w:rPr>
          <w:sz w:val="24"/>
          <w:szCs w:val="24"/>
        </w:rPr>
        <w:t xml:space="preserve"> </w:t>
      </w:r>
      <w:proofErr w:type="spellStart"/>
      <w:r w:rsidRPr="00CF61AE">
        <w:rPr>
          <w:sz w:val="24"/>
          <w:szCs w:val="24"/>
        </w:rPr>
        <w:t>Ирмино</w:t>
      </w:r>
      <w:proofErr w:type="spellEnd"/>
      <w:r w:rsidRPr="00CF61AE">
        <w:rPr>
          <w:sz w:val="24"/>
          <w:szCs w:val="24"/>
        </w:rPr>
        <w:t xml:space="preserve">, замена ячеек 35 </w:t>
      </w:r>
      <w:proofErr w:type="spellStart"/>
      <w:r w:rsidRPr="00CF61AE">
        <w:rPr>
          <w:sz w:val="24"/>
          <w:szCs w:val="24"/>
        </w:rPr>
        <w:t>кВ</w:t>
      </w:r>
      <w:proofErr w:type="spellEnd"/>
      <w:r w:rsidRPr="00CF61AE">
        <w:rPr>
          <w:sz w:val="24"/>
          <w:szCs w:val="24"/>
        </w:rPr>
        <w:t>;</w:t>
      </w:r>
    </w:p>
    <w:p w:rsidR="009A0845" w:rsidRPr="00CF61AE" w:rsidRDefault="009A0845" w:rsidP="00E0433E">
      <w:pPr>
        <w:pStyle w:val="af"/>
        <w:numPr>
          <w:ilvl w:val="0"/>
          <w:numId w:val="46"/>
        </w:numPr>
        <w:tabs>
          <w:tab w:val="left" w:pos="993"/>
        </w:tabs>
        <w:ind w:left="0" w:firstLine="709"/>
        <w:jc w:val="both"/>
        <w:rPr>
          <w:sz w:val="24"/>
          <w:szCs w:val="24"/>
        </w:rPr>
      </w:pPr>
      <w:r w:rsidRPr="00CF61AE">
        <w:rPr>
          <w:sz w:val="24"/>
          <w:szCs w:val="24"/>
        </w:rPr>
        <w:t xml:space="preserve">строительство ВЛ 110 </w:t>
      </w:r>
      <w:proofErr w:type="spellStart"/>
      <w:r w:rsidRPr="00CF61AE">
        <w:rPr>
          <w:sz w:val="24"/>
          <w:szCs w:val="24"/>
        </w:rPr>
        <w:t>кВ</w:t>
      </w:r>
      <w:proofErr w:type="spellEnd"/>
      <w:r w:rsidRPr="00CF61AE">
        <w:rPr>
          <w:sz w:val="24"/>
          <w:szCs w:val="24"/>
        </w:rPr>
        <w:t xml:space="preserve"> от ПС 330 </w:t>
      </w:r>
      <w:proofErr w:type="spellStart"/>
      <w:r w:rsidRPr="00CF61AE">
        <w:rPr>
          <w:sz w:val="24"/>
          <w:szCs w:val="24"/>
        </w:rPr>
        <w:t>кВ</w:t>
      </w:r>
      <w:proofErr w:type="spellEnd"/>
      <w:r w:rsidRPr="00CF61AE">
        <w:rPr>
          <w:sz w:val="24"/>
          <w:szCs w:val="24"/>
        </w:rPr>
        <w:t xml:space="preserve"> Менделеевская до планируемой ПС 110 </w:t>
      </w:r>
      <w:proofErr w:type="spellStart"/>
      <w:r w:rsidRPr="00CF61AE">
        <w:rPr>
          <w:sz w:val="24"/>
          <w:szCs w:val="24"/>
        </w:rPr>
        <w:t>кВ</w:t>
      </w:r>
      <w:proofErr w:type="spellEnd"/>
      <w:r w:rsidRPr="00CF61AE">
        <w:rPr>
          <w:sz w:val="24"/>
          <w:szCs w:val="24"/>
        </w:rPr>
        <w:t xml:space="preserve"> Бронка (планируется для размещения на территории Санкт-Петербурга);</w:t>
      </w:r>
    </w:p>
    <w:p w:rsidR="009A0845" w:rsidRPr="00CF61AE" w:rsidRDefault="009A0845" w:rsidP="00E0433E">
      <w:pPr>
        <w:pStyle w:val="af"/>
        <w:numPr>
          <w:ilvl w:val="0"/>
          <w:numId w:val="46"/>
        </w:numPr>
        <w:tabs>
          <w:tab w:val="left" w:pos="993"/>
        </w:tabs>
        <w:ind w:left="0" w:firstLine="709"/>
        <w:jc w:val="both"/>
        <w:rPr>
          <w:sz w:val="24"/>
          <w:szCs w:val="24"/>
        </w:rPr>
      </w:pPr>
      <w:r w:rsidRPr="00CF61AE">
        <w:rPr>
          <w:sz w:val="24"/>
          <w:szCs w:val="24"/>
        </w:rPr>
        <w:t xml:space="preserve">реконструкция ПС 35 </w:t>
      </w:r>
      <w:proofErr w:type="spellStart"/>
      <w:r w:rsidRPr="00CF61AE">
        <w:rPr>
          <w:sz w:val="24"/>
          <w:szCs w:val="24"/>
        </w:rPr>
        <w:t>кВ</w:t>
      </w:r>
      <w:proofErr w:type="spellEnd"/>
      <w:r w:rsidRPr="00CF61AE">
        <w:rPr>
          <w:sz w:val="24"/>
          <w:szCs w:val="24"/>
        </w:rPr>
        <w:t xml:space="preserve"> «</w:t>
      </w:r>
      <w:proofErr w:type="spellStart"/>
      <w:r w:rsidRPr="00CF61AE">
        <w:rPr>
          <w:sz w:val="24"/>
          <w:szCs w:val="24"/>
        </w:rPr>
        <w:t>Гидроприбор</w:t>
      </w:r>
      <w:proofErr w:type="spellEnd"/>
      <w:r w:rsidRPr="00CF61AE">
        <w:rPr>
          <w:sz w:val="24"/>
          <w:szCs w:val="24"/>
        </w:rPr>
        <w:t>» с установкой двух трансформаторов по 10 МВ∙А, срок ввода в эксплуатацию 2025 год</w:t>
      </w:r>
      <w:r w:rsidR="007A4170" w:rsidRPr="00CF61AE">
        <w:rPr>
          <w:sz w:val="24"/>
          <w:szCs w:val="24"/>
        </w:rPr>
        <w:t xml:space="preserve"> ( в настоящее время реконструкция завершена).</w:t>
      </w:r>
    </w:p>
    <w:p w:rsidR="009A0845" w:rsidRPr="00CF61AE" w:rsidRDefault="009A0845" w:rsidP="00E0433E">
      <w:pPr>
        <w:ind w:firstLine="709"/>
        <w:jc w:val="both"/>
        <w:rPr>
          <w:sz w:val="24"/>
          <w:szCs w:val="24"/>
          <w:lang w:eastAsia="ar-SA"/>
        </w:rPr>
      </w:pPr>
      <w:r w:rsidRPr="00CF61AE">
        <w:rPr>
          <w:sz w:val="24"/>
          <w:szCs w:val="24"/>
          <w:lang w:eastAsia="ar-SA"/>
        </w:rPr>
        <w:t>Анализ загрузки трансформаторов и подключенные мощности потребителей показал:</w:t>
      </w:r>
    </w:p>
    <w:p w:rsidR="004E60DD" w:rsidRDefault="009A0845" w:rsidP="00E0433E">
      <w:pPr>
        <w:pStyle w:val="af"/>
        <w:numPr>
          <w:ilvl w:val="0"/>
          <w:numId w:val="47"/>
        </w:numPr>
        <w:tabs>
          <w:tab w:val="left" w:pos="993"/>
        </w:tabs>
        <w:ind w:left="0" w:firstLine="709"/>
        <w:jc w:val="both"/>
        <w:rPr>
          <w:sz w:val="24"/>
          <w:szCs w:val="24"/>
          <w:lang w:eastAsia="ar-SA"/>
        </w:rPr>
      </w:pPr>
      <w:r w:rsidRPr="00CF61AE">
        <w:rPr>
          <w:sz w:val="24"/>
          <w:szCs w:val="24"/>
        </w:rPr>
        <w:t xml:space="preserve">в настоящее время </w:t>
      </w:r>
      <w:r w:rsidRPr="00CF61AE">
        <w:rPr>
          <w:sz w:val="24"/>
          <w:szCs w:val="24"/>
          <w:lang w:eastAsia="ar-SA"/>
        </w:rPr>
        <w:t xml:space="preserve">существует резерв мощности для технологического присоединения к электросетям от </w:t>
      </w:r>
      <w:r w:rsidRPr="00CF61AE">
        <w:rPr>
          <w:sz w:val="24"/>
          <w:szCs w:val="24"/>
        </w:rPr>
        <w:t xml:space="preserve">ПС 110 </w:t>
      </w:r>
      <w:proofErr w:type="spellStart"/>
      <w:r w:rsidRPr="00CF61AE">
        <w:rPr>
          <w:sz w:val="24"/>
          <w:szCs w:val="24"/>
        </w:rPr>
        <w:t>кВ</w:t>
      </w:r>
      <w:proofErr w:type="spellEnd"/>
      <w:r w:rsidRPr="00CF61AE">
        <w:rPr>
          <w:sz w:val="24"/>
          <w:szCs w:val="24"/>
        </w:rPr>
        <w:t xml:space="preserve"> Дамба-3 (ПС 223)</w:t>
      </w:r>
      <w:r w:rsidRPr="00CF61AE">
        <w:rPr>
          <w:sz w:val="24"/>
          <w:szCs w:val="24"/>
          <w:lang w:eastAsia="ar-SA"/>
        </w:rPr>
        <w:t xml:space="preserve"> по 10-му фидеру и от ПС 35 </w:t>
      </w:r>
      <w:proofErr w:type="spellStart"/>
      <w:r w:rsidRPr="00CF61AE">
        <w:rPr>
          <w:sz w:val="24"/>
          <w:szCs w:val="24"/>
          <w:lang w:eastAsia="ar-SA"/>
        </w:rPr>
        <w:t>Ирмино</w:t>
      </w:r>
      <w:proofErr w:type="spellEnd"/>
      <w:r w:rsidRPr="00CF61AE">
        <w:rPr>
          <w:sz w:val="24"/>
          <w:szCs w:val="24"/>
          <w:lang w:eastAsia="ar-SA"/>
        </w:rPr>
        <w:t xml:space="preserve"> по 6-му фидеру.</w:t>
      </w:r>
    </w:p>
    <w:p w:rsidR="00FE4972" w:rsidRPr="00CF61AE" w:rsidRDefault="00FE4972" w:rsidP="00FE4972">
      <w:pPr>
        <w:pStyle w:val="af"/>
        <w:tabs>
          <w:tab w:val="left" w:pos="993"/>
        </w:tabs>
        <w:ind w:left="709"/>
        <w:jc w:val="both"/>
        <w:rPr>
          <w:sz w:val="24"/>
          <w:szCs w:val="24"/>
          <w:lang w:eastAsia="ar-SA"/>
        </w:rPr>
      </w:pPr>
    </w:p>
    <w:p w:rsidR="00ED607D" w:rsidRPr="00CF61AE" w:rsidRDefault="004E60DD" w:rsidP="004E60DD">
      <w:pPr>
        <w:pStyle w:val="3"/>
        <w:numPr>
          <w:ilvl w:val="0"/>
          <w:numId w:val="0"/>
        </w:numPr>
        <w:ind w:left="709"/>
        <w:rPr>
          <w:sz w:val="24"/>
          <w:szCs w:val="24"/>
          <w:u w:val="single"/>
        </w:rPr>
      </w:pPr>
      <w:bookmarkStart w:id="63" w:name="_Toc157101280"/>
      <w:r w:rsidRPr="00CF61AE">
        <w:rPr>
          <w:sz w:val="24"/>
          <w:szCs w:val="24"/>
        </w:rPr>
        <w:t>4.</w:t>
      </w:r>
      <w:r w:rsidR="00D93365" w:rsidRPr="00CF61AE">
        <w:rPr>
          <w:sz w:val="24"/>
          <w:szCs w:val="24"/>
        </w:rPr>
        <w:t>4</w:t>
      </w:r>
      <w:r w:rsidRPr="00CF61AE">
        <w:rPr>
          <w:sz w:val="24"/>
          <w:szCs w:val="24"/>
        </w:rPr>
        <w:t>.2. Газоснабжение</w:t>
      </w:r>
      <w:bookmarkEnd w:id="63"/>
    </w:p>
    <w:p w:rsidR="00FE4972" w:rsidRDefault="00FE4972" w:rsidP="00E0433E">
      <w:pPr>
        <w:ind w:firstLine="709"/>
        <w:jc w:val="both"/>
        <w:rPr>
          <w:sz w:val="24"/>
          <w:szCs w:val="24"/>
          <w:lang w:eastAsia="ar-SA"/>
        </w:rPr>
      </w:pPr>
    </w:p>
    <w:p w:rsidR="00ED607D" w:rsidRPr="00CF61AE" w:rsidRDefault="004E60DD" w:rsidP="00E0433E">
      <w:pPr>
        <w:ind w:firstLine="709"/>
        <w:jc w:val="both"/>
        <w:rPr>
          <w:sz w:val="24"/>
          <w:szCs w:val="24"/>
        </w:rPr>
      </w:pPr>
      <w:r w:rsidRPr="00CF61AE">
        <w:rPr>
          <w:sz w:val="24"/>
          <w:szCs w:val="24"/>
          <w:lang w:eastAsia="ar-SA"/>
        </w:rPr>
        <w:t>Источником централизованного газоснабжения поселения является ГРС «Ломоносов», расположенная за границей поселения, на территории Санкт-Петербурга. Характеристики ГРС «Ломоносов» представлены в таблице 16.</w:t>
      </w:r>
    </w:p>
    <w:p w:rsidR="00E0433E" w:rsidRDefault="00E0433E">
      <w:pPr>
        <w:autoSpaceDE/>
        <w:autoSpaceDN/>
        <w:adjustRightInd/>
        <w:spacing w:line="360" w:lineRule="auto"/>
        <w:ind w:firstLine="709"/>
        <w:rPr>
          <w:sz w:val="24"/>
          <w:szCs w:val="24"/>
        </w:rPr>
      </w:pPr>
      <w:r>
        <w:rPr>
          <w:sz w:val="24"/>
          <w:szCs w:val="24"/>
        </w:rPr>
        <w:br w:type="page"/>
      </w:r>
    </w:p>
    <w:p w:rsidR="00ED607D" w:rsidRPr="00CF61AE" w:rsidRDefault="004E60DD" w:rsidP="004E60DD">
      <w:pPr>
        <w:rPr>
          <w:sz w:val="24"/>
          <w:szCs w:val="24"/>
        </w:rPr>
      </w:pPr>
      <w:r w:rsidRPr="00CF61AE">
        <w:rPr>
          <w:sz w:val="24"/>
          <w:szCs w:val="24"/>
        </w:rPr>
        <w:lastRenderedPageBreak/>
        <w:t xml:space="preserve">Таблица 16 – </w:t>
      </w:r>
      <w:r w:rsidRPr="00CF61AE">
        <w:rPr>
          <w:sz w:val="24"/>
          <w:szCs w:val="24"/>
          <w:lang w:eastAsia="ar-SA"/>
        </w:rPr>
        <w:t>Характеристика ГРС «Ломоносов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7"/>
        <w:gridCol w:w="1580"/>
        <w:gridCol w:w="1725"/>
        <w:gridCol w:w="5073"/>
      </w:tblGrid>
      <w:tr w:rsidR="004E60DD" w:rsidRPr="00CF61AE" w:rsidTr="00E0433E">
        <w:trPr>
          <w:trHeight w:val="20"/>
          <w:tblHeader/>
        </w:trPr>
        <w:tc>
          <w:tcPr>
            <w:tcW w:w="891" w:type="pct"/>
            <w:shd w:val="clear" w:color="auto" w:fill="auto"/>
            <w:vAlign w:val="center"/>
          </w:tcPr>
          <w:p w:rsidR="004E60DD" w:rsidRPr="00CF61AE" w:rsidRDefault="004E60DD" w:rsidP="00400D4F">
            <w:pPr>
              <w:jc w:val="center"/>
              <w:rPr>
                <w:sz w:val="24"/>
                <w:szCs w:val="24"/>
              </w:rPr>
            </w:pPr>
            <w:r w:rsidRPr="00CF61AE">
              <w:rPr>
                <w:sz w:val="24"/>
                <w:szCs w:val="24"/>
              </w:rPr>
              <w:t>Год ввода в эксплуатацию</w:t>
            </w:r>
          </w:p>
        </w:tc>
        <w:tc>
          <w:tcPr>
            <w:tcW w:w="775" w:type="pct"/>
            <w:shd w:val="clear" w:color="auto" w:fill="auto"/>
            <w:vAlign w:val="center"/>
          </w:tcPr>
          <w:p w:rsidR="004E60DD" w:rsidRPr="00CF61AE" w:rsidRDefault="004E60DD" w:rsidP="00400D4F">
            <w:pPr>
              <w:jc w:val="center"/>
              <w:rPr>
                <w:sz w:val="24"/>
                <w:szCs w:val="24"/>
              </w:rPr>
            </w:pPr>
            <w:r w:rsidRPr="00CF61AE">
              <w:rPr>
                <w:sz w:val="24"/>
                <w:szCs w:val="24"/>
              </w:rPr>
              <w:t>Расход, тыс. м</w:t>
            </w:r>
            <w:r w:rsidRPr="00CF61AE">
              <w:rPr>
                <w:sz w:val="24"/>
                <w:szCs w:val="24"/>
                <w:vertAlign w:val="superscript"/>
              </w:rPr>
              <w:t>3</w:t>
            </w:r>
            <w:r w:rsidRPr="00CF61AE">
              <w:rPr>
                <w:sz w:val="24"/>
                <w:szCs w:val="24"/>
              </w:rPr>
              <w:t>/ч</w:t>
            </w:r>
          </w:p>
        </w:tc>
        <w:tc>
          <w:tcPr>
            <w:tcW w:w="846" w:type="pct"/>
            <w:shd w:val="clear" w:color="auto" w:fill="auto"/>
            <w:vAlign w:val="center"/>
          </w:tcPr>
          <w:p w:rsidR="004E60DD" w:rsidRPr="00CF61AE" w:rsidRDefault="004E60DD" w:rsidP="00400D4F">
            <w:pPr>
              <w:jc w:val="center"/>
              <w:rPr>
                <w:sz w:val="24"/>
                <w:szCs w:val="24"/>
              </w:rPr>
            </w:pPr>
            <w:r w:rsidRPr="00CF61AE">
              <w:rPr>
                <w:sz w:val="24"/>
                <w:szCs w:val="24"/>
              </w:rPr>
              <w:t>Расход (факт), тыс. м</w:t>
            </w:r>
            <w:r w:rsidRPr="00CF61AE">
              <w:rPr>
                <w:sz w:val="24"/>
                <w:szCs w:val="24"/>
                <w:vertAlign w:val="superscript"/>
              </w:rPr>
              <w:t>3</w:t>
            </w:r>
            <w:r w:rsidRPr="00CF61AE">
              <w:rPr>
                <w:sz w:val="24"/>
                <w:szCs w:val="24"/>
              </w:rPr>
              <w:t>/ч</w:t>
            </w:r>
          </w:p>
        </w:tc>
        <w:tc>
          <w:tcPr>
            <w:tcW w:w="2488" w:type="pct"/>
            <w:shd w:val="clear" w:color="auto" w:fill="auto"/>
          </w:tcPr>
          <w:p w:rsidR="004E60DD" w:rsidRPr="00CF61AE" w:rsidRDefault="004E60DD" w:rsidP="00400D4F">
            <w:pPr>
              <w:jc w:val="center"/>
              <w:rPr>
                <w:sz w:val="24"/>
                <w:szCs w:val="24"/>
              </w:rPr>
            </w:pPr>
            <w:r w:rsidRPr="00CF61AE">
              <w:rPr>
                <w:sz w:val="24"/>
                <w:szCs w:val="24"/>
              </w:rPr>
              <w:t>Наименование поселения Ломоносовского муниципального района, газифицированного от ГРС</w:t>
            </w:r>
          </w:p>
        </w:tc>
      </w:tr>
      <w:tr w:rsidR="004E60DD" w:rsidRPr="00CF61AE" w:rsidTr="00BF6171">
        <w:tblPrEx>
          <w:tblBorders>
            <w:bottom w:val="single" w:sz="4" w:space="0" w:color="auto"/>
          </w:tblBorders>
        </w:tblPrEx>
        <w:trPr>
          <w:trHeight w:val="20"/>
        </w:trPr>
        <w:tc>
          <w:tcPr>
            <w:tcW w:w="891" w:type="pct"/>
            <w:shd w:val="clear" w:color="auto" w:fill="auto"/>
          </w:tcPr>
          <w:p w:rsidR="004E60DD" w:rsidRPr="00CF61AE" w:rsidRDefault="004E60DD" w:rsidP="00BF6171">
            <w:pPr>
              <w:rPr>
                <w:sz w:val="24"/>
                <w:szCs w:val="24"/>
              </w:rPr>
            </w:pPr>
            <w:r w:rsidRPr="00CF61AE">
              <w:rPr>
                <w:sz w:val="24"/>
                <w:szCs w:val="24"/>
              </w:rPr>
              <w:t>1969</w:t>
            </w:r>
          </w:p>
        </w:tc>
        <w:tc>
          <w:tcPr>
            <w:tcW w:w="775" w:type="pct"/>
            <w:shd w:val="clear" w:color="auto" w:fill="auto"/>
          </w:tcPr>
          <w:p w:rsidR="004E60DD" w:rsidRPr="00CF61AE" w:rsidRDefault="004E60DD" w:rsidP="00BF6171">
            <w:pPr>
              <w:rPr>
                <w:sz w:val="24"/>
                <w:szCs w:val="24"/>
              </w:rPr>
            </w:pPr>
            <w:r w:rsidRPr="00CF61AE">
              <w:rPr>
                <w:sz w:val="24"/>
                <w:szCs w:val="24"/>
              </w:rPr>
              <w:t>59</w:t>
            </w:r>
          </w:p>
        </w:tc>
        <w:tc>
          <w:tcPr>
            <w:tcW w:w="846" w:type="pct"/>
            <w:shd w:val="clear" w:color="auto" w:fill="auto"/>
          </w:tcPr>
          <w:p w:rsidR="004E60DD" w:rsidRPr="00CF61AE" w:rsidRDefault="004E60DD" w:rsidP="00BF6171">
            <w:pPr>
              <w:rPr>
                <w:sz w:val="24"/>
                <w:szCs w:val="24"/>
              </w:rPr>
            </w:pPr>
            <w:r w:rsidRPr="00CF61AE">
              <w:rPr>
                <w:sz w:val="24"/>
                <w:szCs w:val="24"/>
              </w:rPr>
              <w:t>34,765</w:t>
            </w:r>
          </w:p>
        </w:tc>
        <w:tc>
          <w:tcPr>
            <w:tcW w:w="2488" w:type="pct"/>
            <w:shd w:val="clear" w:color="auto" w:fill="auto"/>
          </w:tcPr>
          <w:p w:rsidR="004E60DD" w:rsidRPr="00CF61AE" w:rsidRDefault="004E60DD" w:rsidP="00BF6171">
            <w:pPr>
              <w:rPr>
                <w:sz w:val="24"/>
                <w:szCs w:val="24"/>
              </w:rPr>
            </w:pPr>
            <w:proofErr w:type="spellStart"/>
            <w:r w:rsidRPr="00CF61AE">
              <w:rPr>
                <w:sz w:val="24"/>
                <w:szCs w:val="24"/>
              </w:rPr>
              <w:t>Большеижорское</w:t>
            </w:r>
            <w:proofErr w:type="spellEnd"/>
            <w:r w:rsidRPr="00CF61AE">
              <w:rPr>
                <w:sz w:val="24"/>
                <w:szCs w:val="24"/>
              </w:rPr>
              <w:t xml:space="preserve"> городское поселение,</w:t>
            </w:r>
          </w:p>
          <w:p w:rsidR="004E60DD" w:rsidRPr="00CF61AE" w:rsidRDefault="004E60DD" w:rsidP="00BF6171">
            <w:pPr>
              <w:rPr>
                <w:sz w:val="24"/>
                <w:szCs w:val="24"/>
              </w:rPr>
            </w:pPr>
            <w:proofErr w:type="spellStart"/>
            <w:r w:rsidRPr="00CF61AE">
              <w:rPr>
                <w:sz w:val="24"/>
                <w:szCs w:val="24"/>
              </w:rPr>
              <w:t>Лебяженское</w:t>
            </w:r>
            <w:proofErr w:type="spellEnd"/>
            <w:r w:rsidRPr="00CF61AE">
              <w:rPr>
                <w:sz w:val="24"/>
                <w:szCs w:val="24"/>
              </w:rPr>
              <w:t xml:space="preserve"> городское поселение,</w:t>
            </w:r>
          </w:p>
          <w:p w:rsidR="004E60DD" w:rsidRPr="00CF61AE" w:rsidRDefault="004E60DD" w:rsidP="00BF6171">
            <w:pPr>
              <w:rPr>
                <w:sz w:val="24"/>
                <w:szCs w:val="24"/>
              </w:rPr>
            </w:pPr>
            <w:proofErr w:type="spellStart"/>
            <w:r w:rsidRPr="00CF61AE">
              <w:rPr>
                <w:sz w:val="24"/>
                <w:szCs w:val="24"/>
              </w:rPr>
              <w:t>Пениковское</w:t>
            </w:r>
            <w:proofErr w:type="spellEnd"/>
            <w:r w:rsidRPr="00CF61AE">
              <w:rPr>
                <w:sz w:val="24"/>
                <w:szCs w:val="24"/>
              </w:rPr>
              <w:t xml:space="preserve"> сельское поселение</w:t>
            </w:r>
          </w:p>
        </w:tc>
      </w:tr>
    </w:tbl>
    <w:p w:rsidR="002766A2" w:rsidRPr="00CF61AE" w:rsidRDefault="002766A2" w:rsidP="00773B42">
      <w:pPr>
        <w:pStyle w:val="a7"/>
        <w:rPr>
          <w:sz w:val="24"/>
          <w:szCs w:val="24"/>
        </w:rPr>
      </w:pPr>
    </w:p>
    <w:p w:rsidR="004E60DD" w:rsidRPr="00CF61AE" w:rsidRDefault="004E60DD" w:rsidP="00E0433E">
      <w:pPr>
        <w:ind w:firstLine="709"/>
        <w:jc w:val="both"/>
        <w:rPr>
          <w:sz w:val="24"/>
          <w:szCs w:val="24"/>
          <w:lang w:eastAsia="ar-SA"/>
        </w:rPr>
      </w:pPr>
      <w:r w:rsidRPr="00CF61AE">
        <w:rPr>
          <w:sz w:val="24"/>
          <w:szCs w:val="24"/>
          <w:lang w:eastAsia="ar-SA"/>
        </w:rPr>
        <w:t>Газоснабжение поселения осуществляется от газопроводов высокого давления:</w:t>
      </w:r>
    </w:p>
    <w:p w:rsidR="004E60DD" w:rsidRPr="00CF61AE" w:rsidRDefault="004E60DD" w:rsidP="00E0433E">
      <w:pPr>
        <w:pStyle w:val="af"/>
        <w:numPr>
          <w:ilvl w:val="0"/>
          <w:numId w:val="48"/>
        </w:numPr>
        <w:tabs>
          <w:tab w:val="left" w:pos="993"/>
        </w:tabs>
        <w:ind w:left="0" w:firstLine="709"/>
        <w:jc w:val="both"/>
        <w:rPr>
          <w:sz w:val="24"/>
          <w:szCs w:val="24"/>
        </w:rPr>
      </w:pPr>
      <w:r w:rsidRPr="00CF61AE">
        <w:rPr>
          <w:sz w:val="24"/>
          <w:szCs w:val="24"/>
        </w:rPr>
        <w:t xml:space="preserve">межпоселковый газопровод высокого давления 1 категории, Ломоносов (Санкт-Петербург) – </w:t>
      </w:r>
      <w:proofErr w:type="spellStart"/>
      <w:r w:rsidRPr="00CF61AE">
        <w:rPr>
          <w:sz w:val="24"/>
          <w:szCs w:val="24"/>
        </w:rPr>
        <w:t>Пеники</w:t>
      </w:r>
      <w:proofErr w:type="spellEnd"/>
      <w:r w:rsidRPr="00CF61AE">
        <w:rPr>
          <w:sz w:val="24"/>
          <w:szCs w:val="24"/>
        </w:rPr>
        <w:t xml:space="preserve"> (3,252 км);</w:t>
      </w:r>
    </w:p>
    <w:p w:rsidR="004E60DD" w:rsidRPr="00CF61AE" w:rsidRDefault="004E60DD" w:rsidP="00E0433E">
      <w:pPr>
        <w:pStyle w:val="af"/>
        <w:numPr>
          <w:ilvl w:val="0"/>
          <w:numId w:val="48"/>
        </w:numPr>
        <w:tabs>
          <w:tab w:val="left" w:pos="993"/>
        </w:tabs>
        <w:ind w:left="0" w:firstLine="709"/>
        <w:jc w:val="both"/>
        <w:rPr>
          <w:sz w:val="24"/>
          <w:szCs w:val="24"/>
        </w:rPr>
      </w:pPr>
      <w:r w:rsidRPr="00CF61AE">
        <w:rPr>
          <w:sz w:val="24"/>
          <w:szCs w:val="24"/>
        </w:rPr>
        <w:t xml:space="preserve">межпоселковый газопровод высокого давления 1 категории, </w:t>
      </w:r>
      <w:proofErr w:type="spellStart"/>
      <w:r w:rsidRPr="00CF61AE">
        <w:rPr>
          <w:sz w:val="24"/>
          <w:szCs w:val="24"/>
        </w:rPr>
        <w:t>Пеники</w:t>
      </w:r>
      <w:proofErr w:type="spellEnd"/>
      <w:r w:rsidRPr="00CF61AE">
        <w:rPr>
          <w:sz w:val="24"/>
          <w:szCs w:val="24"/>
        </w:rPr>
        <w:t xml:space="preserve"> – Большая Ижора (8,072 км).</w:t>
      </w:r>
    </w:p>
    <w:p w:rsidR="004E60DD" w:rsidRPr="00CF61AE" w:rsidRDefault="004E60DD" w:rsidP="00E0433E">
      <w:pPr>
        <w:ind w:firstLine="709"/>
        <w:jc w:val="both"/>
        <w:rPr>
          <w:sz w:val="24"/>
          <w:szCs w:val="24"/>
          <w:lang w:eastAsia="ar-SA"/>
        </w:rPr>
      </w:pPr>
      <w:r w:rsidRPr="00CF61AE">
        <w:rPr>
          <w:sz w:val="24"/>
          <w:szCs w:val="24"/>
        </w:rPr>
        <w:t xml:space="preserve">От межпоселковых газопроводов осуществляется газификация населенных пунктов поселения по распределительным сетям. В настоящее время </w:t>
      </w:r>
      <w:r w:rsidRPr="00CF61AE">
        <w:rPr>
          <w:sz w:val="24"/>
          <w:szCs w:val="24"/>
          <w:lang w:eastAsia="ar-SA"/>
        </w:rPr>
        <w:t xml:space="preserve">газифицированы природным газом деревни: Верхняя </w:t>
      </w:r>
      <w:proofErr w:type="spellStart"/>
      <w:r w:rsidRPr="00CF61AE">
        <w:rPr>
          <w:sz w:val="24"/>
          <w:szCs w:val="24"/>
          <w:lang w:eastAsia="ar-SA"/>
        </w:rPr>
        <w:t>Бронна</w:t>
      </w:r>
      <w:proofErr w:type="spellEnd"/>
      <w:r w:rsidRPr="00CF61AE">
        <w:rPr>
          <w:sz w:val="24"/>
          <w:szCs w:val="24"/>
          <w:lang w:eastAsia="ar-SA"/>
        </w:rPr>
        <w:t xml:space="preserve">, Дубки, </w:t>
      </w:r>
      <w:proofErr w:type="spellStart"/>
      <w:r w:rsidRPr="00CF61AE">
        <w:rPr>
          <w:sz w:val="24"/>
          <w:szCs w:val="24"/>
          <w:lang w:eastAsia="ar-SA"/>
        </w:rPr>
        <w:t>Куккузи</w:t>
      </w:r>
      <w:proofErr w:type="spellEnd"/>
      <w:r w:rsidRPr="00CF61AE">
        <w:rPr>
          <w:sz w:val="24"/>
          <w:szCs w:val="24"/>
          <w:lang w:eastAsia="ar-SA"/>
        </w:rPr>
        <w:t xml:space="preserve">, </w:t>
      </w:r>
      <w:proofErr w:type="spellStart"/>
      <w:r w:rsidRPr="00CF61AE">
        <w:rPr>
          <w:sz w:val="24"/>
          <w:szCs w:val="24"/>
          <w:lang w:eastAsia="ar-SA"/>
        </w:rPr>
        <w:t>Лангерево</w:t>
      </w:r>
      <w:proofErr w:type="spellEnd"/>
      <w:r w:rsidRPr="00CF61AE">
        <w:rPr>
          <w:sz w:val="24"/>
          <w:szCs w:val="24"/>
          <w:lang w:eastAsia="ar-SA"/>
        </w:rPr>
        <w:t xml:space="preserve">, </w:t>
      </w:r>
      <w:proofErr w:type="spellStart"/>
      <w:r w:rsidRPr="00CF61AE">
        <w:rPr>
          <w:sz w:val="24"/>
          <w:szCs w:val="24"/>
          <w:lang w:eastAsia="ar-SA"/>
        </w:rPr>
        <w:t>Лимузи</w:t>
      </w:r>
      <w:proofErr w:type="spellEnd"/>
      <w:r w:rsidRPr="00CF61AE">
        <w:rPr>
          <w:sz w:val="24"/>
          <w:szCs w:val="24"/>
          <w:lang w:eastAsia="ar-SA"/>
        </w:rPr>
        <w:t xml:space="preserve">, Нижняя </w:t>
      </w:r>
      <w:proofErr w:type="spellStart"/>
      <w:r w:rsidRPr="00CF61AE">
        <w:rPr>
          <w:sz w:val="24"/>
          <w:szCs w:val="24"/>
          <w:lang w:eastAsia="ar-SA"/>
        </w:rPr>
        <w:t>Бронна</w:t>
      </w:r>
      <w:proofErr w:type="spellEnd"/>
      <w:r w:rsidRPr="00CF61AE">
        <w:rPr>
          <w:sz w:val="24"/>
          <w:szCs w:val="24"/>
          <w:lang w:eastAsia="ar-SA"/>
        </w:rPr>
        <w:t xml:space="preserve">, </w:t>
      </w:r>
      <w:proofErr w:type="spellStart"/>
      <w:r w:rsidRPr="00CF61AE">
        <w:rPr>
          <w:sz w:val="24"/>
          <w:szCs w:val="24"/>
          <w:lang w:eastAsia="ar-SA"/>
        </w:rPr>
        <w:t>Пеники</w:t>
      </w:r>
      <w:proofErr w:type="spellEnd"/>
      <w:r w:rsidRPr="00CF61AE">
        <w:rPr>
          <w:sz w:val="24"/>
          <w:szCs w:val="24"/>
          <w:lang w:eastAsia="ar-SA"/>
        </w:rPr>
        <w:t xml:space="preserve">, </w:t>
      </w:r>
      <w:proofErr w:type="spellStart"/>
      <w:r w:rsidRPr="00CF61AE">
        <w:rPr>
          <w:sz w:val="24"/>
          <w:szCs w:val="24"/>
          <w:lang w:eastAsia="ar-SA"/>
        </w:rPr>
        <w:t>Сойкино</w:t>
      </w:r>
      <w:proofErr w:type="spellEnd"/>
      <w:r w:rsidRPr="00CF61AE">
        <w:rPr>
          <w:sz w:val="24"/>
          <w:szCs w:val="24"/>
          <w:lang w:eastAsia="ar-SA"/>
        </w:rPr>
        <w:t xml:space="preserve"> (частично), пос. </w:t>
      </w:r>
      <w:proofErr w:type="spellStart"/>
      <w:r w:rsidRPr="00CF61AE">
        <w:rPr>
          <w:sz w:val="24"/>
          <w:szCs w:val="24"/>
          <w:lang w:eastAsia="ar-SA"/>
        </w:rPr>
        <w:t>Бронна</w:t>
      </w:r>
      <w:proofErr w:type="spellEnd"/>
      <w:r w:rsidRPr="00CF61AE">
        <w:rPr>
          <w:sz w:val="24"/>
          <w:szCs w:val="24"/>
          <w:lang w:eastAsia="ar-SA"/>
        </w:rPr>
        <w:t>, Остальные населенные пункты не газифицированы, используется привозной сжиженный газ в баллонах.</w:t>
      </w:r>
    </w:p>
    <w:p w:rsidR="004E60DD" w:rsidRPr="00CF61AE" w:rsidRDefault="004E60DD" w:rsidP="00E0433E">
      <w:pPr>
        <w:ind w:firstLine="709"/>
        <w:jc w:val="both"/>
        <w:rPr>
          <w:w w:val="105"/>
          <w:sz w:val="24"/>
          <w:szCs w:val="24"/>
        </w:rPr>
      </w:pPr>
      <w:r w:rsidRPr="00CF61AE">
        <w:rPr>
          <w:sz w:val="24"/>
          <w:szCs w:val="24"/>
          <w:lang w:eastAsia="ar-SA"/>
        </w:rPr>
        <w:t>Эксплуатацию газопроводов осуществляет АО «Газпром газораспределение Ленинградская область»</w:t>
      </w:r>
      <w:r w:rsidRPr="00CF61AE">
        <w:rPr>
          <w:sz w:val="24"/>
          <w:szCs w:val="24"/>
        </w:rPr>
        <w:t>,</w:t>
      </w:r>
      <w:r w:rsidRPr="00CF61AE">
        <w:rPr>
          <w:spacing w:val="28"/>
          <w:sz w:val="24"/>
          <w:szCs w:val="24"/>
        </w:rPr>
        <w:t xml:space="preserve"> </w:t>
      </w:r>
      <w:r w:rsidRPr="00CF61AE">
        <w:rPr>
          <w:sz w:val="24"/>
          <w:szCs w:val="24"/>
        </w:rPr>
        <w:t xml:space="preserve">которая </w:t>
      </w:r>
      <w:r w:rsidRPr="00CF61AE">
        <w:rPr>
          <w:w w:val="105"/>
          <w:sz w:val="24"/>
          <w:szCs w:val="24"/>
        </w:rPr>
        <w:t xml:space="preserve">осуществляет техническое обслуживание, в том числе всех газопроводов, принадлежащих частным лицам и организациям. </w:t>
      </w:r>
    </w:p>
    <w:p w:rsidR="004E60DD" w:rsidRPr="00CF61AE" w:rsidRDefault="004E60DD" w:rsidP="00E0433E">
      <w:pPr>
        <w:ind w:firstLine="709"/>
        <w:jc w:val="both"/>
        <w:rPr>
          <w:sz w:val="24"/>
          <w:szCs w:val="24"/>
          <w:lang w:eastAsia="ar-SA"/>
        </w:rPr>
      </w:pPr>
      <w:r w:rsidRPr="00CF61AE">
        <w:rPr>
          <w:sz w:val="24"/>
          <w:szCs w:val="24"/>
          <w:lang w:eastAsia="ar-SA"/>
        </w:rPr>
        <w:t>Годовое потребление природного газа в поселении составляет 12,71 млн. м</w:t>
      </w:r>
      <w:r w:rsidRPr="00CF61AE">
        <w:rPr>
          <w:sz w:val="24"/>
          <w:szCs w:val="24"/>
          <w:vertAlign w:val="superscript"/>
          <w:lang w:eastAsia="ar-SA"/>
        </w:rPr>
        <w:t>3</w:t>
      </w:r>
      <w:r w:rsidRPr="00CF61AE">
        <w:rPr>
          <w:sz w:val="24"/>
          <w:szCs w:val="24"/>
          <w:lang w:eastAsia="ar-SA"/>
        </w:rPr>
        <w:t>, в том числе:</w:t>
      </w:r>
    </w:p>
    <w:p w:rsidR="004E60DD" w:rsidRPr="00CF61AE" w:rsidRDefault="004E60DD" w:rsidP="00E0433E">
      <w:pPr>
        <w:pStyle w:val="af"/>
        <w:numPr>
          <w:ilvl w:val="0"/>
          <w:numId w:val="49"/>
        </w:numPr>
        <w:tabs>
          <w:tab w:val="left" w:pos="993"/>
        </w:tabs>
        <w:ind w:left="0" w:firstLine="709"/>
        <w:jc w:val="both"/>
        <w:rPr>
          <w:sz w:val="24"/>
          <w:szCs w:val="24"/>
        </w:rPr>
      </w:pPr>
      <w:r w:rsidRPr="00CF61AE">
        <w:rPr>
          <w:sz w:val="24"/>
          <w:szCs w:val="24"/>
        </w:rPr>
        <w:t>населением – 1,3 млн. м</w:t>
      </w:r>
      <w:r w:rsidRPr="00CF61AE">
        <w:rPr>
          <w:sz w:val="24"/>
          <w:szCs w:val="24"/>
          <w:vertAlign w:val="superscript"/>
        </w:rPr>
        <w:t>3</w:t>
      </w:r>
      <w:r w:rsidRPr="00CF61AE">
        <w:rPr>
          <w:sz w:val="24"/>
          <w:szCs w:val="24"/>
        </w:rPr>
        <w:t>;</w:t>
      </w:r>
    </w:p>
    <w:p w:rsidR="004E60DD" w:rsidRPr="00CF61AE" w:rsidRDefault="004E60DD" w:rsidP="00E0433E">
      <w:pPr>
        <w:pStyle w:val="af"/>
        <w:numPr>
          <w:ilvl w:val="0"/>
          <w:numId w:val="49"/>
        </w:numPr>
        <w:tabs>
          <w:tab w:val="left" w:pos="993"/>
        </w:tabs>
        <w:ind w:left="0" w:firstLine="709"/>
        <w:jc w:val="both"/>
        <w:rPr>
          <w:sz w:val="24"/>
          <w:szCs w:val="24"/>
        </w:rPr>
      </w:pPr>
      <w:r w:rsidRPr="00CF61AE">
        <w:rPr>
          <w:sz w:val="24"/>
          <w:szCs w:val="24"/>
        </w:rPr>
        <w:t>промышленными предприятиями – 11,41 млн. м</w:t>
      </w:r>
      <w:r w:rsidRPr="00CF61AE">
        <w:rPr>
          <w:sz w:val="24"/>
          <w:szCs w:val="24"/>
          <w:vertAlign w:val="superscript"/>
        </w:rPr>
        <w:t>3</w:t>
      </w:r>
      <w:r w:rsidRPr="00CF61AE">
        <w:rPr>
          <w:sz w:val="24"/>
          <w:szCs w:val="24"/>
        </w:rPr>
        <w:t>.</w:t>
      </w:r>
    </w:p>
    <w:p w:rsidR="004E60DD" w:rsidRPr="00CF61AE" w:rsidRDefault="004E60DD" w:rsidP="00E0433E">
      <w:pPr>
        <w:ind w:firstLine="709"/>
        <w:jc w:val="both"/>
        <w:rPr>
          <w:sz w:val="24"/>
          <w:szCs w:val="24"/>
          <w:lang w:eastAsia="ar-SA"/>
        </w:rPr>
      </w:pPr>
      <w:r w:rsidRPr="00CF61AE">
        <w:rPr>
          <w:sz w:val="24"/>
          <w:szCs w:val="24"/>
          <w:lang w:eastAsia="ar-SA"/>
        </w:rPr>
        <w:t>Уровень газификации в поселении низкий, газифицирована котельная. Проводятся мероприятия по газификации жилищного фонда.</w:t>
      </w:r>
    </w:p>
    <w:p w:rsidR="004E60DD" w:rsidRPr="00CF61AE" w:rsidRDefault="004E60DD" w:rsidP="00E0433E">
      <w:pPr>
        <w:ind w:firstLine="709"/>
        <w:jc w:val="both"/>
        <w:rPr>
          <w:sz w:val="24"/>
          <w:szCs w:val="24"/>
          <w:lang w:eastAsia="ar-SA"/>
        </w:rPr>
      </w:pPr>
      <w:r w:rsidRPr="00CF61AE">
        <w:rPr>
          <w:sz w:val="24"/>
          <w:szCs w:val="24"/>
          <w:lang w:eastAsia="ar-SA"/>
        </w:rPr>
        <w:t>Газификация Ленинградской области о</w:t>
      </w:r>
      <w:r w:rsidR="003C2ADB" w:rsidRPr="00CF61AE">
        <w:rPr>
          <w:sz w:val="24"/>
          <w:szCs w:val="24"/>
          <w:lang w:eastAsia="ar-SA"/>
        </w:rPr>
        <w:t>существляется в соответствии с П</w:t>
      </w:r>
      <w:r w:rsidRPr="00CF61AE">
        <w:rPr>
          <w:sz w:val="24"/>
          <w:szCs w:val="24"/>
          <w:lang w:eastAsia="ar-SA"/>
        </w:rPr>
        <w:t>остановлением Губернатора Ленинградской области от 15.12.2017 № 80-пг «Об утверждении региональной программы газификации жилищно-коммунального хозяйства, промышленных и иных организаций Ленинградской области на 2018-2022 годы». Программа газификации осуществляется в рамках программ:</w:t>
      </w:r>
    </w:p>
    <w:p w:rsidR="004E60DD" w:rsidRPr="00CF61AE" w:rsidRDefault="004E60DD" w:rsidP="00E0433E">
      <w:pPr>
        <w:pStyle w:val="af"/>
        <w:numPr>
          <w:ilvl w:val="0"/>
          <w:numId w:val="49"/>
        </w:numPr>
        <w:tabs>
          <w:tab w:val="left" w:pos="993"/>
        </w:tabs>
        <w:ind w:left="0" w:firstLine="709"/>
        <w:jc w:val="both"/>
        <w:rPr>
          <w:sz w:val="24"/>
          <w:szCs w:val="24"/>
          <w:lang w:eastAsia="ar-SA"/>
        </w:rPr>
      </w:pPr>
      <w:r w:rsidRPr="00CF61AE">
        <w:rPr>
          <w:sz w:val="24"/>
          <w:szCs w:val="24"/>
          <w:lang w:eastAsia="ar-SA"/>
        </w:rPr>
        <w:t>подпрограмма «Газификация Ленинградской области»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 (основные мероприятия «Поддержка органов местного самоуправления по вопросам организации газоснабжения» и «Государственная поддержка подключений внутридомового газового оборудования индивидуальных домовладений к сетям газоснабжения»);</w:t>
      </w:r>
    </w:p>
    <w:p w:rsidR="004E60DD" w:rsidRPr="00CF61AE" w:rsidRDefault="004E60DD" w:rsidP="00E0433E">
      <w:pPr>
        <w:pStyle w:val="af"/>
        <w:numPr>
          <w:ilvl w:val="0"/>
          <w:numId w:val="49"/>
        </w:numPr>
        <w:tabs>
          <w:tab w:val="left" w:pos="993"/>
        </w:tabs>
        <w:ind w:left="0" w:firstLine="709"/>
        <w:jc w:val="both"/>
        <w:rPr>
          <w:sz w:val="24"/>
          <w:szCs w:val="24"/>
          <w:lang w:eastAsia="ar-SA"/>
        </w:rPr>
      </w:pPr>
      <w:r w:rsidRPr="00CF61AE">
        <w:rPr>
          <w:sz w:val="24"/>
          <w:szCs w:val="24"/>
          <w:lang w:eastAsia="ar-SA"/>
        </w:rPr>
        <w:t>подпрограмма «Устойчивое развитие сельских территорий Ленинградской области на 2014-2017 годы и на период до 2020 года» государственной программы Ленинградской области «Развитие сельского хозяйства Ленинградской области»;</w:t>
      </w:r>
    </w:p>
    <w:p w:rsidR="004E60DD" w:rsidRPr="00CF61AE" w:rsidRDefault="004E60DD" w:rsidP="00E0433E">
      <w:pPr>
        <w:pStyle w:val="af"/>
        <w:numPr>
          <w:ilvl w:val="0"/>
          <w:numId w:val="49"/>
        </w:numPr>
        <w:tabs>
          <w:tab w:val="left" w:pos="993"/>
        </w:tabs>
        <w:ind w:left="0" w:firstLine="709"/>
        <w:jc w:val="both"/>
        <w:rPr>
          <w:sz w:val="24"/>
          <w:szCs w:val="24"/>
          <w:lang w:eastAsia="ar-SA"/>
        </w:rPr>
      </w:pPr>
      <w:r w:rsidRPr="00CF61AE">
        <w:rPr>
          <w:sz w:val="24"/>
          <w:szCs w:val="24"/>
          <w:lang w:eastAsia="ar-SA"/>
        </w:rPr>
        <w:t>подпрограмма «Расширение использования природного газа в качестве моторного топлива» государственной программы Ленинградской области «Обеспечение устойчивого функционирования и развития коммунальной и инженерной инфраструктуры и повышение энергоэффективности в Ленинградской области»;</w:t>
      </w:r>
    </w:p>
    <w:p w:rsidR="004E60DD" w:rsidRPr="00CF61AE" w:rsidRDefault="004E60DD" w:rsidP="00E0433E">
      <w:pPr>
        <w:pStyle w:val="af"/>
        <w:numPr>
          <w:ilvl w:val="0"/>
          <w:numId w:val="49"/>
        </w:numPr>
        <w:tabs>
          <w:tab w:val="left" w:pos="993"/>
        </w:tabs>
        <w:ind w:left="0" w:firstLine="709"/>
        <w:jc w:val="both"/>
        <w:rPr>
          <w:sz w:val="24"/>
          <w:szCs w:val="24"/>
          <w:lang w:eastAsia="ar-SA"/>
        </w:rPr>
      </w:pPr>
      <w:r w:rsidRPr="00CF61AE">
        <w:rPr>
          <w:sz w:val="24"/>
          <w:szCs w:val="24"/>
          <w:lang w:eastAsia="ar-SA"/>
        </w:rPr>
        <w:t>программа развития газоснабжения и газификации Ленинградской области на период 2016-2020 годов.</w:t>
      </w:r>
    </w:p>
    <w:p w:rsidR="004E60DD" w:rsidRPr="00CF61AE" w:rsidRDefault="004E60DD" w:rsidP="00E0433E">
      <w:pPr>
        <w:ind w:firstLine="709"/>
        <w:jc w:val="both"/>
        <w:rPr>
          <w:sz w:val="24"/>
          <w:szCs w:val="24"/>
          <w:lang w:eastAsia="ar-SA"/>
        </w:rPr>
      </w:pPr>
      <w:r w:rsidRPr="00CF61AE">
        <w:rPr>
          <w:sz w:val="24"/>
          <w:szCs w:val="24"/>
          <w:lang w:eastAsia="ar-SA"/>
        </w:rPr>
        <w:t>Планом мероприятий по реализации стратегии социально-экономического развития муниципального образования Ломоносовский муниципальный район Ленинградской области на пер</w:t>
      </w:r>
      <w:r w:rsidR="003C2ADB" w:rsidRPr="00CF61AE">
        <w:rPr>
          <w:sz w:val="24"/>
          <w:szCs w:val="24"/>
          <w:lang w:eastAsia="ar-SA"/>
        </w:rPr>
        <w:t>иод до 2030 года, утвержденным П</w:t>
      </w:r>
      <w:r w:rsidRPr="00CF61AE">
        <w:rPr>
          <w:sz w:val="24"/>
          <w:szCs w:val="24"/>
          <w:lang w:eastAsia="ar-SA"/>
        </w:rPr>
        <w:t>остановлением администрации муниципального образования Ломоносовский муниципальный район Ленинградской области от 31.03.2016 № 426-р/16, и программой развития газоснабжения и газификации Ленинградской области на период с 2016 по 2020 годы запланированы к размещению объекты местного значения:</w:t>
      </w:r>
    </w:p>
    <w:p w:rsidR="004E60DD" w:rsidRPr="00CF61AE" w:rsidRDefault="004E60DD" w:rsidP="00E0433E">
      <w:pPr>
        <w:pStyle w:val="af"/>
        <w:numPr>
          <w:ilvl w:val="0"/>
          <w:numId w:val="49"/>
        </w:numPr>
        <w:tabs>
          <w:tab w:val="left" w:pos="993"/>
        </w:tabs>
        <w:ind w:left="0" w:firstLine="709"/>
        <w:jc w:val="both"/>
        <w:rPr>
          <w:sz w:val="24"/>
          <w:szCs w:val="24"/>
          <w:lang w:eastAsia="ar-SA"/>
        </w:rPr>
      </w:pPr>
      <w:r w:rsidRPr="00CF61AE">
        <w:rPr>
          <w:sz w:val="24"/>
          <w:szCs w:val="24"/>
          <w:lang w:eastAsia="ar-SA"/>
        </w:rPr>
        <w:t>межпоселковый газопровод от распределительных сетей городского поселка Большая Ижора до участка ООО «ЛО ТЭК»;</w:t>
      </w:r>
    </w:p>
    <w:p w:rsidR="004E60DD" w:rsidRPr="00CF61AE" w:rsidRDefault="004E60DD" w:rsidP="00E0433E">
      <w:pPr>
        <w:pStyle w:val="af"/>
        <w:numPr>
          <w:ilvl w:val="0"/>
          <w:numId w:val="49"/>
        </w:numPr>
        <w:tabs>
          <w:tab w:val="left" w:pos="993"/>
        </w:tabs>
        <w:ind w:left="0" w:firstLine="709"/>
        <w:jc w:val="both"/>
        <w:rPr>
          <w:sz w:val="24"/>
          <w:szCs w:val="24"/>
          <w:lang w:eastAsia="ar-SA"/>
        </w:rPr>
      </w:pPr>
      <w:r w:rsidRPr="00CF61AE">
        <w:rPr>
          <w:sz w:val="24"/>
          <w:szCs w:val="24"/>
          <w:lang w:eastAsia="ar-SA"/>
        </w:rPr>
        <w:lastRenderedPageBreak/>
        <w:t xml:space="preserve">межпоселковый газопровод от распределительных сетей южнее городского поселка Большая Ижора до дер. </w:t>
      </w:r>
      <w:proofErr w:type="spellStart"/>
      <w:r w:rsidRPr="00CF61AE">
        <w:rPr>
          <w:sz w:val="24"/>
          <w:szCs w:val="24"/>
          <w:lang w:eastAsia="ar-SA"/>
        </w:rPr>
        <w:t>Таменгонт</w:t>
      </w:r>
      <w:proofErr w:type="spellEnd"/>
      <w:r w:rsidRPr="00CF61AE">
        <w:rPr>
          <w:sz w:val="24"/>
          <w:szCs w:val="24"/>
          <w:lang w:eastAsia="ar-SA"/>
        </w:rPr>
        <w:t>;</w:t>
      </w:r>
    </w:p>
    <w:p w:rsidR="004E60DD" w:rsidRPr="00CF61AE" w:rsidRDefault="004E60DD" w:rsidP="00E0433E">
      <w:pPr>
        <w:pStyle w:val="af"/>
        <w:numPr>
          <w:ilvl w:val="0"/>
          <w:numId w:val="49"/>
        </w:numPr>
        <w:tabs>
          <w:tab w:val="left" w:pos="993"/>
        </w:tabs>
        <w:ind w:left="0" w:firstLine="709"/>
        <w:jc w:val="both"/>
        <w:rPr>
          <w:sz w:val="24"/>
          <w:szCs w:val="24"/>
          <w:lang w:eastAsia="ar-SA"/>
        </w:rPr>
      </w:pPr>
      <w:r w:rsidRPr="00CF61AE">
        <w:rPr>
          <w:sz w:val="24"/>
          <w:szCs w:val="24"/>
          <w:lang w:eastAsia="ar-SA"/>
        </w:rPr>
        <w:t>межпоселковый</w:t>
      </w:r>
      <w:r w:rsidRPr="00CF61AE">
        <w:rPr>
          <w:w w:val="105"/>
          <w:sz w:val="24"/>
          <w:szCs w:val="24"/>
        </w:rPr>
        <w:t xml:space="preserve"> газопровод от дер. </w:t>
      </w:r>
      <w:proofErr w:type="spellStart"/>
      <w:r w:rsidRPr="00CF61AE">
        <w:rPr>
          <w:w w:val="105"/>
          <w:sz w:val="24"/>
          <w:szCs w:val="24"/>
        </w:rPr>
        <w:t>Лангерево</w:t>
      </w:r>
      <w:proofErr w:type="spellEnd"/>
      <w:r w:rsidRPr="00CF61AE">
        <w:rPr>
          <w:w w:val="105"/>
          <w:sz w:val="24"/>
          <w:szCs w:val="24"/>
        </w:rPr>
        <w:t xml:space="preserve"> до дер. Малое </w:t>
      </w:r>
      <w:proofErr w:type="spellStart"/>
      <w:r w:rsidRPr="00CF61AE">
        <w:rPr>
          <w:w w:val="105"/>
          <w:sz w:val="24"/>
          <w:szCs w:val="24"/>
        </w:rPr>
        <w:t>Коновалово</w:t>
      </w:r>
      <w:proofErr w:type="spellEnd"/>
      <w:r w:rsidRPr="00CF61AE">
        <w:rPr>
          <w:w w:val="105"/>
          <w:sz w:val="24"/>
          <w:szCs w:val="24"/>
        </w:rPr>
        <w:t>;</w:t>
      </w:r>
    </w:p>
    <w:p w:rsidR="004E60DD" w:rsidRPr="00CF61AE" w:rsidRDefault="004E60DD" w:rsidP="00E0433E">
      <w:pPr>
        <w:pStyle w:val="af"/>
        <w:numPr>
          <w:ilvl w:val="0"/>
          <w:numId w:val="49"/>
        </w:numPr>
        <w:tabs>
          <w:tab w:val="left" w:pos="993"/>
        </w:tabs>
        <w:ind w:left="0" w:firstLine="709"/>
        <w:jc w:val="both"/>
        <w:rPr>
          <w:sz w:val="24"/>
          <w:szCs w:val="24"/>
          <w:lang w:eastAsia="ar-SA"/>
        </w:rPr>
      </w:pPr>
      <w:r w:rsidRPr="00CF61AE">
        <w:rPr>
          <w:sz w:val="24"/>
          <w:szCs w:val="24"/>
          <w:lang w:eastAsia="ar-SA"/>
        </w:rPr>
        <w:t xml:space="preserve">межпоселковый газопровод от распределительных сетей южнее города Ломоносов Санкт- Петербурга до дер. </w:t>
      </w:r>
      <w:proofErr w:type="spellStart"/>
      <w:r w:rsidRPr="00CF61AE">
        <w:rPr>
          <w:sz w:val="24"/>
          <w:szCs w:val="24"/>
          <w:lang w:eastAsia="ar-SA"/>
        </w:rPr>
        <w:t>Сойкино</w:t>
      </w:r>
      <w:proofErr w:type="spellEnd"/>
      <w:r w:rsidRPr="00CF61AE">
        <w:rPr>
          <w:sz w:val="24"/>
          <w:szCs w:val="24"/>
          <w:lang w:eastAsia="ar-SA"/>
        </w:rPr>
        <w:t xml:space="preserve">, дер. Верхние Венки, дер. Кабацкое, дер. Кукушкино, дер. </w:t>
      </w:r>
      <w:proofErr w:type="spellStart"/>
      <w:r w:rsidRPr="00CF61AE">
        <w:rPr>
          <w:sz w:val="24"/>
          <w:szCs w:val="24"/>
          <w:lang w:eastAsia="ar-SA"/>
        </w:rPr>
        <w:t>Ускуля</w:t>
      </w:r>
      <w:proofErr w:type="spellEnd"/>
      <w:r w:rsidRPr="00CF61AE">
        <w:rPr>
          <w:sz w:val="24"/>
          <w:szCs w:val="24"/>
          <w:lang w:eastAsia="ar-SA"/>
        </w:rPr>
        <w:t>.</w:t>
      </w:r>
    </w:p>
    <w:p w:rsidR="004E60DD" w:rsidRPr="00CF61AE" w:rsidRDefault="004E60DD" w:rsidP="00E0433E">
      <w:pPr>
        <w:ind w:firstLine="709"/>
        <w:jc w:val="both"/>
        <w:rPr>
          <w:sz w:val="24"/>
          <w:szCs w:val="24"/>
          <w:lang w:eastAsia="ar-SA"/>
        </w:rPr>
      </w:pPr>
      <w:r w:rsidRPr="00CF61AE">
        <w:rPr>
          <w:sz w:val="24"/>
          <w:szCs w:val="24"/>
          <w:lang w:eastAsia="ar-SA"/>
        </w:rPr>
        <w:t xml:space="preserve">Программой газификации Ленинградской области на период 2019-2023 годы АО «Газпром газораспределение Ленинградская область (за счет </w:t>
      </w:r>
      <w:proofErr w:type="spellStart"/>
      <w:r w:rsidRPr="00CF61AE">
        <w:rPr>
          <w:sz w:val="24"/>
          <w:szCs w:val="24"/>
          <w:lang w:eastAsia="ar-SA"/>
        </w:rPr>
        <w:t>спецнадбавки</w:t>
      </w:r>
      <w:proofErr w:type="spellEnd"/>
      <w:r w:rsidRPr="00CF61AE">
        <w:rPr>
          <w:sz w:val="24"/>
          <w:szCs w:val="24"/>
          <w:lang w:eastAsia="ar-SA"/>
        </w:rPr>
        <w:t xml:space="preserve"> к тарифу на транспортировку природного газа потребителям Ленинградской области), утвержденной распоряжением комитета по топливно-энергетическому комплексу Ленинградской области от 24.12.2018 № 95 (редакция от 29.10.2020) планируется строительство межпоселкового газопровода от дер. </w:t>
      </w:r>
      <w:proofErr w:type="spellStart"/>
      <w:r w:rsidRPr="00CF61AE">
        <w:rPr>
          <w:sz w:val="24"/>
          <w:szCs w:val="24"/>
          <w:lang w:eastAsia="ar-SA"/>
        </w:rPr>
        <w:t>Лангерево</w:t>
      </w:r>
      <w:proofErr w:type="spellEnd"/>
      <w:r w:rsidRPr="00CF61AE">
        <w:rPr>
          <w:sz w:val="24"/>
          <w:szCs w:val="24"/>
          <w:lang w:eastAsia="ar-SA"/>
        </w:rPr>
        <w:t xml:space="preserve"> до дер. Малое </w:t>
      </w:r>
      <w:proofErr w:type="spellStart"/>
      <w:r w:rsidRPr="00CF61AE">
        <w:rPr>
          <w:sz w:val="24"/>
          <w:szCs w:val="24"/>
          <w:lang w:eastAsia="ar-SA"/>
        </w:rPr>
        <w:t>Коновалово</w:t>
      </w:r>
      <w:proofErr w:type="spellEnd"/>
      <w:r w:rsidRPr="00CF61AE">
        <w:rPr>
          <w:sz w:val="24"/>
          <w:szCs w:val="24"/>
          <w:lang w:eastAsia="ar-SA"/>
        </w:rPr>
        <w:t xml:space="preserve">, дер. Кузнецы до дер. Большое </w:t>
      </w:r>
      <w:proofErr w:type="spellStart"/>
      <w:r w:rsidRPr="00CF61AE">
        <w:rPr>
          <w:sz w:val="24"/>
          <w:szCs w:val="24"/>
          <w:lang w:eastAsia="ar-SA"/>
        </w:rPr>
        <w:t>Коновалово</w:t>
      </w:r>
      <w:proofErr w:type="spellEnd"/>
      <w:r w:rsidRPr="00CF61AE">
        <w:rPr>
          <w:sz w:val="24"/>
          <w:szCs w:val="24"/>
          <w:lang w:eastAsia="ar-SA"/>
        </w:rPr>
        <w:t>.</w:t>
      </w:r>
    </w:p>
    <w:p w:rsidR="002766A2" w:rsidRDefault="004E60DD" w:rsidP="00E0433E">
      <w:pPr>
        <w:ind w:firstLine="709"/>
        <w:jc w:val="both"/>
        <w:rPr>
          <w:sz w:val="24"/>
          <w:szCs w:val="24"/>
          <w:lang w:eastAsia="ar-SA"/>
        </w:rPr>
      </w:pPr>
      <w:r w:rsidRPr="00CF61AE">
        <w:rPr>
          <w:sz w:val="24"/>
          <w:szCs w:val="24"/>
        </w:rPr>
        <w:t xml:space="preserve">Генеральным планом </w:t>
      </w:r>
      <w:proofErr w:type="spellStart"/>
      <w:r w:rsidR="000A4800" w:rsidRPr="00CF61AE">
        <w:rPr>
          <w:sz w:val="24"/>
          <w:szCs w:val="24"/>
        </w:rPr>
        <w:t>Пеник</w:t>
      </w:r>
      <w:r w:rsidR="000A4800">
        <w:rPr>
          <w:sz w:val="24"/>
          <w:szCs w:val="24"/>
        </w:rPr>
        <w:t>овского</w:t>
      </w:r>
      <w:proofErr w:type="spellEnd"/>
      <w:r w:rsidR="000A4800" w:rsidRPr="00CF61AE">
        <w:rPr>
          <w:sz w:val="24"/>
          <w:szCs w:val="24"/>
        </w:rPr>
        <w:t xml:space="preserve"> сельско</w:t>
      </w:r>
      <w:r w:rsidR="000A4800">
        <w:rPr>
          <w:sz w:val="24"/>
          <w:szCs w:val="24"/>
        </w:rPr>
        <w:t>го</w:t>
      </w:r>
      <w:r w:rsidR="000A4800" w:rsidRPr="00CF61AE">
        <w:rPr>
          <w:sz w:val="24"/>
          <w:szCs w:val="24"/>
        </w:rPr>
        <w:t xml:space="preserve"> поселен</w:t>
      </w:r>
      <w:r w:rsidR="000A4800">
        <w:rPr>
          <w:sz w:val="24"/>
          <w:szCs w:val="24"/>
        </w:rPr>
        <w:t>ия</w:t>
      </w:r>
      <w:r w:rsidR="000A4800" w:rsidRPr="00CF61AE">
        <w:rPr>
          <w:sz w:val="24"/>
          <w:szCs w:val="24"/>
        </w:rPr>
        <w:t xml:space="preserve"> Ломоносовск</w:t>
      </w:r>
      <w:r w:rsidR="000A4800">
        <w:rPr>
          <w:sz w:val="24"/>
          <w:szCs w:val="24"/>
        </w:rPr>
        <w:t>ого</w:t>
      </w:r>
      <w:r w:rsidR="000A4800" w:rsidRPr="00CF61AE">
        <w:rPr>
          <w:sz w:val="24"/>
          <w:szCs w:val="24"/>
        </w:rPr>
        <w:t xml:space="preserve"> муниципальн</w:t>
      </w:r>
      <w:r w:rsidR="000A4800">
        <w:rPr>
          <w:sz w:val="24"/>
          <w:szCs w:val="24"/>
        </w:rPr>
        <w:t>ого</w:t>
      </w:r>
      <w:r w:rsidR="000A4800" w:rsidRPr="00CF61AE">
        <w:rPr>
          <w:sz w:val="24"/>
          <w:szCs w:val="24"/>
        </w:rPr>
        <w:t xml:space="preserve"> район</w:t>
      </w:r>
      <w:r w:rsidR="000A4800">
        <w:rPr>
          <w:sz w:val="24"/>
          <w:szCs w:val="24"/>
        </w:rPr>
        <w:t>а</w:t>
      </w:r>
      <w:r w:rsidR="000A4800" w:rsidRPr="00CF61AE">
        <w:rPr>
          <w:sz w:val="24"/>
          <w:szCs w:val="24"/>
        </w:rPr>
        <w:t xml:space="preserve"> Ленинградской области</w:t>
      </w:r>
      <w:r w:rsidRPr="00CF61AE">
        <w:rPr>
          <w:sz w:val="24"/>
          <w:szCs w:val="24"/>
        </w:rPr>
        <w:t xml:space="preserve">, с изменениями, </w:t>
      </w:r>
      <w:r w:rsidRPr="00CF61AE">
        <w:rPr>
          <w:sz w:val="24"/>
          <w:szCs w:val="24"/>
          <w:lang w:eastAsia="ar-SA"/>
        </w:rPr>
        <w:t xml:space="preserve">предусмотрено строительство распределительных газопроводов в населенных пунктах для газоснабжения населения населенных пунктов: </w:t>
      </w:r>
      <w:r w:rsidRPr="00CF61AE">
        <w:rPr>
          <w:w w:val="105"/>
          <w:sz w:val="24"/>
          <w:szCs w:val="24"/>
        </w:rPr>
        <w:t xml:space="preserve">дер. Малое </w:t>
      </w:r>
      <w:proofErr w:type="spellStart"/>
      <w:r w:rsidRPr="00CF61AE">
        <w:rPr>
          <w:w w:val="105"/>
          <w:sz w:val="24"/>
          <w:szCs w:val="24"/>
        </w:rPr>
        <w:t>Коновалово</w:t>
      </w:r>
      <w:proofErr w:type="spellEnd"/>
      <w:r w:rsidRPr="00CF61AE">
        <w:rPr>
          <w:w w:val="105"/>
          <w:sz w:val="24"/>
          <w:szCs w:val="24"/>
        </w:rPr>
        <w:t xml:space="preserve">, </w:t>
      </w:r>
      <w:r w:rsidRPr="00CF61AE">
        <w:rPr>
          <w:sz w:val="24"/>
          <w:szCs w:val="24"/>
          <w:lang w:eastAsia="ar-SA"/>
        </w:rPr>
        <w:t xml:space="preserve">дер. </w:t>
      </w:r>
      <w:proofErr w:type="spellStart"/>
      <w:r w:rsidRPr="00CF61AE">
        <w:rPr>
          <w:sz w:val="24"/>
          <w:szCs w:val="24"/>
          <w:lang w:eastAsia="ar-SA"/>
        </w:rPr>
        <w:t>Сойкино</w:t>
      </w:r>
      <w:proofErr w:type="spellEnd"/>
      <w:r w:rsidRPr="00CF61AE">
        <w:rPr>
          <w:sz w:val="24"/>
          <w:szCs w:val="24"/>
          <w:lang w:eastAsia="ar-SA"/>
        </w:rPr>
        <w:t xml:space="preserve">, дер. Верхние Венки, дер. Кабацкое, дер. Кукушкино, дер. </w:t>
      </w:r>
      <w:proofErr w:type="spellStart"/>
      <w:r w:rsidRPr="00CF61AE">
        <w:rPr>
          <w:sz w:val="24"/>
          <w:szCs w:val="24"/>
          <w:lang w:eastAsia="ar-SA"/>
        </w:rPr>
        <w:t>Ускуля</w:t>
      </w:r>
      <w:proofErr w:type="spellEnd"/>
      <w:r w:rsidRPr="00CF61AE">
        <w:rPr>
          <w:sz w:val="24"/>
          <w:szCs w:val="24"/>
          <w:lang w:eastAsia="ar-SA"/>
        </w:rPr>
        <w:t xml:space="preserve">, дер. Большое </w:t>
      </w:r>
      <w:proofErr w:type="spellStart"/>
      <w:r w:rsidRPr="00CF61AE">
        <w:rPr>
          <w:sz w:val="24"/>
          <w:szCs w:val="24"/>
          <w:lang w:eastAsia="ar-SA"/>
        </w:rPr>
        <w:t>Коновалово</w:t>
      </w:r>
      <w:proofErr w:type="spellEnd"/>
      <w:r w:rsidRPr="00CF61AE">
        <w:rPr>
          <w:sz w:val="24"/>
          <w:szCs w:val="24"/>
          <w:lang w:eastAsia="ar-SA"/>
        </w:rPr>
        <w:t xml:space="preserve">, дер. Кузнецы, дер. </w:t>
      </w:r>
      <w:proofErr w:type="spellStart"/>
      <w:r w:rsidRPr="00CF61AE">
        <w:rPr>
          <w:sz w:val="24"/>
          <w:szCs w:val="24"/>
          <w:lang w:eastAsia="ar-SA"/>
        </w:rPr>
        <w:t>Таменгонт</w:t>
      </w:r>
      <w:proofErr w:type="spellEnd"/>
      <w:r w:rsidRPr="00CF61AE">
        <w:rPr>
          <w:sz w:val="24"/>
          <w:szCs w:val="24"/>
          <w:lang w:eastAsia="ar-SA"/>
        </w:rPr>
        <w:t xml:space="preserve"> и территорий планируемой индивидуальной жилой застройки дер. Кукушкино, дер. Кабацкое, дер. Верхняя </w:t>
      </w:r>
      <w:proofErr w:type="spellStart"/>
      <w:r w:rsidRPr="00CF61AE">
        <w:rPr>
          <w:sz w:val="24"/>
          <w:szCs w:val="24"/>
          <w:lang w:eastAsia="ar-SA"/>
        </w:rPr>
        <w:t>Бронна</w:t>
      </w:r>
      <w:proofErr w:type="spellEnd"/>
      <w:r w:rsidRPr="00CF61AE">
        <w:rPr>
          <w:sz w:val="24"/>
          <w:szCs w:val="24"/>
          <w:lang w:eastAsia="ar-SA"/>
        </w:rPr>
        <w:t xml:space="preserve">, дер. </w:t>
      </w:r>
      <w:proofErr w:type="spellStart"/>
      <w:r w:rsidRPr="00CF61AE">
        <w:rPr>
          <w:sz w:val="24"/>
          <w:szCs w:val="24"/>
          <w:lang w:eastAsia="ar-SA"/>
        </w:rPr>
        <w:t>Куккузи</w:t>
      </w:r>
      <w:proofErr w:type="spellEnd"/>
      <w:r w:rsidRPr="00CF61AE">
        <w:rPr>
          <w:sz w:val="24"/>
          <w:szCs w:val="24"/>
          <w:lang w:eastAsia="ar-SA"/>
        </w:rPr>
        <w:t xml:space="preserve">, пос. </w:t>
      </w:r>
      <w:proofErr w:type="spellStart"/>
      <w:r w:rsidRPr="00CF61AE">
        <w:rPr>
          <w:sz w:val="24"/>
          <w:szCs w:val="24"/>
          <w:lang w:eastAsia="ar-SA"/>
        </w:rPr>
        <w:t>Бронна</w:t>
      </w:r>
      <w:proofErr w:type="spellEnd"/>
      <w:r w:rsidRPr="00CF61AE">
        <w:rPr>
          <w:sz w:val="24"/>
          <w:szCs w:val="24"/>
          <w:lang w:eastAsia="ar-SA"/>
        </w:rPr>
        <w:t>.</w:t>
      </w:r>
    </w:p>
    <w:p w:rsidR="00FE4972" w:rsidRDefault="00FE4972" w:rsidP="00E0433E">
      <w:pPr>
        <w:ind w:firstLine="709"/>
        <w:jc w:val="both"/>
        <w:rPr>
          <w:sz w:val="24"/>
          <w:szCs w:val="24"/>
          <w:lang w:eastAsia="ar-SA"/>
        </w:rPr>
      </w:pPr>
    </w:p>
    <w:p w:rsidR="002766A2" w:rsidRPr="00CF61AE" w:rsidRDefault="00D93365" w:rsidP="00D93365">
      <w:pPr>
        <w:pStyle w:val="3"/>
        <w:numPr>
          <w:ilvl w:val="0"/>
          <w:numId w:val="0"/>
        </w:numPr>
        <w:ind w:left="709"/>
        <w:rPr>
          <w:sz w:val="24"/>
          <w:szCs w:val="24"/>
        </w:rPr>
      </w:pPr>
      <w:bookmarkStart w:id="64" w:name="_Toc157101281"/>
      <w:r w:rsidRPr="00CF61AE">
        <w:rPr>
          <w:sz w:val="24"/>
          <w:szCs w:val="24"/>
        </w:rPr>
        <w:t>4.4.3. Теплоснабжение</w:t>
      </w:r>
      <w:bookmarkEnd w:id="64"/>
    </w:p>
    <w:p w:rsidR="00FE4972" w:rsidRDefault="00FE4972" w:rsidP="00E0433E">
      <w:pPr>
        <w:ind w:firstLine="709"/>
        <w:jc w:val="both"/>
        <w:rPr>
          <w:sz w:val="24"/>
          <w:szCs w:val="24"/>
          <w:lang w:eastAsia="ar-SA"/>
        </w:rPr>
      </w:pPr>
    </w:p>
    <w:p w:rsidR="00D93365" w:rsidRPr="00CF61AE" w:rsidRDefault="00D93365" w:rsidP="00E0433E">
      <w:pPr>
        <w:ind w:firstLine="709"/>
        <w:jc w:val="both"/>
        <w:rPr>
          <w:sz w:val="24"/>
          <w:szCs w:val="24"/>
          <w:lang w:eastAsia="ar-SA"/>
        </w:rPr>
      </w:pPr>
      <w:r w:rsidRPr="00CF61AE">
        <w:rPr>
          <w:sz w:val="24"/>
          <w:szCs w:val="24"/>
          <w:lang w:eastAsia="ar-SA"/>
        </w:rPr>
        <w:t xml:space="preserve">Централизованное </w:t>
      </w:r>
      <w:r w:rsidRPr="00CF61AE">
        <w:rPr>
          <w:sz w:val="24"/>
          <w:szCs w:val="24"/>
        </w:rPr>
        <w:t>теплоснабжение</w:t>
      </w:r>
      <w:r w:rsidRPr="00CF61AE">
        <w:rPr>
          <w:sz w:val="24"/>
          <w:szCs w:val="24"/>
          <w:lang w:eastAsia="ar-SA"/>
        </w:rPr>
        <w:t xml:space="preserve"> сельского поселения осуществляется от одной котельной в дер. </w:t>
      </w:r>
      <w:proofErr w:type="spellStart"/>
      <w:r w:rsidRPr="00CF61AE">
        <w:rPr>
          <w:sz w:val="24"/>
          <w:szCs w:val="24"/>
          <w:lang w:eastAsia="ar-SA"/>
        </w:rPr>
        <w:t>Пеники</w:t>
      </w:r>
      <w:proofErr w:type="spellEnd"/>
      <w:r w:rsidRPr="00CF61AE">
        <w:rPr>
          <w:sz w:val="24"/>
          <w:szCs w:val="24"/>
          <w:lang w:eastAsia="ar-SA"/>
        </w:rPr>
        <w:t xml:space="preserve">. Систему теплоснабжения обслуживает АО «Инженерно-энергетический комплекс». </w:t>
      </w:r>
      <w:r w:rsidRPr="00CF61AE">
        <w:rPr>
          <w:sz w:val="24"/>
          <w:szCs w:val="24"/>
        </w:rPr>
        <w:t xml:space="preserve">В дер. </w:t>
      </w:r>
      <w:proofErr w:type="spellStart"/>
      <w:r w:rsidRPr="00CF61AE">
        <w:rPr>
          <w:sz w:val="24"/>
          <w:szCs w:val="24"/>
        </w:rPr>
        <w:t>Пеники</w:t>
      </w:r>
      <w:proofErr w:type="spellEnd"/>
      <w:r w:rsidRPr="00CF61AE">
        <w:rPr>
          <w:sz w:val="24"/>
          <w:szCs w:val="24"/>
        </w:rPr>
        <w:t xml:space="preserve"> функционирует закрытая система теплоснабжения с отдельными сетями горячего водоснабжения, протяженность тепловых сетей составляет 2,776 км, представленная на рисунке 2. Присоединенная нагрузка составляет 1,886 Гкал/ч.</w:t>
      </w:r>
      <w:r w:rsidRPr="00CF61AE">
        <w:rPr>
          <w:sz w:val="24"/>
          <w:szCs w:val="24"/>
          <w:lang w:eastAsia="ar-SA"/>
        </w:rPr>
        <w:t xml:space="preserve"> Топливом для котельной является природный газ.</w:t>
      </w:r>
    </w:p>
    <w:p w:rsidR="00E15760" w:rsidRPr="00CF61AE" w:rsidRDefault="00E15760" w:rsidP="00D93365">
      <w:pPr>
        <w:rPr>
          <w:sz w:val="24"/>
          <w:szCs w:val="24"/>
          <w:lang w:eastAsia="ar-SA"/>
        </w:rPr>
      </w:pPr>
    </w:p>
    <w:p w:rsidR="002766A2" w:rsidRPr="00CF61AE" w:rsidRDefault="00400D4F" w:rsidP="00400D4F">
      <w:pPr>
        <w:jc w:val="center"/>
        <w:rPr>
          <w:sz w:val="24"/>
          <w:szCs w:val="24"/>
        </w:rPr>
      </w:pPr>
      <w:r w:rsidRPr="00CF61AE">
        <w:rPr>
          <w:noProof/>
          <w:sz w:val="24"/>
          <w:szCs w:val="24"/>
        </w:rPr>
        <w:drawing>
          <wp:inline distT="0" distB="0" distL="0" distR="0">
            <wp:extent cx="5539740" cy="3726180"/>
            <wp:effectExtent l="0" t="0" r="3810" b="7620"/>
            <wp:docPr id="2" name="Рисунок 2"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ез названия"/>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9740" cy="3726180"/>
                    </a:xfrm>
                    <a:prstGeom prst="rect">
                      <a:avLst/>
                    </a:prstGeom>
                    <a:noFill/>
                    <a:ln>
                      <a:noFill/>
                    </a:ln>
                  </pic:spPr>
                </pic:pic>
              </a:graphicData>
            </a:graphic>
          </wp:inline>
        </w:drawing>
      </w:r>
    </w:p>
    <w:p w:rsidR="00400D4F" w:rsidRPr="00CF61AE" w:rsidRDefault="00400D4F" w:rsidP="00400D4F">
      <w:pPr>
        <w:tabs>
          <w:tab w:val="left" w:pos="6030"/>
        </w:tabs>
        <w:spacing w:line="276" w:lineRule="auto"/>
        <w:jc w:val="center"/>
        <w:rPr>
          <w:sz w:val="24"/>
          <w:szCs w:val="24"/>
        </w:rPr>
      </w:pPr>
      <w:r w:rsidRPr="00CF61AE">
        <w:rPr>
          <w:sz w:val="24"/>
          <w:szCs w:val="24"/>
        </w:rPr>
        <w:t xml:space="preserve">Рисунок 2 – Схема теплоснабжения </w:t>
      </w:r>
      <w:proofErr w:type="spellStart"/>
      <w:r w:rsidR="00EA3D27" w:rsidRPr="00CF61AE">
        <w:rPr>
          <w:sz w:val="24"/>
          <w:szCs w:val="24"/>
        </w:rPr>
        <w:t>Пениковско</w:t>
      </w:r>
      <w:r w:rsidR="000A4800">
        <w:rPr>
          <w:sz w:val="24"/>
          <w:szCs w:val="24"/>
        </w:rPr>
        <w:t>го</w:t>
      </w:r>
      <w:proofErr w:type="spellEnd"/>
      <w:r w:rsidRPr="00CF61AE">
        <w:rPr>
          <w:sz w:val="24"/>
          <w:szCs w:val="24"/>
        </w:rPr>
        <w:t xml:space="preserve"> сельско</w:t>
      </w:r>
      <w:r w:rsidR="000A4800">
        <w:rPr>
          <w:sz w:val="24"/>
          <w:szCs w:val="24"/>
        </w:rPr>
        <w:t>го</w:t>
      </w:r>
      <w:r w:rsidRPr="00CF61AE">
        <w:rPr>
          <w:sz w:val="24"/>
          <w:szCs w:val="24"/>
        </w:rPr>
        <w:t xml:space="preserve"> поселени</w:t>
      </w:r>
      <w:r w:rsidR="000A4800">
        <w:rPr>
          <w:sz w:val="24"/>
          <w:szCs w:val="24"/>
        </w:rPr>
        <w:t>я</w:t>
      </w:r>
    </w:p>
    <w:p w:rsidR="002766A2" w:rsidRPr="00CF61AE" w:rsidRDefault="002766A2" w:rsidP="00400D4F">
      <w:pPr>
        <w:pStyle w:val="a7"/>
        <w:rPr>
          <w:sz w:val="24"/>
          <w:szCs w:val="24"/>
        </w:rPr>
      </w:pPr>
    </w:p>
    <w:p w:rsidR="00400D4F" w:rsidRPr="00CF61AE" w:rsidRDefault="00400D4F" w:rsidP="00E0433E">
      <w:pPr>
        <w:ind w:firstLine="709"/>
        <w:jc w:val="both"/>
        <w:rPr>
          <w:sz w:val="24"/>
          <w:szCs w:val="24"/>
        </w:rPr>
      </w:pPr>
      <w:r w:rsidRPr="00CF61AE">
        <w:rPr>
          <w:sz w:val="24"/>
          <w:szCs w:val="24"/>
        </w:rPr>
        <w:t xml:space="preserve">В котельной дер. </w:t>
      </w:r>
      <w:proofErr w:type="spellStart"/>
      <w:r w:rsidRPr="00CF61AE">
        <w:rPr>
          <w:sz w:val="24"/>
          <w:szCs w:val="24"/>
        </w:rPr>
        <w:t>Пеники</w:t>
      </w:r>
      <w:proofErr w:type="spellEnd"/>
      <w:r w:rsidRPr="00CF61AE">
        <w:rPr>
          <w:sz w:val="24"/>
          <w:szCs w:val="24"/>
        </w:rPr>
        <w:t xml:space="preserve"> установлены два водогрейных котла:</w:t>
      </w:r>
    </w:p>
    <w:p w:rsidR="00400D4F" w:rsidRPr="00CF61AE" w:rsidRDefault="00400D4F" w:rsidP="00E0433E">
      <w:pPr>
        <w:pStyle w:val="af"/>
        <w:numPr>
          <w:ilvl w:val="0"/>
          <w:numId w:val="50"/>
        </w:numPr>
        <w:tabs>
          <w:tab w:val="left" w:pos="993"/>
        </w:tabs>
        <w:ind w:left="0" w:firstLine="709"/>
        <w:jc w:val="both"/>
        <w:rPr>
          <w:sz w:val="24"/>
          <w:szCs w:val="24"/>
          <w:lang w:eastAsia="ar-SA"/>
        </w:rPr>
      </w:pPr>
      <w:r w:rsidRPr="00CF61AE">
        <w:rPr>
          <w:sz w:val="24"/>
          <w:szCs w:val="24"/>
          <w:lang w:eastAsia="ar-SA"/>
        </w:rPr>
        <w:t xml:space="preserve">КСВА-1,25 с установленной мощностью 1,078 Гкал/ч, </w:t>
      </w:r>
    </w:p>
    <w:p w:rsidR="00400D4F" w:rsidRPr="00CF61AE" w:rsidRDefault="00400D4F" w:rsidP="00E0433E">
      <w:pPr>
        <w:pStyle w:val="af"/>
        <w:numPr>
          <w:ilvl w:val="0"/>
          <w:numId w:val="50"/>
        </w:numPr>
        <w:tabs>
          <w:tab w:val="left" w:pos="993"/>
        </w:tabs>
        <w:ind w:left="0" w:firstLine="709"/>
        <w:jc w:val="both"/>
        <w:rPr>
          <w:sz w:val="24"/>
          <w:szCs w:val="24"/>
        </w:rPr>
      </w:pPr>
      <w:r w:rsidRPr="00CF61AE">
        <w:rPr>
          <w:sz w:val="24"/>
          <w:szCs w:val="24"/>
          <w:lang w:eastAsia="ar-SA"/>
        </w:rPr>
        <w:t>КСВА</w:t>
      </w:r>
      <w:r w:rsidRPr="00CF61AE">
        <w:rPr>
          <w:sz w:val="24"/>
          <w:szCs w:val="24"/>
        </w:rPr>
        <w:t>-2,5 с установленной мощностью 2,155 Гкал/ч.</w:t>
      </w:r>
    </w:p>
    <w:p w:rsidR="002766A2" w:rsidRDefault="00400D4F" w:rsidP="00E0433E">
      <w:pPr>
        <w:ind w:firstLine="709"/>
        <w:jc w:val="both"/>
        <w:rPr>
          <w:sz w:val="24"/>
          <w:szCs w:val="24"/>
          <w:lang w:eastAsia="ar-SA"/>
        </w:rPr>
      </w:pPr>
      <w:r w:rsidRPr="00CF61AE">
        <w:rPr>
          <w:sz w:val="24"/>
          <w:szCs w:val="24"/>
        </w:rPr>
        <w:lastRenderedPageBreak/>
        <w:t xml:space="preserve">Генеральным планом </w:t>
      </w:r>
      <w:proofErr w:type="spellStart"/>
      <w:r w:rsidR="000A4800" w:rsidRPr="00CF61AE">
        <w:rPr>
          <w:sz w:val="24"/>
          <w:szCs w:val="24"/>
        </w:rPr>
        <w:t>Пеник</w:t>
      </w:r>
      <w:r w:rsidR="000A4800">
        <w:rPr>
          <w:sz w:val="24"/>
          <w:szCs w:val="24"/>
        </w:rPr>
        <w:t>овского</w:t>
      </w:r>
      <w:proofErr w:type="spellEnd"/>
      <w:r w:rsidR="000A4800" w:rsidRPr="00CF61AE">
        <w:rPr>
          <w:sz w:val="24"/>
          <w:szCs w:val="24"/>
        </w:rPr>
        <w:t xml:space="preserve"> сельско</w:t>
      </w:r>
      <w:r w:rsidR="000A4800">
        <w:rPr>
          <w:sz w:val="24"/>
          <w:szCs w:val="24"/>
        </w:rPr>
        <w:t>го</w:t>
      </w:r>
      <w:r w:rsidR="000A4800" w:rsidRPr="00CF61AE">
        <w:rPr>
          <w:sz w:val="24"/>
          <w:szCs w:val="24"/>
        </w:rPr>
        <w:t xml:space="preserve"> поселен</w:t>
      </w:r>
      <w:r w:rsidR="000A4800">
        <w:rPr>
          <w:sz w:val="24"/>
          <w:szCs w:val="24"/>
        </w:rPr>
        <w:t>ия</w:t>
      </w:r>
      <w:r w:rsidR="000A4800" w:rsidRPr="00CF61AE">
        <w:rPr>
          <w:sz w:val="24"/>
          <w:szCs w:val="24"/>
        </w:rPr>
        <w:t xml:space="preserve"> Ломоносовск</w:t>
      </w:r>
      <w:r w:rsidR="000A4800">
        <w:rPr>
          <w:sz w:val="24"/>
          <w:szCs w:val="24"/>
        </w:rPr>
        <w:t>ого</w:t>
      </w:r>
      <w:r w:rsidR="000A4800" w:rsidRPr="00CF61AE">
        <w:rPr>
          <w:sz w:val="24"/>
          <w:szCs w:val="24"/>
        </w:rPr>
        <w:t xml:space="preserve"> муниципальн</w:t>
      </w:r>
      <w:r w:rsidR="000A4800">
        <w:rPr>
          <w:sz w:val="24"/>
          <w:szCs w:val="24"/>
        </w:rPr>
        <w:t>ого</w:t>
      </w:r>
      <w:r w:rsidR="000A4800" w:rsidRPr="00CF61AE">
        <w:rPr>
          <w:sz w:val="24"/>
          <w:szCs w:val="24"/>
        </w:rPr>
        <w:t xml:space="preserve"> район</w:t>
      </w:r>
      <w:r w:rsidR="000A4800">
        <w:rPr>
          <w:sz w:val="24"/>
          <w:szCs w:val="24"/>
        </w:rPr>
        <w:t>а</w:t>
      </w:r>
      <w:r w:rsidR="000A4800" w:rsidRPr="00CF61AE">
        <w:rPr>
          <w:sz w:val="24"/>
          <w:szCs w:val="24"/>
        </w:rPr>
        <w:t xml:space="preserve"> Ленинградской области</w:t>
      </w:r>
      <w:r w:rsidRPr="00CF61AE">
        <w:rPr>
          <w:sz w:val="24"/>
          <w:szCs w:val="24"/>
        </w:rPr>
        <w:t xml:space="preserve">, с изменениями, </w:t>
      </w:r>
      <w:r w:rsidRPr="00CF61AE">
        <w:rPr>
          <w:sz w:val="24"/>
          <w:szCs w:val="24"/>
          <w:lang w:eastAsia="ar-SA"/>
        </w:rPr>
        <w:t xml:space="preserve">предусмотрено развитие существующей системы теплоснабжения в дер. </w:t>
      </w:r>
      <w:proofErr w:type="spellStart"/>
      <w:r w:rsidRPr="00CF61AE">
        <w:rPr>
          <w:sz w:val="24"/>
          <w:szCs w:val="24"/>
          <w:lang w:eastAsia="ar-SA"/>
        </w:rPr>
        <w:t>Пеники</w:t>
      </w:r>
      <w:proofErr w:type="spellEnd"/>
      <w:r w:rsidRPr="00CF61AE">
        <w:rPr>
          <w:sz w:val="24"/>
          <w:szCs w:val="24"/>
          <w:lang w:eastAsia="ar-SA"/>
        </w:rPr>
        <w:t>. Планируется реконструкция котельной и подключение к тепловым сетям планируемой малоэтажной застройки.</w:t>
      </w:r>
    </w:p>
    <w:p w:rsidR="00FE4972" w:rsidRPr="00CF61AE" w:rsidRDefault="00FE4972" w:rsidP="00E0433E">
      <w:pPr>
        <w:ind w:firstLine="709"/>
        <w:jc w:val="both"/>
        <w:rPr>
          <w:sz w:val="24"/>
          <w:szCs w:val="24"/>
          <w:lang w:eastAsia="ar-SA"/>
        </w:rPr>
      </w:pPr>
    </w:p>
    <w:p w:rsidR="00400D4F" w:rsidRPr="00CF61AE" w:rsidRDefault="00400D4F" w:rsidP="00400D4F">
      <w:pPr>
        <w:pStyle w:val="3"/>
        <w:numPr>
          <w:ilvl w:val="0"/>
          <w:numId w:val="0"/>
        </w:numPr>
        <w:ind w:left="709"/>
        <w:rPr>
          <w:sz w:val="24"/>
          <w:szCs w:val="24"/>
        </w:rPr>
      </w:pPr>
      <w:bookmarkStart w:id="65" w:name="_Toc507348406"/>
      <w:bookmarkStart w:id="66" w:name="_Toc507348476"/>
      <w:bookmarkStart w:id="67" w:name="_Toc512508445"/>
      <w:bookmarkStart w:id="68" w:name="_Toc512796275"/>
      <w:bookmarkStart w:id="69" w:name="_Toc136428270"/>
      <w:bookmarkStart w:id="70" w:name="_Toc157101282"/>
      <w:r w:rsidRPr="00CF61AE">
        <w:rPr>
          <w:sz w:val="24"/>
          <w:szCs w:val="24"/>
        </w:rPr>
        <w:t>4.4.4. Водоснабжение</w:t>
      </w:r>
      <w:bookmarkEnd w:id="65"/>
      <w:bookmarkEnd w:id="66"/>
      <w:bookmarkEnd w:id="67"/>
      <w:bookmarkEnd w:id="68"/>
      <w:bookmarkEnd w:id="69"/>
      <w:bookmarkEnd w:id="70"/>
    </w:p>
    <w:p w:rsidR="00FE4972" w:rsidRDefault="00FE4972" w:rsidP="00E0433E">
      <w:pPr>
        <w:ind w:firstLine="709"/>
        <w:jc w:val="both"/>
        <w:rPr>
          <w:sz w:val="24"/>
          <w:szCs w:val="24"/>
        </w:rPr>
      </w:pPr>
    </w:p>
    <w:p w:rsidR="00400D4F" w:rsidRPr="00CF61AE" w:rsidRDefault="00400D4F" w:rsidP="00E0433E">
      <w:pPr>
        <w:ind w:firstLine="709"/>
        <w:jc w:val="both"/>
        <w:rPr>
          <w:sz w:val="24"/>
          <w:szCs w:val="24"/>
        </w:rPr>
      </w:pPr>
      <w:r w:rsidRPr="00CF61AE">
        <w:rPr>
          <w:sz w:val="24"/>
          <w:szCs w:val="24"/>
        </w:rPr>
        <w:t xml:space="preserve">В поселении предусмотрена централизованная система хозяйственно-питьевого водоснабжения для потребителей деревень </w:t>
      </w:r>
      <w:proofErr w:type="spellStart"/>
      <w:r w:rsidRPr="00CF61AE">
        <w:rPr>
          <w:sz w:val="24"/>
          <w:szCs w:val="24"/>
        </w:rPr>
        <w:t>Пеники</w:t>
      </w:r>
      <w:proofErr w:type="spellEnd"/>
      <w:r w:rsidRPr="00CF61AE">
        <w:rPr>
          <w:sz w:val="24"/>
          <w:szCs w:val="24"/>
        </w:rPr>
        <w:t xml:space="preserve">, </w:t>
      </w:r>
      <w:proofErr w:type="spellStart"/>
      <w:r w:rsidRPr="00CF61AE">
        <w:rPr>
          <w:sz w:val="24"/>
          <w:szCs w:val="24"/>
        </w:rPr>
        <w:t>Лимузи</w:t>
      </w:r>
      <w:proofErr w:type="spellEnd"/>
      <w:r w:rsidRPr="00CF61AE">
        <w:rPr>
          <w:sz w:val="24"/>
          <w:szCs w:val="24"/>
        </w:rPr>
        <w:t xml:space="preserve">, частично деревень </w:t>
      </w:r>
      <w:proofErr w:type="spellStart"/>
      <w:r w:rsidRPr="00CF61AE">
        <w:rPr>
          <w:sz w:val="24"/>
          <w:szCs w:val="24"/>
        </w:rPr>
        <w:t>Лангерево</w:t>
      </w:r>
      <w:proofErr w:type="spellEnd"/>
      <w:r w:rsidRPr="00CF61AE">
        <w:rPr>
          <w:sz w:val="24"/>
          <w:szCs w:val="24"/>
        </w:rPr>
        <w:t xml:space="preserve">, </w:t>
      </w:r>
      <w:proofErr w:type="spellStart"/>
      <w:r w:rsidRPr="00CF61AE">
        <w:rPr>
          <w:sz w:val="24"/>
          <w:szCs w:val="24"/>
        </w:rPr>
        <w:t>Сойкино</w:t>
      </w:r>
      <w:proofErr w:type="spellEnd"/>
      <w:r w:rsidRPr="00CF61AE">
        <w:rPr>
          <w:sz w:val="24"/>
          <w:szCs w:val="24"/>
        </w:rPr>
        <w:t xml:space="preserve">, Нижняя </w:t>
      </w:r>
      <w:proofErr w:type="spellStart"/>
      <w:r w:rsidRPr="00CF61AE">
        <w:rPr>
          <w:sz w:val="24"/>
          <w:szCs w:val="24"/>
        </w:rPr>
        <w:t>Бронна</w:t>
      </w:r>
      <w:proofErr w:type="spellEnd"/>
      <w:r w:rsidRPr="00CF61AE">
        <w:rPr>
          <w:sz w:val="24"/>
          <w:szCs w:val="24"/>
        </w:rPr>
        <w:t xml:space="preserve">, Верхняя </w:t>
      </w:r>
      <w:proofErr w:type="spellStart"/>
      <w:r w:rsidRPr="00CF61AE">
        <w:rPr>
          <w:sz w:val="24"/>
          <w:szCs w:val="24"/>
        </w:rPr>
        <w:t>Бронна</w:t>
      </w:r>
      <w:proofErr w:type="spellEnd"/>
      <w:r w:rsidRPr="00CF61AE">
        <w:rPr>
          <w:sz w:val="24"/>
          <w:szCs w:val="24"/>
        </w:rPr>
        <w:t xml:space="preserve">, Дубки, </w:t>
      </w:r>
      <w:proofErr w:type="spellStart"/>
      <w:r w:rsidRPr="00CF61AE">
        <w:rPr>
          <w:sz w:val="24"/>
          <w:szCs w:val="24"/>
        </w:rPr>
        <w:t>Куккузи</w:t>
      </w:r>
      <w:proofErr w:type="spellEnd"/>
      <w:r w:rsidRPr="00CF61AE">
        <w:rPr>
          <w:sz w:val="24"/>
          <w:szCs w:val="24"/>
        </w:rPr>
        <w:t xml:space="preserve">, поселка </w:t>
      </w:r>
      <w:proofErr w:type="spellStart"/>
      <w:r w:rsidRPr="00CF61AE">
        <w:rPr>
          <w:sz w:val="24"/>
          <w:szCs w:val="24"/>
        </w:rPr>
        <w:t>Бронна</w:t>
      </w:r>
      <w:proofErr w:type="spellEnd"/>
      <w:r w:rsidRPr="00CF61AE">
        <w:rPr>
          <w:sz w:val="24"/>
          <w:szCs w:val="24"/>
        </w:rPr>
        <w:t>. Основным источником централизованного хозяйственно-питьевого, противопожарного и производственного водоснабжения поселени</w:t>
      </w:r>
      <w:r w:rsidR="000A4800">
        <w:rPr>
          <w:sz w:val="24"/>
          <w:szCs w:val="24"/>
        </w:rPr>
        <w:t>я</w:t>
      </w:r>
      <w:r w:rsidRPr="00CF61AE">
        <w:rPr>
          <w:sz w:val="24"/>
          <w:szCs w:val="24"/>
        </w:rPr>
        <w:t xml:space="preserve"> является Невский водовод.</w:t>
      </w:r>
    </w:p>
    <w:p w:rsidR="00400D4F" w:rsidRPr="00CF61AE" w:rsidRDefault="00400D4F" w:rsidP="00E0433E">
      <w:pPr>
        <w:ind w:firstLine="709"/>
        <w:jc w:val="both"/>
        <w:rPr>
          <w:sz w:val="24"/>
          <w:szCs w:val="24"/>
        </w:rPr>
      </w:pPr>
      <w:r w:rsidRPr="00CF61AE">
        <w:rPr>
          <w:sz w:val="24"/>
          <w:szCs w:val="24"/>
        </w:rPr>
        <w:t>Систему водоснабжения можно разделить на две зоны:</w:t>
      </w:r>
    </w:p>
    <w:p w:rsidR="00400D4F" w:rsidRPr="00CF61AE" w:rsidRDefault="00400D4F" w:rsidP="00E0433E">
      <w:pPr>
        <w:pStyle w:val="af"/>
        <w:numPr>
          <w:ilvl w:val="0"/>
          <w:numId w:val="51"/>
        </w:numPr>
        <w:tabs>
          <w:tab w:val="left" w:pos="993"/>
        </w:tabs>
        <w:ind w:left="0" w:firstLine="709"/>
        <w:jc w:val="both"/>
        <w:rPr>
          <w:sz w:val="24"/>
          <w:szCs w:val="24"/>
        </w:rPr>
      </w:pPr>
      <w:r w:rsidRPr="00CF61AE">
        <w:rPr>
          <w:sz w:val="24"/>
          <w:szCs w:val="24"/>
        </w:rPr>
        <w:t xml:space="preserve">централизованная система хозяйственно-питьевого водоснабжения дер. </w:t>
      </w:r>
      <w:proofErr w:type="spellStart"/>
      <w:r w:rsidRPr="00CF61AE">
        <w:rPr>
          <w:sz w:val="24"/>
          <w:szCs w:val="24"/>
        </w:rPr>
        <w:t>Пеники</w:t>
      </w:r>
      <w:proofErr w:type="spellEnd"/>
      <w:r w:rsidRPr="00CF61AE">
        <w:rPr>
          <w:sz w:val="24"/>
          <w:szCs w:val="24"/>
        </w:rPr>
        <w:t xml:space="preserve">. Осуществляется от системы водоснабжения Санкт-Петербурга, которую эксплуатирует ГУП «Водоканал Санкт-Петербурга». Подключение осуществляется к водоводу диаметром 500 мм, проходящему по территории поселения. Вода от Невского водовода поступает на </w:t>
      </w:r>
      <w:proofErr w:type="spellStart"/>
      <w:r w:rsidRPr="00CF61AE">
        <w:rPr>
          <w:sz w:val="24"/>
          <w:szCs w:val="24"/>
        </w:rPr>
        <w:t>водонасосную</w:t>
      </w:r>
      <w:proofErr w:type="spellEnd"/>
      <w:r w:rsidRPr="00CF61AE">
        <w:rPr>
          <w:sz w:val="24"/>
          <w:szCs w:val="24"/>
        </w:rPr>
        <w:t xml:space="preserve"> станцию второго подъема, где установлены 3 насосных агрегата. Средний объем водопотребления составляет </w:t>
      </w:r>
      <w:r w:rsidR="0094425D" w:rsidRPr="00CF61AE">
        <w:rPr>
          <w:sz w:val="24"/>
          <w:szCs w:val="24"/>
        </w:rPr>
        <w:br/>
      </w:r>
      <w:r w:rsidRPr="00CF61AE">
        <w:rPr>
          <w:sz w:val="24"/>
          <w:szCs w:val="24"/>
        </w:rPr>
        <w:t>887,67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 Протяженность водопроводных сетей – 19,8 км. Износ водопроводных сетей составляет более 70 %. Основным потребителем воды в поселении является производственное предприятие по переработке рыбы, ООО «ТД «Балтийский Берег» – 300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p w:rsidR="00400D4F" w:rsidRPr="00CF61AE" w:rsidRDefault="00400D4F" w:rsidP="00E0433E">
      <w:pPr>
        <w:pStyle w:val="af"/>
        <w:numPr>
          <w:ilvl w:val="0"/>
          <w:numId w:val="51"/>
        </w:numPr>
        <w:tabs>
          <w:tab w:val="left" w:pos="993"/>
        </w:tabs>
        <w:ind w:left="0" w:firstLine="709"/>
        <w:jc w:val="both"/>
        <w:rPr>
          <w:sz w:val="24"/>
          <w:szCs w:val="24"/>
        </w:rPr>
      </w:pPr>
      <w:r w:rsidRPr="00CF61AE">
        <w:rPr>
          <w:sz w:val="24"/>
          <w:szCs w:val="24"/>
        </w:rPr>
        <w:t xml:space="preserve">централизованная система хозяйственно-питьевого водоснабжения дер. </w:t>
      </w:r>
      <w:proofErr w:type="spellStart"/>
      <w:r w:rsidRPr="00CF61AE">
        <w:rPr>
          <w:sz w:val="24"/>
          <w:szCs w:val="24"/>
        </w:rPr>
        <w:t>Сойкино</w:t>
      </w:r>
      <w:proofErr w:type="spellEnd"/>
      <w:r w:rsidRPr="00CF61AE">
        <w:rPr>
          <w:sz w:val="24"/>
          <w:szCs w:val="24"/>
        </w:rPr>
        <w:t xml:space="preserve">. Осуществляется от системы водоснабжения Санкт-Петербурга, которую эксплуатирует ГУП «Водоканал Санкт-Петербурга». Протяженность обслуживаемых сетей (диаметр 100 мм) 0,1 км, состояние удовлетворительное, износ 40 %. </w:t>
      </w:r>
    </w:p>
    <w:p w:rsidR="00400D4F" w:rsidRPr="00CF61AE" w:rsidRDefault="00400D4F" w:rsidP="00E0433E">
      <w:pPr>
        <w:ind w:firstLine="709"/>
        <w:jc w:val="both"/>
        <w:rPr>
          <w:sz w:val="24"/>
          <w:szCs w:val="24"/>
        </w:rPr>
      </w:pPr>
      <w:r w:rsidRPr="00CF61AE">
        <w:rPr>
          <w:sz w:val="24"/>
          <w:szCs w:val="24"/>
        </w:rPr>
        <w:t>Остальные населенные пункты поселения не охвачены централизованным водоснабжением. Застройка данных населенных пунктов – частные индивидуальные дома и дачная застройка. Снабжение питьевой водой осуществляется от частных колодцев, скважин и привозной водой.</w:t>
      </w:r>
    </w:p>
    <w:p w:rsidR="00400D4F" w:rsidRDefault="00400D4F" w:rsidP="00E0433E">
      <w:pPr>
        <w:ind w:firstLine="709"/>
        <w:jc w:val="both"/>
        <w:rPr>
          <w:sz w:val="24"/>
          <w:szCs w:val="24"/>
        </w:rPr>
      </w:pPr>
      <w:r w:rsidRPr="00CF61AE">
        <w:rPr>
          <w:sz w:val="24"/>
          <w:szCs w:val="24"/>
        </w:rPr>
        <w:t xml:space="preserve">Генеральным планом </w:t>
      </w:r>
      <w:proofErr w:type="spellStart"/>
      <w:r w:rsidR="000A4800" w:rsidRPr="00CF61AE">
        <w:rPr>
          <w:sz w:val="24"/>
          <w:szCs w:val="24"/>
        </w:rPr>
        <w:t>Пеник</w:t>
      </w:r>
      <w:r w:rsidR="000A4800">
        <w:rPr>
          <w:sz w:val="24"/>
          <w:szCs w:val="24"/>
        </w:rPr>
        <w:t>овского</w:t>
      </w:r>
      <w:proofErr w:type="spellEnd"/>
      <w:r w:rsidR="000A4800" w:rsidRPr="00CF61AE">
        <w:rPr>
          <w:sz w:val="24"/>
          <w:szCs w:val="24"/>
        </w:rPr>
        <w:t xml:space="preserve"> сельско</w:t>
      </w:r>
      <w:r w:rsidR="000A4800">
        <w:rPr>
          <w:sz w:val="24"/>
          <w:szCs w:val="24"/>
        </w:rPr>
        <w:t>го</w:t>
      </w:r>
      <w:r w:rsidR="000A4800" w:rsidRPr="00CF61AE">
        <w:rPr>
          <w:sz w:val="24"/>
          <w:szCs w:val="24"/>
        </w:rPr>
        <w:t xml:space="preserve"> поселен</w:t>
      </w:r>
      <w:r w:rsidR="000A4800">
        <w:rPr>
          <w:sz w:val="24"/>
          <w:szCs w:val="24"/>
        </w:rPr>
        <w:t>ия</w:t>
      </w:r>
      <w:r w:rsidR="000A4800" w:rsidRPr="00CF61AE">
        <w:rPr>
          <w:sz w:val="24"/>
          <w:szCs w:val="24"/>
        </w:rPr>
        <w:t xml:space="preserve"> Ломоносовск</w:t>
      </w:r>
      <w:r w:rsidR="000A4800">
        <w:rPr>
          <w:sz w:val="24"/>
          <w:szCs w:val="24"/>
        </w:rPr>
        <w:t>ого</w:t>
      </w:r>
      <w:r w:rsidR="000A4800" w:rsidRPr="00CF61AE">
        <w:rPr>
          <w:sz w:val="24"/>
          <w:szCs w:val="24"/>
        </w:rPr>
        <w:t xml:space="preserve"> муниципальн</w:t>
      </w:r>
      <w:r w:rsidR="000A4800">
        <w:rPr>
          <w:sz w:val="24"/>
          <w:szCs w:val="24"/>
        </w:rPr>
        <w:t>ого</w:t>
      </w:r>
      <w:r w:rsidR="000A4800" w:rsidRPr="00CF61AE">
        <w:rPr>
          <w:sz w:val="24"/>
          <w:szCs w:val="24"/>
        </w:rPr>
        <w:t xml:space="preserve"> район</w:t>
      </w:r>
      <w:r w:rsidR="000A4800">
        <w:rPr>
          <w:sz w:val="24"/>
          <w:szCs w:val="24"/>
        </w:rPr>
        <w:t>а</w:t>
      </w:r>
      <w:r w:rsidR="000A4800" w:rsidRPr="00CF61AE">
        <w:rPr>
          <w:sz w:val="24"/>
          <w:szCs w:val="24"/>
        </w:rPr>
        <w:t xml:space="preserve"> Ленинградской области</w:t>
      </w:r>
      <w:r w:rsidRPr="00CF61AE">
        <w:rPr>
          <w:sz w:val="24"/>
          <w:szCs w:val="24"/>
        </w:rPr>
        <w:t>, с изменениями, предусмотрено развитие централизованного водоснабжения всех населенных пунктов поселения.</w:t>
      </w:r>
    </w:p>
    <w:p w:rsidR="00FE4972" w:rsidRPr="00CF61AE" w:rsidRDefault="00FE4972" w:rsidP="00E0433E">
      <w:pPr>
        <w:ind w:firstLine="709"/>
        <w:jc w:val="both"/>
        <w:rPr>
          <w:sz w:val="24"/>
          <w:szCs w:val="24"/>
        </w:rPr>
      </w:pPr>
    </w:p>
    <w:p w:rsidR="00400D4F" w:rsidRPr="00CF61AE" w:rsidRDefault="00D808AB" w:rsidP="00400D4F">
      <w:pPr>
        <w:pStyle w:val="3"/>
        <w:numPr>
          <w:ilvl w:val="0"/>
          <w:numId w:val="0"/>
        </w:numPr>
        <w:ind w:left="709"/>
        <w:rPr>
          <w:sz w:val="24"/>
          <w:szCs w:val="24"/>
        </w:rPr>
      </w:pPr>
      <w:bookmarkStart w:id="71" w:name="_Toc157101283"/>
      <w:r w:rsidRPr="00CF61AE">
        <w:rPr>
          <w:sz w:val="24"/>
          <w:szCs w:val="24"/>
        </w:rPr>
        <w:t>4.4.5. Вод</w:t>
      </w:r>
      <w:r w:rsidR="00400D4F" w:rsidRPr="00CF61AE">
        <w:rPr>
          <w:sz w:val="24"/>
          <w:szCs w:val="24"/>
        </w:rPr>
        <w:t>о</w:t>
      </w:r>
      <w:r w:rsidRPr="00CF61AE">
        <w:rPr>
          <w:sz w:val="24"/>
          <w:szCs w:val="24"/>
        </w:rPr>
        <w:t>о</w:t>
      </w:r>
      <w:r w:rsidR="00400D4F" w:rsidRPr="00CF61AE">
        <w:rPr>
          <w:sz w:val="24"/>
          <w:szCs w:val="24"/>
        </w:rPr>
        <w:t>тведение</w:t>
      </w:r>
      <w:bookmarkEnd w:id="71"/>
    </w:p>
    <w:p w:rsidR="00FE4972" w:rsidRDefault="00FE4972" w:rsidP="00E0433E">
      <w:pPr>
        <w:ind w:firstLine="709"/>
        <w:jc w:val="both"/>
        <w:rPr>
          <w:sz w:val="24"/>
          <w:szCs w:val="24"/>
        </w:rPr>
      </w:pPr>
    </w:p>
    <w:p w:rsidR="00400D4F" w:rsidRPr="00CF61AE" w:rsidRDefault="00400D4F" w:rsidP="00E0433E">
      <w:pPr>
        <w:ind w:firstLine="709"/>
        <w:jc w:val="both"/>
        <w:rPr>
          <w:sz w:val="24"/>
          <w:szCs w:val="24"/>
        </w:rPr>
      </w:pPr>
      <w:r w:rsidRPr="00CF61AE">
        <w:rPr>
          <w:sz w:val="24"/>
          <w:szCs w:val="24"/>
        </w:rPr>
        <w:t xml:space="preserve">В </w:t>
      </w:r>
      <w:proofErr w:type="spellStart"/>
      <w:r w:rsidR="00EA3D27" w:rsidRPr="00CF61AE">
        <w:rPr>
          <w:sz w:val="24"/>
          <w:szCs w:val="24"/>
        </w:rPr>
        <w:t>Пениковско</w:t>
      </w:r>
      <w:r w:rsidR="00E0433E">
        <w:rPr>
          <w:sz w:val="24"/>
          <w:szCs w:val="24"/>
        </w:rPr>
        <w:t>м</w:t>
      </w:r>
      <w:proofErr w:type="spellEnd"/>
      <w:r w:rsidRPr="00CF61AE">
        <w:rPr>
          <w:sz w:val="24"/>
          <w:szCs w:val="24"/>
        </w:rPr>
        <w:t xml:space="preserve"> сельско</w:t>
      </w:r>
      <w:r w:rsidR="00E0433E">
        <w:rPr>
          <w:sz w:val="24"/>
          <w:szCs w:val="24"/>
        </w:rPr>
        <w:t>м</w:t>
      </w:r>
      <w:r w:rsidRPr="00CF61AE">
        <w:rPr>
          <w:sz w:val="24"/>
          <w:szCs w:val="24"/>
        </w:rPr>
        <w:t xml:space="preserve"> </w:t>
      </w:r>
      <w:proofErr w:type="spellStart"/>
      <w:r w:rsidRPr="00CF61AE">
        <w:rPr>
          <w:sz w:val="24"/>
          <w:szCs w:val="24"/>
        </w:rPr>
        <w:t>поселени</w:t>
      </w:r>
      <w:r w:rsidR="00E0433E">
        <w:rPr>
          <w:sz w:val="24"/>
          <w:szCs w:val="24"/>
        </w:rPr>
        <w:t>ии</w:t>
      </w:r>
      <w:proofErr w:type="spellEnd"/>
      <w:r w:rsidRPr="00CF61AE">
        <w:rPr>
          <w:sz w:val="24"/>
          <w:szCs w:val="24"/>
        </w:rPr>
        <w:t xml:space="preserve"> имеется централизованная хозяйственно-бытовая система водоотведения только в дер. </w:t>
      </w:r>
      <w:proofErr w:type="spellStart"/>
      <w:r w:rsidRPr="00CF61AE">
        <w:rPr>
          <w:sz w:val="24"/>
          <w:szCs w:val="24"/>
        </w:rPr>
        <w:t>Пеники</w:t>
      </w:r>
      <w:proofErr w:type="spellEnd"/>
      <w:r w:rsidRPr="00CF61AE">
        <w:rPr>
          <w:sz w:val="24"/>
          <w:szCs w:val="24"/>
        </w:rPr>
        <w:t xml:space="preserve">. Водоотведение осуществляется на очистные сооружения ГУП «Водоканал Санкт-Петербурга» через сети АО «Научно-исследовательский институт морской теплотехники». </w:t>
      </w:r>
    </w:p>
    <w:p w:rsidR="00400D4F" w:rsidRPr="00CF61AE" w:rsidRDefault="00400D4F" w:rsidP="00E0433E">
      <w:pPr>
        <w:ind w:firstLine="709"/>
        <w:jc w:val="both"/>
        <w:rPr>
          <w:sz w:val="24"/>
          <w:szCs w:val="24"/>
        </w:rPr>
      </w:pPr>
      <w:r w:rsidRPr="00CF61AE">
        <w:rPr>
          <w:sz w:val="24"/>
          <w:szCs w:val="24"/>
        </w:rPr>
        <w:t xml:space="preserve">Сточные воды от населения деревни, детского дошкольного учреждения и прочих потребителей по самотечному коллектору поступают на канализационную станцию, расположенную на территории деревни. От канализационной насосной станции стоки перекачиваются по двум напорным коллекторам в колодец-гаситель. Колодец-гаситель находится на расстоянии 3,4 км от канализационной станции, за КАД. От колодца-гасителя стоки самотеком попадают в канализационные сети АО «Научно-исследовательский институт морской теплотехники» и дальше на Юго-Западные очистные сооружения Санкт-Петербурга. Средний объем водоотведения составляет: </w:t>
      </w:r>
    </w:p>
    <w:p w:rsidR="00400D4F" w:rsidRPr="00CF61AE" w:rsidRDefault="00400D4F" w:rsidP="00E0433E">
      <w:pPr>
        <w:pStyle w:val="af"/>
        <w:numPr>
          <w:ilvl w:val="0"/>
          <w:numId w:val="52"/>
        </w:numPr>
        <w:tabs>
          <w:tab w:val="left" w:pos="993"/>
        </w:tabs>
        <w:ind w:left="0" w:firstLine="709"/>
        <w:jc w:val="both"/>
        <w:rPr>
          <w:sz w:val="24"/>
          <w:szCs w:val="24"/>
        </w:rPr>
      </w:pPr>
      <w:r w:rsidRPr="00CF61AE">
        <w:rPr>
          <w:sz w:val="24"/>
          <w:szCs w:val="24"/>
        </w:rPr>
        <w:t>жилая и общественная застройка – 50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p w:rsidR="00400D4F" w:rsidRPr="00CF61AE" w:rsidRDefault="00400D4F" w:rsidP="00E0433E">
      <w:pPr>
        <w:pStyle w:val="af"/>
        <w:numPr>
          <w:ilvl w:val="0"/>
          <w:numId w:val="52"/>
        </w:numPr>
        <w:tabs>
          <w:tab w:val="left" w:pos="993"/>
        </w:tabs>
        <w:ind w:left="0" w:firstLine="709"/>
        <w:jc w:val="both"/>
        <w:rPr>
          <w:sz w:val="24"/>
          <w:szCs w:val="24"/>
        </w:rPr>
      </w:pPr>
      <w:r w:rsidRPr="00CF61AE">
        <w:rPr>
          <w:sz w:val="24"/>
          <w:szCs w:val="24"/>
        </w:rPr>
        <w:t>производственные предприятия – 300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p w:rsidR="00400D4F" w:rsidRPr="00CF61AE" w:rsidRDefault="00400D4F" w:rsidP="00E0433E">
      <w:pPr>
        <w:ind w:firstLine="709"/>
        <w:jc w:val="both"/>
        <w:rPr>
          <w:sz w:val="24"/>
          <w:szCs w:val="24"/>
        </w:rPr>
      </w:pPr>
      <w:r w:rsidRPr="00CF61AE">
        <w:rPr>
          <w:sz w:val="24"/>
          <w:szCs w:val="24"/>
        </w:rPr>
        <w:t>Предприятием, источником 85 % сточных вод, является ООО «ТД «Балтийский берег».</w:t>
      </w:r>
    </w:p>
    <w:p w:rsidR="00400D4F" w:rsidRPr="00CF61AE" w:rsidRDefault="00400D4F" w:rsidP="00E0433E">
      <w:pPr>
        <w:ind w:firstLine="709"/>
        <w:jc w:val="both"/>
        <w:rPr>
          <w:sz w:val="24"/>
          <w:szCs w:val="24"/>
        </w:rPr>
      </w:pPr>
      <w:r w:rsidRPr="00CF61AE">
        <w:rPr>
          <w:sz w:val="24"/>
          <w:szCs w:val="24"/>
        </w:rPr>
        <w:t xml:space="preserve">Протяженность канализационной сети в поселении – 8,14 км. </w:t>
      </w:r>
    </w:p>
    <w:p w:rsidR="00400D4F" w:rsidRPr="00CF61AE" w:rsidRDefault="00400D4F" w:rsidP="00E0433E">
      <w:pPr>
        <w:ind w:firstLine="709"/>
        <w:jc w:val="both"/>
        <w:rPr>
          <w:sz w:val="24"/>
          <w:szCs w:val="24"/>
        </w:rPr>
      </w:pPr>
      <w:r w:rsidRPr="00CF61AE">
        <w:rPr>
          <w:sz w:val="24"/>
          <w:szCs w:val="24"/>
        </w:rPr>
        <w:t>Износ канализационных сетей – 70 %.</w:t>
      </w:r>
    </w:p>
    <w:p w:rsidR="00400D4F" w:rsidRPr="00CF61AE" w:rsidRDefault="00400D4F" w:rsidP="00E0433E">
      <w:pPr>
        <w:ind w:firstLine="709"/>
        <w:jc w:val="both"/>
        <w:rPr>
          <w:sz w:val="24"/>
          <w:szCs w:val="24"/>
        </w:rPr>
      </w:pPr>
      <w:r w:rsidRPr="00CF61AE">
        <w:rPr>
          <w:sz w:val="24"/>
          <w:szCs w:val="24"/>
        </w:rPr>
        <w:t>Индивидуальная жилая застройка населенных пунктов поселения и садоводства не канализованы, оборудована выгребами.</w:t>
      </w:r>
    </w:p>
    <w:p w:rsidR="00400D4F" w:rsidRDefault="00400D4F" w:rsidP="00E0433E">
      <w:pPr>
        <w:ind w:firstLine="709"/>
        <w:jc w:val="both"/>
        <w:rPr>
          <w:sz w:val="24"/>
          <w:szCs w:val="24"/>
        </w:rPr>
      </w:pPr>
      <w:r w:rsidRPr="00CF61AE">
        <w:rPr>
          <w:sz w:val="24"/>
          <w:szCs w:val="24"/>
        </w:rPr>
        <w:lastRenderedPageBreak/>
        <w:t xml:space="preserve">Генеральным планом </w:t>
      </w:r>
      <w:proofErr w:type="spellStart"/>
      <w:r w:rsidR="000A4800" w:rsidRPr="00CF61AE">
        <w:rPr>
          <w:sz w:val="24"/>
          <w:szCs w:val="24"/>
        </w:rPr>
        <w:t>Пеник</w:t>
      </w:r>
      <w:r w:rsidR="000A4800">
        <w:rPr>
          <w:sz w:val="24"/>
          <w:szCs w:val="24"/>
        </w:rPr>
        <w:t>овского</w:t>
      </w:r>
      <w:proofErr w:type="spellEnd"/>
      <w:r w:rsidR="000A4800" w:rsidRPr="00CF61AE">
        <w:rPr>
          <w:sz w:val="24"/>
          <w:szCs w:val="24"/>
        </w:rPr>
        <w:t xml:space="preserve"> сельско</w:t>
      </w:r>
      <w:r w:rsidR="000A4800">
        <w:rPr>
          <w:sz w:val="24"/>
          <w:szCs w:val="24"/>
        </w:rPr>
        <w:t>го</w:t>
      </w:r>
      <w:r w:rsidR="000A4800" w:rsidRPr="00CF61AE">
        <w:rPr>
          <w:sz w:val="24"/>
          <w:szCs w:val="24"/>
        </w:rPr>
        <w:t xml:space="preserve"> поселен</w:t>
      </w:r>
      <w:r w:rsidR="000A4800">
        <w:rPr>
          <w:sz w:val="24"/>
          <w:szCs w:val="24"/>
        </w:rPr>
        <w:t>ия</w:t>
      </w:r>
      <w:r w:rsidR="000A4800" w:rsidRPr="00CF61AE">
        <w:rPr>
          <w:sz w:val="24"/>
          <w:szCs w:val="24"/>
        </w:rPr>
        <w:t xml:space="preserve"> Ломоносовск</w:t>
      </w:r>
      <w:r w:rsidR="000A4800">
        <w:rPr>
          <w:sz w:val="24"/>
          <w:szCs w:val="24"/>
        </w:rPr>
        <w:t>ого</w:t>
      </w:r>
      <w:r w:rsidR="000A4800" w:rsidRPr="00CF61AE">
        <w:rPr>
          <w:sz w:val="24"/>
          <w:szCs w:val="24"/>
        </w:rPr>
        <w:t xml:space="preserve"> муниципальн</w:t>
      </w:r>
      <w:r w:rsidR="000A4800">
        <w:rPr>
          <w:sz w:val="24"/>
          <w:szCs w:val="24"/>
        </w:rPr>
        <w:t>ого</w:t>
      </w:r>
      <w:r w:rsidR="000A4800" w:rsidRPr="00CF61AE">
        <w:rPr>
          <w:sz w:val="24"/>
          <w:szCs w:val="24"/>
        </w:rPr>
        <w:t xml:space="preserve"> район</w:t>
      </w:r>
      <w:r w:rsidR="000A4800">
        <w:rPr>
          <w:sz w:val="24"/>
          <w:szCs w:val="24"/>
        </w:rPr>
        <w:t>а</w:t>
      </w:r>
      <w:r w:rsidR="000A4800" w:rsidRPr="00CF61AE">
        <w:rPr>
          <w:sz w:val="24"/>
          <w:szCs w:val="24"/>
        </w:rPr>
        <w:t xml:space="preserve"> Ленинградской области</w:t>
      </w:r>
      <w:r w:rsidRPr="00CF61AE">
        <w:rPr>
          <w:sz w:val="24"/>
          <w:szCs w:val="24"/>
        </w:rPr>
        <w:t xml:space="preserve">, с изменениями, предусмотрено развитие централизованного водоотведения только многоквартирной жилой застройке в дер. </w:t>
      </w:r>
      <w:proofErr w:type="spellStart"/>
      <w:r w:rsidRPr="00CF61AE">
        <w:rPr>
          <w:sz w:val="24"/>
          <w:szCs w:val="24"/>
        </w:rPr>
        <w:t>Пеники</w:t>
      </w:r>
      <w:proofErr w:type="spellEnd"/>
      <w:r w:rsidRPr="00CF61AE">
        <w:rPr>
          <w:sz w:val="24"/>
          <w:szCs w:val="24"/>
        </w:rPr>
        <w:t xml:space="preserve"> и дер. </w:t>
      </w:r>
      <w:proofErr w:type="spellStart"/>
      <w:r w:rsidRPr="00CF61AE">
        <w:rPr>
          <w:sz w:val="24"/>
          <w:szCs w:val="24"/>
        </w:rPr>
        <w:t>Сойкино</w:t>
      </w:r>
      <w:proofErr w:type="spellEnd"/>
      <w:r w:rsidRPr="00CF61AE">
        <w:rPr>
          <w:sz w:val="24"/>
          <w:szCs w:val="24"/>
        </w:rPr>
        <w:t>.</w:t>
      </w:r>
    </w:p>
    <w:p w:rsidR="00FE4972" w:rsidRPr="00CF61AE" w:rsidRDefault="00FE4972" w:rsidP="00E0433E">
      <w:pPr>
        <w:ind w:firstLine="709"/>
        <w:jc w:val="both"/>
        <w:rPr>
          <w:sz w:val="24"/>
          <w:szCs w:val="24"/>
          <w:lang w:eastAsia="ar-SA"/>
        </w:rPr>
      </w:pPr>
    </w:p>
    <w:p w:rsidR="00EB7D80" w:rsidRPr="00CF61AE" w:rsidRDefault="00EB7D80" w:rsidP="00EB7D80">
      <w:pPr>
        <w:pStyle w:val="3"/>
        <w:numPr>
          <w:ilvl w:val="0"/>
          <w:numId w:val="0"/>
        </w:numPr>
        <w:ind w:left="709"/>
        <w:rPr>
          <w:sz w:val="24"/>
          <w:szCs w:val="24"/>
        </w:rPr>
      </w:pPr>
      <w:bookmarkStart w:id="72" w:name="_Toc54788676"/>
      <w:bookmarkStart w:id="73" w:name="_Toc136428272"/>
      <w:bookmarkStart w:id="74" w:name="_Toc157101284"/>
      <w:r w:rsidRPr="00CF61AE">
        <w:rPr>
          <w:sz w:val="24"/>
          <w:szCs w:val="24"/>
        </w:rPr>
        <w:t>4.4.6. Объекты санитарная очистка территории</w:t>
      </w:r>
      <w:bookmarkEnd w:id="72"/>
      <w:bookmarkEnd w:id="73"/>
      <w:bookmarkEnd w:id="74"/>
    </w:p>
    <w:p w:rsidR="00FE4972" w:rsidRDefault="00FE4972" w:rsidP="00E0433E">
      <w:pPr>
        <w:ind w:firstLine="709"/>
        <w:jc w:val="both"/>
        <w:rPr>
          <w:sz w:val="24"/>
          <w:szCs w:val="24"/>
        </w:rPr>
      </w:pPr>
    </w:p>
    <w:p w:rsidR="00400D4F" w:rsidRPr="00CF61AE" w:rsidRDefault="00EB7D80" w:rsidP="00E0433E">
      <w:pPr>
        <w:ind w:firstLine="709"/>
        <w:jc w:val="both"/>
        <w:rPr>
          <w:sz w:val="24"/>
          <w:szCs w:val="24"/>
        </w:rPr>
      </w:pPr>
      <w:r w:rsidRPr="00CF61AE">
        <w:rPr>
          <w:sz w:val="24"/>
          <w:szCs w:val="24"/>
        </w:rPr>
        <w:t xml:space="preserve">На территории </w:t>
      </w:r>
      <w:r w:rsidR="000A4800">
        <w:rPr>
          <w:sz w:val="24"/>
          <w:szCs w:val="24"/>
        </w:rPr>
        <w:t>поселения</w:t>
      </w:r>
      <w:r w:rsidRPr="00CF61AE">
        <w:rPr>
          <w:sz w:val="24"/>
          <w:szCs w:val="24"/>
        </w:rPr>
        <w:t xml:space="preserve"> расположено предприятие, которое осуществляет обезвреживание отх</w:t>
      </w:r>
      <w:r w:rsidR="0094425D" w:rsidRPr="00CF61AE">
        <w:rPr>
          <w:sz w:val="24"/>
          <w:szCs w:val="24"/>
        </w:rPr>
        <w:t>одов производства и потребления</w:t>
      </w:r>
      <w:r w:rsidR="00E0433E">
        <w:rPr>
          <w:sz w:val="24"/>
          <w:szCs w:val="24"/>
        </w:rPr>
        <w:t xml:space="preserve">, </w:t>
      </w:r>
      <w:r w:rsidRPr="00CF61AE">
        <w:rPr>
          <w:sz w:val="24"/>
          <w:szCs w:val="24"/>
        </w:rPr>
        <w:t>таблица 17.</w:t>
      </w:r>
    </w:p>
    <w:p w:rsidR="00EB7D80" w:rsidRPr="00CF61AE" w:rsidRDefault="00EB7D80" w:rsidP="00E0433E">
      <w:pPr>
        <w:jc w:val="both"/>
        <w:rPr>
          <w:sz w:val="24"/>
          <w:szCs w:val="24"/>
          <w:lang w:eastAsia="ar-SA"/>
        </w:rPr>
      </w:pPr>
    </w:p>
    <w:p w:rsidR="00EB7D80" w:rsidRPr="00CF61AE" w:rsidRDefault="00EB7D80" w:rsidP="00EB7D80">
      <w:pPr>
        <w:rPr>
          <w:sz w:val="24"/>
          <w:szCs w:val="24"/>
        </w:rPr>
      </w:pPr>
      <w:r w:rsidRPr="00CF61AE">
        <w:rPr>
          <w:sz w:val="24"/>
          <w:szCs w:val="24"/>
        </w:rPr>
        <w:t xml:space="preserve">Таблица 17 – Предприятие, осуществляющее обезвреживание отходов производства и потребления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0"/>
        <w:gridCol w:w="1486"/>
        <w:gridCol w:w="1215"/>
        <w:gridCol w:w="2159"/>
        <w:gridCol w:w="1621"/>
        <w:gridCol w:w="1584"/>
      </w:tblGrid>
      <w:tr w:rsidR="00EB7D80" w:rsidRPr="00CF61AE" w:rsidTr="001B677E">
        <w:trPr>
          <w:trHeight w:val="20"/>
        </w:trPr>
        <w:tc>
          <w:tcPr>
            <w:tcW w:w="1044" w:type="pct"/>
            <w:shd w:val="clear" w:color="auto" w:fill="auto"/>
            <w:noWrap/>
            <w:vAlign w:val="center"/>
          </w:tcPr>
          <w:p w:rsidR="00EB7D80" w:rsidRPr="00CF61AE" w:rsidRDefault="00EB7D80" w:rsidP="00ED78A0">
            <w:pPr>
              <w:pStyle w:val="120"/>
              <w:rPr>
                <w:sz w:val="24"/>
                <w:szCs w:val="24"/>
              </w:rPr>
            </w:pPr>
            <w:r w:rsidRPr="00CF61AE">
              <w:rPr>
                <w:sz w:val="24"/>
                <w:szCs w:val="24"/>
              </w:rPr>
              <w:t>Наименование юридического лица</w:t>
            </w:r>
          </w:p>
        </w:tc>
        <w:tc>
          <w:tcPr>
            <w:tcW w:w="729" w:type="pct"/>
            <w:shd w:val="clear" w:color="auto" w:fill="auto"/>
            <w:vAlign w:val="center"/>
          </w:tcPr>
          <w:p w:rsidR="00EB7D80" w:rsidRPr="00CF61AE" w:rsidRDefault="00EB7D80" w:rsidP="00ED78A0">
            <w:pPr>
              <w:pStyle w:val="120"/>
              <w:rPr>
                <w:sz w:val="24"/>
                <w:szCs w:val="24"/>
              </w:rPr>
            </w:pPr>
            <w:r w:rsidRPr="00CF61AE">
              <w:rPr>
                <w:sz w:val="24"/>
                <w:szCs w:val="24"/>
              </w:rPr>
              <w:t>Местонахождение объекта</w:t>
            </w:r>
          </w:p>
        </w:tc>
        <w:tc>
          <w:tcPr>
            <w:tcW w:w="596" w:type="pct"/>
            <w:shd w:val="clear" w:color="auto" w:fill="auto"/>
            <w:vAlign w:val="center"/>
          </w:tcPr>
          <w:p w:rsidR="00EB7D80" w:rsidRPr="00CF61AE" w:rsidRDefault="00EB7D80" w:rsidP="00ED78A0">
            <w:pPr>
              <w:pStyle w:val="120"/>
              <w:rPr>
                <w:sz w:val="24"/>
                <w:szCs w:val="24"/>
              </w:rPr>
            </w:pPr>
            <w:r w:rsidRPr="00CF61AE">
              <w:rPr>
                <w:sz w:val="24"/>
                <w:szCs w:val="24"/>
              </w:rPr>
              <w:t xml:space="preserve">Производственная мощность </w:t>
            </w:r>
          </w:p>
        </w:tc>
        <w:tc>
          <w:tcPr>
            <w:tcW w:w="1059" w:type="pct"/>
            <w:shd w:val="clear" w:color="auto" w:fill="auto"/>
            <w:vAlign w:val="center"/>
          </w:tcPr>
          <w:p w:rsidR="00EB7D80" w:rsidRPr="00CF61AE" w:rsidRDefault="00EB7D80" w:rsidP="00ED78A0">
            <w:pPr>
              <w:pStyle w:val="120"/>
              <w:rPr>
                <w:sz w:val="24"/>
                <w:szCs w:val="24"/>
              </w:rPr>
            </w:pPr>
            <w:r w:rsidRPr="00CF61AE">
              <w:rPr>
                <w:sz w:val="24"/>
                <w:szCs w:val="24"/>
              </w:rPr>
              <w:t xml:space="preserve">Сведения о наличии лицензии </w:t>
            </w:r>
          </w:p>
        </w:tc>
        <w:tc>
          <w:tcPr>
            <w:tcW w:w="795" w:type="pct"/>
            <w:shd w:val="clear" w:color="auto" w:fill="auto"/>
            <w:vAlign w:val="center"/>
          </w:tcPr>
          <w:p w:rsidR="00EB7D80" w:rsidRPr="00CF61AE" w:rsidRDefault="00EB7D80" w:rsidP="00ED78A0">
            <w:pPr>
              <w:pStyle w:val="120"/>
              <w:rPr>
                <w:sz w:val="24"/>
                <w:szCs w:val="24"/>
              </w:rPr>
            </w:pPr>
            <w:r w:rsidRPr="00CF61AE">
              <w:rPr>
                <w:sz w:val="24"/>
                <w:szCs w:val="24"/>
              </w:rPr>
              <w:t>Производственные стадии обработки ТКО</w:t>
            </w:r>
          </w:p>
        </w:tc>
        <w:tc>
          <w:tcPr>
            <w:tcW w:w="777" w:type="pct"/>
            <w:shd w:val="clear" w:color="auto" w:fill="auto"/>
            <w:vAlign w:val="center"/>
          </w:tcPr>
          <w:p w:rsidR="00EB7D80" w:rsidRPr="00CF61AE" w:rsidRDefault="00EB7D80" w:rsidP="00ED78A0">
            <w:pPr>
              <w:pStyle w:val="120"/>
              <w:rPr>
                <w:sz w:val="24"/>
                <w:szCs w:val="24"/>
              </w:rPr>
            </w:pPr>
            <w:r w:rsidRPr="00CF61AE">
              <w:rPr>
                <w:sz w:val="24"/>
                <w:szCs w:val="24"/>
              </w:rPr>
              <w:t>Класс опасности, размер санитарно-защитной зоны</w:t>
            </w:r>
          </w:p>
        </w:tc>
      </w:tr>
    </w:tbl>
    <w:p w:rsidR="001B677E" w:rsidRPr="00E0433E" w:rsidRDefault="001B677E">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2"/>
        <w:gridCol w:w="1486"/>
        <w:gridCol w:w="1215"/>
        <w:gridCol w:w="2159"/>
        <w:gridCol w:w="1621"/>
        <w:gridCol w:w="1582"/>
      </w:tblGrid>
      <w:tr w:rsidR="00EB7D80" w:rsidRPr="00CF61AE" w:rsidTr="00BF6171">
        <w:trPr>
          <w:trHeight w:val="20"/>
        </w:trPr>
        <w:tc>
          <w:tcPr>
            <w:tcW w:w="1045" w:type="pct"/>
            <w:shd w:val="clear" w:color="auto" w:fill="auto"/>
            <w:noWrap/>
            <w:hideMark/>
          </w:tcPr>
          <w:p w:rsidR="00EB7D80" w:rsidRPr="00CF61AE" w:rsidRDefault="00EB7D80" w:rsidP="00BF6171">
            <w:pPr>
              <w:pStyle w:val="120"/>
              <w:jc w:val="left"/>
              <w:rPr>
                <w:sz w:val="24"/>
                <w:szCs w:val="24"/>
              </w:rPr>
            </w:pPr>
            <w:r w:rsidRPr="00CF61AE">
              <w:rPr>
                <w:sz w:val="24"/>
                <w:szCs w:val="24"/>
              </w:rPr>
              <w:t>ООО «Эко Лэнд»</w:t>
            </w:r>
          </w:p>
        </w:tc>
        <w:tc>
          <w:tcPr>
            <w:tcW w:w="729" w:type="pct"/>
            <w:shd w:val="clear" w:color="auto" w:fill="auto"/>
            <w:hideMark/>
          </w:tcPr>
          <w:p w:rsidR="00EB7D80" w:rsidRPr="00CF61AE" w:rsidRDefault="00EB7D80" w:rsidP="00BF6171">
            <w:pPr>
              <w:pStyle w:val="120"/>
              <w:jc w:val="left"/>
              <w:rPr>
                <w:sz w:val="24"/>
                <w:szCs w:val="24"/>
              </w:rPr>
            </w:pPr>
            <w:r w:rsidRPr="00CF61AE">
              <w:rPr>
                <w:sz w:val="24"/>
                <w:szCs w:val="24"/>
              </w:rPr>
              <w:t>Промзона «Бронка-2»</w:t>
            </w:r>
          </w:p>
        </w:tc>
        <w:tc>
          <w:tcPr>
            <w:tcW w:w="596" w:type="pct"/>
            <w:shd w:val="clear" w:color="auto" w:fill="auto"/>
            <w:hideMark/>
          </w:tcPr>
          <w:p w:rsidR="00EB7D80" w:rsidRPr="00CF61AE" w:rsidRDefault="00EB7D80" w:rsidP="00BF6171">
            <w:pPr>
              <w:pStyle w:val="120"/>
              <w:jc w:val="left"/>
              <w:rPr>
                <w:sz w:val="24"/>
                <w:szCs w:val="24"/>
              </w:rPr>
            </w:pPr>
            <w:r w:rsidRPr="00CF61AE">
              <w:rPr>
                <w:sz w:val="24"/>
                <w:szCs w:val="24"/>
              </w:rPr>
              <w:t>200 тыс. тонн</w:t>
            </w:r>
          </w:p>
        </w:tc>
        <w:tc>
          <w:tcPr>
            <w:tcW w:w="1059" w:type="pct"/>
            <w:shd w:val="clear" w:color="auto" w:fill="auto"/>
            <w:hideMark/>
          </w:tcPr>
          <w:p w:rsidR="00EB7D80" w:rsidRPr="00CF61AE" w:rsidRDefault="00EB7D80" w:rsidP="00BF6171">
            <w:pPr>
              <w:pStyle w:val="120"/>
              <w:jc w:val="left"/>
              <w:rPr>
                <w:sz w:val="24"/>
                <w:szCs w:val="24"/>
              </w:rPr>
            </w:pPr>
            <w:r w:rsidRPr="00CF61AE">
              <w:rPr>
                <w:sz w:val="24"/>
                <w:szCs w:val="24"/>
              </w:rPr>
              <w:t xml:space="preserve">Лицензия </w:t>
            </w:r>
            <w:r w:rsidRPr="00CF61AE">
              <w:rPr>
                <w:sz w:val="24"/>
                <w:szCs w:val="24"/>
              </w:rPr>
              <w:br/>
              <w:t>№ (78)-7329-СТОУ от 19.02.2019</w:t>
            </w:r>
          </w:p>
        </w:tc>
        <w:tc>
          <w:tcPr>
            <w:tcW w:w="795" w:type="pct"/>
            <w:shd w:val="clear" w:color="auto" w:fill="auto"/>
            <w:hideMark/>
          </w:tcPr>
          <w:p w:rsidR="00EB7D80" w:rsidRPr="00CF61AE" w:rsidRDefault="00EB7D80" w:rsidP="00BF6171">
            <w:pPr>
              <w:pStyle w:val="120"/>
              <w:jc w:val="left"/>
              <w:rPr>
                <w:sz w:val="24"/>
                <w:szCs w:val="24"/>
              </w:rPr>
            </w:pPr>
            <w:r w:rsidRPr="00CF61AE">
              <w:rPr>
                <w:sz w:val="24"/>
                <w:szCs w:val="24"/>
              </w:rPr>
              <w:t>Сортировка, разборка, очистка</w:t>
            </w:r>
          </w:p>
        </w:tc>
        <w:tc>
          <w:tcPr>
            <w:tcW w:w="777" w:type="pct"/>
            <w:shd w:val="clear" w:color="auto" w:fill="auto"/>
            <w:hideMark/>
          </w:tcPr>
          <w:p w:rsidR="00EB7D80" w:rsidRPr="00CF61AE" w:rsidRDefault="00EB7D80" w:rsidP="00BF6171">
            <w:pPr>
              <w:pStyle w:val="120"/>
              <w:jc w:val="left"/>
              <w:rPr>
                <w:sz w:val="24"/>
                <w:szCs w:val="24"/>
              </w:rPr>
            </w:pPr>
            <w:r w:rsidRPr="00CF61AE">
              <w:rPr>
                <w:sz w:val="24"/>
                <w:szCs w:val="24"/>
              </w:rPr>
              <w:t>IV, 100 м</w:t>
            </w:r>
          </w:p>
        </w:tc>
      </w:tr>
    </w:tbl>
    <w:p w:rsidR="00400D4F" w:rsidRPr="00CF61AE" w:rsidRDefault="00400D4F" w:rsidP="00400D4F">
      <w:pPr>
        <w:rPr>
          <w:sz w:val="24"/>
          <w:szCs w:val="24"/>
          <w:lang w:eastAsia="ar-SA"/>
        </w:rPr>
      </w:pPr>
    </w:p>
    <w:p w:rsidR="00EB7D80" w:rsidRPr="00CF61AE" w:rsidRDefault="00EB7D80" w:rsidP="00E0433E">
      <w:pPr>
        <w:ind w:firstLine="709"/>
        <w:jc w:val="both"/>
        <w:rPr>
          <w:sz w:val="24"/>
          <w:szCs w:val="24"/>
        </w:rPr>
      </w:pPr>
      <w:r w:rsidRPr="00CF61AE">
        <w:rPr>
          <w:sz w:val="24"/>
          <w:szCs w:val="24"/>
        </w:rPr>
        <w:t xml:space="preserve">Сбор и вывоз ТКО с территории поселения осуществляется в соответствии с территориальной схемой обращения с отходами (утверждена приказом управления Ленинградской области по организации и контролю деятельности по обращению с отходами от 22.07.2019 № 5). Территориальной схемой обращения с отходами определен перечень источников образования отходов. Для </w:t>
      </w:r>
      <w:r w:rsidR="000A4800">
        <w:rPr>
          <w:sz w:val="24"/>
          <w:szCs w:val="24"/>
        </w:rPr>
        <w:t>поселения</w:t>
      </w:r>
      <w:r w:rsidRPr="00CF61AE">
        <w:rPr>
          <w:sz w:val="24"/>
          <w:szCs w:val="24"/>
        </w:rPr>
        <w:t xml:space="preserve"> источниками образования отходов являются многоквартирная и индивидуальная застройка, садоводческие объединения, предприятия и организации, осуществляющие свою деятельность в поселении. </w:t>
      </w:r>
    </w:p>
    <w:p w:rsidR="00EB7D80" w:rsidRPr="00CF61AE" w:rsidRDefault="00EB7D80" w:rsidP="00E0433E">
      <w:pPr>
        <w:ind w:firstLine="709"/>
        <w:jc w:val="both"/>
        <w:rPr>
          <w:sz w:val="24"/>
          <w:szCs w:val="24"/>
        </w:rPr>
      </w:pPr>
      <w:r w:rsidRPr="00CF61AE">
        <w:rPr>
          <w:sz w:val="24"/>
          <w:szCs w:val="24"/>
        </w:rPr>
        <w:t>Организацию деятельности по обращению с ТКО на территории поселение осуществляет АО «Управляющая компания по обращению с отходами в Ленинградской области».</w:t>
      </w:r>
    </w:p>
    <w:p w:rsidR="00EB7D80" w:rsidRPr="00CF61AE" w:rsidRDefault="00EB7D80" w:rsidP="00E0433E">
      <w:pPr>
        <w:ind w:firstLine="709"/>
        <w:jc w:val="both"/>
        <w:rPr>
          <w:sz w:val="24"/>
          <w:szCs w:val="24"/>
        </w:rPr>
      </w:pPr>
      <w:r w:rsidRPr="00CF61AE">
        <w:rPr>
          <w:sz w:val="24"/>
          <w:szCs w:val="24"/>
        </w:rPr>
        <w:t>Система сбора твердых коммунальных отходов от населения, проживающего в многоквартирных домах, контейнерная. Для населения, проживающего в индивидуальных жилых домах – складирование мусора в мешки в определенных местах, вывоз отходов производится 2-3 раза в неделю.</w:t>
      </w:r>
    </w:p>
    <w:p w:rsidR="00EB7D80" w:rsidRPr="00CF61AE" w:rsidRDefault="00EB7D80" w:rsidP="00E0433E">
      <w:pPr>
        <w:ind w:firstLine="709"/>
        <w:jc w:val="both"/>
        <w:rPr>
          <w:sz w:val="24"/>
          <w:szCs w:val="24"/>
        </w:rPr>
      </w:pPr>
      <w:r w:rsidRPr="00CF61AE">
        <w:rPr>
          <w:sz w:val="24"/>
          <w:szCs w:val="24"/>
        </w:rPr>
        <w:t>Захоронение ТКО от жилищного фонда поселения осуществляется на полигонах: ООО ПТО «Новоселки» (Санкт-Петербург) – 82,5 % от общего объема, ООО «Новый Свет – Эко» (вблизи пос. Новый Свет, Гатчинский муниципальны</w:t>
      </w:r>
      <w:r w:rsidR="00A13227" w:rsidRPr="00CF61AE">
        <w:rPr>
          <w:sz w:val="24"/>
          <w:szCs w:val="24"/>
        </w:rPr>
        <w:t>й район) – 7,5 %, ООО «</w:t>
      </w:r>
      <w:proofErr w:type="spellStart"/>
      <w:r w:rsidR="00A13227" w:rsidRPr="00CF61AE">
        <w:rPr>
          <w:sz w:val="24"/>
          <w:szCs w:val="24"/>
        </w:rPr>
        <w:t>Профспецс</w:t>
      </w:r>
      <w:r w:rsidRPr="00CF61AE">
        <w:rPr>
          <w:sz w:val="24"/>
          <w:szCs w:val="24"/>
        </w:rPr>
        <w:t>транс</w:t>
      </w:r>
      <w:proofErr w:type="spellEnd"/>
      <w:r w:rsidRPr="00CF61AE">
        <w:rPr>
          <w:sz w:val="24"/>
          <w:szCs w:val="24"/>
        </w:rPr>
        <w:t>» (вблизи дер. Захонье, Волосовский муниципальный район) – 10 %.</w:t>
      </w:r>
    </w:p>
    <w:p w:rsidR="00EB7D80" w:rsidRDefault="00EB7D80" w:rsidP="00E0433E">
      <w:pPr>
        <w:ind w:firstLine="709"/>
        <w:jc w:val="both"/>
        <w:rPr>
          <w:sz w:val="24"/>
          <w:szCs w:val="24"/>
        </w:rPr>
      </w:pPr>
      <w:r w:rsidRPr="00CF61AE">
        <w:rPr>
          <w:sz w:val="24"/>
          <w:szCs w:val="24"/>
        </w:rPr>
        <w:t>Сбор жидких отходов от неблагоустроенного жилищного фонда производится ассенизационной машиной с последующим сбросом жидкой фракции в систему канализации Санкт-Петербурга.</w:t>
      </w:r>
    </w:p>
    <w:p w:rsidR="00FE4972" w:rsidRPr="00CF61AE" w:rsidRDefault="00FE4972" w:rsidP="00E0433E">
      <w:pPr>
        <w:ind w:firstLine="709"/>
        <w:jc w:val="both"/>
        <w:rPr>
          <w:sz w:val="24"/>
          <w:szCs w:val="24"/>
        </w:rPr>
      </w:pPr>
    </w:p>
    <w:p w:rsidR="00400D4F" w:rsidRPr="00CF61AE" w:rsidRDefault="00B4137E" w:rsidP="00B4137E">
      <w:pPr>
        <w:pStyle w:val="220"/>
        <w:numPr>
          <w:ilvl w:val="0"/>
          <w:numId w:val="0"/>
        </w:numPr>
        <w:ind w:left="709"/>
        <w:rPr>
          <w:rFonts w:cs="Times New Roman"/>
          <w:sz w:val="24"/>
          <w:szCs w:val="24"/>
          <w:lang w:eastAsia="ar-SA"/>
        </w:rPr>
      </w:pPr>
      <w:bookmarkStart w:id="75" w:name="_Toc157101285"/>
      <w:r w:rsidRPr="00CF61AE">
        <w:rPr>
          <w:rFonts w:cs="Times New Roman"/>
          <w:sz w:val="24"/>
          <w:szCs w:val="24"/>
        </w:rPr>
        <w:t xml:space="preserve">4.5. </w:t>
      </w:r>
      <w:r w:rsidR="00A13227" w:rsidRPr="00CF61AE">
        <w:rPr>
          <w:rFonts w:cs="Times New Roman"/>
          <w:sz w:val="24"/>
          <w:szCs w:val="24"/>
        </w:rPr>
        <w:t>Объекты культурного наследия</w:t>
      </w:r>
      <w:bookmarkEnd w:id="75"/>
    </w:p>
    <w:p w:rsidR="00FE4972" w:rsidRDefault="00FE4972" w:rsidP="00E0433E">
      <w:pPr>
        <w:ind w:firstLine="709"/>
        <w:jc w:val="both"/>
        <w:rPr>
          <w:sz w:val="24"/>
          <w:szCs w:val="24"/>
        </w:rPr>
      </w:pPr>
    </w:p>
    <w:p w:rsidR="00400D4F" w:rsidRPr="00CF61AE" w:rsidRDefault="00A13227" w:rsidP="00E0433E">
      <w:pPr>
        <w:ind w:firstLine="709"/>
        <w:jc w:val="both"/>
        <w:rPr>
          <w:sz w:val="24"/>
          <w:szCs w:val="24"/>
          <w:lang w:eastAsia="ar-SA"/>
        </w:rPr>
      </w:pPr>
      <w:r w:rsidRPr="00CF61AE">
        <w:rPr>
          <w:sz w:val="24"/>
          <w:szCs w:val="24"/>
        </w:rPr>
        <w:t xml:space="preserve">На </w:t>
      </w:r>
      <w:r w:rsidRPr="00CF61AE">
        <w:rPr>
          <w:color w:val="000000"/>
          <w:sz w:val="24"/>
          <w:szCs w:val="24"/>
        </w:rPr>
        <w:t>территории</w:t>
      </w:r>
      <w:r w:rsidRPr="00CF61AE">
        <w:rPr>
          <w:sz w:val="24"/>
          <w:szCs w:val="24"/>
        </w:rPr>
        <w:t xml:space="preserve"> поселения расположены объекты культурного наследия федерального, регионального значения. В таблице 18 представлен перечень объектов культурного наследия на территории </w:t>
      </w:r>
      <w:proofErr w:type="spellStart"/>
      <w:r w:rsidR="00EA3D27" w:rsidRPr="00CF61AE">
        <w:rPr>
          <w:sz w:val="24"/>
          <w:szCs w:val="24"/>
        </w:rPr>
        <w:t>Пениковско</w:t>
      </w:r>
      <w:r w:rsidR="000A4800">
        <w:rPr>
          <w:sz w:val="24"/>
          <w:szCs w:val="24"/>
        </w:rPr>
        <w:t>го</w:t>
      </w:r>
      <w:proofErr w:type="spellEnd"/>
      <w:r w:rsidRPr="00CF61AE">
        <w:rPr>
          <w:sz w:val="24"/>
          <w:szCs w:val="24"/>
        </w:rPr>
        <w:t xml:space="preserve"> сельско</w:t>
      </w:r>
      <w:r w:rsidR="000A4800">
        <w:rPr>
          <w:sz w:val="24"/>
          <w:szCs w:val="24"/>
        </w:rPr>
        <w:t>го</w:t>
      </w:r>
      <w:r w:rsidRPr="00CF61AE">
        <w:rPr>
          <w:sz w:val="24"/>
          <w:szCs w:val="24"/>
        </w:rPr>
        <w:t xml:space="preserve"> поселени</w:t>
      </w:r>
      <w:r w:rsidR="000A4800">
        <w:rPr>
          <w:sz w:val="24"/>
          <w:szCs w:val="24"/>
        </w:rPr>
        <w:t>я</w:t>
      </w:r>
      <w:r w:rsidRPr="00CF61AE">
        <w:rPr>
          <w:sz w:val="24"/>
          <w:szCs w:val="24"/>
        </w:rPr>
        <w:t>.</w:t>
      </w:r>
    </w:p>
    <w:p w:rsidR="00DC1F03" w:rsidRPr="00CF61AE" w:rsidRDefault="00DC1F03">
      <w:pPr>
        <w:spacing w:line="360" w:lineRule="auto"/>
        <w:ind w:firstLine="709"/>
        <w:rPr>
          <w:sz w:val="24"/>
          <w:szCs w:val="24"/>
          <w:lang w:eastAsia="ar-SA"/>
        </w:rPr>
      </w:pPr>
      <w:r w:rsidRPr="00CF61AE">
        <w:rPr>
          <w:sz w:val="24"/>
          <w:szCs w:val="24"/>
          <w:lang w:eastAsia="ar-SA"/>
        </w:rPr>
        <w:br w:type="page"/>
      </w:r>
    </w:p>
    <w:p w:rsidR="00400D4F" w:rsidRPr="00CF61AE" w:rsidRDefault="00A13227" w:rsidP="00A13227">
      <w:pPr>
        <w:rPr>
          <w:sz w:val="24"/>
          <w:szCs w:val="24"/>
          <w:lang w:eastAsia="ar-SA"/>
        </w:rPr>
      </w:pPr>
      <w:r w:rsidRPr="00CF61AE">
        <w:rPr>
          <w:sz w:val="24"/>
          <w:szCs w:val="24"/>
        </w:rPr>
        <w:lastRenderedPageBreak/>
        <w:t>Таблица 18 –</w:t>
      </w:r>
      <w:r w:rsidRPr="00CF61AE">
        <w:rPr>
          <w:b/>
          <w:sz w:val="24"/>
          <w:szCs w:val="24"/>
        </w:rPr>
        <w:t xml:space="preserve"> </w:t>
      </w:r>
      <w:r w:rsidRPr="00CF61AE">
        <w:rPr>
          <w:sz w:val="24"/>
          <w:szCs w:val="24"/>
        </w:rPr>
        <w:t>Перечень объектов культурного наследия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2"/>
        <w:gridCol w:w="1766"/>
        <w:gridCol w:w="2271"/>
        <w:gridCol w:w="2157"/>
        <w:gridCol w:w="1607"/>
        <w:gridCol w:w="1752"/>
      </w:tblGrid>
      <w:tr w:rsidR="00A13227" w:rsidRPr="00CF61AE" w:rsidTr="001B677E">
        <w:trPr>
          <w:tblHeader/>
        </w:trPr>
        <w:tc>
          <w:tcPr>
            <w:tcW w:w="315" w:type="pct"/>
            <w:shd w:val="clear" w:color="auto" w:fill="auto"/>
            <w:vAlign w:val="center"/>
          </w:tcPr>
          <w:p w:rsidR="00A13227" w:rsidRPr="00CF61AE" w:rsidRDefault="00A13227" w:rsidP="00ED78A0">
            <w:pPr>
              <w:pStyle w:val="aff3"/>
              <w:jc w:val="center"/>
              <w:rPr>
                <w:szCs w:val="24"/>
                <w:lang w:eastAsia="ru-RU"/>
              </w:rPr>
            </w:pPr>
            <w:r w:rsidRPr="00CF61AE">
              <w:rPr>
                <w:szCs w:val="24"/>
                <w:lang w:eastAsia="ru-RU"/>
              </w:rPr>
              <w:t>№ п/п</w:t>
            </w:r>
          </w:p>
        </w:tc>
        <w:tc>
          <w:tcPr>
            <w:tcW w:w="866" w:type="pct"/>
            <w:shd w:val="clear" w:color="auto" w:fill="auto"/>
            <w:vAlign w:val="center"/>
          </w:tcPr>
          <w:p w:rsidR="00A13227" w:rsidRPr="00CF61AE" w:rsidRDefault="00A13227" w:rsidP="00ED78A0">
            <w:pPr>
              <w:pStyle w:val="aff3"/>
              <w:jc w:val="center"/>
              <w:rPr>
                <w:szCs w:val="24"/>
                <w:lang w:eastAsia="ru-RU"/>
              </w:rPr>
            </w:pPr>
            <w:r w:rsidRPr="00CF61AE">
              <w:rPr>
                <w:szCs w:val="24"/>
                <w:lang w:eastAsia="ru-RU"/>
              </w:rPr>
              <w:t>Наименование объекта культурного наследия с указанием объектов, входящих в его состав</w:t>
            </w:r>
          </w:p>
        </w:tc>
        <w:tc>
          <w:tcPr>
            <w:tcW w:w="1114" w:type="pct"/>
            <w:shd w:val="clear" w:color="auto" w:fill="auto"/>
            <w:vAlign w:val="center"/>
          </w:tcPr>
          <w:p w:rsidR="00A13227" w:rsidRPr="00CF61AE" w:rsidRDefault="00A13227" w:rsidP="00ED78A0">
            <w:pPr>
              <w:pStyle w:val="aff3"/>
              <w:jc w:val="center"/>
              <w:rPr>
                <w:szCs w:val="24"/>
                <w:lang w:eastAsia="ru-RU"/>
              </w:rPr>
            </w:pPr>
            <w:r w:rsidRPr="00CF61AE">
              <w:rPr>
                <w:szCs w:val="24"/>
                <w:lang w:eastAsia="ru-RU"/>
              </w:rPr>
              <w:t>Местонахождение объекта культурного наследия</w:t>
            </w:r>
            <w:r w:rsidRPr="00CF61AE">
              <w:rPr>
                <w:rStyle w:val="af8"/>
                <w:szCs w:val="24"/>
                <w:lang w:eastAsia="ru-RU"/>
              </w:rPr>
              <w:footnoteReference w:id="3"/>
            </w:r>
          </w:p>
        </w:tc>
        <w:tc>
          <w:tcPr>
            <w:tcW w:w="1058" w:type="pct"/>
            <w:shd w:val="clear" w:color="auto" w:fill="auto"/>
            <w:vAlign w:val="center"/>
          </w:tcPr>
          <w:p w:rsidR="00A13227" w:rsidRPr="00CF61AE" w:rsidRDefault="00A13227" w:rsidP="00ED78A0">
            <w:pPr>
              <w:pStyle w:val="aff3"/>
              <w:jc w:val="center"/>
              <w:rPr>
                <w:szCs w:val="24"/>
                <w:lang w:eastAsia="ru-RU"/>
              </w:rPr>
            </w:pPr>
            <w:r w:rsidRPr="00CF61AE">
              <w:rPr>
                <w:szCs w:val="24"/>
                <w:lang w:eastAsia="ru-RU"/>
              </w:rPr>
              <w:t>Акт органа государственной власти о его постановке на государственную охрану</w:t>
            </w:r>
          </w:p>
        </w:tc>
        <w:tc>
          <w:tcPr>
            <w:tcW w:w="788" w:type="pct"/>
            <w:vAlign w:val="center"/>
          </w:tcPr>
          <w:p w:rsidR="00A13227" w:rsidRPr="00CF61AE" w:rsidRDefault="00A13227" w:rsidP="00ED78A0">
            <w:pPr>
              <w:pStyle w:val="aff3"/>
              <w:jc w:val="center"/>
              <w:rPr>
                <w:szCs w:val="24"/>
                <w:lang w:eastAsia="ru-RU"/>
              </w:rPr>
            </w:pPr>
            <w:r w:rsidRPr="00CF61AE">
              <w:rPr>
                <w:szCs w:val="24"/>
                <w:lang w:eastAsia="ru-RU"/>
              </w:rPr>
              <w:t>Границы территории объекта культурного наследия</w:t>
            </w:r>
          </w:p>
        </w:tc>
        <w:tc>
          <w:tcPr>
            <w:tcW w:w="859" w:type="pct"/>
            <w:vAlign w:val="center"/>
          </w:tcPr>
          <w:p w:rsidR="00A13227" w:rsidRPr="00CF61AE" w:rsidRDefault="00A13227" w:rsidP="00ED78A0">
            <w:pPr>
              <w:pStyle w:val="aff3"/>
              <w:jc w:val="center"/>
              <w:rPr>
                <w:szCs w:val="24"/>
                <w:lang w:eastAsia="ru-RU"/>
              </w:rPr>
            </w:pPr>
            <w:r w:rsidRPr="00CF61AE">
              <w:rPr>
                <w:szCs w:val="24"/>
                <w:lang w:eastAsia="ru-RU"/>
              </w:rPr>
              <w:t>Сведения об установлении зон охраны</w:t>
            </w:r>
          </w:p>
        </w:tc>
      </w:tr>
    </w:tbl>
    <w:p w:rsidR="00400D4F" w:rsidRPr="00E0433E" w:rsidRDefault="00400D4F" w:rsidP="00400D4F">
      <w:pPr>
        <w:rPr>
          <w:sz w:val="2"/>
          <w:szCs w:val="2"/>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
        <w:gridCol w:w="1758"/>
        <w:gridCol w:w="2296"/>
        <w:gridCol w:w="2159"/>
        <w:gridCol w:w="1621"/>
        <w:gridCol w:w="1721"/>
      </w:tblGrid>
      <w:tr w:rsidR="00ED78A0" w:rsidRPr="00CF61AE" w:rsidTr="0094425D">
        <w:trPr>
          <w:tblHeader/>
        </w:trPr>
        <w:tc>
          <w:tcPr>
            <w:tcW w:w="314" w:type="pct"/>
            <w:shd w:val="clear" w:color="auto" w:fill="auto"/>
            <w:vAlign w:val="center"/>
          </w:tcPr>
          <w:p w:rsidR="00A13227" w:rsidRPr="00CF61AE" w:rsidRDefault="00A13227" w:rsidP="00ED78A0">
            <w:pPr>
              <w:pStyle w:val="aff3"/>
              <w:jc w:val="center"/>
              <w:rPr>
                <w:szCs w:val="24"/>
                <w:lang w:eastAsia="ru-RU"/>
              </w:rPr>
            </w:pPr>
            <w:r w:rsidRPr="00CF61AE">
              <w:rPr>
                <w:szCs w:val="24"/>
                <w:lang w:eastAsia="ru-RU"/>
              </w:rPr>
              <w:t>1</w:t>
            </w:r>
          </w:p>
        </w:tc>
        <w:tc>
          <w:tcPr>
            <w:tcW w:w="862" w:type="pct"/>
            <w:shd w:val="clear" w:color="auto" w:fill="auto"/>
            <w:vAlign w:val="center"/>
          </w:tcPr>
          <w:p w:rsidR="00A13227" w:rsidRPr="00CF61AE" w:rsidRDefault="00A13227" w:rsidP="00ED78A0">
            <w:pPr>
              <w:pStyle w:val="aff3"/>
              <w:jc w:val="center"/>
              <w:rPr>
                <w:szCs w:val="24"/>
                <w:lang w:eastAsia="ru-RU"/>
              </w:rPr>
            </w:pPr>
            <w:r w:rsidRPr="00CF61AE">
              <w:rPr>
                <w:szCs w:val="24"/>
                <w:lang w:eastAsia="ru-RU"/>
              </w:rPr>
              <w:t>2</w:t>
            </w:r>
          </w:p>
        </w:tc>
        <w:tc>
          <w:tcPr>
            <w:tcW w:w="1126" w:type="pct"/>
            <w:shd w:val="clear" w:color="auto" w:fill="auto"/>
            <w:vAlign w:val="center"/>
          </w:tcPr>
          <w:p w:rsidR="00A13227" w:rsidRPr="00CF61AE" w:rsidRDefault="00A13227" w:rsidP="00ED78A0">
            <w:pPr>
              <w:pStyle w:val="aff3"/>
              <w:jc w:val="center"/>
              <w:rPr>
                <w:szCs w:val="24"/>
                <w:lang w:eastAsia="ru-RU"/>
              </w:rPr>
            </w:pPr>
            <w:r w:rsidRPr="00CF61AE">
              <w:rPr>
                <w:szCs w:val="24"/>
                <w:lang w:eastAsia="ru-RU"/>
              </w:rPr>
              <w:t>3</w:t>
            </w:r>
          </w:p>
        </w:tc>
        <w:tc>
          <w:tcPr>
            <w:tcW w:w="1059" w:type="pct"/>
            <w:shd w:val="clear" w:color="auto" w:fill="auto"/>
            <w:vAlign w:val="center"/>
          </w:tcPr>
          <w:p w:rsidR="00A13227" w:rsidRPr="00CF61AE" w:rsidRDefault="00A13227" w:rsidP="00ED78A0">
            <w:pPr>
              <w:pStyle w:val="aff3"/>
              <w:jc w:val="center"/>
              <w:rPr>
                <w:szCs w:val="24"/>
                <w:lang w:eastAsia="ru-RU"/>
              </w:rPr>
            </w:pPr>
            <w:r w:rsidRPr="00CF61AE">
              <w:rPr>
                <w:szCs w:val="24"/>
                <w:lang w:eastAsia="ru-RU"/>
              </w:rPr>
              <w:t>4</w:t>
            </w:r>
          </w:p>
        </w:tc>
        <w:tc>
          <w:tcPr>
            <w:tcW w:w="795" w:type="pct"/>
            <w:vAlign w:val="center"/>
          </w:tcPr>
          <w:p w:rsidR="00A13227" w:rsidRPr="00CF61AE" w:rsidRDefault="00A13227" w:rsidP="00ED78A0">
            <w:pPr>
              <w:pStyle w:val="aff3"/>
              <w:jc w:val="center"/>
              <w:rPr>
                <w:szCs w:val="24"/>
                <w:lang w:eastAsia="ru-RU"/>
              </w:rPr>
            </w:pPr>
            <w:r w:rsidRPr="00CF61AE">
              <w:rPr>
                <w:szCs w:val="24"/>
                <w:lang w:eastAsia="ru-RU"/>
              </w:rPr>
              <w:t>5</w:t>
            </w:r>
          </w:p>
        </w:tc>
        <w:tc>
          <w:tcPr>
            <w:tcW w:w="844" w:type="pct"/>
            <w:vAlign w:val="center"/>
          </w:tcPr>
          <w:p w:rsidR="00A13227" w:rsidRPr="00CF61AE" w:rsidRDefault="00A13227" w:rsidP="00ED78A0">
            <w:pPr>
              <w:pStyle w:val="aff3"/>
              <w:jc w:val="center"/>
              <w:rPr>
                <w:szCs w:val="24"/>
                <w:lang w:eastAsia="ru-RU"/>
              </w:rPr>
            </w:pPr>
            <w:r w:rsidRPr="00CF61AE">
              <w:rPr>
                <w:szCs w:val="24"/>
                <w:lang w:eastAsia="ru-RU"/>
              </w:rPr>
              <w:t>6</w:t>
            </w:r>
          </w:p>
        </w:tc>
      </w:tr>
      <w:tr w:rsidR="00A13227" w:rsidRPr="00CF61AE" w:rsidTr="00BF6171">
        <w:tc>
          <w:tcPr>
            <w:tcW w:w="5000" w:type="pct"/>
            <w:gridSpan w:val="6"/>
            <w:shd w:val="clear" w:color="auto" w:fill="auto"/>
          </w:tcPr>
          <w:p w:rsidR="00A13227" w:rsidRPr="00CF61AE" w:rsidRDefault="00A13227" w:rsidP="00BF6171">
            <w:pPr>
              <w:pStyle w:val="aff3"/>
              <w:rPr>
                <w:szCs w:val="24"/>
              </w:rPr>
            </w:pPr>
            <w:r w:rsidRPr="00CF61AE">
              <w:rPr>
                <w:szCs w:val="24"/>
              </w:rPr>
              <w:t>Объекты культурного наследия федерального значения</w:t>
            </w:r>
          </w:p>
        </w:tc>
      </w:tr>
      <w:tr w:rsidR="00ED78A0" w:rsidRPr="00CF61AE" w:rsidTr="00BF6171">
        <w:tc>
          <w:tcPr>
            <w:tcW w:w="314" w:type="pct"/>
            <w:shd w:val="clear" w:color="auto" w:fill="auto"/>
          </w:tcPr>
          <w:p w:rsidR="00A13227" w:rsidRPr="00CF61AE" w:rsidRDefault="00A13227" w:rsidP="00BF6171">
            <w:pPr>
              <w:pStyle w:val="aff3"/>
              <w:rPr>
                <w:szCs w:val="24"/>
                <w:lang w:eastAsia="ru-RU"/>
              </w:rPr>
            </w:pPr>
            <w:r w:rsidRPr="00CF61AE">
              <w:rPr>
                <w:szCs w:val="24"/>
                <w:lang w:eastAsia="ru-RU"/>
              </w:rPr>
              <w:t>1.</w:t>
            </w:r>
          </w:p>
        </w:tc>
        <w:tc>
          <w:tcPr>
            <w:tcW w:w="862" w:type="pct"/>
            <w:shd w:val="clear" w:color="auto" w:fill="auto"/>
          </w:tcPr>
          <w:p w:rsidR="00A13227" w:rsidRPr="00CF61AE" w:rsidRDefault="00A13227" w:rsidP="00BF6171">
            <w:pPr>
              <w:pStyle w:val="aff3"/>
              <w:rPr>
                <w:szCs w:val="24"/>
                <w:lang w:eastAsia="ru-RU"/>
              </w:rPr>
            </w:pPr>
            <w:r w:rsidRPr="00CF61AE">
              <w:rPr>
                <w:szCs w:val="24"/>
                <w:lang w:eastAsia="ru-RU"/>
              </w:rPr>
              <w:t>Ансамбль «Зеленый пояс Славы Ленинграда». Памятник «Атака» на «</w:t>
            </w:r>
            <w:proofErr w:type="spellStart"/>
            <w:r w:rsidRPr="00CF61AE">
              <w:rPr>
                <w:szCs w:val="24"/>
                <w:lang w:eastAsia="ru-RU"/>
              </w:rPr>
              <w:t>Ораниенбаумском</w:t>
            </w:r>
            <w:proofErr w:type="spellEnd"/>
            <w:r w:rsidRPr="00CF61AE">
              <w:rPr>
                <w:szCs w:val="24"/>
                <w:lang w:eastAsia="ru-RU"/>
              </w:rPr>
              <w:t xml:space="preserve"> пятачке»</w:t>
            </w:r>
          </w:p>
        </w:tc>
        <w:tc>
          <w:tcPr>
            <w:tcW w:w="1126" w:type="pct"/>
            <w:shd w:val="clear" w:color="auto" w:fill="auto"/>
          </w:tcPr>
          <w:p w:rsidR="00A13227" w:rsidRPr="00CF61AE" w:rsidRDefault="00A13227" w:rsidP="00BF6171">
            <w:pPr>
              <w:pStyle w:val="aff3"/>
              <w:rPr>
                <w:szCs w:val="24"/>
                <w:lang w:eastAsia="ru-RU"/>
              </w:rPr>
            </w:pPr>
            <w:r w:rsidRPr="00CF61AE">
              <w:rPr>
                <w:szCs w:val="24"/>
                <w:lang w:eastAsia="ru-RU"/>
              </w:rPr>
              <w:t xml:space="preserve">Ленинградская область, Ломоносовский район, </w:t>
            </w:r>
            <w:proofErr w:type="spellStart"/>
            <w:r w:rsidRPr="00CF61AE">
              <w:rPr>
                <w:szCs w:val="24"/>
                <w:lang w:eastAsia="ru-RU"/>
              </w:rPr>
              <w:t>Пениковское</w:t>
            </w:r>
            <w:proofErr w:type="spellEnd"/>
            <w:r w:rsidRPr="00CF61AE">
              <w:rPr>
                <w:szCs w:val="24"/>
                <w:lang w:eastAsia="ru-RU"/>
              </w:rPr>
              <w:t xml:space="preserve"> сельское поселение, 8 км </w:t>
            </w:r>
            <w:proofErr w:type="spellStart"/>
            <w:r w:rsidRPr="00CF61AE">
              <w:rPr>
                <w:szCs w:val="24"/>
                <w:lang w:eastAsia="ru-RU"/>
              </w:rPr>
              <w:t>Гостилицкого</w:t>
            </w:r>
            <w:proofErr w:type="spellEnd"/>
            <w:r w:rsidRPr="00CF61AE">
              <w:rPr>
                <w:szCs w:val="24"/>
                <w:lang w:eastAsia="ru-RU"/>
              </w:rPr>
              <w:t xml:space="preserve"> шоссе</w:t>
            </w:r>
          </w:p>
        </w:tc>
        <w:tc>
          <w:tcPr>
            <w:tcW w:w="1059" w:type="pct"/>
            <w:shd w:val="clear" w:color="auto" w:fill="auto"/>
          </w:tcPr>
          <w:p w:rsidR="00A13227" w:rsidRPr="00CF61AE" w:rsidRDefault="00A13227" w:rsidP="00BF6171">
            <w:pPr>
              <w:pStyle w:val="aff3"/>
              <w:rPr>
                <w:szCs w:val="24"/>
                <w:lang w:eastAsia="ru-RU"/>
              </w:rPr>
            </w:pPr>
            <w:r w:rsidRPr="00CF61AE">
              <w:rPr>
                <w:szCs w:val="24"/>
                <w:lang w:eastAsia="ru-RU"/>
              </w:rPr>
              <w:t>Решение СМ РСФСР от 04.12.1974 № 624</w:t>
            </w:r>
          </w:p>
        </w:tc>
        <w:tc>
          <w:tcPr>
            <w:tcW w:w="795" w:type="pct"/>
          </w:tcPr>
          <w:p w:rsidR="00C016EB" w:rsidRPr="00CF61AE" w:rsidRDefault="00A13227" w:rsidP="00BF6171">
            <w:pPr>
              <w:pStyle w:val="aff3"/>
              <w:rPr>
                <w:szCs w:val="24"/>
                <w:lang w:eastAsia="ru-RU"/>
              </w:rPr>
            </w:pPr>
            <w:r w:rsidRPr="00CF61AE">
              <w:rPr>
                <w:szCs w:val="24"/>
                <w:lang w:eastAsia="ru-RU"/>
              </w:rPr>
              <w:t>Приказ комитета по культуре Ленинградской области 22.08.2013</w:t>
            </w:r>
            <w:r w:rsidR="0094425D" w:rsidRPr="00CF61AE">
              <w:rPr>
                <w:szCs w:val="24"/>
                <w:lang w:eastAsia="ru-RU"/>
              </w:rPr>
              <w:t xml:space="preserve"> </w:t>
            </w:r>
          </w:p>
          <w:p w:rsidR="00A13227" w:rsidRPr="00CF61AE" w:rsidRDefault="00A13227" w:rsidP="00BF6171">
            <w:pPr>
              <w:pStyle w:val="aff3"/>
              <w:rPr>
                <w:szCs w:val="24"/>
                <w:lang w:eastAsia="ru-RU"/>
              </w:rPr>
            </w:pPr>
            <w:r w:rsidRPr="00CF61AE">
              <w:rPr>
                <w:szCs w:val="24"/>
                <w:lang w:eastAsia="ru-RU"/>
              </w:rPr>
              <w:t>№ 31</w:t>
            </w:r>
          </w:p>
        </w:tc>
        <w:tc>
          <w:tcPr>
            <w:tcW w:w="844" w:type="pct"/>
          </w:tcPr>
          <w:p w:rsidR="00A13227" w:rsidRPr="00CF61AE" w:rsidRDefault="00A13227" w:rsidP="00BF6171">
            <w:pPr>
              <w:pStyle w:val="aff3"/>
              <w:rPr>
                <w:szCs w:val="24"/>
                <w:lang w:eastAsia="ru-RU"/>
              </w:rPr>
            </w:pPr>
            <w:r w:rsidRPr="00CF61AE">
              <w:rPr>
                <w:szCs w:val="24"/>
                <w:lang w:eastAsia="ru-RU"/>
              </w:rPr>
              <w:t xml:space="preserve">Утверждены приказом комитета по культуре Ленинградской области от 03.07.2015 </w:t>
            </w:r>
            <w:r w:rsidRPr="00CF61AE">
              <w:rPr>
                <w:szCs w:val="24"/>
                <w:lang w:eastAsia="ru-RU"/>
              </w:rPr>
              <w:br/>
              <w:t>№ 01-03/15-32</w:t>
            </w:r>
          </w:p>
        </w:tc>
      </w:tr>
      <w:tr w:rsidR="00ED78A0" w:rsidRPr="00CF61AE" w:rsidTr="00BF6171">
        <w:tc>
          <w:tcPr>
            <w:tcW w:w="314" w:type="pct"/>
            <w:shd w:val="clear" w:color="auto" w:fill="auto"/>
          </w:tcPr>
          <w:p w:rsidR="00A13227" w:rsidRPr="00CF61AE" w:rsidRDefault="00A13227" w:rsidP="00BF6171">
            <w:pPr>
              <w:pStyle w:val="aff3"/>
              <w:rPr>
                <w:szCs w:val="24"/>
                <w:lang w:eastAsia="ru-RU"/>
              </w:rPr>
            </w:pPr>
            <w:r w:rsidRPr="00CF61AE">
              <w:rPr>
                <w:szCs w:val="24"/>
                <w:lang w:eastAsia="ru-RU"/>
              </w:rPr>
              <w:t>2.</w:t>
            </w:r>
          </w:p>
        </w:tc>
        <w:tc>
          <w:tcPr>
            <w:tcW w:w="862" w:type="pct"/>
            <w:shd w:val="clear" w:color="auto" w:fill="auto"/>
          </w:tcPr>
          <w:p w:rsidR="00A13227" w:rsidRPr="00CF61AE" w:rsidRDefault="00A13227" w:rsidP="00BF6171">
            <w:pPr>
              <w:pStyle w:val="aff3"/>
              <w:rPr>
                <w:szCs w:val="24"/>
                <w:lang w:eastAsia="ru-RU"/>
              </w:rPr>
            </w:pPr>
            <w:r w:rsidRPr="00CF61AE">
              <w:rPr>
                <w:szCs w:val="24"/>
                <w:lang w:eastAsia="ru-RU"/>
              </w:rPr>
              <w:t>Ансамбль «Зеленый пояс Славы Ленинграда». Памятник «Якорь»</w:t>
            </w:r>
          </w:p>
        </w:tc>
        <w:tc>
          <w:tcPr>
            <w:tcW w:w="1126" w:type="pct"/>
            <w:shd w:val="clear" w:color="auto" w:fill="auto"/>
          </w:tcPr>
          <w:p w:rsidR="00A13227" w:rsidRPr="00CF61AE" w:rsidRDefault="00A13227" w:rsidP="00BF6171">
            <w:pPr>
              <w:pStyle w:val="aff3"/>
              <w:rPr>
                <w:szCs w:val="24"/>
                <w:lang w:eastAsia="ru-RU"/>
              </w:rPr>
            </w:pPr>
            <w:r w:rsidRPr="00CF61AE">
              <w:rPr>
                <w:szCs w:val="24"/>
                <w:lang w:eastAsia="ru-RU"/>
              </w:rPr>
              <w:t xml:space="preserve">Ленинградская область, Ломоносовский район, </w:t>
            </w:r>
            <w:proofErr w:type="spellStart"/>
            <w:r w:rsidRPr="00CF61AE">
              <w:rPr>
                <w:szCs w:val="24"/>
                <w:lang w:eastAsia="ru-RU"/>
              </w:rPr>
              <w:t>Пениковское</w:t>
            </w:r>
            <w:proofErr w:type="spellEnd"/>
            <w:r w:rsidRPr="00CF61AE">
              <w:rPr>
                <w:szCs w:val="24"/>
                <w:lang w:eastAsia="ru-RU"/>
              </w:rPr>
              <w:t xml:space="preserve"> сельское поселение, 10 км </w:t>
            </w:r>
            <w:proofErr w:type="spellStart"/>
            <w:r w:rsidRPr="00CF61AE">
              <w:rPr>
                <w:szCs w:val="24"/>
                <w:lang w:eastAsia="ru-RU"/>
              </w:rPr>
              <w:t>Гостилицкого</w:t>
            </w:r>
            <w:proofErr w:type="spellEnd"/>
            <w:r w:rsidRPr="00CF61AE">
              <w:rPr>
                <w:szCs w:val="24"/>
                <w:lang w:eastAsia="ru-RU"/>
              </w:rPr>
              <w:t xml:space="preserve"> шоссе</w:t>
            </w:r>
          </w:p>
        </w:tc>
        <w:tc>
          <w:tcPr>
            <w:tcW w:w="1059" w:type="pct"/>
            <w:shd w:val="clear" w:color="auto" w:fill="auto"/>
          </w:tcPr>
          <w:p w:rsidR="00A13227" w:rsidRPr="00CF61AE" w:rsidRDefault="00A13227" w:rsidP="00BF6171">
            <w:pPr>
              <w:pStyle w:val="aff3"/>
              <w:rPr>
                <w:szCs w:val="24"/>
                <w:lang w:eastAsia="ru-RU"/>
              </w:rPr>
            </w:pPr>
            <w:r w:rsidRPr="00CF61AE">
              <w:rPr>
                <w:szCs w:val="24"/>
                <w:lang w:eastAsia="ru-RU"/>
              </w:rPr>
              <w:t>Решение СМ РСФСР от 04.12.1974 № 624</w:t>
            </w:r>
          </w:p>
        </w:tc>
        <w:tc>
          <w:tcPr>
            <w:tcW w:w="795" w:type="pct"/>
          </w:tcPr>
          <w:p w:rsidR="00A13227" w:rsidRPr="00CF61AE" w:rsidRDefault="00A13227" w:rsidP="00BF6171">
            <w:pPr>
              <w:pStyle w:val="aff3"/>
              <w:rPr>
                <w:szCs w:val="24"/>
                <w:lang w:eastAsia="ru-RU"/>
              </w:rPr>
            </w:pPr>
            <w:r w:rsidRPr="00CF61AE">
              <w:rPr>
                <w:szCs w:val="24"/>
                <w:lang w:eastAsia="ru-RU"/>
              </w:rPr>
              <w:t>Приказ комитета по культуре 22.08.2013 № 30</w:t>
            </w:r>
          </w:p>
        </w:tc>
        <w:tc>
          <w:tcPr>
            <w:tcW w:w="844" w:type="pct"/>
          </w:tcPr>
          <w:p w:rsidR="00A13227" w:rsidRPr="00CF61AE" w:rsidRDefault="00A13227" w:rsidP="00BF6171">
            <w:pPr>
              <w:pStyle w:val="aff3"/>
              <w:rPr>
                <w:szCs w:val="24"/>
                <w:lang w:eastAsia="ru-RU"/>
              </w:rPr>
            </w:pPr>
            <w:r w:rsidRPr="00CF61AE">
              <w:rPr>
                <w:szCs w:val="24"/>
                <w:lang w:eastAsia="ru-RU"/>
              </w:rPr>
              <w:t xml:space="preserve">Утверждены приказом комитета по культуре Ленинградской области от 03.07.2015 </w:t>
            </w:r>
            <w:r w:rsidRPr="00CF61AE">
              <w:rPr>
                <w:szCs w:val="24"/>
                <w:lang w:eastAsia="ru-RU"/>
              </w:rPr>
              <w:br/>
              <w:t>№ 01-03/15-32</w:t>
            </w:r>
          </w:p>
        </w:tc>
      </w:tr>
      <w:tr w:rsidR="00A13227" w:rsidRPr="00CF61AE" w:rsidTr="00BF6171">
        <w:tc>
          <w:tcPr>
            <w:tcW w:w="3361" w:type="pct"/>
            <w:gridSpan w:val="4"/>
            <w:shd w:val="clear" w:color="auto" w:fill="auto"/>
          </w:tcPr>
          <w:p w:rsidR="00A13227" w:rsidRPr="00CF61AE" w:rsidRDefault="00A13227" w:rsidP="00BF6171">
            <w:pPr>
              <w:pStyle w:val="aff3"/>
              <w:rPr>
                <w:szCs w:val="24"/>
              </w:rPr>
            </w:pPr>
            <w:r w:rsidRPr="00CF61AE">
              <w:rPr>
                <w:szCs w:val="24"/>
              </w:rPr>
              <w:t>Объекты культурного наследия регионального значения</w:t>
            </w:r>
          </w:p>
        </w:tc>
        <w:tc>
          <w:tcPr>
            <w:tcW w:w="795" w:type="pct"/>
          </w:tcPr>
          <w:p w:rsidR="00A13227" w:rsidRPr="00CF61AE" w:rsidRDefault="00A13227" w:rsidP="00BF6171">
            <w:pPr>
              <w:pStyle w:val="aff3"/>
              <w:rPr>
                <w:szCs w:val="24"/>
              </w:rPr>
            </w:pPr>
          </w:p>
        </w:tc>
        <w:tc>
          <w:tcPr>
            <w:tcW w:w="844" w:type="pct"/>
          </w:tcPr>
          <w:p w:rsidR="00A13227" w:rsidRPr="00CF61AE" w:rsidRDefault="00A13227" w:rsidP="00BF6171">
            <w:pPr>
              <w:pStyle w:val="aff3"/>
              <w:rPr>
                <w:szCs w:val="24"/>
              </w:rPr>
            </w:pPr>
          </w:p>
        </w:tc>
      </w:tr>
      <w:tr w:rsidR="00ED78A0" w:rsidRPr="00CF61AE" w:rsidTr="00BF6171">
        <w:tc>
          <w:tcPr>
            <w:tcW w:w="314" w:type="pct"/>
            <w:shd w:val="clear" w:color="auto" w:fill="auto"/>
          </w:tcPr>
          <w:p w:rsidR="00A13227" w:rsidRPr="00CF61AE" w:rsidRDefault="00A13227" w:rsidP="00BF6171">
            <w:pPr>
              <w:pStyle w:val="aff3"/>
              <w:rPr>
                <w:szCs w:val="24"/>
              </w:rPr>
            </w:pPr>
            <w:r w:rsidRPr="00CF61AE">
              <w:rPr>
                <w:szCs w:val="24"/>
              </w:rPr>
              <w:t>3.</w:t>
            </w:r>
          </w:p>
        </w:tc>
        <w:tc>
          <w:tcPr>
            <w:tcW w:w="862" w:type="pct"/>
            <w:shd w:val="clear" w:color="auto" w:fill="auto"/>
          </w:tcPr>
          <w:p w:rsidR="00A13227" w:rsidRPr="00CF61AE" w:rsidRDefault="00A13227" w:rsidP="00BF6171">
            <w:pPr>
              <w:pStyle w:val="aff3"/>
              <w:rPr>
                <w:szCs w:val="24"/>
              </w:rPr>
            </w:pPr>
            <w:r w:rsidRPr="00CF61AE">
              <w:rPr>
                <w:szCs w:val="24"/>
              </w:rPr>
              <w:t>Братское захоронение советских воинов, погибших в 1941-1944 гг.; в числе погибших – Зубков П.С., закрывший своим телом амбразуру вражеского дзота 11 февраля 1942 г.</w:t>
            </w:r>
          </w:p>
        </w:tc>
        <w:tc>
          <w:tcPr>
            <w:tcW w:w="1126" w:type="pct"/>
            <w:shd w:val="clear" w:color="auto" w:fill="auto"/>
          </w:tcPr>
          <w:p w:rsidR="00A13227" w:rsidRPr="00CF61AE" w:rsidRDefault="00A13227" w:rsidP="00BF6171">
            <w:pPr>
              <w:pStyle w:val="aff3"/>
              <w:rPr>
                <w:szCs w:val="24"/>
              </w:rPr>
            </w:pPr>
            <w:r w:rsidRPr="00CF61AE">
              <w:rPr>
                <w:szCs w:val="24"/>
              </w:rPr>
              <w:t xml:space="preserve">дер. </w:t>
            </w:r>
            <w:proofErr w:type="spellStart"/>
            <w:r w:rsidRPr="00CF61AE">
              <w:rPr>
                <w:szCs w:val="24"/>
              </w:rPr>
              <w:t>Пеники</w:t>
            </w:r>
            <w:proofErr w:type="spellEnd"/>
            <w:r w:rsidRPr="00CF61AE">
              <w:rPr>
                <w:szCs w:val="24"/>
              </w:rPr>
              <w:t xml:space="preserve">, в </w:t>
            </w:r>
            <w:r w:rsidR="00ED78A0" w:rsidRPr="00CF61AE">
              <w:rPr>
                <w:szCs w:val="24"/>
              </w:rPr>
              <w:br/>
            </w:r>
            <w:r w:rsidRPr="00CF61AE">
              <w:rPr>
                <w:szCs w:val="24"/>
              </w:rPr>
              <w:t>9 км к западу от города Ломоносов Санкт-Петербурга, в 2 км от ж/д ст. «Бронка», к юго-западу от деревни, на гражданском кладбище</w:t>
            </w:r>
          </w:p>
        </w:tc>
        <w:tc>
          <w:tcPr>
            <w:tcW w:w="1059" w:type="pct"/>
            <w:shd w:val="clear" w:color="auto" w:fill="auto"/>
          </w:tcPr>
          <w:p w:rsidR="00A13227" w:rsidRPr="00CF61AE" w:rsidRDefault="00A13227" w:rsidP="00BF6171">
            <w:pPr>
              <w:pStyle w:val="aff3"/>
              <w:rPr>
                <w:szCs w:val="24"/>
              </w:rPr>
            </w:pPr>
            <w:r w:rsidRPr="00CF61AE">
              <w:rPr>
                <w:szCs w:val="24"/>
              </w:rPr>
              <w:t xml:space="preserve">Решение </w:t>
            </w:r>
            <w:proofErr w:type="spellStart"/>
            <w:r w:rsidRPr="00CF61AE">
              <w:rPr>
                <w:szCs w:val="24"/>
              </w:rPr>
              <w:t>Леноблисполкома</w:t>
            </w:r>
            <w:proofErr w:type="spellEnd"/>
            <w:r w:rsidRPr="00CF61AE">
              <w:rPr>
                <w:szCs w:val="24"/>
              </w:rPr>
              <w:t xml:space="preserve"> от 16.05.1988 № 189</w:t>
            </w:r>
          </w:p>
        </w:tc>
        <w:tc>
          <w:tcPr>
            <w:tcW w:w="795" w:type="pct"/>
          </w:tcPr>
          <w:p w:rsidR="00A13227" w:rsidRPr="00CF61AE" w:rsidRDefault="00A13227" w:rsidP="00BF6171">
            <w:pPr>
              <w:pStyle w:val="aff3"/>
              <w:rPr>
                <w:szCs w:val="24"/>
              </w:rPr>
            </w:pPr>
            <w:r w:rsidRPr="00CF61AE">
              <w:rPr>
                <w:szCs w:val="24"/>
              </w:rPr>
              <w:t>Приказ комитета по культуре Ленинградской области</w:t>
            </w:r>
            <w:r w:rsidRPr="00CF61AE">
              <w:rPr>
                <w:szCs w:val="24"/>
                <w:lang w:eastAsia="ru-RU"/>
              </w:rPr>
              <w:t xml:space="preserve"> от 30.11.2018 </w:t>
            </w:r>
            <w:r w:rsidRPr="00CF61AE">
              <w:rPr>
                <w:szCs w:val="24"/>
                <w:lang w:eastAsia="ru-RU"/>
              </w:rPr>
              <w:br/>
              <w:t>№ 01-03/18-340</w:t>
            </w:r>
          </w:p>
        </w:tc>
        <w:tc>
          <w:tcPr>
            <w:tcW w:w="844" w:type="pct"/>
          </w:tcPr>
          <w:p w:rsidR="00A13227" w:rsidRPr="00CF61AE" w:rsidRDefault="00A13227" w:rsidP="00BF6171">
            <w:pPr>
              <w:pStyle w:val="aff3"/>
              <w:rPr>
                <w:szCs w:val="24"/>
              </w:rPr>
            </w:pPr>
            <w:r w:rsidRPr="00CF61AE">
              <w:rPr>
                <w:szCs w:val="24"/>
                <w:lang w:eastAsia="ru-RU"/>
              </w:rPr>
              <w:t>Проект зон охраны не разрабатывался</w:t>
            </w:r>
          </w:p>
        </w:tc>
      </w:tr>
      <w:tr w:rsidR="00ED78A0" w:rsidRPr="00CF61AE" w:rsidTr="00BF6171">
        <w:tc>
          <w:tcPr>
            <w:tcW w:w="314" w:type="pct"/>
            <w:shd w:val="clear" w:color="auto" w:fill="auto"/>
          </w:tcPr>
          <w:p w:rsidR="00A13227" w:rsidRPr="00CF61AE" w:rsidRDefault="00A13227" w:rsidP="00BF6171">
            <w:pPr>
              <w:pStyle w:val="aff3"/>
              <w:rPr>
                <w:szCs w:val="24"/>
              </w:rPr>
            </w:pPr>
            <w:r w:rsidRPr="00CF61AE">
              <w:rPr>
                <w:szCs w:val="24"/>
              </w:rPr>
              <w:t>4.</w:t>
            </w:r>
          </w:p>
        </w:tc>
        <w:tc>
          <w:tcPr>
            <w:tcW w:w="862" w:type="pct"/>
            <w:shd w:val="clear" w:color="auto" w:fill="auto"/>
          </w:tcPr>
          <w:p w:rsidR="00A13227" w:rsidRPr="00CF61AE" w:rsidRDefault="00A13227" w:rsidP="00BF6171">
            <w:pPr>
              <w:pStyle w:val="aff3"/>
              <w:rPr>
                <w:szCs w:val="24"/>
              </w:rPr>
            </w:pPr>
            <w:r w:rsidRPr="00CF61AE">
              <w:rPr>
                <w:szCs w:val="24"/>
              </w:rPr>
              <w:t>Памятный знак-стела герою-разведчику Суханову М.К., закрывшему своим телом амбразуру вражеского дзота на этом рубеже в августе 1942 г.</w:t>
            </w:r>
          </w:p>
        </w:tc>
        <w:tc>
          <w:tcPr>
            <w:tcW w:w="1126" w:type="pct"/>
            <w:shd w:val="clear" w:color="auto" w:fill="auto"/>
          </w:tcPr>
          <w:p w:rsidR="00A13227" w:rsidRPr="00CF61AE" w:rsidRDefault="00A13227" w:rsidP="00BF6171">
            <w:pPr>
              <w:pStyle w:val="aff3"/>
              <w:rPr>
                <w:szCs w:val="24"/>
              </w:rPr>
            </w:pPr>
            <w:proofErr w:type="spellStart"/>
            <w:r w:rsidRPr="00CF61AE">
              <w:rPr>
                <w:szCs w:val="24"/>
              </w:rPr>
              <w:t>Гостилицкое</w:t>
            </w:r>
            <w:proofErr w:type="spellEnd"/>
            <w:r w:rsidRPr="00CF61AE">
              <w:rPr>
                <w:szCs w:val="24"/>
              </w:rPr>
              <w:t xml:space="preserve"> шоссе, на 7 км, на западной стороне шоссе</w:t>
            </w:r>
          </w:p>
        </w:tc>
        <w:tc>
          <w:tcPr>
            <w:tcW w:w="1059" w:type="pct"/>
            <w:shd w:val="clear" w:color="auto" w:fill="auto"/>
          </w:tcPr>
          <w:p w:rsidR="00A13227" w:rsidRPr="00CF61AE" w:rsidRDefault="00A13227" w:rsidP="00BF6171">
            <w:pPr>
              <w:pStyle w:val="aff3"/>
              <w:rPr>
                <w:szCs w:val="24"/>
              </w:rPr>
            </w:pPr>
            <w:r w:rsidRPr="00CF61AE">
              <w:rPr>
                <w:szCs w:val="24"/>
              </w:rPr>
              <w:t xml:space="preserve">Решение </w:t>
            </w:r>
            <w:proofErr w:type="spellStart"/>
            <w:r w:rsidRPr="00CF61AE">
              <w:rPr>
                <w:szCs w:val="24"/>
              </w:rPr>
              <w:t>Леноблисполкома</w:t>
            </w:r>
            <w:proofErr w:type="spellEnd"/>
            <w:r w:rsidRPr="00CF61AE">
              <w:rPr>
                <w:szCs w:val="24"/>
              </w:rPr>
              <w:t xml:space="preserve"> от 16.05.1988 № 189</w:t>
            </w:r>
          </w:p>
        </w:tc>
        <w:tc>
          <w:tcPr>
            <w:tcW w:w="795" w:type="pct"/>
          </w:tcPr>
          <w:p w:rsidR="00A13227" w:rsidRPr="00CF61AE" w:rsidRDefault="00A13227" w:rsidP="00BF6171">
            <w:pPr>
              <w:pStyle w:val="aff3"/>
              <w:rPr>
                <w:szCs w:val="24"/>
              </w:rPr>
            </w:pPr>
            <w:r w:rsidRPr="00CF61AE">
              <w:rPr>
                <w:szCs w:val="24"/>
              </w:rPr>
              <w:t>Приказ комитета по культуре Ленинградской области</w:t>
            </w:r>
            <w:r w:rsidRPr="00CF61AE">
              <w:rPr>
                <w:szCs w:val="24"/>
                <w:lang w:eastAsia="ru-RU"/>
              </w:rPr>
              <w:t xml:space="preserve"> от 30.11.2018 </w:t>
            </w:r>
            <w:r w:rsidRPr="00CF61AE">
              <w:rPr>
                <w:szCs w:val="24"/>
                <w:lang w:eastAsia="ru-RU"/>
              </w:rPr>
              <w:br/>
              <w:t>№ 01-03/18-343</w:t>
            </w:r>
          </w:p>
        </w:tc>
        <w:tc>
          <w:tcPr>
            <w:tcW w:w="844" w:type="pct"/>
          </w:tcPr>
          <w:p w:rsidR="00A13227" w:rsidRPr="00CF61AE" w:rsidRDefault="00A13227" w:rsidP="00BF6171">
            <w:pPr>
              <w:pStyle w:val="aff3"/>
              <w:rPr>
                <w:szCs w:val="24"/>
              </w:rPr>
            </w:pPr>
            <w:r w:rsidRPr="00CF61AE">
              <w:rPr>
                <w:szCs w:val="24"/>
                <w:lang w:eastAsia="ru-RU"/>
              </w:rPr>
              <w:t>Проект зон охраны не разрабатывался</w:t>
            </w:r>
          </w:p>
        </w:tc>
      </w:tr>
      <w:tr w:rsidR="00ED78A0" w:rsidRPr="00CF61AE" w:rsidTr="00BF6171">
        <w:tc>
          <w:tcPr>
            <w:tcW w:w="314" w:type="pct"/>
            <w:shd w:val="clear" w:color="auto" w:fill="auto"/>
          </w:tcPr>
          <w:p w:rsidR="00A13227" w:rsidRPr="00CF61AE" w:rsidRDefault="00A13227" w:rsidP="00BF6171">
            <w:pPr>
              <w:pStyle w:val="aff3"/>
              <w:rPr>
                <w:szCs w:val="24"/>
              </w:rPr>
            </w:pPr>
            <w:r w:rsidRPr="00CF61AE">
              <w:rPr>
                <w:szCs w:val="24"/>
              </w:rPr>
              <w:lastRenderedPageBreak/>
              <w:t>5.</w:t>
            </w:r>
          </w:p>
        </w:tc>
        <w:tc>
          <w:tcPr>
            <w:tcW w:w="862" w:type="pct"/>
            <w:shd w:val="clear" w:color="auto" w:fill="auto"/>
          </w:tcPr>
          <w:p w:rsidR="00A13227" w:rsidRPr="00CF61AE" w:rsidRDefault="00544F29" w:rsidP="00BF6171">
            <w:pPr>
              <w:pStyle w:val="aff3"/>
              <w:rPr>
                <w:szCs w:val="24"/>
              </w:rPr>
            </w:pPr>
            <w:hyperlink r:id="rId21" w:tgtFrame="_blank" w:history="1">
              <w:r w:rsidR="00A13227" w:rsidRPr="00CF61AE">
                <w:rPr>
                  <w:szCs w:val="24"/>
                </w:rPr>
                <w:t xml:space="preserve">Памятный знак-стела на месте сожженной фашистами деревни Коровино </w:t>
              </w:r>
            </w:hyperlink>
          </w:p>
        </w:tc>
        <w:tc>
          <w:tcPr>
            <w:tcW w:w="1126" w:type="pct"/>
            <w:shd w:val="clear" w:color="auto" w:fill="auto"/>
          </w:tcPr>
          <w:p w:rsidR="00A13227" w:rsidRPr="00CF61AE" w:rsidRDefault="00A13227" w:rsidP="00BF6171">
            <w:pPr>
              <w:pStyle w:val="aff3"/>
              <w:rPr>
                <w:szCs w:val="24"/>
              </w:rPr>
            </w:pPr>
            <w:proofErr w:type="spellStart"/>
            <w:r w:rsidRPr="00CF61AE">
              <w:rPr>
                <w:szCs w:val="24"/>
              </w:rPr>
              <w:t>Гостилицкое</w:t>
            </w:r>
            <w:proofErr w:type="spellEnd"/>
            <w:r w:rsidRPr="00CF61AE">
              <w:rPr>
                <w:szCs w:val="24"/>
              </w:rPr>
              <w:t xml:space="preserve"> шоссе, на 15 км</w:t>
            </w:r>
          </w:p>
        </w:tc>
        <w:tc>
          <w:tcPr>
            <w:tcW w:w="1059" w:type="pct"/>
            <w:shd w:val="clear" w:color="auto" w:fill="auto"/>
          </w:tcPr>
          <w:p w:rsidR="00A13227" w:rsidRPr="00CF61AE" w:rsidRDefault="00A13227" w:rsidP="00BF6171">
            <w:pPr>
              <w:pStyle w:val="aff3"/>
              <w:rPr>
                <w:szCs w:val="24"/>
              </w:rPr>
            </w:pPr>
            <w:r w:rsidRPr="00CF61AE">
              <w:rPr>
                <w:szCs w:val="24"/>
              </w:rPr>
              <w:t xml:space="preserve">Решение </w:t>
            </w:r>
            <w:proofErr w:type="spellStart"/>
            <w:r w:rsidRPr="00CF61AE">
              <w:rPr>
                <w:szCs w:val="24"/>
              </w:rPr>
              <w:t>Леноблисполкома</w:t>
            </w:r>
            <w:proofErr w:type="spellEnd"/>
            <w:r w:rsidRPr="00CF61AE">
              <w:rPr>
                <w:szCs w:val="24"/>
              </w:rPr>
              <w:t xml:space="preserve"> от 16.05.1988 № 189</w:t>
            </w:r>
          </w:p>
        </w:tc>
        <w:tc>
          <w:tcPr>
            <w:tcW w:w="795" w:type="pct"/>
          </w:tcPr>
          <w:p w:rsidR="00A13227" w:rsidRPr="00CF61AE" w:rsidRDefault="00A13227" w:rsidP="00BF6171">
            <w:pPr>
              <w:pStyle w:val="aff3"/>
              <w:rPr>
                <w:szCs w:val="24"/>
              </w:rPr>
            </w:pPr>
            <w:r w:rsidRPr="00CF61AE">
              <w:rPr>
                <w:szCs w:val="24"/>
              </w:rPr>
              <w:t>Приказ комитета по культуре Ленинградской области</w:t>
            </w:r>
            <w:r w:rsidRPr="00CF61AE">
              <w:rPr>
                <w:szCs w:val="24"/>
                <w:lang w:eastAsia="ru-RU"/>
              </w:rPr>
              <w:t xml:space="preserve"> от 04.04.2019 </w:t>
            </w:r>
            <w:r w:rsidRPr="00CF61AE">
              <w:rPr>
                <w:szCs w:val="24"/>
              </w:rPr>
              <w:t>№ 01-03/19-226</w:t>
            </w:r>
          </w:p>
        </w:tc>
        <w:tc>
          <w:tcPr>
            <w:tcW w:w="844" w:type="pct"/>
          </w:tcPr>
          <w:p w:rsidR="00A13227" w:rsidRPr="00CF61AE" w:rsidRDefault="00A13227" w:rsidP="00BF6171">
            <w:pPr>
              <w:pStyle w:val="aff3"/>
              <w:rPr>
                <w:szCs w:val="24"/>
                <w:lang w:eastAsia="ru-RU"/>
              </w:rPr>
            </w:pPr>
            <w:r w:rsidRPr="00CF61AE">
              <w:rPr>
                <w:szCs w:val="24"/>
                <w:lang w:eastAsia="ru-RU"/>
              </w:rPr>
              <w:t>Проект зон охраны не разрабатывался</w:t>
            </w:r>
          </w:p>
        </w:tc>
      </w:tr>
      <w:tr w:rsidR="00ED78A0" w:rsidRPr="00CF61AE" w:rsidTr="00BF6171">
        <w:tc>
          <w:tcPr>
            <w:tcW w:w="314" w:type="pct"/>
            <w:shd w:val="clear" w:color="auto" w:fill="auto"/>
          </w:tcPr>
          <w:p w:rsidR="00A13227" w:rsidRPr="00CF61AE" w:rsidRDefault="00A13227" w:rsidP="00BF6171">
            <w:pPr>
              <w:pStyle w:val="aff3"/>
              <w:rPr>
                <w:szCs w:val="24"/>
              </w:rPr>
            </w:pPr>
            <w:r w:rsidRPr="00CF61AE">
              <w:rPr>
                <w:szCs w:val="24"/>
              </w:rPr>
              <w:t>6.</w:t>
            </w:r>
          </w:p>
        </w:tc>
        <w:tc>
          <w:tcPr>
            <w:tcW w:w="862" w:type="pct"/>
            <w:shd w:val="clear" w:color="auto" w:fill="auto"/>
          </w:tcPr>
          <w:p w:rsidR="00A13227" w:rsidRPr="00CF61AE" w:rsidRDefault="00A13227" w:rsidP="00BF6171">
            <w:pPr>
              <w:pStyle w:val="aff3"/>
              <w:rPr>
                <w:szCs w:val="24"/>
              </w:rPr>
            </w:pPr>
            <w:r w:rsidRPr="00CF61AE">
              <w:rPr>
                <w:szCs w:val="24"/>
                <w:lang w:eastAsia="ru-RU"/>
              </w:rPr>
              <w:t xml:space="preserve">Братское захоронение советских воинов, погибших в </w:t>
            </w:r>
            <w:r w:rsidR="001B677E" w:rsidRPr="00CF61AE">
              <w:rPr>
                <w:szCs w:val="24"/>
                <w:lang w:eastAsia="ru-RU"/>
              </w:rPr>
              <w:br/>
            </w:r>
            <w:r w:rsidRPr="00CF61AE">
              <w:rPr>
                <w:szCs w:val="24"/>
                <w:lang w:eastAsia="ru-RU"/>
              </w:rPr>
              <w:t>1941-1944 гг.</w:t>
            </w:r>
          </w:p>
        </w:tc>
        <w:tc>
          <w:tcPr>
            <w:tcW w:w="1126" w:type="pct"/>
            <w:shd w:val="clear" w:color="auto" w:fill="auto"/>
          </w:tcPr>
          <w:p w:rsidR="00A13227" w:rsidRPr="00CF61AE" w:rsidRDefault="00A13227" w:rsidP="00BF6171">
            <w:pPr>
              <w:pStyle w:val="aff5"/>
              <w:kinsoku w:val="0"/>
              <w:overflowPunct w:val="0"/>
              <w:rPr>
                <w:sz w:val="24"/>
                <w:szCs w:val="24"/>
              </w:rPr>
            </w:pPr>
            <w:r w:rsidRPr="00CF61AE">
              <w:rPr>
                <w:color w:val="161616"/>
                <w:sz w:val="24"/>
                <w:szCs w:val="24"/>
                <w:lang w:val="ru-RU"/>
              </w:rPr>
              <w:t>МО</w:t>
            </w:r>
            <w:r w:rsidRPr="00CF61AE">
              <w:rPr>
                <w:color w:val="161616"/>
                <w:spacing w:val="5"/>
                <w:sz w:val="24"/>
                <w:szCs w:val="24"/>
                <w:lang w:val="ru-RU"/>
              </w:rPr>
              <w:t xml:space="preserve"> </w:t>
            </w:r>
            <w:proofErr w:type="spellStart"/>
            <w:r w:rsidRPr="00CF61AE">
              <w:rPr>
                <w:color w:val="161616"/>
                <w:sz w:val="24"/>
                <w:szCs w:val="24"/>
                <w:lang w:val="ru-RU"/>
              </w:rPr>
              <w:t>Лебяженское</w:t>
            </w:r>
            <w:proofErr w:type="spellEnd"/>
            <w:r w:rsidRPr="00CF61AE">
              <w:rPr>
                <w:color w:val="161616"/>
                <w:spacing w:val="45"/>
                <w:sz w:val="24"/>
                <w:szCs w:val="24"/>
                <w:lang w:val="ru-RU"/>
              </w:rPr>
              <w:t xml:space="preserve"> </w:t>
            </w:r>
            <w:r w:rsidRPr="00CF61AE">
              <w:rPr>
                <w:color w:val="161616"/>
                <w:sz w:val="24"/>
                <w:szCs w:val="24"/>
                <w:lang w:val="ru-RU"/>
              </w:rPr>
              <w:t>городское</w:t>
            </w:r>
            <w:r w:rsidRPr="00CF61AE">
              <w:rPr>
                <w:color w:val="161616"/>
                <w:spacing w:val="23"/>
                <w:sz w:val="24"/>
                <w:szCs w:val="24"/>
                <w:lang w:val="ru-RU"/>
              </w:rPr>
              <w:t xml:space="preserve"> </w:t>
            </w:r>
            <w:r w:rsidRPr="00CF61AE">
              <w:rPr>
                <w:color w:val="161616"/>
                <w:sz w:val="24"/>
                <w:szCs w:val="24"/>
                <w:lang w:val="ru-RU"/>
              </w:rPr>
              <w:t>поселение,</w:t>
            </w:r>
            <w:r w:rsidRPr="00CF61AE">
              <w:rPr>
                <w:color w:val="161616"/>
                <w:spacing w:val="24"/>
                <w:sz w:val="24"/>
                <w:szCs w:val="24"/>
                <w:lang w:val="ru-RU"/>
              </w:rPr>
              <w:t xml:space="preserve"> </w:t>
            </w:r>
            <w:r w:rsidRPr="00CF61AE">
              <w:rPr>
                <w:color w:val="161616"/>
                <w:sz w:val="24"/>
                <w:szCs w:val="24"/>
                <w:lang w:val="ru-RU"/>
              </w:rPr>
              <w:t>пос.</w:t>
            </w:r>
            <w:r w:rsidRPr="00CF61AE">
              <w:rPr>
                <w:color w:val="161616"/>
                <w:spacing w:val="8"/>
                <w:sz w:val="24"/>
                <w:szCs w:val="24"/>
                <w:lang w:val="ru-RU"/>
              </w:rPr>
              <w:t xml:space="preserve"> </w:t>
            </w:r>
            <w:proofErr w:type="spellStart"/>
            <w:r w:rsidRPr="00CF61AE">
              <w:rPr>
                <w:color w:val="161616"/>
                <w:sz w:val="24"/>
                <w:szCs w:val="24"/>
              </w:rPr>
              <w:t>Лебяжье</w:t>
            </w:r>
            <w:proofErr w:type="spellEnd"/>
          </w:p>
        </w:tc>
        <w:tc>
          <w:tcPr>
            <w:tcW w:w="1059" w:type="pct"/>
            <w:shd w:val="clear" w:color="auto" w:fill="auto"/>
          </w:tcPr>
          <w:p w:rsidR="00A13227" w:rsidRPr="00CF61AE" w:rsidRDefault="00A13227" w:rsidP="00BF6171">
            <w:pPr>
              <w:pStyle w:val="aff3"/>
              <w:rPr>
                <w:szCs w:val="24"/>
              </w:rPr>
            </w:pPr>
            <w:r w:rsidRPr="00CF61AE">
              <w:rPr>
                <w:szCs w:val="24"/>
              </w:rPr>
              <w:t xml:space="preserve">Решение </w:t>
            </w:r>
            <w:proofErr w:type="spellStart"/>
            <w:r w:rsidRPr="00CF61AE">
              <w:rPr>
                <w:szCs w:val="24"/>
              </w:rPr>
              <w:t>Леноблисполкома</w:t>
            </w:r>
            <w:proofErr w:type="spellEnd"/>
            <w:r w:rsidRPr="00CF61AE">
              <w:rPr>
                <w:szCs w:val="24"/>
              </w:rPr>
              <w:t xml:space="preserve"> от 16.05.1988 № 189</w:t>
            </w:r>
          </w:p>
        </w:tc>
        <w:tc>
          <w:tcPr>
            <w:tcW w:w="795" w:type="pct"/>
          </w:tcPr>
          <w:p w:rsidR="00A13227" w:rsidRPr="00CF61AE" w:rsidRDefault="00A13227" w:rsidP="00BF6171">
            <w:pPr>
              <w:pStyle w:val="aff3"/>
              <w:rPr>
                <w:szCs w:val="24"/>
              </w:rPr>
            </w:pPr>
            <w:r w:rsidRPr="00CF61AE">
              <w:rPr>
                <w:szCs w:val="24"/>
              </w:rPr>
              <w:t>Приказ комитета по культуре Ленинградской области</w:t>
            </w:r>
            <w:r w:rsidRPr="00CF61AE">
              <w:rPr>
                <w:szCs w:val="24"/>
                <w:lang w:eastAsia="ru-RU"/>
              </w:rPr>
              <w:t xml:space="preserve"> от 04.12.2018 </w:t>
            </w:r>
            <w:r w:rsidRPr="00CF61AE">
              <w:rPr>
                <w:szCs w:val="24"/>
                <w:lang w:eastAsia="ru-RU"/>
              </w:rPr>
              <w:br/>
            </w:r>
            <w:r w:rsidRPr="00CF61AE">
              <w:rPr>
                <w:szCs w:val="24"/>
              </w:rPr>
              <w:t>№ 01-03/18-401</w:t>
            </w:r>
          </w:p>
        </w:tc>
        <w:tc>
          <w:tcPr>
            <w:tcW w:w="844" w:type="pct"/>
          </w:tcPr>
          <w:p w:rsidR="00A13227" w:rsidRPr="00CF61AE" w:rsidRDefault="00A13227" w:rsidP="00BF6171">
            <w:pPr>
              <w:pStyle w:val="aff3"/>
              <w:rPr>
                <w:szCs w:val="24"/>
                <w:lang w:eastAsia="ru-RU"/>
              </w:rPr>
            </w:pPr>
            <w:r w:rsidRPr="00CF61AE">
              <w:rPr>
                <w:szCs w:val="24"/>
                <w:lang w:eastAsia="ru-RU"/>
              </w:rPr>
              <w:t>Проект зон охраны не разрабатывался</w:t>
            </w:r>
          </w:p>
        </w:tc>
      </w:tr>
      <w:tr w:rsidR="00ED78A0" w:rsidRPr="00CF61AE" w:rsidTr="00BF6171">
        <w:tblPrEx>
          <w:jc w:val="center"/>
        </w:tblPrEx>
        <w:trPr>
          <w:jc w:val="center"/>
        </w:trPr>
        <w:tc>
          <w:tcPr>
            <w:tcW w:w="314" w:type="pct"/>
            <w:shd w:val="clear" w:color="auto" w:fill="auto"/>
          </w:tcPr>
          <w:p w:rsidR="00A13227" w:rsidRPr="00CF61AE" w:rsidRDefault="00A13227" w:rsidP="00BF6171">
            <w:pPr>
              <w:pStyle w:val="aff3"/>
              <w:rPr>
                <w:szCs w:val="24"/>
              </w:rPr>
            </w:pPr>
            <w:r w:rsidRPr="00CF61AE">
              <w:rPr>
                <w:szCs w:val="24"/>
              </w:rPr>
              <w:t>7.</w:t>
            </w:r>
          </w:p>
        </w:tc>
        <w:tc>
          <w:tcPr>
            <w:tcW w:w="862" w:type="pct"/>
            <w:shd w:val="clear" w:color="auto" w:fill="auto"/>
          </w:tcPr>
          <w:p w:rsidR="00A13227" w:rsidRPr="00CF61AE" w:rsidRDefault="00A13227" w:rsidP="00BF6171">
            <w:pPr>
              <w:pStyle w:val="aff3"/>
              <w:rPr>
                <w:szCs w:val="24"/>
              </w:rPr>
            </w:pPr>
            <w:r w:rsidRPr="00CF61AE">
              <w:rPr>
                <w:szCs w:val="24"/>
                <w:lang w:eastAsia="ru-RU"/>
              </w:rPr>
              <w:t>Дом крестьянской усадьбы</w:t>
            </w:r>
          </w:p>
        </w:tc>
        <w:tc>
          <w:tcPr>
            <w:tcW w:w="1126" w:type="pct"/>
            <w:shd w:val="clear" w:color="auto" w:fill="auto"/>
          </w:tcPr>
          <w:p w:rsidR="00A13227" w:rsidRPr="00CF61AE" w:rsidRDefault="00A13227" w:rsidP="00BF6171">
            <w:pPr>
              <w:pStyle w:val="aff3"/>
              <w:rPr>
                <w:szCs w:val="24"/>
              </w:rPr>
            </w:pPr>
            <w:r w:rsidRPr="00CF61AE">
              <w:rPr>
                <w:szCs w:val="24"/>
              </w:rPr>
              <w:t xml:space="preserve">дер. Большое </w:t>
            </w:r>
            <w:proofErr w:type="spellStart"/>
            <w:r w:rsidRPr="00CF61AE">
              <w:rPr>
                <w:szCs w:val="24"/>
              </w:rPr>
              <w:t>Коновалово</w:t>
            </w:r>
            <w:proofErr w:type="spellEnd"/>
            <w:r w:rsidRPr="00CF61AE">
              <w:rPr>
                <w:szCs w:val="24"/>
              </w:rPr>
              <w:t>, 9</w:t>
            </w:r>
          </w:p>
        </w:tc>
        <w:tc>
          <w:tcPr>
            <w:tcW w:w="1059" w:type="pct"/>
            <w:shd w:val="clear" w:color="auto" w:fill="auto"/>
          </w:tcPr>
          <w:p w:rsidR="00A13227" w:rsidRPr="00CF61AE" w:rsidRDefault="00A13227" w:rsidP="00BF6171">
            <w:pPr>
              <w:pStyle w:val="aff3"/>
              <w:rPr>
                <w:szCs w:val="24"/>
              </w:rPr>
            </w:pPr>
            <w:r w:rsidRPr="00CF61AE">
              <w:rPr>
                <w:szCs w:val="24"/>
              </w:rPr>
              <w:t xml:space="preserve">Приказ комитета по культуре Ленинградской области от 11.09.2020 </w:t>
            </w:r>
            <w:r w:rsidRPr="00CF61AE">
              <w:rPr>
                <w:szCs w:val="24"/>
              </w:rPr>
              <w:br/>
              <w:t>№ 01-03/20-249</w:t>
            </w:r>
          </w:p>
        </w:tc>
        <w:tc>
          <w:tcPr>
            <w:tcW w:w="795" w:type="pct"/>
          </w:tcPr>
          <w:p w:rsidR="00A13227" w:rsidRPr="00CF61AE" w:rsidRDefault="00A13227" w:rsidP="00BF6171">
            <w:pPr>
              <w:pStyle w:val="aff3"/>
              <w:rPr>
                <w:szCs w:val="24"/>
              </w:rPr>
            </w:pPr>
            <w:r w:rsidRPr="00CF61AE">
              <w:rPr>
                <w:szCs w:val="24"/>
              </w:rPr>
              <w:t xml:space="preserve">Приказ комитета по культуре Ленинградской области от 11.09.2020 </w:t>
            </w:r>
            <w:r w:rsidR="00ED78A0" w:rsidRPr="00CF61AE">
              <w:rPr>
                <w:szCs w:val="24"/>
              </w:rPr>
              <w:br/>
            </w:r>
            <w:r w:rsidRPr="00CF61AE">
              <w:rPr>
                <w:szCs w:val="24"/>
              </w:rPr>
              <w:t>№01-03/20-249</w:t>
            </w:r>
          </w:p>
        </w:tc>
        <w:tc>
          <w:tcPr>
            <w:tcW w:w="844" w:type="pct"/>
          </w:tcPr>
          <w:p w:rsidR="00A13227" w:rsidRPr="00CF61AE" w:rsidRDefault="00A13227" w:rsidP="00BF6171">
            <w:pPr>
              <w:pStyle w:val="aff3"/>
              <w:rPr>
                <w:szCs w:val="24"/>
              </w:rPr>
            </w:pPr>
            <w:r w:rsidRPr="00CF61AE">
              <w:rPr>
                <w:szCs w:val="24"/>
                <w:lang w:eastAsia="ru-RU"/>
              </w:rPr>
              <w:t>Проект зон охраны не разрабатывался</w:t>
            </w:r>
          </w:p>
        </w:tc>
      </w:tr>
    </w:tbl>
    <w:p w:rsidR="00400D4F" w:rsidRPr="00CF61AE" w:rsidRDefault="00400D4F" w:rsidP="00400D4F">
      <w:pPr>
        <w:rPr>
          <w:sz w:val="24"/>
          <w:szCs w:val="24"/>
          <w:lang w:eastAsia="ar-SA"/>
        </w:rPr>
      </w:pPr>
    </w:p>
    <w:p w:rsidR="00ED78A0" w:rsidRPr="00CF61AE" w:rsidRDefault="00ED78A0" w:rsidP="00E0433E">
      <w:pPr>
        <w:ind w:firstLine="709"/>
        <w:jc w:val="both"/>
        <w:rPr>
          <w:sz w:val="24"/>
          <w:szCs w:val="24"/>
          <w:lang w:eastAsia="ar-SA"/>
        </w:rPr>
      </w:pPr>
      <w:r w:rsidRPr="00CF61AE">
        <w:rPr>
          <w:sz w:val="24"/>
          <w:szCs w:val="24"/>
          <w:lang w:eastAsia="ar-SA"/>
        </w:rPr>
        <w:t>Генеральным планом</w:t>
      </w:r>
      <w:r w:rsidRPr="00CF61AE">
        <w:rPr>
          <w:sz w:val="24"/>
          <w:szCs w:val="24"/>
        </w:rPr>
        <w:t xml:space="preserve"> </w:t>
      </w:r>
      <w:proofErr w:type="spellStart"/>
      <w:r w:rsidR="000A4800" w:rsidRPr="00CF61AE">
        <w:rPr>
          <w:sz w:val="24"/>
          <w:szCs w:val="24"/>
        </w:rPr>
        <w:t>Пеник</w:t>
      </w:r>
      <w:r w:rsidR="000A4800">
        <w:rPr>
          <w:sz w:val="24"/>
          <w:szCs w:val="24"/>
        </w:rPr>
        <w:t>овского</w:t>
      </w:r>
      <w:proofErr w:type="spellEnd"/>
      <w:r w:rsidR="000A4800" w:rsidRPr="00CF61AE">
        <w:rPr>
          <w:sz w:val="24"/>
          <w:szCs w:val="24"/>
        </w:rPr>
        <w:t xml:space="preserve"> сельско</w:t>
      </w:r>
      <w:r w:rsidR="000A4800">
        <w:rPr>
          <w:sz w:val="24"/>
          <w:szCs w:val="24"/>
        </w:rPr>
        <w:t>го</w:t>
      </w:r>
      <w:r w:rsidR="000A4800" w:rsidRPr="00CF61AE">
        <w:rPr>
          <w:sz w:val="24"/>
          <w:szCs w:val="24"/>
        </w:rPr>
        <w:t xml:space="preserve"> поселен</w:t>
      </w:r>
      <w:r w:rsidR="000A4800">
        <w:rPr>
          <w:sz w:val="24"/>
          <w:szCs w:val="24"/>
        </w:rPr>
        <w:t>ия</w:t>
      </w:r>
      <w:r w:rsidR="000A4800" w:rsidRPr="00CF61AE">
        <w:rPr>
          <w:sz w:val="24"/>
          <w:szCs w:val="24"/>
        </w:rPr>
        <w:t xml:space="preserve"> Ломоносовск</w:t>
      </w:r>
      <w:r w:rsidR="000A4800">
        <w:rPr>
          <w:sz w:val="24"/>
          <w:szCs w:val="24"/>
        </w:rPr>
        <w:t>ого</w:t>
      </w:r>
      <w:r w:rsidR="000A4800" w:rsidRPr="00CF61AE">
        <w:rPr>
          <w:sz w:val="24"/>
          <w:szCs w:val="24"/>
        </w:rPr>
        <w:t xml:space="preserve"> муниципальн</w:t>
      </w:r>
      <w:r w:rsidR="000A4800">
        <w:rPr>
          <w:sz w:val="24"/>
          <w:szCs w:val="24"/>
        </w:rPr>
        <w:t>ого</w:t>
      </w:r>
      <w:r w:rsidR="000A4800" w:rsidRPr="00CF61AE">
        <w:rPr>
          <w:sz w:val="24"/>
          <w:szCs w:val="24"/>
        </w:rPr>
        <w:t xml:space="preserve"> район</w:t>
      </w:r>
      <w:r w:rsidR="000A4800">
        <w:rPr>
          <w:sz w:val="24"/>
          <w:szCs w:val="24"/>
        </w:rPr>
        <w:t>а</w:t>
      </w:r>
      <w:r w:rsidR="000A4800" w:rsidRPr="00CF61AE">
        <w:rPr>
          <w:sz w:val="24"/>
          <w:szCs w:val="24"/>
        </w:rPr>
        <w:t xml:space="preserve"> Ленинградской области</w:t>
      </w:r>
      <w:r w:rsidRPr="00CF61AE">
        <w:rPr>
          <w:sz w:val="24"/>
          <w:szCs w:val="24"/>
          <w:lang w:eastAsia="ar-SA"/>
        </w:rPr>
        <w:t>, с изменениями, учтены мероприятия по сохранению и популяризации объектов культурного наследия. Для объектов федерального значения и объекта культурного наследия «</w:t>
      </w:r>
      <w:r w:rsidRPr="00CF61AE">
        <w:rPr>
          <w:sz w:val="24"/>
          <w:szCs w:val="24"/>
        </w:rPr>
        <w:t>Памятный знак-стела герою-разведчику Суханову М.К., закрывшему своим телом амбразуру вражеского дзота на этом рубеже в августе 1942 г.»</w:t>
      </w:r>
      <w:r w:rsidRPr="00CF61AE">
        <w:rPr>
          <w:sz w:val="24"/>
          <w:szCs w:val="24"/>
          <w:lang w:eastAsia="ar-SA"/>
        </w:rPr>
        <w:t xml:space="preserve"> предусмотрена функциональная зона «Зона озелененных территорий общего пользования (лесопарки, парки, сады, скверы, бульвары, городские леса)» в границах объекта культурного наследия. Для объектов регионального значения, учтена защитная зона для объектов культурного наследия в размере: </w:t>
      </w:r>
    </w:p>
    <w:p w:rsidR="00ED78A0" w:rsidRPr="00CF61AE" w:rsidRDefault="00ED78A0" w:rsidP="00E0433E">
      <w:pPr>
        <w:pStyle w:val="af"/>
        <w:numPr>
          <w:ilvl w:val="0"/>
          <w:numId w:val="53"/>
        </w:numPr>
        <w:tabs>
          <w:tab w:val="left" w:pos="993"/>
        </w:tabs>
        <w:ind w:left="0" w:firstLine="709"/>
        <w:jc w:val="both"/>
        <w:rPr>
          <w:sz w:val="24"/>
          <w:szCs w:val="24"/>
        </w:rPr>
      </w:pPr>
      <w:r w:rsidRPr="00CF61AE">
        <w:rPr>
          <w:sz w:val="24"/>
          <w:szCs w:val="24"/>
        </w:rPr>
        <w:t>Памятный знак-стела герою-разведчику Суханову М.К., закрывшему своим телом амбразуру вражеского дзота на этом рубеже в августе 1942 г. – 200 м;</w:t>
      </w:r>
    </w:p>
    <w:p w:rsidR="00ED78A0" w:rsidRPr="00CF61AE" w:rsidRDefault="00ED78A0" w:rsidP="00E0433E">
      <w:pPr>
        <w:pStyle w:val="af"/>
        <w:numPr>
          <w:ilvl w:val="0"/>
          <w:numId w:val="53"/>
        </w:numPr>
        <w:tabs>
          <w:tab w:val="left" w:pos="993"/>
        </w:tabs>
        <w:ind w:left="0" w:firstLine="709"/>
        <w:jc w:val="both"/>
        <w:rPr>
          <w:sz w:val="24"/>
          <w:szCs w:val="24"/>
        </w:rPr>
      </w:pPr>
      <w:r w:rsidRPr="00CF61AE">
        <w:rPr>
          <w:sz w:val="24"/>
          <w:szCs w:val="24"/>
        </w:rPr>
        <w:t>Памятный знак-стела на месте сожженной фашистами деревни Коровино – 200 м;</w:t>
      </w:r>
    </w:p>
    <w:p w:rsidR="00ED78A0" w:rsidRPr="00CF61AE" w:rsidRDefault="00ED78A0" w:rsidP="00E0433E">
      <w:pPr>
        <w:pStyle w:val="af"/>
        <w:numPr>
          <w:ilvl w:val="0"/>
          <w:numId w:val="53"/>
        </w:numPr>
        <w:tabs>
          <w:tab w:val="left" w:pos="993"/>
        </w:tabs>
        <w:ind w:left="0" w:firstLine="709"/>
        <w:jc w:val="both"/>
        <w:rPr>
          <w:sz w:val="24"/>
          <w:szCs w:val="24"/>
        </w:rPr>
      </w:pPr>
      <w:r w:rsidRPr="00CF61AE">
        <w:rPr>
          <w:sz w:val="24"/>
          <w:szCs w:val="24"/>
        </w:rPr>
        <w:t>Братское захоронение советских воинов, погибших в 1941-1944 гг. – 200 м;</w:t>
      </w:r>
    </w:p>
    <w:p w:rsidR="00ED78A0" w:rsidRPr="00CF61AE" w:rsidRDefault="00ED78A0" w:rsidP="00E0433E">
      <w:pPr>
        <w:pStyle w:val="af"/>
        <w:numPr>
          <w:ilvl w:val="0"/>
          <w:numId w:val="53"/>
        </w:numPr>
        <w:tabs>
          <w:tab w:val="left" w:pos="993"/>
        </w:tabs>
        <w:ind w:left="0" w:firstLine="709"/>
        <w:jc w:val="both"/>
        <w:rPr>
          <w:sz w:val="24"/>
          <w:szCs w:val="24"/>
        </w:rPr>
      </w:pPr>
      <w:r w:rsidRPr="00CF61AE">
        <w:rPr>
          <w:sz w:val="24"/>
          <w:szCs w:val="24"/>
        </w:rPr>
        <w:t>Дом крестьянской усадьбы – 100 м.</w:t>
      </w:r>
    </w:p>
    <w:p w:rsidR="00ED78A0" w:rsidRPr="00CF61AE" w:rsidRDefault="00ED78A0" w:rsidP="00ED78A0">
      <w:pPr>
        <w:rPr>
          <w:sz w:val="24"/>
          <w:szCs w:val="24"/>
        </w:rPr>
      </w:pPr>
    </w:p>
    <w:p w:rsidR="00ED78A0" w:rsidRPr="00CF61AE" w:rsidRDefault="00ED78A0" w:rsidP="00DC1F03">
      <w:pPr>
        <w:ind w:left="709"/>
        <w:rPr>
          <w:sz w:val="24"/>
          <w:szCs w:val="24"/>
          <w:lang w:bidi="ru-RU"/>
        </w:rPr>
      </w:pPr>
      <w:r w:rsidRPr="00CF61AE">
        <w:rPr>
          <w:sz w:val="24"/>
          <w:szCs w:val="24"/>
          <w:lang w:bidi="ru-RU"/>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w:t>
      </w:r>
    </w:p>
    <w:p w:rsidR="00ED78A0" w:rsidRPr="00CF61AE" w:rsidRDefault="00ED78A0" w:rsidP="00ED78A0">
      <w:pPr>
        <w:rPr>
          <w:sz w:val="24"/>
          <w:szCs w:val="24"/>
          <w:lang w:bidi="ru-RU"/>
        </w:rPr>
      </w:pPr>
    </w:p>
    <w:p w:rsidR="00ED78A0" w:rsidRPr="00CF61AE" w:rsidRDefault="00ED78A0" w:rsidP="00E0433E">
      <w:pPr>
        <w:ind w:firstLine="709"/>
        <w:jc w:val="both"/>
        <w:rPr>
          <w:sz w:val="24"/>
          <w:szCs w:val="24"/>
          <w:lang w:bidi="ru-RU"/>
        </w:rPr>
      </w:pPr>
      <w:r w:rsidRPr="00CF61AE">
        <w:rPr>
          <w:sz w:val="24"/>
          <w:szCs w:val="24"/>
          <w:lang w:bidi="ru-RU"/>
        </w:rPr>
        <w:t>Статьей 36 Федерального закона от 25.06.2002 № 73-ФЗ «Об объектах культурного наследия (памятниках истории и культуры) народов Российской Федерации» предусмотрены 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w:t>
      </w:r>
    </w:p>
    <w:p w:rsidR="00ED78A0" w:rsidRPr="00CF61AE" w:rsidRDefault="00ED78A0" w:rsidP="00E0433E">
      <w:pPr>
        <w:ind w:firstLine="709"/>
        <w:jc w:val="both"/>
        <w:rPr>
          <w:sz w:val="24"/>
          <w:szCs w:val="24"/>
          <w:lang w:bidi="ru-RU"/>
        </w:rPr>
      </w:pPr>
      <w:r w:rsidRPr="00CF61AE">
        <w:rPr>
          <w:sz w:val="24"/>
          <w:szCs w:val="24"/>
          <w:lang w:bidi="ru-RU"/>
        </w:rPr>
        <w:t xml:space="preserve">1. Проектирование и проведение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w:t>
      </w:r>
      <w:r w:rsidRPr="00CF61AE">
        <w:rPr>
          <w:sz w:val="24"/>
          <w:szCs w:val="24"/>
          <w:lang w:bidi="ru-RU"/>
        </w:rPr>
        <w:lastRenderedPageBreak/>
        <w:t>заказчиком (застройщиком) объекта капитального строительства, заказчиками других видов работ, лицом, проводящим указанные работы.</w:t>
      </w:r>
    </w:p>
    <w:p w:rsidR="00ED78A0" w:rsidRPr="00CF61AE" w:rsidRDefault="00ED78A0" w:rsidP="00E0433E">
      <w:pPr>
        <w:ind w:firstLine="709"/>
        <w:jc w:val="both"/>
        <w:rPr>
          <w:sz w:val="24"/>
          <w:szCs w:val="24"/>
          <w:lang w:bidi="ru-RU"/>
        </w:rPr>
      </w:pPr>
      <w:bookmarkStart w:id="76" w:name="dst595"/>
      <w:bookmarkEnd w:id="76"/>
      <w:r w:rsidRPr="00CF61AE">
        <w:rPr>
          <w:sz w:val="24"/>
          <w:szCs w:val="24"/>
          <w:lang w:bidi="ru-RU"/>
        </w:rPr>
        <w:t>2. Изыскательские, проектные, земляные, строительные, мелиоративные, хозяй</w:t>
      </w:r>
      <w:r w:rsidR="00ED1F05" w:rsidRPr="00CF61AE">
        <w:rPr>
          <w:sz w:val="24"/>
          <w:szCs w:val="24"/>
          <w:lang w:bidi="ru-RU"/>
        </w:rPr>
        <w:t xml:space="preserve">ственные работы, указанные в статье 30 </w:t>
      </w:r>
      <w:r w:rsidRPr="00CF61AE">
        <w:rPr>
          <w:sz w:val="24"/>
          <w:szCs w:val="24"/>
          <w:lang w:bidi="ru-RU"/>
        </w:rPr>
        <w:t>Федерального закона от 25.06.2002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w:t>
      </w:r>
      <w:r w:rsidR="00ED1F05" w:rsidRPr="00CF61AE">
        <w:rPr>
          <w:sz w:val="24"/>
          <w:szCs w:val="24"/>
          <w:lang w:bidi="ru-RU"/>
        </w:rPr>
        <w:t xml:space="preserve">новленных </w:t>
      </w:r>
      <w:r w:rsidRPr="00CF61AE">
        <w:rPr>
          <w:sz w:val="24"/>
          <w:szCs w:val="24"/>
          <w:lang w:bidi="ru-RU"/>
        </w:rPr>
        <w:t>статьей 5.1 Федерального закона от 25.06.2002 № 73-ФЗ требований к осуществлению деятельности в границах территории объекта культурного наследия, особого режима использования земельного участка, в границах которого располагается объект археологического наследия, и при условии реализации согласованных соответствующим органом охраны объектов кул</w:t>
      </w:r>
      <w:r w:rsidR="00ED1F05" w:rsidRPr="00CF61AE">
        <w:rPr>
          <w:sz w:val="24"/>
          <w:szCs w:val="24"/>
          <w:lang w:bidi="ru-RU"/>
        </w:rPr>
        <w:t xml:space="preserve">ьтурного наследия, определенным </w:t>
      </w:r>
      <w:r w:rsidRPr="00CF61AE">
        <w:rPr>
          <w:sz w:val="24"/>
          <w:szCs w:val="24"/>
          <w:lang w:bidi="ru-RU"/>
        </w:rPr>
        <w:t>пунктом 2 статьи 45 Федерального закона от 25.06.2002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ED78A0" w:rsidRPr="00CF61AE" w:rsidRDefault="00ED78A0" w:rsidP="00E0433E">
      <w:pPr>
        <w:ind w:firstLine="709"/>
        <w:jc w:val="both"/>
        <w:rPr>
          <w:sz w:val="24"/>
          <w:szCs w:val="24"/>
          <w:lang w:bidi="ru-RU"/>
        </w:rPr>
      </w:pPr>
      <w:bookmarkStart w:id="77" w:name="dst596"/>
      <w:bookmarkEnd w:id="77"/>
      <w:r w:rsidRPr="00CF61AE">
        <w:rPr>
          <w:sz w:val="24"/>
          <w:szCs w:val="24"/>
          <w:lang w:bidi="ru-RU"/>
        </w:rPr>
        <w:t>3. 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 указанный объект культурного наследия, согласованных с региональным органом охраны объектов культурного наследия.</w:t>
      </w:r>
    </w:p>
    <w:p w:rsidR="00ED78A0" w:rsidRPr="00CF61AE" w:rsidRDefault="00ED78A0" w:rsidP="00E0433E">
      <w:pPr>
        <w:ind w:firstLine="709"/>
        <w:jc w:val="both"/>
        <w:rPr>
          <w:sz w:val="24"/>
          <w:szCs w:val="24"/>
          <w:lang w:bidi="ru-RU"/>
        </w:rPr>
      </w:pPr>
      <w:bookmarkStart w:id="78" w:name="dst100509"/>
      <w:bookmarkStart w:id="79" w:name="dst597"/>
      <w:bookmarkEnd w:id="78"/>
      <w:bookmarkEnd w:id="79"/>
      <w:r w:rsidRPr="00CF61AE">
        <w:rPr>
          <w:sz w:val="24"/>
          <w:szCs w:val="24"/>
          <w:lang w:bidi="ru-RU"/>
        </w:rPr>
        <w:t xml:space="preserve">4. В случае обнаружения в ходе проведения изыскательских, проектных, земляных, строительных, мелиоративных, хозяйственных работ, указанных </w:t>
      </w:r>
      <w:r w:rsidR="00ED1F05" w:rsidRPr="00CF61AE">
        <w:rPr>
          <w:sz w:val="24"/>
          <w:szCs w:val="24"/>
          <w:lang w:bidi="ru-RU"/>
        </w:rPr>
        <w:t xml:space="preserve">в </w:t>
      </w:r>
      <w:r w:rsidRPr="00CF61AE">
        <w:rPr>
          <w:sz w:val="24"/>
          <w:szCs w:val="24"/>
          <w:lang w:bidi="ru-RU"/>
        </w:rPr>
        <w:t xml:space="preserve">статье 30 Федерального закона </w:t>
      </w:r>
      <w:r w:rsidR="00BF6171" w:rsidRPr="00CF61AE">
        <w:rPr>
          <w:sz w:val="24"/>
          <w:szCs w:val="24"/>
          <w:lang w:bidi="ru-RU"/>
        </w:rPr>
        <w:t xml:space="preserve">от 25.06.2002 № 73-ФЗ </w:t>
      </w:r>
      <w:r w:rsidRPr="00CF61AE">
        <w:rPr>
          <w:sz w:val="24"/>
          <w:szCs w:val="24"/>
          <w:lang w:bidi="ru-RU"/>
        </w:rPr>
        <w:t xml:space="preserve">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 либо заявление в форме электронного документа, подписанного усиленной квалифицированной электронной подписью в соответствии с </w:t>
      </w:r>
      <w:r w:rsidR="00ED1F05" w:rsidRPr="00CF61AE">
        <w:rPr>
          <w:sz w:val="24"/>
          <w:szCs w:val="24"/>
          <w:lang w:bidi="ru-RU"/>
        </w:rPr>
        <w:t xml:space="preserve">Федеральным </w:t>
      </w:r>
      <w:r w:rsidRPr="00CF61AE">
        <w:rPr>
          <w:sz w:val="24"/>
          <w:szCs w:val="24"/>
          <w:lang w:bidi="ru-RU"/>
        </w:rPr>
        <w:t>законом</w:t>
      </w:r>
      <w:r w:rsidR="00ED1F05" w:rsidRPr="00CF61AE">
        <w:rPr>
          <w:sz w:val="24"/>
          <w:szCs w:val="24"/>
          <w:lang w:bidi="ru-RU"/>
        </w:rPr>
        <w:t xml:space="preserve"> от 06.04.</w:t>
      </w:r>
      <w:r w:rsidRPr="00CF61AE">
        <w:rPr>
          <w:sz w:val="24"/>
          <w:szCs w:val="24"/>
          <w:lang w:bidi="ru-RU"/>
        </w:rPr>
        <w:t>2011 № 63-ФЗ «Об электронной подписи».</w:t>
      </w:r>
    </w:p>
    <w:p w:rsidR="00ED78A0" w:rsidRPr="00CF61AE" w:rsidRDefault="00ED78A0" w:rsidP="00E0433E">
      <w:pPr>
        <w:ind w:firstLine="709"/>
        <w:jc w:val="both"/>
        <w:rPr>
          <w:sz w:val="24"/>
          <w:szCs w:val="24"/>
          <w:lang w:bidi="ru-RU"/>
        </w:rPr>
      </w:pPr>
      <w:bookmarkStart w:id="80" w:name="dst598"/>
      <w:bookmarkEnd w:id="80"/>
      <w:r w:rsidRPr="00CF61AE">
        <w:rPr>
          <w:sz w:val="24"/>
          <w:szCs w:val="24"/>
          <w:lang w:bidi="ru-RU"/>
        </w:rPr>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rsidR="00ED78A0" w:rsidRPr="00CF61AE" w:rsidRDefault="00ED78A0" w:rsidP="00E0433E">
      <w:pPr>
        <w:ind w:firstLine="709"/>
        <w:jc w:val="both"/>
        <w:rPr>
          <w:sz w:val="24"/>
          <w:szCs w:val="24"/>
          <w:lang w:bidi="ru-RU"/>
        </w:rPr>
      </w:pPr>
      <w:bookmarkStart w:id="81" w:name="dst599"/>
      <w:bookmarkEnd w:id="81"/>
      <w:r w:rsidRPr="00CF61AE">
        <w:rPr>
          <w:sz w:val="24"/>
          <w:szCs w:val="24"/>
          <w:lang w:bidi="ru-RU"/>
        </w:rPr>
        <w:t>5. В случае обнаружения объекта археологического наследия уведомление о выявленном объекте археологического наследия, содержащее информацию, предусмот</w:t>
      </w:r>
      <w:r w:rsidR="00ED1F05" w:rsidRPr="00CF61AE">
        <w:rPr>
          <w:sz w:val="24"/>
          <w:szCs w:val="24"/>
          <w:lang w:bidi="ru-RU"/>
        </w:rPr>
        <w:t xml:space="preserve">ренную пунктом 11 статьи 45.1 </w:t>
      </w:r>
      <w:r w:rsidRPr="00CF61AE">
        <w:rPr>
          <w:sz w:val="24"/>
          <w:szCs w:val="24"/>
          <w:lang w:bidi="ru-RU"/>
        </w:rPr>
        <w:t>Федерального закона от 25.06.2002 № 73-ФЗ, а также сведения о предусмотрен</w:t>
      </w:r>
      <w:r w:rsidR="00ED1F05" w:rsidRPr="00CF61AE">
        <w:rPr>
          <w:sz w:val="24"/>
          <w:szCs w:val="24"/>
          <w:lang w:bidi="ru-RU"/>
        </w:rPr>
        <w:t xml:space="preserve">ном пунктом 5 статьи 5.1 </w:t>
      </w:r>
      <w:r w:rsidRPr="00CF61AE">
        <w:rPr>
          <w:sz w:val="24"/>
          <w:szCs w:val="24"/>
          <w:lang w:bidi="ru-RU"/>
        </w:rPr>
        <w:t>Федерального закона от 25.06.2002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 работ, техническому заказчику (застройщику) объекта капитального строительства, лицу, проводящему указанные работы.</w:t>
      </w:r>
    </w:p>
    <w:p w:rsidR="00ED78A0" w:rsidRPr="00CF61AE" w:rsidRDefault="00ED78A0" w:rsidP="00E0433E">
      <w:pPr>
        <w:ind w:firstLine="709"/>
        <w:jc w:val="both"/>
        <w:rPr>
          <w:sz w:val="24"/>
          <w:szCs w:val="24"/>
          <w:lang w:bidi="ru-RU"/>
        </w:rPr>
      </w:pPr>
      <w:bookmarkStart w:id="82" w:name="dst600"/>
      <w:bookmarkEnd w:id="82"/>
      <w:r w:rsidRPr="00CF61AE">
        <w:rPr>
          <w:sz w:val="24"/>
          <w:szCs w:val="24"/>
          <w:lang w:bidi="ru-RU"/>
        </w:rPr>
        <w:t>Указанные лица об</w:t>
      </w:r>
      <w:r w:rsidR="00ED1F05" w:rsidRPr="00CF61AE">
        <w:rPr>
          <w:sz w:val="24"/>
          <w:szCs w:val="24"/>
          <w:lang w:bidi="ru-RU"/>
        </w:rPr>
        <w:t xml:space="preserve">язаны соблюдать предусмотренный пунктом 5 статьи 5.1 </w:t>
      </w:r>
      <w:r w:rsidRPr="00CF61AE">
        <w:rPr>
          <w:sz w:val="24"/>
          <w:szCs w:val="24"/>
          <w:lang w:bidi="ru-RU"/>
        </w:rPr>
        <w:t>Федерального закона от 25.06.2002 № 73-ФЗ особый режим использования земельного участка, в границах которого располагается выявленный объект археологического наследия.</w:t>
      </w:r>
    </w:p>
    <w:p w:rsidR="00ED78A0" w:rsidRPr="00CF61AE" w:rsidRDefault="00ED78A0" w:rsidP="00E0433E">
      <w:pPr>
        <w:ind w:firstLine="709"/>
        <w:jc w:val="both"/>
        <w:rPr>
          <w:sz w:val="24"/>
          <w:szCs w:val="24"/>
          <w:lang w:bidi="ru-RU"/>
        </w:rPr>
      </w:pPr>
      <w:bookmarkStart w:id="83" w:name="dst601"/>
      <w:bookmarkEnd w:id="83"/>
      <w:r w:rsidRPr="00CF61AE">
        <w:rPr>
          <w:sz w:val="24"/>
          <w:szCs w:val="24"/>
          <w:lang w:bidi="ru-RU"/>
        </w:rPr>
        <w:t>6. В случае отнесения объекта, обнаруженного в ходе указанных в пункте 4 статьи 36</w:t>
      </w:r>
      <w:r w:rsidR="00ED1F05" w:rsidRPr="00CF61AE">
        <w:rPr>
          <w:sz w:val="24"/>
          <w:szCs w:val="24"/>
          <w:lang w:bidi="ru-RU"/>
        </w:rPr>
        <w:t xml:space="preserve"> </w:t>
      </w:r>
      <w:r w:rsidRPr="00CF61AE">
        <w:rPr>
          <w:sz w:val="24"/>
          <w:szCs w:val="24"/>
          <w:lang w:bidi="ru-RU"/>
        </w:rPr>
        <w:t>Федерального закона от 25.06.2002 № 73-ФЗ работ, к выявленным объектам культурного наследия региональный орган охраны объектов культурного наследия уведомляет лиц, указанных в</w:t>
      </w:r>
      <w:r w:rsidR="00ED1F05" w:rsidRPr="00CF61AE">
        <w:rPr>
          <w:sz w:val="24"/>
          <w:szCs w:val="24"/>
          <w:lang w:bidi="ru-RU"/>
        </w:rPr>
        <w:t xml:space="preserve"> </w:t>
      </w:r>
      <w:r w:rsidRPr="00CF61AE">
        <w:rPr>
          <w:sz w:val="24"/>
          <w:szCs w:val="24"/>
          <w:lang w:bidi="ru-RU"/>
        </w:rPr>
        <w:t>пункте 5 статьи,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 содержанию и использованию выявленного объекта культурного наследия, определен</w:t>
      </w:r>
      <w:r w:rsidR="00ED1F05" w:rsidRPr="00CF61AE">
        <w:rPr>
          <w:sz w:val="24"/>
          <w:szCs w:val="24"/>
          <w:lang w:bidi="ru-RU"/>
        </w:rPr>
        <w:t>ные пунктами 1-</w:t>
      </w:r>
      <w:r w:rsidRPr="00CF61AE">
        <w:rPr>
          <w:sz w:val="24"/>
          <w:szCs w:val="24"/>
          <w:lang w:bidi="ru-RU"/>
        </w:rPr>
        <w:t>3 статьи 47.3</w:t>
      </w:r>
      <w:r w:rsidR="00ED1F05" w:rsidRPr="00CF61AE">
        <w:rPr>
          <w:sz w:val="24"/>
          <w:szCs w:val="24"/>
          <w:lang w:bidi="ru-RU"/>
        </w:rPr>
        <w:t xml:space="preserve"> </w:t>
      </w:r>
      <w:r w:rsidRPr="00CF61AE">
        <w:rPr>
          <w:sz w:val="24"/>
          <w:szCs w:val="24"/>
          <w:lang w:bidi="ru-RU"/>
        </w:rPr>
        <w:t>Федерального закона от 25.06.2002 № 73-ФЗ.</w:t>
      </w:r>
    </w:p>
    <w:p w:rsidR="00ED78A0" w:rsidRPr="00CF61AE" w:rsidRDefault="00ED78A0" w:rsidP="00E0433E">
      <w:pPr>
        <w:ind w:firstLine="709"/>
        <w:jc w:val="both"/>
        <w:rPr>
          <w:sz w:val="24"/>
          <w:szCs w:val="24"/>
          <w:lang w:bidi="ru-RU"/>
        </w:rPr>
      </w:pPr>
      <w:bookmarkStart w:id="84" w:name="dst602"/>
      <w:bookmarkEnd w:id="84"/>
      <w:r w:rsidRPr="00CF61AE">
        <w:rPr>
          <w:sz w:val="24"/>
          <w:szCs w:val="24"/>
          <w:lang w:bidi="ru-RU"/>
        </w:rPr>
        <w:lastRenderedPageBreak/>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
    <w:p w:rsidR="00ED78A0" w:rsidRPr="00CF61AE" w:rsidRDefault="00ED78A0" w:rsidP="00E0433E">
      <w:pPr>
        <w:ind w:firstLine="709"/>
        <w:jc w:val="both"/>
        <w:rPr>
          <w:sz w:val="24"/>
          <w:szCs w:val="24"/>
          <w:lang w:bidi="ru-RU"/>
        </w:rPr>
      </w:pPr>
      <w:bookmarkStart w:id="85" w:name="dst603"/>
      <w:bookmarkEnd w:id="85"/>
      <w:r w:rsidRPr="00CF61AE">
        <w:rPr>
          <w:sz w:val="24"/>
          <w:szCs w:val="24"/>
          <w:lang w:bidi="ru-RU"/>
        </w:rPr>
        <w:t>В случае принятия решения об отказе во включении указанного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w:t>
      </w:r>
    </w:p>
    <w:p w:rsidR="00ED78A0" w:rsidRPr="00CF61AE" w:rsidRDefault="00ED78A0" w:rsidP="00E0433E">
      <w:pPr>
        <w:ind w:firstLine="709"/>
        <w:jc w:val="both"/>
        <w:rPr>
          <w:sz w:val="24"/>
          <w:szCs w:val="24"/>
          <w:lang w:bidi="ru-RU"/>
        </w:rPr>
      </w:pPr>
      <w:bookmarkStart w:id="86" w:name="dst604"/>
      <w:bookmarkEnd w:id="86"/>
      <w:r w:rsidRPr="00CF61AE">
        <w:rPr>
          <w:sz w:val="24"/>
          <w:szCs w:val="24"/>
          <w:lang w:bidi="ru-RU"/>
        </w:rPr>
        <w:t>7. Изыскательские, земляные, строительные, мелиоративные, хозяйственные ра</w:t>
      </w:r>
      <w:r w:rsidR="00ED1F05" w:rsidRPr="00CF61AE">
        <w:rPr>
          <w:sz w:val="24"/>
          <w:szCs w:val="24"/>
          <w:lang w:bidi="ru-RU"/>
        </w:rPr>
        <w:t xml:space="preserve">боты, указанные в статье 30 </w:t>
      </w:r>
      <w:r w:rsidRPr="00CF61AE">
        <w:rPr>
          <w:sz w:val="24"/>
          <w:szCs w:val="24"/>
          <w:lang w:bidi="ru-RU"/>
        </w:rPr>
        <w:t>Федерального закона от 25.06.2002 № 73-ФЗ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 (которых)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
    <w:p w:rsidR="00ED78A0" w:rsidRPr="00CF61AE" w:rsidRDefault="00ED78A0" w:rsidP="00E0433E">
      <w:pPr>
        <w:ind w:firstLine="709"/>
        <w:jc w:val="both"/>
        <w:rPr>
          <w:sz w:val="24"/>
          <w:szCs w:val="24"/>
          <w:lang w:bidi="ru-RU"/>
        </w:rPr>
      </w:pPr>
      <w:bookmarkStart w:id="87" w:name="dst605"/>
      <w:bookmarkEnd w:id="87"/>
      <w:r w:rsidRPr="00CF61AE">
        <w:rPr>
          <w:sz w:val="24"/>
          <w:szCs w:val="24"/>
          <w:lang w:bidi="ru-RU"/>
        </w:rPr>
        <w:t>Соответствующий орган охраны объектов культурного наследия определяет меры по обеспечению сохранности указанных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ED78A0" w:rsidRPr="00CF61AE" w:rsidRDefault="00ED78A0" w:rsidP="00E0433E">
      <w:pPr>
        <w:ind w:firstLine="709"/>
        <w:jc w:val="both"/>
        <w:rPr>
          <w:sz w:val="24"/>
          <w:szCs w:val="24"/>
          <w:lang w:bidi="ru-RU"/>
        </w:rPr>
      </w:pPr>
      <w:bookmarkStart w:id="88" w:name="dst606"/>
      <w:bookmarkEnd w:id="88"/>
      <w:r w:rsidRPr="00CF61AE">
        <w:rPr>
          <w:sz w:val="24"/>
          <w:szCs w:val="24"/>
          <w:lang w:bidi="ru-RU"/>
        </w:rPr>
        <w:t>8. В случае ликвидации опасности разрушения объектов, указанных в статье 36</w:t>
      </w:r>
      <w:r w:rsidR="00ED1F05" w:rsidRPr="00CF61AE">
        <w:rPr>
          <w:sz w:val="24"/>
          <w:szCs w:val="24"/>
          <w:lang w:bidi="ru-RU"/>
        </w:rPr>
        <w:t xml:space="preserve"> </w:t>
      </w:r>
      <w:r w:rsidRPr="00CF61AE">
        <w:rPr>
          <w:sz w:val="24"/>
          <w:szCs w:val="24"/>
          <w:lang w:bidi="ru-RU"/>
        </w:rPr>
        <w:t xml:space="preserve">Федерального закона от 25.06.2002 № 73-ФЗ, либо устранения угрозы нарушения их целостности и </w:t>
      </w:r>
      <w:r w:rsidR="00C016EB" w:rsidRPr="00CF61AE">
        <w:rPr>
          <w:sz w:val="24"/>
          <w:szCs w:val="24"/>
          <w:lang w:bidi="ru-RU"/>
        </w:rPr>
        <w:t>сохранности,</w:t>
      </w:r>
      <w:r w:rsidRPr="00CF61AE">
        <w:rPr>
          <w:sz w:val="24"/>
          <w:szCs w:val="24"/>
          <w:lang w:bidi="ru-RU"/>
        </w:rPr>
        <w:t xml:space="preserve">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ED78A0" w:rsidRPr="00CF61AE" w:rsidRDefault="00ED78A0" w:rsidP="00E0433E">
      <w:pPr>
        <w:ind w:firstLine="709"/>
        <w:jc w:val="both"/>
        <w:rPr>
          <w:sz w:val="24"/>
          <w:szCs w:val="24"/>
          <w:lang w:bidi="ru-RU"/>
        </w:rPr>
      </w:pPr>
      <w:bookmarkStart w:id="89" w:name="dst607"/>
      <w:bookmarkEnd w:id="89"/>
      <w:r w:rsidRPr="00CF61AE">
        <w:rPr>
          <w:sz w:val="24"/>
          <w:szCs w:val="24"/>
          <w:lang w:bidi="ru-RU"/>
        </w:rPr>
        <w:t>9. 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w:t>
      </w:r>
      <w:r w:rsidR="00ED1F05" w:rsidRPr="00CF61AE">
        <w:rPr>
          <w:sz w:val="24"/>
          <w:szCs w:val="24"/>
          <w:lang w:bidi="ru-RU"/>
        </w:rPr>
        <w:t xml:space="preserve">озяйственных работ, указанных в статье 30 </w:t>
      </w:r>
      <w:r w:rsidRPr="00CF61AE">
        <w:rPr>
          <w:sz w:val="24"/>
          <w:szCs w:val="24"/>
          <w:lang w:bidi="ru-RU"/>
        </w:rPr>
        <w:t>Федерального закона от 25.06.2002 № 73-ФЗ работ по использованию лесов и иных работ, а также работы по обеспечению сохранности указанных в статье 36</w:t>
      </w:r>
      <w:r w:rsidR="00ED1F05" w:rsidRPr="00CF61AE">
        <w:rPr>
          <w:sz w:val="24"/>
          <w:szCs w:val="24"/>
          <w:lang w:bidi="ru-RU"/>
        </w:rPr>
        <w:t xml:space="preserve"> </w:t>
      </w:r>
      <w:r w:rsidRPr="00CF61AE">
        <w:rPr>
          <w:sz w:val="24"/>
          <w:szCs w:val="24"/>
          <w:lang w:bidi="ru-RU"/>
        </w:rPr>
        <w:t>Федерального закона от 25.06.2002 № 73-ФЗ объектов проводятся за счет средств заказчика указанных работ, технического заказчика (застройщика) объекта капитального строительства.</w:t>
      </w:r>
    </w:p>
    <w:p w:rsidR="00ED78A0" w:rsidRPr="00CF61AE" w:rsidRDefault="00ED78A0" w:rsidP="00E0433E">
      <w:pPr>
        <w:ind w:firstLine="709"/>
        <w:jc w:val="both"/>
        <w:rPr>
          <w:sz w:val="24"/>
          <w:szCs w:val="24"/>
          <w:lang w:bidi="ru-RU"/>
        </w:rPr>
      </w:pPr>
      <w:bookmarkStart w:id="90" w:name="dst608"/>
      <w:bookmarkEnd w:id="90"/>
      <w:r w:rsidRPr="00CF61AE">
        <w:rPr>
          <w:sz w:val="24"/>
          <w:szCs w:val="24"/>
          <w:lang w:bidi="ru-RU"/>
        </w:rPr>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ED78A0" w:rsidRDefault="00ED78A0" w:rsidP="00E0433E">
      <w:pPr>
        <w:ind w:firstLine="709"/>
        <w:jc w:val="both"/>
        <w:rPr>
          <w:sz w:val="24"/>
          <w:szCs w:val="24"/>
          <w:lang w:bidi="ru-RU"/>
        </w:rPr>
      </w:pPr>
      <w:bookmarkStart w:id="91" w:name="dst609"/>
      <w:bookmarkEnd w:id="91"/>
      <w:r w:rsidRPr="00CF61AE">
        <w:rPr>
          <w:sz w:val="24"/>
          <w:szCs w:val="24"/>
          <w:lang w:bidi="ru-RU"/>
        </w:rPr>
        <w:t>11. Археологические предметы, обнаруженные в результате проведения изыскательских, проектных, земляных, строительных, мелиоративных, хозяйс</w:t>
      </w:r>
      <w:r w:rsidR="00ED1F05" w:rsidRPr="00CF61AE">
        <w:rPr>
          <w:sz w:val="24"/>
          <w:szCs w:val="24"/>
          <w:lang w:bidi="ru-RU"/>
        </w:rPr>
        <w:t xml:space="preserve">твенных работ, указанных в статье 30 </w:t>
      </w:r>
      <w:r w:rsidRPr="00CF61AE">
        <w:rPr>
          <w:sz w:val="24"/>
          <w:szCs w:val="24"/>
          <w:lang w:bidi="ru-RU"/>
        </w:rPr>
        <w:t xml:space="preserve">Федерального закона от 25.06.2002 № 73-ФЗ работ по использованию лесов и иных работ, подлежат обязательной передаче физическими и (или) юридическими лицами, осуществляющими </w:t>
      </w:r>
      <w:r w:rsidR="00ED1F05" w:rsidRPr="00CF61AE">
        <w:rPr>
          <w:sz w:val="24"/>
          <w:szCs w:val="24"/>
          <w:lang w:bidi="ru-RU"/>
        </w:rPr>
        <w:t xml:space="preserve">указанные работы, государству в </w:t>
      </w:r>
      <w:r w:rsidRPr="00CF61AE">
        <w:rPr>
          <w:sz w:val="24"/>
          <w:szCs w:val="24"/>
          <w:lang w:bidi="ru-RU"/>
        </w:rPr>
        <w:t>порядке, установленном федеральным органом охраны объектов культурного наследия.</w:t>
      </w:r>
    </w:p>
    <w:p w:rsidR="00E0433E" w:rsidRPr="00CF61AE" w:rsidRDefault="00E0433E" w:rsidP="00E0433E">
      <w:pPr>
        <w:ind w:firstLine="709"/>
        <w:jc w:val="both"/>
        <w:rPr>
          <w:sz w:val="24"/>
          <w:szCs w:val="24"/>
          <w:lang w:bidi="ru-RU"/>
        </w:rPr>
      </w:pPr>
    </w:p>
    <w:p w:rsidR="00ED78A0" w:rsidRPr="00CF61AE" w:rsidRDefault="00ED78A0" w:rsidP="00DC1F03">
      <w:pPr>
        <w:ind w:firstLine="709"/>
        <w:rPr>
          <w:sz w:val="24"/>
          <w:szCs w:val="24"/>
          <w:lang w:bidi="ru-RU"/>
        </w:rPr>
      </w:pPr>
      <w:r w:rsidRPr="00CF61AE">
        <w:rPr>
          <w:sz w:val="24"/>
          <w:szCs w:val="24"/>
          <w:lang w:bidi="ru-RU"/>
        </w:rPr>
        <w:t>Государственная историко-культурная экспертиза</w:t>
      </w:r>
    </w:p>
    <w:p w:rsidR="00ED78A0" w:rsidRPr="00CF61AE" w:rsidRDefault="00ED78A0" w:rsidP="00ED78A0">
      <w:pPr>
        <w:rPr>
          <w:sz w:val="24"/>
          <w:szCs w:val="24"/>
          <w:lang w:bidi="ru-RU"/>
        </w:rPr>
      </w:pPr>
    </w:p>
    <w:p w:rsidR="00ED78A0" w:rsidRPr="00CF61AE" w:rsidRDefault="00ED78A0" w:rsidP="00E0433E">
      <w:pPr>
        <w:ind w:firstLine="709"/>
        <w:jc w:val="both"/>
        <w:rPr>
          <w:sz w:val="24"/>
          <w:szCs w:val="24"/>
          <w:lang w:bidi="ru-RU"/>
        </w:rPr>
      </w:pPr>
      <w:r w:rsidRPr="00CF61AE">
        <w:rPr>
          <w:sz w:val="24"/>
          <w:szCs w:val="24"/>
          <w:lang w:bidi="ru-RU"/>
        </w:rPr>
        <w:t xml:space="preserve">Статьей 28 Федерального закона от 25.06.2002 № 73-ФЗ «Об объектах культурного наследия (памятниках истории и культуры) народов Российской Федерации» определены цели проведения </w:t>
      </w:r>
      <w:bookmarkStart w:id="92" w:name="dst100168"/>
      <w:bookmarkEnd w:id="92"/>
      <w:r w:rsidRPr="00CF61AE">
        <w:rPr>
          <w:sz w:val="24"/>
          <w:szCs w:val="24"/>
          <w:lang w:bidi="ru-RU"/>
        </w:rPr>
        <w:t>государственной историко-культурн</w:t>
      </w:r>
      <w:r w:rsidR="00ED1F05" w:rsidRPr="00CF61AE">
        <w:rPr>
          <w:sz w:val="24"/>
          <w:szCs w:val="24"/>
          <w:lang w:bidi="ru-RU"/>
        </w:rPr>
        <w:t>ой</w:t>
      </w:r>
      <w:r w:rsidRPr="00CF61AE">
        <w:rPr>
          <w:sz w:val="24"/>
          <w:szCs w:val="24"/>
          <w:lang w:bidi="ru-RU"/>
        </w:rPr>
        <w:t xml:space="preserve"> экспертизы:</w:t>
      </w:r>
    </w:p>
    <w:p w:rsidR="00ED78A0" w:rsidRPr="00CF61AE" w:rsidRDefault="00ED78A0" w:rsidP="00E0433E">
      <w:pPr>
        <w:pStyle w:val="af"/>
        <w:numPr>
          <w:ilvl w:val="0"/>
          <w:numId w:val="54"/>
        </w:numPr>
        <w:tabs>
          <w:tab w:val="left" w:pos="993"/>
        </w:tabs>
        <w:ind w:left="0" w:firstLine="709"/>
        <w:jc w:val="both"/>
        <w:rPr>
          <w:sz w:val="24"/>
          <w:szCs w:val="24"/>
          <w:lang w:bidi="ru-RU"/>
        </w:rPr>
      </w:pPr>
      <w:bookmarkStart w:id="93" w:name="dst100169"/>
      <w:bookmarkEnd w:id="93"/>
      <w:r w:rsidRPr="00CF61AE">
        <w:rPr>
          <w:sz w:val="24"/>
          <w:szCs w:val="24"/>
          <w:lang w:bidi="ru-RU"/>
        </w:rPr>
        <w:t>обоснования включения объекта культурного наследия в реестр;</w:t>
      </w:r>
    </w:p>
    <w:p w:rsidR="00ED78A0" w:rsidRPr="00CF61AE" w:rsidRDefault="00ED78A0" w:rsidP="00E0433E">
      <w:pPr>
        <w:pStyle w:val="af"/>
        <w:numPr>
          <w:ilvl w:val="0"/>
          <w:numId w:val="54"/>
        </w:numPr>
        <w:tabs>
          <w:tab w:val="left" w:pos="993"/>
        </w:tabs>
        <w:ind w:left="0" w:firstLine="709"/>
        <w:jc w:val="both"/>
        <w:rPr>
          <w:sz w:val="24"/>
          <w:szCs w:val="24"/>
          <w:lang w:bidi="ru-RU"/>
        </w:rPr>
      </w:pPr>
      <w:bookmarkStart w:id="94" w:name="dst100170"/>
      <w:bookmarkEnd w:id="94"/>
      <w:r w:rsidRPr="00CF61AE">
        <w:rPr>
          <w:sz w:val="24"/>
          <w:szCs w:val="24"/>
          <w:lang w:bidi="ru-RU"/>
        </w:rPr>
        <w:lastRenderedPageBreak/>
        <w:t>определения категории историко-культурного значения объекта культурного наследия;</w:t>
      </w:r>
    </w:p>
    <w:p w:rsidR="00ED78A0" w:rsidRPr="00CF61AE" w:rsidRDefault="00ED78A0" w:rsidP="00E0433E">
      <w:pPr>
        <w:pStyle w:val="af"/>
        <w:numPr>
          <w:ilvl w:val="0"/>
          <w:numId w:val="54"/>
        </w:numPr>
        <w:tabs>
          <w:tab w:val="left" w:pos="993"/>
        </w:tabs>
        <w:ind w:left="0" w:firstLine="709"/>
        <w:jc w:val="both"/>
        <w:rPr>
          <w:sz w:val="24"/>
          <w:szCs w:val="24"/>
          <w:lang w:bidi="ru-RU"/>
        </w:rPr>
      </w:pPr>
      <w:bookmarkStart w:id="95" w:name="dst100171"/>
      <w:bookmarkEnd w:id="95"/>
      <w:r w:rsidRPr="00CF61AE">
        <w:rPr>
          <w:sz w:val="24"/>
          <w:szCs w:val="24"/>
          <w:lang w:bidi="ru-RU"/>
        </w:rPr>
        <w:t>обоснования изменения категории историко-культурного значения объекта культурного наследия, исключения объекта культурного наследия из реестра;</w:t>
      </w:r>
    </w:p>
    <w:p w:rsidR="00ED78A0" w:rsidRPr="00CF61AE" w:rsidRDefault="00ED78A0" w:rsidP="00E0433E">
      <w:pPr>
        <w:pStyle w:val="af"/>
        <w:numPr>
          <w:ilvl w:val="0"/>
          <w:numId w:val="54"/>
        </w:numPr>
        <w:tabs>
          <w:tab w:val="left" w:pos="993"/>
        </w:tabs>
        <w:ind w:left="0" w:firstLine="709"/>
        <w:jc w:val="both"/>
        <w:rPr>
          <w:sz w:val="24"/>
          <w:szCs w:val="24"/>
          <w:lang w:bidi="ru-RU"/>
        </w:rPr>
      </w:pPr>
      <w:bookmarkStart w:id="96" w:name="dst551"/>
      <w:bookmarkStart w:id="97" w:name="dst18"/>
      <w:bookmarkStart w:id="98" w:name="dst100172"/>
      <w:bookmarkEnd w:id="96"/>
      <w:bookmarkEnd w:id="97"/>
      <w:bookmarkEnd w:id="98"/>
      <w:r w:rsidRPr="00CF61AE">
        <w:rPr>
          <w:sz w:val="24"/>
          <w:szCs w:val="24"/>
          <w:lang w:bidi="ru-RU"/>
        </w:rPr>
        <w:t>установления требований к осуществлению деятельности в границах территории достопримечательного места либо особого режима использования земельного участка, водного объекта или его части, в границах которых располагается объект археологического наследия; установления границ территорий зон охраны объекта культурного наследия, особых режимов использования земель в границах зон охраны объекта культурного наследия;</w:t>
      </w:r>
    </w:p>
    <w:p w:rsidR="00ED78A0" w:rsidRPr="00CF61AE" w:rsidRDefault="00ED78A0" w:rsidP="00E0433E">
      <w:pPr>
        <w:pStyle w:val="af"/>
        <w:numPr>
          <w:ilvl w:val="0"/>
          <w:numId w:val="54"/>
        </w:numPr>
        <w:tabs>
          <w:tab w:val="left" w:pos="993"/>
        </w:tabs>
        <w:ind w:left="0" w:firstLine="709"/>
        <w:jc w:val="both"/>
        <w:rPr>
          <w:sz w:val="24"/>
          <w:szCs w:val="24"/>
          <w:lang w:bidi="ru-RU"/>
        </w:rPr>
      </w:pPr>
      <w:bookmarkStart w:id="99" w:name="dst100174"/>
      <w:bookmarkEnd w:id="99"/>
      <w:r w:rsidRPr="00CF61AE">
        <w:rPr>
          <w:sz w:val="24"/>
          <w:szCs w:val="24"/>
          <w:lang w:bidi="ru-RU"/>
        </w:rPr>
        <w:t>отнесения объекта культурного наследия к особо ценным объектам культурного наследия народов Российской Федерации или к объектам всемирного культурного наследия;</w:t>
      </w:r>
    </w:p>
    <w:p w:rsidR="00ED78A0" w:rsidRPr="00CF61AE" w:rsidRDefault="00ED78A0" w:rsidP="00E0433E">
      <w:pPr>
        <w:pStyle w:val="af"/>
        <w:numPr>
          <w:ilvl w:val="0"/>
          <w:numId w:val="54"/>
        </w:numPr>
        <w:tabs>
          <w:tab w:val="left" w:pos="993"/>
        </w:tabs>
        <w:ind w:left="0" w:firstLine="709"/>
        <w:jc w:val="both"/>
        <w:rPr>
          <w:sz w:val="24"/>
          <w:szCs w:val="24"/>
          <w:lang w:bidi="ru-RU"/>
        </w:rPr>
      </w:pPr>
      <w:bookmarkStart w:id="100" w:name="dst552"/>
      <w:bookmarkEnd w:id="100"/>
      <w:r w:rsidRPr="00CF61AE">
        <w:rPr>
          <w:sz w:val="24"/>
          <w:szCs w:val="24"/>
          <w:lang w:bidi="ru-RU"/>
        </w:rPr>
        <w:t>установления требований к градостроительным регламентам в границах территорий зон охраны объекта культурного наследия, в границах территории достопримечательного места;</w:t>
      </w:r>
    </w:p>
    <w:p w:rsidR="00ED78A0" w:rsidRPr="00CF61AE" w:rsidRDefault="00ED78A0" w:rsidP="00E0433E">
      <w:pPr>
        <w:pStyle w:val="af"/>
        <w:numPr>
          <w:ilvl w:val="0"/>
          <w:numId w:val="54"/>
        </w:numPr>
        <w:tabs>
          <w:tab w:val="left" w:pos="993"/>
        </w:tabs>
        <w:ind w:left="0" w:firstLine="709"/>
        <w:jc w:val="both"/>
        <w:rPr>
          <w:sz w:val="24"/>
          <w:szCs w:val="24"/>
          <w:lang w:bidi="ru-RU"/>
        </w:rPr>
      </w:pPr>
      <w:bookmarkStart w:id="101" w:name="dst100490"/>
      <w:bookmarkStart w:id="102" w:name="dst553"/>
      <w:bookmarkEnd w:id="101"/>
      <w:bookmarkEnd w:id="102"/>
      <w:r w:rsidRPr="00CF61AE">
        <w:rPr>
          <w:sz w:val="24"/>
          <w:szCs w:val="24"/>
          <w:lang w:bidi="ru-RU"/>
        </w:rPr>
        <w:t>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w:t>
      </w:r>
      <w:r w:rsidR="00DC6316" w:rsidRPr="00CF61AE">
        <w:rPr>
          <w:sz w:val="24"/>
          <w:szCs w:val="24"/>
          <w:lang w:bidi="ru-RU"/>
        </w:rPr>
        <w:t xml:space="preserve">бот, указанных в </w:t>
      </w:r>
      <w:r w:rsidRPr="00CF61AE">
        <w:rPr>
          <w:sz w:val="24"/>
          <w:szCs w:val="24"/>
          <w:lang w:bidi="ru-RU"/>
        </w:rPr>
        <w:t>статье 30 Федерального закона от 25.06.2002 № 73-ФЗ 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пунктом 34.2 пункта 1 статьи 9 Федерального закона от 25.06.2002 № 73-ФЗ;</w:t>
      </w:r>
    </w:p>
    <w:p w:rsidR="00ED78A0" w:rsidRPr="00CF61AE" w:rsidRDefault="00ED78A0" w:rsidP="00E0433E">
      <w:pPr>
        <w:pStyle w:val="af"/>
        <w:numPr>
          <w:ilvl w:val="0"/>
          <w:numId w:val="54"/>
        </w:numPr>
        <w:tabs>
          <w:tab w:val="left" w:pos="993"/>
        </w:tabs>
        <w:ind w:left="0" w:firstLine="709"/>
        <w:jc w:val="both"/>
        <w:rPr>
          <w:sz w:val="24"/>
          <w:szCs w:val="24"/>
          <w:lang w:bidi="ru-RU"/>
        </w:rPr>
      </w:pPr>
      <w:bookmarkStart w:id="103" w:name="dst554"/>
      <w:bookmarkEnd w:id="103"/>
      <w:r w:rsidRPr="00CF61AE">
        <w:rPr>
          <w:sz w:val="24"/>
          <w:szCs w:val="24"/>
          <w:lang w:bidi="ru-RU"/>
        </w:rPr>
        <w:t>определения соответствия проектной документации на проведение работ по сохранению объектов культурного наследия требованиям государственной охраны объектов культурного наследия;</w:t>
      </w:r>
    </w:p>
    <w:p w:rsidR="00ED78A0" w:rsidRPr="00CF61AE" w:rsidRDefault="00ED78A0" w:rsidP="00E0433E">
      <w:pPr>
        <w:pStyle w:val="af"/>
        <w:numPr>
          <w:ilvl w:val="0"/>
          <w:numId w:val="54"/>
        </w:numPr>
        <w:tabs>
          <w:tab w:val="left" w:pos="993"/>
        </w:tabs>
        <w:ind w:left="0" w:firstLine="709"/>
        <w:jc w:val="both"/>
        <w:rPr>
          <w:sz w:val="24"/>
          <w:szCs w:val="24"/>
          <w:lang w:bidi="ru-RU"/>
        </w:rPr>
      </w:pPr>
      <w:bookmarkStart w:id="104" w:name="dst555"/>
      <w:bookmarkEnd w:id="104"/>
      <w:r w:rsidRPr="00CF61AE">
        <w:rPr>
          <w:sz w:val="24"/>
          <w:szCs w:val="24"/>
          <w:lang w:bidi="ru-RU"/>
        </w:rPr>
        <w:t>уточнения сведений об объекте культурного наследия, включенном в реестр, о выявленном объекте культурного наследия;</w:t>
      </w:r>
    </w:p>
    <w:p w:rsidR="00ED78A0" w:rsidRPr="00CF61AE" w:rsidRDefault="00ED78A0" w:rsidP="00E0433E">
      <w:pPr>
        <w:pStyle w:val="af"/>
        <w:numPr>
          <w:ilvl w:val="0"/>
          <w:numId w:val="54"/>
        </w:numPr>
        <w:tabs>
          <w:tab w:val="left" w:pos="993"/>
        </w:tabs>
        <w:ind w:left="0" w:firstLine="709"/>
        <w:jc w:val="both"/>
        <w:rPr>
          <w:sz w:val="24"/>
          <w:szCs w:val="24"/>
          <w:lang w:bidi="ru-RU"/>
        </w:rPr>
      </w:pPr>
      <w:bookmarkStart w:id="105" w:name="dst556"/>
      <w:bookmarkEnd w:id="105"/>
      <w:r w:rsidRPr="00CF61AE">
        <w:rPr>
          <w:sz w:val="24"/>
          <w:szCs w:val="24"/>
          <w:lang w:bidi="ru-RU"/>
        </w:rPr>
        <w:t>обеспечения сохранности объектов культурного наследия, включенных в реестр, выявленных объектов культурного наследия либо объектов, обладающих признаками объекта культурного наследия, при проведении земляных, строительных, мелиоративных, хозяйственных работ, у</w:t>
      </w:r>
      <w:r w:rsidR="00DC6316" w:rsidRPr="00CF61AE">
        <w:rPr>
          <w:sz w:val="24"/>
          <w:szCs w:val="24"/>
          <w:lang w:bidi="ru-RU"/>
        </w:rPr>
        <w:t xml:space="preserve">казанных в статье 30 </w:t>
      </w:r>
      <w:r w:rsidRPr="00CF61AE">
        <w:rPr>
          <w:sz w:val="24"/>
          <w:szCs w:val="24"/>
          <w:lang w:bidi="ru-RU"/>
        </w:rPr>
        <w:t>Федерального закона от 25.06.2002 № 73-ФЗ работ по использованию лесов и иных работ;</w:t>
      </w:r>
    </w:p>
    <w:p w:rsidR="00ED78A0" w:rsidRPr="00CF61AE" w:rsidRDefault="00ED78A0" w:rsidP="00E0433E">
      <w:pPr>
        <w:pStyle w:val="af"/>
        <w:numPr>
          <w:ilvl w:val="0"/>
          <w:numId w:val="54"/>
        </w:numPr>
        <w:tabs>
          <w:tab w:val="left" w:pos="993"/>
        </w:tabs>
        <w:ind w:left="0" w:firstLine="709"/>
        <w:jc w:val="both"/>
        <w:rPr>
          <w:sz w:val="24"/>
          <w:szCs w:val="24"/>
          <w:lang w:bidi="ru-RU"/>
        </w:rPr>
      </w:pPr>
      <w:bookmarkStart w:id="106" w:name="dst850"/>
      <w:bookmarkEnd w:id="106"/>
      <w:r w:rsidRPr="00CF61AE">
        <w:rPr>
          <w:sz w:val="24"/>
          <w:szCs w:val="24"/>
          <w:lang w:bidi="ru-RU"/>
        </w:rPr>
        <w:t>определения границ защитной зоны объекта культурного наследия в случаях, предусмотренных Федеральным законом от 25.06.2002 № 73-ФЗ.</w:t>
      </w:r>
    </w:p>
    <w:p w:rsidR="00ED78A0" w:rsidRPr="00CF61AE" w:rsidRDefault="00ED78A0" w:rsidP="00E0433E">
      <w:pPr>
        <w:ind w:firstLine="709"/>
        <w:jc w:val="both"/>
        <w:rPr>
          <w:sz w:val="24"/>
          <w:szCs w:val="24"/>
          <w:lang w:bidi="ru-RU"/>
        </w:rPr>
      </w:pPr>
      <w:r w:rsidRPr="00CF61AE">
        <w:rPr>
          <w:sz w:val="24"/>
          <w:szCs w:val="24"/>
          <w:lang w:bidi="ru-RU"/>
        </w:rPr>
        <w:t xml:space="preserve">Государственная историко-культурная экспертиза проводится на основе </w:t>
      </w:r>
      <w:r w:rsidR="00DC6316" w:rsidRPr="00CF61AE">
        <w:rPr>
          <w:sz w:val="24"/>
          <w:szCs w:val="24"/>
          <w:lang w:bidi="ru-RU"/>
        </w:rPr>
        <w:t xml:space="preserve">следующих </w:t>
      </w:r>
      <w:r w:rsidRPr="00CF61AE">
        <w:rPr>
          <w:sz w:val="24"/>
          <w:szCs w:val="24"/>
          <w:lang w:bidi="ru-RU"/>
        </w:rPr>
        <w:t>принципов (статья 29 Федерального закона от 25.06.2002 № 73-ФЗ):</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07" w:name="dst100177"/>
      <w:bookmarkEnd w:id="107"/>
      <w:r w:rsidRPr="00CF61AE">
        <w:rPr>
          <w:sz w:val="24"/>
          <w:szCs w:val="24"/>
          <w:lang w:bidi="ru-RU"/>
        </w:rPr>
        <w:t>научной обоснованности, объективности и законности;</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08" w:name="dst100178"/>
      <w:bookmarkEnd w:id="108"/>
      <w:r w:rsidRPr="00CF61AE">
        <w:rPr>
          <w:sz w:val="24"/>
          <w:szCs w:val="24"/>
          <w:lang w:bidi="ru-RU"/>
        </w:rPr>
        <w:t>презумпции сохранности объекта культурного наследия при любой намечаемой хозяйственной деятельности;</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09" w:name="dst100179"/>
      <w:bookmarkEnd w:id="109"/>
      <w:r w:rsidRPr="00CF61AE">
        <w:rPr>
          <w:sz w:val="24"/>
          <w:szCs w:val="24"/>
          <w:lang w:bidi="ru-RU"/>
        </w:rPr>
        <w:t>соблюдения требований безопасности в отношении объекта культурного наследия;</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10" w:name="dst100180"/>
      <w:bookmarkEnd w:id="110"/>
      <w:r w:rsidRPr="00CF61AE">
        <w:rPr>
          <w:sz w:val="24"/>
          <w:szCs w:val="24"/>
          <w:lang w:bidi="ru-RU"/>
        </w:rPr>
        <w:t>достоверности и полноты информации, предоставляемой заинтересованным лицом на историко-культурную экспертизу;</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11" w:name="dst100181"/>
      <w:bookmarkEnd w:id="111"/>
      <w:r w:rsidRPr="00CF61AE">
        <w:rPr>
          <w:sz w:val="24"/>
          <w:szCs w:val="24"/>
          <w:lang w:bidi="ru-RU"/>
        </w:rPr>
        <w:t>независимости экспертов;</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12" w:name="dst100182"/>
      <w:bookmarkEnd w:id="112"/>
      <w:r w:rsidRPr="00CF61AE">
        <w:rPr>
          <w:sz w:val="24"/>
          <w:szCs w:val="24"/>
          <w:lang w:bidi="ru-RU"/>
        </w:rPr>
        <w:t>гласности.</w:t>
      </w:r>
    </w:p>
    <w:p w:rsidR="00ED78A0" w:rsidRPr="00CF61AE" w:rsidRDefault="00ED78A0" w:rsidP="00E0433E">
      <w:pPr>
        <w:ind w:firstLine="709"/>
        <w:jc w:val="both"/>
        <w:rPr>
          <w:sz w:val="24"/>
          <w:szCs w:val="24"/>
          <w:lang w:bidi="ru-RU"/>
        </w:rPr>
      </w:pPr>
      <w:bookmarkStart w:id="113" w:name="dst100184"/>
      <w:bookmarkEnd w:id="113"/>
      <w:r w:rsidRPr="00CF61AE">
        <w:rPr>
          <w:sz w:val="24"/>
          <w:szCs w:val="24"/>
          <w:lang w:bidi="ru-RU"/>
        </w:rPr>
        <w:t>Объектами историко-культурной экспертизы являются (статья 30 Федерального закона от 25.06.2002 № 73-ФЗ):</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14" w:name="dst557"/>
      <w:bookmarkStart w:id="115" w:name="dst100185"/>
      <w:bookmarkEnd w:id="114"/>
      <w:bookmarkEnd w:id="115"/>
      <w:r w:rsidRPr="00CF61AE">
        <w:rPr>
          <w:sz w:val="24"/>
          <w:szCs w:val="24"/>
          <w:lang w:bidi="ru-RU"/>
        </w:rPr>
        <w:t>выявленные объекты культурного наследия в целях обоснования целесообразности включения данных объектов в реестр;</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16" w:name="dst100491"/>
      <w:bookmarkStart w:id="117" w:name="dst558"/>
      <w:bookmarkStart w:id="118" w:name="dst100186"/>
      <w:bookmarkEnd w:id="116"/>
      <w:bookmarkEnd w:id="117"/>
      <w:bookmarkEnd w:id="118"/>
      <w:r w:rsidRPr="00CF61AE">
        <w:rPr>
          <w:sz w:val="24"/>
          <w:szCs w:val="24"/>
          <w:lang w:bidi="ru-RU"/>
        </w:rPr>
        <w:t>земли, подлежащие воздействию земляных, строительных, мелиоративных, хозяй</w:t>
      </w:r>
      <w:r w:rsidR="00DC6316" w:rsidRPr="00CF61AE">
        <w:rPr>
          <w:sz w:val="24"/>
          <w:szCs w:val="24"/>
          <w:lang w:bidi="ru-RU"/>
        </w:rPr>
        <w:t xml:space="preserve">ственных работ, предусмотренных статьей 25 </w:t>
      </w:r>
      <w:r w:rsidRPr="00CF61AE">
        <w:rPr>
          <w:sz w:val="24"/>
          <w:szCs w:val="24"/>
          <w:lang w:bidi="ru-RU"/>
        </w:rPr>
        <w:t>Лесного кодекса Российской Федерации работ по использованию лесов (за</w:t>
      </w:r>
      <w:r w:rsidR="00DC6316" w:rsidRPr="00CF61AE">
        <w:rPr>
          <w:sz w:val="24"/>
          <w:szCs w:val="24"/>
          <w:lang w:bidi="ru-RU"/>
        </w:rPr>
        <w:t xml:space="preserve"> исключением работ, указанных в пунктах 3, 4 и 7 части 1 статьи 25 </w:t>
      </w:r>
      <w:r w:rsidRPr="00CF61AE">
        <w:rPr>
          <w:sz w:val="24"/>
          <w:szCs w:val="24"/>
          <w:lang w:bidi="ru-RU"/>
        </w:rPr>
        <w:t>Лесного кодекса Российской Федерации) и иных работ, в случае, если указанные земли расположены в границах территорий, утвержденных в соответ</w:t>
      </w:r>
      <w:r w:rsidR="00DC6316" w:rsidRPr="00CF61AE">
        <w:rPr>
          <w:sz w:val="24"/>
          <w:szCs w:val="24"/>
          <w:lang w:bidi="ru-RU"/>
        </w:rPr>
        <w:t xml:space="preserve">ствии с пунктом 34.2 пункта 1 статьи 9 </w:t>
      </w:r>
      <w:r w:rsidRPr="00CF61AE">
        <w:rPr>
          <w:sz w:val="24"/>
          <w:szCs w:val="24"/>
          <w:lang w:bidi="ru-RU"/>
        </w:rPr>
        <w:t>Федерального закона от 25.06.2002 № 73-ФЗ;</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19" w:name="dst100187"/>
      <w:bookmarkEnd w:id="119"/>
      <w:r w:rsidRPr="00CF61AE">
        <w:rPr>
          <w:sz w:val="24"/>
          <w:szCs w:val="24"/>
          <w:lang w:bidi="ru-RU"/>
        </w:rPr>
        <w:t>документы, обосновывающие включение объектов культурного наследия в реестр;</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20" w:name="dst100188"/>
      <w:bookmarkEnd w:id="120"/>
      <w:r w:rsidRPr="00CF61AE">
        <w:rPr>
          <w:sz w:val="24"/>
          <w:szCs w:val="24"/>
          <w:lang w:bidi="ru-RU"/>
        </w:rPr>
        <w:t>документы, обосновывающие исключение объектов культурного наследия из реестра;</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21" w:name="dst100189"/>
      <w:bookmarkEnd w:id="121"/>
      <w:r w:rsidRPr="00CF61AE">
        <w:rPr>
          <w:sz w:val="24"/>
          <w:szCs w:val="24"/>
          <w:lang w:bidi="ru-RU"/>
        </w:rPr>
        <w:lastRenderedPageBreak/>
        <w:t>документы, обосновывающие изменение категории историко-культурного значения объекта культурного наследия;</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22" w:name="dst100190"/>
      <w:bookmarkEnd w:id="122"/>
      <w:r w:rsidRPr="00CF61AE">
        <w:rPr>
          <w:sz w:val="24"/>
          <w:szCs w:val="24"/>
          <w:lang w:bidi="ru-RU"/>
        </w:rPr>
        <w:t>документы, обосновывающие отнесение объекта культурного наследия к историко-культурным заповедникам, особо ценным объектам культурного наследия народов Российской Федерации либо объектам всемирного культурного и природного наследия;</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23" w:name="dst100191"/>
      <w:bookmarkEnd w:id="123"/>
      <w:r w:rsidRPr="00CF61AE">
        <w:rPr>
          <w:sz w:val="24"/>
          <w:szCs w:val="24"/>
          <w:lang w:bidi="ru-RU"/>
        </w:rPr>
        <w:t>проекты зон охраны объекта культурного наследия;</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24" w:name="dst20"/>
      <w:bookmarkStart w:id="125" w:name="dst100192"/>
      <w:bookmarkStart w:id="126" w:name="dst559"/>
      <w:bookmarkStart w:id="127" w:name="dst100193"/>
      <w:bookmarkEnd w:id="124"/>
      <w:bookmarkEnd w:id="125"/>
      <w:bookmarkEnd w:id="126"/>
      <w:bookmarkEnd w:id="127"/>
      <w:r w:rsidRPr="00CF61AE">
        <w:rPr>
          <w:sz w:val="24"/>
          <w:szCs w:val="24"/>
          <w:lang w:bidi="ru-RU"/>
        </w:rPr>
        <w:t>проектная документация на проведение работ по сохранению объектов культурного наследия;</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28" w:name="dst560"/>
      <w:bookmarkEnd w:id="128"/>
      <w:r w:rsidRPr="00CF61AE">
        <w:rPr>
          <w:sz w:val="24"/>
          <w:szCs w:val="24"/>
          <w:lang w:bidi="ru-RU"/>
        </w:rPr>
        <w:t>документация, за исключением научных отчетов о выполненных археологических полевых работах, содержащая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земельных участках, подлежащих воздействию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29" w:name="dst561"/>
      <w:bookmarkEnd w:id="129"/>
      <w:r w:rsidRPr="00CF61AE">
        <w:rPr>
          <w:sz w:val="24"/>
          <w:szCs w:val="24"/>
          <w:lang w:bidi="ru-RU"/>
        </w:rPr>
        <w:t>документация или разделы документации, обосновывающие меры по обеспечению сохранности объекта культурного наследия, включенного в реестр, выявленного объекта культурного наследия либо объекта, обладающего признаками объекта культурного наследия, при проведении земляных, мелиоративных, хозяйственных работ, указанных в статье 30 Федерального закона от 25.06.2002 № 73-ФЗ работ по использованию лесов и иных работ в границах территории объекта культурного наследия либо на земельном участке, непосредственно связанном с земельным участком в границах территории объекта культурного наследия;</w:t>
      </w:r>
    </w:p>
    <w:p w:rsidR="00ED78A0" w:rsidRPr="00CF61AE" w:rsidRDefault="00ED78A0" w:rsidP="00E0433E">
      <w:pPr>
        <w:pStyle w:val="af"/>
        <w:numPr>
          <w:ilvl w:val="0"/>
          <w:numId w:val="55"/>
        </w:numPr>
        <w:tabs>
          <w:tab w:val="left" w:pos="993"/>
        </w:tabs>
        <w:ind w:left="0" w:firstLine="709"/>
        <w:jc w:val="both"/>
        <w:rPr>
          <w:sz w:val="24"/>
          <w:szCs w:val="24"/>
          <w:lang w:bidi="ru-RU"/>
        </w:rPr>
      </w:pPr>
      <w:bookmarkStart w:id="130" w:name="dst851"/>
      <w:bookmarkEnd w:id="130"/>
      <w:r w:rsidRPr="00CF61AE">
        <w:rPr>
          <w:sz w:val="24"/>
          <w:szCs w:val="24"/>
          <w:lang w:bidi="ru-RU"/>
        </w:rPr>
        <w:t>документация, обосновывающая границы защитной зоны объекта культурного наследия.</w:t>
      </w:r>
    </w:p>
    <w:p w:rsidR="00ED78A0" w:rsidRPr="00CF61AE" w:rsidRDefault="00ED78A0" w:rsidP="001455BD">
      <w:pPr>
        <w:ind w:firstLine="709"/>
        <w:rPr>
          <w:sz w:val="24"/>
          <w:szCs w:val="24"/>
          <w:lang w:bidi="ru-RU"/>
        </w:rPr>
      </w:pPr>
    </w:p>
    <w:p w:rsidR="00ED78A0" w:rsidRPr="00CF61AE" w:rsidRDefault="00ED78A0" w:rsidP="003746DF">
      <w:pPr>
        <w:ind w:left="709"/>
        <w:rPr>
          <w:sz w:val="24"/>
          <w:szCs w:val="24"/>
          <w:lang w:bidi="ru-RU"/>
        </w:rPr>
      </w:pPr>
      <w:r w:rsidRPr="00CF61AE">
        <w:rPr>
          <w:sz w:val="24"/>
          <w:szCs w:val="24"/>
          <w:lang w:bidi="ru-RU"/>
        </w:rPr>
        <w:t>Защитные зоны объектов культурного наследия</w:t>
      </w:r>
    </w:p>
    <w:p w:rsidR="00ED78A0" w:rsidRPr="00CF61AE" w:rsidRDefault="00ED78A0" w:rsidP="00DC1F03">
      <w:pPr>
        <w:ind w:left="709"/>
        <w:rPr>
          <w:sz w:val="24"/>
          <w:szCs w:val="24"/>
          <w:lang w:bidi="ru-RU"/>
        </w:rPr>
      </w:pPr>
    </w:p>
    <w:p w:rsidR="00ED78A0" w:rsidRPr="00CF61AE" w:rsidRDefault="00ED78A0" w:rsidP="00E0433E">
      <w:pPr>
        <w:ind w:firstLine="709"/>
        <w:jc w:val="both"/>
        <w:rPr>
          <w:sz w:val="24"/>
          <w:szCs w:val="24"/>
          <w:lang w:bidi="ru-RU"/>
        </w:rPr>
      </w:pPr>
      <w:r w:rsidRPr="00CF61AE">
        <w:rPr>
          <w:sz w:val="24"/>
          <w:szCs w:val="24"/>
          <w:lang w:bidi="ru-RU"/>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от 25.06.2002 № 73-ФЗ «Об объектах культурного наследия (памятниках истории и культуры) народов Российской Федерации»)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ED78A0" w:rsidRPr="00CF61AE" w:rsidRDefault="00ED78A0" w:rsidP="00E0433E">
      <w:pPr>
        <w:ind w:firstLine="709"/>
        <w:jc w:val="both"/>
        <w:rPr>
          <w:sz w:val="24"/>
          <w:szCs w:val="24"/>
          <w:lang w:bidi="ru-RU"/>
        </w:rPr>
      </w:pPr>
      <w:r w:rsidRPr="00CF61AE">
        <w:rPr>
          <w:sz w:val="24"/>
          <w:szCs w:val="24"/>
          <w:lang w:bidi="ru-RU"/>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 73-ФЗ «Об объектах культурного наследия (памятниках исто</w:t>
      </w:r>
      <w:r w:rsidR="00DC6316" w:rsidRPr="00CF61AE">
        <w:rPr>
          <w:sz w:val="24"/>
          <w:szCs w:val="24"/>
          <w:lang w:bidi="ru-RU"/>
        </w:rPr>
        <w:t>рии и культуры</w:t>
      </w:r>
      <w:r w:rsidR="00DC0F43" w:rsidRPr="00CF61AE">
        <w:rPr>
          <w:sz w:val="24"/>
          <w:szCs w:val="24"/>
          <w:lang w:bidi="ru-RU"/>
        </w:rPr>
        <w:t>)</w:t>
      </w:r>
      <w:r w:rsidRPr="00CF61AE">
        <w:rPr>
          <w:sz w:val="24"/>
          <w:szCs w:val="24"/>
          <w:lang w:bidi="ru-RU"/>
        </w:rPr>
        <w:t xml:space="preserve"> народов Российской Федерации» требования и ограничения.</w:t>
      </w:r>
    </w:p>
    <w:p w:rsidR="00ED78A0" w:rsidRPr="00CF61AE" w:rsidRDefault="00ED78A0" w:rsidP="00E0433E">
      <w:pPr>
        <w:ind w:firstLine="709"/>
        <w:jc w:val="both"/>
        <w:rPr>
          <w:sz w:val="24"/>
          <w:szCs w:val="24"/>
          <w:lang w:bidi="ru-RU"/>
        </w:rPr>
      </w:pPr>
      <w:r w:rsidRPr="00CF61AE">
        <w:rPr>
          <w:sz w:val="24"/>
          <w:szCs w:val="24"/>
          <w:lang w:bidi="ru-RU"/>
        </w:rPr>
        <w:t>Границы защитной зоны объекта культурного наследия устанавливаются:</w:t>
      </w:r>
    </w:p>
    <w:p w:rsidR="00ED78A0" w:rsidRPr="00CF61AE" w:rsidRDefault="00ED78A0" w:rsidP="00E0433E">
      <w:pPr>
        <w:pStyle w:val="af"/>
        <w:numPr>
          <w:ilvl w:val="0"/>
          <w:numId w:val="56"/>
        </w:numPr>
        <w:tabs>
          <w:tab w:val="left" w:pos="993"/>
        </w:tabs>
        <w:ind w:left="0" w:firstLine="709"/>
        <w:jc w:val="both"/>
        <w:rPr>
          <w:sz w:val="24"/>
          <w:szCs w:val="24"/>
          <w:lang w:bidi="ru-RU"/>
        </w:rPr>
      </w:pPr>
      <w:r w:rsidRPr="00CF61AE">
        <w:rPr>
          <w:sz w:val="24"/>
          <w:szCs w:val="24"/>
          <w:lang w:bidi="ru-RU"/>
        </w:rPr>
        <w:t>для памятника, расположенного в границах населенного пункта, на расстоянии 100 м от внешних границ территории памятника, для памятника, расположенного вне границ населенного пункта, на расстоянии 200 м от внешних границ территории памятника;</w:t>
      </w:r>
    </w:p>
    <w:p w:rsidR="00ED78A0" w:rsidRPr="00CF61AE" w:rsidRDefault="00ED78A0" w:rsidP="00E0433E">
      <w:pPr>
        <w:pStyle w:val="af"/>
        <w:numPr>
          <w:ilvl w:val="0"/>
          <w:numId w:val="56"/>
        </w:numPr>
        <w:tabs>
          <w:tab w:val="left" w:pos="993"/>
        </w:tabs>
        <w:ind w:left="0" w:firstLine="709"/>
        <w:jc w:val="both"/>
        <w:rPr>
          <w:sz w:val="24"/>
          <w:szCs w:val="24"/>
          <w:lang w:bidi="ru-RU"/>
        </w:rPr>
      </w:pPr>
      <w:r w:rsidRPr="00CF61AE">
        <w:rPr>
          <w:sz w:val="24"/>
          <w:szCs w:val="24"/>
          <w:lang w:bidi="ru-RU"/>
        </w:rPr>
        <w:t>для ансамбля, расположенного в границах населенного пункта, на расстоянии 150 м от внешних границ территории ансамбля, для ансамбля, расположенного вне границ населенного пункта, на расстоянии 250 м от внешних границ территории ансамбля.</w:t>
      </w:r>
    </w:p>
    <w:p w:rsidR="00ED78A0" w:rsidRPr="00CF61AE" w:rsidRDefault="00ED78A0" w:rsidP="00E0433E">
      <w:pPr>
        <w:ind w:firstLine="709"/>
        <w:jc w:val="both"/>
        <w:rPr>
          <w:sz w:val="24"/>
          <w:szCs w:val="24"/>
          <w:lang w:bidi="ru-RU"/>
        </w:rPr>
      </w:pPr>
      <w:r w:rsidRPr="00CF61AE">
        <w:rPr>
          <w:sz w:val="24"/>
          <w:szCs w:val="24"/>
          <w:lang w:bidi="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ED78A0" w:rsidRPr="00CF61AE" w:rsidRDefault="00ED78A0" w:rsidP="00E0433E">
      <w:pPr>
        <w:ind w:firstLine="709"/>
        <w:jc w:val="both"/>
        <w:rPr>
          <w:sz w:val="24"/>
          <w:szCs w:val="24"/>
          <w:lang w:bidi="ru-RU"/>
        </w:rPr>
      </w:pPr>
      <w:r w:rsidRPr="00CF61AE">
        <w:rPr>
          <w:sz w:val="24"/>
          <w:szCs w:val="24"/>
          <w:lang w:bidi="ru-RU"/>
        </w:rPr>
        <w:lastRenderedPageBreak/>
        <w:t>Защитная зона объекта культурного наследия прекращает существование со дня внесения в ЕГРН сведений о зонах охраны такого объекта культурного наследия.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2B6A0C" w:rsidRPr="00CF61AE" w:rsidRDefault="002B6A0C" w:rsidP="00E0433E">
      <w:pPr>
        <w:ind w:firstLine="709"/>
        <w:jc w:val="both"/>
        <w:rPr>
          <w:sz w:val="24"/>
          <w:szCs w:val="24"/>
          <w:lang w:bidi="ru-RU"/>
        </w:rPr>
      </w:pPr>
    </w:p>
    <w:p w:rsidR="00B61F8C" w:rsidRPr="00CF61AE" w:rsidRDefault="00B4137E" w:rsidP="00B4137E">
      <w:pPr>
        <w:pStyle w:val="220"/>
        <w:numPr>
          <w:ilvl w:val="0"/>
          <w:numId w:val="0"/>
        </w:numPr>
        <w:ind w:left="709"/>
        <w:rPr>
          <w:rFonts w:cs="Times New Roman"/>
          <w:sz w:val="24"/>
          <w:szCs w:val="24"/>
        </w:rPr>
      </w:pPr>
      <w:bookmarkStart w:id="131" w:name="_Toc136428274"/>
      <w:bookmarkStart w:id="132" w:name="_Toc157101286"/>
      <w:r w:rsidRPr="00CF61AE">
        <w:rPr>
          <w:rFonts w:cs="Times New Roman"/>
          <w:sz w:val="24"/>
          <w:szCs w:val="24"/>
        </w:rPr>
        <w:t>4.</w:t>
      </w:r>
      <w:r w:rsidR="00C538E7" w:rsidRPr="00CF61AE">
        <w:rPr>
          <w:rFonts w:cs="Times New Roman"/>
          <w:sz w:val="24"/>
          <w:szCs w:val="24"/>
        </w:rPr>
        <w:t xml:space="preserve">6. </w:t>
      </w:r>
      <w:r w:rsidR="00B61F8C" w:rsidRPr="00CF61AE">
        <w:rPr>
          <w:rFonts w:cs="Times New Roman"/>
          <w:sz w:val="24"/>
          <w:szCs w:val="24"/>
        </w:rPr>
        <w:t>Ограничения использования территории поселения</w:t>
      </w:r>
      <w:bookmarkEnd w:id="131"/>
      <w:bookmarkEnd w:id="132"/>
    </w:p>
    <w:p w:rsidR="00400D4F" w:rsidRPr="00CF61AE" w:rsidRDefault="00C538E7" w:rsidP="00C538E7">
      <w:pPr>
        <w:pStyle w:val="3"/>
        <w:numPr>
          <w:ilvl w:val="0"/>
          <w:numId w:val="0"/>
        </w:numPr>
        <w:ind w:left="709"/>
        <w:rPr>
          <w:sz w:val="24"/>
          <w:szCs w:val="24"/>
        </w:rPr>
      </w:pPr>
      <w:bookmarkStart w:id="133" w:name="_Toc136428275"/>
      <w:bookmarkStart w:id="134" w:name="_Toc157101287"/>
      <w:r w:rsidRPr="00CF61AE">
        <w:rPr>
          <w:sz w:val="24"/>
          <w:szCs w:val="24"/>
        </w:rPr>
        <w:t xml:space="preserve">4.6.1. </w:t>
      </w:r>
      <w:r w:rsidR="00B61F8C" w:rsidRPr="00CF61AE">
        <w:rPr>
          <w:sz w:val="24"/>
          <w:szCs w:val="24"/>
        </w:rPr>
        <w:t>Зоны с особыми условиями использования территории</w:t>
      </w:r>
      <w:bookmarkEnd w:id="133"/>
      <w:bookmarkEnd w:id="134"/>
    </w:p>
    <w:p w:rsidR="00FE4972" w:rsidRDefault="00FE4972" w:rsidP="00E0433E">
      <w:pPr>
        <w:ind w:firstLine="709"/>
        <w:jc w:val="both"/>
        <w:rPr>
          <w:sz w:val="24"/>
          <w:szCs w:val="24"/>
        </w:rPr>
      </w:pPr>
    </w:p>
    <w:p w:rsidR="00B61F8C" w:rsidRPr="00CF61AE" w:rsidRDefault="00B61F8C" w:rsidP="00E0433E">
      <w:pPr>
        <w:ind w:firstLine="709"/>
        <w:jc w:val="both"/>
        <w:rPr>
          <w:sz w:val="24"/>
          <w:szCs w:val="24"/>
        </w:rPr>
      </w:pPr>
      <w:r w:rsidRPr="00CF61AE">
        <w:rPr>
          <w:sz w:val="24"/>
          <w:szCs w:val="24"/>
        </w:rPr>
        <w:t>В соответствии с Земельным кодексом Российской Федерации, установление и изменение ЗОУИТ осуществляется на основании решения уполномоченного органа государственной власти (местного самоуправления).</w:t>
      </w:r>
    </w:p>
    <w:p w:rsidR="00B61F8C" w:rsidRPr="00CF61AE" w:rsidRDefault="00B61F8C" w:rsidP="00E0433E">
      <w:pPr>
        <w:ind w:firstLine="709"/>
        <w:jc w:val="both"/>
        <w:rPr>
          <w:sz w:val="24"/>
          <w:szCs w:val="24"/>
        </w:rPr>
      </w:pPr>
      <w:r w:rsidRPr="00CF61AE">
        <w:rPr>
          <w:sz w:val="24"/>
          <w:szCs w:val="24"/>
        </w:rPr>
        <w:t xml:space="preserve">Обязательным приложением к решению об установлении или изменении ЗОУИТ (если изменяются границы ЗОУИТ) являются сведения о границах данной зоны,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для ведения ЕГРН. </w:t>
      </w:r>
    </w:p>
    <w:p w:rsidR="00B61F8C" w:rsidRPr="00CF61AE" w:rsidRDefault="00B61F8C" w:rsidP="00E0433E">
      <w:pPr>
        <w:ind w:firstLine="709"/>
        <w:jc w:val="both"/>
        <w:rPr>
          <w:sz w:val="24"/>
          <w:szCs w:val="24"/>
        </w:rPr>
      </w:pPr>
      <w:r w:rsidRPr="00CF61AE">
        <w:rPr>
          <w:sz w:val="24"/>
          <w:szCs w:val="24"/>
        </w:rPr>
        <w:t>ЗОУИТ действуют в соответствии с Земельным кодексом Российской Федерации (водоохранные зоны, прибрежные защитные полосы, защитные зоны объектов культурного наследия). В этом случае принятие решения об установлении, а также изменении ЗОУИТ не требуется, однако уполномоченными в соответствии с федеральными законами органами в данном случае также осуществляется подготовка сведений о границах такой зоны.</w:t>
      </w:r>
    </w:p>
    <w:p w:rsidR="00B61F8C" w:rsidRPr="00CF61AE" w:rsidRDefault="00B61F8C" w:rsidP="00E0433E">
      <w:pPr>
        <w:ind w:firstLine="709"/>
        <w:jc w:val="both"/>
        <w:rPr>
          <w:sz w:val="24"/>
          <w:szCs w:val="24"/>
        </w:rPr>
      </w:pPr>
      <w:r w:rsidRPr="00CF61AE">
        <w:rPr>
          <w:sz w:val="24"/>
          <w:szCs w:val="24"/>
        </w:rPr>
        <w:t>По общему правилу обязанность по подготовке сведений о границах ЗОУИТ возлагается на собственников ОКС (иных правообладателей, концессионеров, частных партнеров, застройщиков), в связи с размещением которых устанавливаются (изменяются) соответствующие зоны. Только при отсутствии указанных лиц или в случае установления ЗОУИТ по основаниям, не связанным с размещением ОКС, соответствующая обязанность возлагается на органы государственной власти (местного самоуправления), уполномоченные на принятие решений в отношении ЗОУИТ (установление границ ЗОУИТ, возникающих в силу федерального закона).</w:t>
      </w:r>
    </w:p>
    <w:p w:rsidR="00B61F8C" w:rsidRPr="00CF61AE" w:rsidRDefault="00B61F8C" w:rsidP="00E0433E">
      <w:pPr>
        <w:ind w:firstLine="709"/>
        <w:jc w:val="both"/>
        <w:rPr>
          <w:sz w:val="24"/>
          <w:szCs w:val="24"/>
        </w:rPr>
      </w:pPr>
      <w:r w:rsidRPr="00CF61AE">
        <w:rPr>
          <w:sz w:val="24"/>
          <w:szCs w:val="24"/>
        </w:rPr>
        <w:t xml:space="preserve">ЗОУИТ, в том числе возникающие в силу действия Земельного кодекса Российской Федерации и ограничения использования земельных участков в таких зонах, считаются установленными, измененными </w:t>
      </w:r>
      <w:r w:rsidRPr="00CF61AE">
        <w:rPr>
          <w:iCs/>
          <w:sz w:val="24"/>
          <w:szCs w:val="24"/>
        </w:rPr>
        <w:t>со дня внесения сведений о ЗОУИТ, соответствующих изменений в сведения о такой зоне в ЕГРН</w:t>
      </w:r>
      <w:r w:rsidRPr="00CF61AE">
        <w:rPr>
          <w:sz w:val="24"/>
          <w:szCs w:val="24"/>
        </w:rPr>
        <w:t>.</w:t>
      </w:r>
    </w:p>
    <w:p w:rsidR="00B61F8C" w:rsidRPr="00CF61AE" w:rsidRDefault="00B61F8C" w:rsidP="00E0433E">
      <w:pPr>
        <w:ind w:firstLine="709"/>
        <w:jc w:val="both"/>
        <w:rPr>
          <w:sz w:val="24"/>
          <w:szCs w:val="24"/>
        </w:rPr>
      </w:pPr>
      <w:r w:rsidRPr="00CF61AE">
        <w:rPr>
          <w:sz w:val="24"/>
          <w:szCs w:val="24"/>
        </w:rPr>
        <w:t>Федеральным законом 03.08.2018 № 342-ФЗ «О внесении изменений в Градостроительный кодекс Российской Федерации и отдельные законодательные акты Российской Федерации» предусмотрен ряд переходных положений в отношении ЗОУИТ – до 01.01.2025 ЗОУИТ считаются установленными в случае отсутствия сведений о таких зонах в ЕГРН, если такие зоны установлены до 01.01.2022 одним из следующих способов:</w:t>
      </w:r>
    </w:p>
    <w:p w:rsidR="00B61F8C" w:rsidRPr="00CF61AE" w:rsidRDefault="00B61F8C" w:rsidP="00E0433E">
      <w:pPr>
        <w:pStyle w:val="af"/>
        <w:numPr>
          <w:ilvl w:val="0"/>
          <w:numId w:val="57"/>
        </w:numPr>
        <w:tabs>
          <w:tab w:val="left" w:pos="993"/>
        </w:tabs>
        <w:ind w:left="0" w:firstLine="709"/>
        <w:jc w:val="both"/>
        <w:rPr>
          <w:sz w:val="24"/>
          <w:szCs w:val="24"/>
        </w:rPr>
      </w:pPr>
      <w:r w:rsidRPr="00CF61AE">
        <w:rPr>
          <w:sz w:val="24"/>
          <w:szCs w:val="24"/>
        </w:rPr>
        <w:t>решением исполнительного органа государственной власти (местного самоуправления);</w:t>
      </w:r>
    </w:p>
    <w:p w:rsidR="00B61F8C" w:rsidRPr="00CF61AE" w:rsidRDefault="00B61F8C" w:rsidP="00E0433E">
      <w:pPr>
        <w:pStyle w:val="af"/>
        <w:numPr>
          <w:ilvl w:val="0"/>
          <w:numId w:val="57"/>
        </w:numPr>
        <w:tabs>
          <w:tab w:val="left" w:pos="993"/>
        </w:tabs>
        <w:ind w:left="0" w:firstLine="709"/>
        <w:jc w:val="both"/>
        <w:rPr>
          <w:sz w:val="24"/>
          <w:szCs w:val="24"/>
        </w:rPr>
      </w:pPr>
      <w:r w:rsidRPr="00CF61AE">
        <w:rPr>
          <w:sz w:val="24"/>
          <w:szCs w:val="24"/>
        </w:rPr>
        <w:t>согласованием уполномоченным органом исполнительной власти границ ЗОУИТ;</w:t>
      </w:r>
    </w:p>
    <w:p w:rsidR="00B61F8C" w:rsidRPr="00CF61AE" w:rsidRDefault="00B61F8C" w:rsidP="00E0433E">
      <w:pPr>
        <w:pStyle w:val="af"/>
        <w:numPr>
          <w:ilvl w:val="0"/>
          <w:numId w:val="57"/>
        </w:numPr>
        <w:tabs>
          <w:tab w:val="left" w:pos="993"/>
        </w:tabs>
        <w:ind w:left="0" w:firstLine="709"/>
        <w:jc w:val="both"/>
        <w:rPr>
          <w:sz w:val="24"/>
          <w:szCs w:val="24"/>
        </w:rPr>
      </w:pPr>
      <w:r w:rsidRPr="00CF61AE">
        <w:rPr>
          <w:sz w:val="24"/>
          <w:szCs w:val="24"/>
        </w:rPr>
        <w:t>нормативным правовым актом, предусматривающим установление ЗОУИТ в границах, установленных указанным актом, без принятия решения об установлении таких зон/согласования границ;</w:t>
      </w:r>
    </w:p>
    <w:p w:rsidR="00B61F8C" w:rsidRPr="00CF61AE" w:rsidRDefault="00B61F8C" w:rsidP="00E0433E">
      <w:pPr>
        <w:pStyle w:val="af"/>
        <w:numPr>
          <w:ilvl w:val="0"/>
          <w:numId w:val="57"/>
        </w:numPr>
        <w:tabs>
          <w:tab w:val="left" w:pos="993"/>
        </w:tabs>
        <w:ind w:left="0" w:firstLine="709"/>
        <w:jc w:val="both"/>
        <w:rPr>
          <w:sz w:val="24"/>
          <w:szCs w:val="24"/>
        </w:rPr>
      </w:pPr>
      <w:r w:rsidRPr="00CF61AE">
        <w:rPr>
          <w:sz w:val="24"/>
          <w:szCs w:val="24"/>
        </w:rPr>
        <w:t>решением суда.</w:t>
      </w:r>
    </w:p>
    <w:p w:rsidR="00B61F8C" w:rsidRPr="00CF61AE" w:rsidRDefault="00B61F8C" w:rsidP="00E0433E">
      <w:pPr>
        <w:ind w:firstLine="709"/>
        <w:jc w:val="both"/>
        <w:rPr>
          <w:sz w:val="24"/>
          <w:szCs w:val="24"/>
        </w:rPr>
      </w:pPr>
      <w:r w:rsidRPr="00CF61AE">
        <w:rPr>
          <w:sz w:val="24"/>
          <w:szCs w:val="24"/>
        </w:rPr>
        <w:t>На территории поселения установлены следующие ЗОУИТ:</w:t>
      </w:r>
    </w:p>
    <w:p w:rsidR="00B61F8C" w:rsidRPr="00CF61AE" w:rsidRDefault="00B61F8C" w:rsidP="00E0433E">
      <w:pPr>
        <w:pStyle w:val="af"/>
        <w:numPr>
          <w:ilvl w:val="0"/>
          <w:numId w:val="58"/>
        </w:numPr>
        <w:tabs>
          <w:tab w:val="left" w:pos="993"/>
        </w:tabs>
        <w:ind w:left="0" w:firstLine="709"/>
        <w:jc w:val="both"/>
        <w:rPr>
          <w:sz w:val="24"/>
          <w:szCs w:val="24"/>
        </w:rPr>
      </w:pPr>
      <w:r w:rsidRPr="00CF61AE">
        <w:rPr>
          <w:sz w:val="24"/>
          <w:szCs w:val="24"/>
        </w:rPr>
        <w:t>сведения, о которых имеются в ЕГРН:</w:t>
      </w:r>
    </w:p>
    <w:p w:rsidR="00B61F8C" w:rsidRPr="00CF61AE" w:rsidRDefault="00B61F8C" w:rsidP="00E0433E">
      <w:pPr>
        <w:pStyle w:val="af"/>
        <w:numPr>
          <w:ilvl w:val="0"/>
          <w:numId w:val="59"/>
        </w:numPr>
        <w:tabs>
          <w:tab w:val="left" w:pos="993"/>
          <w:tab w:val="left" w:pos="1560"/>
        </w:tabs>
        <w:ind w:left="0" w:firstLine="1276"/>
        <w:jc w:val="both"/>
        <w:rPr>
          <w:sz w:val="24"/>
          <w:szCs w:val="24"/>
        </w:rPr>
      </w:pPr>
      <w:r w:rsidRPr="00CF61AE">
        <w:rPr>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rsidR="00B61F8C" w:rsidRPr="00CF61AE" w:rsidRDefault="00B61F8C" w:rsidP="00E0433E">
      <w:pPr>
        <w:pStyle w:val="af"/>
        <w:numPr>
          <w:ilvl w:val="0"/>
          <w:numId w:val="59"/>
        </w:numPr>
        <w:tabs>
          <w:tab w:val="left" w:pos="993"/>
          <w:tab w:val="left" w:pos="1560"/>
        </w:tabs>
        <w:ind w:left="0" w:firstLine="1276"/>
        <w:jc w:val="both"/>
        <w:rPr>
          <w:sz w:val="24"/>
          <w:szCs w:val="24"/>
        </w:rPr>
      </w:pPr>
      <w:r w:rsidRPr="00CF61AE">
        <w:rPr>
          <w:sz w:val="24"/>
          <w:szCs w:val="24"/>
        </w:rPr>
        <w:t xml:space="preserve">придорожные </w:t>
      </w:r>
      <w:hyperlink r:id="rId22" w:anchor="dst100285" w:history="1">
        <w:r w:rsidRPr="00CF61AE">
          <w:rPr>
            <w:sz w:val="24"/>
            <w:szCs w:val="24"/>
          </w:rPr>
          <w:t>полосы</w:t>
        </w:r>
      </w:hyperlink>
      <w:r w:rsidRPr="00CF61AE">
        <w:rPr>
          <w:sz w:val="24"/>
          <w:szCs w:val="24"/>
        </w:rPr>
        <w:t xml:space="preserve"> автомобильных дорог;</w:t>
      </w:r>
    </w:p>
    <w:p w:rsidR="00B61F8C" w:rsidRPr="00CF61AE" w:rsidRDefault="00B61F8C" w:rsidP="00E0433E">
      <w:pPr>
        <w:pStyle w:val="af"/>
        <w:numPr>
          <w:ilvl w:val="0"/>
          <w:numId w:val="59"/>
        </w:numPr>
        <w:tabs>
          <w:tab w:val="left" w:pos="993"/>
          <w:tab w:val="left" w:pos="1560"/>
        </w:tabs>
        <w:ind w:left="0" w:firstLine="1276"/>
        <w:jc w:val="both"/>
        <w:rPr>
          <w:sz w:val="24"/>
          <w:szCs w:val="24"/>
        </w:rPr>
      </w:pPr>
      <w:proofErr w:type="spellStart"/>
      <w:r w:rsidRPr="00CF61AE">
        <w:rPr>
          <w:sz w:val="24"/>
          <w:szCs w:val="24"/>
        </w:rPr>
        <w:t>приаэродромные</w:t>
      </w:r>
      <w:proofErr w:type="spellEnd"/>
      <w:r w:rsidRPr="00CF61AE">
        <w:rPr>
          <w:sz w:val="24"/>
          <w:szCs w:val="24"/>
        </w:rPr>
        <w:t xml:space="preserve"> территории;</w:t>
      </w:r>
    </w:p>
    <w:p w:rsidR="00B61F8C" w:rsidRPr="00CF61AE" w:rsidRDefault="00B61F8C" w:rsidP="00E0433E">
      <w:pPr>
        <w:pStyle w:val="af"/>
        <w:numPr>
          <w:ilvl w:val="0"/>
          <w:numId w:val="58"/>
        </w:numPr>
        <w:tabs>
          <w:tab w:val="left" w:pos="993"/>
        </w:tabs>
        <w:ind w:left="0" w:firstLine="709"/>
        <w:jc w:val="both"/>
        <w:rPr>
          <w:sz w:val="24"/>
          <w:szCs w:val="24"/>
        </w:rPr>
      </w:pPr>
      <w:r w:rsidRPr="00CF61AE">
        <w:rPr>
          <w:sz w:val="24"/>
          <w:szCs w:val="24"/>
        </w:rPr>
        <w:t>в соответствии с Земельным кодексом Российской Федерации:</w:t>
      </w:r>
    </w:p>
    <w:p w:rsidR="00B61F8C" w:rsidRPr="00CF61AE" w:rsidRDefault="00B61F8C" w:rsidP="00E0433E">
      <w:pPr>
        <w:pStyle w:val="af"/>
        <w:numPr>
          <w:ilvl w:val="0"/>
          <w:numId w:val="60"/>
        </w:numPr>
        <w:tabs>
          <w:tab w:val="left" w:pos="993"/>
          <w:tab w:val="left" w:pos="1560"/>
        </w:tabs>
        <w:ind w:left="0" w:firstLine="1276"/>
        <w:jc w:val="both"/>
        <w:rPr>
          <w:sz w:val="24"/>
          <w:szCs w:val="24"/>
        </w:rPr>
      </w:pPr>
      <w:r w:rsidRPr="00CF61AE">
        <w:rPr>
          <w:sz w:val="24"/>
          <w:szCs w:val="24"/>
        </w:rPr>
        <w:t>защитная зона объекта культурного наследия;</w:t>
      </w:r>
    </w:p>
    <w:p w:rsidR="00B61F8C" w:rsidRPr="00CF61AE" w:rsidRDefault="00B61F8C" w:rsidP="00E0433E">
      <w:pPr>
        <w:pStyle w:val="af"/>
        <w:numPr>
          <w:ilvl w:val="0"/>
          <w:numId w:val="60"/>
        </w:numPr>
        <w:tabs>
          <w:tab w:val="left" w:pos="993"/>
          <w:tab w:val="left" w:pos="1560"/>
        </w:tabs>
        <w:ind w:left="0" w:firstLine="1276"/>
        <w:jc w:val="both"/>
        <w:rPr>
          <w:sz w:val="24"/>
          <w:szCs w:val="24"/>
        </w:rPr>
      </w:pPr>
      <w:r w:rsidRPr="00CF61AE">
        <w:rPr>
          <w:sz w:val="24"/>
          <w:szCs w:val="24"/>
        </w:rPr>
        <w:t>водоохранная (рыбоохранная) зона;</w:t>
      </w:r>
    </w:p>
    <w:p w:rsidR="00B61F8C" w:rsidRPr="00CF61AE" w:rsidRDefault="00B61F8C" w:rsidP="00E0433E">
      <w:pPr>
        <w:pStyle w:val="af"/>
        <w:numPr>
          <w:ilvl w:val="0"/>
          <w:numId w:val="60"/>
        </w:numPr>
        <w:tabs>
          <w:tab w:val="left" w:pos="993"/>
          <w:tab w:val="left" w:pos="1560"/>
        </w:tabs>
        <w:ind w:left="0" w:firstLine="1276"/>
        <w:jc w:val="both"/>
        <w:rPr>
          <w:sz w:val="24"/>
          <w:szCs w:val="24"/>
        </w:rPr>
      </w:pPr>
      <w:r w:rsidRPr="00CF61AE">
        <w:rPr>
          <w:sz w:val="24"/>
          <w:szCs w:val="24"/>
        </w:rPr>
        <w:lastRenderedPageBreak/>
        <w:t>прибрежная защитная полоса;</w:t>
      </w:r>
    </w:p>
    <w:p w:rsidR="00B61F8C" w:rsidRPr="00CF61AE" w:rsidRDefault="00B61F8C" w:rsidP="00E0433E">
      <w:pPr>
        <w:pStyle w:val="af"/>
        <w:numPr>
          <w:ilvl w:val="0"/>
          <w:numId w:val="58"/>
        </w:numPr>
        <w:tabs>
          <w:tab w:val="left" w:pos="993"/>
        </w:tabs>
        <w:ind w:left="0" w:firstLine="709"/>
        <w:jc w:val="both"/>
        <w:rPr>
          <w:sz w:val="24"/>
          <w:szCs w:val="24"/>
        </w:rPr>
      </w:pPr>
      <w:r w:rsidRPr="00CF61AE">
        <w:rPr>
          <w:sz w:val="24"/>
          <w:szCs w:val="24"/>
        </w:rPr>
        <w:t>установленные в соответствии с решением исполнительного органа государственной власти:</w:t>
      </w:r>
    </w:p>
    <w:p w:rsidR="00B61F8C" w:rsidRPr="00CF61AE" w:rsidRDefault="00B61F8C" w:rsidP="00E0433E">
      <w:pPr>
        <w:pStyle w:val="af"/>
        <w:numPr>
          <w:ilvl w:val="0"/>
          <w:numId w:val="61"/>
        </w:numPr>
        <w:tabs>
          <w:tab w:val="left" w:pos="993"/>
          <w:tab w:val="left" w:pos="1560"/>
        </w:tabs>
        <w:ind w:left="0" w:firstLine="1276"/>
        <w:jc w:val="both"/>
        <w:rPr>
          <w:sz w:val="24"/>
          <w:szCs w:val="24"/>
        </w:rPr>
      </w:pPr>
      <w:r w:rsidRPr="00CF61AE">
        <w:rPr>
          <w:sz w:val="24"/>
          <w:szCs w:val="24"/>
        </w:rPr>
        <w:t>зоны охраны объектов культурного наследия;</w:t>
      </w:r>
    </w:p>
    <w:p w:rsidR="00400D4F" w:rsidRPr="00CF61AE" w:rsidRDefault="00B61F8C" w:rsidP="00E0433E">
      <w:pPr>
        <w:pStyle w:val="af"/>
        <w:numPr>
          <w:ilvl w:val="0"/>
          <w:numId w:val="61"/>
        </w:numPr>
        <w:tabs>
          <w:tab w:val="left" w:pos="993"/>
          <w:tab w:val="left" w:pos="1560"/>
        </w:tabs>
        <w:ind w:left="0" w:firstLine="1276"/>
        <w:jc w:val="both"/>
        <w:rPr>
          <w:sz w:val="24"/>
          <w:szCs w:val="24"/>
          <w:lang w:eastAsia="ar-SA"/>
        </w:rPr>
      </w:pPr>
      <w:r w:rsidRPr="00CF61AE">
        <w:rPr>
          <w:sz w:val="24"/>
          <w:szCs w:val="24"/>
        </w:rPr>
        <w:t>зоны санитарной охраны источников водоснабжения.</w:t>
      </w:r>
    </w:p>
    <w:p w:rsidR="00400D4F" w:rsidRPr="00CF61AE" w:rsidRDefault="00400D4F" w:rsidP="001455BD">
      <w:pPr>
        <w:rPr>
          <w:sz w:val="24"/>
          <w:szCs w:val="24"/>
          <w:lang w:eastAsia="ar-SA"/>
        </w:rPr>
      </w:pPr>
    </w:p>
    <w:p w:rsidR="00B61F8C" w:rsidRPr="00CF61AE" w:rsidRDefault="00B61F8C" w:rsidP="00B61F8C">
      <w:pPr>
        <w:ind w:left="709" w:right="566"/>
        <w:rPr>
          <w:sz w:val="24"/>
          <w:szCs w:val="24"/>
          <w:lang w:bidi="ru-RU"/>
        </w:rPr>
      </w:pPr>
      <w:r w:rsidRPr="00CF61AE">
        <w:rPr>
          <w:sz w:val="24"/>
          <w:szCs w:val="24"/>
          <w:lang w:bidi="ru-RU"/>
        </w:rPr>
        <w:t>Зоны охраны объекта культурного наследия</w:t>
      </w:r>
    </w:p>
    <w:p w:rsidR="00400D4F" w:rsidRPr="00CF61AE" w:rsidRDefault="00400D4F" w:rsidP="00400D4F">
      <w:pPr>
        <w:rPr>
          <w:sz w:val="24"/>
          <w:szCs w:val="24"/>
          <w:lang w:eastAsia="ar-SA"/>
        </w:rPr>
      </w:pPr>
    </w:p>
    <w:p w:rsidR="00C032FC" w:rsidRPr="00CF61AE" w:rsidRDefault="00C032FC" w:rsidP="00E0433E">
      <w:pPr>
        <w:ind w:firstLine="709"/>
        <w:jc w:val="both"/>
        <w:rPr>
          <w:sz w:val="24"/>
          <w:szCs w:val="24"/>
        </w:rPr>
      </w:pPr>
      <w:r w:rsidRPr="00CF61AE">
        <w:rPr>
          <w:sz w:val="24"/>
          <w:szCs w:val="24"/>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Необходимый состав зон охраны объекта культурного наследия определяется проектом зон охраны объекта культурного наследия.</w:t>
      </w:r>
    </w:p>
    <w:p w:rsidR="00C032FC" w:rsidRPr="00CF61AE" w:rsidRDefault="00C032FC" w:rsidP="00E0433E">
      <w:pPr>
        <w:ind w:firstLine="709"/>
        <w:jc w:val="both"/>
        <w:rPr>
          <w:sz w:val="24"/>
          <w:szCs w:val="24"/>
        </w:rPr>
      </w:pPr>
      <w:r w:rsidRPr="00CF61AE">
        <w:rPr>
          <w:sz w:val="24"/>
          <w:szCs w:val="24"/>
        </w:rPr>
        <w:t xml:space="preserve">Охранная зона назначается для физического, видового, эстетического и композиционного сохранения отдельных памятников и ансамблей. </w:t>
      </w:r>
    </w:p>
    <w:p w:rsidR="00C032FC" w:rsidRPr="00CF61AE" w:rsidRDefault="00C032FC" w:rsidP="00E0433E">
      <w:pPr>
        <w:ind w:firstLine="709"/>
        <w:jc w:val="both"/>
        <w:rPr>
          <w:sz w:val="24"/>
          <w:szCs w:val="24"/>
        </w:rPr>
      </w:pPr>
      <w:r w:rsidRPr="00CF61AE">
        <w:rPr>
          <w:sz w:val="24"/>
          <w:szCs w:val="24"/>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C032FC" w:rsidRPr="00CF61AE" w:rsidRDefault="00C032FC" w:rsidP="00E0433E">
      <w:pPr>
        <w:pStyle w:val="af"/>
        <w:numPr>
          <w:ilvl w:val="0"/>
          <w:numId w:val="62"/>
        </w:numPr>
        <w:tabs>
          <w:tab w:val="left" w:pos="993"/>
        </w:tabs>
        <w:ind w:left="0" w:firstLine="709"/>
        <w:jc w:val="both"/>
        <w:rPr>
          <w:sz w:val="24"/>
          <w:szCs w:val="24"/>
        </w:rPr>
      </w:pPr>
      <w:r w:rsidRPr="00CF61AE">
        <w:rPr>
          <w:sz w:val="24"/>
          <w:szCs w:val="24"/>
        </w:rPr>
        <w:t>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C032FC" w:rsidRPr="00CF61AE" w:rsidRDefault="00C032FC" w:rsidP="00E0433E">
      <w:pPr>
        <w:pStyle w:val="af"/>
        <w:numPr>
          <w:ilvl w:val="0"/>
          <w:numId w:val="62"/>
        </w:numPr>
        <w:tabs>
          <w:tab w:val="left" w:pos="993"/>
        </w:tabs>
        <w:ind w:left="0" w:firstLine="709"/>
        <w:jc w:val="both"/>
        <w:rPr>
          <w:sz w:val="24"/>
          <w:szCs w:val="24"/>
        </w:rPr>
      </w:pPr>
      <w:r w:rsidRPr="00CF61AE">
        <w:rPr>
          <w:sz w:val="24"/>
          <w:szCs w:val="24"/>
        </w:rPr>
        <w:t>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C032FC" w:rsidRPr="00CF61AE" w:rsidRDefault="00C032FC" w:rsidP="00E0433E">
      <w:pPr>
        <w:pStyle w:val="af"/>
        <w:numPr>
          <w:ilvl w:val="0"/>
          <w:numId w:val="62"/>
        </w:numPr>
        <w:tabs>
          <w:tab w:val="left" w:pos="993"/>
        </w:tabs>
        <w:ind w:left="0" w:firstLine="709"/>
        <w:jc w:val="both"/>
        <w:rPr>
          <w:sz w:val="24"/>
          <w:szCs w:val="24"/>
        </w:rPr>
      </w:pPr>
      <w:r w:rsidRPr="00CF61AE">
        <w:rPr>
          <w:sz w:val="24"/>
          <w:szCs w:val="24"/>
        </w:rPr>
        <w:t>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C032FC" w:rsidRPr="00CF61AE" w:rsidRDefault="00C032FC" w:rsidP="00E0433E">
      <w:pPr>
        <w:pStyle w:val="af"/>
        <w:numPr>
          <w:ilvl w:val="0"/>
          <w:numId w:val="62"/>
        </w:numPr>
        <w:tabs>
          <w:tab w:val="left" w:pos="993"/>
        </w:tabs>
        <w:ind w:left="0" w:firstLine="709"/>
        <w:jc w:val="both"/>
        <w:rPr>
          <w:sz w:val="24"/>
          <w:szCs w:val="24"/>
        </w:rPr>
      </w:pPr>
      <w:r w:rsidRPr="00CF61AE">
        <w:rPr>
          <w:sz w:val="24"/>
          <w:szCs w:val="24"/>
        </w:rPr>
        <w:t>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C032FC" w:rsidRPr="00CF61AE" w:rsidRDefault="00C032FC" w:rsidP="00E0433E">
      <w:pPr>
        <w:pStyle w:val="af"/>
        <w:numPr>
          <w:ilvl w:val="0"/>
          <w:numId w:val="62"/>
        </w:numPr>
        <w:tabs>
          <w:tab w:val="left" w:pos="993"/>
        </w:tabs>
        <w:ind w:left="0" w:firstLine="709"/>
        <w:jc w:val="both"/>
        <w:rPr>
          <w:sz w:val="24"/>
          <w:szCs w:val="24"/>
        </w:rPr>
      </w:pPr>
      <w:r w:rsidRPr="00CF61AE">
        <w:rPr>
          <w:sz w:val="24"/>
          <w:szCs w:val="24"/>
        </w:rPr>
        <w:t>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C032FC" w:rsidRPr="00CF61AE" w:rsidRDefault="00C032FC" w:rsidP="00E0433E">
      <w:pPr>
        <w:pStyle w:val="af"/>
        <w:numPr>
          <w:ilvl w:val="0"/>
          <w:numId w:val="62"/>
        </w:numPr>
        <w:tabs>
          <w:tab w:val="left" w:pos="993"/>
        </w:tabs>
        <w:ind w:left="0" w:firstLine="709"/>
        <w:jc w:val="both"/>
        <w:rPr>
          <w:sz w:val="24"/>
          <w:szCs w:val="24"/>
        </w:rPr>
      </w:pPr>
      <w:r w:rsidRPr="00CF61AE">
        <w:rPr>
          <w:sz w:val="24"/>
          <w:szCs w:val="24"/>
        </w:rPr>
        <w:t>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C032FC" w:rsidRPr="00CF61AE" w:rsidRDefault="00C032FC" w:rsidP="00E0433E">
      <w:pPr>
        <w:pStyle w:val="af"/>
        <w:numPr>
          <w:ilvl w:val="0"/>
          <w:numId w:val="62"/>
        </w:numPr>
        <w:tabs>
          <w:tab w:val="left" w:pos="993"/>
        </w:tabs>
        <w:ind w:left="0" w:firstLine="709"/>
        <w:jc w:val="both"/>
        <w:rPr>
          <w:sz w:val="24"/>
          <w:szCs w:val="24"/>
        </w:rPr>
      </w:pPr>
      <w:r w:rsidRPr="00CF61AE">
        <w:rPr>
          <w:sz w:val="24"/>
          <w:szCs w:val="24"/>
        </w:rPr>
        <w:t>иные требования, необходимые для обеспечения сохранности объекта культурного наследия в его историческом и ландшафтном окружении.</w:t>
      </w:r>
    </w:p>
    <w:p w:rsidR="00400D4F" w:rsidRPr="00CF61AE" w:rsidRDefault="00C032FC" w:rsidP="00E0433E">
      <w:pPr>
        <w:ind w:firstLine="709"/>
        <w:jc w:val="both"/>
        <w:rPr>
          <w:sz w:val="24"/>
          <w:szCs w:val="24"/>
        </w:rPr>
      </w:pPr>
      <w:r w:rsidRPr="00CF61AE">
        <w:rPr>
          <w:sz w:val="24"/>
          <w:szCs w:val="24"/>
        </w:rPr>
        <w:t>На территории поселения зона охраны объекта культурного наследия разработаны только для объектов культурного наследия федерального значения.</w:t>
      </w:r>
    </w:p>
    <w:p w:rsidR="00DC0F43" w:rsidRPr="00CF61AE" w:rsidRDefault="00DC0F43" w:rsidP="00C032FC">
      <w:pPr>
        <w:rPr>
          <w:sz w:val="24"/>
          <w:szCs w:val="24"/>
          <w:lang w:eastAsia="ar-SA"/>
        </w:rPr>
      </w:pPr>
    </w:p>
    <w:p w:rsidR="00DC0F43" w:rsidRPr="00CF61AE" w:rsidRDefault="00DC0F43" w:rsidP="003746DF">
      <w:pPr>
        <w:ind w:firstLine="709"/>
        <w:rPr>
          <w:sz w:val="24"/>
          <w:szCs w:val="24"/>
        </w:rPr>
      </w:pPr>
      <w:r w:rsidRPr="00CF61AE">
        <w:rPr>
          <w:sz w:val="24"/>
          <w:szCs w:val="24"/>
        </w:rPr>
        <w:t>Защитная зона объекта культурного наследия</w:t>
      </w:r>
    </w:p>
    <w:p w:rsidR="00DC0F43" w:rsidRPr="00CF61AE" w:rsidRDefault="00DC0F43" w:rsidP="00DC0F43">
      <w:pPr>
        <w:rPr>
          <w:sz w:val="24"/>
          <w:szCs w:val="24"/>
        </w:rPr>
      </w:pPr>
    </w:p>
    <w:p w:rsidR="00DC0F43" w:rsidRPr="00CF61AE" w:rsidRDefault="00DC0F43" w:rsidP="00E0433E">
      <w:pPr>
        <w:ind w:firstLine="709"/>
        <w:jc w:val="both"/>
        <w:rPr>
          <w:sz w:val="24"/>
          <w:szCs w:val="24"/>
          <w:lang w:bidi="ru-RU"/>
        </w:rPr>
      </w:pPr>
      <w:r w:rsidRPr="00CF61AE">
        <w:rPr>
          <w:sz w:val="24"/>
          <w:szCs w:val="24"/>
          <w:lang w:bidi="ru-RU"/>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пункте 2 статьи 34.1 Федерального закона от 25.06.2002 № 73-ФЗ «Об объектах культурного наследия (памятниках истории и культуры) народов Российской Федерации»)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DC0F43" w:rsidRPr="00CF61AE" w:rsidRDefault="00DC0F43" w:rsidP="00E0433E">
      <w:pPr>
        <w:ind w:firstLine="709"/>
        <w:jc w:val="both"/>
        <w:rPr>
          <w:sz w:val="24"/>
          <w:szCs w:val="24"/>
          <w:lang w:bidi="ru-RU"/>
        </w:rPr>
      </w:pPr>
      <w:r w:rsidRPr="00CF61AE">
        <w:rPr>
          <w:sz w:val="24"/>
          <w:szCs w:val="24"/>
          <w:lang w:bidi="ru-RU"/>
        </w:rPr>
        <w:lastRenderedPageBreak/>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предусмотренные статьей 56.4 Федерального закона от 25.06.2002 № 73-ФЗ «Об объектах культурного наследия (памятниках истории и культуры) народов Российской Федерации» требования и ограничения.</w:t>
      </w:r>
    </w:p>
    <w:p w:rsidR="00DC0F43" w:rsidRPr="00CF61AE" w:rsidRDefault="00DC0F43" w:rsidP="00E0433E">
      <w:pPr>
        <w:ind w:firstLine="709"/>
        <w:jc w:val="both"/>
        <w:rPr>
          <w:sz w:val="24"/>
          <w:szCs w:val="24"/>
          <w:lang w:bidi="ru-RU"/>
        </w:rPr>
      </w:pPr>
      <w:r w:rsidRPr="00CF61AE">
        <w:rPr>
          <w:sz w:val="24"/>
          <w:szCs w:val="24"/>
          <w:lang w:bidi="ru-RU"/>
        </w:rPr>
        <w:t>Границы защитной зоны объекта культурного наследия устанавливаются:</w:t>
      </w:r>
    </w:p>
    <w:p w:rsidR="00DC0F43" w:rsidRPr="00CF61AE" w:rsidRDefault="00DC0F43" w:rsidP="00E0433E">
      <w:pPr>
        <w:pStyle w:val="af"/>
        <w:numPr>
          <w:ilvl w:val="0"/>
          <w:numId w:val="63"/>
        </w:numPr>
        <w:tabs>
          <w:tab w:val="left" w:pos="993"/>
        </w:tabs>
        <w:ind w:left="0" w:firstLine="709"/>
        <w:jc w:val="both"/>
        <w:rPr>
          <w:sz w:val="24"/>
          <w:szCs w:val="24"/>
          <w:lang w:bidi="ru-RU"/>
        </w:rPr>
      </w:pPr>
      <w:r w:rsidRPr="00CF61AE">
        <w:rPr>
          <w:sz w:val="24"/>
          <w:szCs w:val="24"/>
          <w:lang w:bidi="ru-RU"/>
        </w:rPr>
        <w:t>для памятника, расположенного в границах населенного пункта, на расстоянии 100 м от внешних границ территории памятника, для памятника, расположенного вне границ населенного пункта, на расстоянии 200 м от внешних границ территории памятника;</w:t>
      </w:r>
    </w:p>
    <w:p w:rsidR="00DC0F43" w:rsidRPr="00CF61AE" w:rsidRDefault="00DC0F43" w:rsidP="00E0433E">
      <w:pPr>
        <w:pStyle w:val="af"/>
        <w:numPr>
          <w:ilvl w:val="0"/>
          <w:numId w:val="63"/>
        </w:numPr>
        <w:tabs>
          <w:tab w:val="left" w:pos="993"/>
        </w:tabs>
        <w:ind w:left="0" w:firstLine="709"/>
        <w:jc w:val="both"/>
        <w:rPr>
          <w:sz w:val="24"/>
          <w:szCs w:val="24"/>
          <w:lang w:bidi="ru-RU"/>
        </w:rPr>
      </w:pPr>
      <w:r w:rsidRPr="00CF61AE">
        <w:rPr>
          <w:sz w:val="24"/>
          <w:szCs w:val="24"/>
          <w:lang w:bidi="ru-RU"/>
        </w:rPr>
        <w:t>для ансамбля, расположенного в границах населенного пункта, на расстоянии 150 м от внешних границ территории ансамбля, для ансамбля, расположенного вне границ населенного пункта, на расстоянии 250 м от внешних границ территории ансамбля.</w:t>
      </w:r>
    </w:p>
    <w:p w:rsidR="00DC0F43" w:rsidRPr="00CF61AE" w:rsidRDefault="00DC0F43" w:rsidP="00E0433E">
      <w:pPr>
        <w:ind w:firstLine="709"/>
        <w:jc w:val="both"/>
        <w:rPr>
          <w:sz w:val="24"/>
          <w:szCs w:val="24"/>
          <w:lang w:bidi="ru-RU"/>
        </w:rPr>
      </w:pPr>
      <w:r w:rsidRPr="00CF61AE">
        <w:rPr>
          <w:sz w:val="24"/>
          <w:szCs w:val="24"/>
          <w:lang w:bidi="ru-RU"/>
        </w:rP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DC0F43" w:rsidRPr="00CF61AE" w:rsidRDefault="00DC0F43" w:rsidP="00E0433E">
      <w:pPr>
        <w:ind w:firstLine="709"/>
        <w:jc w:val="both"/>
        <w:rPr>
          <w:sz w:val="24"/>
          <w:szCs w:val="24"/>
          <w:lang w:bidi="ru-RU"/>
        </w:rPr>
      </w:pPr>
      <w:r w:rsidRPr="00CF61AE">
        <w:rPr>
          <w:sz w:val="24"/>
          <w:szCs w:val="24"/>
          <w:lang w:bidi="ru-RU"/>
        </w:rPr>
        <w:t>Защитная зона объекта культурного наследия прекращает существование со дня внесения в ЕГРН сведений о зонах охраны такого объекта культурного наследия.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rsidR="00DC0F43" w:rsidRPr="00CF61AE" w:rsidRDefault="00DC0F43" w:rsidP="00E0433E">
      <w:pPr>
        <w:ind w:firstLine="709"/>
        <w:jc w:val="both"/>
        <w:rPr>
          <w:sz w:val="24"/>
          <w:szCs w:val="24"/>
          <w:lang w:eastAsia="ar-SA"/>
        </w:rPr>
      </w:pPr>
      <w:r w:rsidRPr="00CF61AE">
        <w:rPr>
          <w:sz w:val="24"/>
          <w:szCs w:val="24"/>
          <w:lang w:eastAsia="ar-SA"/>
        </w:rPr>
        <w:t xml:space="preserve">Для объектов регионального значения, Изменениями в генеральный план учтена защитная зона для объектов культурного наследия в размере: </w:t>
      </w:r>
    </w:p>
    <w:p w:rsidR="00DC0F43" w:rsidRPr="00CF61AE" w:rsidRDefault="00DC0F43" w:rsidP="00E0433E">
      <w:pPr>
        <w:pStyle w:val="af"/>
        <w:numPr>
          <w:ilvl w:val="0"/>
          <w:numId w:val="64"/>
        </w:numPr>
        <w:tabs>
          <w:tab w:val="left" w:pos="993"/>
        </w:tabs>
        <w:ind w:left="0" w:firstLine="709"/>
        <w:jc w:val="both"/>
        <w:rPr>
          <w:sz w:val="24"/>
          <w:szCs w:val="24"/>
        </w:rPr>
      </w:pPr>
      <w:r w:rsidRPr="00CF61AE">
        <w:rPr>
          <w:sz w:val="24"/>
          <w:szCs w:val="24"/>
        </w:rPr>
        <w:t>Памятный знак-стела герою-разведчику Суханову М.К., закрывшему своим телом амбразуру вражеского дзота на этом рубеже в августе 1942 г. – 200 м;</w:t>
      </w:r>
    </w:p>
    <w:p w:rsidR="00DC0F43" w:rsidRPr="00CF61AE" w:rsidRDefault="00DC0F43" w:rsidP="00E0433E">
      <w:pPr>
        <w:pStyle w:val="af"/>
        <w:numPr>
          <w:ilvl w:val="0"/>
          <w:numId w:val="64"/>
        </w:numPr>
        <w:tabs>
          <w:tab w:val="left" w:pos="993"/>
        </w:tabs>
        <w:ind w:left="0" w:firstLine="709"/>
        <w:jc w:val="both"/>
        <w:rPr>
          <w:sz w:val="24"/>
          <w:szCs w:val="24"/>
        </w:rPr>
      </w:pPr>
      <w:r w:rsidRPr="00CF61AE">
        <w:rPr>
          <w:sz w:val="24"/>
          <w:szCs w:val="24"/>
        </w:rPr>
        <w:t>Памятный знак-стела на месте сожженной фашистами деревни Коровино – 200 м;</w:t>
      </w:r>
    </w:p>
    <w:p w:rsidR="00DC0F43" w:rsidRPr="00CF61AE" w:rsidRDefault="00DC0F43" w:rsidP="00E0433E">
      <w:pPr>
        <w:pStyle w:val="af"/>
        <w:numPr>
          <w:ilvl w:val="0"/>
          <w:numId w:val="64"/>
        </w:numPr>
        <w:tabs>
          <w:tab w:val="left" w:pos="993"/>
        </w:tabs>
        <w:ind w:left="0" w:firstLine="709"/>
        <w:jc w:val="both"/>
        <w:rPr>
          <w:sz w:val="24"/>
          <w:szCs w:val="24"/>
        </w:rPr>
      </w:pPr>
      <w:r w:rsidRPr="00CF61AE">
        <w:rPr>
          <w:sz w:val="24"/>
          <w:szCs w:val="24"/>
        </w:rPr>
        <w:t>Братское захоронение советских воинов, погибших в 1941-1944 гг. – 200 м;</w:t>
      </w:r>
    </w:p>
    <w:p w:rsidR="00DC0F43" w:rsidRPr="00CF61AE" w:rsidRDefault="00DC0F43" w:rsidP="00E0433E">
      <w:pPr>
        <w:pStyle w:val="af"/>
        <w:numPr>
          <w:ilvl w:val="0"/>
          <w:numId w:val="64"/>
        </w:numPr>
        <w:tabs>
          <w:tab w:val="left" w:pos="993"/>
        </w:tabs>
        <w:ind w:left="0" w:firstLine="709"/>
        <w:jc w:val="both"/>
        <w:rPr>
          <w:sz w:val="24"/>
          <w:szCs w:val="24"/>
        </w:rPr>
      </w:pPr>
      <w:r w:rsidRPr="00CF61AE">
        <w:rPr>
          <w:sz w:val="24"/>
          <w:szCs w:val="24"/>
        </w:rPr>
        <w:t>Дом крестьянской усадьбы – 100 м.</w:t>
      </w:r>
    </w:p>
    <w:p w:rsidR="00C016EB" w:rsidRPr="00CF61AE" w:rsidRDefault="00C016EB" w:rsidP="00C016EB">
      <w:pPr>
        <w:pStyle w:val="af"/>
        <w:tabs>
          <w:tab w:val="left" w:pos="993"/>
        </w:tabs>
        <w:ind w:left="709"/>
        <w:rPr>
          <w:sz w:val="24"/>
          <w:szCs w:val="24"/>
        </w:rPr>
      </w:pPr>
    </w:p>
    <w:p w:rsidR="00DC0F43" w:rsidRPr="00CF61AE" w:rsidRDefault="00DC0F43" w:rsidP="003746DF">
      <w:pPr>
        <w:ind w:firstLine="709"/>
        <w:rPr>
          <w:sz w:val="24"/>
          <w:szCs w:val="24"/>
        </w:rPr>
      </w:pPr>
      <w:r w:rsidRPr="00CF61AE">
        <w:rPr>
          <w:sz w:val="24"/>
          <w:szCs w:val="24"/>
        </w:rPr>
        <w:t>Придорожные полосы автомобильных дорог</w:t>
      </w:r>
    </w:p>
    <w:p w:rsidR="00DC0F43" w:rsidRPr="00CF61AE" w:rsidRDefault="00DC0F43" w:rsidP="00DC0F43">
      <w:pPr>
        <w:rPr>
          <w:sz w:val="24"/>
          <w:szCs w:val="24"/>
        </w:rPr>
      </w:pPr>
    </w:p>
    <w:p w:rsidR="00DC0F43" w:rsidRPr="00CF61AE" w:rsidRDefault="00DC0F43" w:rsidP="00E0433E">
      <w:pPr>
        <w:ind w:firstLine="709"/>
        <w:jc w:val="both"/>
        <w:rPr>
          <w:sz w:val="24"/>
          <w:szCs w:val="24"/>
        </w:rPr>
      </w:pPr>
      <w:r w:rsidRPr="00CF61AE">
        <w:rPr>
          <w:sz w:val="24"/>
          <w:szCs w:val="24"/>
        </w:rPr>
        <w:t>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ее сохранности с учетом перспектив развития автомобильной дороги.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населенных пунктов) в зависимости от класса и (или) категории автомобильных дорог с учетом перспектив их развития в размере:</w:t>
      </w:r>
    </w:p>
    <w:p w:rsidR="00DC0F43" w:rsidRPr="00CF61AE" w:rsidRDefault="00DC0F43" w:rsidP="00E0433E">
      <w:pPr>
        <w:pStyle w:val="af"/>
        <w:numPr>
          <w:ilvl w:val="0"/>
          <w:numId w:val="65"/>
        </w:numPr>
        <w:tabs>
          <w:tab w:val="left" w:pos="993"/>
        </w:tabs>
        <w:ind w:left="0" w:firstLine="709"/>
        <w:jc w:val="both"/>
        <w:rPr>
          <w:sz w:val="24"/>
          <w:szCs w:val="24"/>
        </w:rPr>
      </w:pPr>
      <w:r w:rsidRPr="00CF61AE">
        <w:rPr>
          <w:sz w:val="24"/>
          <w:szCs w:val="24"/>
        </w:rPr>
        <w:t>75 м для автомобильных дорог первой и второй категорий;</w:t>
      </w:r>
    </w:p>
    <w:p w:rsidR="00DC0F43" w:rsidRPr="00CF61AE" w:rsidRDefault="00DC0F43" w:rsidP="00E0433E">
      <w:pPr>
        <w:pStyle w:val="af"/>
        <w:numPr>
          <w:ilvl w:val="0"/>
          <w:numId w:val="65"/>
        </w:numPr>
        <w:tabs>
          <w:tab w:val="left" w:pos="993"/>
        </w:tabs>
        <w:ind w:left="0" w:firstLine="709"/>
        <w:jc w:val="both"/>
        <w:rPr>
          <w:sz w:val="24"/>
          <w:szCs w:val="24"/>
        </w:rPr>
      </w:pPr>
      <w:r w:rsidRPr="00CF61AE">
        <w:rPr>
          <w:sz w:val="24"/>
          <w:szCs w:val="24"/>
        </w:rPr>
        <w:t>50 м для автомобильных дорог третьей и четвертой категории;</w:t>
      </w:r>
    </w:p>
    <w:p w:rsidR="00DC0F43" w:rsidRPr="00CF61AE" w:rsidRDefault="00DC0F43" w:rsidP="00E0433E">
      <w:pPr>
        <w:pStyle w:val="af"/>
        <w:numPr>
          <w:ilvl w:val="0"/>
          <w:numId w:val="65"/>
        </w:numPr>
        <w:tabs>
          <w:tab w:val="left" w:pos="993"/>
        </w:tabs>
        <w:ind w:left="0" w:firstLine="709"/>
        <w:jc w:val="both"/>
        <w:rPr>
          <w:sz w:val="24"/>
          <w:szCs w:val="24"/>
        </w:rPr>
      </w:pPr>
      <w:r w:rsidRPr="00CF61AE">
        <w:rPr>
          <w:sz w:val="24"/>
          <w:szCs w:val="24"/>
        </w:rPr>
        <w:t>25 м для автомобильных дорог пятой категории;</w:t>
      </w:r>
    </w:p>
    <w:p w:rsidR="00DC0F43" w:rsidRPr="00CF61AE" w:rsidRDefault="00DC0F43" w:rsidP="00E0433E">
      <w:pPr>
        <w:pStyle w:val="af"/>
        <w:numPr>
          <w:ilvl w:val="0"/>
          <w:numId w:val="65"/>
        </w:numPr>
        <w:tabs>
          <w:tab w:val="left" w:pos="993"/>
        </w:tabs>
        <w:ind w:left="0" w:firstLine="709"/>
        <w:jc w:val="both"/>
        <w:rPr>
          <w:sz w:val="24"/>
          <w:szCs w:val="24"/>
        </w:rPr>
      </w:pPr>
      <w:r w:rsidRPr="00CF61AE">
        <w:rPr>
          <w:sz w:val="24"/>
          <w:szCs w:val="24"/>
        </w:rPr>
        <w:t xml:space="preserve">100 м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w:t>
      </w:r>
      <w:r w:rsidRPr="00CF61AE">
        <w:rPr>
          <w:sz w:val="24"/>
          <w:szCs w:val="24"/>
        </w:rPr>
        <w:lastRenderedPageBreak/>
        <w:t>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 человек;</w:t>
      </w:r>
    </w:p>
    <w:p w:rsidR="00DC0F43" w:rsidRPr="00CF61AE" w:rsidRDefault="00DC0F43" w:rsidP="00E0433E">
      <w:pPr>
        <w:pStyle w:val="af"/>
        <w:numPr>
          <w:ilvl w:val="0"/>
          <w:numId w:val="65"/>
        </w:numPr>
        <w:tabs>
          <w:tab w:val="left" w:pos="993"/>
        </w:tabs>
        <w:ind w:left="0" w:firstLine="709"/>
        <w:jc w:val="both"/>
        <w:rPr>
          <w:sz w:val="24"/>
          <w:szCs w:val="24"/>
        </w:rPr>
      </w:pPr>
      <w:r w:rsidRPr="00CF61AE">
        <w:rPr>
          <w:sz w:val="24"/>
          <w:szCs w:val="24"/>
        </w:rPr>
        <w:t xml:space="preserve">150 м для участков автомобильных дорог, построенных для объездов городов с численностью населения свыше 250 тыс. человек. </w:t>
      </w:r>
    </w:p>
    <w:p w:rsidR="00DC0F43" w:rsidRPr="00CF61AE" w:rsidRDefault="00DC0F43" w:rsidP="00E0433E">
      <w:pPr>
        <w:ind w:firstLine="709"/>
        <w:jc w:val="both"/>
        <w:rPr>
          <w:sz w:val="24"/>
          <w:szCs w:val="24"/>
        </w:rPr>
      </w:pPr>
      <w:r w:rsidRPr="00CF61AE">
        <w:rPr>
          <w:sz w:val="24"/>
          <w:szCs w:val="24"/>
        </w:rPr>
        <w:t>Особый режим использования земель в пределах придорожных полос предусматривает ряд ограничений при осуществлении хозяйственной деятельности в пределах этих полос для создания нормальных условий эксплуатации автомобильных дорог и их сохранности, обеспечения требований безопасности дорожного движения и безопасности населения.</w:t>
      </w:r>
    </w:p>
    <w:p w:rsidR="00DC0F43" w:rsidRPr="00CF61AE" w:rsidRDefault="00DC0F43" w:rsidP="00E0433E">
      <w:pPr>
        <w:ind w:firstLine="709"/>
        <w:jc w:val="both"/>
        <w:rPr>
          <w:sz w:val="24"/>
          <w:szCs w:val="24"/>
        </w:rPr>
      </w:pPr>
      <w:r w:rsidRPr="00CF61AE">
        <w:rPr>
          <w:sz w:val="24"/>
          <w:szCs w:val="24"/>
        </w:rPr>
        <w:t>Собственники, владельцы, пользователи и арендаторы земельных участков, расположенных в пределах придорожных полос, должны быть уведомлены соответствующими органами исполнительной власти субъектов Российской Федерации об особом режиме использования этих земель.</w:t>
      </w:r>
    </w:p>
    <w:p w:rsidR="00DC0F43" w:rsidRPr="00CF61AE" w:rsidRDefault="00DC0F43" w:rsidP="00E0433E">
      <w:pPr>
        <w:ind w:firstLine="709"/>
        <w:jc w:val="both"/>
        <w:rPr>
          <w:sz w:val="24"/>
          <w:szCs w:val="24"/>
        </w:rPr>
      </w:pPr>
      <w:r w:rsidRPr="00CF61AE">
        <w:rPr>
          <w:sz w:val="24"/>
          <w:szCs w:val="24"/>
        </w:rPr>
        <w:t>Земельные участки в пределах придорожных полос у их собственников, владельцев, пользователей и арендаторов не изымаются.</w:t>
      </w:r>
    </w:p>
    <w:p w:rsidR="00DC0F43" w:rsidRPr="00CF61AE" w:rsidRDefault="00DC0F43" w:rsidP="00E0433E">
      <w:pPr>
        <w:ind w:firstLine="709"/>
        <w:jc w:val="both"/>
        <w:rPr>
          <w:sz w:val="24"/>
          <w:szCs w:val="24"/>
        </w:rPr>
      </w:pPr>
      <w:bookmarkStart w:id="135" w:name="_Hlk510697629"/>
      <w:r w:rsidRPr="00CF61AE">
        <w:rPr>
          <w:sz w:val="24"/>
          <w:szCs w:val="24"/>
        </w:rPr>
        <w:t>Размеры придорожных полос автомобильных дорог на территории поселения составляют:</w:t>
      </w:r>
    </w:p>
    <w:p w:rsidR="00DC0F43" w:rsidRPr="00CF61AE" w:rsidRDefault="00DC0F43" w:rsidP="00E0433E">
      <w:pPr>
        <w:pStyle w:val="af"/>
        <w:numPr>
          <w:ilvl w:val="0"/>
          <w:numId w:val="66"/>
        </w:numPr>
        <w:tabs>
          <w:tab w:val="left" w:pos="993"/>
        </w:tabs>
        <w:ind w:left="0" w:firstLine="709"/>
        <w:jc w:val="both"/>
        <w:rPr>
          <w:sz w:val="24"/>
          <w:szCs w:val="24"/>
        </w:rPr>
      </w:pPr>
      <w:r w:rsidRPr="00CF61AE">
        <w:rPr>
          <w:sz w:val="24"/>
          <w:szCs w:val="24"/>
        </w:rPr>
        <w:t>автомобильная дорога А-120 «Магистральная» – 75 м;</w:t>
      </w:r>
    </w:p>
    <w:p w:rsidR="00DC0F43" w:rsidRPr="00CF61AE" w:rsidRDefault="00DC0F43" w:rsidP="00E0433E">
      <w:pPr>
        <w:pStyle w:val="af"/>
        <w:numPr>
          <w:ilvl w:val="0"/>
          <w:numId w:val="66"/>
        </w:numPr>
        <w:tabs>
          <w:tab w:val="left" w:pos="993"/>
        </w:tabs>
        <w:ind w:left="0" w:firstLine="709"/>
        <w:jc w:val="both"/>
        <w:rPr>
          <w:sz w:val="24"/>
          <w:szCs w:val="24"/>
        </w:rPr>
      </w:pPr>
      <w:r w:rsidRPr="00CF61AE">
        <w:rPr>
          <w:sz w:val="24"/>
          <w:szCs w:val="24"/>
        </w:rPr>
        <w:t>А-118 «Кольцевая автомобильная дорога вокруг Санкт-Петербурга» – 100 м;</w:t>
      </w:r>
    </w:p>
    <w:p w:rsidR="00DC0F43" w:rsidRPr="00CF61AE" w:rsidRDefault="00DC0F43" w:rsidP="00E0433E">
      <w:pPr>
        <w:pStyle w:val="af"/>
        <w:numPr>
          <w:ilvl w:val="0"/>
          <w:numId w:val="66"/>
        </w:numPr>
        <w:tabs>
          <w:tab w:val="left" w:pos="993"/>
        </w:tabs>
        <w:ind w:left="0" w:firstLine="709"/>
        <w:jc w:val="both"/>
        <w:rPr>
          <w:sz w:val="24"/>
          <w:szCs w:val="24"/>
        </w:rPr>
      </w:pPr>
      <w:r w:rsidRPr="00CF61AE">
        <w:rPr>
          <w:sz w:val="24"/>
          <w:szCs w:val="24"/>
        </w:rPr>
        <w:t>автомобильные дороги регионального значения</w:t>
      </w:r>
      <w:bookmarkEnd w:id="135"/>
      <w:r w:rsidRPr="00CF61AE">
        <w:rPr>
          <w:sz w:val="24"/>
          <w:szCs w:val="24"/>
        </w:rPr>
        <w:t xml:space="preserve"> </w:t>
      </w:r>
      <w:r w:rsidR="002F5015" w:rsidRPr="00CF61AE">
        <w:rPr>
          <w:sz w:val="24"/>
          <w:szCs w:val="24"/>
        </w:rPr>
        <w:t>– 50 м.</w:t>
      </w:r>
    </w:p>
    <w:p w:rsidR="00DC0F43" w:rsidRPr="00CF61AE" w:rsidRDefault="00DC0F43" w:rsidP="00E0433E">
      <w:pPr>
        <w:ind w:firstLine="709"/>
        <w:jc w:val="both"/>
        <w:rPr>
          <w:sz w:val="24"/>
          <w:szCs w:val="24"/>
        </w:rPr>
      </w:pPr>
      <w:r w:rsidRPr="00CF61AE">
        <w:rPr>
          <w:sz w:val="24"/>
          <w:szCs w:val="24"/>
        </w:rPr>
        <w:t>Режимы использования придорожных полос автомобильных дорог в границах муниципального образования соблюдаются.</w:t>
      </w:r>
    </w:p>
    <w:p w:rsidR="00E506D9" w:rsidRPr="00CF61AE" w:rsidRDefault="00E506D9" w:rsidP="00DC0F43">
      <w:pPr>
        <w:rPr>
          <w:sz w:val="24"/>
          <w:szCs w:val="24"/>
        </w:rPr>
      </w:pPr>
    </w:p>
    <w:p w:rsidR="00DC0F43" w:rsidRPr="00CF61AE" w:rsidRDefault="00DC0F43" w:rsidP="003746DF">
      <w:pPr>
        <w:ind w:left="709"/>
        <w:rPr>
          <w:sz w:val="24"/>
          <w:szCs w:val="24"/>
        </w:rPr>
      </w:pPr>
      <w:r w:rsidRPr="00CF61AE">
        <w:rPr>
          <w:sz w:val="24"/>
          <w:szCs w:val="24"/>
        </w:rPr>
        <w:t>Охранная зона объектов электроэнергетики (объектов электросетевого хозяйства и объектов по производству электрической энергии)</w:t>
      </w:r>
    </w:p>
    <w:p w:rsidR="00DC0F43" w:rsidRPr="00CF61AE" w:rsidRDefault="00DC0F43" w:rsidP="00DC0F43">
      <w:pPr>
        <w:rPr>
          <w:sz w:val="24"/>
          <w:szCs w:val="24"/>
        </w:rPr>
      </w:pPr>
    </w:p>
    <w:p w:rsidR="00DC0F43" w:rsidRPr="00CF61AE" w:rsidRDefault="00DC0F43" w:rsidP="00E0433E">
      <w:pPr>
        <w:ind w:firstLine="709"/>
        <w:jc w:val="both"/>
        <w:rPr>
          <w:sz w:val="24"/>
          <w:szCs w:val="24"/>
        </w:rPr>
      </w:pPr>
      <w:r w:rsidRPr="00CF61AE">
        <w:rPr>
          <w:sz w:val="24"/>
          <w:szCs w:val="24"/>
        </w:rPr>
        <w:t xml:space="preserve">Охранные зоны электросетевого хозяйства устанавливаются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r w:rsidR="003C2ADB" w:rsidRPr="00CF61AE">
        <w:rPr>
          <w:sz w:val="24"/>
          <w:szCs w:val="24"/>
        </w:rPr>
        <w:t>(утверждены П</w:t>
      </w:r>
      <w:r w:rsidRPr="00CF61AE">
        <w:rPr>
          <w:sz w:val="24"/>
          <w:szCs w:val="24"/>
        </w:rPr>
        <w:t>остановлением Правительства Российской Федерации от 24.02.2009 № 160).</w:t>
      </w:r>
    </w:p>
    <w:p w:rsidR="00DC0F43" w:rsidRPr="00CF61AE" w:rsidRDefault="00DC0F43" w:rsidP="00E0433E">
      <w:pPr>
        <w:ind w:firstLine="709"/>
        <w:jc w:val="both"/>
        <w:rPr>
          <w:sz w:val="24"/>
          <w:szCs w:val="24"/>
        </w:rPr>
      </w:pPr>
      <w:r w:rsidRPr="00CF61AE">
        <w:rPr>
          <w:sz w:val="24"/>
          <w:szCs w:val="24"/>
        </w:rPr>
        <w:t xml:space="preserve">По территории поселения проходят ВЛ 330 </w:t>
      </w:r>
      <w:proofErr w:type="spellStart"/>
      <w:r w:rsidRPr="00CF61AE">
        <w:rPr>
          <w:sz w:val="24"/>
          <w:szCs w:val="24"/>
        </w:rPr>
        <w:t>кВ</w:t>
      </w:r>
      <w:proofErr w:type="spellEnd"/>
      <w:r w:rsidRPr="00CF61AE">
        <w:rPr>
          <w:sz w:val="24"/>
          <w:szCs w:val="24"/>
        </w:rPr>
        <w:t xml:space="preserve">, ВЛ 110 </w:t>
      </w:r>
      <w:proofErr w:type="spellStart"/>
      <w:r w:rsidRPr="00CF61AE">
        <w:rPr>
          <w:sz w:val="24"/>
          <w:szCs w:val="24"/>
        </w:rPr>
        <w:t>кВ</w:t>
      </w:r>
      <w:proofErr w:type="spellEnd"/>
      <w:r w:rsidRPr="00CF61AE">
        <w:rPr>
          <w:sz w:val="24"/>
          <w:szCs w:val="24"/>
        </w:rPr>
        <w:t xml:space="preserve">, ВЛ 10 </w:t>
      </w:r>
      <w:proofErr w:type="spellStart"/>
      <w:r w:rsidRPr="00CF61AE">
        <w:rPr>
          <w:sz w:val="24"/>
          <w:szCs w:val="24"/>
        </w:rPr>
        <w:t>кВ.</w:t>
      </w:r>
      <w:proofErr w:type="spellEnd"/>
    </w:p>
    <w:p w:rsidR="00DC0F43" w:rsidRPr="00CF61AE" w:rsidRDefault="00DC0F43" w:rsidP="00E0433E">
      <w:pPr>
        <w:ind w:firstLine="709"/>
        <w:jc w:val="both"/>
        <w:rPr>
          <w:sz w:val="24"/>
          <w:szCs w:val="24"/>
          <w:lang w:eastAsia="ar-SA"/>
        </w:rPr>
      </w:pPr>
      <w:r w:rsidRPr="00CF61AE">
        <w:rPr>
          <w:sz w:val="24"/>
          <w:szCs w:val="24"/>
        </w:rPr>
        <w:t>Охранные зоны устанавливаются вдоль</w:t>
      </w:r>
      <w:r w:rsidRPr="00CF61AE">
        <w:rPr>
          <w:sz w:val="24"/>
          <w:szCs w:val="24"/>
          <w:lang w:eastAsia="ar-SA"/>
        </w:rPr>
        <w:t xml:space="preserve"> </w:t>
      </w:r>
      <w:r w:rsidR="00E506D9" w:rsidRPr="00CF61AE">
        <w:rPr>
          <w:sz w:val="24"/>
          <w:szCs w:val="24"/>
          <w:lang w:eastAsia="ar-SA"/>
        </w:rPr>
        <w:t>ВЛ</w:t>
      </w:r>
      <w:r w:rsidRPr="00CF61AE">
        <w:rPr>
          <w:sz w:val="24"/>
          <w:szCs w:val="24"/>
          <w:lang w:eastAsia="ar-SA"/>
        </w:rPr>
        <w:t xml:space="preserve"> электропередачи в виде части поверхности участка земли и воздушного пространства (на высоту, соответствующую высоте опор </w:t>
      </w:r>
      <w:r w:rsidR="00E506D9" w:rsidRPr="00CF61AE">
        <w:rPr>
          <w:sz w:val="24"/>
          <w:szCs w:val="24"/>
          <w:lang w:eastAsia="ar-SA"/>
        </w:rPr>
        <w:t>ВЛ</w:t>
      </w:r>
      <w:r w:rsidRPr="00CF61AE">
        <w:rPr>
          <w:sz w:val="24"/>
          <w:szCs w:val="24"/>
          <w:lang w:eastAsia="ar-SA"/>
        </w:rPr>
        <w:t xml:space="preserve"> электропередач), ограниченной параллельными вертикальными плоскостями, отстоящими по обе стороны линии электропередач от крайних проводов при не отклоненном их положении на следующем расстоянии:</w:t>
      </w:r>
    </w:p>
    <w:p w:rsidR="00DC0F43" w:rsidRPr="00CF61AE" w:rsidRDefault="00DC0F43" w:rsidP="00E0433E">
      <w:pPr>
        <w:pStyle w:val="af"/>
        <w:numPr>
          <w:ilvl w:val="0"/>
          <w:numId w:val="67"/>
        </w:numPr>
        <w:tabs>
          <w:tab w:val="left" w:pos="993"/>
        </w:tabs>
        <w:ind w:left="0" w:firstLine="709"/>
        <w:jc w:val="both"/>
        <w:rPr>
          <w:sz w:val="24"/>
          <w:szCs w:val="24"/>
          <w:lang w:eastAsia="ar-SA"/>
        </w:rPr>
      </w:pPr>
      <w:r w:rsidRPr="00CF61AE">
        <w:rPr>
          <w:sz w:val="24"/>
          <w:szCs w:val="24"/>
          <w:lang w:eastAsia="ar-SA"/>
        </w:rPr>
        <w:t xml:space="preserve">ВЛ 330 </w:t>
      </w:r>
      <w:proofErr w:type="spellStart"/>
      <w:r w:rsidRPr="00CF61AE">
        <w:rPr>
          <w:sz w:val="24"/>
          <w:szCs w:val="24"/>
          <w:lang w:eastAsia="ar-SA"/>
        </w:rPr>
        <w:t>кВ</w:t>
      </w:r>
      <w:proofErr w:type="spellEnd"/>
      <w:r w:rsidRPr="00CF61AE">
        <w:rPr>
          <w:sz w:val="24"/>
          <w:szCs w:val="24"/>
          <w:lang w:eastAsia="ar-SA"/>
        </w:rPr>
        <w:t xml:space="preserve"> – 40 м;</w:t>
      </w:r>
    </w:p>
    <w:p w:rsidR="00DC0F43" w:rsidRPr="00CF61AE" w:rsidRDefault="00DC0F43" w:rsidP="00E0433E">
      <w:pPr>
        <w:pStyle w:val="af"/>
        <w:numPr>
          <w:ilvl w:val="0"/>
          <w:numId w:val="67"/>
        </w:numPr>
        <w:tabs>
          <w:tab w:val="left" w:pos="993"/>
        </w:tabs>
        <w:ind w:left="0" w:firstLine="709"/>
        <w:jc w:val="both"/>
        <w:rPr>
          <w:sz w:val="24"/>
          <w:szCs w:val="24"/>
          <w:lang w:eastAsia="ar-SA"/>
        </w:rPr>
      </w:pPr>
      <w:r w:rsidRPr="00CF61AE">
        <w:rPr>
          <w:sz w:val="24"/>
          <w:szCs w:val="24"/>
          <w:lang w:eastAsia="ar-SA"/>
        </w:rPr>
        <w:t xml:space="preserve">ВЛ 110 </w:t>
      </w:r>
      <w:proofErr w:type="spellStart"/>
      <w:r w:rsidRPr="00CF61AE">
        <w:rPr>
          <w:sz w:val="24"/>
          <w:szCs w:val="24"/>
          <w:lang w:eastAsia="ar-SA"/>
        </w:rPr>
        <w:t>кВ</w:t>
      </w:r>
      <w:proofErr w:type="spellEnd"/>
      <w:r w:rsidRPr="00CF61AE">
        <w:rPr>
          <w:sz w:val="24"/>
          <w:szCs w:val="24"/>
          <w:lang w:eastAsia="ar-SA"/>
        </w:rPr>
        <w:t xml:space="preserve"> – 20 м;</w:t>
      </w:r>
    </w:p>
    <w:p w:rsidR="00DC0F43" w:rsidRPr="00CF61AE" w:rsidRDefault="00DC0F43" w:rsidP="00E0433E">
      <w:pPr>
        <w:pStyle w:val="af"/>
        <w:numPr>
          <w:ilvl w:val="0"/>
          <w:numId w:val="67"/>
        </w:numPr>
        <w:tabs>
          <w:tab w:val="left" w:pos="993"/>
        </w:tabs>
        <w:ind w:left="0" w:firstLine="709"/>
        <w:jc w:val="both"/>
        <w:rPr>
          <w:sz w:val="24"/>
          <w:szCs w:val="24"/>
          <w:lang w:eastAsia="ar-SA"/>
        </w:rPr>
      </w:pPr>
      <w:r w:rsidRPr="00CF61AE">
        <w:rPr>
          <w:sz w:val="24"/>
          <w:szCs w:val="24"/>
          <w:lang w:eastAsia="ar-SA"/>
        </w:rPr>
        <w:t xml:space="preserve">ВЛ 10 </w:t>
      </w:r>
      <w:proofErr w:type="spellStart"/>
      <w:r w:rsidRPr="00CF61AE">
        <w:rPr>
          <w:sz w:val="24"/>
          <w:szCs w:val="24"/>
          <w:lang w:eastAsia="ar-SA"/>
        </w:rPr>
        <w:t>кВ</w:t>
      </w:r>
      <w:proofErr w:type="spellEnd"/>
      <w:r w:rsidRPr="00CF61AE">
        <w:rPr>
          <w:sz w:val="24"/>
          <w:szCs w:val="24"/>
          <w:lang w:eastAsia="ar-SA"/>
        </w:rPr>
        <w:t xml:space="preserve"> – 10 м.</w:t>
      </w:r>
    </w:p>
    <w:p w:rsidR="00E15760" w:rsidRPr="00CF61AE" w:rsidRDefault="00DC0F43" w:rsidP="00E0433E">
      <w:pPr>
        <w:ind w:firstLine="709"/>
        <w:jc w:val="both"/>
        <w:rPr>
          <w:sz w:val="24"/>
          <w:szCs w:val="24"/>
        </w:rPr>
      </w:pPr>
      <w:r w:rsidRPr="00CF61AE">
        <w:rPr>
          <w:sz w:val="24"/>
          <w:szCs w:val="24"/>
        </w:rPr>
        <w:t>Режимы использования охранных зон объектов электроэнергетики (объектов электросетевого хозяйства и объектов по производству электрической энергии) в границах муниципального образования соблюдаются.</w:t>
      </w:r>
    </w:p>
    <w:p w:rsidR="00E15760" w:rsidRPr="00CF61AE" w:rsidRDefault="00E15760" w:rsidP="00E0433E">
      <w:pPr>
        <w:jc w:val="both"/>
        <w:rPr>
          <w:sz w:val="24"/>
          <w:szCs w:val="24"/>
        </w:rPr>
      </w:pPr>
    </w:p>
    <w:p w:rsidR="00DC0F43" w:rsidRPr="00CF61AE" w:rsidRDefault="00DC0F43" w:rsidP="003746DF">
      <w:pPr>
        <w:ind w:firstLine="709"/>
        <w:rPr>
          <w:sz w:val="24"/>
          <w:szCs w:val="24"/>
        </w:rPr>
      </w:pPr>
      <w:proofErr w:type="spellStart"/>
      <w:r w:rsidRPr="00CF61AE">
        <w:rPr>
          <w:sz w:val="24"/>
          <w:szCs w:val="24"/>
        </w:rPr>
        <w:t>Приаэродромные</w:t>
      </w:r>
      <w:proofErr w:type="spellEnd"/>
      <w:r w:rsidRPr="00CF61AE">
        <w:rPr>
          <w:sz w:val="24"/>
          <w:szCs w:val="24"/>
        </w:rPr>
        <w:t xml:space="preserve"> территории</w:t>
      </w:r>
    </w:p>
    <w:p w:rsidR="00DC0F43" w:rsidRPr="00CF61AE" w:rsidRDefault="00DC0F43" w:rsidP="00DC0F43">
      <w:pPr>
        <w:rPr>
          <w:sz w:val="24"/>
          <w:szCs w:val="24"/>
        </w:rPr>
      </w:pPr>
    </w:p>
    <w:p w:rsidR="00DC0F43" w:rsidRPr="00CF61AE" w:rsidRDefault="00DC0F43" w:rsidP="00E0433E">
      <w:pPr>
        <w:ind w:firstLine="709"/>
        <w:jc w:val="both"/>
        <w:rPr>
          <w:sz w:val="24"/>
          <w:szCs w:val="24"/>
        </w:rPr>
      </w:pPr>
      <w:proofErr w:type="spellStart"/>
      <w:r w:rsidRPr="00CF61AE">
        <w:rPr>
          <w:sz w:val="24"/>
          <w:szCs w:val="24"/>
        </w:rPr>
        <w:t>Приаэродромная</w:t>
      </w:r>
      <w:proofErr w:type="spellEnd"/>
      <w:r w:rsidRPr="00CF61AE">
        <w:rPr>
          <w:sz w:val="24"/>
          <w:szCs w:val="24"/>
        </w:rPr>
        <w:t xml:space="preserve"> территория </w:t>
      </w:r>
      <w:hyperlink r:id="rId23" w:history="1">
        <w:r w:rsidRPr="00CF61AE">
          <w:rPr>
            <w:sz w:val="24"/>
            <w:szCs w:val="24"/>
          </w:rPr>
          <w:t>устанавливается</w:t>
        </w:r>
      </w:hyperlink>
      <w:r w:rsidRPr="00CF61AE">
        <w:rPr>
          <w:sz w:val="24"/>
          <w:szCs w:val="24"/>
        </w:rPr>
        <w:t xml:space="preserve"> в соответствии с Воздушным кодексом Российской Федерации от 19.03.1997 № 60-ФЗ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w:t>
      </w:r>
    </w:p>
    <w:p w:rsidR="00DC0F43" w:rsidRPr="00CF61AE" w:rsidRDefault="00DC0F43" w:rsidP="00E0433E">
      <w:pPr>
        <w:ind w:firstLine="709"/>
        <w:jc w:val="both"/>
        <w:rPr>
          <w:sz w:val="24"/>
          <w:szCs w:val="24"/>
        </w:rPr>
      </w:pPr>
      <w:r w:rsidRPr="00CF61AE">
        <w:rPr>
          <w:sz w:val="24"/>
          <w:szCs w:val="24"/>
        </w:rPr>
        <w:t xml:space="preserve">На </w:t>
      </w:r>
      <w:proofErr w:type="spellStart"/>
      <w:r w:rsidRPr="00CF61AE">
        <w:rPr>
          <w:sz w:val="24"/>
          <w:szCs w:val="24"/>
        </w:rPr>
        <w:t>приаэродромной</w:t>
      </w:r>
      <w:proofErr w:type="spellEnd"/>
      <w:r w:rsidRPr="00CF61AE">
        <w:rPr>
          <w:sz w:val="24"/>
          <w:szCs w:val="24"/>
        </w:rPr>
        <w:t xml:space="preserve"> территории могут </w:t>
      </w:r>
      <w:hyperlink r:id="rId24" w:history="1">
        <w:r w:rsidRPr="00CF61AE">
          <w:rPr>
            <w:sz w:val="24"/>
            <w:szCs w:val="24"/>
          </w:rPr>
          <w:t>выделяться</w:t>
        </w:r>
      </w:hyperlink>
      <w:r w:rsidRPr="00CF61AE">
        <w:rPr>
          <w:sz w:val="24"/>
          <w:szCs w:val="24"/>
        </w:rPr>
        <w:t xml:space="preserve"> следующие подзоны, в которых устанавливаются ограничения использования объектов недвижимости и осуществления деятельности:</w:t>
      </w:r>
    </w:p>
    <w:p w:rsidR="00DC0F43" w:rsidRPr="00CF61AE" w:rsidRDefault="00DC0F43" w:rsidP="00E0433E">
      <w:pPr>
        <w:pStyle w:val="af"/>
        <w:numPr>
          <w:ilvl w:val="0"/>
          <w:numId w:val="68"/>
        </w:numPr>
        <w:tabs>
          <w:tab w:val="left" w:pos="993"/>
        </w:tabs>
        <w:ind w:left="0" w:firstLine="709"/>
        <w:jc w:val="both"/>
        <w:rPr>
          <w:sz w:val="24"/>
          <w:szCs w:val="24"/>
          <w:lang w:eastAsia="ar-SA"/>
        </w:rPr>
      </w:pPr>
      <w:r w:rsidRPr="00CF61AE">
        <w:rPr>
          <w:sz w:val="24"/>
          <w:szCs w:val="24"/>
          <w:lang w:eastAsia="ar-SA"/>
        </w:rPr>
        <w:t>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DC0F43" w:rsidRPr="00CF61AE" w:rsidRDefault="00DC0F43" w:rsidP="00E0433E">
      <w:pPr>
        <w:pStyle w:val="af"/>
        <w:numPr>
          <w:ilvl w:val="0"/>
          <w:numId w:val="68"/>
        </w:numPr>
        <w:tabs>
          <w:tab w:val="left" w:pos="993"/>
        </w:tabs>
        <w:ind w:left="0" w:firstLine="709"/>
        <w:jc w:val="both"/>
        <w:rPr>
          <w:sz w:val="24"/>
          <w:szCs w:val="24"/>
          <w:lang w:eastAsia="ar-SA"/>
        </w:rPr>
      </w:pPr>
      <w:r w:rsidRPr="00CF61AE">
        <w:rPr>
          <w:sz w:val="24"/>
          <w:szCs w:val="24"/>
          <w:lang w:eastAsia="ar-SA"/>
        </w:rPr>
        <w:t>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DC0F43" w:rsidRPr="00CF61AE" w:rsidRDefault="00DC0F43" w:rsidP="00E0433E">
      <w:pPr>
        <w:pStyle w:val="af"/>
        <w:numPr>
          <w:ilvl w:val="0"/>
          <w:numId w:val="68"/>
        </w:numPr>
        <w:tabs>
          <w:tab w:val="left" w:pos="993"/>
        </w:tabs>
        <w:ind w:left="0" w:firstLine="709"/>
        <w:jc w:val="both"/>
        <w:rPr>
          <w:sz w:val="24"/>
          <w:szCs w:val="24"/>
          <w:lang w:eastAsia="ar-SA"/>
        </w:rPr>
      </w:pPr>
      <w:r w:rsidRPr="00CF61AE">
        <w:rPr>
          <w:sz w:val="24"/>
          <w:szCs w:val="24"/>
          <w:lang w:eastAsia="ar-SA"/>
        </w:rPr>
        <w:lastRenderedPageBreak/>
        <w:t xml:space="preserve">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CF61AE">
        <w:rPr>
          <w:sz w:val="24"/>
          <w:szCs w:val="24"/>
          <w:lang w:eastAsia="ar-SA"/>
        </w:rPr>
        <w:t>приаэродромной</w:t>
      </w:r>
      <w:proofErr w:type="spellEnd"/>
      <w:r w:rsidRPr="00CF61AE">
        <w:rPr>
          <w:sz w:val="24"/>
          <w:szCs w:val="24"/>
          <w:lang w:eastAsia="ar-SA"/>
        </w:rPr>
        <w:t xml:space="preserve"> территории;</w:t>
      </w:r>
    </w:p>
    <w:p w:rsidR="00DC0F43" w:rsidRPr="00CF61AE" w:rsidRDefault="00DC0F43" w:rsidP="00E0433E">
      <w:pPr>
        <w:pStyle w:val="af"/>
        <w:numPr>
          <w:ilvl w:val="0"/>
          <w:numId w:val="68"/>
        </w:numPr>
        <w:tabs>
          <w:tab w:val="left" w:pos="993"/>
        </w:tabs>
        <w:ind w:left="0" w:firstLine="709"/>
        <w:jc w:val="both"/>
        <w:rPr>
          <w:sz w:val="24"/>
          <w:szCs w:val="24"/>
          <w:lang w:eastAsia="ar-SA"/>
        </w:rPr>
      </w:pPr>
      <w:r w:rsidRPr="00CF61AE">
        <w:rPr>
          <w:sz w:val="24"/>
          <w:szCs w:val="24"/>
          <w:lang w:eastAsia="ar-SA"/>
        </w:rPr>
        <w:t>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DC0F43" w:rsidRPr="00CF61AE" w:rsidRDefault="00DC0F43" w:rsidP="00E0433E">
      <w:pPr>
        <w:pStyle w:val="af"/>
        <w:numPr>
          <w:ilvl w:val="0"/>
          <w:numId w:val="68"/>
        </w:numPr>
        <w:tabs>
          <w:tab w:val="left" w:pos="993"/>
        </w:tabs>
        <w:ind w:left="0" w:firstLine="709"/>
        <w:jc w:val="both"/>
        <w:rPr>
          <w:sz w:val="24"/>
          <w:szCs w:val="24"/>
          <w:lang w:eastAsia="ar-SA"/>
        </w:rPr>
      </w:pPr>
      <w:r w:rsidRPr="00CF61AE">
        <w:rPr>
          <w:sz w:val="24"/>
          <w:szCs w:val="24"/>
          <w:lang w:eastAsia="ar-SA"/>
        </w:rPr>
        <w:t>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DC0F43" w:rsidRPr="00CF61AE" w:rsidRDefault="00DC0F43" w:rsidP="00E0433E">
      <w:pPr>
        <w:pStyle w:val="af"/>
        <w:numPr>
          <w:ilvl w:val="0"/>
          <w:numId w:val="68"/>
        </w:numPr>
        <w:tabs>
          <w:tab w:val="left" w:pos="993"/>
        </w:tabs>
        <w:ind w:left="0" w:firstLine="709"/>
        <w:jc w:val="both"/>
        <w:rPr>
          <w:sz w:val="24"/>
          <w:szCs w:val="24"/>
          <w:lang w:eastAsia="ar-SA"/>
        </w:rPr>
      </w:pPr>
      <w:r w:rsidRPr="00CF61AE">
        <w:rPr>
          <w:sz w:val="24"/>
          <w:szCs w:val="24"/>
          <w:lang w:eastAsia="ar-SA"/>
        </w:rPr>
        <w:t>шестая подзона, в которой запрещается размещать объекты, способствующие привлечению и массовому скоплению птиц;</w:t>
      </w:r>
    </w:p>
    <w:p w:rsidR="00DC0F43" w:rsidRPr="00CF61AE" w:rsidRDefault="00DC0F43" w:rsidP="00E0433E">
      <w:pPr>
        <w:pStyle w:val="af"/>
        <w:numPr>
          <w:ilvl w:val="0"/>
          <w:numId w:val="68"/>
        </w:numPr>
        <w:tabs>
          <w:tab w:val="left" w:pos="993"/>
        </w:tabs>
        <w:ind w:left="0" w:firstLine="709"/>
        <w:jc w:val="both"/>
        <w:rPr>
          <w:sz w:val="24"/>
          <w:szCs w:val="24"/>
          <w:lang w:eastAsia="ar-SA"/>
        </w:rPr>
      </w:pPr>
      <w:r w:rsidRPr="00CF61AE">
        <w:rPr>
          <w:sz w:val="24"/>
          <w:szCs w:val="24"/>
          <w:lang w:eastAsia="ar-SA"/>
        </w:rPr>
        <w:t xml:space="preserve">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w:t>
      </w:r>
      <w:proofErr w:type="spellStart"/>
      <w:r w:rsidRPr="00CF61AE">
        <w:rPr>
          <w:sz w:val="24"/>
          <w:szCs w:val="24"/>
          <w:lang w:eastAsia="ar-SA"/>
        </w:rPr>
        <w:t>приаэродромной</w:t>
      </w:r>
      <w:proofErr w:type="spellEnd"/>
      <w:r w:rsidRPr="00CF61AE">
        <w:rPr>
          <w:sz w:val="24"/>
          <w:szCs w:val="24"/>
          <w:lang w:eastAsia="ar-SA"/>
        </w:rPr>
        <w:t xml:space="preserve">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DC0F43" w:rsidRPr="00CF61AE" w:rsidRDefault="00DC0F43" w:rsidP="00E0433E">
      <w:pPr>
        <w:ind w:firstLine="709"/>
        <w:jc w:val="both"/>
        <w:rPr>
          <w:sz w:val="24"/>
          <w:szCs w:val="24"/>
        </w:rPr>
      </w:pPr>
      <w:r w:rsidRPr="00CF61AE">
        <w:rPr>
          <w:sz w:val="24"/>
          <w:szCs w:val="24"/>
        </w:rPr>
        <w:t xml:space="preserve">Установление </w:t>
      </w:r>
      <w:proofErr w:type="spellStart"/>
      <w:r w:rsidRPr="00CF61AE">
        <w:rPr>
          <w:sz w:val="24"/>
          <w:szCs w:val="24"/>
        </w:rPr>
        <w:t>приаэродромной</w:t>
      </w:r>
      <w:proofErr w:type="spellEnd"/>
      <w:r w:rsidRPr="00CF61AE">
        <w:rPr>
          <w:sz w:val="24"/>
          <w:szCs w:val="24"/>
        </w:rPr>
        <w:t xml:space="preserve"> территории осуществляется в соответствии с основными характеристиками сооружений, предназначенных для взлета, посадки, руления и стоянки воздушных судов, содержащимися в аэронавигационном паспорте аэродрома гражданской авиации, инструкции по производству полетов в районе аэродрома государственной авиации или аэродрома экспериментальной авиации.</w:t>
      </w:r>
    </w:p>
    <w:p w:rsidR="00DC0F43" w:rsidRPr="00CF61AE" w:rsidRDefault="00DC0F43" w:rsidP="00E0433E">
      <w:pPr>
        <w:ind w:firstLine="709"/>
        <w:jc w:val="both"/>
        <w:rPr>
          <w:sz w:val="24"/>
          <w:szCs w:val="24"/>
        </w:rPr>
      </w:pPr>
      <w:r w:rsidRPr="00CF61AE">
        <w:rPr>
          <w:sz w:val="24"/>
          <w:szCs w:val="24"/>
        </w:rPr>
        <w:t xml:space="preserve">Приказом Росавиации от 23.12.2021 № 985-П «Об установлении </w:t>
      </w:r>
      <w:proofErr w:type="spellStart"/>
      <w:r w:rsidRPr="00CF61AE">
        <w:rPr>
          <w:sz w:val="24"/>
          <w:szCs w:val="24"/>
        </w:rPr>
        <w:t>приаэродромной</w:t>
      </w:r>
      <w:proofErr w:type="spellEnd"/>
      <w:r w:rsidRPr="00CF61AE">
        <w:rPr>
          <w:sz w:val="24"/>
          <w:szCs w:val="24"/>
        </w:rPr>
        <w:t xml:space="preserve"> территории аэродрома Санкт-Петербург (Пулково)» установлена </w:t>
      </w:r>
      <w:proofErr w:type="spellStart"/>
      <w:r w:rsidRPr="00CF61AE">
        <w:rPr>
          <w:sz w:val="24"/>
          <w:szCs w:val="24"/>
        </w:rPr>
        <w:t>приаэродромная</w:t>
      </w:r>
      <w:proofErr w:type="spellEnd"/>
      <w:r w:rsidRPr="00CF61AE">
        <w:rPr>
          <w:sz w:val="24"/>
          <w:szCs w:val="24"/>
        </w:rPr>
        <w:t xml:space="preserve"> территория аэродрома Санкт-Петербург (Пулково) в составе с 1 по 6 подзоны.</w:t>
      </w:r>
    </w:p>
    <w:p w:rsidR="00DC0F43" w:rsidRPr="00CF61AE" w:rsidRDefault="00DC0F43" w:rsidP="00E0433E">
      <w:pPr>
        <w:ind w:firstLine="709"/>
        <w:jc w:val="both"/>
        <w:rPr>
          <w:sz w:val="24"/>
          <w:szCs w:val="24"/>
        </w:rPr>
      </w:pPr>
      <w:r w:rsidRPr="00CF61AE">
        <w:rPr>
          <w:sz w:val="24"/>
          <w:szCs w:val="24"/>
        </w:rPr>
        <w:t xml:space="preserve">На территории поселения действует 3, 4, 5 подзоны. Режимы использования </w:t>
      </w:r>
      <w:proofErr w:type="spellStart"/>
      <w:r w:rsidRPr="00CF61AE">
        <w:rPr>
          <w:sz w:val="24"/>
          <w:szCs w:val="24"/>
        </w:rPr>
        <w:t>приаэродромной</w:t>
      </w:r>
      <w:proofErr w:type="spellEnd"/>
      <w:r w:rsidRPr="00CF61AE">
        <w:rPr>
          <w:sz w:val="24"/>
          <w:szCs w:val="24"/>
        </w:rPr>
        <w:t xml:space="preserve"> территории в границах муниципального образования соблюдаются.</w:t>
      </w:r>
    </w:p>
    <w:p w:rsidR="001B677E" w:rsidRPr="00CF61AE" w:rsidRDefault="001B677E" w:rsidP="00400D4F">
      <w:pPr>
        <w:rPr>
          <w:sz w:val="24"/>
          <w:szCs w:val="24"/>
          <w:lang w:eastAsia="ar-SA"/>
        </w:rPr>
      </w:pPr>
    </w:p>
    <w:p w:rsidR="00E506D9" w:rsidRPr="00CF61AE" w:rsidRDefault="00E506D9" w:rsidP="003746DF">
      <w:pPr>
        <w:ind w:firstLine="709"/>
        <w:rPr>
          <w:sz w:val="24"/>
          <w:szCs w:val="24"/>
        </w:rPr>
      </w:pPr>
      <w:r w:rsidRPr="00CF61AE">
        <w:rPr>
          <w:sz w:val="24"/>
          <w:szCs w:val="24"/>
        </w:rPr>
        <w:t>Водоохранная (рыбоохранная) зона, прибрежная защитная полоса</w:t>
      </w:r>
    </w:p>
    <w:p w:rsidR="00E506D9" w:rsidRPr="00CF61AE" w:rsidRDefault="00E506D9" w:rsidP="00E506D9">
      <w:pPr>
        <w:rPr>
          <w:sz w:val="24"/>
          <w:szCs w:val="24"/>
        </w:rPr>
      </w:pPr>
    </w:p>
    <w:p w:rsidR="00E506D9" w:rsidRPr="00CF61AE" w:rsidRDefault="00E506D9" w:rsidP="00E0433E">
      <w:pPr>
        <w:ind w:firstLine="709"/>
        <w:jc w:val="both"/>
        <w:rPr>
          <w:sz w:val="24"/>
          <w:szCs w:val="24"/>
        </w:rPr>
      </w:pPr>
      <w:r w:rsidRPr="00CF61AE">
        <w:rPr>
          <w:sz w:val="24"/>
          <w:szCs w:val="24"/>
        </w:rPr>
        <w:t>Сведения о размерах водоохранных зон водных объектов, их прибрежных защитных и береговых полос на территории поселения представлены в таблице 19.</w:t>
      </w:r>
    </w:p>
    <w:p w:rsidR="00E15760" w:rsidRPr="00CF61AE" w:rsidRDefault="00E15760" w:rsidP="00E0433E">
      <w:pPr>
        <w:ind w:firstLine="709"/>
        <w:jc w:val="both"/>
        <w:rPr>
          <w:sz w:val="24"/>
          <w:szCs w:val="24"/>
        </w:rPr>
      </w:pPr>
    </w:p>
    <w:p w:rsidR="00E506D9" w:rsidRPr="00CF61AE" w:rsidRDefault="00E506D9" w:rsidP="00E0433E">
      <w:pPr>
        <w:jc w:val="both"/>
        <w:rPr>
          <w:rFonts w:eastAsia="Calibri"/>
          <w:sz w:val="24"/>
          <w:szCs w:val="24"/>
        </w:rPr>
      </w:pPr>
      <w:r w:rsidRPr="00CF61AE">
        <w:rPr>
          <w:sz w:val="24"/>
          <w:szCs w:val="24"/>
        </w:rPr>
        <w:t xml:space="preserve">Таблица 19 – </w:t>
      </w:r>
      <w:r w:rsidRPr="00CF61AE">
        <w:rPr>
          <w:rFonts w:eastAsia="Calibri"/>
          <w:sz w:val="24"/>
          <w:szCs w:val="24"/>
        </w:rPr>
        <w:t xml:space="preserve">Сведения о размерах </w:t>
      </w:r>
      <w:r w:rsidRPr="00CF61AE">
        <w:rPr>
          <w:sz w:val="24"/>
          <w:szCs w:val="24"/>
        </w:rPr>
        <w:t xml:space="preserve">водоохранных зон водных объектов, их прибрежных защитных и береговых полос </w:t>
      </w:r>
      <w:r w:rsidRPr="00CF61AE">
        <w:rPr>
          <w:rFonts w:eastAsia="Calibri"/>
          <w:sz w:val="24"/>
          <w:szCs w:val="24"/>
        </w:rPr>
        <w:t>на территории поселения</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3809"/>
        <w:gridCol w:w="1931"/>
        <w:gridCol w:w="1931"/>
        <w:gridCol w:w="1929"/>
      </w:tblGrid>
      <w:tr w:rsidR="00E506D9" w:rsidRPr="00CF61AE" w:rsidTr="001B677E">
        <w:trPr>
          <w:trHeight w:val="330"/>
          <w:tblHeader/>
          <w:jc w:val="center"/>
        </w:trPr>
        <w:tc>
          <w:tcPr>
            <w:tcW w:w="292" w:type="pct"/>
            <w:vAlign w:val="center"/>
          </w:tcPr>
          <w:p w:rsidR="00E506D9" w:rsidRPr="00CF61AE" w:rsidRDefault="00E506D9" w:rsidP="001B677E">
            <w:pPr>
              <w:jc w:val="center"/>
              <w:rPr>
                <w:sz w:val="24"/>
                <w:szCs w:val="24"/>
              </w:rPr>
            </w:pPr>
            <w:r w:rsidRPr="00CF61AE">
              <w:rPr>
                <w:sz w:val="24"/>
                <w:szCs w:val="24"/>
              </w:rPr>
              <w:t>№</w:t>
            </w:r>
          </w:p>
          <w:p w:rsidR="00E506D9" w:rsidRPr="00CF61AE" w:rsidRDefault="00E506D9" w:rsidP="001B677E">
            <w:pPr>
              <w:jc w:val="center"/>
              <w:rPr>
                <w:sz w:val="24"/>
                <w:szCs w:val="24"/>
              </w:rPr>
            </w:pPr>
            <w:r w:rsidRPr="00CF61AE">
              <w:rPr>
                <w:sz w:val="24"/>
                <w:szCs w:val="24"/>
              </w:rPr>
              <w:t>п\п</w:t>
            </w:r>
          </w:p>
        </w:tc>
        <w:tc>
          <w:tcPr>
            <w:tcW w:w="1868" w:type="pct"/>
            <w:shd w:val="clear" w:color="auto" w:fill="auto"/>
            <w:noWrap/>
            <w:vAlign w:val="center"/>
            <w:hideMark/>
          </w:tcPr>
          <w:p w:rsidR="00E506D9" w:rsidRPr="00CF61AE" w:rsidRDefault="00E506D9" w:rsidP="001478CA">
            <w:pPr>
              <w:jc w:val="center"/>
              <w:rPr>
                <w:sz w:val="24"/>
                <w:szCs w:val="24"/>
              </w:rPr>
            </w:pPr>
            <w:r w:rsidRPr="00CF61AE">
              <w:rPr>
                <w:sz w:val="24"/>
                <w:szCs w:val="24"/>
              </w:rPr>
              <w:t>Наименование водного объекта</w:t>
            </w:r>
          </w:p>
        </w:tc>
        <w:tc>
          <w:tcPr>
            <w:tcW w:w="947" w:type="pct"/>
            <w:vAlign w:val="center"/>
          </w:tcPr>
          <w:p w:rsidR="00E506D9" w:rsidRPr="00CF61AE" w:rsidRDefault="00E506D9" w:rsidP="001478CA">
            <w:pPr>
              <w:jc w:val="center"/>
              <w:rPr>
                <w:sz w:val="24"/>
                <w:szCs w:val="24"/>
              </w:rPr>
            </w:pPr>
            <w:r w:rsidRPr="00CF61AE">
              <w:rPr>
                <w:sz w:val="24"/>
                <w:szCs w:val="24"/>
              </w:rPr>
              <w:t>Ширина водоохранной зоны, м</w:t>
            </w:r>
          </w:p>
        </w:tc>
        <w:tc>
          <w:tcPr>
            <w:tcW w:w="947" w:type="pct"/>
            <w:vAlign w:val="center"/>
          </w:tcPr>
          <w:p w:rsidR="00E506D9" w:rsidRPr="00CF61AE" w:rsidRDefault="00E506D9" w:rsidP="001478CA">
            <w:pPr>
              <w:jc w:val="center"/>
              <w:rPr>
                <w:sz w:val="24"/>
                <w:szCs w:val="24"/>
              </w:rPr>
            </w:pPr>
            <w:r w:rsidRPr="00CF61AE">
              <w:rPr>
                <w:sz w:val="24"/>
                <w:szCs w:val="24"/>
              </w:rPr>
              <w:t>Ширина прибрежной защитной полосы, м</w:t>
            </w:r>
          </w:p>
        </w:tc>
        <w:tc>
          <w:tcPr>
            <w:tcW w:w="947" w:type="pct"/>
            <w:vAlign w:val="center"/>
          </w:tcPr>
          <w:p w:rsidR="00E506D9" w:rsidRPr="00CF61AE" w:rsidRDefault="00E506D9" w:rsidP="001478CA">
            <w:pPr>
              <w:jc w:val="center"/>
              <w:rPr>
                <w:sz w:val="24"/>
                <w:szCs w:val="24"/>
              </w:rPr>
            </w:pPr>
            <w:r w:rsidRPr="00CF61AE">
              <w:rPr>
                <w:sz w:val="24"/>
                <w:szCs w:val="24"/>
              </w:rPr>
              <w:t>Ширина береговой полосы, м</w:t>
            </w:r>
          </w:p>
        </w:tc>
      </w:tr>
    </w:tbl>
    <w:p w:rsidR="001B677E" w:rsidRPr="00E0433E" w:rsidRDefault="001B677E">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
        <w:gridCol w:w="3809"/>
        <w:gridCol w:w="1931"/>
        <w:gridCol w:w="1931"/>
        <w:gridCol w:w="1929"/>
      </w:tblGrid>
      <w:tr w:rsidR="00E506D9" w:rsidRPr="00CF61AE" w:rsidTr="00BF6171">
        <w:trPr>
          <w:trHeight w:val="330"/>
          <w:jc w:val="center"/>
        </w:trPr>
        <w:tc>
          <w:tcPr>
            <w:tcW w:w="292" w:type="pct"/>
          </w:tcPr>
          <w:p w:rsidR="00E506D9" w:rsidRPr="00CF61AE" w:rsidRDefault="00E506D9" w:rsidP="00AA5F3E">
            <w:pPr>
              <w:pStyle w:val="af"/>
              <w:numPr>
                <w:ilvl w:val="0"/>
                <w:numId w:val="69"/>
              </w:numPr>
              <w:rPr>
                <w:sz w:val="24"/>
                <w:szCs w:val="24"/>
              </w:rPr>
            </w:pPr>
          </w:p>
        </w:tc>
        <w:tc>
          <w:tcPr>
            <w:tcW w:w="1868" w:type="pct"/>
            <w:shd w:val="clear" w:color="auto" w:fill="auto"/>
            <w:noWrap/>
          </w:tcPr>
          <w:p w:rsidR="00E506D9" w:rsidRPr="00CF61AE" w:rsidRDefault="00E506D9" w:rsidP="00BF6171">
            <w:pPr>
              <w:ind w:firstLine="22"/>
              <w:rPr>
                <w:sz w:val="24"/>
                <w:szCs w:val="24"/>
              </w:rPr>
            </w:pPr>
            <w:r w:rsidRPr="00CF61AE">
              <w:rPr>
                <w:sz w:val="24"/>
                <w:szCs w:val="24"/>
              </w:rPr>
              <w:t>Финский залив</w:t>
            </w:r>
          </w:p>
        </w:tc>
        <w:tc>
          <w:tcPr>
            <w:tcW w:w="947" w:type="pct"/>
          </w:tcPr>
          <w:p w:rsidR="00E506D9" w:rsidRPr="00CF61AE" w:rsidRDefault="00E506D9" w:rsidP="00BF6171">
            <w:pPr>
              <w:rPr>
                <w:sz w:val="24"/>
                <w:szCs w:val="24"/>
              </w:rPr>
            </w:pPr>
            <w:r w:rsidRPr="00CF61AE">
              <w:rPr>
                <w:sz w:val="24"/>
                <w:szCs w:val="24"/>
              </w:rPr>
              <w:t>500</w:t>
            </w:r>
          </w:p>
        </w:tc>
        <w:tc>
          <w:tcPr>
            <w:tcW w:w="947" w:type="pct"/>
          </w:tcPr>
          <w:p w:rsidR="00E506D9" w:rsidRPr="00CF61AE" w:rsidRDefault="00E506D9" w:rsidP="00BF6171">
            <w:pPr>
              <w:rPr>
                <w:sz w:val="24"/>
                <w:szCs w:val="24"/>
              </w:rPr>
            </w:pPr>
            <w:r w:rsidRPr="00CF61AE">
              <w:rPr>
                <w:sz w:val="24"/>
                <w:szCs w:val="24"/>
              </w:rPr>
              <w:t>100</w:t>
            </w:r>
          </w:p>
        </w:tc>
        <w:tc>
          <w:tcPr>
            <w:tcW w:w="946" w:type="pct"/>
          </w:tcPr>
          <w:p w:rsidR="00E506D9" w:rsidRPr="00CF61AE" w:rsidRDefault="00E506D9" w:rsidP="00BF6171">
            <w:pPr>
              <w:rPr>
                <w:sz w:val="24"/>
                <w:szCs w:val="24"/>
              </w:rPr>
            </w:pPr>
            <w:r w:rsidRPr="00CF61AE">
              <w:rPr>
                <w:sz w:val="24"/>
                <w:szCs w:val="24"/>
              </w:rPr>
              <w:t>20</w:t>
            </w:r>
          </w:p>
        </w:tc>
      </w:tr>
      <w:tr w:rsidR="00E506D9" w:rsidRPr="00CF61AE" w:rsidTr="00BF6171">
        <w:trPr>
          <w:trHeight w:val="330"/>
          <w:jc w:val="center"/>
        </w:trPr>
        <w:tc>
          <w:tcPr>
            <w:tcW w:w="292" w:type="pct"/>
          </w:tcPr>
          <w:p w:rsidR="00E506D9" w:rsidRPr="00CF61AE" w:rsidRDefault="00E506D9" w:rsidP="00AA5F3E">
            <w:pPr>
              <w:pStyle w:val="af"/>
              <w:numPr>
                <w:ilvl w:val="0"/>
                <w:numId w:val="69"/>
              </w:numPr>
              <w:rPr>
                <w:sz w:val="24"/>
                <w:szCs w:val="24"/>
              </w:rPr>
            </w:pPr>
          </w:p>
        </w:tc>
        <w:tc>
          <w:tcPr>
            <w:tcW w:w="1868" w:type="pct"/>
            <w:shd w:val="clear" w:color="auto" w:fill="auto"/>
            <w:noWrap/>
          </w:tcPr>
          <w:p w:rsidR="00E506D9" w:rsidRPr="00CF61AE" w:rsidRDefault="00E506D9" w:rsidP="00BF6171">
            <w:pPr>
              <w:ind w:firstLine="22"/>
              <w:rPr>
                <w:sz w:val="24"/>
                <w:szCs w:val="24"/>
              </w:rPr>
            </w:pPr>
            <w:r w:rsidRPr="00CF61AE">
              <w:rPr>
                <w:sz w:val="24"/>
                <w:szCs w:val="24"/>
              </w:rPr>
              <w:t>Озеро Черное</w:t>
            </w:r>
          </w:p>
        </w:tc>
        <w:tc>
          <w:tcPr>
            <w:tcW w:w="947" w:type="pct"/>
          </w:tcPr>
          <w:p w:rsidR="00E506D9" w:rsidRPr="00CF61AE" w:rsidRDefault="00E506D9" w:rsidP="00BF6171">
            <w:pPr>
              <w:rPr>
                <w:sz w:val="24"/>
                <w:szCs w:val="24"/>
              </w:rPr>
            </w:pPr>
            <w:r w:rsidRPr="00CF61AE">
              <w:rPr>
                <w:sz w:val="24"/>
                <w:szCs w:val="24"/>
              </w:rPr>
              <w:t>100</w:t>
            </w:r>
          </w:p>
        </w:tc>
        <w:tc>
          <w:tcPr>
            <w:tcW w:w="947" w:type="pct"/>
          </w:tcPr>
          <w:p w:rsidR="00E506D9" w:rsidRPr="00CF61AE" w:rsidRDefault="00E506D9" w:rsidP="00BF6171">
            <w:pPr>
              <w:rPr>
                <w:sz w:val="24"/>
                <w:szCs w:val="24"/>
              </w:rPr>
            </w:pPr>
            <w:r w:rsidRPr="00CF61AE">
              <w:rPr>
                <w:sz w:val="24"/>
                <w:szCs w:val="24"/>
              </w:rPr>
              <w:t>50</w:t>
            </w:r>
          </w:p>
        </w:tc>
        <w:tc>
          <w:tcPr>
            <w:tcW w:w="946" w:type="pct"/>
          </w:tcPr>
          <w:p w:rsidR="00E506D9" w:rsidRPr="00CF61AE" w:rsidRDefault="00E506D9" w:rsidP="00BF6171">
            <w:pPr>
              <w:rPr>
                <w:sz w:val="24"/>
                <w:szCs w:val="24"/>
              </w:rPr>
            </w:pPr>
            <w:r w:rsidRPr="00CF61AE">
              <w:rPr>
                <w:sz w:val="24"/>
                <w:szCs w:val="24"/>
              </w:rPr>
              <w:t>20</w:t>
            </w:r>
          </w:p>
        </w:tc>
      </w:tr>
      <w:tr w:rsidR="00E506D9" w:rsidRPr="00CF61AE" w:rsidTr="00BF6171">
        <w:trPr>
          <w:trHeight w:val="330"/>
          <w:jc w:val="center"/>
        </w:trPr>
        <w:tc>
          <w:tcPr>
            <w:tcW w:w="292" w:type="pct"/>
          </w:tcPr>
          <w:p w:rsidR="00E506D9" w:rsidRPr="00CF61AE" w:rsidRDefault="00E506D9" w:rsidP="00AA5F3E">
            <w:pPr>
              <w:pStyle w:val="af"/>
              <w:numPr>
                <w:ilvl w:val="0"/>
                <w:numId w:val="69"/>
              </w:numPr>
              <w:rPr>
                <w:sz w:val="24"/>
                <w:szCs w:val="24"/>
              </w:rPr>
            </w:pPr>
          </w:p>
        </w:tc>
        <w:tc>
          <w:tcPr>
            <w:tcW w:w="1868" w:type="pct"/>
            <w:shd w:val="clear" w:color="auto" w:fill="auto"/>
            <w:noWrap/>
          </w:tcPr>
          <w:p w:rsidR="00E506D9" w:rsidRPr="00CF61AE" w:rsidRDefault="00E506D9" w:rsidP="00BF6171">
            <w:pPr>
              <w:ind w:firstLine="22"/>
              <w:rPr>
                <w:sz w:val="24"/>
                <w:szCs w:val="24"/>
              </w:rPr>
            </w:pPr>
            <w:r w:rsidRPr="00CF61AE">
              <w:rPr>
                <w:sz w:val="24"/>
                <w:szCs w:val="24"/>
              </w:rPr>
              <w:t xml:space="preserve">Река </w:t>
            </w:r>
            <w:proofErr w:type="spellStart"/>
            <w:r w:rsidRPr="00CF61AE">
              <w:rPr>
                <w:sz w:val="24"/>
                <w:szCs w:val="24"/>
              </w:rPr>
              <w:t>Караста</w:t>
            </w:r>
            <w:proofErr w:type="spellEnd"/>
          </w:p>
        </w:tc>
        <w:tc>
          <w:tcPr>
            <w:tcW w:w="947" w:type="pct"/>
          </w:tcPr>
          <w:p w:rsidR="00E506D9" w:rsidRPr="00CF61AE" w:rsidRDefault="00E506D9" w:rsidP="00BF6171">
            <w:pPr>
              <w:rPr>
                <w:sz w:val="24"/>
                <w:szCs w:val="24"/>
              </w:rPr>
            </w:pPr>
            <w:r w:rsidRPr="00CF61AE">
              <w:rPr>
                <w:sz w:val="24"/>
                <w:szCs w:val="24"/>
              </w:rPr>
              <w:t>100</w:t>
            </w:r>
          </w:p>
        </w:tc>
        <w:tc>
          <w:tcPr>
            <w:tcW w:w="947" w:type="pct"/>
          </w:tcPr>
          <w:p w:rsidR="00E506D9" w:rsidRPr="00CF61AE" w:rsidRDefault="00E506D9" w:rsidP="00BF6171">
            <w:pPr>
              <w:rPr>
                <w:sz w:val="24"/>
                <w:szCs w:val="24"/>
              </w:rPr>
            </w:pPr>
            <w:r w:rsidRPr="00CF61AE">
              <w:rPr>
                <w:sz w:val="24"/>
                <w:szCs w:val="24"/>
              </w:rPr>
              <w:t>50</w:t>
            </w:r>
          </w:p>
        </w:tc>
        <w:tc>
          <w:tcPr>
            <w:tcW w:w="946" w:type="pct"/>
          </w:tcPr>
          <w:p w:rsidR="00E506D9" w:rsidRPr="00CF61AE" w:rsidRDefault="00E506D9" w:rsidP="00BF6171">
            <w:pPr>
              <w:rPr>
                <w:sz w:val="24"/>
                <w:szCs w:val="24"/>
              </w:rPr>
            </w:pPr>
            <w:r w:rsidRPr="00CF61AE">
              <w:rPr>
                <w:sz w:val="24"/>
                <w:szCs w:val="24"/>
              </w:rPr>
              <w:t>20</w:t>
            </w:r>
          </w:p>
        </w:tc>
      </w:tr>
      <w:tr w:rsidR="00E506D9" w:rsidRPr="00CF61AE" w:rsidTr="00BF6171">
        <w:trPr>
          <w:trHeight w:val="330"/>
          <w:jc w:val="center"/>
        </w:trPr>
        <w:tc>
          <w:tcPr>
            <w:tcW w:w="292" w:type="pct"/>
          </w:tcPr>
          <w:p w:rsidR="00E506D9" w:rsidRPr="00CF61AE" w:rsidRDefault="00E506D9" w:rsidP="00AA5F3E">
            <w:pPr>
              <w:pStyle w:val="af"/>
              <w:numPr>
                <w:ilvl w:val="0"/>
                <w:numId w:val="69"/>
              </w:numPr>
              <w:rPr>
                <w:sz w:val="24"/>
                <w:szCs w:val="24"/>
              </w:rPr>
            </w:pPr>
          </w:p>
        </w:tc>
        <w:tc>
          <w:tcPr>
            <w:tcW w:w="1868" w:type="pct"/>
            <w:shd w:val="clear" w:color="auto" w:fill="auto"/>
            <w:noWrap/>
          </w:tcPr>
          <w:p w:rsidR="00E506D9" w:rsidRPr="00CF61AE" w:rsidRDefault="00E506D9" w:rsidP="00BF6171">
            <w:pPr>
              <w:ind w:firstLine="22"/>
              <w:rPr>
                <w:sz w:val="24"/>
                <w:szCs w:val="24"/>
              </w:rPr>
            </w:pPr>
            <w:r w:rsidRPr="00CF61AE">
              <w:rPr>
                <w:sz w:val="24"/>
                <w:szCs w:val="24"/>
              </w:rPr>
              <w:t xml:space="preserve">Река Черная </w:t>
            </w:r>
          </w:p>
        </w:tc>
        <w:tc>
          <w:tcPr>
            <w:tcW w:w="947" w:type="pct"/>
          </w:tcPr>
          <w:p w:rsidR="00E506D9" w:rsidRPr="00CF61AE" w:rsidRDefault="00E506D9" w:rsidP="00BF6171">
            <w:pPr>
              <w:rPr>
                <w:sz w:val="24"/>
                <w:szCs w:val="24"/>
              </w:rPr>
            </w:pPr>
            <w:r w:rsidRPr="00CF61AE">
              <w:rPr>
                <w:sz w:val="24"/>
                <w:szCs w:val="24"/>
              </w:rPr>
              <w:t>100</w:t>
            </w:r>
          </w:p>
        </w:tc>
        <w:tc>
          <w:tcPr>
            <w:tcW w:w="947" w:type="pct"/>
          </w:tcPr>
          <w:p w:rsidR="00E506D9" w:rsidRPr="00CF61AE" w:rsidRDefault="00E506D9" w:rsidP="00BF6171">
            <w:pPr>
              <w:rPr>
                <w:sz w:val="24"/>
                <w:szCs w:val="24"/>
              </w:rPr>
            </w:pPr>
            <w:r w:rsidRPr="00CF61AE">
              <w:rPr>
                <w:sz w:val="24"/>
                <w:szCs w:val="24"/>
              </w:rPr>
              <w:t>50</w:t>
            </w:r>
          </w:p>
        </w:tc>
        <w:tc>
          <w:tcPr>
            <w:tcW w:w="946" w:type="pct"/>
          </w:tcPr>
          <w:p w:rsidR="00E506D9" w:rsidRPr="00CF61AE" w:rsidRDefault="00E506D9" w:rsidP="00BF6171">
            <w:pPr>
              <w:rPr>
                <w:sz w:val="24"/>
                <w:szCs w:val="24"/>
              </w:rPr>
            </w:pPr>
            <w:r w:rsidRPr="00CF61AE">
              <w:rPr>
                <w:sz w:val="24"/>
                <w:szCs w:val="24"/>
              </w:rPr>
              <w:t>20</w:t>
            </w:r>
          </w:p>
        </w:tc>
      </w:tr>
      <w:tr w:rsidR="00E506D9" w:rsidRPr="00CF61AE" w:rsidTr="00BF6171">
        <w:trPr>
          <w:trHeight w:val="330"/>
          <w:jc w:val="center"/>
        </w:trPr>
        <w:tc>
          <w:tcPr>
            <w:tcW w:w="292" w:type="pct"/>
          </w:tcPr>
          <w:p w:rsidR="00E506D9" w:rsidRPr="00CF61AE" w:rsidRDefault="00E506D9" w:rsidP="00AA5F3E">
            <w:pPr>
              <w:pStyle w:val="af"/>
              <w:numPr>
                <w:ilvl w:val="0"/>
                <w:numId w:val="69"/>
              </w:numPr>
              <w:rPr>
                <w:sz w:val="24"/>
                <w:szCs w:val="24"/>
              </w:rPr>
            </w:pPr>
          </w:p>
        </w:tc>
        <w:tc>
          <w:tcPr>
            <w:tcW w:w="1868" w:type="pct"/>
            <w:shd w:val="clear" w:color="auto" w:fill="auto"/>
            <w:noWrap/>
          </w:tcPr>
          <w:p w:rsidR="00E506D9" w:rsidRPr="00CF61AE" w:rsidRDefault="00E506D9" w:rsidP="00BF6171">
            <w:pPr>
              <w:ind w:firstLine="22"/>
              <w:rPr>
                <w:sz w:val="24"/>
                <w:szCs w:val="24"/>
              </w:rPr>
            </w:pPr>
            <w:r w:rsidRPr="00CF61AE">
              <w:rPr>
                <w:sz w:val="24"/>
                <w:szCs w:val="24"/>
              </w:rPr>
              <w:t>Река Черная Речка</w:t>
            </w:r>
          </w:p>
        </w:tc>
        <w:tc>
          <w:tcPr>
            <w:tcW w:w="947" w:type="pct"/>
          </w:tcPr>
          <w:p w:rsidR="00E506D9" w:rsidRPr="00CF61AE" w:rsidRDefault="00E506D9" w:rsidP="00BF6171">
            <w:pPr>
              <w:rPr>
                <w:sz w:val="24"/>
                <w:szCs w:val="24"/>
              </w:rPr>
            </w:pPr>
            <w:r w:rsidRPr="00CF61AE">
              <w:rPr>
                <w:sz w:val="24"/>
                <w:szCs w:val="24"/>
              </w:rPr>
              <w:t>100</w:t>
            </w:r>
          </w:p>
        </w:tc>
        <w:tc>
          <w:tcPr>
            <w:tcW w:w="947" w:type="pct"/>
          </w:tcPr>
          <w:p w:rsidR="00E506D9" w:rsidRPr="00CF61AE" w:rsidRDefault="00E506D9" w:rsidP="00BF6171">
            <w:pPr>
              <w:rPr>
                <w:sz w:val="24"/>
                <w:szCs w:val="24"/>
              </w:rPr>
            </w:pPr>
            <w:r w:rsidRPr="00CF61AE">
              <w:rPr>
                <w:sz w:val="24"/>
                <w:szCs w:val="24"/>
              </w:rPr>
              <w:t>50</w:t>
            </w:r>
          </w:p>
        </w:tc>
        <w:tc>
          <w:tcPr>
            <w:tcW w:w="946" w:type="pct"/>
          </w:tcPr>
          <w:p w:rsidR="00E506D9" w:rsidRPr="00CF61AE" w:rsidRDefault="00E506D9" w:rsidP="00BF6171">
            <w:pPr>
              <w:rPr>
                <w:sz w:val="24"/>
                <w:szCs w:val="24"/>
              </w:rPr>
            </w:pPr>
            <w:r w:rsidRPr="00CF61AE">
              <w:rPr>
                <w:sz w:val="24"/>
                <w:szCs w:val="24"/>
              </w:rPr>
              <w:t>20</w:t>
            </w:r>
          </w:p>
        </w:tc>
      </w:tr>
    </w:tbl>
    <w:p w:rsidR="00400D4F" w:rsidRPr="00CF61AE" w:rsidRDefault="00400D4F" w:rsidP="00E506D9">
      <w:pPr>
        <w:rPr>
          <w:sz w:val="24"/>
          <w:szCs w:val="24"/>
        </w:rPr>
      </w:pPr>
    </w:p>
    <w:p w:rsidR="001478CA" w:rsidRPr="00CF61AE" w:rsidRDefault="001478CA" w:rsidP="00E0433E">
      <w:pPr>
        <w:ind w:firstLine="709"/>
        <w:jc w:val="both"/>
        <w:rPr>
          <w:sz w:val="24"/>
          <w:szCs w:val="24"/>
        </w:rPr>
      </w:pPr>
      <w:r w:rsidRPr="00CF61AE">
        <w:rPr>
          <w:sz w:val="24"/>
          <w:szCs w:val="24"/>
        </w:rPr>
        <w:t>В границах водоохранных зон запрещаются:</w:t>
      </w:r>
    </w:p>
    <w:p w:rsidR="001478CA" w:rsidRPr="00CF61AE" w:rsidRDefault="001478CA" w:rsidP="00E0433E">
      <w:pPr>
        <w:pStyle w:val="af"/>
        <w:numPr>
          <w:ilvl w:val="0"/>
          <w:numId w:val="70"/>
        </w:numPr>
        <w:tabs>
          <w:tab w:val="left" w:pos="993"/>
        </w:tabs>
        <w:ind w:left="0" w:firstLine="709"/>
        <w:jc w:val="both"/>
        <w:rPr>
          <w:sz w:val="24"/>
          <w:szCs w:val="24"/>
        </w:rPr>
      </w:pPr>
      <w:r w:rsidRPr="00CF61AE">
        <w:rPr>
          <w:sz w:val="24"/>
          <w:szCs w:val="24"/>
        </w:rPr>
        <w:t>использование сточных вод в целях регулирования плодородия почв;</w:t>
      </w:r>
    </w:p>
    <w:p w:rsidR="001478CA" w:rsidRPr="00CF61AE" w:rsidRDefault="001478CA" w:rsidP="00E0433E">
      <w:pPr>
        <w:pStyle w:val="af"/>
        <w:numPr>
          <w:ilvl w:val="0"/>
          <w:numId w:val="70"/>
        </w:numPr>
        <w:tabs>
          <w:tab w:val="left" w:pos="993"/>
        </w:tabs>
        <w:ind w:left="0" w:firstLine="709"/>
        <w:jc w:val="both"/>
        <w:rPr>
          <w:sz w:val="24"/>
          <w:szCs w:val="24"/>
        </w:rPr>
      </w:pPr>
      <w:r w:rsidRPr="00CF61AE">
        <w:rPr>
          <w:sz w:val="24"/>
          <w:szCs w:val="24"/>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478CA" w:rsidRPr="00CF61AE" w:rsidRDefault="001478CA" w:rsidP="00E0433E">
      <w:pPr>
        <w:pStyle w:val="af"/>
        <w:numPr>
          <w:ilvl w:val="0"/>
          <w:numId w:val="70"/>
        </w:numPr>
        <w:tabs>
          <w:tab w:val="left" w:pos="993"/>
        </w:tabs>
        <w:ind w:left="0" w:firstLine="709"/>
        <w:jc w:val="both"/>
        <w:rPr>
          <w:sz w:val="24"/>
          <w:szCs w:val="24"/>
        </w:rPr>
      </w:pPr>
      <w:r w:rsidRPr="00CF61AE">
        <w:rPr>
          <w:sz w:val="24"/>
          <w:szCs w:val="24"/>
        </w:rPr>
        <w:t>осуществление авиационных мер по борьбе с вредными организмами;</w:t>
      </w:r>
    </w:p>
    <w:p w:rsidR="001478CA" w:rsidRPr="00CF61AE" w:rsidRDefault="001478CA" w:rsidP="00E0433E">
      <w:pPr>
        <w:pStyle w:val="af"/>
        <w:numPr>
          <w:ilvl w:val="0"/>
          <w:numId w:val="70"/>
        </w:numPr>
        <w:tabs>
          <w:tab w:val="left" w:pos="993"/>
        </w:tabs>
        <w:ind w:left="0" w:firstLine="709"/>
        <w:jc w:val="both"/>
        <w:rPr>
          <w:sz w:val="24"/>
          <w:szCs w:val="24"/>
        </w:rPr>
      </w:pPr>
      <w:r w:rsidRPr="00CF61AE">
        <w:rPr>
          <w:sz w:val="24"/>
          <w:szCs w:val="24"/>
        </w:rPr>
        <w:lastRenderedPageBreak/>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478CA" w:rsidRPr="00CF61AE" w:rsidRDefault="001478CA" w:rsidP="00E0433E">
      <w:pPr>
        <w:pStyle w:val="af"/>
        <w:numPr>
          <w:ilvl w:val="0"/>
          <w:numId w:val="70"/>
        </w:numPr>
        <w:tabs>
          <w:tab w:val="left" w:pos="993"/>
        </w:tabs>
        <w:ind w:left="0" w:firstLine="709"/>
        <w:jc w:val="both"/>
        <w:rPr>
          <w:sz w:val="24"/>
          <w:szCs w:val="24"/>
        </w:rPr>
      </w:pPr>
      <w:r w:rsidRPr="00CF61AE">
        <w:rPr>
          <w:sz w:val="24"/>
          <w:szCs w:val="24"/>
        </w:rPr>
        <w:t>размещение автозаправочных станций, складов горюче-смазочных материалов,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478CA" w:rsidRPr="00CF61AE" w:rsidRDefault="001478CA" w:rsidP="00E0433E">
      <w:pPr>
        <w:pStyle w:val="af"/>
        <w:numPr>
          <w:ilvl w:val="0"/>
          <w:numId w:val="70"/>
        </w:numPr>
        <w:tabs>
          <w:tab w:val="left" w:pos="993"/>
        </w:tabs>
        <w:ind w:left="0" w:firstLine="709"/>
        <w:jc w:val="both"/>
        <w:rPr>
          <w:sz w:val="24"/>
          <w:szCs w:val="24"/>
        </w:rPr>
      </w:pPr>
      <w:r w:rsidRPr="00CF61AE">
        <w:rPr>
          <w:sz w:val="24"/>
          <w:szCs w:val="24"/>
        </w:rPr>
        <w:t>размещение специализированных хранилищ пестицидов и агрохимикатов, применение пестицидов и агрохимикатов;</w:t>
      </w:r>
    </w:p>
    <w:p w:rsidR="001478CA" w:rsidRPr="00CF61AE" w:rsidRDefault="001478CA" w:rsidP="00E0433E">
      <w:pPr>
        <w:pStyle w:val="af"/>
        <w:numPr>
          <w:ilvl w:val="0"/>
          <w:numId w:val="70"/>
        </w:numPr>
        <w:tabs>
          <w:tab w:val="left" w:pos="993"/>
        </w:tabs>
        <w:ind w:left="0" w:firstLine="709"/>
        <w:jc w:val="both"/>
        <w:rPr>
          <w:sz w:val="24"/>
          <w:szCs w:val="24"/>
        </w:rPr>
      </w:pPr>
      <w:r w:rsidRPr="00CF61AE">
        <w:rPr>
          <w:sz w:val="24"/>
          <w:szCs w:val="24"/>
        </w:rPr>
        <w:t>сброс сточных, в том числе дренажных, вод;</w:t>
      </w:r>
    </w:p>
    <w:p w:rsidR="001478CA" w:rsidRPr="00CF61AE" w:rsidRDefault="001478CA" w:rsidP="00E0433E">
      <w:pPr>
        <w:pStyle w:val="af"/>
        <w:numPr>
          <w:ilvl w:val="0"/>
          <w:numId w:val="70"/>
        </w:numPr>
        <w:tabs>
          <w:tab w:val="left" w:pos="993"/>
        </w:tabs>
        <w:ind w:left="0" w:firstLine="709"/>
        <w:jc w:val="both"/>
        <w:rPr>
          <w:sz w:val="24"/>
          <w:szCs w:val="24"/>
        </w:rPr>
      </w:pPr>
      <w:r w:rsidRPr="00CF61AE">
        <w:rPr>
          <w:sz w:val="24"/>
          <w:szCs w:val="24"/>
        </w:rPr>
        <w:t>разведка и добыча общераспространенных полезных ископаемых.</w:t>
      </w:r>
    </w:p>
    <w:p w:rsidR="001478CA" w:rsidRPr="00CF61AE" w:rsidRDefault="001478CA" w:rsidP="00E0433E">
      <w:pPr>
        <w:ind w:firstLine="709"/>
        <w:jc w:val="both"/>
        <w:rPr>
          <w:sz w:val="24"/>
          <w:szCs w:val="24"/>
        </w:rPr>
      </w:pPr>
      <w:r w:rsidRPr="00CF61AE">
        <w:rPr>
          <w:sz w:val="24"/>
          <w:szCs w:val="24"/>
        </w:rPr>
        <w:t>В границах прибрежных защитных полос наряду с вышеперечисленными ограничениями запрещаются:</w:t>
      </w:r>
    </w:p>
    <w:p w:rsidR="001478CA" w:rsidRPr="00CF61AE" w:rsidRDefault="001478CA" w:rsidP="00E0433E">
      <w:pPr>
        <w:pStyle w:val="af"/>
        <w:numPr>
          <w:ilvl w:val="0"/>
          <w:numId w:val="71"/>
        </w:numPr>
        <w:tabs>
          <w:tab w:val="left" w:pos="993"/>
        </w:tabs>
        <w:ind w:left="0" w:firstLine="709"/>
        <w:jc w:val="both"/>
        <w:rPr>
          <w:sz w:val="24"/>
          <w:szCs w:val="24"/>
        </w:rPr>
      </w:pPr>
      <w:r w:rsidRPr="00CF61AE">
        <w:rPr>
          <w:sz w:val="24"/>
          <w:szCs w:val="24"/>
        </w:rPr>
        <w:t>распашка земель;</w:t>
      </w:r>
    </w:p>
    <w:p w:rsidR="001478CA" w:rsidRPr="00CF61AE" w:rsidRDefault="001478CA" w:rsidP="00E0433E">
      <w:pPr>
        <w:pStyle w:val="af"/>
        <w:numPr>
          <w:ilvl w:val="0"/>
          <w:numId w:val="71"/>
        </w:numPr>
        <w:tabs>
          <w:tab w:val="left" w:pos="993"/>
        </w:tabs>
        <w:ind w:left="0" w:firstLine="709"/>
        <w:jc w:val="both"/>
        <w:rPr>
          <w:sz w:val="24"/>
          <w:szCs w:val="24"/>
        </w:rPr>
      </w:pPr>
      <w:r w:rsidRPr="00CF61AE">
        <w:rPr>
          <w:sz w:val="24"/>
          <w:szCs w:val="24"/>
        </w:rPr>
        <w:t>размещение отвалов размываемых грунтов;</w:t>
      </w:r>
    </w:p>
    <w:p w:rsidR="001478CA" w:rsidRPr="00CF61AE" w:rsidRDefault="001478CA" w:rsidP="00E0433E">
      <w:pPr>
        <w:pStyle w:val="af"/>
        <w:numPr>
          <w:ilvl w:val="0"/>
          <w:numId w:val="71"/>
        </w:numPr>
        <w:tabs>
          <w:tab w:val="left" w:pos="993"/>
        </w:tabs>
        <w:ind w:left="0" w:firstLine="709"/>
        <w:jc w:val="both"/>
        <w:rPr>
          <w:sz w:val="24"/>
          <w:szCs w:val="24"/>
        </w:rPr>
      </w:pPr>
      <w:r w:rsidRPr="00CF61AE">
        <w:rPr>
          <w:sz w:val="24"/>
          <w:szCs w:val="24"/>
        </w:rPr>
        <w:t>выпас сельскохозяйственных животных и организация для них летних лагерей, ванн.</w:t>
      </w:r>
    </w:p>
    <w:p w:rsidR="001478CA" w:rsidRPr="00CF61AE" w:rsidRDefault="001478CA" w:rsidP="00E0433E">
      <w:pPr>
        <w:ind w:firstLine="709"/>
        <w:jc w:val="both"/>
        <w:rPr>
          <w:sz w:val="24"/>
          <w:szCs w:val="24"/>
        </w:rPr>
      </w:pPr>
      <w:r w:rsidRPr="00CF61AE">
        <w:rPr>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1478CA" w:rsidRPr="00CF61AE" w:rsidRDefault="001478CA" w:rsidP="00E0433E">
      <w:pPr>
        <w:ind w:firstLine="709"/>
        <w:jc w:val="both"/>
        <w:rPr>
          <w:sz w:val="24"/>
          <w:szCs w:val="24"/>
        </w:rPr>
      </w:pPr>
      <w:r w:rsidRPr="00CF61AE">
        <w:rPr>
          <w:sz w:val="24"/>
          <w:szCs w:val="24"/>
        </w:rPr>
        <w:t xml:space="preserve">Режимы использования водоохранных зон в границах муниципального образования соблюдаются. </w:t>
      </w:r>
    </w:p>
    <w:p w:rsidR="001478CA" w:rsidRPr="00CF61AE" w:rsidRDefault="001478CA" w:rsidP="00E0433E">
      <w:pPr>
        <w:ind w:firstLine="709"/>
        <w:jc w:val="both"/>
        <w:rPr>
          <w:sz w:val="24"/>
          <w:szCs w:val="24"/>
        </w:rPr>
      </w:pPr>
      <w:r w:rsidRPr="00CF61AE">
        <w:rPr>
          <w:sz w:val="24"/>
          <w:szCs w:val="24"/>
        </w:rPr>
        <w:t xml:space="preserve">На территории муниципального образования выявлено нарушение режима использования прибрежных защитных полос, в части размещения в них недопустимых объектов. В границах прибрежных защитных полос реки </w:t>
      </w:r>
      <w:proofErr w:type="spellStart"/>
      <w:r w:rsidRPr="00CF61AE">
        <w:rPr>
          <w:sz w:val="24"/>
          <w:szCs w:val="24"/>
        </w:rPr>
        <w:t>Караста</w:t>
      </w:r>
      <w:proofErr w:type="spellEnd"/>
      <w:r w:rsidRPr="00CF61AE">
        <w:rPr>
          <w:sz w:val="24"/>
          <w:szCs w:val="24"/>
        </w:rPr>
        <w:t xml:space="preserve"> расположены огороды, что является нарушением требований Водного кодекса Российской Федерации.</w:t>
      </w:r>
    </w:p>
    <w:p w:rsidR="001478CA" w:rsidRPr="00CF61AE" w:rsidRDefault="001478CA" w:rsidP="00E0433E">
      <w:pPr>
        <w:ind w:firstLine="709"/>
        <w:jc w:val="both"/>
        <w:rPr>
          <w:sz w:val="24"/>
          <w:szCs w:val="24"/>
        </w:rPr>
      </w:pPr>
      <w:r w:rsidRPr="00CF61AE">
        <w:rPr>
          <w:sz w:val="24"/>
          <w:szCs w:val="24"/>
        </w:rPr>
        <w:t>В целях предотвращения нарушения режима использования прибрежных защитных полос необходимо ввести ограничение на хозяйственное использование земель, а именно, участки индивидуальной жилой застройки и дачных хозяйств, которые расположены в пределах прибрежной защитной полосы, использовать не под огороды, а под посадки деревьев и кустарников.</w:t>
      </w:r>
    </w:p>
    <w:p w:rsidR="001478CA" w:rsidRPr="00CF61AE" w:rsidRDefault="001478CA" w:rsidP="001478CA">
      <w:pPr>
        <w:rPr>
          <w:sz w:val="24"/>
          <w:szCs w:val="24"/>
          <w:lang w:eastAsia="ar-SA"/>
        </w:rPr>
      </w:pPr>
    </w:p>
    <w:p w:rsidR="001478CA" w:rsidRPr="00CF61AE" w:rsidRDefault="001478CA" w:rsidP="003746DF">
      <w:pPr>
        <w:ind w:firstLine="709"/>
        <w:rPr>
          <w:sz w:val="24"/>
          <w:szCs w:val="24"/>
        </w:rPr>
      </w:pPr>
      <w:r w:rsidRPr="00CF61AE">
        <w:rPr>
          <w:sz w:val="24"/>
          <w:szCs w:val="24"/>
        </w:rPr>
        <w:t>Охранная зона тепловых сетей</w:t>
      </w:r>
    </w:p>
    <w:p w:rsidR="001478CA" w:rsidRPr="00CF61AE" w:rsidRDefault="001478CA" w:rsidP="001478CA">
      <w:pPr>
        <w:rPr>
          <w:sz w:val="24"/>
          <w:szCs w:val="24"/>
        </w:rPr>
      </w:pPr>
    </w:p>
    <w:p w:rsidR="001478CA" w:rsidRPr="00CF61AE" w:rsidRDefault="001478CA" w:rsidP="00E0433E">
      <w:pPr>
        <w:ind w:firstLine="709"/>
        <w:jc w:val="both"/>
        <w:rPr>
          <w:sz w:val="24"/>
          <w:szCs w:val="24"/>
        </w:rPr>
      </w:pPr>
      <w:r w:rsidRPr="00CF61AE">
        <w:rPr>
          <w:sz w:val="24"/>
          <w:szCs w:val="24"/>
        </w:rPr>
        <w:t xml:space="preserve">В соответствии с приказом Министерства строительства и жилищно-коммунального хозяйства Российской Федерации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 в каждую сторону, считая от края строительных конструкций тепловых сетей или от наружной поверхности изолированного теплопровода </w:t>
      </w:r>
      <w:proofErr w:type="spellStart"/>
      <w:r w:rsidRPr="00CF61AE">
        <w:rPr>
          <w:sz w:val="24"/>
          <w:szCs w:val="24"/>
        </w:rPr>
        <w:t>бесканальной</w:t>
      </w:r>
      <w:proofErr w:type="spellEnd"/>
      <w:r w:rsidRPr="00CF61AE">
        <w:rPr>
          <w:sz w:val="24"/>
          <w:szCs w:val="24"/>
        </w:rPr>
        <w:t xml:space="preserve"> прокладки.</w:t>
      </w:r>
    </w:p>
    <w:p w:rsidR="001478CA" w:rsidRPr="00CF61AE" w:rsidRDefault="001478CA" w:rsidP="00E0433E">
      <w:pPr>
        <w:ind w:firstLine="709"/>
        <w:jc w:val="both"/>
        <w:rPr>
          <w:sz w:val="24"/>
          <w:szCs w:val="24"/>
        </w:rPr>
      </w:pPr>
      <w:r w:rsidRPr="00CF61AE">
        <w:rPr>
          <w:sz w:val="24"/>
          <w:szCs w:val="24"/>
        </w:rPr>
        <w:t>В пределах охранных зон тепловых сетей не допускается производить действия, которые могут повлечь нарушения в нормальной работе тепловых сетей, их повреждение, несчастные случаи или препятствующие ремонту:</w:t>
      </w:r>
    </w:p>
    <w:p w:rsidR="001478CA" w:rsidRPr="00CF61AE" w:rsidRDefault="001478CA" w:rsidP="00E0433E">
      <w:pPr>
        <w:pStyle w:val="af"/>
        <w:numPr>
          <w:ilvl w:val="0"/>
          <w:numId w:val="72"/>
        </w:numPr>
        <w:tabs>
          <w:tab w:val="left" w:pos="993"/>
        </w:tabs>
        <w:ind w:left="0" w:firstLine="709"/>
        <w:jc w:val="both"/>
        <w:rPr>
          <w:sz w:val="24"/>
          <w:szCs w:val="24"/>
        </w:rPr>
      </w:pPr>
      <w:r w:rsidRPr="00CF61AE">
        <w:rPr>
          <w:sz w:val="24"/>
          <w:szCs w:val="24"/>
        </w:rPr>
        <w:t>размещать автозаправочные станции, хранилища горюче-смазочных материалов, складировать агрессивные химические материалы;</w:t>
      </w:r>
    </w:p>
    <w:p w:rsidR="001478CA" w:rsidRPr="00CF61AE" w:rsidRDefault="001478CA" w:rsidP="00E0433E">
      <w:pPr>
        <w:pStyle w:val="af"/>
        <w:numPr>
          <w:ilvl w:val="0"/>
          <w:numId w:val="72"/>
        </w:numPr>
        <w:tabs>
          <w:tab w:val="left" w:pos="993"/>
        </w:tabs>
        <w:ind w:left="0" w:firstLine="709"/>
        <w:jc w:val="both"/>
        <w:rPr>
          <w:sz w:val="24"/>
          <w:szCs w:val="24"/>
        </w:rPr>
      </w:pPr>
      <w:r w:rsidRPr="00CF61AE">
        <w:rPr>
          <w:sz w:val="24"/>
          <w:szCs w:val="24"/>
        </w:rPr>
        <w:t>загромождать подходы и подъезды к объектам и сооружениям тепловых сетей, складировать тяжелые и громоздкие материалы, возводить временные строения и заборы;</w:t>
      </w:r>
    </w:p>
    <w:p w:rsidR="001478CA" w:rsidRPr="00CF61AE" w:rsidRDefault="001478CA" w:rsidP="00E0433E">
      <w:pPr>
        <w:pStyle w:val="af"/>
        <w:numPr>
          <w:ilvl w:val="0"/>
          <w:numId w:val="72"/>
        </w:numPr>
        <w:tabs>
          <w:tab w:val="left" w:pos="993"/>
        </w:tabs>
        <w:ind w:left="0" w:firstLine="709"/>
        <w:jc w:val="both"/>
        <w:rPr>
          <w:sz w:val="24"/>
          <w:szCs w:val="24"/>
        </w:rPr>
      </w:pPr>
      <w:r w:rsidRPr="00CF61AE">
        <w:rPr>
          <w:sz w:val="24"/>
          <w:szCs w:val="24"/>
        </w:rPr>
        <w:t>устраивать спортивные и игровые площадки, неорганизованные рынки, остановочные пункты общественного транспорта, стоянки всех видов машин и механизмов, гаражи, огороды и тому подобное;</w:t>
      </w:r>
    </w:p>
    <w:p w:rsidR="001478CA" w:rsidRPr="00CF61AE" w:rsidRDefault="001478CA" w:rsidP="00E0433E">
      <w:pPr>
        <w:pStyle w:val="af"/>
        <w:numPr>
          <w:ilvl w:val="0"/>
          <w:numId w:val="72"/>
        </w:numPr>
        <w:tabs>
          <w:tab w:val="left" w:pos="993"/>
        </w:tabs>
        <w:ind w:left="0" w:firstLine="709"/>
        <w:jc w:val="both"/>
        <w:rPr>
          <w:sz w:val="24"/>
          <w:szCs w:val="24"/>
        </w:rPr>
      </w:pPr>
      <w:r w:rsidRPr="00CF61AE">
        <w:rPr>
          <w:sz w:val="24"/>
          <w:szCs w:val="24"/>
        </w:rPr>
        <w:t>устраивать всякого рода свалки, разжигать костры, сжигать бытовой мусор или промышленные отходы;</w:t>
      </w:r>
    </w:p>
    <w:p w:rsidR="001478CA" w:rsidRPr="00CF61AE" w:rsidRDefault="001478CA" w:rsidP="00E0433E">
      <w:pPr>
        <w:pStyle w:val="af"/>
        <w:numPr>
          <w:ilvl w:val="0"/>
          <w:numId w:val="72"/>
        </w:numPr>
        <w:tabs>
          <w:tab w:val="left" w:pos="993"/>
        </w:tabs>
        <w:ind w:left="0" w:firstLine="709"/>
        <w:jc w:val="both"/>
        <w:rPr>
          <w:sz w:val="24"/>
          <w:szCs w:val="24"/>
        </w:rPr>
      </w:pPr>
      <w:r w:rsidRPr="00CF61AE">
        <w:rPr>
          <w:sz w:val="24"/>
          <w:szCs w:val="24"/>
        </w:rPr>
        <w:t>производить работы ударными механизмами, производить сброс и слив едких и коррозионно-активных веществ и горюче-смазочных материалов;</w:t>
      </w:r>
    </w:p>
    <w:p w:rsidR="001478CA" w:rsidRPr="00CF61AE" w:rsidRDefault="001478CA" w:rsidP="00E0433E">
      <w:pPr>
        <w:pStyle w:val="af"/>
        <w:numPr>
          <w:ilvl w:val="0"/>
          <w:numId w:val="72"/>
        </w:numPr>
        <w:tabs>
          <w:tab w:val="left" w:pos="993"/>
        </w:tabs>
        <w:ind w:left="0" w:firstLine="709"/>
        <w:jc w:val="both"/>
        <w:rPr>
          <w:sz w:val="24"/>
          <w:szCs w:val="24"/>
        </w:rPr>
      </w:pPr>
      <w:r w:rsidRPr="00CF61AE">
        <w:rPr>
          <w:sz w:val="24"/>
          <w:szCs w:val="24"/>
        </w:rPr>
        <w:lastRenderedPageBreak/>
        <w:t>проникать в помещения павильонов, центральных и индивидуальных тепловых пунктов посторонним лицам; открывать, снимать, засыпать люки камер тепловых сетей; сбрасывать в камеры мусор, отходы, снег и т.д.;</w:t>
      </w:r>
    </w:p>
    <w:p w:rsidR="001478CA" w:rsidRPr="00CF61AE" w:rsidRDefault="001478CA" w:rsidP="00E0433E">
      <w:pPr>
        <w:pStyle w:val="af"/>
        <w:numPr>
          <w:ilvl w:val="0"/>
          <w:numId w:val="72"/>
        </w:numPr>
        <w:tabs>
          <w:tab w:val="left" w:pos="993"/>
        </w:tabs>
        <w:ind w:left="0" w:firstLine="709"/>
        <w:jc w:val="both"/>
        <w:rPr>
          <w:sz w:val="24"/>
          <w:szCs w:val="24"/>
        </w:rPr>
      </w:pPr>
      <w:r w:rsidRPr="00CF61AE">
        <w:rPr>
          <w:sz w:val="24"/>
          <w:szCs w:val="24"/>
        </w:rPr>
        <w:t>снимать покровный металлический слой тепловой изоляции; разрушать тепловую изоляцию; ходить по трубопроводам надземной прокладки (переход через трубы разрешается только по специальным переходным мостикам);</w:t>
      </w:r>
    </w:p>
    <w:p w:rsidR="001478CA" w:rsidRPr="00CF61AE" w:rsidRDefault="001478CA" w:rsidP="00E0433E">
      <w:pPr>
        <w:pStyle w:val="af"/>
        <w:numPr>
          <w:ilvl w:val="0"/>
          <w:numId w:val="72"/>
        </w:numPr>
        <w:tabs>
          <w:tab w:val="left" w:pos="993"/>
        </w:tabs>
        <w:ind w:left="0" w:firstLine="709"/>
        <w:jc w:val="both"/>
        <w:rPr>
          <w:sz w:val="24"/>
          <w:szCs w:val="24"/>
        </w:rPr>
      </w:pPr>
      <w:r w:rsidRPr="00CF61AE">
        <w:rPr>
          <w:sz w:val="24"/>
          <w:szCs w:val="24"/>
        </w:rPr>
        <w:t>занимать подвалы зданий, особенно имеющих опасность затопления, в которых проложены тепловые сети или оборудованы тепловые вводы под мастерские, склады, для иных целей; тепловые вводы в здания должны быть загерметизированы.</w:t>
      </w:r>
    </w:p>
    <w:p w:rsidR="001478CA" w:rsidRPr="00CF61AE" w:rsidRDefault="001478CA" w:rsidP="00E0433E">
      <w:pPr>
        <w:ind w:firstLine="709"/>
        <w:jc w:val="both"/>
        <w:rPr>
          <w:sz w:val="24"/>
          <w:szCs w:val="24"/>
        </w:rPr>
      </w:pPr>
      <w:r w:rsidRPr="00CF61AE">
        <w:rPr>
          <w:sz w:val="24"/>
          <w:szCs w:val="24"/>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1478CA" w:rsidRPr="00CF61AE" w:rsidRDefault="001478CA" w:rsidP="00E0433E">
      <w:pPr>
        <w:pStyle w:val="af"/>
        <w:numPr>
          <w:ilvl w:val="0"/>
          <w:numId w:val="73"/>
        </w:numPr>
        <w:tabs>
          <w:tab w:val="left" w:pos="993"/>
        </w:tabs>
        <w:ind w:left="0" w:firstLine="709"/>
        <w:jc w:val="both"/>
        <w:rPr>
          <w:sz w:val="24"/>
          <w:szCs w:val="24"/>
        </w:rPr>
      </w:pPr>
      <w:r w:rsidRPr="00CF61AE">
        <w:rPr>
          <w:sz w:val="24"/>
          <w:szCs w:val="24"/>
        </w:rPr>
        <w:t>производить строительство, капитальный ремонт, реконструкцию или снос любых зданий и сооружений;</w:t>
      </w:r>
    </w:p>
    <w:p w:rsidR="001478CA" w:rsidRPr="00CF61AE" w:rsidRDefault="001478CA" w:rsidP="00E0433E">
      <w:pPr>
        <w:pStyle w:val="af"/>
        <w:numPr>
          <w:ilvl w:val="0"/>
          <w:numId w:val="73"/>
        </w:numPr>
        <w:tabs>
          <w:tab w:val="left" w:pos="993"/>
        </w:tabs>
        <w:ind w:left="0" w:firstLine="709"/>
        <w:jc w:val="both"/>
        <w:rPr>
          <w:sz w:val="24"/>
          <w:szCs w:val="24"/>
        </w:rPr>
      </w:pPr>
      <w:r w:rsidRPr="00CF61AE">
        <w:rPr>
          <w:sz w:val="24"/>
          <w:szCs w:val="24"/>
        </w:rPr>
        <w:t>производить земляные работы, планировку грунта, посадку деревьев и кустарников, устраивать монументальные клумбы;</w:t>
      </w:r>
    </w:p>
    <w:p w:rsidR="001478CA" w:rsidRPr="00CF61AE" w:rsidRDefault="001478CA" w:rsidP="00E0433E">
      <w:pPr>
        <w:pStyle w:val="af"/>
        <w:numPr>
          <w:ilvl w:val="0"/>
          <w:numId w:val="73"/>
        </w:numPr>
        <w:tabs>
          <w:tab w:val="left" w:pos="993"/>
        </w:tabs>
        <w:ind w:left="0" w:firstLine="709"/>
        <w:jc w:val="both"/>
        <w:rPr>
          <w:sz w:val="24"/>
          <w:szCs w:val="24"/>
        </w:rPr>
      </w:pPr>
      <w:r w:rsidRPr="00CF61AE">
        <w:rPr>
          <w:sz w:val="24"/>
          <w:szCs w:val="24"/>
        </w:rPr>
        <w:t>производить погрузочно-разгрузочные работы, а также работы, связанные с разбиванием грунта и дорожных покрытий;</w:t>
      </w:r>
    </w:p>
    <w:p w:rsidR="001478CA" w:rsidRPr="00CF61AE" w:rsidRDefault="001478CA" w:rsidP="00E0433E">
      <w:pPr>
        <w:pStyle w:val="af"/>
        <w:numPr>
          <w:ilvl w:val="0"/>
          <w:numId w:val="73"/>
        </w:numPr>
        <w:tabs>
          <w:tab w:val="left" w:pos="993"/>
        </w:tabs>
        <w:ind w:left="0" w:firstLine="709"/>
        <w:jc w:val="both"/>
        <w:rPr>
          <w:sz w:val="24"/>
          <w:szCs w:val="24"/>
        </w:rPr>
      </w:pPr>
      <w:r w:rsidRPr="00CF61AE">
        <w:rPr>
          <w:sz w:val="24"/>
          <w:szCs w:val="24"/>
        </w:rPr>
        <w:t>сооружать переезды и переходы через трубопроводы тепловых сетей.</w:t>
      </w:r>
    </w:p>
    <w:p w:rsidR="001478CA" w:rsidRPr="00CF61AE" w:rsidRDefault="001478CA" w:rsidP="001478CA">
      <w:pPr>
        <w:rPr>
          <w:sz w:val="24"/>
          <w:szCs w:val="24"/>
        </w:rPr>
      </w:pPr>
    </w:p>
    <w:p w:rsidR="001478CA" w:rsidRPr="00CF61AE" w:rsidRDefault="001478CA" w:rsidP="003746DF">
      <w:pPr>
        <w:ind w:left="709"/>
        <w:rPr>
          <w:sz w:val="24"/>
          <w:szCs w:val="24"/>
        </w:rPr>
      </w:pPr>
      <w:r w:rsidRPr="00CF61AE">
        <w:rPr>
          <w:sz w:val="24"/>
          <w:szCs w:val="24"/>
        </w:rPr>
        <w:t>Зоны санитарной охраны источников водоснабжения и водопроводов питьевого назначения</w:t>
      </w:r>
    </w:p>
    <w:p w:rsidR="001478CA" w:rsidRPr="00CF61AE" w:rsidRDefault="001478CA" w:rsidP="001478CA">
      <w:pPr>
        <w:rPr>
          <w:sz w:val="24"/>
          <w:szCs w:val="24"/>
          <w:lang w:eastAsia="ar-SA"/>
        </w:rPr>
      </w:pPr>
    </w:p>
    <w:p w:rsidR="001478CA" w:rsidRPr="00CF61AE" w:rsidRDefault="001478CA" w:rsidP="00E0433E">
      <w:pPr>
        <w:ind w:firstLine="709"/>
        <w:jc w:val="both"/>
        <w:rPr>
          <w:sz w:val="24"/>
          <w:szCs w:val="24"/>
        </w:rPr>
      </w:pPr>
      <w:r w:rsidRPr="00CF61AE">
        <w:rPr>
          <w:sz w:val="24"/>
          <w:szCs w:val="24"/>
        </w:rPr>
        <w:t xml:space="preserve">На территории </w:t>
      </w:r>
      <w:proofErr w:type="spellStart"/>
      <w:r w:rsidRPr="00CF61AE">
        <w:rPr>
          <w:sz w:val="24"/>
          <w:szCs w:val="24"/>
        </w:rPr>
        <w:t>Пениковского</w:t>
      </w:r>
      <w:proofErr w:type="spellEnd"/>
      <w:r w:rsidRPr="00CF61AE">
        <w:rPr>
          <w:sz w:val="24"/>
          <w:szCs w:val="24"/>
        </w:rPr>
        <w:t xml:space="preserve"> сельского поселения в соответствии с санитарно-эпидемиологическим заключением 47.11.01.000.Т.000020.09.14 от 30.09.2014 определена ЗСО </w:t>
      </w:r>
      <w:r w:rsidRPr="00CF61AE">
        <w:rPr>
          <w:sz w:val="24"/>
          <w:szCs w:val="24"/>
          <w:lang w:bidi="ru-RU"/>
        </w:rPr>
        <w:t>водозабора подземных вод ЗАО «Арболит-М»</w:t>
      </w:r>
      <w:r w:rsidRPr="00CF61AE">
        <w:rPr>
          <w:sz w:val="24"/>
          <w:szCs w:val="24"/>
        </w:rPr>
        <w:t>:</w:t>
      </w:r>
    </w:p>
    <w:p w:rsidR="001478CA" w:rsidRPr="00CF61AE" w:rsidRDefault="001478CA" w:rsidP="00E0433E">
      <w:pPr>
        <w:pStyle w:val="af"/>
        <w:numPr>
          <w:ilvl w:val="0"/>
          <w:numId w:val="74"/>
        </w:numPr>
        <w:tabs>
          <w:tab w:val="left" w:pos="993"/>
        </w:tabs>
        <w:ind w:left="0" w:firstLine="709"/>
        <w:jc w:val="both"/>
        <w:rPr>
          <w:sz w:val="24"/>
          <w:szCs w:val="24"/>
          <w:lang w:eastAsia="ar-SA"/>
        </w:rPr>
      </w:pPr>
      <w:r w:rsidRPr="00CF61AE">
        <w:rPr>
          <w:sz w:val="24"/>
          <w:szCs w:val="24"/>
          <w:lang w:eastAsia="ar-SA"/>
        </w:rPr>
        <w:t xml:space="preserve">I пояс ЗСО </w:t>
      </w:r>
      <w:r w:rsidR="003B0666" w:rsidRPr="00CF61AE">
        <w:rPr>
          <w:sz w:val="24"/>
          <w:szCs w:val="24"/>
        </w:rPr>
        <w:t>–</w:t>
      </w:r>
      <w:r w:rsidRPr="00CF61AE">
        <w:rPr>
          <w:sz w:val="24"/>
          <w:szCs w:val="24"/>
          <w:lang w:eastAsia="ar-SA"/>
        </w:rPr>
        <w:t xml:space="preserve"> Расстояние от скважины: на север </w:t>
      </w:r>
      <w:r w:rsidR="003B0666" w:rsidRPr="00CF61AE">
        <w:rPr>
          <w:sz w:val="24"/>
          <w:szCs w:val="24"/>
        </w:rPr>
        <w:t>–</w:t>
      </w:r>
      <w:r w:rsidRPr="00CF61AE">
        <w:rPr>
          <w:sz w:val="24"/>
          <w:szCs w:val="24"/>
          <w:lang w:eastAsia="ar-SA"/>
        </w:rPr>
        <w:t xml:space="preserve"> 3,0 м; на запад </w:t>
      </w:r>
      <w:r w:rsidR="003B0666" w:rsidRPr="00CF61AE">
        <w:rPr>
          <w:sz w:val="24"/>
          <w:szCs w:val="24"/>
        </w:rPr>
        <w:t>–</w:t>
      </w:r>
      <w:r w:rsidRPr="00CF61AE">
        <w:rPr>
          <w:sz w:val="24"/>
          <w:szCs w:val="24"/>
          <w:lang w:eastAsia="ar-SA"/>
        </w:rPr>
        <w:t xml:space="preserve"> 5,1 м; на юго-восток </w:t>
      </w:r>
      <w:r w:rsidR="003B0666" w:rsidRPr="00CF61AE">
        <w:rPr>
          <w:sz w:val="24"/>
          <w:szCs w:val="24"/>
        </w:rPr>
        <w:t>–</w:t>
      </w:r>
      <w:r w:rsidRPr="00CF61AE">
        <w:rPr>
          <w:sz w:val="24"/>
          <w:szCs w:val="24"/>
          <w:lang w:eastAsia="ar-SA"/>
        </w:rPr>
        <w:t xml:space="preserve"> </w:t>
      </w:r>
      <w:r w:rsidR="00C016EB" w:rsidRPr="00CF61AE">
        <w:rPr>
          <w:sz w:val="24"/>
          <w:szCs w:val="24"/>
          <w:lang w:eastAsia="ar-SA"/>
        </w:rPr>
        <w:br/>
      </w:r>
      <w:r w:rsidRPr="00CF61AE">
        <w:rPr>
          <w:sz w:val="24"/>
          <w:szCs w:val="24"/>
          <w:lang w:eastAsia="ar-SA"/>
        </w:rPr>
        <w:t xml:space="preserve">5,5 м; </w:t>
      </w:r>
    </w:p>
    <w:p w:rsidR="001478CA" w:rsidRPr="00CF61AE" w:rsidRDefault="001478CA" w:rsidP="00E0433E">
      <w:pPr>
        <w:pStyle w:val="af"/>
        <w:numPr>
          <w:ilvl w:val="0"/>
          <w:numId w:val="74"/>
        </w:numPr>
        <w:tabs>
          <w:tab w:val="left" w:pos="993"/>
        </w:tabs>
        <w:ind w:left="0" w:firstLine="709"/>
        <w:jc w:val="both"/>
        <w:rPr>
          <w:sz w:val="24"/>
          <w:szCs w:val="24"/>
        </w:rPr>
      </w:pPr>
      <w:r w:rsidRPr="00CF61AE">
        <w:rPr>
          <w:sz w:val="24"/>
          <w:szCs w:val="24"/>
          <w:lang w:eastAsia="ar-SA"/>
        </w:rPr>
        <w:t xml:space="preserve">II пояс ЗСО </w:t>
      </w:r>
      <w:r w:rsidR="003B0666" w:rsidRPr="00CF61AE">
        <w:rPr>
          <w:sz w:val="24"/>
          <w:szCs w:val="24"/>
        </w:rPr>
        <w:t>–</w:t>
      </w:r>
      <w:r w:rsidRPr="00CF61AE">
        <w:rPr>
          <w:sz w:val="24"/>
          <w:szCs w:val="24"/>
          <w:lang w:eastAsia="ar-SA"/>
        </w:rPr>
        <w:t xml:space="preserve"> с запада на восток (северная граница) на протяжении 140 м проходит вдоль грунтовой дороги; с севера на юг (восточная граница) на протяжении 94 м идет по незастроенной территории, в интервале 50-52 м пересекает автодорогу </w:t>
      </w:r>
      <w:proofErr w:type="spellStart"/>
      <w:r w:rsidRPr="00CF61AE">
        <w:rPr>
          <w:sz w:val="24"/>
          <w:szCs w:val="24"/>
          <w:lang w:eastAsia="ar-SA"/>
        </w:rPr>
        <w:t>Бронна</w:t>
      </w:r>
      <w:proofErr w:type="spellEnd"/>
      <w:r w:rsidRPr="00CF61AE">
        <w:rPr>
          <w:sz w:val="24"/>
          <w:szCs w:val="24"/>
          <w:lang w:eastAsia="ar-SA"/>
        </w:rPr>
        <w:t xml:space="preserve"> </w:t>
      </w:r>
      <w:r w:rsidR="003B0666" w:rsidRPr="00CF61AE">
        <w:rPr>
          <w:sz w:val="24"/>
          <w:szCs w:val="24"/>
        </w:rPr>
        <w:t>–</w:t>
      </w:r>
      <w:r w:rsidRPr="00CF61AE">
        <w:rPr>
          <w:sz w:val="24"/>
          <w:szCs w:val="24"/>
          <w:lang w:eastAsia="ar-SA"/>
        </w:rPr>
        <w:t xml:space="preserve"> </w:t>
      </w:r>
      <w:proofErr w:type="spellStart"/>
      <w:r w:rsidRPr="00CF61AE">
        <w:rPr>
          <w:sz w:val="24"/>
          <w:szCs w:val="24"/>
          <w:lang w:eastAsia="ar-SA"/>
        </w:rPr>
        <w:t>Куккузи</w:t>
      </w:r>
      <w:proofErr w:type="spellEnd"/>
      <w:r w:rsidRPr="00CF61AE">
        <w:rPr>
          <w:sz w:val="24"/>
          <w:szCs w:val="24"/>
          <w:lang w:eastAsia="ar-SA"/>
        </w:rPr>
        <w:t>, далее проходит по территории соседнего садоводческого объединения на протяжении 46 м; с востока на запад (южная граница) на протяжении 136 м граница проходит по территории соседнего садоводческого объединения, в интервале 74-76 м пересекает автодорогу, затем 22 м идет по незастроенному участку; с юга на север (западная граница) на протяжении 28 м граница идет по чистому ненарушенному участку, далее на протяжении 100 м пересекает территорию садоводческого объединения «Южный Берег», затем через 10 м смыкается с северной границей</w:t>
      </w:r>
      <w:r w:rsidRPr="00CF61AE">
        <w:rPr>
          <w:sz w:val="24"/>
          <w:szCs w:val="24"/>
        </w:rPr>
        <w:t>;</w:t>
      </w:r>
    </w:p>
    <w:p w:rsidR="001478CA" w:rsidRPr="00CF61AE" w:rsidRDefault="001478CA" w:rsidP="00E0433E">
      <w:pPr>
        <w:pStyle w:val="af"/>
        <w:numPr>
          <w:ilvl w:val="0"/>
          <w:numId w:val="74"/>
        </w:numPr>
        <w:tabs>
          <w:tab w:val="left" w:pos="993"/>
        </w:tabs>
        <w:ind w:left="0" w:firstLine="709"/>
        <w:jc w:val="both"/>
        <w:rPr>
          <w:sz w:val="24"/>
          <w:szCs w:val="24"/>
        </w:rPr>
      </w:pPr>
      <w:r w:rsidRPr="00CF61AE">
        <w:rPr>
          <w:sz w:val="24"/>
          <w:szCs w:val="24"/>
        </w:rPr>
        <w:t xml:space="preserve">III пояс </w:t>
      </w:r>
      <w:r w:rsidRPr="00CF61AE">
        <w:rPr>
          <w:sz w:val="24"/>
          <w:szCs w:val="24"/>
          <w:lang w:eastAsia="ar-SA"/>
        </w:rPr>
        <w:t>ЗСО</w:t>
      </w:r>
      <w:r w:rsidRPr="00CF61AE">
        <w:rPr>
          <w:sz w:val="24"/>
          <w:szCs w:val="24"/>
        </w:rPr>
        <w:t xml:space="preserve"> </w:t>
      </w:r>
      <w:r w:rsidR="003B0666" w:rsidRPr="00CF61AE">
        <w:rPr>
          <w:sz w:val="24"/>
          <w:szCs w:val="24"/>
        </w:rPr>
        <w:t>–</w:t>
      </w:r>
      <w:r w:rsidRPr="00CF61AE">
        <w:rPr>
          <w:sz w:val="24"/>
          <w:szCs w:val="24"/>
        </w:rPr>
        <w:t xml:space="preserve"> с запада на восток (северная граница) на протяжении 850 м граница идет по </w:t>
      </w:r>
      <w:proofErr w:type="spellStart"/>
      <w:r w:rsidRPr="00CF61AE">
        <w:rPr>
          <w:sz w:val="24"/>
          <w:szCs w:val="24"/>
        </w:rPr>
        <w:t>залесенной</w:t>
      </w:r>
      <w:proofErr w:type="spellEnd"/>
      <w:r w:rsidRPr="00CF61AE">
        <w:rPr>
          <w:sz w:val="24"/>
          <w:szCs w:val="24"/>
        </w:rPr>
        <w:t xml:space="preserve"> территории, затем 150 м вдоль линии железнодорожного полотна; с севера на юг (восточная граница) на протяжении 200 м идет по </w:t>
      </w:r>
      <w:proofErr w:type="spellStart"/>
      <w:r w:rsidRPr="00CF61AE">
        <w:rPr>
          <w:sz w:val="24"/>
          <w:szCs w:val="24"/>
        </w:rPr>
        <w:t>залесенной</w:t>
      </w:r>
      <w:proofErr w:type="spellEnd"/>
      <w:r w:rsidRPr="00CF61AE">
        <w:rPr>
          <w:sz w:val="24"/>
          <w:szCs w:val="24"/>
        </w:rPr>
        <w:t xml:space="preserve"> территории, далее на протяжении 650 м пересекает поля с луговой растительностью, затем 150 м проходят по лесополосе; с востока на запад (южная граница) на протяжении 130 м проходит по </w:t>
      </w:r>
      <w:proofErr w:type="spellStart"/>
      <w:r w:rsidRPr="00CF61AE">
        <w:rPr>
          <w:sz w:val="24"/>
          <w:szCs w:val="24"/>
        </w:rPr>
        <w:t>залесенной</w:t>
      </w:r>
      <w:proofErr w:type="spellEnd"/>
      <w:r w:rsidRPr="00CF61AE">
        <w:rPr>
          <w:sz w:val="24"/>
          <w:szCs w:val="24"/>
        </w:rPr>
        <w:t xml:space="preserve"> территории, далее 470 м идет по участку редкой дачной застройки, в интервале 600-620 м пересекает автодорогу</w:t>
      </w:r>
      <w:r w:rsidR="003B0666" w:rsidRPr="00CF61AE">
        <w:rPr>
          <w:sz w:val="24"/>
          <w:szCs w:val="24"/>
        </w:rPr>
        <w:t>.</w:t>
      </w:r>
      <w:r w:rsidRPr="00CF61AE">
        <w:rPr>
          <w:sz w:val="24"/>
          <w:szCs w:val="24"/>
        </w:rPr>
        <w:t xml:space="preserve"> </w:t>
      </w:r>
    </w:p>
    <w:p w:rsidR="001478CA" w:rsidRPr="00CF61AE" w:rsidRDefault="001478CA" w:rsidP="00E0433E">
      <w:pPr>
        <w:ind w:firstLine="709"/>
        <w:jc w:val="both"/>
        <w:rPr>
          <w:sz w:val="24"/>
          <w:szCs w:val="24"/>
        </w:rPr>
      </w:pPr>
      <w:r w:rsidRPr="00CF61AE">
        <w:rPr>
          <w:sz w:val="24"/>
          <w:szCs w:val="24"/>
        </w:rPr>
        <w:t xml:space="preserve">Комитетом по природным ресурсам Ленинградской области установлены </w:t>
      </w:r>
      <w:r w:rsidR="003B0666" w:rsidRPr="00CF61AE">
        <w:rPr>
          <w:sz w:val="24"/>
          <w:szCs w:val="24"/>
        </w:rPr>
        <w:t>ЗСО</w:t>
      </w:r>
      <w:r w:rsidRPr="00CF61AE">
        <w:rPr>
          <w:sz w:val="24"/>
          <w:szCs w:val="24"/>
        </w:rPr>
        <w:t xml:space="preserve"> водозабора подземных вод ЗАО «Арболит-М», распоряжение от 27.11.2014 № 1096. </w:t>
      </w:r>
    </w:p>
    <w:p w:rsidR="001478CA" w:rsidRPr="00CF61AE" w:rsidRDefault="001478CA" w:rsidP="00E0433E">
      <w:pPr>
        <w:ind w:firstLine="709"/>
        <w:jc w:val="both"/>
        <w:rPr>
          <w:sz w:val="24"/>
          <w:szCs w:val="24"/>
        </w:rPr>
      </w:pPr>
      <w:r w:rsidRPr="00CF61AE">
        <w:rPr>
          <w:sz w:val="24"/>
          <w:szCs w:val="24"/>
        </w:rPr>
        <w:t xml:space="preserve">Мероприятия по организации, режиму содержания и охране территорий в границах </w:t>
      </w:r>
      <w:r w:rsidR="003B0666" w:rsidRPr="00CF61AE">
        <w:rPr>
          <w:sz w:val="24"/>
          <w:szCs w:val="24"/>
        </w:rPr>
        <w:t>ЗСО</w:t>
      </w:r>
      <w:r w:rsidRPr="00CF61AE">
        <w:rPr>
          <w:sz w:val="24"/>
          <w:szCs w:val="24"/>
        </w:rPr>
        <w:t xml:space="preserve"> источников водоснабжения и водопроводных сооружений определяются СанПиН 2.1.4.1110-02 «Зоны санитарной охраны источников водоснабжения и водопроводов питьевого назначения»</w:t>
      </w:r>
      <w:r w:rsidRPr="00CF61AE">
        <w:rPr>
          <w:rStyle w:val="af8"/>
          <w:sz w:val="24"/>
          <w:szCs w:val="24"/>
        </w:rPr>
        <w:footnoteReference w:id="4"/>
      </w:r>
      <w:r w:rsidRPr="00CF61AE">
        <w:rPr>
          <w:sz w:val="24"/>
          <w:szCs w:val="24"/>
        </w:rPr>
        <w:t>. Целью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1478CA" w:rsidRPr="00CF61AE" w:rsidRDefault="001478CA" w:rsidP="00E0433E">
      <w:pPr>
        <w:ind w:firstLine="709"/>
        <w:jc w:val="both"/>
        <w:rPr>
          <w:sz w:val="24"/>
          <w:szCs w:val="24"/>
        </w:rPr>
      </w:pPr>
      <w:r w:rsidRPr="00CF61AE">
        <w:rPr>
          <w:sz w:val="24"/>
          <w:szCs w:val="24"/>
        </w:rPr>
        <w:t>Мероприятия по первому поясу:</w:t>
      </w:r>
    </w:p>
    <w:p w:rsidR="001478CA" w:rsidRPr="00CF61AE" w:rsidRDefault="001478CA" w:rsidP="00E0433E">
      <w:pPr>
        <w:pStyle w:val="af"/>
        <w:numPr>
          <w:ilvl w:val="0"/>
          <w:numId w:val="75"/>
        </w:numPr>
        <w:tabs>
          <w:tab w:val="left" w:pos="993"/>
        </w:tabs>
        <w:ind w:left="0" w:firstLine="709"/>
        <w:jc w:val="both"/>
        <w:rPr>
          <w:sz w:val="24"/>
          <w:szCs w:val="24"/>
          <w:lang w:eastAsia="ar-SA"/>
        </w:rPr>
      </w:pPr>
      <w:r w:rsidRPr="00CF61AE">
        <w:rPr>
          <w:sz w:val="24"/>
          <w:szCs w:val="24"/>
          <w:lang w:eastAsia="ar-SA"/>
        </w:rPr>
        <w:lastRenderedPageBreak/>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1478CA" w:rsidRPr="00CF61AE" w:rsidRDefault="003B0666" w:rsidP="00E0433E">
      <w:pPr>
        <w:pStyle w:val="af"/>
        <w:numPr>
          <w:ilvl w:val="0"/>
          <w:numId w:val="75"/>
        </w:numPr>
        <w:tabs>
          <w:tab w:val="left" w:pos="993"/>
        </w:tabs>
        <w:ind w:left="0" w:firstLine="709"/>
        <w:jc w:val="both"/>
        <w:rPr>
          <w:sz w:val="24"/>
          <w:szCs w:val="24"/>
          <w:lang w:eastAsia="ar-SA"/>
        </w:rPr>
      </w:pPr>
      <w:r w:rsidRPr="00CF61AE">
        <w:rPr>
          <w:sz w:val="24"/>
          <w:szCs w:val="24"/>
          <w:lang w:eastAsia="ar-SA"/>
        </w:rPr>
        <w:t>н</w:t>
      </w:r>
      <w:r w:rsidR="001478CA" w:rsidRPr="00CF61AE">
        <w:rPr>
          <w:sz w:val="24"/>
          <w:szCs w:val="24"/>
          <w:lang w:eastAsia="ar-SA"/>
        </w:rPr>
        <w:t>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1478CA" w:rsidRPr="00CF61AE" w:rsidRDefault="001478CA" w:rsidP="00E0433E">
      <w:pPr>
        <w:pStyle w:val="af"/>
        <w:numPr>
          <w:ilvl w:val="0"/>
          <w:numId w:val="75"/>
        </w:numPr>
        <w:tabs>
          <w:tab w:val="left" w:pos="993"/>
        </w:tabs>
        <w:ind w:left="0" w:firstLine="709"/>
        <w:jc w:val="both"/>
        <w:rPr>
          <w:sz w:val="24"/>
          <w:szCs w:val="24"/>
          <w:lang w:eastAsia="ar-SA"/>
        </w:rPr>
      </w:pPr>
      <w:r w:rsidRPr="00CF61AE">
        <w:rPr>
          <w:sz w:val="24"/>
          <w:szCs w:val="24"/>
          <w:lang w:eastAsia="ar-SA"/>
        </w:rPr>
        <w:t>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w:t>
      </w:r>
      <w:r w:rsidR="003B0666" w:rsidRPr="00CF61AE">
        <w:rPr>
          <w:sz w:val="24"/>
          <w:szCs w:val="24"/>
          <w:lang w:eastAsia="ar-SA"/>
        </w:rPr>
        <w:t>го пояса;</w:t>
      </w:r>
    </w:p>
    <w:p w:rsidR="001478CA" w:rsidRPr="00CF61AE" w:rsidRDefault="001478CA" w:rsidP="00E0433E">
      <w:pPr>
        <w:pStyle w:val="af"/>
        <w:numPr>
          <w:ilvl w:val="0"/>
          <w:numId w:val="75"/>
        </w:numPr>
        <w:tabs>
          <w:tab w:val="left" w:pos="993"/>
        </w:tabs>
        <w:ind w:left="0" w:firstLine="709"/>
        <w:jc w:val="both"/>
        <w:rPr>
          <w:sz w:val="24"/>
          <w:szCs w:val="24"/>
          <w:lang w:eastAsia="ar-SA"/>
        </w:rPr>
      </w:pPr>
      <w:r w:rsidRPr="00CF61AE">
        <w:rPr>
          <w:sz w:val="24"/>
          <w:szCs w:val="24"/>
          <w:lang w:eastAsia="ar-SA"/>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w:t>
      </w:r>
      <w:r w:rsidR="003B0666" w:rsidRPr="00CF61AE">
        <w:rPr>
          <w:sz w:val="24"/>
          <w:szCs w:val="24"/>
          <w:lang w:eastAsia="ar-SA"/>
        </w:rPr>
        <w:t>са ЗСО при их вывозе;</w:t>
      </w:r>
    </w:p>
    <w:p w:rsidR="001478CA" w:rsidRPr="00CF61AE" w:rsidRDefault="001478CA" w:rsidP="00E0433E">
      <w:pPr>
        <w:pStyle w:val="af"/>
        <w:numPr>
          <w:ilvl w:val="0"/>
          <w:numId w:val="75"/>
        </w:numPr>
        <w:tabs>
          <w:tab w:val="left" w:pos="993"/>
        </w:tabs>
        <w:ind w:left="0" w:firstLine="709"/>
        <w:jc w:val="both"/>
        <w:rPr>
          <w:sz w:val="24"/>
          <w:szCs w:val="24"/>
          <w:lang w:eastAsia="ar-SA"/>
        </w:rPr>
      </w:pPr>
      <w:r w:rsidRPr="00CF61AE">
        <w:rPr>
          <w:sz w:val="24"/>
          <w:szCs w:val="24"/>
          <w:lang w:eastAsia="ar-SA"/>
        </w:rPr>
        <w:t>водопроводные сооружения, расположенные в первом поясе зоны санитарной охраны,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1478CA" w:rsidRPr="00CF61AE" w:rsidRDefault="001478CA" w:rsidP="00E0433E">
      <w:pPr>
        <w:pStyle w:val="af"/>
        <w:numPr>
          <w:ilvl w:val="0"/>
          <w:numId w:val="75"/>
        </w:numPr>
        <w:tabs>
          <w:tab w:val="left" w:pos="993"/>
        </w:tabs>
        <w:ind w:left="0" w:firstLine="709"/>
        <w:jc w:val="both"/>
        <w:rPr>
          <w:sz w:val="24"/>
          <w:szCs w:val="24"/>
          <w:lang w:eastAsia="ar-SA"/>
        </w:rPr>
      </w:pPr>
      <w:r w:rsidRPr="00CF61AE">
        <w:rPr>
          <w:sz w:val="24"/>
          <w:szCs w:val="24"/>
          <w:lang w:eastAsia="ar-SA"/>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1478CA" w:rsidRPr="00CF61AE" w:rsidRDefault="001478CA" w:rsidP="00E0433E">
      <w:pPr>
        <w:pStyle w:val="af"/>
        <w:tabs>
          <w:tab w:val="left" w:pos="993"/>
        </w:tabs>
        <w:ind w:left="0" w:firstLine="709"/>
        <w:jc w:val="both"/>
        <w:rPr>
          <w:sz w:val="24"/>
          <w:szCs w:val="24"/>
        </w:rPr>
      </w:pPr>
      <w:r w:rsidRPr="00CF61AE">
        <w:rPr>
          <w:sz w:val="24"/>
          <w:szCs w:val="24"/>
        </w:rPr>
        <w:t>Мероприятия по второму и третьему поясам:</w:t>
      </w:r>
    </w:p>
    <w:p w:rsidR="001478CA" w:rsidRPr="00CF61AE" w:rsidRDefault="001478CA" w:rsidP="00E0433E">
      <w:pPr>
        <w:pStyle w:val="af"/>
        <w:numPr>
          <w:ilvl w:val="0"/>
          <w:numId w:val="75"/>
        </w:numPr>
        <w:tabs>
          <w:tab w:val="left" w:pos="993"/>
        </w:tabs>
        <w:ind w:left="0" w:firstLine="709"/>
        <w:jc w:val="both"/>
        <w:rPr>
          <w:sz w:val="24"/>
          <w:szCs w:val="24"/>
          <w:lang w:eastAsia="ar-SA"/>
        </w:rPr>
      </w:pPr>
      <w:r w:rsidRPr="00CF61AE">
        <w:rPr>
          <w:sz w:val="24"/>
          <w:szCs w:val="24"/>
          <w:lang w:eastAsia="ar-SA"/>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1478CA" w:rsidRPr="00CF61AE" w:rsidRDefault="001478CA" w:rsidP="00E0433E">
      <w:pPr>
        <w:pStyle w:val="af"/>
        <w:numPr>
          <w:ilvl w:val="0"/>
          <w:numId w:val="75"/>
        </w:numPr>
        <w:tabs>
          <w:tab w:val="left" w:pos="993"/>
        </w:tabs>
        <w:ind w:left="0" w:firstLine="709"/>
        <w:jc w:val="both"/>
        <w:rPr>
          <w:sz w:val="24"/>
          <w:szCs w:val="24"/>
          <w:lang w:eastAsia="ar-SA"/>
        </w:rPr>
      </w:pPr>
      <w:r w:rsidRPr="00CF61AE">
        <w:rPr>
          <w:sz w:val="24"/>
          <w:szCs w:val="24"/>
          <w:lang w:eastAsia="ar-SA"/>
        </w:rPr>
        <w:t>бурение новых скважин и новое строительство, связанное с нарушением почвенного покрова, производится при обязательном согласовании с центром государственного санитарно-эпидемиологического надзора;</w:t>
      </w:r>
    </w:p>
    <w:p w:rsidR="001478CA" w:rsidRPr="00CF61AE" w:rsidRDefault="001478CA" w:rsidP="00E0433E">
      <w:pPr>
        <w:pStyle w:val="af"/>
        <w:numPr>
          <w:ilvl w:val="0"/>
          <w:numId w:val="75"/>
        </w:numPr>
        <w:tabs>
          <w:tab w:val="left" w:pos="993"/>
        </w:tabs>
        <w:ind w:left="0" w:firstLine="709"/>
        <w:jc w:val="both"/>
        <w:rPr>
          <w:sz w:val="24"/>
          <w:szCs w:val="24"/>
          <w:lang w:eastAsia="ar-SA"/>
        </w:rPr>
      </w:pPr>
      <w:r w:rsidRPr="00CF61AE">
        <w:rPr>
          <w:sz w:val="24"/>
          <w:szCs w:val="24"/>
          <w:lang w:eastAsia="ar-SA"/>
        </w:rPr>
        <w:t>запрещение закачки отработанных вод в подземные горизонты, подземного складирования твердых отходов и разработки недр земли;</w:t>
      </w:r>
    </w:p>
    <w:p w:rsidR="001478CA" w:rsidRPr="00CF61AE" w:rsidRDefault="001478CA" w:rsidP="00E0433E">
      <w:pPr>
        <w:pStyle w:val="af"/>
        <w:numPr>
          <w:ilvl w:val="0"/>
          <w:numId w:val="75"/>
        </w:numPr>
        <w:tabs>
          <w:tab w:val="left" w:pos="993"/>
        </w:tabs>
        <w:ind w:left="0" w:firstLine="709"/>
        <w:jc w:val="both"/>
        <w:rPr>
          <w:sz w:val="24"/>
          <w:szCs w:val="24"/>
          <w:lang w:eastAsia="ar-SA"/>
        </w:rPr>
      </w:pPr>
      <w:r w:rsidRPr="00CF61AE">
        <w:rPr>
          <w:sz w:val="24"/>
          <w:szCs w:val="24"/>
          <w:lang w:eastAsia="ar-SA"/>
        </w:rPr>
        <w:t xml:space="preserve">запрещение размещения складов горюче-смазочных материалов, ядохимикатов и минеральных удобрений, накопителей </w:t>
      </w:r>
      <w:proofErr w:type="spellStart"/>
      <w:r w:rsidRPr="00CF61AE">
        <w:rPr>
          <w:sz w:val="24"/>
          <w:szCs w:val="24"/>
          <w:lang w:eastAsia="ar-SA"/>
        </w:rPr>
        <w:t>промстоков</w:t>
      </w:r>
      <w:proofErr w:type="spellEnd"/>
      <w:r w:rsidRPr="00CF61AE">
        <w:rPr>
          <w:sz w:val="24"/>
          <w:szCs w:val="24"/>
          <w:lang w:eastAsia="ar-SA"/>
        </w:rPr>
        <w:t xml:space="preserve">, </w:t>
      </w:r>
      <w:proofErr w:type="spellStart"/>
      <w:r w:rsidRPr="00CF61AE">
        <w:rPr>
          <w:sz w:val="24"/>
          <w:szCs w:val="24"/>
          <w:lang w:eastAsia="ar-SA"/>
        </w:rPr>
        <w:t>шламохранилищ</w:t>
      </w:r>
      <w:proofErr w:type="spellEnd"/>
      <w:r w:rsidRPr="00CF61AE">
        <w:rPr>
          <w:sz w:val="24"/>
          <w:szCs w:val="24"/>
          <w:lang w:eastAsia="ar-SA"/>
        </w:rPr>
        <w:t xml:space="preserve"> и других объектов, обусловливающих опасность химического загряз</w:t>
      </w:r>
      <w:r w:rsidR="00226E07" w:rsidRPr="00CF61AE">
        <w:rPr>
          <w:sz w:val="24"/>
          <w:szCs w:val="24"/>
          <w:lang w:eastAsia="ar-SA"/>
        </w:rPr>
        <w:t>нения подземных вод;</w:t>
      </w:r>
    </w:p>
    <w:p w:rsidR="001478CA" w:rsidRPr="00CF61AE" w:rsidRDefault="001478CA" w:rsidP="00E0433E">
      <w:pPr>
        <w:pStyle w:val="af"/>
        <w:numPr>
          <w:ilvl w:val="0"/>
          <w:numId w:val="75"/>
        </w:numPr>
        <w:tabs>
          <w:tab w:val="left" w:pos="993"/>
        </w:tabs>
        <w:ind w:left="0" w:firstLine="709"/>
        <w:jc w:val="both"/>
        <w:rPr>
          <w:sz w:val="24"/>
          <w:szCs w:val="24"/>
          <w:lang w:eastAsia="ar-SA"/>
        </w:rPr>
      </w:pPr>
      <w:r w:rsidRPr="00CF61AE">
        <w:rPr>
          <w:sz w:val="24"/>
          <w:szCs w:val="24"/>
          <w:lang w:eastAsia="ar-SA"/>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w:t>
      </w:r>
      <w:r w:rsidR="00226E07" w:rsidRPr="00CF61AE">
        <w:rPr>
          <w:sz w:val="24"/>
          <w:szCs w:val="24"/>
          <w:lang w:eastAsia="ar-SA"/>
        </w:rPr>
        <w:t>го контроля;</w:t>
      </w:r>
    </w:p>
    <w:p w:rsidR="001478CA" w:rsidRPr="00CF61AE" w:rsidRDefault="001478CA" w:rsidP="00E0433E">
      <w:pPr>
        <w:pStyle w:val="af"/>
        <w:numPr>
          <w:ilvl w:val="0"/>
          <w:numId w:val="75"/>
        </w:numPr>
        <w:tabs>
          <w:tab w:val="left" w:pos="993"/>
        </w:tabs>
        <w:ind w:left="0" w:firstLine="709"/>
        <w:jc w:val="both"/>
        <w:rPr>
          <w:sz w:val="24"/>
          <w:szCs w:val="24"/>
          <w:lang w:eastAsia="ar-SA"/>
        </w:rPr>
      </w:pPr>
      <w:r w:rsidRPr="00CF61AE">
        <w:rPr>
          <w:sz w:val="24"/>
          <w:szCs w:val="24"/>
          <w:lang w:eastAsia="ar-SA"/>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1478CA" w:rsidRPr="00CF61AE" w:rsidRDefault="001478CA" w:rsidP="00E0433E">
      <w:pPr>
        <w:ind w:firstLine="709"/>
        <w:jc w:val="both"/>
        <w:rPr>
          <w:sz w:val="24"/>
          <w:szCs w:val="24"/>
        </w:rPr>
      </w:pPr>
      <w:r w:rsidRPr="00CF61AE">
        <w:rPr>
          <w:sz w:val="24"/>
          <w:szCs w:val="24"/>
          <w:lang w:eastAsia="ar-SA"/>
        </w:rPr>
        <w:t>Кр</w:t>
      </w:r>
      <w:r w:rsidRPr="00CF61AE">
        <w:rPr>
          <w:sz w:val="24"/>
          <w:szCs w:val="24"/>
        </w:rPr>
        <w:t>оме мероприятий, указанных выше, в пределах второго пояса ЗСО подземных источников водоснабжения подлежат выполнению следующие дополнительные мероприятия:</w:t>
      </w:r>
    </w:p>
    <w:p w:rsidR="001478CA" w:rsidRPr="00CF61AE" w:rsidRDefault="001478CA" w:rsidP="00E0433E">
      <w:pPr>
        <w:ind w:firstLine="709"/>
        <w:jc w:val="both"/>
        <w:rPr>
          <w:sz w:val="24"/>
          <w:szCs w:val="24"/>
        </w:rPr>
      </w:pPr>
      <w:r w:rsidRPr="00CF61AE">
        <w:rPr>
          <w:sz w:val="24"/>
          <w:szCs w:val="24"/>
        </w:rPr>
        <w:t>Не допускается:</w:t>
      </w:r>
    </w:p>
    <w:p w:rsidR="001478CA" w:rsidRPr="00CF61AE" w:rsidRDefault="001478CA" w:rsidP="00E0433E">
      <w:pPr>
        <w:pStyle w:val="af"/>
        <w:numPr>
          <w:ilvl w:val="0"/>
          <w:numId w:val="76"/>
        </w:numPr>
        <w:tabs>
          <w:tab w:val="left" w:pos="993"/>
        </w:tabs>
        <w:ind w:left="0" w:firstLine="709"/>
        <w:jc w:val="both"/>
        <w:rPr>
          <w:sz w:val="24"/>
          <w:szCs w:val="24"/>
        </w:rPr>
      </w:pPr>
      <w:r w:rsidRPr="00CF61AE">
        <w:rPr>
          <w:sz w:val="24"/>
          <w:szCs w:val="24"/>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1478CA" w:rsidRPr="00CF61AE" w:rsidRDefault="001478CA" w:rsidP="00E0433E">
      <w:pPr>
        <w:pStyle w:val="af"/>
        <w:numPr>
          <w:ilvl w:val="0"/>
          <w:numId w:val="76"/>
        </w:numPr>
        <w:tabs>
          <w:tab w:val="left" w:pos="993"/>
        </w:tabs>
        <w:ind w:left="0" w:firstLine="709"/>
        <w:jc w:val="both"/>
        <w:rPr>
          <w:sz w:val="24"/>
          <w:szCs w:val="24"/>
          <w:lang w:eastAsia="ar-SA"/>
        </w:rPr>
      </w:pPr>
      <w:r w:rsidRPr="00CF61AE">
        <w:rPr>
          <w:sz w:val="24"/>
          <w:szCs w:val="24"/>
          <w:lang w:eastAsia="ar-SA"/>
        </w:rPr>
        <w:t>применение удобрений и ядохимикатов;</w:t>
      </w:r>
    </w:p>
    <w:p w:rsidR="001478CA" w:rsidRPr="00CF61AE" w:rsidRDefault="001478CA" w:rsidP="00E0433E">
      <w:pPr>
        <w:pStyle w:val="af"/>
        <w:numPr>
          <w:ilvl w:val="0"/>
          <w:numId w:val="76"/>
        </w:numPr>
        <w:tabs>
          <w:tab w:val="left" w:pos="993"/>
        </w:tabs>
        <w:ind w:left="0" w:firstLine="709"/>
        <w:jc w:val="both"/>
        <w:rPr>
          <w:sz w:val="24"/>
          <w:szCs w:val="24"/>
          <w:lang w:eastAsia="ar-SA"/>
        </w:rPr>
      </w:pPr>
      <w:r w:rsidRPr="00CF61AE">
        <w:rPr>
          <w:sz w:val="24"/>
          <w:szCs w:val="24"/>
          <w:lang w:eastAsia="ar-SA"/>
        </w:rPr>
        <w:t>рубка леса главного пользования и реконструкции;</w:t>
      </w:r>
    </w:p>
    <w:p w:rsidR="001478CA" w:rsidRPr="00CF61AE" w:rsidRDefault="001478CA" w:rsidP="00E0433E">
      <w:pPr>
        <w:pStyle w:val="af"/>
        <w:numPr>
          <w:ilvl w:val="0"/>
          <w:numId w:val="76"/>
        </w:numPr>
        <w:tabs>
          <w:tab w:val="left" w:pos="993"/>
        </w:tabs>
        <w:ind w:left="0" w:firstLine="709"/>
        <w:jc w:val="both"/>
        <w:rPr>
          <w:sz w:val="24"/>
          <w:szCs w:val="24"/>
          <w:lang w:eastAsia="ar-SA"/>
        </w:rPr>
      </w:pPr>
      <w:r w:rsidRPr="00CF61AE">
        <w:rPr>
          <w:sz w:val="24"/>
          <w:szCs w:val="24"/>
          <w:lang w:eastAsia="ar-SA"/>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1478CA" w:rsidRPr="00CF61AE" w:rsidRDefault="001478CA" w:rsidP="00E0433E">
      <w:pPr>
        <w:ind w:firstLine="709"/>
        <w:jc w:val="both"/>
        <w:rPr>
          <w:sz w:val="24"/>
          <w:szCs w:val="24"/>
        </w:rPr>
      </w:pPr>
      <w:r w:rsidRPr="00CF61AE">
        <w:rPr>
          <w:sz w:val="24"/>
          <w:szCs w:val="24"/>
          <w:lang w:eastAsia="ar-SA"/>
        </w:rPr>
        <w:t xml:space="preserve">По территории поселения проходит водоводы </w:t>
      </w:r>
      <w:r w:rsidRPr="00CF61AE">
        <w:rPr>
          <w:sz w:val="24"/>
          <w:szCs w:val="24"/>
        </w:rPr>
        <w:t>диаметром 500 мм</w:t>
      </w:r>
      <w:r w:rsidRPr="00CF61AE">
        <w:rPr>
          <w:sz w:val="24"/>
          <w:szCs w:val="24"/>
          <w:lang w:eastAsia="ar-SA"/>
        </w:rPr>
        <w:t xml:space="preserve"> систем</w:t>
      </w:r>
      <w:r w:rsidR="009F3B33" w:rsidRPr="00CF61AE">
        <w:rPr>
          <w:sz w:val="24"/>
          <w:szCs w:val="24"/>
          <w:lang w:eastAsia="ar-SA"/>
        </w:rPr>
        <w:t>а</w:t>
      </w:r>
      <w:r w:rsidRPr="00CF61AE">
        <w:rPr>
          <w:sz w:val="24"/>
          <w:szCs w:val="24"/>
          <w:lang w:eastAsia="ar-SA"/>
        </w:rPr>
        <w:t xml:space="preserve"> «Невский водопровод» от которого запитана </w:t>
      </w:r>
      <w:r w:rsidRPr="00CF61AE">
        <w:rPr>
          <w:sz w:val="24"/>
          <w:szCs w:val="24"/>
        </w:rPr>
        <w:t>централизованн</w:t>
      </w:r>
      <w:r w:rsidR="009F3B33" w:rsidRPr="00CF61AE">
        <w:rPr>
          <w:sz w:val="24"/>
          <w:szCs w:val="24"/>
        </w:rPr>
        <w:t>ая</w:t>
      </w:r>
      <w:r w:rsidRPr="00CF61AE">
        <w:rPr>
          <w:sz w:val="24"/>
          <w:szCs w:val="24"/>
        </w:rPr>
        <w:t xml:space="preserve"> систем</w:t>
      </w:r>
      <w:r w:rsidR="009F3B33" w:rsidRPr="00CF61AE">
        <w:rPr>
          <w:sz w:val="24"/>
          <w:szCs w:val="24"/>
        </w:rPr>
        <w:t>а</w:t>
      </w:r>
      <w:r w:rsidRPr="00CF61AE">
        <w:rPr>
          <w:sz w:val="24"/>
          <w:szCs w:val="24"/>
        </w:rPr>
        <w:t xml:space="preserve"> хозяйственно-питьевого водоснабжения дер. </w:t>
      </w:r>
      <w:proofErr w:type="spellStart"/>
      <w:r w:rsidRPr="00CF61AE">
        <w:rPr>
          <w:sz w:val="24"/>
          <w:szCs w:val="24"/>
        </w:rPr>
        <w:t>Пеники</w:t>
      </w:r>
      <w:proofErr w:type="spellEnd"/>
      <w:r w:rsidRPr="00CF61AE">
        <w:rPr>
          <w:sz w:val="24"/>
          <w:szCs w:val="24"/>
        </w:rPr>
        <w:t xml:space="preserve"> и дер. </w:t>
      </w:r>
      <w:proofErr w:type="spellStart"/>
      <w:r w:rsidRPr="00CF61AE">
        <w:rPr>
          <w:sz w:val="24"/>
          <w:szCs w:val="24"/>
        </w:rPr>
        <w:t>Сойкино</w:t>
      </w:r>
      <w:proofErr w:type="spellEnd"/>
      <w:r w:rsidRPr="00CF61AE">
        <w:rPr>
          <w:sz w:val="24"/>
          <w:szCs w:val="24"/>
        </w:rPr>
        <w:t xml:space="preserve">. Вода от Невского водовода поступает на водопроводные сооружения – водоносные станции. </w:t>
      </w:r>
    </w:p>
    <w:p w:rsidR="001478CA" w:rsidRPr="00CF61AE" w:rsidRDefault="001478CA" w:rsidP="00E0433E">
      <w:pPr>
        <w:ind w:firstLine="709"/>
        <w:jc w:val="both"/>
        <w:rPr>
          <w:sz w:val="24"/>
          <w:szCs w:val="24"/>
        </w:rPr>
      </w:pPr>
      <w:r w:rsidRPr="00CF61AE">
        <w:rPr>
          <w:sz w:val="24"/>
          <w:szCs w:val="24"/>
        </w:rPr>
        <w:lastRenderedPageBreak/>
        <w:t>Граница первого пояса ЗСО водопроводных сооружений (резервуары чистой воды) от стен запасных и регулирующих емкостей, фильтров и контактных осветлителей – не менее 30 м, от насосных станций – не менее 15 м.</w:t>
      </w:r>
    </w:p>
    <w:p w:rsidR="001478CA" w:rsidRPr="00CF61AE" w:rsidRDefault="001478CA" w:rsidP="00E0433E">
      <w:pPr>
        <w:ind w:firstLine="709"/>
        <w:jc w:val="both"/>
        <w:rPr>
          <w:sz w:val="24"/>
          <w:szCs w:val="24"/>
        </w:rPr>
      </w:pPr>
      <w:r w:rsidRPr="00CF61AE">
        <w:rPr>
          <w:sz w:val="24"/>
          <w:szCs w:val="24"/>
        </w:rPr>
        <w:t>Ширину санитарно-защитной полосы водовода следует принимать не менее 20 м по обе стороны водопровода при отсутствии грунтовых вод и не менее 50 м при наличии грунтовых вод.</w:t>
      </w:r>
    </w:p>
    <w:p w:rsidR="00670F4B" w:rsidRDefault="001478CA" w:rsidP="00E0433E">
      <w:pPr>
        <w:ind w:firstLine="709"/>
        <w:jc w:val="both"/>
        <w:rPr>
          <w:sz w:val="24"/>
          <w:szCs w:val="24"/>
        </w:rPr>
      </w:pPr>
      <w:r w:rsidRPr="00CF61AE">
        <w:rPr>
          <w:sz w:val="24"/>
          <w:szCs w:val="24"/>
        </w:rPr>
        <w:t>Режим использования ЗСО и санитарно-защитной полосы водоводов в границах муниципального образования соблюдается.</w:t>
      </w:r>
    </w:p>
    <w:p w:rsidR="00FE4972" w:rsidRPr="00CF61AE" w:rsidRDefault="00FE4972" w:rsidP="00E0433E">
      <w:pPr>
        <w:ind w:firstLine="709"/>
        <w:jc w:val="both"/>
        <w:rPr>
          <w:sz w:val="24"/>
          <w:szCs w:val="24"/>
        </w:rPr>
      </w:pPr>
    </w:p>
    <w:p w:rsidR="001478CA" w:rsidRPr="00CF61AE" w:rsidRDefault="00C538E7" w:rsidP="00C538E7">
      <w:pPr>
        <w:pStyle w:val="3"/>
        <w:numPr>
          <w:ilvl w:val="0"/>
          <w:numId w:val="0"/>
        </w:numPr>
        <w:ind w:left="709"/>
        <w:rPr>
          <w:sz w:val="24"/>
          <w:szCs w:val="24"/>
        </w:rPr>
      </w:pPr>
      <w:bookmarkStart w:id="136" w:name="_Toc157101288"/>
      <w:r w:rsidRPr="00CF61AE">
        <w:rPr>
          <w:sz w:val="24"/>
          <w:szCs w:val="24"/>
        </w:rPr>
        <w:t xml:space="preserve">4.6.2. </w:t>
      </w:r>
      <w:r w:rsidR="00670F4B" w:rsidRPr="00CF61AE">
        <w:rPr>
          <w:sz w:val="24"/>
          <w:szCs w:val="24"/>
        </w:rPr>
        <w:t>Планировочные ограничения</w:t>
      </w:r>
      <w:bookmarkEnd w:id="136"/>
    </w:p>
    <w:p w:rsidR="00670F4B" w:rsidRPr="00CF61AE" w:rsidRDefault="00670F4B" w:rsidP="003746DF">
      <w:pPr>
        <w:ind w:left="709"/>
        <w:rPr>
          <w:sz w:val="24"/>
          <w:szCs w:val="24"/>
        </w:rPr>
      </w:pPr>
      <w:r w:rsidRPr="00CF61AE">
        <w:rPr>
          <w:sz w:val="24"/>
          <w:szCs w:val="24"/>
        </w:rPr>
        <w:t>Охранная зона железных дорог</w:t>
      </w:r>
    </w:p>
    <w:p w:rsidR="00670F4B" w:rsidRPr="00CF61AE" w:rsidRDefault="00670F4B" w:rsidP="00670F4B">
      <w:pPr>
        <w:rPr>
          <w:sz w:val="24"/>
          <w:szCs w:val="24"/>
        </w:rPr>
      </w:pPr>
    </w:p>
    <w:p w:rsidR="00670F4B" w:rsidRPr="00CF61AE" w:rsidRDefault="00670F4B" w:rsidP="00E0433E">
      <w:pPr>
        <w:ind w:firstLine="709"/>
        <w:jc w:val="both"/>
        <w:rPr>
          <w:sz w:val="24"/>
          <w:szCs w:val="24"/>
        </w:rPr>
      </w:pPr>
      <w:r w:rsidRPr="00CF61AE">
        <w:rPr>
          <w:sz w:val="24"/>
          <w:szCs w:val="24"/>
        </w:rPr>
        <w:t>Установление охранной зоны железных дорог регламентируется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670F4B" w:rsidRPr="00CF61AE" w:rsidRDefault="00670F4B" w:rsidP="00E0433E">
      <w:pPr>
        <w:ind w:firstLine="709"/>
        <w:jc w:val="both"/>
        <w:rPr>
          <w:sz w:val="24"/>
          <w:szCs w:val="24"/>
        </w:rPr>
      </w:pPr>
      <w:r w:rsidRPr="00CF61AE">
        <w:rPr>
          <w:sz w:val="24"/>
          <w:szCs w:val="24"/>
        </w:rPr>
        <w:t>В охранные зоны, необходимые для обеспечения сохранности, прочности и устойчивости объектов железнодорожного транспорта включаются земельные участки, необходимые для обеспечения сохранности, прочности и устойчивости объектов железнодорожного транспорта, земельные участки с подвижной почвой, прилегающие к земельным участкам, предназначенным для размещения объектов железнодорожного транспорта и обеспечения защиты железнодорожного пути от снежных и песчаных заносов и других негативных воздействий.</w:t>
      </w:r>
    </w:p>
    <w:p w:rsidR="00670F4B" w:rsidRPr="00CF61AE" w:rsidRDefault="00670F4B" w:rsidP="00E0433E">
      <w:pPr>
        <w:ind w:firstLine="709"/>
        <w:jc w:val="both"/>
        <w:rPr>
          <w:sz w:val="24"/>
          <w:szCs w:val="24"/>
        </w:rPr>
      </w:pPr>
      <w:r w:rsidRPr="00CF61AE">
        <w:rPr>
          <w:sz w:val="24"/>
          <w:szCs w:val="24"/>
        </w:rPr>
        <w:t xml:space="preserve">По территории поселения проходит железнодорожная линия «Санкт-Петербург – Ораниенбаум – </w:t>
      </w:r>
      <w:proofErr w:type="spellStart"/>
      <w:r w:rsidRPr="00CF61AE">
        <w:rPr>
          <w:sz w:val="24"/>
          <w:szCs w:val="24"/>
        </w:rPr>
        <w:t>Калище</w:t>
      </w:r>
      <w:proofErr w:type="spellEnd"/>
      <w:r w:rsidRPr="00CF61AE">
        <w:rPr>
          <w:sz w:val="24"/>
          <w:szCs w:val="24"/>
        </w:rPr>
        <w:t xml:space="preserve"> – Котлы», представленная однопутным электрифицированным участком. Для указанной железной дороги действует охранная зона размером не менее 100 м.</w:t>
      </w:r>
    </w:p>
    <w:p w:rsidR="00670F4B" w:rsidRPr="00CF61AE" w:rsidRDefault="00670F4B" w:rsidP="00E0433E">
      <w:pPr>
        <w:ind w:firstLine="709"/>
        <w:jc w:val="both"/>
        <w:rPr>
          <w:sz w:val="24"/>
          <w:szCs w:val="24"/>
        </w:rPr>
      </w:pPr>
      <w:r w:rsidRPr="00CF61AE">
        <w:rPr>
          <w:sz w:val="24"/>
          <w:szCs w:val="24"/>
        </w:rPr>
        <w:t xml:space="preserve">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 </w:t>
      </w:r>
    </w:p>
    <w:p w:rsidR="00670F4B" w:rsidRPr="00CF61AE" w:rsidRDefault="00670F4B" w:rsidP="00E0433E">
      <w:pPr>
        <w:pStyle w:val="af"/>
        <w:numPr>
          <w:ilvl w:val="0"/>
          <w:numId w:val="77"/>
        </w:numPr>
        <w:tabs>
          <w:tab w:val="left" w:pos="993"/>
        </w:tabs>
        <w:ind w:left="0" w:firstLine="709"/>
        <w:jc w:val="both"/>
        <w:rPr>
          <w:sz w:val="24"/>
          <w:szCs w:val="24"/>
        </w:rPr>
      </w:pPr>
      <w:r w:rsidRPr="00CF61AE">
        <w:rPr>
          <w:sz w:val="24"/>
          <w:szCs w:val="24"/>
        </w:rPr>
        <w:t xml:space="preserve">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 </w:t>
      </w:r>
    </w:p>
    <w:p w:rsidR="00670F4B" w:rsidRPr="00CF61AE" w:rsidRDefault="00670F4B" w:rsidP="00E0433E">
      <w:pPr>
        <w:pStyle w:val="af"/>
        <w:numPr>
          <w:ilvl w:val="0"/>
          <w:numId w:val="77"/>
        </w:numPr>
        <w:tabs>
          <w:tab w:val="left" w:pos="993"/>
        </w:tabs>
        <w:ind w:left="0" w:firstLine="709"/>
        <w:jc w:val="both"/>
        <w:rPr>
          <w:sz w:val="24"/>
          <w:szCs w:val="24"/>
        </w:rPr>
      </w:pPr>
      <w:r w:rsidRPr="00CF61AE">
        <w:rPr>
          <w:sz w:val="24"/>
          <w:szCs w:val="24"/>
        </w:rPr>
        <w:t xml:space="preserve">распашка земель; </w:t>
      </w:r>
    </w:p>
    <w:p w:rsidR="00670F4B" w:rsidRPr="00CF61AE" w:rsidRDefault="00670F4B" w:rsidP="00E0433E">
      <w:pPr>
        <w:pStyle w:val="af"/>
        <w:numPr>
          <w:ilvl w:val="0"/>
          <w:numId w:val="77"/>
        </w:numPr>
        <w:tabs>
          <w:tab w:val="left" w:pos="993"/>
        </w:tabs>
        <w:ind w:left="0" w:firstLine="709"/>
        <w:jc w:val="both"/>
        <w:rPr>
          <w:sz w:val="24"/>
          <w:szCs w:val="24"/>
        </w:rPr>
      </w:pPr>
      <w:r w:rsidRPr="00CF61AE">
        <w:rPr>
          <w:sz w:val="24"/>
          <w:szCs w:val="24"/>
        </w:rPr>
        <w:t xml:space="preserve">выпас скота; </w:t>
      </w:r>
    </w:p>
    <w:p w:rsidR="00670F4B" w:rsidRPr="00CF61AE" w:rsidRDefault="00670F4B" w:rsidP="00E0433E">
      <w:pPr>
        <w:pStyle w:val="af"/>
        <w:numPr>
          <w:ilvl w:val="0"/>
          <w:numId w:val="77"/>
        </w:numPr>
        <w:tabs>
          <w:tab w:val="left" w:pos="993"/>
        </w:tabs>
        <w:ind w:left="0" w:firstLine="709"/>
        <w:jc w:val="both"/>
        <w:rPr>
          <w:sz w:val="24"/>
          <w:szCs w:val="24"/>
        </w:rPr>
      </w:pPr>
      <w:r w:rsidRPr="00CF61AE">
        <w:rPr>
          <w:sz w:val="24"/>
          <w:szCs w:val="24"/>
        </w:rPr>
        <w:t>выпуск поверхностных и хозяйственно-бытовых вод.</w:t>
      </w:r>
    </w:p>
    <w:p w:rsidR="00670F4B" w:rsidRPr="00CF61AE" w:rsidRDefault="00670F4B" w:rsidP="00670F4B">
      <w:pPr>
        <w:rPr>
          <w:sz w:val="24"/>
          <w:szCs w:val="24"/>
        </w:rPr>
      </w:pPr>
    </w:p>
    <w:p w:rsidR="00670F4B" w:rsidRPr="00CF61AE" w:rsidRDefault="00670F4B" w:rsidP="003746DF">
      <w:pPr>
        <w:ind w:left="709"/>
        <w:rPr>
          <w:sz w:val="24"/>
          <w:szCs w:val="24"/>
        </w:rPr>
      </w:pPr>
      <w:r w:rsidRPr="00CF61AE">
        <w:rPr>
          <w:sz w:val="24"/>
          <w:szCs w:val="24"/>
        </w:rPr>
        <w:t xml:space="preserve">Санитарно-защитные зоны предприятий, сооружений и иных объектов </w:t>
      </w:r>
    </w:p>
    <w:p w:rsidR="00670F4B" w:rsidRPr="00CF61AE" w:rsidRDefault="00670F4B" w:rsidP="00670F4B">
      <w:pPr>
        <w:rPr>
          <w:sz w:val="24"/>
          <w:szCs w:val="24"/>
        </w:rPr>
      </w:pPr>
    </w:p>
    <w:p w:rsidR="00670F4B" w:rsidRPr="00CF61AE" w:rsidRDefault="00670F4B" w:rsidP="00E0433E">
      <w:pPr>
        <w:ind w:firstLine="709"/>
        <w:jc w:val="both"/>
        <w:rPr>
          <w:sz w:val="24"/>
          <w:szCs w:val="24"/>
        </w:rPr>
      </w:pPr>
      <w:r w:rsidRPr="00CF61AE">
        <w:rPr>
          <w:sz w:val="24"/>
          <w:szCs w:val="24"/>
        </w:rPr>
        <w:t>Размер СЗЗ и рекомендуемые минимальные разрывы устанавливаются в соответствии с главой VII и приложениями 1 – 6 к СанПиН 2.2.1/2.1.1.1200-03</w:t>
      </w:r>
      <w:r w:rsidRPr="00CF61AE">
        <w:rPr>
          <w:rStyle w:val="af8"/>
          <w:sz w:val="24"/>
          <w:szCs w:val="24"/>
        </w:rPr>
        <w:footnoteReference w:id="5"/>
      </w:r>
      <w:r w:rsidRPr="00CF61AE">
        <w:rPr>
          <w:sz w:val="24"/>
          <w:szCs w:val="24"/>
        </w:rPr>
        <w:t>. Для объектов, являющихся источниками воздействия на среду обитания, для которых СанПиН 2.2.1/2.1.1.1200-03 не установлены размеры санитарно-защитной зоны и рекомендуемые разрывы, а также для объектов I – III классов опасности, разрабатывается проект ориентировочного размера СЗЗ.</w:t>
      </w:r>
    </w:p>
    <w:p w:rsidR="00670F4B" w:rsidRPr="00CF61AE" w:rsidRDefault="00670F4B" w:rsidP="00E0433E">
      <w:pPr>
        <w:ind w:firstLine="709"/>
        <w:jc w:val="both"/>
        <w:rPr>
          <w:sz w:val="24"/>
          <w:szCs w:val="24"/>
        </w:rPr>
      </w:pPr>
      <w:r w:rsidRPr="00CF61AE">
        <w:rPr>
          <w:sz w:val="24"/>
          <w:szCs w:val="24"/>
        </w:rPr>
        <w:t>Ориентировочный размер СЗЗ должен быть обоснован проектом СЗЗ с расчетами ожидаемого загрязнения атмосферного воздуха (с учетом фона) и уровней физического воздействия на атмосферный воздух и подтвержден результатами натурных исследований и измерений. На территории поселения отсутствуют установленные СЗЗ.</w:t>
      </w:r>
    </w:p>
    <w:p w:rsidR="00670F4B" w:rsidRPr="00CF61AE" w:rsidRDefault="00670F4B" w:rsidP="00E0433E">
      <w:pPr>
        <w:ind w:firstLine="709"/>
        <w:jc w:val="both"/>
        <w:rPr>
          <w:sz w:val="24"/>
          <w:szCs w:val="24"/>
        </w:rPr>
      </w:pPr>
      <w:r w:rsidRPr="00CF61AE">
        <w:rPr>
          <w:sz w:val="24"/>
          <w:szCs w:val="24"/>
        </w:rPr>
        <w:t xml:space="preserve">С 01.01.2022 ориентировочные, расчетные (предварительные) СЗЗ прекращают существование, ограничения использования земельных участков в них не действует. В Изменениях в генеральный план границы нормативных и расчетных СЗЗ учтены как планировочные ограничения. </w:t>
      </w:r>
      <w:r w:rsidRPr="00CF61AE">
        <w:rPr>
          <w:sz w:val="24"/>
          <w:szCs w:val="24"/>
        </w:rPr>
        <w:lastRenderedPageBreak/>
        <w:t xml:space="preserve">Сведения о размерах СЗЗ предприятий, организаций и иных объектов на территории поселения представлены в таблице </w:t>
      </w:r>
      <w:r w:rsidR="00510E4E" w:rsidRPr="00CF61AE">
        <w:rPr>
          <w:sz w:val="24"/>
          <w:szCs w:val="24"/>
        </w:rPr>
        <w:t>20</w:t>
      </w:r>
      <w:r w:rsidRPr="00CF61AE">
        <w:rPr>
          <w:sz w:val="24"/>
          <w:szCs w:val="24"/>
        </w:rPr>
        <w:t>.</w:t>
      </w:r>
    </w:p>
    <w:p w:rsidR="00670F4B" w:rsidRPr="00CF61AE" w:rsidRDefault="00670F4B" w:rsidP="00E0433E">
      <w:pPr>
        <w:ind w:firstLine="709"/>
        <w:jc w:val="both"/>
        <w:rPr>
          <w:sz w:val="24"/>
          <w:szCs w:val="24"/>
        </w:rPr>
      </w:pPr>
      <w:r w:rsidRPr="00CF61AE">
        <w:rPr>
          <w:sz w:val="24"/>
          <w:szCs w:val="24"/>
        </w:rPr>
        <w:t>В соответствии с пунктом 5 СанПиН 2.2.1/2.1.1.1200-03 в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70F4B" w:rsidRPr="00CF61AE" w:rsidRDefault="00670F4B" w:rsidP="00E0433E">
      <w:pPr>
        <w:ind w:firstLine="709"/>
        <w:jc w:val="both"/>
        <w:rPr>
          <w:sz w:val="24"/>
          <w:szCs w:val="24"/>
        </w:rPr>
      </w:pPr>
      <w:r w:rsidRPr="00CF61AE">
        <w:rPr>
          <w:sz w:val="24"/>
          <w:szCs w:val="24"/>
        </w:rPr>
        <w:t xml:space="preserve">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 </w:t>
      </w:r>
    </w:p>
    <w:p w:rsidR="00670F4B" w:rsidRPr="00CF61AE" w:rsidRDefault="00670F4B" w:rsidP="00E506D9">
      <w:pPr>
        <w:rPr>
          <w:sz w:val="24"/>
          <w:szCs w:val="24"/>
        </w:rPr>
        <w:sectPr w:rsidR="00670F4B" w:rsidRPr="00CF61AE" w:rsidSect="00E15760">
          <w:pgSz w:w="11906" w:h="16838" w:code="9"/>
          <w:pgMar w:top="567" w:right="567" w:bottom="567" w:left="1134" w:header="284" w:footer="0" w:gutter="0"/>
          <w:cols w:space="708"/>
          <w:docGrid w:linePitch="381"/>
        </w:sectPr>
      </w:pPr>
    </w:p>
    <w:p w:rsidR="001478CA" w:rsidRPr="00CF61AE" w:rsidRDefault="00510E4E" w:rsidP="00510E4E">
      <w:pPr>
        <w:rPr>
          <w:sz w:val="24"/>
          <w:szCs w:val="24"/>
        </w:rPr>
      </w:pPr>
      <w:r w:rsidRPr="00CF61AE">
        <w:rPr>
          <w:sz w:val="24"/>
          <w:szCs w:val="24"/>
        </w:rPr>
        <w:lastRenderedPageBreak/>
        <w:t xml:space="preserve">Таблица 20 – </w:t>
      </w:r>
      <w:r w:rsidRPr="00CF61AE">
        <w:rPr>
          <w:rFonts w:eastAsia="Calibri"/>
          <w:sz w:val="24"/>
          <w:szCs w:val="24"/>
        </w:rPr>
        <w:t>Сведения об ориентировочных размерах СЗЗ предприятий, организаций и иных объектов на территории поселения</w:t>
      </w:r>
    </w:p>
    <w:tbl>
      <w:tblPr>
        <w:tblW w:w="501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28" w:type="dxa"/>
        </w:tblCellMar>
        <w:tblLook w:val="04A0" w:firstRow="1" w:lastRow="0" w:firstColumn="1" w:lastColumn="0" w:noHBand="0" w:noVBand="1"/>
      </w:tblPr>
      <w:tblGrid>
        <w:gridCol w:w="703"/>
        <w:gridCol w:w="2979"/>
        <w:gridCol w:w="2409"/>
        <w:gridCol w:w="3402"/>
        <w:gridCol w:w="2693"/>
        <w:gridCol w:w="2971"/>
      </w:tblGrid>
      <w:tr w:rsidR="00510E4E" w:rsidRPr="00CF61AE" w:rsidTr="000111FE">
        <w:trPr>
          <w:jc w:val="center"/>
        </w:trPr>
        <w:tc>
          <w:tcPr>
            <w:tcW w:w="703" w:type="dxa"/>
            <w:vAlign w:val="center"/>
          </w:tcPr>
          <w:p w:rsidR="00510E4E" w:rsidRPr="00CF61AE" w:rsidRDefault="00510E4E" w:rsidP="000111FE">
            <w:pPr>
              <w:jc w:val="center"/>
              <w:rPr>
                <w:sz w:val="24"/>
                <w:szCs w:val="24"/>
              </w:rPr>
            </w:pPr>
            <w:r w:rsidRPr="00CF61AE">
              <w:rPr>
                <w:sz w:val="24"/>
                <w:szCs w:val="24"/>
              </w:rPr>
              <w:t>№</w:t>
            </w:r>
          </w:p>
          <w:p w:rsidR="00510E4E" w:rsidRPr="00CF61AE" w:rsidRDefault="00510E4E" w:rsidP="000111FE">
            <w:pPr>
              <w:jc w:val="center"/>
              <w:rPr>
                <w:sz w:val="24"/>
                <w:szCs w:val="24"/>
              </w:rPr>
            </w:pPr>
            <w:r w:rsidRPr="00CF61AE">
              <w:rPr>
                <w:sz w:val="24"/>
                <w:szCs w:val="24"/>
              </w:rPr>
              <w:t>п\п</w:t>
            </w:r>
          </w:p>
        </w:tc>
        <w:tc>
          <w:tcPr>
            <w:tcW w:w="2979" w:type="dxa"/>
            <w:shd w:val="clear" w:color="auto" w:fill="auto"/>
            <w:vAlign w:val="center"/>
          </w:tcPr>
          <w:p w:rsidR="00510E4E" w:rsidRPr="00CF61AE" w:rsidRDefault="00510E4E" w:rsidP="000111FE">
            <w:pPr>
              <w:jc w:val="center"/>
              <w:rPr>
                <w:sz w:val="24"/>
                <w:szCs w:val="24"/>
              </w:rPr>
            </w:pPr>
            <w:r w:rsidRPr="00CF61AE">
              <w:rPr>
                <w:sz w:val="24"/>
                <w:szCs w:val="24"/>
              </w:rPr>
              <w:t>Предприятие, специализация</w:t>
            </w:r>
          </w:p>
        </w:tc>
        <w:tc>
          <w:tcPr>
            <w:tcW w:w="2409" w:type="dxa"/>
            <w:shd w:val="clear" w:color="auto" w:fill="auto"/>
            <w:vAlign w:val="center"/>
          </w:tcPr>
          <w:p w:rsidR="00510E4E" w:rsidRPr="00CF61AE" w:rsidRDefault="00510E4E" w:rsidP="000111FE">
            <w:pPr>
              <w:jc w:val="center"/>
              <w:rPr>
                <w:sz w:val="24"/>
                <w:szCs w:val="24"/>
              </w:rPr>
            </w:pPr>
            <w:r w:rsidRPr="00CF61AE">
              <w:rPr>
                <w:sz w:val="24"/>
                <w:szCs w:val="24"/>
              </w:rPr>
              <w:t>Местонахождение объекта</w:t>
            </w:r>
          </w:p>
        </w:tc>
        <w:tc>
          <w:tcPr>
            <w:tcW w:w="3402" w:type="dxa"/>
            <w:shd w:val="clear" w:color="auto" w:fill="auto"/>
            <w:vAlign w:val="center"/>
          </w:tcPr>
          <w:p w:rsidR="00510E4E" w:rsidRPr="00CF61AE" w:rsidRDefault="00510E4E" w:rsidP="000111FE">
            <w:pPr>
              <w:jc w:val="center"/>
              <w:rPr>
                <w:sz w:val="24"/>
                <w:szCs w:val="24"/>
              </w:rPr>
            </w:pPr>
            <w:r w:rsidRPr="00CF61AE">
              <w:rPr>
                <w:sz w:val="24"/>
                <w:szCs w:val="24"/>
              </w:rPr>
              <w:t>Класс опасности предприятия по СанПиН 2.2.1/2.1.1.1200-03, сведения о нормативной (ориентировочной) санитарно-защитной зоне</w:t>
            </w:r>
          </w:p>
        </w:tc>
        <w:tc>
          <w:tcPr>
            <w:tcW w:w="2693" w:type="dxa"/>
            <w:vAlign w:val="center"/>
          </w:tcPr>
          <w:p w:rsidR="00510E4E" w:rsidRPr="00CF61AE" w:rsidRDefault="00510E4E" w:rsidP="000111FE">
            <w:pPr>
              <w:jc w:val="center"/>
              <w:rPr>
                <w:sz w:val="24"/>
                <w:szCs w:val="24"/>
              </w:rPr>
            </w:pPr>
            <w:r w:rsidRPr="00CF61AE">
              <w:rPr>
                <w:sz w:val="24"/>
                <w:szCs w:val="24"/>
              </w:rPr>
              <w:t>Статус санитарно-защитной зоны, реквизиты документа об установлении</w:t>
            </w:r>
          </w:p>
        </w:tc>
        <w:tc>
          <w:tcPr>
            <w:tcW w:w="2971" w:type="dxa"/>
            <w:vAlign w:val="center"/>
          </w:tcPr>
          <w:p w:rsidR="00510E4E" w:rsidRPr="00CF61AE" w:rsidRDefault="00510E4E" w:rsidP="000111FE">
            <w:pPr>
              <w:jc w:val="center"/>
              <w:rPr>
                <w:sz w:val="24"/>
                <w:szCs w:val="24"/>
              </w:rPr>
            </w:pPr>
            <w:r w:rsidRPr="00CF61AE">
              <w:rPr>
                <w:sz w:val="24"/>
                <w:szCs w:val="24"/>
              </w:rPr>
              <w:t>Размер санитарно-зашитой зоны (расчетной)</w:t>
            </w:r>
          </w:p>
        </w:tc>
      </w:tr>
    </w:tbl>
    <w:p w:rsidR="001478CA" w:rsidRPr="00E0433E" w:rsidRDefault="001478CA" w:rsidP="00E506D9">
      <w:pPr>
        <w:rPr>
          <w:sz w:val="2"/>
          <w:szCs w:val="2"/>
        </w:rPr>
      </w:pP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28" w:type="dxa"/>
        </w:tblCellMar>
        <w:tblLook w:val="04A0" w:firstRow="1" w:lastRow="0" w:firstColumn="1" w:lastColumn="0" w:noHBand="0" w:noVBand="1"/>
      </w:tblPr>
      <w:tblGrid>
        <w:gridCol w:w="703"/>
        <w:gridCol w:w="2979"/>
        <w:gridCol w:w="2409"/>
        <w:gridCol w:w="3402"/>
        <w:gridCol w:w="2693"/>
        <w:gridCol w:w="2971"/>
      </w:tblGrid>
      <w:tr w:rsidR="00510E4E" w:rsidRPr="00CF61AE" w:rsidTr="00510E4E">
        <w:trPr>
          <w:cantSplit/>
          <w:tblHeader/>
        </w:trPr>
        <w:tc>
          <w:tcPr>
            <w:tcW w:w="703" w:type="dxa"/>
            <w:vAlign w:val="center"/>
          </w:tcPr>
          <w:p w:rsidR="00510E4E" w:rsidRPr="00CF61AE" w:rsidRDefault="00510E4E" w:rsidP="00510E4E">
            <w:pPr>
              <w:jc w:val="center"/>
              <w:rPr>
                <w:sz w:val="24"/>
                <w:szCs w:val="24"/>
              </w:rPr>
            </w:pPr>
            <w:r w:rsidRPr="00CF61AE">
              <w:rPr>
                <w:sz w:val="24"/>
                <w:szCs w:val="24"/>
              </w:rPr>
              <w:t>1</w:t>
            </w:r>
          </w:p>
        </w:tc>
        <w:tc>
          <w:tcPr>
            <w:tcW w:w="2979" w:type="dxa"/>
            <w:shd w:val="clear" w:color="auto" w:fill="auto"/>
            <w:vAlign w:val="center"/>
          </w:tcPr>
          <w:p w:rsidR="00510E4E" w:rsidRPr="00CF61AE" w:rsidRDefault="00510E4E" w:rsidP="00510E4E">
            <w:pPr>
              <w:ind w:right="72"/>
              <w:jc w:val="center"/>
              <w:rPr>
                <w:sz w:val="24"/>
                <w:szCs w:val="24"/>
              </w:rPr>
            </w:pPr>
            <w:r w:rsidRPr="00CF61AE">
              <w:rPr>
                <w:sz w:val="24"/>
                <w:szCs w:val="24"/>
              </w:rPr>
              <w:t>2</w:t>
            </w:r>
          </w:p>
        </w:tc>
        <w:tc>
          <w:tcPr>
            <w:tcW w:w="2409" w:type="dxa"/>
            <w:shd w:val="clear" w:color="auto" w:fill="auto"/>
            <w:vAlign w:val="center"/>
          </w:tcPr>
          <w:p w:rsidR="00510E4E" w:rsidRPr="00CF61AE" w:rsidRDefault="00510E4E" w:rsidP="00510E4E">
            <w:pPr>
              <w:jc w:val="center"/>
              <w:rPr>
                <w:sz w:val="24"/>
                <w:szCs w:val="24"/>
              </w:rPr>
            </w:pPr>
            <w:r w:rsidRPr="00CF61AE">
              <w:rPr>
                <w:sz w:val="24"/>
                <w:szCs w:val="24"/>
              </w:rPr>
              <w:t>3</w:t>
            </w:r>
          </w:p>
        </w:tc>
        <w:tc>
          <w:tcPr>
            <w:tcW w:w="3402" w:type="dxa"/>
            <w:shd w:val="clear" w:color="auto" w:fill="auto"/>
            <w:vAlign w:val="center"/>
          </w:tcPr>
          <w:p w:rsidR="00510E4E" w:rsidRPr="00CF61AE" w:rsidRDefault="00510E4E" w:rsidP="00510E4E">
            <w:pPr>
              <w:ind w:right="43"/>
              <w:jc w:val="center"/>
              <w:rPr>
                <w:sz w:val="24"/>
                <w:szCs w:val="24"/>
              </w:rPr>
            </w:pPr>
            <w:r w:rsidRPr="00CF61AE">
              <w:rPr>
                <w:sz w:val="24"/>
                <w:szCs w:val="24"/>
              </w:rPr>
              <w:t>4</w:t>
            </w:r>
          </w:p>
        </w:tc>
        <w:tc>
          <w:tcPr>
            <w:tcW w:w="2693" w:type="dxa"/>
            <w:vAlign w:val="center"/>
          </w:tcPr>
          <w:p w:rsidR="00510E4E" w:rsidRPr="00CF61AE" w:rsidRDefault="00510E4E" w:rsidP="00510E4E">
            <w:pPr>
              <w:jc w:val="center"/>
              <w:rPr>
                <w:sz w:val="24"/>
                <w:szCs w:val="24"/>
              </w:rPr>
            </w:pPr>
            <w:r w:rsidRPr="00CF61AE">
              <w:rPr>
                <w:sz w:val="24"/>
                <w:szCs w:val="24"/>
              </w:rPr>
              <w:t>6</w:t>
            </w:r>
          </w:p>
        </w:tc>
        <w:tc>
          <w:tcPr>
            <w:tcW w:w="2971" w:type="dxa"/>
            <w:vAlign w:val="center"/>
          </w:tcPr>
          <w:p w:rsidR="00510E4E" w:rsidRPr="00CF61AE" w:rsidRDefault="00510E4E" w:rsidP="00510E4E">
            <w:pPr>
              <w:jc w:val="center"/>
              <w:rPr>
                <w:sz w:val="24"/>
                <w:szCs w:val="24"/>
              </w:rPr>
            </w:pPr>
            <w:r w:rsidRPr="00CF61AE">
              <w:rPr>
                <w:sz w:val="24"/>
                <w:szCs w:val="24"/>
              </w:rPr>
              <w:t>7</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1.</w:t>
            </w:r>
          </w:p>
        </w:tc>
        <w:tc>
          <w:tcPr>
            <w:tcW w:w="2979" w:type="dxa"/>
            <w:shd w:val="clear" w:color="auto" w:fill="auto"/>
          </w:tcPr>
          <w:p w:rsidR="00510E4E" w:rsidRPr="00CF61AE" w:rsidRDefault="00510E4E" w:rsidP="00E57B24">
            <w:pPr>
              <w:ind w:right="72"/>
              <w:rPr>
                <w:sz w:val="24"/>
                <w:szCs w:val="24"/>
              </w:rPr>
            </w:pPr>
            <w:r w:rsidRPr="00CF61AE">
              <w:rPr>
                <w:sz w:val="24"/>
                <w:szCs w:val="24"/>
              </w:rPr>
              <w:t>ООО «ТД «Балтийский Берег», переработка рыбы и морепродуктов</w:t>
            </w:r>
          </w:p>
        </w:tc>
        <w:tc>
          <w:tcPr>
            <w:tcW w:w="2409" w:type="dxa"/>
            <w:shd w:val="clear" w:color="auto" w:fill="auto"/>
          </w:tcPr>
          <w:p w:rsidR="00510E4E" w:rsidRPr="00CF61AE" w:rsidRDefault="00510E4E" w:rsidP="00E57B24">
            <w:pPr>
              <w:rPr>
                <w:sz w:val="24"/>
                <w:szCs w:val="24"/>
              </w:rPr>
            </w:pPr>
            <w:r w:rsidRPr="00CF61AE">
              <w:rPr>
                <w:bCs/>
                <w:color w:val="000000"/>
                <w:sz w:val="24"/>
                <w:szCs w:val="24"/>
                <w:shd w:val="clear" w:color="auto" w:fill="FFFFFF"/>
              </w:rPr>
              <w:t xml:space="preserve">дер. </w:t>
            </w:r>
            <w:proofErr w:type="spellStart"/>
            <w:r w:rsidRPr="00CF61AE">
              <w:rPr>
                <w:bCs/>
                <w:color w:val="000000"/>
                <w:sz w:val="24"/>
                <w:szCs w:val="24"/>
                <w:shd w:val="clear" w:color="auto" w:fill="FFFFFF"/>
              </w:rPr>
              <w:t>Пеники</w:t>
            </w:r>
            <w:proofErr w:type="spellEnd"/>
            <w:r w:rsidRPr="00CF61AE">
              <w:rPr>
                <w:bCs/>
                <w:color w:val="000000"/>
                <w:sz w:val="24"/>
                <w:szCs w:val="24"/>
                <w:shd w:val="clear" w:color="auto" w:fill="FFFFFF"/>
              </w:rPr>
              <w:t>, улица Центральная, 2</w:t>
            </w:r>
          </w:p>
        </w:tc>
        <w:tc>
          <w:tcPr>
            <w:tcW w:w="3402" w:type="dxa"/>
            <w:shd w:val="clear" w:color="auto" w:fill="auto"/>
          </w:tcPr>
          <w:p w:rsidR="00510E4E" w:rsidRPr="00CF61AE" w:rsidRDefault="00510E4E" w:rsidP="00E57B24">
            <w:pPr>
              <w:ind w:right="43"/>
              <w:rPr>
                <w:sz w:val="24"/>
                <w:szCs w:val="24"/>
              </w:rPr>
            </w:pPr>
            <w:r w:rsidRPr="00CF61AE">
              <w:rPr>
                <w:sz w:val="24"/>
                <w:szCs w:val="24"/>
              </w:rPr>
              <w:t xml:space="preserve">V (раздел 7.1.8), 50 м. Нормативный размер </w:t>
            </w:r>
            <w:r w:rsidRPr="00CF61AE">
              <w:rPr>
                <w:color w:val="000000"/>
                <w:sz w:val="24"/>
                <w:szCs w:val="24"/>
                <w:shd w:val="clear" w:color="auto" w:fill="FFFFFF"/>
              </w:rPr>
              <w:t>СЗЗ</w:t>
            </w:r>
            <w:r w:rsidRPr="00CF61AE">
              <w:rPr>
                <w:sz w:val="24"/>
                <w:szCs w:val="24"/>
              </w:rPr>
              <w:t xml:space="preserve"> не выдержан</w:t>
            </w:r>
          </w:p>
        </w:tc>
        <w:tc>
          <w:tcPr>
            <w:tcW w:w="2693" w:type="dxa"/>
          </w:tcPr>
          <w:p w:rsidR="00510E4E" w:rsidRPr="00CF61AE" w:rsidRDefault="00510E4E" w:rsidP="00E57B24">
            <w:pPr>
              <w:rPr>
                <w:sz w:val="24"/>
                <w:szCs w:val="24"/>
              </w:rPr>
            </w:pPr>
            <w:r w:rsidRPr="00CF61AE">
              <w:rPr>
                <w:sz w:val="24"/>
                <w:szCs w:val="24"/>
              </w:rPr>
              <w:t>Расчетная, санитарно-эпидемиологическое заключение 47.01.02.000.Т.000261.12.16 от 16.12.2018</w:t>
            </w:r>
          </w:p>
        </w:tc>
        <w:tc>
          <w:tcPr>
            <w:tcW w:w="2971" w:type="dxa"/>
          </w:tcPr>
          <w:p w:rsidR="00510E4E" w:rsidRPr="00CF61AE" w:rsidRDefault="00510E4E" w:rsidP="00E57B24">
            <w:pPr>
              <w:rPr>
                <w:sz w:val="24"/>
                <w:szCs w:val="24"/>
              </w:rPr>
            </w:pPr>
            <w:r w:rsidRPr="00CF61AE">
              <w:rPr>
                <w:sz w:val="24"/>
                <w:szCs w:val="24"/>
              </w:rPr>
              <w:t xml:space="preserve">СЗЗ по границе </w:t>
            </w:r>
            <w:proofErr w:type="spellStart"/>
            <w:r w:rsidRPr="00CF61AE">
              <w:rPr>
                <w:sz w:val="24"/>
                <w:szCs w:val="24"/>
              </w:rPr>
              <w:t>промыщленной</w:t>
            </w:r>
            <w:proofErr w:type="spellEnd"/>
            <w:r w:rsidRPr="00CF61AE">
              <w:rPr>
                <w:sz w:val="24"/>
                <w:szCs w:val="24"/>
              </w:rPr>
              <w:t xml:space="preserve"> площадки во всех направлениях</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2.</w:t>
            </w:r>
          </w:p>
        </w:tc>
        <w:tc>
          <w:tcPr>
            <w:tcW w:w="2979" w:type="dxa"/>
            <w:shd w:val="clear" w:color="auto" w:fill="auto"/>
          </w:tcPr>
          <w:p w:rsidR="00510E4E" w:rsidRPr="00CF61AE" w:rsidRDefault="00510E4E" w:rsidP="00E57B24">
            <w:pPr>
              <w:ind w:right="72"/>
              <w:rPr>
                <w:sz w:val="24"/>
                <w:szCs w:val="24"/>
              </w:rPr>
            </w:pPr>
            <w:r w:rsidRPr="00CF61AE">
              <w:rPr>
                <w:bCs/>
                <w:color w:val="000000"/>
                <w:sz w:val="24"/>
                <w:szCs w:val="24"/>
                <w:shd w:val="clear" w:color="auto" w:fill="FFFFFF"/>
              </w:rPr>
              <w:t xml:space="preserve">Складской комплекс, </w:t>
            </w:r>
            <w:r w:rsidRPr="00CF61AE">
              <w:rPr>
                <w:color w:val="000000"/>
                <w:sz w:val="24"/>
                <w:szCs w:val="24"/>
                <w:shd w:val="clear" w:color="auto" w:fill="FFFFFF"/>
              </w:rPr>
              <w:t>хранение товаров не пищевого профиля</w:t>
            </w:r>
          </w:p>
        </w:tc>
        <w:tc>
          <w:tcPr>
            <w:tcW w:w="2409" w:type="dxa"/>
            <w:shd w:val="clear" w:color="auto" w:fill="auto"/>
          </w:tcPr>
          <w:p w:rsidR="00510E4E" w:rsidRPr="00CF61AE" w:rsidRDefault="00510E4E" w:rsidP="00E57B24">
            <w:pPr>
              <w:rPr>
                <w:sz w:val="24"/>
                <w:szCs w:val="24"/>
              </w:rPr>
            </w:pPr>
            <w:r w:rsidRPr="00CF61AE">
              <w:rPr>
                <w:bCs/>
                <w:color w:val="000000"/>
                <w:sz w:val="24"/>
                <w:szCs w:val="24"/>
                <w:shd w:val="clear" w:color="auto" w:fill="FFFFFF"/>
              </w:rPr>
              <w:t xml:space="preserve">дер. </w:t>
            </w:r>
            <w:proofErr w:type="spellStart"/>
            <w:r w:rsidRPr="00CF61AE">
              <w:rPr>
                <w:bCs/>
                <w:color w:val="000000"/>
                <w:sz w:val="24"/>
                <w:szCs w:val="24"/>
                <w:shd w:val="clear" w:color="auto" w:fill="FFFFFF"/>
              </w:rPr>
              <w:t>Пеники</w:t>
            </w:r>
            <w:proofErr w:type="spellEnd"/>
            <w:r w:rsidRPr="00CF61AE">
              <w:rPr>
                <w:bCs/>
                <w:color w:val="000000"/>
                <w:sz w:val="24"/>
                <w:szCs w:val="24"/>
                <w:shd w:val="clear" w:color="auto" w:fill="FFFFFF"/>
              </w:rPr>
              <w:t>, улица Центральная, 3</w:t>
            </w:r>
          </w:p>
        </w:tc>
        <w:tc>
          <w:tcPr>
            <w:tcW w:w="3402" w:type="dxa"/>
            <w:shd w:val="clear" w:color="auto" w:fill="auto"/>
          </w:tcPr>
          <w:p w:rsidR="00510E4E" w:rsidRPr="00CF61AE" w:rsidRDefault="00510E4E" w:rsidP="00E57B24">
            <w:pPr>
              <w:ind w:right="43"/>
              <w:rPr>
                <w:bCs/>
                <w:color w:val="000000"/>
                <w:sz w:val="24"/>
                <w:szCs w:val="24"/>
                <w:shd w:val="clear" w:color="auto" w:fill="FFFFFF"/>
              </w:rPr>
            </w:pPr>
            <w:r w:rsidRPr="00CF61AE">
              <w:rPr>
                <w:color w:val="000000"/>
                <w:sz w:val="24"/>
                <w:szCs w:val="24"/>
                <w:shd w:val="clear" w:color="auto" w:fill="FFFFFF"/>
              </w:rPr>
              <w:t>V (раздел 7.1.12), 50 м. Нормативный размер СЗЗ  не выдержан</w:t>
            </w:r>
          </w:p>
        </w:tc>
        <w:tc>
          <w:tcPr>
            <w:tcW w:w="2693" w:type="dxa"/>
          </w:tcPr>
          <w:p w:rsidR="00510E4E" w:rsidRPr="00CF61AE" w:rsidRDefault="00510E4E" w:rsidP="00E57B24">
            <w:pPr>
              <w:ind w:firstLine="48"/>
              <w:rPr>
                <w:color w:val="000000"/>
                <w:sz w:val="24"/>
                <w:szCs w:val="24"/>
                <w:shd w:val="clear" w:color="auto" w:fill="FFFFFF"/>
              </w:rPr>
            </w:pPr>
            <w:r w:rsidRPr="00CF61AE">
              <w:rPr>
                <w:color w:val="000000"/>
                <w:sz w:val="24"/>
                <w:szCs w:val="24"/>
                <w:shd w:val="clear" w:color="auto" w:fill="FFFFFF"/>
              </w:rPr>
              <w:t>–</w:t>
            </w:r>
          </w:p>
        </w:tc>
        <w:tc>
          <w:tcPr>
            <w:tcW w:w="2971" w:type="dxa"/>
          </w:tcPr>
          <w:p w:rsidR="00510E4E" w:rsidRPr="00CF61AE" w:rsidRDefault="00510E4E" w:rsidP="00E57B24">
            <w:pPr>
              <w:rPr>
                <w:color w:val="000000"/>
                <w:sz w:val="24"/>
                <w:szCs w:val="24"/>
                <w:shd w:val="clear" w:color="auto" w:fill="FFFFFF"/>
              </w:rPr>
            </w:pPr>
            <w:r w:rsidRPr="00CF61AE">
              <w:rPr>
                <w:color w:val="000000"/>
                <w:sz w:val="24"/>
                <w:szCs w:val="24"/>
                <w:shd w:val="clear" w:color="auto" w:fill="FFFFFF"/>
              </w:rPr>
              <w:t>–</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3.</w:t>
            </w:r>
          </w:p>
        </w:tc>
        <w:tc>
          <w:tcPr>
            <w:tcW w:w="2979" w:type="dxa"/>
            <w:shd w:val="clear" w:color="auto" w:fill="auto"/>
          </w:tcPr>
          <w:p w:rsidR="00510E4E" w:rsidRPr="00CF61AE" w:rsidRDefault="00510E4E" w:rsidP="00E57B24">
            <w:pPr>
              <w:ind w:right="72"/>
              <w:rPr>
                <w:sz w:val="24"/>
                <w:szCs w:val="24"/>
              </w:rPr>
            </w:pPr>
            <w:r w:rsidRPr="00CF61AE">
              <w:rPr>
                <w:sz w:val="24"/>
                <w:szCs w:val="24"/>
              </w:rPr>
              <w:t>Автомобильная мойка</w:t>
            </w:r>
          </w:p>
        </w:tc>
        <w:tc>
          <w:tcPr>
            <w:tcW w:w="2409" w:type="dxa"/>
            <w:shd w:val="clear" w:color="auto" w:fill="auto"/>
          </w:tcPr>
          <w:p w:rsidR="00510E4E" w:rsidRPr="00CF61AE" w:rsidRDefault="00510E4E" w:rsidP="00E57B24">
            <w:pPr>
              <w:rPr>
                <w:sz w:val="24"/>
                <w:szCs w:val="24"/>
              </w:rPr>
            </w:pPr>
            <w:r w:rsidRPr="00CF61AE">
              <w:rPr>
                <w:bCs/>
                <w:color w:val="000000"/>
                <w:sz w:val="24"/>
                <w:szCs w:val="24"/>
                <w:shd w:val="clear" w:color="auto" w:fill="FFFFFF"/>
              </w:rPr>
              <w:t xml:space="preserve">дер. </w:t>
            </w:r>
            <w:proofErr w:type="spellStart"/>
            <w:r w:rsidRPr="00CF61AE">
              <w:rPr>
                <w:bCs/>
                <w:color w:val="000000"/>
                <w:sz w:val="24"/>
                <w:szCs w:val="24"/>
                <w:shd w:val="clear" w:color="auto" w:fill="FFFFFF"/>
              </w:rPr>
              <w:t>Пеники</w:t>
            </w:r>
            <w:proofErr w:type="spellEnd"/>
            <w:r w:rsidRPr="00CF61AE">
              <w:rPr>
                <w:bCs/>
                <w:color w:val="000000"/>
                <w:sz w:val="24"/>
                <w:szCs w:val="24"/>
                <w:shd w:val="clear" w:color="auto" w:fill="FFFFFF"/>
              </w:rPr>
              <w:t>, 18</w:t>
            </w:r>
          </w:p>
        </w:tc>
        <w:tc>
          <w:tcPr>
            <w:tcW w:w="3402" w:type="dxa"/>
            <w:shd w:val="clear" w:color="auto" w:fill="auto"/>
          </w:tcPr>
          <w:p w:rsidR="00510E4E" w:rsidRPr="00CF61AE" w:rsidRDefault="00510E4E" w:rsidP="00E57B24">
            <w:pPr>
              <w:ind w:right="43"/>
              <w:rPr>
                <w:sz w:val="24"/>
                <w:szCs w:val="24"/>
              </w:rPr>
            </w:pPr>
            <w:r w:rsidRPr="00CF61AE">
              <w:rPr>
                <w:color w:val="000000"/>
                <w:sz w:val="24"/>
                <w:szCs w:val="24"/>
                <w:shd w:val="clear" w:color="auto" w:fill="FFFFFF"/>
              </w:rPr>
              <w:t>V (раздел 7.1.12), 50 м. Нормативный размер СЗЗ  выдержан</w:t>
            </w:r>
          </w:p>
        </w:tc>
        <w:tc>
          <w:tcPr>
            <w:tcW w:w="2693" w:type="dxa"/>
          </w:tcPr>
          <w:p w:rsidR="00510E4E" w:rsidRPr="00CF61AE" w:rsidRDefault="00510E4E" w:rsidP="00E57B24">
            <w:pPr>
              <w:rPr>
                <w:sz w:val="24"/>
                <w:szCs w:val="24"/>
              </w:rPr>
            </w:pPr>
            <w:r w:rsidRPr="00CF61AE">
              <w:rPr>
                <w:color w:val="000000"/>
                <w:sz w:val="24"/>
                <w:szCs w:val="24"/>
                <w:shd w:val="clear" w:color="auto" w:fill="FFFFFF"/>
              </w:rPr>
              <w:t>–</w:t>
            </w:r>
          </w:p>
        </w:tc>
        <w:tc>
          <w:tcPr>
            <w:tcW w:w="2971" w:type="dxa"/>
          </w:tcPr>
          <w:p w:rsidR="00510E4E" w:rsidRPr="00CF61AE" w:rsidRDefault="00510E4E" w:rsidP="00E57B24">
            <w:pPr>
              <w:rPr>
                <w:sz w:val="24"/>
                <w:szCs w:val="24"/>
              </w:rPr>
            </w:pPr>
            <w:r w:rsidRPr="00CF61AE">
              <w:rPr>
                <w:color w:val="000000"/>
                <w:sz w:val="24"/>
                <w:szCs w:val="24"/>
                <w:shd w:val="clear" w:color="auto" w:fill="FFFFFF"/>
              </w:rPr>
              <w:t>–</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4.</w:t>
            </w:r>
          </w:p>
        </w:tc>
        <w:tc>
          <w:tcPr>
            <w:tcW w:w="2979" w:type="dxa"/>
            <w:shd w:val="clear" w:color="auto" w:fill="auto"/>
          </w:tcPr>
          <w:p w:rsidR="00510E4E" w:rsidRPr="00CF61AE" w:rsidRDefault="00510E4E" w:rsidP="00E57B24">
            <w:pPr>
              <w:ind w:right="72"/>
              <w:rPr>
                <w:sz w:val="24"/>
                <w:szCs w:val="24"/>
              </w:rPr>
            </w:pPr>
            <w:r w:rsidRPr="00CF61AE">
              <w:rPr>
                <w:bCs/>
                <w:color w:val="000000"/>
                <w:sz w:val="24"/>
                <w:szCs w:val="24"/>
                <w:shd w:val="clear" w:color="auto" w:fill="FFFFFF"/>
              </w:rPr>
              <w:t xml:space="preserve">Складской комплекс, </w:t>
            </w:r>
            <w:r w:rsidRPr="00CF61AE">
              <w:rPr>
                <w:color w:val="000000"/>
                <w:sz w:val="24"/>
                <w:szCs w:val="24"/>
                <w:shd w:val="clear" w:color="auto" w:fill="FFFFFF"/>
              </w:rPr>
              <w:t>хранение товаров не пищевого профиля</w:t>
            </w:r>
          </w:p>
        </w:tc>
        <w:tc>
          <w:tcPr>
            <w:tcW w:w="2409" w:type="dxa"/>
            <w:shd w:val="clear" w:color="auto" w:fill="auto"/>
          </w:tcPr>
          <w:p w:rsidR="00510E4E" w:rsidRPr="00CF61AE" w:rsidRDefault="00510E4E" w:rsidP="00E57B24">
            <w:pPr>
              <w:rPr>
                <w:sz w:val="24"/>
                <w:szCs w:val="24"/>
              </w:rPr>
            </w:pPr>
            <w:r w:rsidRPr="00CF61AE">
              <w:rPr>
                <w:bCs/>
                <w:color w:val="000000"/>
                <w:sz w:val="24"/>
                <w:szCs w:val="24"/>
                <w:shd w:val="clear" w:color="auto" w:fill="FFFFFF"/>
              </w:rPr>
              <w:t xml:space="preserve">дер. </w:t>
            </w:r>
            <w:proofErr w:type="spellStart"/>
            <w:r w:rsidRPr="00CF61AE">
              <w:rPr>
                <w:bCs/>
                <w:color w:val="000000"/>
                <w:sz w:val="24"/>
                <w:szCs w:val="24"/>
                <w:shd w:val="clear" w:color="auto" w:fill="FFFFFF"/>
              </w:rPr>
              <w:t>Пеники</w:t>
            </w:r>
            <w:proofErr w:type="spellEnd"/>
            <w:r w:rsidRPr="00CF61AE">
              <w:rPr>
                <w:bCs/>
                <w:color w:val="000000"/>
                <w:sz w:val="24"/>
                <w:szCs w:val="24"/>
                <w:shd w:val="clear" w:color="auto" w:fill="FFFFFF"/>
              </w:rPr>
              <w:t>, 19</w:t>
            </w:r>
          </w:p>
        </w:tc>
        <w:tc>
          <w:tcPr>
            <w:tcW w:w="3402" w:type="dxa"/>
            <w:shd w:val="clear" w:color="auto" w:fill="auto"/>
          </w:tcPr>
          <w:p w:rsidR="00510E4E" w:rsidRPr="00CF61AE" w:rsidRDefault="00510E4E" w:rsidP="00E57B24">
            <w:pPr>
              <w:ind w:right="43"/>
              <w:rPr>
                <w:sz w:val="24"/>
                <w:szCs w:val="24"/>
              </w:rPr>
            </w:pPr>
            <w:r w:rsidRPr="00CF61AE">
              <w:rPr>
                <w:color w:val="000000"/>
                <w:sz w:val="24"/>
                <w:szCs w:val="24"/>
                <w:shd w:val="clear" w:color="auto" w:fill="FFFFFF"/>
              </w:rPr>
              <w:t>V (раздел 7.1.12), 50 м. Нормативный размер СЗЗ  выдержан</w:t>
            </w:r>
          </w:p>
        </w:tc>
        <w:tc>
          <w:tcPr>
            <w:tcW w:w="2693" w:type="dxa"/>
          </w:tcPr>
          <w:p w:rsidR="00510E4E" w:rsidRPr="00CF61AE" w:rsidRDefault="00510E4E" w:rsidP="00E57B24">
            <w:pPr>
              <w:rPr>
                <w:sz w:val="24"/>
                <w:szCs w:val="24"/>
              </w:rPr>
            </w:pPr>
            <w:r w:rsidRPr="00CF61AE">
              <w:rPr>
                <w:color w:val="000000"/>
                <w:sz w:val="24"/>
                <w:szCs w:val="24"/>
                <w:shd w:val="clear" w:color="auto" w:fill="FFFFFF"/>
              </w:rPr>
              <w:t>–</w:t>
            </w:r>
          </w:p>
        </w:tc>
        <w:tc>
          <w:tcPr>
            <w:tcW w:w="2971" w:type="dxa"/>
          </w:tcPr>
          <w:p w:rsidR="00510E4E" w:rsidRPr="00CF61AE" w:rsidRDefault="00510E4E" w:rsidP="00E57B24">
            <w:pPr>
              <w:rPr>
                <w:sz w:val="24"/>
                <w:szCs w:val="24"/>
              </w:rPr>
            </w:pPr>
            <w:r w:rsidRPr="00CF61AE">
              <w:rPr>
                <w:color w:val="000000"/>
                <w:sz w:val="24"/>
                <w:szCs w:val="24"/>
                <w:shd w:val="clear" w:color="auto" w:fill="FFFFFF"/>
              </w:rPr>
              <w:t>–</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5.</w:t>
            </w:r>
          </w:p>
        </w:tc>
        <w:tc>
          <w:tcPr>
            <w:tcW w:w="2979" w:type="dxa"/>
            <w:shd w:val="clear" w:color="auto" w:fill="auto"/>
          </w:tcPr>
          <w:p w:rsidR="00510E4E" w:rsidRPr="00CF61AE" w:rsidRDefault="00510E4E" w:rsidP="00E57B24">
            <w:pPr>
              <w:ind w:right="72"/>
              <w:rPr>
                <w:sz w:val="24"/>
                <w:szCs w:val="24"/>
              </w:rPr>
            </w:pPr>
            <w:r w:rsidRPr="00CF61AE">
              <w:rPr>
                <w:bCs/>
                <w:color w:val="000000"/>
                <w:sz w:val="24"/>
                <w:szCs w:val="24"/>
                <w:shd w:val="clear" w:color="auto" w:fill="FFFFFF"/>
              </w:rPr>
              <w:t xml:space="preserve">Складской комплекс, </w:t>
            </w:r>
            <w:r w:rsidRPr="00CF61AE">
              <w:rPr>
                <w:color w:val="000000"/>
                <w:sz w:val="24"/>
                <w:szCs w:val="24"/>
                <w:shd w:val="clear" w:color="auto" w:fill="FFFFFF"/>
              </w:rPr>
              <w:t>хранение товаров не пищевого профиля</w:t>
            </w:r>
          </w:p>
        </w:tc>
        <w:tc>
          <w:tcPr>
            <w:tcW w:w="2409" w:type="dxa"/>
            <w:shd w:val="clear" w:color="auto" w:fill="auto"/>
          </w:tcPr>
          <w:p w:rsidR="00510E4E" w:rsidRPr="00CF61AE" w:rsidRDefault="00510E4E" w:rsidP="00E57B24">
            <w:pPr>
              <w:rPr>
                <w:sz w:val="24"/>
                <w:szCs w:val="24"/>
              </w:rPr>
            </w:pPr>
            <w:r w:rsidRPr="00CF61AE">
              <w:rPr>
                <w:bCs/>
                <w:color w:val="000000"/>
                <w:sz w:val="24"/>
                <w:szCs w:val="24"/>
                <w:shd w:val="clear" w:color="auto" w:fill="FFFFFF"/>
              </w:rPr>
              <w:t xml:space="preserve">дер. </w:t>
            </w:r>
            <w:proofErr w:type="spellStart"/>
            <w:r w:rsidRPr="00CF61AE">
              <w:rPr>
                <w:bCs/>
                <w:color w:val="000000"/>
                <w:sz w:val="24"/>
                <w:szCs w:val="24"/>
                <w:shd w:val="clear" w:color="auto" w:fill="FFFFFF"/>
              </w:rPr>
              <w:t>Пеники</w:t>
            </w:r>
            <w:proofErr w:type="spellEnd"/>
            <w:r w:rsidRPr="00CF61AE">
              <w:rPr>
                <w:bCs/>
                <w:color w:val="000000"/>
                <w:sz w:val="24"/>
                <w:szCs w:val="24"/>
                <w:shd w:val="clear" w:color="auto" w:fill="FFFFFF"/>
              </w:rPr>
              <w:t xml:space="preserve">, улица </w:t>
            </w:r>
            <w:proofErr w:type="spellStart"/>
            <w:r w:rsidRPr="00CF61AE">
              <w:rPr>
                <w:bCs/>
                <w:color w:val="000000"/>
                <w:sz w:val="24"/>
                <w:szCs w:val="24"/>
                <w:shd w:val="clear" w:color="auto" w:fill="FFFFFF"/>
              </w:rPr>
              <w:t>Пениковская</w:t>
            </w:r>
            <w:proofErr w:type="spellEnd"/>
            <w:r w:rsidRPr="00CF61AE">
              <w:rPr>
                <w:bCs/>
                <w:color w:val="000000"/>
                <w:sz w:val="24"/>
                <w:szCs w:val="24"/>
                <w:shd w:val="clear" w:color="auto" w:fill="FFFFFF"/>
              </w:rPr>
              <w:t>, 3</w:t>
            </w:r>
          </w:p>
        </w:tc>
        <w:tc>
          <w:tcPr>
            <w:tcW w:w="3402" w:type="dxa"/>
            <w:shd w:val="clear" w:color="auto" w:fill="auto"/>
          </w:tcPr>
          <w:p w:rsidR="00510E4E" w:rsidRPr="00CF61AE" w:rsidRDefault="00510E4E" w:rsidP="00E57B24">
            <w:pPr>
              <w:ind w:right="43"/>
              <w:rPr>
                <w:sz w:val="24"/>
                <w:szCs w:val="24"/>
              </w:rPr>
            </w:pPr>
            <w:r w:rsidRPr="00CF61AE">
              <w:rPr>
                <w:color w:val="000000"/>
                <w:sz w:val="24"/>
                <w:szCs w:val="24"/>
                <w:shd w:val="clear" w:color="auto" w:fill="FFFFFF"/>
              </w:rPr>
              <w:t>V (раздел 7.1.12), 50 м. Нормативный размер СЗЗ выдержан</w:t>
            </w:r>
          </w:p>
        </w:tc>
        <w:tc>
          <w:tcPr>
            <w:tcW w:w="2693" w:type="dxa"/>
          </w:tcPr>
          <w:p w:rsidR="00510E4E" w:rsidRPr="00CF61AE" w:rsidRDefault="00510E4E" w:rsidP="00E57B24">
            <w:pPr>
              <w:rPr>
                <w:sz w:val="24"/>
                <w:szCs w:val="24"/>
              </w:rPr>
            </w:pPr>
            <w:r w:rsidRPr="00CF61AE">
              <w:rPr>
                <w:color w:val="000000"/>
                <w:sz w:val="24"/>
                <w:szCs w:val="24"/>
                <w:shd w:val="clear" w:color="auto" w:fill="FFFFFF"/>
              </w:rPr>
              <w:t>–</w:t>
            </w:r>
          </w:p>
        </w:tc>
        <w:tc>
          <w:tcPr>
            <w:tcW w:w="2971" w:type="dxa"/>
          </w:tcPr>
          <w:p w:rsidR="00510E4E" w:rsidRPr="00CF61AE" w:rsidRDefault="00510E4E" w:rsidP="00E57B24">
            <w:pPr>
              <w:rPr>
                <w:sz w:val="24"/>
                <w:szCs w:val="24"/>
              </w:rPr>
            </w:pPr>
            <w:r w:rsidRPr="00CF61AE">
              <w:rPr>
                <w:color w:val="000000"/>
                <w:sz w:val="24"/>
                <w:szCs w:val="24"/>
                <w:shd w:val="clear" w:color="auto" w:fill="FFFFFF"/>
              </w:rPr>
              <w:t>–</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6</w:t>
            </w:r>
          </w:p>
        </w:tc>
        <w:tc>
          <w:tcPr>
            <w:tcW w:w="2979" w:type="dxa"/>
            <w:shd w:val="clear" w:color="auto" w:fill="auto"/>
          </w:tcPr>
          <w:p w:rsidR="00510E4E" w:rsidRPr="00CF61AE" w:rsidRDefault="00510E4E" w:rsidP="00E57B24">
            <w:pPr>
              <w:ind w:right="72"/>
              <w:rPr>
                <w:bCs/>
                <w:color w:val="000000"/>
                <w:sz w:val="24"/>
                <w:szCs w:val="24"/>
                <w:shd w:val="clear" w:color="auto" w:fill="FFFFFF"/>
              </w:rPr>
            </w:pPr>
            <w:proofErr w:type="spellStart"/>
            <w:r w:rsidRPr="00CF61AE">
              <w:rPr>
                <w:bCs/>
                <w:color w:val="000000"/>
                <w:sz w:val="24"/>
                <w:szCs w:val="24"/>
                <w:shd w:val="clear" w:color="auto" w:fill="FFFFFF"/>
              </w:rPr>
              <w:t>Стрйбаза</w:t>
            </w:r>
            <w:proofErr w:type="spellEnd"/>
            <w:r w:rsidRPr="00CF61AE">
              <w:rPr>
                <w:bCs/>
                <w:color w:val="000000"/>
                <w:sz w:val="24"/>
                <w:szCs w:val="24"/>
                <w:shd w:val="clear" w:color="auto" w:fill="FFFFFF"/>
              </w:rPr>
              <w:t xml:space="preserve"> «Кедр», складской комплекс, </w:t>
            </w:r>
            <w:r w:rsidRPr="00CF61AE">
              <w:rPr>
                <w:color w:val="000000"/>
                <w:sz w:val="24"/>
                <w:szCs w:val="24"/>
                <w:shd w:val="clear" w:color="auto" w:fill="FFFFFF"/>
              </w:rPr>
              <w:t>хранение товаров не пищевого профиля</w:t>
            </w:r>
          </w:p>
        </w:tc>
        <w:tc>
          <w:tcPr>
            <w:tcW w:w="2409" w:type="dxa"/>
            <w:shd w:val="clear" w:color="auto" w:fill="auto"/>
          </w:tcPr>
          <w:p w:rsidR="00510E4E" w:rsidRPr="00CF61AE" w:rsidRDefault="00510E4E" w:rsidP="00E57B24">
            <w:pPr>
              <w:rPr>
                <w:bCs/>
                <w:color w:val="000000"/>
                <w:sz w:val="24"/>
                <w:szCs w:val="24"/>
                <w:shd w:val="clear" w:color="auto" w:fill="FFFFFF"/>
              </w:rPr>
            </w:pPr>
            <w:r w:rsidRPr="00CF61AE">
              <w:rPr>
                <w:bCs/>
                <w:color w:val="000000"/>
                <w:sz w:val="24"/>
                <w:szCs w:val="24"/>
                <w:shd w:val="clear" w:color="auto" w:fill="FFFFFF"/>
              </w:rPr>
              <w:t xml:space="preserve">дер. Нижняя </w:t>
            </w:r>
            <w:proofErr w:type="spellStart"/>
            <w:r w:rsidRPr="00CF61AE">
              <w:rPr>
                <w:bCs/>
                <w:color w:val="000000"/>
                <w:sz w:val="24"/>
                <w:szCs w:val="24"/>
                <w:shd w:val="clear" w:color="auto" w:fill="FFFFFF"/>
              </w:rPr>
              <w:t>Бронна</w:t>
            </w:r>
            <w:proofErr w:type="spellEnd"/>
          </w:p>
        </w:tc>
        <w:tc>
          <w:tcPr>
            <w:tcW w:w="3402" w:type="dxa"/>
            <w:shd w:val="clear" w:color="auto" w:fill="auto"/>
          </w:tcPr>
          <w:p w:rsidR="00510E4E" w:rsidRPr="00CF61AE" w:rsidRDefault="00510E4E" w:rsidP="00E57B24">
            <w:pPr>
              <w:ind w:right="43"/>
              <w:rPr>
                <w:color w:val="000000"/>
                <w:sz w:val="24"/>
                <w:szCs w:val="24"/>
                <w:shd w:val="clear" w:color="auto" w:fill="FFFFFF"/>
              </w:rPr>
            </w:pPr>
            <w:r w:rsidRPr="00CF61AE">
              <w:rPr>
                <w:color w:val="000000"/>
                <w:sz w:val="24"/>
                <w:szCs w:val="24"/>
                <w:shd w:val="clear" w:color="auto" w:fill="FFFFFF"/>
              </w:rPr>
              <w:t>–</w:t>
            </w:r>
          </w:p>
        </w:tc>
        <w:tc>
          <w:tcPr>
            <w:tcW w:w="2693" w:type="dxa"/>
          </w:tcPr>
          <w:p w:rsidR="00510E4E" w:rsidRPr="00CF61AE" w:rsidRDefault="00510E4E" w:rsidP="00E57B24">
            <w:pPr>
              <w:rPr>
                <w:sz w:val="24"/>
                <w:szCs w:val="24"/>
              </w:rPr>
            </w:pPr>
            <w:r w:rsidRPr="00CF61AE">
              <w:rPr>
                <w:color w:val="000000"/>
                <w:sz w:val="24"/>
                <w:szCs w:val="24"/>
                <w:shd w:val="clear" w:color="auto" w:fill="FFFFFF"/>
              </w:rPr>
              <w:t>–</w:t>
            </w:r>
          </w:p>
        </w:tc>
        <w:tc>
          <w:tcPr>
            <w:tcW w:w="2971" w:type="dxa"/>
          </w:tcPr>
          <w:p w:rsidR="00510E4E" w:rsidRPr="00CF61AE" w:rsidRDefault="00510E4E" w:rsidP="00E57B24">
            <w:pPr>
              <w:rPr>
                <w:sz w:val="24"/>
                <w:szCs w:val="24"/>
              </w:rPr>
            </w:pPr>
            <w:r w:rsidRPr="00CF61AE">
              <w:rPr>
                <w:color w:val="000000"/>
                <w:sz w:val="24"/>
                <w:szCs w:val="24"/>
                <w:shd w:val="clear" w:color="auto" w:fill="FFFFFF"/>
              </w:rPr>
              <w:t>–</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7.</w:t>
            </w:r>
          </w:p>
        </w:tc>
        <w:tc>
          <w:tcPr>
            <w:tcW w:w="2979" w:type="dxa"/>
            <w:shd w:val="clear" w:color="auto" w:fill="auto"/>
          </w:tcPr>
          <w:p w:rsidR="00510E4E" w:rsidRPr="00CF61AE" w:rsidRDefault="00510E4E" w:rsidP="00E57B24">
            <w:pPr>
              <w:ind w:right="72"/>
              <w:rPr>
                <w:color w:val="000000"/>
                <w:sz w:val="24"/>
                <w:szCs w:val="24"/>
                <w:shd w:val="clear" w:color="auto" w:fill="FFFFFF"/>
              </w:rPr>
            </w:pPr>
            <w:r w:rsidRPr="00CF61AE">
              <w:rPr>
                <w:bCs/>
                <w:color w:val="000000"/>
                <w:sz w:val="24"/>
                <w:szCs w:val="24"/>
                <w:shd w:val="clear" w:color="auto" w:fill="FFFFFF"/>
              </w:rPr>
              <w:t xml:space="preserve">Складской комплекс, </w:t>
            </w:r>
            <w:r w:rsidRPr="00CF61AE">
              <w:rPr>
                <w:color w:val="000000"/>
                <w:sz w:val="24"/>
                <w:szCs w:val="24"/>
                <w:shd w:val="clear" w:color="auto" w:fill="FFFFFF"/>
              </w:rPr>
              <w:t>хранение товаров не пищевого профиля</w:t>
            </w:r>
          </w:p>
        </w:tc>
        <w:tc>
          <w:tcPr>
            <w:tcW w:w="2409" w:type="dxa"/>
            <w:shd w:val="clear" w:color="auto" w:fill="auto"/>
          </w:tcPr>
          <w:p w:rsidR="00510E4E" w:rsidRPr="00CF61AE" w:rsidRDefault="00510E4E" w:rsidP="00E57B24">
            <w:pPr>
              <w:rPr>
                <w:color w:val="000000"/>
                <w:sz w:val="24"/>
                <w:szCs w:val="24"/>
                <w:shd w:val="clear" w:color="auto" w:fill="FFFFFF"/>
              </w:rPr>
            </w:pPr>
            <w:r w:rsidRPr="00CF61AE">
              <w:rPr>
                <w:color w:val="000000"/>
                <w:sz w:val="24"/>
                <w:szCs w:val="24"/>
                <w:shd w:val="clear" w:color="auto" w:fill="FFFFFF"/>
              </w:rPr>
              <w:t xml:space="preserve">дер. </w:t>
            </w:r>
            <w:proofErr w:type="spellStart"/>
            <w:r w:rsidRPr="00CF61AE">
              <w:rPr>
                <w:color w:val="000000"/>
                <w:sz w:val="24"/>
                <w:szCs w:val="24"/>
                <w:shd w:val="clear" w:color="auto" w:fill="FFFFFF"/>
              </w:rPr>
              <w:t>Лангерево</w:t>
            </w:r>
            <w:proofErr w:type="spellEnd"/>
            <w:r w:rsidRPr="00CF61AE">
              <w:rPr>
                <w:color w:val="000000"/>
                <w:sz w:val="24"/>
                <w:szCs w:val="24"/>
                <w:shd w:val="clear" w:color="auto" w:fill="FFFFFF"/>
              </w:rPr>
              <w:t>, кварталы 1 и 3</w:t>
            </w:r>
          </w:p>
        </w:tc>
        <w:tc>
          <w:tcPr>
            <w:tcW w:w="3402" w:type="dxa"/>
            <w:shd w:val="clear" w:color="auto" w:fill="auto"/>
          </w:tcPr>
          <w:p w:rsidR="00510E4E" w:rsidRPr="00CF61AE" w:rsidRDefault="00510E4E" w:rsidP="00E57B24">
            <w:pPr>
              <w:ind w:right="43"/>
              <w:rPr>
                <w:sz w:val="24"/>
                <w:szCs w:val="24"/>
              </w:rPr>
            </w:pPr>
            <w:r w:rsidRPr="00CF61AE">
              <w:rPr>
                <w:color w:val="000000"/>
                <w:sz w:val="24"/>
                <w:szCs w:val="24"/>
                <w:shd w:val="clear" w:color="auto" w:fill="FFFFFF"/>
              </w:rPr>
              <w:t>V (раздел 7.1.12), 50 м. Нормативный размер СЗЗ выдержан</w:t>
            </w:r>
          </w:p>
        </w:tc>
        <w:tc>
          <w:tcPr>
            <w:tcW w:w="2693" w:type="dxa"/>
          </w:tcPr>
          <w:p w:rsidR="00510E4E" w:rsidRPr="00CF61AE" w:rsidRDefault="00510E4E" w:rsidP="00E57B24">
            <w:pPr>
              <w:rPr>
                <w:sz w:val="24"/>
                <w:szCs w:val="24"/>
              </w:rPr>
            </w:pPr>
            <w:r w:rsidRPr="00CF61AE">
              <w:rPr>
                <w:color w:val="000000"/>
                <w:sz w:val="24"/>
                <w:szCs w:val="24"/>
                <w:shd w:val="clear" w:color="auto" w:fill="FFFFFF"/>
              </w:rPr>
              <w:t>–</w:t>
            </w:r>
          </w:p>
        </w:tc>
        <w:tc>
          <w:tcPr>
            <w:tcW w:w="2971" w:type="dxa"/>
          </w:tcPr>
          <w:p w:rsidR="00510E4E" w:rsidRPr="00CF61AE" w:rsidRDefault="00510E4E" w:rsidP="00E57B24">
            <w:pPr>
              <w:rPr>
                <w:sz w:val="24"/>
                <w:szCs w:val="24"/>
              </w:rPr>
            </w:pPr>
            <w:r w:rsidRPr="00CF61AE">
              <w:rPr>
                <w:color w:val="000000"/>
                <w:sz w:val="24"/>
                <w:szCs w:val="24"/>
                <w:shd w:val="clear" w:color="auto" w:fill="FFFFFF"/>
              </w:rPr>
              <w:t>–</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lastRenderedPageBreak/>
              <w:t>8.</w:t>
            </w:r>
          </w:p>
        </w:tc>
        <w:tc>
          <w:tcPr>
            <w:tcW w:w="2979" w:type="dxa"/>
            <w:shd w:val="clear" w:color="auto" w:fill="auto"/>
          </w:tcPr>
          <w:p w:rsidR="00510E4E" w:rsidRPr="00CF61AE" w:rsidRDefault="00510E4E" w:rsidP="00E57B24">
            <w:pPr>
              <w:ind w:right="72"/>
              <w:rPr>
                <w:sz w:val="24"/>
                <w:szCs w:val="24"/>
              </w:rPr>
            </w:pPr>
            <w:r w:rsidRPr="00CF61AE">
              <w:rPr>
                <w:sz w:val="24"/>
                <w:szCs w:val="24"/>
              </w:rPr>
              <w:t>ООО «</w:t>
            </w:r>
            <w:proofErr w:type="spellStart"/>
            <w:r w:rsidRPr="00CF61AE">
              <w:rPr>
                <w:sz w:val="24"/>
                <w:szCs w:val="24"/>
              </w:rPr>
              <w:t>ЭкоБлок</w:t>
            </w:r>
            <w:proofErr w:type="spellEnd"/>
            <w:r w:rsidRPr="00CF61AE">
              <w:rPr>
                <w:sz w:val="24"/>
                <w:szCs w:val="24"/>
              </w:rPr>
              <w:t>», производство строительных материалов</w:t>
            </w:r>
          </w:p>
        </w:tc>
        <w:tc>
          <w:tcPr>
            <w:tcW w:w="2409" w:type="dxa"/>
            <w:shd w:val="clear" w:color="auto" w:fill="auto"/>
          </w:tcPr>
          <w:p w:rsidR="00510E4E" w:rsidRPr="00CF61AE" w:rsidRDefault="00510E4E" w:rsidP="00E57B24">
            <w:pPr>
              <w:rPr>
                <w:sz w:val="24"/>
                <w:szCs w:val="24"/>
              </w:rPr>
            </w:pPr>
            <w:r w:rsidRPr="00CF61AE">
              <w:rPr>
                <w:color w:val="000000"/>
                <w:sz w:val="24"/>
                <w:szCs w:val="24"/>
                <w:shd w:val="clear" w:color="auto" w:fill="FFFFFF"/>
              </w:rPr>
              <w:t xml:space="preserve">дер. </w:t>
            </w:r>
            <w:proofErr w:type="spellStart"/>
            <w:r w:rsidRPr="00CF61AE">
              <w:rPr>
                <w:color w:val="000000"/>
                <w:sz w:val="24"/>
                <w:szCs w:val="24"/>
                <w:shd w:val="clear" w:color="auto" w:fill="FFFFFF"/>
              </w:rPr>
              <w:t>Лангерево</w:t>
            </w:r>
            <w:proofErr w:type="spellEnd"/>
            <w:r w:rsidRPr="00CF61AE">
              <w:rPr>
                <w:color w:val="000000"/>
                <w:sz w:val="24"/>
                <w:szCs w:val="24"/>
                <w:shd w:val="clear" w:color="auto" w:fill="FFFFFF"/>
              </w:rPr>
              <w:t>, кварталы и 7</w:t>
            </w:r>
          </w:p>
        </w:tc>
        <w:tc>
          <w:tcPr>
            <w:tcW w:w="3402" w:type="dxa"/>
            <w:shd w:val="clear" w:color="auto" w:fill="auto"/>
          </w:tcPr>
          <w:p w:rsidR="00510E4E" w:rsidRPr="00CF61AE" w:rsidRDefault="00510E4E" w:rsidP="00E57B24">
            <w:pPr>
              <w:ind w:right="43"/>
              <w:rPr>
                <w:sz w:val="24"/>
                <w:szCs w:val="24"/>
              </w:rPr>
            </w:pPr>
            <w:r w:rsidRPr="00CF61AE">
              <w:rPr>
                <w:sz w:val="24"/>
                <w:szCs w:val="24"/>
                <w:lang w:val="en-US"/>
              </w:rPr>
              <w:t>III</w:t>
            </w:r>
            <w:r w:rsidRPr="00CF61AE">
              <w:rPr>
                <w:sz w:val="24"/>
                <w:szCs w:val="24"/>
              </w:rPr>
              <w:t xml:space="preserve"> (раздел 7.1.4), 300 м. Нормативный размер </w:t>
            </w:r>
            <w:r w:rsidRPr="00CF61AE">
              <w:rPr>
                <w:color w:val="000000"/>
                <w:sz w:val="24"/>
                <w:szCs w:val="24"/>
                <w:shd w:val="clear" w:color="auto" w:fill="FFFFFF"/>
              </w:rPr>
              <w:t xml:space="preserve">СЗЗ  </w:t>
            </w:r>
            <w:r w:rsidRPr="00CF61AE">
              <w:rPr>
                <w:sz w:val="24"/>
                <w:szCs w:val="24"/>
              </w:rPr>
              <w:t>не выдержан</w:t>
            </w:r>
          </w:p>
        </w:tc>
        <w:tc>
          <w:tcPr>
            <w:tcW w:w="2693" w:type="dxa"/>
          </w:tcPr>
          <w:p w:rsidR="00510E4E" w:rsidRPr="00CF61AE" w:rsidRDefault="00510E4E" w:rsidP="00E57B24">
            <w:pPr>
              <w:rPr>
                <w:sz w:val="24"/>
                <w:szCs w:val="24"/>
              </w:rPr>
            </w:pPr>
            <w:r w:rsidRPr="00CF61AE">
              <w:rPr>
                <w:sz w:val="24"/>
                <w:szCs w:val="24"/>
              </w:rPr>
              <w:t xml:space="preserve">Расчетная, санитарно-эпидемиологическое заключение </w:t>
            </w:r>
            <w:r w:rsidRPr="00CF61AE">
              <w:rPr>
                <w:bCs/>
                <w:color w:val="000000"/>
                <w:sz w:val="24"/>
                <w:szCs w:val="24"/>
                <w:shd w:val="clear" w:color="auto" w:fill="FFFFFF"/>
              </w:rPr>
              <w:t>7.01.02.000.Т.000903.06.08 от 16.06.2008</w:t>
            </w:r>
          </w:p>
        </w:tc>
        <w:tc>
          <w:tcPr>
            <w:tcW w:w="2971" w:type="dxa"/>
          </w:tcPr>
          <w:p w:rsidR="00510E4E" w:rsidRPr="00CF61AE" w:rsidRDefault="00510E4E" w:rsidP="00E57B24">
            <w:pPr>
              <w:rPr>
                <w:sz w:val="24"/>
                <w:szCs w:val="24"/>
              </w:rPr>
            </w:pPr>
            <w:r w:rsidRPr="00CF61AE">
              <w:rPr>
                <w:color w:val="000000"/>
                <w:sz w:val="24"/>
                <w:szCs w:val="24"/>
                <w:shd w:val="clear" w:color="auto" w:fill="FFFFFF"/>
              </w:rPr>
              <w:t>Расчетная СЗЗ для данного предприятия составляет 100 метров по всем направлениям</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9.</w:t>
            </w:r>
          </w:p>
        </w:tc>
        <w:tc>
          <w:tcPr>
            <w:tcW w:w="2979" w:type="dxa"/>
            <w:shd w:val="clear" w:color="auto" w:fill="auto"/>
          </w:tcPr>
          <w:p w:rsidR="00510E4E" w:rsidRPr="00CF61AE" w:rsidRDefault="00510E4E" w:rsidP="00E57B24">
            <w:pPr>
              <w:ind w:right="72"/>
              <w:textAlignment w:val="baseline"/>
              <w:outlineLvl w:val="3"/>
              <w:rPr>
                <w:sz w:val="24"/>
                <w:szCs w:val="24"/>
              </w:rPr>
            </w:pPr>
            <w:r w:rsidRPr="00CF61AE">
              <w:rPr>
                <w:bCs/>
                <w:color w:val="3C4858"/>
                <w:sz w:val="24"/>
                <w:szCs w:val="24"/>
              </w:rPr>
              <w:t xml:space="preserve">ООО «АТГ», </w:t>
            </w:r>
            <w:r w:rsidRPr="00CF61AE">
              <w:rPr>
                <w:sz w:val="24"/>
                <w:szCs w:val="24"/>
              </w:rPr>
              <w:t>газозаправочные станция</w:t>
            </w:r>
          </w:p>
        </w:tc>
        <w:tc>
          <w:tcPr>
            <w:tcW w:w="2409" w:type="dxa"/>
            <w:shd w:val="clear" w:color="auto" w:fill="auto"/>
          </w:tcPr>
          <w:p w:rsidR="00510E4E" w:rsidRPr="00CF61AE" w:rsidRDefault="00510E4E" w:rsidP="00E57B24">
            <w:pPr>
              <w:rPr>
                <w:sz w:val="24"/>
                <w:szCs w:val="24"/>
              </w:rPr>
            </w:pPr>
            <w:r w:rsidRPr="00CF61AE">
              <w:rPr>
                <w:color w:val="000000"/>
                <w:sz w:val="24"/>
                <w:szCs w:val="24"/>
                <w:shd w:val="clear" w:color="auto" w:fill="FFFFFF"/>
              </w:rPr>
              <w:t xml:space="preserve">дер </w:t>
            </w:r>
            <w:proofErr w:type="spellStart"/>
            <w:r w:rsidRPr="00CF61AE">
              <w:rPr>
                <w:color w:val="000000"/>
                <w:sz w:val="24"/>
                <w:szCs w:val="24"/>
                <w:shd w:val="clear" w:color="auto" w:fill="FFFFFF"/>
              </w:rPr>
              <w:t>Лангерево</w:t>
            </w:r>
            <w:proofErr w:type="spellEnd"/>
            <w:r w:rsidRPr="00CF61AE">
              <w:rPr>
                <w:color w:val="000000"/>
                <w:sz w:val="24"/>
                <w:szCs w:val="24"/>
                <w:shd w:val="clear" w:color="auto" w:fill="FFFFFF"/>
              </w:rPr>
              <w:t xml:space="preserve">, улица </w:t>
            </w:r>
            <w:proofErr w:type="spellStart"/>
            <w:r w:rsidRPr="00CF61AE">
              <w:rPr>
                <w:color w:val="000000"/>
                <w:sz w:val="24"/>
                <w:szCs w:val="24"/>
                <w:shd w:val="clear" w:color="auto" w:fill="FFFFFF"/>
              </w:rPr>
              <w:t>Пениковская</w:t>
            </w:r>
            <w:proofErr w:type="spellEnd"/>
            <w:r w:rsidRPr="00CF61AE">
              <w:rPr>
                <w:color w:val="000000"/>
                <w:sz w:val="24"/>
                <w:szCs w:val="24"/>
                <w:shd w:val="clear" w:color="auto" w:fill="FFFFFF"/>
              </w:rPr>
              <w:t>, 16</w:t>
            </w:r>
          </w:p>
        </w:tc>
        <w:tc>
          <w:tcPr>
            <w:tcW w:w="3402" w:type="dxa"/>
            <w:shd w:val="clear" w:color="auto" w:fill="auto"/>
          </w:tcPr>
          <w:p w:rsidR="00510E4E" w:rsidRPr="00CF61AE" w:rsidRDefault="00510E4E" w:rsidP="00E57B24">
            <w:pPr>
              <w:ind w:right="43"/>
              <w:rPr>
                <w:sz w:val="24"/>
                <w:szCs w:val="24"/>
              </w:rPr>
            </w:pPr>
            <w:r w:rsidRPr="00CF61AE">
              <w:rPr>
                <w:sz w:val="24"/>
                <w:szCs w:val="24"/>
                <w:lang w:val="en-US"/>
              </w:rPr>
              <w:t>V</w:t>
            </w:r>
            <w:r w:rsidRPr="00CF61AE">
              <w:rPr>
                <w:sz w:val="24"/>
                <w:szCs w:val="24"/>
              </w:rPr>
              <w:t xml:space="preserve"> (раздел 7.1.8), 50 м. </w:t>
            </w:r>
            <w:r w:rsidRPr="00CF61AE">
              <w:rPr>
                <w:color w:val="000000"/>
                <w:sz w:val="24"/>
                <w:szCs w:val="24"/>
                <w:shd w:val="clear" w:color="auto" w:fill="FFFFFF"/>
              </w:rPr>
              <w:t>Нормативный размер СЗЗ выдержан</w:t>
            </w:r>
          </w:p>
        </w:tc>
        <w:tc>
          <w:tcPr>
            <w:tcW w:w="2693" w:type="dxa"/>
          </w:tcPr>
          <w:p w:rsidR="00510E4E" w:rsidRPr="00CF61AE" w:rsidRDefault="00510E4E" w:rsidP="00E57B24">
            <w:pPr>
              <w:rPr>
                <w:sz w:val="24"/>
                <w:szCs w:val="24"/>
              </w:rPr>
            </w:pPr>
            <w:r w:rsidRPr="00CF61AE">
              <w:rPr>
                <w:color w:val="000000"/>
                <w:sz w:val="24"/>
                <w:szCs w:val="24"/>
                <w:shd w:val="clear" w:color="auto" w:fill="FFFFFF"/>
              </w:rPr>
              <w:t>–</w:t>
            </w:r>
          </w:p>
        </w:tc>
        <w:tc>
          <w:tcPr>
            <w:tcW w:w="2971" w:type="dxa"/>
          </w:tcPr>
          <w:p w:rsidR="00510E4E" w:rsidRPr="00CF61AE" w:rsidRDefault="00510E4E" w:rsidP="00E57B24">
            <w:pPr>
              <w:rPr>
                <w:color w:val="000000"/>
                <w:sz w:val="24"/>
                <w:szCs w:val="24"/>
                <w:shd w:val="clear" w:color="auto" w:fill="FFFFFF"/>
              </w:rPr>
            </w:pPr>
            <w:r w:rsidRPr="00CF61AE">
              <w:rPr>
                <w:color w:val="000000"/>
                <w:sz w:val="24"/>
                <w:szCs w:val="24"/>
                <w:shd w:val="clear" w:color="auto" w:fill="FFFFFF"/>
              </w:rPr>
              <w:t>–</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10</w:t>
            </w:r>
          </w:p>
        </w:tc>
        <w:tc>
          <w:tcPr>
            <w:tcW w:w="2979" w:type="dxa"/>
            <w:shd w:val="clear" w:color="auto" w:fill="auto"/>
          </w:tcPr>
          <w:p w:rsidR="00510E4E" w:rsidRPr="00CF61AE" w:rsidRDefault="00510E4E" w:rsidP="00E57B24">
            <w:pPr>
              <w:ind w:right="72"/>
              <w:rPr>
                <w:color w:val="000000"/>
                <w:sz w:val="24"/>
                <w:szCs w:val="24"/>
                <w:shd w:val="clear" w:color="auto" w:fill="FFFFFF"/>
              </w:rPr>
            </w:pPr>
            <w:r w:rsidRPr="00CF61AE">
              <w:rPr>
                <w:bCs/>
                <w:color w:val="000000"/>
                <w:sz w:val="24"/>
                <w:szCs w:val="24"/>
                <w:shd w:val="clear" w:color="auto" w:fill="FFFFFF"/>
              </w:rPr>
              <w:t xml:space="preserve">Складской комплекс, </w:t>
            </w:r>
            <w:r w:rsidRPr="00CF61AE">
              <w:rPr>
                <w:color w:val="000000"/>
                <w:sz w:val="24"/>
                <w:szCs w:val="24"/>
                <w:shd w:val="clear" w:color="auto" w:fill="FFFFFF"/>
              </w:rPr>
              <w:t>хранение товаров не пищевого профиля</w:t>
            </w:r>
          </w:p>
        </w:tc>
        <w:tc>
          <w:tcPr>
            <w:tcW w:w="2409" w:type="dxa"/>
            <w:shd w:val="clear" w:color="auto" w:fill="auto"/>
          </w:tcPr>
          <w:p w:rsidR="00510E4E" w:rsidRPr="00CF61AE" w:rsidRDefault="00510E4E" w:rsidP="00E57B24">
            <w:pPr>
              <w:rPr>
                <w:color w:val="000000"/>
                <w:sz w:val="24"/>
                <w:szCs w:val="24"/>
                <w:shd w:val="clear" w:color="auto" w:fill="FFFFFF"/>
              </w:rPr>
            </w:pPr>
            <w:r w:rsidRPr="00CF61AE">
              <w:rPr>
                <w:color w:val="000000"/>
                <w:sz w:val="24"/>
                <w:szCs w:val="24"/>
                <w:shd w:val="clear" w:color="auto" w:fill="FFFFFF"/>
              </w:rPr>
              <w:t xml:space="preserve">дер. </w:t>
            </w:r>
            <w:proofErr w:type="spellStart"/>
            <w:r w:rsidRPr="00CF61AE">
              <w:rPr>
                <w:color w:val="000000"/>
                <w:sz w:val="24"/>
                <w:szCs w:val="24"/>
                <w:shd w:val="clear" w:color="auto" w:fill="FFFFFF"/>
              </w:rPr>
              <w:t>Лангерево</w:t>
            </w:r>
            <w:proofErr w:type="spellEnd"/>
            <w:r w:rsidRPr="00CF61AE">
              <w:rPr>
                <w:color w:val="000000"/>
                <w:sz w:val="24"/>
                <w:szCs w:val="24"/>
                <w:shd w:val="clear" w:color="auto" w:fill="FFFFFF"/>
              </w:rPr>
              <w:t>, квартал 3</w:t>
            </w:r>
          </w:p>
        </w:tc>
        <w:tc>
          <w:tcPr>
            <w:tcW w:w="3402" w:type="dxa"/>
            <w:shd w:val="clear" w:color="auto" w:fill="auto"/>
          </w:tcPr>
          <w:p w:rsidR="00510E4E" w:rsidRPr="00CF61AE" w:rsidRDefault="00510E4E" w:rsidP="00E57B24">
            <w:pPr>
              <w:ind w:right="43"/>
              <w:rPr>
                <w:sz w:val="24"/>
                <w:szCs w:val="24"/>
              </w:rPr>
            </w:pPr>
            <w:r w:rsidRPr="00CF61AE">
              <w:rPr>
                <w:color w:val="000000"/>
                <w:sz w:val="24"/>
                <w:szCs w:val="24"/>
                <w:shd w:val="clear" w:color="auto" w:fill="FFFFFF"/>
              </w:rPr>
              <w:t>V (раздел 7.1.12), 50 м. Нормативный размер СЗЗ не выдержан</w:t>
            </w:r>
          </w:p>
        </w:tc>
        <w:tc>
          <w:tcPr>
            <w:tcW w:w="2693" w:type="dxa"/>
          </w:tcPr>
          <w:p w:rsidR="00510E4E" w:rsidRPr="00CF61AE" w:rsidRDefault="00510E4E" w:rsidP="00E57B24">
            <w:pPr>
              <w:rPr>
                <w:sz w:val="24"/>
                <w:szCs w:val="24"/>
              </w:rPr>
            </w:pPr>
            <w:r w:rsidRPr="00CF61AE">
              <w:rPr>
                <w:color w:val="000000"/>
                <w:sz w:val="24"/>
                <w:szCs w:val="24"/>
                <w:shd w:val="clear" w:color="auto" w:fill="FFFFFF"/>
              </w:rPr>
              <w:t>–</w:t>
            </w:r>
          </w:p>
        </w:tc>
        <w:tc>
          <w:tcPr>
            <w:tcW w:w="2971" w:type="dxa"/>
          </w:tcPr>
          <w:p w:rsidR="00510E4E" w:rsidRPr="00CF61AE" w:rsidRDefault="00510E4E" w:rsidP="00E57B24">
            <w:pPr>
              <w:rPr>
                <w:color w:val="000000"/>
                <w:sz w:val="24"/>
                <w:szCs w:val="24"/>
                <w:shd w:val="clear" w:color="auto" w:fill="FFFFFF"/>
              </w:rPr>
            </w:pPr>
            <w:r w:rsidRPr="00CF61AE">
              <w:rPr>
                <w:color w:val="000000"/>
                <w:sz w:val="24"/>
                <w:szCs w:val="24"/>
                <w:shd w:val="clear" w:color="auto" w:fill="FFFFFF"/>
              </w:rPr>
              <w:t>–</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11.</w:t>
            </w:r>
          </w:p>
        </w:tc>
        <w:tc>
          <w:tcPr>
            <w:tcW w:w="2979" w:type="dxa"/>
            <w:shd w:val="clear" w:color="auto" w:fill="auto"/>
          </w:tcPr>
          <w:p w:rsidR="00510E4E" w:rsidRPr="00CF61AE" w:rsidRDefault="00510E4E" w:rsidP="00E57B24">
            <w:pPr>
              <w:ind w:right="72"/>
              <w:rPr>
                <w:color w:val="000000"/>
                <w:sz w:val="24"/>
                <w:szCs w:val="24"/>
                <w:shd w:val="clear" w:color="auto" w:fill="FFFFFF"/>
              </w:rPr>
            </w:pPr>
            <w:r w:rsidRPr="00CF61AE">
              <w:rPr>
                <w:color w:val="000000"/>
                <w:sz w:val="24"/>
                <w:szCs w:val="24"/>
                <w:shd w:val="clear" w:color="auto" w:fill="FFFFFF"/>
              </w:rPr>
              <w:t xml:space="preserve">ООО «ПФК» </w:t>
            </w:r>
            <w:proofErr w:type="spellStart"/>
            <w:r w:rsidRPr="00CF61AE">
              <w:rPr>
                <w:color w:val="000000"/>
                <w:sz w:val="24"/>
                <w:szCs w:val="24"/>
                <w:shd w:val="clear" w:color="auto" w:fill="FFFFFF"/>
              </w:rPr>
              <w:t>Грумант</w:t>
            </w:r>
            <w:proofErr w:type="spellEnd"/>
            <w:r w:rsidRPr="00CF61AE">
              <w:rPr>
                <w:color w:val="000000"/>
                <w:sz w:val="24"/>
                <w:szCs w:val="24"/>
                <w:shd w:val="clear" w:color="auto" w:fill="FFFFFF"/>
              </w:rPr>
              <w:t>», производство готовых металлических изделий</w:t>
            </w:r>
          </w:p>
        </w:tc>
        <w:tc>
          <w:tcPr>
            <w:tcW w:w="2409" w:type="dxa"/>
            <w:shd w:val="clear" w:color="auto" w:fill="auto"/>
          </w:tcPr>
          <w:p w:rsidR="00510E4E" w:rsidRPr="00CF61AE" w:rsidRDefault="00510E4E" w:rsidP="00E57B24">
            <w:pPr>
              <w:rPr>
                <w:color w:val="000000"/>
                <w:sz w:val="24"/>
                <w:szCs w:val="24"/>
                <w:shd w:val="clear" w:color="auto" w:fill="FFFFFF"/>
              </w:rPr>
            </w:pPr>
            <w:r w:rsidRPr="00CF61AE">
              <w:rPr>
                <w:color w:val="000000"/>
                <w:sz w:val="24"/>
                <w:szCs w:val="24"/>
                <w:shd w:val="clear" w:color="auto" w:fill="FFFFFF"/>
              </w:rPr>
              <w:t xml:space="preserve">дер. </w:t>
            </w:r>
            <w:proofErr w:type="spellStart"/>
            <w:r w:rsidRPr="00CF61AE">
              <w:rPr>
                <w:color w:val="000000"/>
                <w:sz w:val="24"/>
                <w:szCs w:val="24"/>
                <w:shd w:val="clear" w:color="auto" w:fill="FFFFFF"/>
              </w:rPr>
              <w:t>Лангерово</w:t>
            </w:r>
            <w:proofErr w:type="spellEnd"/>
            <w:r w:rsidRPr="00CF61AE">
              <w:rPr>
                <w:color w:val="000000"/>
                <w:sz w:val="24"/>
                <w:szCs w:val="24"/>
                <w:shd w:val="clear" w:color="auto" w:fill="FFFFFF"/>
              </w:rPr>
              <w:t>, квартал 3</w:t>
            </w:r>
          </w:p>
        </w:tc>
        <w:tc>
          <w:tcPr>
            <w:tcW w:w="3402" w:type="dxa"/>
            <w:shd w:val="clear" w:color="auto" w:fill="auto"/>
          </w:tcPr>
          <w:p w:rsidR="00510E4E" w:rsidRPr="00CF61AE" w:rsidRDefault="00510E4E" w:rsidP="00E57B24">
            <w:pPr>
              <w:ind w:right="43"/>
              <w:rPr>
                <w:sz w:val="24"/>
                <w:szCs w:val="24"/>
              </w:rPr>
            </w:pPr>
            <w:r w:rsidRPr="00CF61AE">
              <w:rPr>
                <w:sz w:val="24"/>
                <w:szCs w:val="24"/>
                <w:lang w:val="en-US"/>
              </w:rPr>
              <w:t>III</w:t>
            </w:r>
            <w:r w:rsidRPr="00CF61AE">
              <w:rPr>
                <w:sz w:val="24"/>
                <w:szCs w:val="24"/>
              </w:rPr>
              <w:t xml:space="preserve"> (раздел 7.1.4), 300 м. Нормативный размер </w:t>
            </w:r>
            <w:r w:rsidRPr="00CF61AE">
              <w:rPr>
                <w:color w:val="000000"/>
                <w:sz w:val="24"/>
                <w:szCs w:val="24"/>
                <w:shd w:val="clear" w:color="auto" w:fill="FFFFFF"/>
              </w:rPr>
              <w:t xml:space="preserve">СЗЗ </w:t>
            </w:r>
            <w:r w:rsidRPr="00CF61AE">
              <w:rPr>
                <w:sz w:val="24"/>
                <w:szCs w:val="24"/>
              </w:rPr>
              <w:t>не выдержан</w:t>
            </w:r>
          </w:p>
        </w:tc>
        <w:tc>
          <w:tcPr>
            <w:tcW w:w="2693" w:type="dxa"/>
          </w:tcPr>
          <w:p w:rsidR="00510E4E" w:rsidRPr="00CF61AE" w:rsidRDefault="00510E4E" w:rsidP="00E57B24">
            <w:pPr>
              <w:rPr>
                <w:sz w:val="24"/>
                <w:szCs w:val="24"/>
              </w:rPr>
            </w:pPr>
            <w:r w:rsidRPr="00CF61AE">
              <w:rPr>
                <w:sz w:val="24"/>
                <w:szCs w:val="24"/>
              </w:rPr>
              <w:t xml:space="preserve">Расчетная, санитарно-эпидемиологическое заключение </w:t>
            </w:r>
            <w:r w:rsidRPr="00CF61AE">
              <w:rPr>
                <w:bCs/>
                <w:color w:val="000000"/>
                <w:sz w:val="24"/>
                <w:szCs w:val="24"/>
                <w:shd w:val="clear" w:color="auto" w:fill="FFFFFF"/>
              </w:rPr>
              <w:t>47.01.02.000.Т.000213.11.16 от 15.11.2016</w:t>
            </w:r>
          </w:p>
        </w:tc>
        <w:tc>
          <w:tcPr>
            <w:tcW w:w="2971" w:type="dxa"/>
          </w:tcPr>
          <w:p w:rsidR="00510E4E" w:rsidRPr="00CF61AE" w:rsidRDefault="00510E4E" w:rsidP="00E57B24">
            <w:pPr>
              <w:rPr>
                <w:sz w:val="24"/>
                <w:szCs w:val="24"/>
              </w:rPr>
            </w:pPr>
            <w:r w:rsidRPr="00CF61AE">
              <w:rPr>
                <w:color w:val="000000"/>
                <w:sz w:val="24"/>
                <w:szCs w:val="24"/>
                <w:shd w:val="clear" w:color="auto" w:fill="FFFFFF"/>
              </w:rPr>
              <w:t>С севера и северо-востока – 14 м от границы промплощадки, в остальных направлениях – 50 м от границы промплощадки</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12.</w:t>
            </w:r>
          </w:p>
        </w:tc>
        <w:tc>
          <w:tcPr>
            <w:tcW w:w="2979" w:type="dxa"/>
            <w:shd w:val="clear" w:color="auto" w:fill="auto"/>
          </w:tcPr>
          <w:p w:rsidR="00510E4E" w:rsidRPr="00CF61AE" w:rsidRDefault="00510E4E" w:rsidP="00E57B24">
            <w:pPr>
              <w:ind w:right="72"/>
              <w:textAlignment w:val="baseline"/>
              <w:outlineLvl w:val="3"/>
              <w:rPr>
                <w:bCs/>
                <w:color w:val="3C4858"/>
                <w:sz w:val="24"/>
                <w:szCs w:val="24"/>
              </w:rPr>
            </w:pPr>
            <w:r w:rsidRPr="00CF61AE">
              <w:rPr>
                <w:bCs/>
                <w:color w:val="000000"/>
                <w:sz w:val="24"/>
                <w:szCs w:val="24"/>
                <w:shd w:val="clear" w:color="auto" w:fill="FFFFFF"/>
              </w:rPr>
              <w:t>ООО «Эко-Лэнд»</w:t>
            </w:r>
            <w:r w:rsidRPr="00CF61AE">
              <w:rPr>
                <w:color w:val="000000"/>
                <w:sz w:val="24"/>
                <w:szCs w:val="24"/>
                <w:shd w:val="clear" w:color="auto" w:fill="FFFFFF"/>
              </w:rPr>
              <w:t>, мусороперерабатывающее предприятие (производственная мощность предприятия – 200 000 т/год)</w:t>
            </w:r>
          </w:p>
        </w:tc>
        <w:tc>
          <w:tcPr>
            <w:tcW w:w="2409" w:type="dxa"/>
            <w:shd w:val="clear" w:color="auto" w:fill="auto"/>
          </w:tcPr>
          <w:p w:rsidR="00510E4E" w:rsidRPr="00CF61AE" w:rsidRDefault="00510E4E" w:rsidP="00E57B24">
            <w:pPr>
              <w:textAlignment w:val="baseline"/>
              <w:outlineLvl w:val="3"/>
              <w:rPr>
                <w:bCs/>
                <w:color w:val="3C4858"/>
                <w:sz w:val="24"/>
                <w:szCs w:val="24"/>
              </w:rPr>
            </w:pPr>
            <w:r w:rsidRPr="00CF61AE">
              <w:rPr>
                <w:bCs/>
                <w:color w:val="000000"/>
                <w:sz w:val="24"/>
                <w:szCs w:val="24"/>
                <w:shd w:val="clear" w:color="auto" w:fill="FFFFFF"/>
              </w:rPr>
              <w:t>промзона Бронка-2, квартал 1 (кадастровый номер земельного участка: 47:14:0202001:6)</w:t>
            </w:r>
          </w:p>
        </w:tc>
        <w:tc>
          <w:tcPr>
            <w:tcW w:w="3402" w:type="dxa"/>
            <w:shd w:val="clear" w:color="auto" w:fill="auto"/>
          </w:tcPr>
          <w:p w:rsidR="00510E4E" w:rsidRPr="00CF61AE" w:rsidRDefault="00510E4E" w:rsidP="00E57B24">
            <w:pPr>
              <w:ind w:right="43"/>
              <w:rPr>
                <w:color w:val="000000"/>
                <w:sz w:val="24"/>
                <w:szCs w:val="24"/>
                <w:shd w:val="clear" w:color="auto" w:fill="FFFFFF"/>
              </w:rPr>
            </w:pPr>
            <w:r w:rsidRPr="00CF61AE">
              <w:rPr>
                <w:color w:val="000000"/>
                <w:sz w:val="24"/>
                <w:szCs w:val="24"/>
                <w:shd w:val="clear" w:color="auto" w:fill="FFFFFF"/>
                <w:lang w:val="en-US"/>
              </w:rPr>
              <w:t>I</w:t>
            </w:r>
            <w:r w:rsidRPr="00CF61AE">
              <w:rPr>
                <w:color w:val="000000"/>
                <w:sz w:val="24"/>
                <w:szCs w:val="24"/>
                <w:shd w:val="clear" w:color="auto" w:fill="FFFFFF"/>
              </w:rPr>
              <w:t xml:space="preserve"> (раздел 7.1.12), 1000 м.</w:t>
            </w:r>
          </w:p>
          <w:p w:rsidR="00510E4E" w:rsidRPr="00CF61AE" w:rsidRDefault="00510E4E" w:rsidP="00E57B24">
            <w:pPr>
              <w:ind w:right="43"/>
              <w:rPr>
                <w:sz w:val="24"/>
                <w:szCs w:val="24"/>
              </w:rPr>
            </w:pPr>
            <w:r w:rsidRPr="00CF61AE">
              <w:rPr>
                <w:color w:val="000000"/>
                <w:sz w:val="24"/>
                <w:szCs w:val="24"/>
                <w:shd w:val="clear" w:color="auto" w:fill="FFFFFF"/>
              </w:rPr>
              <w:t xml:space="preserve">Нормативный размер СЗЗ </w:t>
            </w:r>
            <w:r w:rsidRPr="00CF61AE">
              <w:rPr>
                <w:sz w:val="24"/>
                <w:szCs w:val="24"/>
              </w:rPr>
              <w:t xml:space="preserve">не </w:t>
            </w:r>
            <w:r w:rsidRPr="00CF61AE">
              <w:rPr>
                <w:color w:val="000000"/>
                <w:sz w:val="24"/>
                <w:szCs w:val="24"/>
                <w:shd w:val="clear" w:color="auto" w:fill="FFFFFF"/>
              </w:rPr>
              <w:t>выдержан</w:t>
            </w:r>
          </w:p>
        </w:tc>
        <w:tc>
          <w:tcPr>
            <w:tcW w:w="2693" w:type="dxa"/>
          </w:tcPr>
          <w:p w:rsidR="00510E4E" w:rsidRPr="00CF61AE" w:rsidRDefault="00510E4E" w:rsidP="00E57B24">
            <w:pPr>
              <w:rPr>
                <w:bCs/>
                <w:color w:val="000000"/>
                <w:sz w:val="24"/>
                <w:szCs w:val="24"/>
                <w:shd w:val="clear" w:color="auto" w:fill="FFFFFF"/>
              </w:rPr>
            </w:pPr>
            <w:r w:rsidRPr="00CF61AE">
              <w:rPr>
                <w:sz w:val="24"/>
                <w:szCs w:val="24"/>
              </w:rPr>
              <w:t>Расчетная, санитарно-эпидемиологическое заключение</w:t>
            </w:r>
            <w:r w:rsidRPr="00CF61AE">
              <w:rPr>
                <w:bCs/>
                <w:color w:val="000000"/>
                <w:sz w:val="24"/>
                <w:szCs w:val="24"/>
                <w:shd w:val="clear" w:color="auto" w:fill="FFFFFF"/>
              </w:rPr>
              <w:t xml:space="preserve"> 47.01.02.000.Т.000594.02.21 от 26.02.2021</w:t>
            </w:r>
          </w:p>
        </w:tc>
        <w:tc>
          <w:tcPr>
            <w:tcW w:w="2971" w:type="dxa"/>
          </w:tcPr>
          <w:p w:rsidR="00510E4E" w:rsidRPr="00CF61AE" w:rsidRDefault="00510E4E" w:rsidP="00E57B24">
            <w:pPr>
              <w:rPr>
                <w:sz w:val="24"/>
                <w:szCs w:val="24"/>
              </w:rPr>
            </w:pPr>
            <w:r w:rsidRPr="00CF61AE">
              <w:rPr>
                <w:color w:val="000000"/>
                <w:sz w:val="24"/>
                <w:szCs w:val="24"/>
                <w:shd w:val="clear" w:color="auto" w:fill="FFFFFF"/>
              </w:rPr>
              <w:t>В северном направлении – на расстоянии 200 м от границ промплощадки, в восточном направлении  на расстоянии 500 м от границ промплощадки и в южном направлении  на расстоянии 500 м от границ промплощадки, в западном направлении  на расстоянии 500 м от границ промплощадки</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13.</w:t>
            </w:r>
          </w:p>
        </w:tc>
        <w:tc>
          <w:tcPr>
            <w:tcW w:w="2979" w:type="dxa"/>
            <w:shd w:val="clear" w:color="auto" w:fill="auto"/>
          </w:tcPr>
          <w:p w:rsidR="00510E4E" w:rsidRPr="00CF61AE" w:rsidRDefault="00510E4E" w:rsidP="00E57B24">
            <w:pPr>
              <w:ind w:right="72"/>
              <w:textAlignment w:val="baseline"/>
              <w:outlineLvl w:val="3"/>
              <w:rPr>
                <w:sz w:val="24"/>
                <w:szCs w:val="24"/>
              </w:rPr>
            </w:pPr>
            <w:r w:rsidRPr="00CF61AE">
              <w:rPr>
                <w:color w:val="000000"/>
                <w:sz w:val="24"/>
                <w:szCs w:val="24"/>
                <w:shd w:val="clear" w:color="auto" w:fill="FFFFFF"/>
              </w:rPr>
              <w:t xml:space="preserve">ООО «Транс Мет», </w:t>
            </w:r>
            <w:r w:rsidRPr="00CF61AE">
              <w:rPr>
                <w:bCs/>
                <w:color w:val="000000"/>
                <w:sz w:val="24"/>
                <w:szCs w:val="24"/>
                <w:shd w:val="clear" w:color="auto" w:fill="FFFFFF"/>
              </w:rPr>
              <w:t xml:space="preserve">Складской комплекс, </w:t>
            </w:r>
            <w:r w:rsidRPr="00CF61AE">
              <w:rPr>
                <w:color w:val="000000"/>
                <w:sz w:val="24"/>
                <w:szCs w:val="24"/>
                <w:shd w:val="clear" w:color="auto" w:fill="FFFFFF"/>
              </w:rPr>
              <w:t>хранение товаров не пищевого профиля</w:t>
            </w:r>
          </w:p>
        </w:tc>
        <w:tc>
          <w:tcPr>
            <w:tcW w:w="2409" w:type="dxa"/>
            <w:shd w:val="clear" w:color="auto" w:fill="auto"/>
          </w:tcPr>
          <w:p w:rsidR="00510E4E" w:rsidRPr="00CF61AE" w:rsidRDefault="00510E4E" w:rsidP="00E57B24">
            <w:pPr>
              <w:rPr>
                <w:sz w:val="24"/>
                <w:szCs w:val="24"/>
              </w:rPr>
            </w:pPr>
            <w:r w:rsidRPr="00CF61AE">
              <w:rPr>
                <w:bCs/>
                <w:color w:val="000000"/>
                <w:sz w:val="24"/>
                <w:szCs w:val="24"/>
                <w:shd w:val="clear" w:color="auto" w:fill="FFFFFF"/>
              </w:rPr>
              <w:t>промзона Бронка-2, квартал 1</w:t>
            </w:r>
          </w:p>
        </w:tc>
        <w:tc>
          <w:tcPr>
            <w:tcW w:w="3402" w:type="dxa"/>
            <w:shd w:val="clear" w:color="auto" w:fill="auto"/>
          </w:tcPr>
          <w:p w:rsidR="00510E4E" w:rsidRPr="00CF61AE" w:rsidRDefault="00510E4E" w:rsidP="00E57B24">
            <w:pPr>
              <w:ind w:right="43"/>
              <w:rPr>
                <w:b/>
                <w:sz w:val="24"/>
                <w:szCs w:val="24"/>
              </w:rPr>
            </w:pPr>
            <w:r w:rsidRPr="00CF61AE">
              <w:rPr>
                <w:color w:val="000000"/>
                <w:sz w:val="24"/>
                <w:szCs w:val="24"/>
                <w:shd w:val="clear" w:color="auto" w:fill="FFFFFF"/>
              </w:rPr>
              <w:t>V (раздел 7.1.12), 50 м. Нормативный размер СЗЗ выдержан</w:t>
            </w:r>
          </w:p>
        </w:tc>
        <w:tc>
          <w:tcPr>
            <w:tcW w:w="2693" w:type="dxa"/>
          </w:tcPr>
          <w:p w:rsidR="00510E4E" w:rsidRPr="00CF61AE" w:rsidRDefault="00510E4E" w:rsidP="00E57B24">
            <w:pPr>
              <w:rPr>
                <w:bCs/>
                <w:color w:val="000000"/>
                <w:sz w:val="24"/>
                <w:szCs w:val="24"/>
                <w:shd w:val="clear" w:color="auto" w:fill="FFFFFF"/>
              </w:rPr>
            </w:pPr>
            <w:r w:rsidRPr="00CF61AE">
              <w:rPr>
                <w:color w:val="000000"/>
                <w:sz w:val="24"/>
                <w:szCs w:val="24"/>
                <w:shd w:val="clear" w:color="auto" w:fill="FFFFFF"/>
              </w:rPr>
              <w:t>–</w:t>
            </w:r>
          </w:p>
        </w:tc>
        <w:tc>
          <w:tcPr>
            <w:tcW w:w="2971" w:type="dxa"/>
          </w:tcPr>
          <w:p w:rsidR="00510E4E" w:rsidRPr="00CF61AE" w:rsidRDefault="00510E4E" w:rsidP="00E57B24">
            <w:pPr>
              <w:rPr>
                <w:sz w:val="24"/>
                <w:szCs w:val="24"/>
              </w:rPr>
            </w:pPr>
            <w:r w:rsidRPr="00CF61AE">
              <w:rPr>
                <w:color w:val="000000"/>
                <w:sz w:val="24"/>
                <w:szCs w:val="24"/>
                <w:shd w:val="clear" w:color="auto" w:fill="FFFFFF"/>
              </w:rPr>
              <w:t>–</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lastRenderedPageBreak/>
              <w:t>14.</w:t>
            </w:r>
          </w:p>
        </w:tc>
        <w:tc>
          <w:tcPr>
            <w:tcW w:w="2979" w:type="dxa"/>
            <w:shd w:val="clear" w:color="auto" w:fill="auto"/>
          </w:tcPr>
          <w:p w:rsidR="00510E4E" w:rsidRPr="00CF61AE" w:rsidRDefault="00510E4E" w:rsidP="00E57B24">
            <w:pPr>
              <w:ind w:right="72"/>
              <w:textAlignment w:val="baseline"/>
              <w:outlineLvl w:val="3"/>
              <w:rPr>
                <w:color w:val="000000"/>
                <w:sz w:val="24"/>
                <w:szCs w:val="24"/>
                <w:shd w:val="clear" w:color="auto" w:fill="FFFFFF"/>
              </w:rPr>
            </w:pPr>
            <w:r w:rsidRPr="00CF61AE">
              <w:rPr>
                <w:sz w:val="24"/>
                <w:szCs w:val="24"/>
              </w:rPr>
              <w:t>ЗАО «</w:t>
            </w:r>
            <w:proofErr w:type="spellStart"/>
            <w:r w:rsidRPr="00CF61AE">
              <w:rPr>
                <w:sz w:val="24"/>
                <w:szCs w:val="24"/>
              </w:rPr>
              <w:t>Растро</w:t>
            </w:r>
            <w:proofErr w:type="spellEnd"/>
            <w:r w:rsidRPr="00CF61AE">
              <w:rPr>
                <w:sz w:val="24"/>
                <w:szCs w:val="24"/>
              </w:rPr>
              <w:t>», производство строительных материалов</w:t>
            </w:r>
          </w:p>
        </w:tc>
        <w:tc>
          <w:tcPr>
            <w:tcW w:w="2409" w:type="dxa"/>
            <w:shd w:val="clear" w:color="auto" w:fill="auto"/>
          </w:tcPr>
          <w:p w:rsidR="00510E4E" w:rsidRPr="00CF61AE" w:rsidRDefault="00135909" w:rsidP="00E57B24">
            <w:pPr>
              <w:rPr>
                <w:bCs/>
                <w:color w:val="000000"/>
                <w:sz w:val="24"/>
                <w:szCs w:val="24"/>
                <w:shd w:val="clear" w:color="auto" w:fill="FFFFFF"/>
              </w:rPr>
            </w:pPr>
            <w:r w:rsidRPr="00CF61AE">
              <w:rPr>
                <w:bCs/>
                <w:color w:val="000000"/>
                <w:sz w:val="24"/>
                <w:szCs w:val="24"/>
                <w:shd w:val="clear" w:color="auto" w:fill="FFFFFF"/>
              </w:rPr>
              <w:t>промзона Бронка-2</w:t>
            </w:r>
          </w:p>
        </w:tc>
        <w:tc>
          <w:tcPr>
            <w:tcW w:w="3402" w:type="dxa"/>
            <w:shd w:val="clear" w:color="auto" w:fill="auto"/>
          </w:tcPr>
          <w:p w:rsidR="00510E4E" w:rsidRPr="00CF61AE" w:rsidRDefault="00510E4E" w:rsidP="00E57B24">
            <w:pPr>
              <w:ind w:right="43"/>
              <w:rPr>
                <w:color w:val="000000"/>
                <w:sz w:val="24"/>
                <w:szCs w:val="24"/>
                <w:shd w:val="clear" w:color="auto" w:fill="FFFFFF"/>
              </w:rPr>
            </w:pPr>
            <w:r w:rsidRPr="00CF61AE">
              <w:rPr>
                <w:sz w:val="24"/>
                <w:szCs w:val="24"/>
                <w:lang w:val="en-US"/>
              </w:rPr>
              <w:t>III</w:t>
            </w:r>
            <w:r w:rsidRPr="00CF61AE">
              <w:rPr>
                <w:sz w:val="24"/>
                <w:szCs w:val="24"/>
              </w:rPr>
              <w:t xml:space="preserve"> (раздел 7.1.4), 300 м. Нормативный размер </w:t>
            </w:r>
            <w:r w:rsidRPr="00CF61AE">
              <w:rPr>
                <w:color w:val="000000"/>
                <w:sz w:val="24"/>
                <w:szCs w:val="24"/>
                <w:shd w:val="clear" w:color="auto" w:fill="FFFFFF"/>
              </w:rPr>
              <w:t xml:space="preserve">СЗЗ </w:t>
            </w:r>
            <w:r w:rsidRPr="00CF61AE">
              <w:rPr>
                <w:sz w:val="24"/>
                <w:szCs w:val="24"/>
              </w:rPr>
              <w:t>выдержан</w:t>
            </w:r>
          </w:p>
        </w:tc>
        <w:tc>
          <w:tcPr>
            <w:tcW w:w="2693" w:type="dxa"/>
          </w:tcPr>
          <w:p w:rsidR="00510E4E" w:rsidRPr="00CF61AE" w:rsidRDefault="00510E4E" w:rsidP="00E57B24">
            <w:pPr>
              <w:rPr>
                <w:bCs/>
                <w:color w:val="000000"/>
                <w:sz w:val="24"/>
                <w:szCs w:val="24"/>
                <w:shd w:val="clear" w:color="auto" w:fill="FFFFFF"/>
              </w:rPr>
            </w:pPr>
            <w:r w:rsidRPr="00CF61AE">
              <w:rPr>
                <w:sz w:val="24"/>
                <w:szCs w:val="24"/>
              </w:rPr>
              <w:t xml:space="preserve">Расчетная, санитарно-эпидемиологическое заключение </w:t>
            </w:r>
            <w:r w:rsidRPr="00CF61AE">
              <w:rPr>
                <w:bCs/>
                <w:color w:val="000000"/>
                <w:sz w:val="24"/>
                <w:szCs w:val="24"/>
                <w:shd w:val="clear" w:color="auto" w:fill="FFFFFF"/>
              </w:rPr>
              <w:t>47.01.02.000.Т.002309.11.19 от 27.11.2019</w:t>
            </w:r>
          </w:p>
        </w:tc>
        <w:tc>
          <w:tcPr>
            <w:tcW w:w="2971" w:type="dxa"/>
          </w:tcPr>
          <w:p w:rsidR="00510E4E" w:rsidRPr="00CF61AE" w:rsidRDefault="00510E4E" w:rsidP="00E57B24">
            <w:pPr>
              <w:rPr>
                <w:sz w:val="24"/>
                <w:szCs w:val="24"/>
              </w:rPr>
            </w:pPr>
            <w:r w:rsidRPr="00CF61AE">
              <w:rPr>
                <w:sz w:val="24"/>
                <w:szCs w:val="24"/>
              </w:rPr>
              <w:t xml:space="preserve">СЗЗ по границе </w:t>
            </w:r>
            <w:proofErr w:type="spellStart"/>
            <w:r w:rsidRPr="00CF61AE">
              <w:rPr>
                <w:sz w:val="24"/>
                <w:szCs w:val="24"/>
              </w:rPr>
              <w:t>промыщленной</w:t>
            </w:r>
            <w:proofErr w:type="spellEnd"/>
            <w:r w:rsidRPr="00CF61AE">
              <w:rPr>
                <w:sz w:val="24"/>
                <w:szCs w:val="24"/>
              </w:rPr>
              <w:t xml:space="preserve"> площадки во всех направлениях</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15.</w:t>
            </w:r>
          </w:p>
        </w:tc>
        <w:tc>
          <w:tcPr>
            <w:tcW w:w="2979" w:type="dxa"/>
            <w:shd w:val="clear" w:color="auto" w:fill="auto"/>
          </w:tcPr>
          <w:p w:rsidR="00510E4E" w:rsidRPr="00CF61AE" w:rsidRDefault="00510E4E" w:rsidP="00E57B24">
            <w:pPr>
              <w:ind w:right="72"/>
              <w:textAlignment w:val="baseline"/>
              <w:outlineLvl w:val="3"/>
              <w:rPr>
                <w:bCs/>
                <w:color w:val="000000"/>
                <w:sz w:val="24"/>
                <w:szCs w:val="24"/>
                <w:shd w:val="clear" w:color="auto" w:fill="FFFFFF"/>
              </w:rPr>
            </w:pPr>
            <w:r w:rsidRPr="00CF61AE">
              <w:rPr>
                <w:bCs/>
                <w:color w:val="000000"/>
                <w:sz w:val="24"/>
                <w:szCs w:val="24"/>
                <w:shd w:val="clear" w:color="auto" w:fill="FFFFFF"/>
              </w:rPr>
              <w:t xml:space="preserve">АЗС, </w:t>
            </w:r>
            <w:r w:rsidR="00364F58" w:rsidRPr="00CF61AE">
              <w:rPr>
                <w:color w:val="000000"/>
                <w:sz w:val="24"/>
                <w:szCs w:val="24"/>
                <w:shd w:val="clear" w:color="auto" w:fill="FFFFFF"/>
              </w:rPr>
              <w:t>500 автозаправок в сутки</w:t>
            </w:r>
          </w:p>
        </w:tc>
        <w:tc>
          <w:tcPr>
            <w:tcW w:w="2409" w:type="dxa"/>
            <w:shd w:val="clear" w:color="auto" w:fill="auto"/>
          </w:tcPr>
          <w:p w:rsidR="00510E4E" w:rsidRPr="00CF61AE" w:rsidRDefault="00510E4E" w:rsidP="00E57B24">
            <w:pPr>
              <w:textAlignment w:val="baseline"/>
              <w:outlineLvl w:val="3"/>
              <w:rPr>
                <w:bCs/>
                <w:color w:val="000000"/>
                <w:sz w:val="24"/>
                <w:szCs w:val="24"/>
                <w:shd w:val="clear" w:color="auto" w:fill="FFFFFF"/>
              </w:rPr>
            </w:pPr>
            <w:r w:rsidRPr="00CF61AE">
              <w:rPr>
                <w:bCs/>
                <w:color w:val="000000"/>
                <w:sz w:val="24"/>
                <w:szCs w:val="24"/>
                <w:shd w:val="clear" w:color="auto" w:fill="FFFFFF"/>
              </w:rPr>
              <w:t xml:space="preserve">дер. </w:t>
            </w:r>
            <w:proofErr w:type="spellStart"/>
            <w:r w:rsidRPr="00CF61AE">
              <w:rPr>
                <w:bCs/>
                <w:color w:val="000000"/>
                <w:sz w:val="24"/>
                <w:szCs w:val="24"/>
                <w:shd w:val="clear" w:color="auto" w:fill="FFFFFF"/>
              </w:rPr>
              <w:t>Сойкино</w:t>
            </w:r>
            <w:proofErr w:type="spellEnd"/>
            <w:r w:rsidRPr="00CF61AE">
              <w:rPr>
                <w:bCs/>
                <w:color w:val="000000"/>
                <w:sz w:val="24"/>
                <w:szCs w:val="24"/>
                <w:shd w:val="clear" w:color="auto" w:fill="FFFFFF"/>
              </w:rPr>
              <w:t>, рабочий участок 32 (</w:t>
            </w:r>
            <w:r w:rsidRPr="00CF61AE">
              <w:rPr>
                <w:color w:val="000000"/>
                <w:sz w:val="24"/>
                <w:szCs w:val="24"/>
                <w:shd w:val="clear" w:color="auto" w:fill="FFFFFF"/>
              </w:rPr>
              <w:t>земельный участок с кадастровым номером 47:14:0203006:680)</w:t>
            </w:r>
          </w:p>
        </w:tc>
        <w:tc>
          <w:tcPr>
            <w:tcW w:w="3402" w:type="dxa"/>
            <w:shd w:val="clear" w:color="auto" w:fill="auto"/>
          </w:tcPr>
          <w:p w:rsidR="00510E4E" w:rsidRPr="00CF61AE" w:rsidRDefault="00510E4E" w:rsidP="00E57B24">
            <w:pPr>
              <w:ind w:right="43"/>
              <w:rPr>
                <w:color w:val="000000"/>
                <w:sz w:val="24"/>
                <w:szCs w:val="24"/>
                <w:shd w:val="clear" w:color="auto" w:fill="FFFFFF"/>
              </w:rPr>
            </w:pPr>
            <w:r w:rsidRPr="00CF61AE">
              <w:rPr>
                <w:color w:val="000000"/>
                <w:sz w:val="24"/>
                <w:szCs w:val="24"/>
                <w:shd w:val="clear" w:color="auto" w:fill="FFFFFF"/>
                <w:lang w:val="en-US"/>
              </w:rPr>
              <w:t>I</w:t>
            </w:r>
            <w:r w:rsidRPr="00CF61AE">
              <w:rPr>
                <w:color w:val="000000"/>
                <w:sz w:val="24"/>
                <w:szCs w:val="24"/>
                <w:shd w:val="clear" w:color="auto" w:fill="FFFFFF"/>
              </w:rPr>
              <w:t xml:space="preserve">V (раздел 7.1.12), 100 м. Нормативный размер </w:t>
            </w:r>
            <w:r w:rsidR="00364F58" w:rsidRPr="00CF61AE">
              <w:rPr>
                <w:color w:val="000000"/>
                <w:sz w:val="24"/>
                <w:szCs w:val="24"/>
                <w:shd w:val="clear" w:color="auto" w:fill="FFFFFF"/>
              </w:rPr>
              <w:t>СЗЗ</w:t>
            </w:r>
            <w:r w:rsidRPr="00CF61AE">
              <w:rPr>
                <w:color w:val="000000"/>
                <w:sz w:val="24"/>
                <w:szCs w:val="24"/>
                <w:shd w:val="clear" w:color="auto" w:fill="FFFFFF"/>
              </w:rPr>
              <w:t xml:space="preserve"> не выдержан</w:t>
            </w:r>
          </w:p>
        </w:tc>
        <w:tc>
          <w:tcPr>
            <w:tcW w:w="2693" w:type="dxa"/>
          </w:tcPr>
          <w:p w:rsidR="00510E4E" w:rsidRPr="00CF61AE" w:rsidRDefault="00510E4E" w:rsidP="00E57B24">
            <w:pPr>
              <w:rPr>
                <w:bCs/>
                <w:color w:val="000000"/>
                <w:sz w:val="24"/>
                <w:szCs w:val="24"/>
                <w:shd w:val="clear" w:color="auto" w:fill="FFFFFF"/>
              </w:rPr>
            </w:pPr>
            <w:r w:rsidRPr="00CF61AE">
              <w:rPr>
                <w:sz w:val="24"/>
                <w:szCs w:val="24"/>
              </w:rPr>
              <w:t xml:space="preserve">Расчетная, санитарно-эпидемиологическое заключение </w:t>
            </w:r>
            <w:r w:rsidRPr="00CF61AE">
              <w:rPr>
                <w:bCs/>
                <w:color w:val="000000"/>
                <w:sz w:val="24"/>
                <w:szCs w:val="24"/>
                <w:shd w:val="clear" w:color="auto" w:fill="FFFFFF"/>
              </w:rPr>
              <w:t>47.01.02.000.Т.001184.09.18 от 28.09.2018</w:t>
            </w:r>
          </w:p>
        </w:tc>
        <w:tc>
          <w:tcPr>
            <w:tcW w:w="2971" w:type="dxa"/>
          </w:tcPr>
          <w:p w:rsidR="00510E4E" w:rsidRPr="00CF61AE" w:rsidRDefault="00510E4E" w:rsidP="00E57B24">
            <w:pPr>
              <w:rPr>
                <w:color w:val="000000"/>
                <w:sz w:val="24"/>
                <w:szCs w:val="24"/>
                <w:shd w:val="clear" w:color="auto" w:fill="FFFFFF"/>
              </w:rPr>
            </w:pPr>
            <w:r w:rsidRPr="00CF61AE">
              <w:rPr>
                <w:color w:val="000000"/>
                <w:sz w:val="24"/>
                <w:szCs w:val="24"/>
                <w:shd w:val="clear" w:color="auto" w:fill="FFFFFF"/>
              </w:rPr>
              <w:t>По границе земельного участка во всех направле</w:t>
            </w:r>
            <w:r w:rsidR="00364F58" w:rsidRPr="00CF61AE">
              <w:rPr>
                <w:color w:val="000000"/>
                <w:sz w:val="24"/>
                <w:szCs w:val="24"/>
                <w:shd w:val="clear" w:color="auto" w:fill="FFFFFF"/>
              </w:rPr>
              <w:t>ниях</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16.</w:t>
            </w:r>
          </w:p>
        </w:tc>
        <w:tc>
          <w:tcPr>
            <w:tcW w:w="2979" w:type="dxa"/>
            <w:shd w:val="clear" w:color="auto" w:fill="auto"/>
          </w:tcPr>
          <w:p w:rsidR="00510E4E" w:rsidRPr="00CF61AE" w:rsidRDefault="00510E4E" w:rsidP="00E57B24">
            <w:pPr>
              <w:ind w:right="72"/>
              <w:textAlignment w:val="baseline"/>
              <w:outlineLvl w:val="3"/>
              <w:rPr>
                <w:bCs/>
                <w:color w:val="000000"/>
                <w:sz w:val="24"/>
                <w:szCs w:val="24"/>
                <w:shd w:val="clear" w:color="auto" w:fill="FFFFFF"/>
              </w:rPr>
            </w:pPr>
            <w:r w:rsidRPr="00CF61AE">
              <w:rPr>
                <w:bCs/>
                <w:color w:val="000000"/>
                <w:sz w:val="24"/>
                <w:szCs w:val="24"/>
                <w:shd w:val="clear" w:color="auto" w:fill="FFFFFF"/>
              </w:rPr>
              <w:t xml:space="preserve">СТО </w:t>
            </w:r>
            <w:proofErr w:type="spellStart"/>
            <w:r w:rsidRPr="00CF61AE">
              <w:rPr>
                <w:bCs/>
                <w:color w:val="000000"/>
                <w:sz w:val="24"/>
                <w:szCs w:val="24"/>
                <w:shd w:val="clear" w:color="auto" w:fill="FFFFFF"/>
              </w:rPr>
              <w:t>Сойкино</w:t>
            </w:r>
            <w:proofErr w:type="spellEnd"/>
          </w:p>
        </w:tc>
        <w:tc>
          <w:tcPr>
            <w:tcW w:w="2409" w:type="dxa"/>
            <w:shd w:val="clear" w:color="auto" w:fill="auto"/>
          </w:tcPr>
          <w:p w:rsidR="00510E4E" w:rsidRPr="00CF61AE" w:rsidRDefault="00510E4E" w:rsidP="00E57B24">
            <w:pPr>
              <w:textAlignment w:val="baseline"/>
              <w:outlineLvl w:val="3"/>
              <w:rPr>
                <w:bCs/>
                <w:color w:val="000000"/>
                <w:sz w:val="24"/>
                <w:szCs w:val="24"/>
                <w:shd w:val="clear" w:color="auto" w:fill="FFFFFF"/>
              </w:rPr>
            </w:pPr>
            <w:r w:rsidRPr="00CF61AE">
              <w:rPr>
                <w:bCs/>
                <w:color w:val="000000"/>
                <w:sz w:val="24"/>
                <w:szCs w:val="24"/>
                <w:shd w:val="clear" w:color="auto" w:fill="FFFFFF"/>
              </w:rPr>
              <w:t xml:space="preserve">дер </w:t>
            </w:r>
            <w:proofErr w:type="spellStart"/>
            <w:r w:rsidRPr="00CF61AE">
              <w:rPr>
                <w:bCs/>
                <w:color w:val="000000"/>
                <w:sz w:val="24"/>
                <w:szCs w:val="24"/>
                <w:shd w:val="clear" w:color="auto" w:fill="FFFFFF"/>
              </w:rPr>
              <w:t>Сойкино</w:t>
            </w:r>
            <w:proofErr w:type="spellEnd"/>
            <w:r w:rsidRPr="00CF61AE">
              <w:rPr>
                <w:bCs/>
                <w:color w:val="000000"/>
                <w:sz w:val="24"/>
                <w:szCs w:val="24"/>
                <w:shd w:val="clear" w:color="auto" w:fill="FFFFFF"/>
              </w:rPr>
              <w:t>, 57</w:t>
            </w:r>
          </w:p>
        </w:tc>
        <w:tc>
          <w:tcPr>
            <w:tcW w:w="3402" w:type="dxa"/>
            <w:shd w:val="clear" w:color="auto" w:fill="auto"/>
          </w:tcPr>
          <w:p w:rsidR="00510E4E" w:rsidRPr="00CF61AE" w:rsidRDefault="00510E4E" w:rsidP="00E57B24">
            <w:pPr>
              <w:ind w:right="43"/>
              <w:rPr>
                <w:color w:val="000000"/>
                <w:sz w:val="24"/>
                <w:szCs w:val="24"/>
                <w:shd w:val="clear" w:color="auto" w:fill="FFFFFF"/>
              </w:rPr>
            </w:pPr>
            <w:r w:rsidRPr="00CF61AE">
              <w:rPr>
                <w:color w:val="000000"/>
                <w:sz w:val="24"/>
                <w:szCs w:val="24"/>
                <w:shd w:val="clear" w:color="auto" w:fill="FFFFFF"/>
              </w:rPr>
              <w:t xml:space="preserve">V (раздел 7.1.12), 50 м. Нормативный размер </w:t>
            </w:r>
            <w:r w:rsidR="00364F58" w:rsidRPr="00CF61AE">
              <w:rPr>
                <w:color w:val="000000"/>
                <w:sz w:val="24"/>
                <w:szCs w:val="24"/>
                <w:shd w:val="clear" w:color="auto" w:fill="FFFFFF"/>
              </w:rPr>
              <w:t>СЗЗ</w:t>
            </w:r>
            <w:r w:rsidRPr="00CF61AE">
              <w:rPr>
                <w:color w:val="000000"/>
                <w:sz w:val="24"/>
                <w:szCs w:val="24"/>
                <w:shd w:val="clear" w:color="auto" w:fill="FFFFFF"/>
              </w:rPr>
              <w:t xml:space="preserve"> не выдержан</w:t>
            </w:r>
          </w:p>
        </w:tc>
        <w:tc>
          <w:tcPr>
            <w:tcW w:w="2693" w:type="dxa"/>
          </w:tcPr>
          <w:p w:rsidR="00510E4E" w:rsidRPr="00CF61AE" w:rsidRDefault="00510E4E" w:rsidP="00E57B24">
            <w:pPr>
              <w:rPr>
                <w:bCs/>
                <w:color w:val="000000"/>
                <w:sz w:val="24"/>
                <w:szCs w:val="24"/>
                <w:shd w:val="clear" w:color="auto" w:fill="FFFFFF"/>
              </w:rPr>
            </w:pPr>
            <w:r w:rsidRPr="00CF61AE">
              <w:rPr>
                <w:color w:val="000000"/>
                <w:sz w:val="24"/>
                <w:szCs w:val="24"/>
                <w:shd w:val="clear" w:color="auto" w:fill="FFFFFF"/>
              </w:rPr>
              <w:t>–</w:t>
            </w:r>
          </w:p>
        </w:tc>
        <w:tc>
          <w:tcPr>
            <w:tcW w:w="2971" w:type="dxa"/>
          </w:tcPr>
          <w:p w:rsidR="00510E4E" w:rsidRPr="00CF61AE" w:rsidRDefault="00510E4E" w:rsidP="00E57B24">
            <w:pPr>
              <w:rPr>
                <w:color w:val="000000"/>
                <w:sz w:val="24"/>
                <w:szCs w:val="24"/>
                <w:shd w:val="clear" w:color="auto" w:fill="FFFFFF"/>
              </w:rPr>
            </w:pPr>
            <w:r w:rsidRPr="00CF61AE">
              <w:rPr>
                <w:color w:val="000000"/>
                <w:sz w:val="24"/>
                <w:szCs w:val="24"/>
                <w:shd w:val="clear" w:color="auto" w:fill="FFFFFF"/>
              </w:rPr>
              <w:t>–</w:t>
            </w:r>
          </w:p>
        </w:tc>
      </w:tr>
      <w:tr w:rsidR="00510E4E" w:rsidRPr="00CF61AE" w:rsidTr="00E57B24">
        <w:trPr>
          <w:cantSplit/>
        </w:trPr>
        <w:tc>
          <w:tcPr>
            <w:tcW w:w="703" w:type="dxa"/>
          </w:tcPr>
          <w:p w:rsidR="00510E4E" w:rsidRPr="00CF61AE" w:rsidRDefault="00510E4E" w:rsidP="00E57B24">
            <w:pPr>
              <w:rPr>
                <w:sz w:val="24"/>
                <w:szCs w:val="24"/>
              </w:rPr>
            </w:pPr>
            <w:r w:rsidRPr="00CF61AE">
              <w:rPr>
                <w:sz w:val="24"/>
                <w:szCs w:val="24"/>
              </w:rPr>
              <w:t>17.</w:t>
            </w:r>
          </w:p>
        </w:tc>
        <w:tc>
          <w:tcPr>
            <w:tcW w:w="2979" w:type="dxa"/>
            <w:shd w:val="clear" w:color="auto" w:fill="auto"/>
          </w:tcPr>
          <w:p w:rsidR="00510E4E" w:rsidRPr="00CF61AE" w:rsidRDefault="00510E4E" w:rsidP="00E57B24">
            <w:pPr>
              <w:ind w:right="72"/>
              <w:textAlignment w:val="baseline"/>
              <w:outlineLvl w:val="3"/>
              <w:rPr>
                <w:bCs/>
                <w:color w:val="000000"/>
                <w:sz w:val="24"/>
                <w:szCs w:val="24"/>
                <w:shd w:val="clear" w:color="auto" w:fill="FFFFFF"/>
              </w:rPr>
            </w:pPr>
            <w:r w:rsidRPr="00CF61AE">
              <w:rPr>
                <w:bCs/>
                <w:color w:val="000000"/>
                <w:sz w:val="24"/>
                <w:szCs w:val="24"/>
                <w:shd w:val="clear" w:color="auto" w:fill="FFFFFF"/>
              </w:rPr>
              <w:t>КНС</w:t>
            </w:r>
          </w:p>
        </w:tc>
        <w:tc>
          <w:tcPr>
            <w:tcW w:w="2409" w:type="dxa"/>
            <w:shd w:val="clear" w:color="auto" w:fill="auto"/>
          </w:tcPr>
          <w:p w:rsidR="00510E4E" w:rsidRPr="00CF61AE" w:rsidRDefault="00510E4E" w:rsidP="00E57B24">
            <w:pPr>
              <w:textAlignment w:val="baseline"/>
              <w:outlineLvl w:val="3"/>
              <w:rPr>
                <w:bCs/>
                <w:color w:val="000000"/>
                <w:sz w:val="24"/>
                <w:szCs w:val="24"/>
                <w:shd w:val="clear" w:color="auto" w:fill="FFFFFF"/>
              </w:rPr>
            </w:pPr>
            <w:r w:rsidRPr="00CF61AE">
              <w:rPr>
                <w:bCs/>
                <w:color w:val="000000"/>
                <w:sz w:val="24"/>
                <w:szCs w:val="24"/>
                <w:shd w:val="clear" w:color="auto" w:fill="FFFFFF"/>
              </w:rPr>
              <w:t xml:space="preserve">дер </w:t>
            </w:r>
            <w:proofErr w:type="spellStart"/>
            <w:r w:rsidRPr="00CF61AE">
              <w:rPr>
                <w:bCs/>
                <w:color w:val="000000"/>
                <w:sz w:val="24"/>
                <w:szCs w:val="24"/>
                <w:shd w:val="clear" w:color="auto" w:fill="FFFFFF"/>
              </w:rPr>
              <w:t>Пеники</w:t>
            </w:r>
            <w:proofErr w:type="spellEnd"/>
          </w:p>
        </w:tc>
        <w:tc>
          <w:tcPr>
            <w:tcW w:w="3402" w:type="dxa"/>
            <w:shd w:val="clear" w:color="auto" w:fill="auto"/>
          </w:tcPr>
          <w:p w:rsidR="00510E4E" w:rsidRPr="00CF61AE" w:rsidRDefault="00510E4E" w:rsidP="00E57B24">
            <w:pPr>
              <w:ind w:right="43"/>
              <w:rPr>
                <w:color w:val="000000"/>
                <w:sz w:val="24"/>
                <w:szCs w:val="24"/>
                <w:shd w:val="clear" w:color="auto" w:fill="FFFFFF"/>
              </w:rPr>
            </w:pPr>
            <w:r w:rsidRPr="00CF61AE">
              <w:rPr>
                <w:sz w:val="24"/>
                <w:szCs w:val="24"/>
                <w:lang w:val="en-US"/>
              </w:rPr>
              <w:t>V</w:t>
            </w:r>
            <w:r w:rsidRPr="00CF61AE">
              <w:rPr>
                <w:sz w:val="24"/>
                <w:szCs w:val="24"/>
              </w:rPr>
              <w:t xml:space="preserve"> (</w:t>
            </w:r>
            <w:r w:rsidRPr="00CF61AE">
              <w:rPr>
                <w:color w:val="000000"/>
                <w:sz w:val="24"/>
                <w:szCs w:val="24"/>
              </w:rPr>
              <w:t>пункт 7.1.13)</w:t>
            </w:r>
            <w:r w:rsidRPr="00CF61AE">
              <w:rPr>
                <w:sz w:val="24"/>
                <w:szCs w:val="24"/>
              </w:rPr>
              <w:t xml:space="preserve">, 20 м. </w:t>
            </w:r>
            <w:r w:rsidRPr="00CF61AE">
              <w:rPr>
                <w:color w:val="000000"/>
                <w:sz w:val="24"/>
                <w:szCs w:val="24"/>
                <w:shd w:val="clear" w:color="auto" w:fill="FFFFFF"/>
              </w:rPr>
              <w:t xml:space="preserve">Нормативный размер </w:t>
            </w:r>
            <w:r w:rsidR="00364F58" w:rsidRPr="00CF61AE">
              <w:rPr>
                <w:color w:val="000000"/>
                <w:sz w:val="24"/>
                <w:szCs w:val="24"/>
                <w:shd w:val="clear" w:color="auto" w:fill="FFFFFF"/>
              </w:rPr>
              <w:t>СЗЗ</w:t>
            </w:r>
            <w:r w:rsidRPr="00CF61AE">
              <w:rPr>
                <w:color w:val="000000"/>
                <w:sz w:val="24"/>
                <w:szCs w:val="24"/>
                <w:shd w:val="clear" w:color="auto" w:fill="FFFFFF"/>
              </w:rPr>
              <w:t xml:space="preserve"> выдержан</w:t>
            </w:r>
          </w:p>
        </w:tc>
        <w:tc>
          <w:tcPr>
            <w:tcW w:w="2693" w:type="dxa"/>
          </w:tcPr>
          <w:p w:rsidR="00510E4E" w:rsidRPr="00CF61AE" w:rsidRDefault="00510E4E" w:rsidP="00E57B24">
            <w:pPr>
              <w:rPr>
                <w:bCs/>
                <w:color w:val="000000"/>
                <w:sz w:val="24"/>
                <w:szCs w:val="24"/>
                <w:shd w:val="clear" w:color="auto" w:fill="FFFFFF"/>
              </w:rPr>
            </w:pPr>
            <w:r w:rsidRPr="00CF61AE">
              <w:rPr>
                <w:color w:val="000000"/>
                <w:sz w:val="24"/>
                <w:szCs w:val="24"/>
                <w:shd w:val="clear" w:color="auto" w:fill="FFFFFF"/>
              </w:rPr>
              <w:t>–</w:t>
            </w:r>
          </w:p>
        </w:tc>
        <w:tc>
          <w:tcPr>
            <w:tcW w:w="2971" w:type="dxa"/>
          </w:tcPr>
          <w:p w:rsidR="00510E4E" w:rsidRPr="00CF61AE" w:rsidRDefault="00510E4E" w:rsidP="00E57B24">
            <w:pPr>
              <w:rPr>
                <w:color w:val="000000"/>
                <w:sz w:val="24"/>
                <w:szCs w:val="24"/>
                <w:shd w:val="clear" w:color="auto" w:fill="FFFFFF"/>
              </w:rPr>
            </w:pPr>
            <w:r w:rsidRPr="00CF61AE">
              <w:rPr>
                <w:color w:val="000000"/>
                <w:sz w:val="24"/>
                <w:szCs w:val="24"/>
                <w:shd w:val="clear" w:color="auto" w:fill="FFFFFF"/>
              </w:rPr>
              <w:t>–</w:t>
            </w:r>
          </w:p>
        </w:tc>
      </w:tr>
      <w:tr w:rsidR="00510E4E" w:rsidRPr="00CF61AE" w:rsidTr="00E57B24">
        <w:trPr>
          <w:cantSplit/>
        </w:trPr>
        <w:tc>
          <w:tcPr>
            <w:tcW w:w="703" w:type="dxa"/>
          </w:tcPr>
          <w:p w:rsidR="00510E4E" w:rsidRPr="00CF61AE" w:rsidRDefault="00510E4E" w:rsidP="00E57B24">
            <w:pPr>
              <w:rPr>
                <w:color w:val="000000"/>
                <w:sz w:val="24"/>
                <w:szCs w:val="24"/>
              </w:rPr>
            </w:pPr>
            <w:r w:rsidRPr="00CF61AE">
              <w:rPr>
                <w:color w:val="000000"/>
                <w:sz w:val="24"/>
                <w:szCs w:val="24"/>
              </w:rPr>
              <w:t>18.</w:t>
            </w:r>
          </w:p>
        </w:tc>
        <w:tc>
          <w:tcPr>
            <w:tcW w:w="2979" w:type="dxa"/>
            <w:shd w:val="clear" w:color="auto" w:fill="auto"/>
          </w:tcPr>
          <w:p w:rsidR="00510E4E" w:rsidRPr="00CF61AE" w:rsidRDefault="00510E4E" w:rsidP="00E57B24">
            <w:pPr>
              <w:ind w:right="72"/>
              <w:rPr>
                <w:color w:val="000000"/>
                <w:sz w:val="24"/>
                <w:szCs w:val="24"/>
              </w:rPr>
            </w:pPr>
            <w:r w:rsidRPr="00CF61AE">
              <w:rPr>
                <w:color w:val="000000"/>
                <w:sz w:val="24"/>
                <w:szCs w:val="24"/>
              </w:rPr>
              <w:t>Кладбище</w:t>
            </w:r>
          </w:p>
        </w:tc>
        <w:tc>
          <w:tcPr>
            <w:tcW w:w="2409" w:type="dxa"/>
            <w:shd w:val="clear" w:color="auto" w:fill="auto"/>
          </w:tcPr>
          <w:p w:rsidR="00510E4E" w:rsidRPr="00CF61AE" w:rsidRDefault="00510E4E" w:rsidP="00E57B24">
            <w:pPr>
              <w:rPr>
                <w:sz w:val="24"/>
                <w:szCs w:val="24"/>
              </w:rPr>
            </w:pPr>
            <w:r w:rsidRPr="00CF61AE">
              <w:rPr>
                <w:sz w:val="24"/>
                <w:szCs w:val="24"/>
              </w:rPr>
              <w:t xml:space="preserve">дер. </w:t>
            </w:r>
            <w:proofErr w:type="spellStart"/>
            <w:r w:rsidRPr="00CF61AE">
              <w:rPr>
                <w:sz w:val="24"/>
                <w:szCs w:val="24"/>
              </w:rPr>
              <w:t>Лангерево</w:t>
            </w:r>
            <w:proofErr w:type="spellEnd"/>
          </w:p>
        </w:tc>
        <w:tc>
          <w:tcPr>
            <w:tcW w:w="3402" w:type="dxa"/>
            <w:shd w:val="clear" w:color="auto" w:fill="auto"/>
          </w:tcPr>
          <w:p w:rsidR="00510E4E" w:rsidRPr="00CF61AE" w:rsidRDefault="00510E4E" w:rsidP="00E57B24">
            <w:pPr>
              <w:ind w:right="43"/>
              <w:rPr>
                <w:sz w:val="24"/>
                <w:szCs w:val="24"/>
              </w:rPr>
            </w:pPr>
            <w:r w:rsidRPr="00CF61AE">
              <w:rPr>
                <w:color w:val="000000"/>
                <w:sz w:val="24"/>
                <w:szCs w:val="24"/>
                <w:shd w:val="clear" w:color="auto" w:fill="FFFFFF"/>
              </w:rPr>
              <w:t xml:space="preserve">V (раздел 7.1.12), 50 м. Нормативный размер </w:t>
            </w:r>
            <w:r w:rsidR="00364F58" w:rsidRPr="00CF61AE">
              <w:rPr>
                <w:color w:val="000000"/>
                <w:sz w:val="24"/>
                <w:szCs w:val="24"/>
                <w:shd w:val="clear" w:color="auto" w:fill="FFFFFF"/>
              </w:rPr>
              <w:t>СЗЗ</w:t>
            </w:r>
            <w:r w:rsidRPr="00CF61AE">
              <w:rPr>
                <w:color w:val="000000"/>
                <w:sz w:val="24"/>
                <w:szCs w:val="24"/>
                <w:shd w:val="clear" w:color="auto" w:fill="FFFFFF"/>
              </w:rPr>
              <w:t xml:space="preserve"> не выдержан</w:t>
            </w:r>
          </w:p>
        </w:tc>
        <w:tc>
          <w:tcPr>
            <w:tcW w:w="2693" w:type="dxa"/>
          </w:tcPr>
          <w:p w:rsidR="00510E4E" w:rsidRPr="00CF61AE" w:rsidRDefault="00510E4E" w:rsidP="00E57B24">
            <w:pPr>
              <w:rPr>
                <w:sz w:val="24"/>
                <w:szCs w:val="24"/>
              </w:rPr>
            </w:pPr>
            <w:r w:rsidRPr="00CF61AE">
              <w:rPr>
                <w:color w:val="000000"/>
                <w:sz w:val="24"/>
                <w:szCs w:val="24"/>
                <w:shd w:val="clear" w:color="auto" w:fill="FFFFFF"/>
              </w:rPr>
              <w:t>–</w:t>
            </w:r>
          </w:p>
        </w:tc>
        <w:tc>
          <w:tcPr>
            <w:tcW w:w="2971" w:type="dxa"/>
          </w:tcPr>
          <w:p w:rsidR="00510E4E" w:rsidRPr="00CF61AE" w:rsidRDefault="00510E4E" w:rsidP="00E57B24">
            <w:pPr>
              <w:rPr>
                <w:sz w:val="24"/>
                <w:szCs w:val="24"/>
              </w:rPr>
            </w:pPr>
            <w:r w:rsidRPr="00CF61AE">
              <w:rPr>
                <w:color w:val="000000"/>
                <w:sz w:val="24"/>
                <w:szCs w:val="24"/>
                <w:shd w:val="clear" w:color="auto" w:fill="FFFFFF"/>
              </w:rPr>
              <w:t>–</w:t>
            </w:r>
          </w:p>
        </w:tc>
      </w:tr>
      <w:tr w:rsidR="00510E4E" w:rsidRPr="00CF61AE" w:rsidTr="00E57B24">
        <w:trPr>
          <w:cantSplit/>
        </w:trPr>
        <w:tc>
          <w:tcPr>
            <w:tcW w:w="703" w:type="dxa"/>
          </w:tcPr>
          <w:p w:rsidR="00510E4E" w:rsidRPr="00CF61AE" w:rsidRDefault="00510E4E" w:rsidP="00E57B24">
            <w:pPr>
              <w:rPr>
                <w:color w:val="000000"/>
                <w:sz w:val="24"/>
                <w:szCs w:val="24"/>
              </w:rPr>
            </w:pPr>
            <w:r w:rsidRPr="00CF61AE">
              <w:rPr>
                <w:color w:val="000000"/>
                <w:sz w:val="24"/>
                <w:szCs w:val="24"/>
              </w:rPr>
              <w:t>19.</w:t>
            </w:r>
          </w:p>
        </w:tc>
        <w:tc>
          <w:tcPr>
            <w:tcW w:w="2979" w:type="dxa"/>
            <w:shd w:val="clear" w:color="auto" w:fill="auto"/>
          </w:tcPr>
          <w:p w:rsidR="00510E4E" w:rsidRPr="00CF61AE" w:rsidRDefault="00510E4E" w:rsidP="00E57B24">
            <w:pPr>
              <w:ind w:right="72"/>
              <w:rPr>
                <w:color w:val="000000"/>
                <w:sz w:val="24"/>
                <w:szCs w:val="24"/>
              </w:rPr>
            </w:pPr>
            <w:r w:rsidRPr="00CF61AE">
              <w:rPr>
                <w:color w:val="000000"/>
                <w:sz w:val="24"/>
                <w:szCs w:val="24"/>
              </w:rPr>
              <w:t>Гаражи</w:t>
            </w:r>
          </w:p>
        </w:tc>
        <w:tc>
          <w:tcPr>
            <w:tcW w:w="2409" w:type="dxa"/>
            <w:shd w:val="clear" w:color="auto" w:fill="auto"/>
          </w:tcPr>
          <w:p w:rsidR="00510E4E" w:rsidRPr="00CF61AE" w:rsidRDefault="00510E4E" w:rsidP="00E57B24">
            <w:pPr>
              <w:rPr>
                <w:sz w:val="24"/>
                <w:szCs w:val="24"/>
              </w:rPr>
            </w:pPr>
            <w:r w:rsidRPr="00CF61AE">
              <w:rPr>
                <w:sz w:val="24"/>
                <w:szCs w:val="24"/>
              </w:rPr>
              <w:t xml:space="preserve">дер. </w:t>
            </w:r>
            <w:proofErr w:type="spellStart"/>
            <w:r w:rsidRPr="00CF61AE">
              <w:rPr>
                <w:sz w:val="24"/>
                <w:szCs w:val="24"/>
              </w:rPr>
              <w:t>Пеники</w:t>
            </w:r>
            <w:proofErr w:type="spellEnd"/>
          </w:p>
        </w:tc>
        <w:tc>
          <w:tcPr>
            <w:tcW w:w="3402" w:type="dxa"/>
            <w:shd w:val="clear" w:color="auto" w:fill="auto"/>
          </w:tcPr>
          <w:p w:rsidR="00510E4E" w:rsidRPr="00CF61AE" w:rsidRDefault="00510E4E" w:rsidP="00E57B24">
            <w:pPr>
              <w:ind w:right="43"/>
              <w:rPr>
                <w:color w:val="000000"/>
                <w:sz w:val="24"/>
                <w:szCs w:val="24"/>
                <w:shd w:val="clear" w:color="auto" w:fill="FFFFFF"/>
              </w:rPr>
            </w:pPr>
            <w:r w:rsidRPr="00CF61AE">
              <w:rPr>
                <w:color w:val="000000"/>
                <w:sz w:val="24"/>
                <w:szCs w:val="24"/>
                <w:shd w:val="clear" w:color="auto" w:fill="FFFFFF"/>
              </w:rPr>
              <w:t>Разрыв от сооружений для хранения легкового автотранспорта до объектов застройки (до 100 мест), 25 метров</w:t>
            </w:r>
          </w:p>
        </w:tc>
        <w:tc>
          <w:tcPr>
            <w:tcW w:w="2693" w:type="dxa"/>
          </w:tcPr>
          <w:p w:rsidR="00510E4E" w:rsidRPr="00CF61AE" w:rsidRDefault="00510E4E" w:rsidP="00E57B24">
            <w:pPr>
              <w:rPr>
                <w:sz w:val="24"/>
                <w:szCs w:val="24"/>
              </w:rPr>
            </w:pPr>
            <w:r w:rsidRPr="00CF61AE">
              <w:rPr>
                <w:color w:val="000000"/>
                <w:sz w:val="24"/>
                <w:szCs w:val="24"/>
                <w:shd w:val="clear" w:color="auto" w:fill="FFFFFF"/>
              </w:rPr>
              <w:t>–</w:t>
            </w:r>
          </w:p>
        </w:tc>
        <w:tc>
          <w:tcPr>
            <w:tcW w:w="2971" w:type="dxa"/>
          </w:tcPr>
          <w:p w:rsidR="00510E4E" w:rsidRPr="00CF61AE" w:rsidRDefault="00510E4E" w:rsidP="00E57B24">
            <w:pPr>
              <w:rPr>
                <w:sz w:val="24"/>
                <w:szCs w:val="24"/>
              </w:rPr>
            </w:pPr>
            <w:r w:rsidRPr="00CF61AE">
              <w:rPr>
                <w:color w:val="000000"/>
                <w:sz w:val="24"/>
                <w:szCs w:val="24"/>
                <w:shd w:val="clear" w:color="auto" w:fill="FFFFFF"/>
              </w:rPr>
              <w:t>–</w:t>
            </w:r>
          </w:p>
        </w:tc>
      </w:tr>
    </w:tbl>
    <w:p w:rsidR="00364F58" w:rsidRPr="00CF61AE" w:rsidRDefault="00364F58" w:rsidP="00E506D9">
      <w:pPr>
        <w:rPr>
          <w:sz w:val="24"/>
          <w:szCs w:val="24"/>
        </w:rPr>
        <w:sectPr w:rsidR="00364F58" w:rsidRPr="00CF61AE" w:rsidSect="0048731D">
          <w:pgSz w:w="16838" w:h="11906" w:orient="landscape" w:code="9"/>
          <w:pgMar w:top="851" w:right="567" w:bottom="567" w:left="1134" w:header="284" w:footer="0" w:gutter="0"/>
          <w:cols w:space="708"/>
          <w:docGrid w:linePitch="381"/>
        </w:sectPr>
      </w:pPr>
    </w:p>
    <w:p w:rsidR="00364F58" w:rsidRPr="00CF61AE" w:rsidRDefault="00364F58" w:rsidP="003746DF">
      <w:pPr>
        <w:ind w:firstLine="709"/>
        <w:rPr>
          <w:sz w:val="24"/>
          <w:szCs w:val="24"/>
        </w:rPr>
      </w:pPr>
      <w:r w:rsidRPr="00CF61AE">
        <w:rPr>
          <w:sz w:val="24"/>
          <w:szCs w:val="24"/>
        </w:rPr>
        <w:lastRenderedPageBreak/>
        <w:t>Санитарные разрывы от транспортных коммуникаций</w:t>
      </w:r>
    </w:p>
    <w:p w:rsidR="00364F58" w:rsidRPr="00CF61AE" w:rsidRDefault="00364F58" w:rsidP="00364F58">
      <w:pPr>
        <w:rPr>
          <w:sz w:val="24"/>
          <w:szCs w:val="24"/>
        </w:rPr>
      </w:pPr>
    </w:p>
    <w:p w:rsidR="00364F58" w:rsidRPr="00CF61AE" w:rsidRDefault="00364F58" w:rsidP="00E0433E">
      <w:pPr>
        <w:ind w:firstLine="709"/>
        <w:jc w:val="both"/>
        <w:rPr>
          <w:sz w:val="24"/>
          <w:szCs w:val="24"/>
        </w:rPr>
      </w:pPr>
      <w:r w:rsidRPr="00CF61AE">
        <w:rPr>
          <w:sz w:val="24"/>
          <w:szCs w:val="24"/>
        </w:rPr>
        <w:t>В соответствии с СП 42.13330.2016 «Градостроительство. Планировка и застройка городских и сельских поселений» для защиты жилой застройки от шума и выхлопных газов для автомагистралей устанавливаются санитарные разрывы. Санитарный разрыв определяется минимальным расстоянием от источника вредного воздействия до границы жилой застройки, ландшафтно-рекреационной зоны, зоны отдыха, курорта. Санитарный разрыв имеет режим СЗЗ, но не требует разработки проекта его организации. Величина разрыва устанавливается в каждом конкретном случае на основании расчетов рассеивания загрязнений атмосферного воздуха и физических факторов (шума, вибрации и других). Санитарные разрывы устанавливаются не на всем протяжении автомобильной дороги, а лишь в тех случаях, когда рядом расположена жилая застройка.</w:t>
      </w:r>
    </w:p>
    <w:p w:rsidR="00364F58" w:rsidRPr="00CF61AE" w:rsidRDefault="00364F58" w:rsidP="00E0433E">
      <w:pPr>
        <w:ind w:firstLine="709"/>
        <w:jc w:val="both"/>
        <w:rPr>
          <w:sz w:val="24"/>
          <w:szCs w:val="24"/>
        </w:rPr>
      </w:pPr>
      <w:r w:rsidRPr="00CF61AE">
        <w:rPr>
          <w:sz w:val="24"/>
          <w:szCs w:val="24"/>
        </w:rPr>
        <w:t xml:space="preserve">Для исключения негативного воздействия от автомагистрали «Кольцевая автомобильная дорога вокруг Санкт-Петербурга», в зонах планируемой жилой застройки, предусмотрен комплекс шумозащитных мероприятий – монтаж шумозащитных экранов, внедрение звукоизоляционных материалов при строительстве зданий, которые позволят уменьшить зону сверхнормативного воздействия шума до 100 м. </w:t>
      </w:r>
    </w:p>
    <w:p w:rsidR="00364F58" w:rsidRPr="00CF61AE" w:rsidRDefault="00364F58" w:rsidP="00364F58">
      <w:pPr>
        <w:rPr>
          <w:sz w:val="24"/>
          <w:szCs w:val="24"/>
        </w:rPr>
      </w:pPr>
    </w:p>
    <w:p w:rsidR="00364F58" w:rsidRPr="00CF61AE" w:rsidRDefault="00364F58" w:rsidP="003746DF">
      <w:pPr>
        <w:ind w:firstLine="709"/>
        <w:rPr>
          <w:sz w:val="24"/>
          <w:szCs w:val="24"/>
        </w:rPr>
      </w:pPr>
      <w:r w:rsidRPr="00CF61AE">
        <w:rPr>
          <w:sz w:val="24"/>
          <w:szCs w:val="24"/>
        </w:rPr>
        <w:t>Охранные зоны инженерных сетей</w:t>
      </w:r>
    </w:p>
    <w:p w:rsidR="00364F58" w:rsidRPr="00CF61AE" w:rsidRDefault="00364F58" w:rsidP="00364F58">
      <w:pPr>
        <w:rPr>
          <w:sz w:val="24"/>
          <w:szCs w:val="24"/>
        </w:rPr>
      </w:pPr>
    </w:p>
    <w:p w:rsidR="00364F58" w:rsidRPr="00CF61AE" w:rsidRDefault="00364F58" w:rsidP="00E0433E">
      <w:pPr>
        <w:ind w:firstLine="709"/>
        <w:jc w:val="both"/>
        <w:rPr>
          <w:sz w:val="24"/>
          <w:szCs w:val="24"/>
        </w:rPr>
      </w:pPr>
      <w:r w:rsidRPr="00CF61AE">
        <w:rPr>
          <w:sz w:val="24"/>
          <w:szCs w:val="24"/>
        </w:rPr>
        <w:t>Охранные зоны водопроводов, напорной канализации, тепловых сетей устанавливаются в соответствии с СП 42.13330.2016 «Градостроительство. Планировка и застройка городских и сельских поселений». На карте «Карта границ зон с особыми условиями использования территорий» показаны охранные зоны с учетом расстояний по горизонтали до фундаментов зданий: водопровод и напорная канализация – 5 м; тепловые сети – 5 м.</w:t>
      </w:r>
    </w:p>
    <w:p w:rsidR="00364F58" w:rsidRPr="00CF61AE" w:rsidRDefault="00364F58" w:rsidP="00E0433E">
      <w:pPr>
        <w:ind w:firstLine="709"/>
        <w:jc w:val="both"/>
        <w:rPr>
          <w:sz w:val="24"/>
          <w:szCs w:val="24"/>
        </w:rPr>
      </w:pPr>
      <w:r w:rsidRPr="00CF61AE">
        <w:rPr>
          <w:sz w:val="24"/>
          <w:szCs w:val="24"/>
        </w:rPr>
        <w:t>Охранные зоны газораспределительных сетей устанавливаются Правилами охраны газораспр</w:t>
      </w:r>
      <w:r w:rsidR="003C2ADB" w:rsidRPr="00CF61AE">
        <w:rPr>
          <w:sz w:val="24"/>
          <w:szCs w:val="24"/>
        </w:rPr>
        <w:t>еделительных сетей (утверждены П</w:t>
      </w:r>
      <w:r w:rsidRPr="00CF61AE">
        <w:rPr>
          <w:sz w:val="24"/>
          <w:szCs w:val="24"/>
        </w:rPr>
        <w:t>остановлением Правительства Российской Федерации от 20.11.2000 № 878):</w:t>
      </w:r>
    </w:p>
    <w:p w:rsidR="00364F58" w:rsidRPr="00CF61AE" w:rsidRDefault="00364F58" w:rsidP="00E0433E">
      <w:pPr>
        <w:pStyle w:val="af"/>
        <w:numPr>
          <w:ilvl w:val="0"/>
          <w:numId w:val="78"/>
        </w:numPr>
        <w:tabs>
          <w:tab w:val="left" w:pos="993"/>
        </w:tabs>
        <w:ind w:left="0" w:firstLine="709"/>
        <w:jc w:val="both"/>
        <w:rPr>
          <w:sz w:val="24"/>
          <w:szCs w:val="24"/>
        </w:rPr>
      </w:pPr>
      <w:r w:rsidRPr="00CF61AE">
        <w:rPr>
          <w:sz w:val="24"/>
          <w:szCs w:val="24"/>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 от газопровода со стороны провода и 2 м – с противоположной стороны;</w:t>
      </w:r>
    </w:p>
    <w:p w:rsidR="00364F58" w:rsidRPr="00CF61AE" w:rsidRDefault="00364F58" w:rsidP="00E0433E">
      <w:pPr>
        <w:pStyle w:val="af"/>
        <w:numPr>
          <w:ilvl w:val="0"/>
          <w:numId w:val="78"/>
        </w:numPr>
        <w:tabs>
          <w:tab w:val="left" w:pos="993"/>
        </w:tabs>
        <w:ind w:left="0" w:firstLine="709"/>
        <w:jc w:val="both"/>
        <w:rPr>
          <w:sz w:val="24"/>
          <w:szCs w:val="24"/>
        </w:rPr>
      </w:pPr>
      <w:r w:rsidRPr="00CF61AE">
        <w:rPr>
          <w:sz w:val="24"/>
          <w:szCs w:val="24"/>
        </w:rPr>
        <w:t>вокруг отдельно стоящих газорегуляторных пунктов – в виде территории, ограниченной замкнутой линией, проведенной на расстоянии 10 м от границ этих объектов. Для газорегуляторных пунктов, пристроенных к зданиям, охранная зона не регламентируется;</w:t>
      </w:r>
    </w:p>
    <w:p w:rsidR="00364F58" w:rsidRDefault="00364F58" w:rsidP="00E0433E">
      <w:pPr>
        <w:pStyle w:val="af"/>
        <w:numPr>
          <w:ilvl w:val="0"/>
          <w:numId w:val="78"/>
        </w:numPr>
        <w:tabs>
          <w:tab w:val="left" w:pos="993"/>
        </w:tabs>
        <w:ind w:left="0" w:firstLine="709"/>
        <w:jc w:val="both"/>
        <w:rPr>
          <w:sz w:val="24"/>
          <w:szCs w:val="24"/>
        </w:rPr>
      </w:pPr>
      <w:r w:rsidRPr="00CF61AE">
        <w:rPr>
          <w:sz w:val="24"/>
          <w:szCs w:val="24"/>
        </w:rPr>
        <w:t>вдоль трасс межпоселковых газопроводов, проходящих по лесам и древесно-кустарниковой растительности – в виде просек шириной 6 м, по 3 м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FE4972" w:rsidRPr="00CF61AE" w:rsidRDefault="00FE4972" w:rsidP="00FE4972">
      <w:pPr>
        <w:pStyle w:val="af"/>
        <w:tabs>
          <w:tab w:val="left" w:pos="993"/>
        </w:tabs>
        <w:ind w:left="709"/>
        <w:jc w:val="both"/>
        <w:rPr>
          <w:sz w:val="24"/>
          <w:szCs w:val="24"/>
        </w:rPr>
      </w:pPr>
    </w:p>
    <w:p w:rsidR="001478CA" w:rsidRPr="00CF61AE" w:rsidRDefault="00C538E7" w:rsidP="00C538E7">
      <w:pPr>
        <w:pStyle w:val="220"/>
        <w:numPr>
          <w:ilvl w:val="0"/>
          <w:numId w:val="0"/>
        </w:numPr>
        <w:ind w:left="709"/>
        <w:rPr>
          <w:rFonts w:cs="Times New Roman"/>
          <w:sz w:val="24"/>
          <w:szCs w:val="24"/>
        </w:rPr>
      </w:pPr>
      <w:bookmarkStart w:id="137" w:name="_Toc157101289"/>
      <w:r w:rsidRPr="00CF61AE">
        <w:rPr>
          <w:rFonts w:cs="Times New Roman"/>
          <w:sz w:val="24"/>
          <w:szCs w:val="24"/>
        </w:rPr>
        <w:t xml:space="preserve">4.7. </w:t>
      </w:r>
      <w:r w:rsidR="00364F58" w:rsidRPr="00CF61AE">
        <w:rPr>
          <w:rFonts w:cs="Times New Roman"/>
          <w:sz w:val="24"/>
          <w:szCs w:val="24"/>
        </w:rPr>
        <w:t>Состояние окружающей среды</w:t>
      </w:r>
      <w:bookmarkEnd w:id="137"/>
    </w:p>
    <w:p w:rsidR="00FE4972" w:rsidRDefault="00FE4972" w:rsidP="00FE4972">
      <w:pPr>
        <w:jc w:val="both"/>
        <w:rPr>
          <w:sz w:val="24"/>
          <w:szCs w:val="24"/>
        </w:rPr>
      </w:pPr>
    </w:p>
    <w:p w:rsidR="00364F58" w:rsidRPr="00CF61AE" w:rsidRDefault="00364F58" w:rsidP="00FE4972">
      <w:pPr>
        <w:ind w:firstLine="709"/>
        <w:jc w:val="both"/>
        <w:rPr>
          <w:sz w:val="24"/>
          <w:szCs w:val="24"/>
        </w:rPr>
      </w:pPr>
      <w:r w:rsidRPr="00CF61AE">
        <w:rPr>
          <w:sz w:val="24"/>
          <w:szCs w:val="24"/>
        </w:rPr>
        <w:t>Раздел подготовлен на основе отчета комитета по природным ресурсам Ленинградской области за 2019 год «Состояние окружающей среды в Ленинградской области».</w:t>
      </w:r>
    </w:p>
    <w:p w:rsidR="00364F58" w:rsidRPr="00CF61AE" w:rsidRDefault="00364F58" w:rsidP="00E0433E">
      <w:pPr>
        <w:ind w:firstLine="709"/>
        <w:jc w:val="both"/>
        <w:rPr>
          <w:sz w:val="24"/>
          <w:szCs w:val="24"/>
        </w:rPr>
      </w:pPr>
      <w:r w:rsidRPr="00CF61AE">
        <w:rPr>
          <w:sz w:val="24"/>
          <w:szCs w:val="24"/>
        </w:rPr>
        <w:t xml:space="preserve">По результатам лабораторных исследований почв, отобранных на участках мониторинга Ломоносовского муниципального района, в соответствии с требованиями действующих нормативных документов превышения допустимых уровней содержания химических веществ во всех исследованных пробах не отмечены. </w:t>
      </w:r>
    </w:p>
    <w:p w:rsidR="00364F58" w:rsidRPr="00CF61AE" w:rsidRDefault="00364F58" w:rsidP="00E0433E">
      <w:pPr>
        <w:ind w:firstLine="709"/>
        <w:jc w:val="both"/>
        <w:rPr>
          <w:sz w:val="24"/>
          <w:szCs w:val="24"/>
        </w:rPr>
      </w:pPr>
      <w:r w:rsidRPr="00CF61AE">
        <w:rPr>
          <w:sz w:val="24"/>
          <w:szCs w:val="24"/>
        </w:rPr>
        <w:t>По результатам выполненных радиационных исследований на территории участков мониторинга по состоянию на момент исследований радиационных аномалий и техногенных радиоактивных загрязнений не обнаружено.</w:t>
      </w:r>
    </w:p>
    <w:p w:rsidR="00364F58" w:rsidRPr="00CF61AE" w:rsidRDefault="00364F58" w:rsidP="00E0433E">
      <w:pPr>
        <w:ind w:firstLine="709"/>
        <w:jc w:val="both"/>
        <w:rPr>
          <w:sz w:val="24"/>
          <w:szCs w:val="24"/>
        </w:rPr>
      </w:pPr>
      <w:r w:rsidRPr="00CF61AE">
        <w:rPr>
          <w:sz w:val="24"/>
          <w:szCs w:val="24"/>
        </w:rPr>
        <w:t>В отношении территории проектирования были получены заключения государственного бюджетного учреждения Ленинградской области «Станция по борьбе с болезнями животных Ломоносовского района» о том, что мест захоронения биологических отходов, скотомогильников и биотермических ям в поселении не зарегистрировано (том «Исходно-разрешительная документация»).</w:t>
      </w:r>
    </w:p>
    <w:p w:rsidR="00364F58" w:rsidRPr="00CF61AE" w:rsidRDefault="00364F58" w:rsidP="00E0433E">
      <w:pPr>
        <w:ind w:firstLine="709"/>
        <w:jc w:val="both"/>
        <w:rPr>
          <w:sz w:val="24"/>
          <w:szCs w:val="24"/>
        </w:rPr>
      </w:pPr>
      <w:r w:rsidRPr="00CF61AE">
        <w:rPr>
          <w:sz w:val="24"/>
          <w:szCs w:val="24"/>
        </w:rPr>
        <w:lastRenderedPageBreak/>
        <w:t>Уровни загрязнения атмосферного воздуха в населенных пунктах Ломоносовского муниципального района по результатам лабораторных исследований соответствуют гигиеническим нормативам.</w:t>
      </w:r>
    </w:p>
    <w:p w:rsidR="00364F58" w:rsidRPr="00CF61AE" w:rsidRDefault="00364F58" w:rsidP="00E0433E">
      <w:pPr>
        <w:ind w:firstLine="709"/>
        <w:jc w:val="both"/>
        <w:rPr>
          <w:sz w:val="24"/>
          <w:szCs w:val="24"/>
        </w:rPr>
      </w:pPr>
      <w:r w:rsidRPr="00CF61AE">
        <w:rPr>
          <w:sz w:val="24"/>
          <w:szCs w:val="24"/>
        </w:rPr>
        <w:t>В соответствии с данными постоянного наблюдения в течение 2018 года не выявлено превышение уровня естественного радиационного фона на территории Ломоносовского муниципального района.</w:t>
      </w:r>
    </w:p>
    <w:p w:rsidR="00364F58" w:rsidRDefault="00364F58" w:rsidP="00E0433E">
      <w:pPr>
        <w:ind w:firstLine="709"/>
        <w:jc w:val="both"/>
        <w:rPr>
          <w:sz w:val="24"/>
          <w:szCs w:val="24"/>
        </w:rPr>
      </w:pPr>
      <w:r w:rsidRPr="00CF61AE">
        <w:rPr>
          <w:sz w:val="24"/>
          <w:szCs w:val="24"/>
        </w:rPr>
        <w:t>Основным локальным источником загрязнения приземной атмосферы техногенными радионуклидами являются выбросы Ленинградской АЭС. По результатам радиационного контроля выбросы с Ленинградской АЭС радиоактивных газов и аэрозолей в атмосферу в 2019 году не превышали 1 % от предельно допустимых выбросов, регламентированных СПАС-03 для действующих АЭС. Мощность дозы внешнего гамма-излучения на территории города Сосновый Бор и в зоне наблюдения района находится на уровне значений естественного фона.</w:t>
      </w:r>
    </w:p>
    <w:p w:rsidR="00FE4972" w:rsidRPr="00CF61AE" w:rsidRDefault="00FE4972" w:rsidP="00E0433E">
      <w:pPr>
        <w:ind w:firstLine="709"/>
        <w:jc w:val="both"/>
        <w:rPr>
          <w:sz w:val="24"/>
          <w:szCs w:val="24"/>
        </w:rPr>
      </w:pPr>
    </w:p>
    <w:p w:rsidR="001478CA" w:rsidRPr="00CF61AE" w:rsidRDefault="00C538E7" w:rsidP="00C538E7">
      <w:pPr>
        <w:pStyle w:val="220"/>
        <w:numPr>
          <w:ilvl w:val="0"/>
          <w:numId w:val="0"/>
        </w:numPr>
        <w:ind w:left="709"/>
        <w:rPr>
          <w:rFonts w:cs="Times New Roman"/>
          <w:sz w:val="24"/>
          <w:szCs w:val="24"/>
        </w:rPr>
      </w:pPr>
      <w:bookmarkStart w:id="138" w:name="_Toc157101290"/>
      <w:r w:rsidRPr="00CF61AE">
        <w:rPr>
          <w:rFonts w:cs="Times New Roman"/>
          <w:sz w:val="24"/>
          <w:szCs w:val="24"/>
        </w:rPr>
        <w:t xml:space="preserve">4.8. </w:t>
      </w:r>
      <w:r w:rsidR="00B75460" w:rsidRPr="00CF61AE">
        <w:rPr>
          <w:rFonts w:cs="Times New Roman"/>
          <w:sz w:val="24"/>
          <w:szCs w:val="24"/>
        </w:rPr>
        <w:t>Экономическая база, занятость населения</w:t>
      </w:r>
      <w:bookmarkEnd w:id="138"/>
    </w:p>
    <w:p w:rsidR="00FE4972" w:rsidRDefault="00FE4972" w:rsidP="00E0433E">
      <w:pPr>
        <w:ind w:firstLine="709"/>
        <w:jc w:val="both"/>
        <w:rPr>
          <w:sz w:val="24"/>
          <w:szCs w:val="24"/>
        </w:rPr>
      </w:pPr>
    </w:p>
    <w:p w:rsidR="001478CA" w:rsidRPr="00CF61AE" w:rsidRDefault="00EA3D27" w:rsidP="00E0433E">
      <w:pPr>
        <w:ind w:firstLine="709"/>
        <w:jc w:val="both"/>
        <w:rPr>
          <w:sz w:val="24"/>
          <w:szCs w:val="24"/>
        </w:rPr>
      </w:pPr>
      <w:proofErr w:type="spellStart"/>
      <w:r w:rsidRPr="00CF61AE">
        <w:rPr>
          <w:sz w:val="24"/>
          <w:szCs w:val="24"/>
        </w:rPr>
        <w:t>Пениковское</w:t>
      </w:r>
      <w:proofErr w:type="spellEnd"/>
      <w:r w:rsidR="00B75460" w:rsidRPr="00CF61AE">
        <w:rPr>
          <w:sz w:val="24"/>
          <w:szCs w:val="24"/>
        </w:rPr>
        <w:t xml:space="preserve"> сельское поселение характеризуется умеренным уровнем развития производственной инфраструктуры. В поселении созданы условия для развития производственных зон, которые обеспечены инженерной и транспортной инфраструктурой. На территории поселения ведут деятельность около 50 производственных предприятий. Все предприятия находятся вблизи дер. </w:t>
      </w:r>
      <w:proofErr w:type="spellStart"/>
      <w:r w:rsidR="00B75460" w:rsidRPr="00CF61AE">
        <w:rPr>
          <w:sz w:val="24"/>
          <w:szCs w:val="24"/>
        </w:rPr>
        <w:t>Пеники</w:t>
      </w:r>
      <w:proofErr w:type="spellEnd"/>
      <w:r w:rsidR="00B75460" w:rsidRPr="00CF61AE">
        <w:rPr>
          <w:sz w:val="24"/>
          <w:szCs w:val="24"/>
        </w:rPr>
        <w:t>. Данные об основных предприятиях, осуществляющих деятельность, на территории поселения представлены в таблице 21.</w:t>
      </w:r>
    </w:p>
    <w:p w:rsidR="00B75460" w:rsidRPr="00CF61AE" w:rsidRDefault="00B75460" w:rsidP="00E506D9">
      <w:pPr>
        <w:rPr>
          <w:sz w:val="24"/>
          <w:szCs w:val="24"/>
        </w:rPr>
      </w:pPr>
    </w:p>
    <w:p w:rsidR="00B75460" w:rsidRPr="00CF61AE" w:rsidRDefault="00B75460" w:rsidP="00B75460">
      <w:pPr>
        <w:rPr>
          <w:sz w:val="24"/>
          <w:szCs w:val="24"/>
        </w:rPr>
      </w:pPr>
      <w:r w:rsidRPr="00CF61AE">
        <w:rPr>
          <w:sz w:val="24"/>
          <w:szCs w:val="24"/>
        </w:rPr>
        <w:t>Таблица 21 – Перечень основных предприятий, осуществляющих деятельность на территории поселения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819"/>
        <w:gridCol w:w="4659"/>
      </w:tblGrid>
      <w:tr w:rsidR="00B75460" w:rsidRPr="00CF61AE" w:rsidTr="001B677E">
        <w:trPr>
          <w:tblHeader/>
        </w:trPr>
        <w:tc>
          <w:tcPr>
            <w:tcW w:w="2777" w:type="pct"/>
            <w:shd w:val="clear" w:color="auto" w:fill="auto"/>
            <w:vAlign w:val="center"/>
          </w:tcPr>
          <w:p w:rsidR="00B75460" w:rsidRPr="00CF61AE" w:rsidRDefault="00B75460" w:rsidP="000111FE">
            <w:pPr>
              <w:jc w:val="center"/>
              <w:rPr>
                <w:sz w:val="24"/>
                <w:szCs w:val="24"/>
              </w:rPr>
            </w:pPr>
            <w:r w:rsidRPr="00CF61AE">
              <w:rPr>
                <w:sz w:val="24"/>
                <w:szCs w:val="24"/>
              </w:rPr>
              <w:t>Предприятие</w:t>
            </w:r>
          </w:p>
        </w:tc>
        <w:tc>
          <w:tcPr>
            <w:tcW w:w="2223" w:type="pct"/>
            <w:shd w:val="clear" w:color="auto" w:fill="auto"/>
            <w:vAlign w:val="center"/>
          </w:tcPr>
          <w:p w:rsidR="00B75460" w:rsidRPr="00CF61AE" w:rsidRDefault="00B75460" w:rsidP="000111FE">
            <w:pPr>
              <w:jc w:val="center"/>
              <w:rPr>
                <w:sz w:val="24"/>
                <w:szCs w:val="24"/>
              </w:rPr>
            </w:pPr>
            <w:r w:rsidRPr="00CF61AE">
              <w:rPr>
                <w:sz w:val="24"/>
                <w:szCs w:val="24"/>
              </w:rPr>
              <w:t>Количество рабочих мест</w:t>
            </w:r>
          </w:p>
        </w:tc>
      </w:tr>
    </w:tbl>
    <w:p w:rsidR="001B677E" w:rsidRPr="00A029D2" w:rsidRDefault="001B677E">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819"/>
        <w:gridCol w:w="4659"/>
      </w:tblGrid>
      <w:tr w:rsidR="00B75460" w:rsidRPr="00CF61AE" w:rsidTr="00E57B24">
        <w:tc>
          <w:tcPr>
            <w:tcW w:w="2777" w:type="pct"/>
            <w:shd w:val="clear" w:color="auto" w:fill="auto"/>
          </w:tcPr>
          <w:p w:rsidR="00B75460" w:rsidRPr="00CF61AE" w:rsidRDefault="00B75460" w:rsidP="00E57B24">
            <w:pPr>
              <w:rPr>
                <w:sz w:val="24"/>
                <w:szCs w:val="24"/>
              </w:rPr>
            </w:pPr>
            <w:r w:rsidRPr="00CF61AE">
              <w:rPr>
                <w:sz w:val="24"/>
                <w:szCs w:val="24"/>
              </w:rPr>
              <w:t>ООО «</w:t>
            </w:r>
            <w:proofErr w:type="spellStart"/>
            <w:r w:rsidRPr="00CF61AE">
              <w:rPr>
                <w:sz w:val="24"/>
                <w:szCs w:val="24"/>
              </w:rPr>
              <w:t>ПитерЖилСтрой</w:t>
            </w:r>
            <w:proofErr w:type="spellEnd"/>
            <w:r w:rsidRPr="00CF61AE">
              <w:rPr>
                <w:sz w:val="24"/>
                <w:szCs w:val="24"/>
              </w:rPr>
              <w:t>»</w:t>
            </w:r>
          </w:p>
        </w:tc>
        <w:tc>
          <w:tcPr>
            <w:tcW w:w="2223" w:type="pct"/>
            <w:shd w:val="clear" w:color="auto" w:fill="auto"/>
          </w:tcPr>
          <w:p w:rsidR="00B75460" w:rsidRPr="00CF61AE" w:rsidRDefault="00B75460" w:rsidP="00E57B24">
            <w:pPr>
              <w:ind w:firstLine="61"/>
              <w:rPr>
                <w:sz w:val="24"/>
                <w:szCs w:val="24"/>
              </w:rPr>
            </w:pPr>
            <w:r w:rsidRPr="00CF61AE">
              <w:rPr>
                <w:sz w:val="24"/>
                <w:szCs w:val="24"/>
              </w:rPr>
              <w:t>20</w:t>
            </w:r>
          </w:p>
        </w:tc>
      </w:tr>
      <w:tr w:rsidR="00B75460" w:rsidRPr="00CF61AE" w:rsidTr="00E57B24">
        <w:tc>
          <w:tcPr>
            <w:tcW w:w="2777" w:type="pct"/>
            <w:shd w:val="clear" w:color="auto" w:fill="auto"/>
          </w:tcPr>
          <w:p w:rsidR="00B75460" w:rsidRPr="00CF61AE" w:rsidRDefault="00B75460" w:rsidP="00E57B24">
            <w:pPr>
              <w:rPr>
                <w:sz w:val="24"/>
                <w:szCs w:val="24"/>
              </w:rPr>
            </w:pPr>
            <w:r w:rsidRPr="00CF61AE">
              <w:rPr>
                <w:sz w:val="24"/>
                <w:szCs w:val="24"/>
              </w:rPr>
              <w:t>ООО «ТД  «Балтийский Берег»</w:t>
            </w:r>
          </w:p>
        </w:tc>
        <w:tc>
          <w:tcPr>
            <w:tcW w:w="2223" w:type="pct"/>
            <w:shd w:val="clear" w:color="auto" w:fill="auto"/>
          </w:tcPr>
          <w:p w:rsidR="00B75460" w:rsidRPr="00CF61AE" w:rsidRDefault="00B75460" w:rsidP="00E57B24">
            <w:pPr>
              <w:rPr>
                <w:sz w:val="24"/>
                <w:szCs w:val="24"/>
                <w:lang w:val="en-US"/>
              </w:rPr>
            </w:pPr>
            <w:r w:rsidRPr="00CF61AE">
              <w:rPr>
                <w:sz w:val="24"/>
                <w:szCs w:val="24"/>
              </w:rPr>
              <w:t>70</w:t>
            </w:r>
          </w:p>
        </w:tc>
      </w:tr>
      <w:tr w:rsidR="00B75460" w:rsidRPr="00CF61AE" w:rsidTr="00E57B24">
        <w:tc>
          <w:tcPr>
            <w:tcW w:w="2777" w:type="pct"/>
            <w:shd w:val="clear" w:color="auto" w:fill="auto"/>
          </w:tcPr>
          <w:p w:rsidR="00B75460" w:rsidRPr="00CF61AE" w:rsidRDefault="00B75460" w:rsidP="00E57B24">
            <w:pPr>
              <w:rPr>
                <w:sz w:val="24"/>
                <w:szCs w:val="24"/>
              </w:rPr>
            </w:pPr>
            <w:r w:rsidRPr="00CF61AE">
              <w:rPr>
                <w:sz w:val="24"/>
                <w:szCs w:val="24"/>
              </w:rPr>
              <w:t>ООО «</w:t>
            </w:r>
            <w:proofErr w:type="spellStart"/>
            <w:r w:rsidRPr="00CF61AE">
              <w:rPr>
                <w:sz w:val="24"/>
                <w:szCs w:val="24"/>
              </w:rPr>
              <w:t>ЭкоБлок</w:t>
            </w:r>
            <w:proofErr w:type="spellEnd"/>
            <w:r w:rsidRPr="00CF61AE">
              <w:rPr>
                <w:sz w:val="24"/>
                <w:szCs w:val="24"/>
              </w:rPr>
              <w:t>»</w:t>
            </w:r>
          </w:p>
        </w:tc>
        <w:tc>
          <w:tcPr>
            <w:tcW w:w="2223" w:type="pct"/>
            <w:shd w:val="clear" w:color="auto" w:fill="auto"/>
          </w:tcPr>
          <w:p w:rsidR="00B75460" w:rsidRPr="00CF61AE" w:rsidRDefault="00B75460" w:rsidP="00E57B24">
            <w:pPr>
              <w:rPr>
                <w:sz w:val="24"/>
                <w:szCs w:val="24"/>
              </w:rPr>
            </w:pPr>
            <w:r w:rsidRPr="00CF61AE">
              <w:rPr>
                <w:sz w:val="24"/>
                <w:szCs w:val="24"/>
              </w:rPr>
              <w:t>53</w:t>
            </w:r>
          </w:p>
        </w:tc>
      </w:tr>
      <w:tr w:rsidR="00B75460" w:rsidRPr="00CF61AE" w:rsidTr="00E57B24">
        <w:tc>
          <w:tcPr>
            <w:tcW w:w="2777" w:type="pct"/>
            <w:shd w:val="clear" w:color="auto" w:fill="auto"/>
          </w:tcPr>
          <w:p w:rsidR="00B75460" w:rsidRPr="00CF61AE" w:rsidRDefault="00B75460" w:rsidP="00E57B24">
            <w:pPr>
              <w:rPr>
                <w:sz w:val="24"/>
                <w:szCs w:val="24"/>
              </w:rPr>
            </w:pPr>
            <w:r w:rsidRPr="00CF61AE">
              <w:rPr>
                <w:sz w:val="24"/>
                <w:szCs w:val="24"/>
              </w:rPr>
              <w:t>ООО «</w:t>
            </w:r>
            <w:proofErr w:type="spellStart"/>
            <w:r w:rsidRPr="00CF61AE">
              <w:rPr>
                <w:sz w:val="24"/>
                <w:szCs w:val="24"/>
              </w:rPr>
              <w:t>Грумант</w:t>
            </w:r>
            <w:proofErr w:type="spellEnd"/>
            <w:r w:rsidRPr="00CF61AE">
              <w:rPr>
                <w:sz w:val="24"/>
                <w:szCs w:val="24"/>
              </w:rPr>
              <w:t>»</w:t>
            </w:r>
          </w:p>
        </w:tc>
        <w:tc>
          <w:tcPr>
            <w:tcW w:w="2223" w:type="pct"/>
            <w:shd w:val="clear" w:color="auto" w:fill="auto"/>
          </w:tcPr>
          <w:p w:rsidR="00B75460" w:rsidRPr="00CF61AE" w:rsidRDefault="00B75460" w:rsidP="00E57B24">
            <w:pPr>
              <w:rPr>
                <w:sz w:val="24"/>
                <w:szCs w:val="24"/>
              </w:rPr>
            </w:pPr>
            <w:r w:rsidRPr="00CF61AE">
              <w:rPr>
                <w:sz w:val="24"/>
                <w:szCs w:val="24"/>
              </w:rPr>
              <w:t>45</w:t>
            </w:r>
          </w:p>
        </w:tc>
      </w:tr>
      <w:tr w:rsidR="00B75460" w:rsidRPr="00CF61AE" w:rsidTr="00E57B24">
        <w:tc>
          <w:tcPr>
            <w:tcW w:w="2777" w:type="pct"/>
            <w:shd w:val="clear" w:color="auto" w:fill="auto"/>
          </w:tcPr>
          <w:p w:rsidR="00B75460" w:rsidRPr="00CF61AE" w:rsidRDefault="00B75460" w:rsidP="00E57B24">
            <w:pPr>
              <w:rPr>
                <w:sz w:val="24"/>
                <w:szCs w:val="24"/>
              </w:rPr>
            </w:pPr>
            <w:r w:rsidRPr="00CF61AE">
              <w:rPr>
                <w:sz w:val="24"/>
                <w:szCs w:val="24"/>
              </w:rPr>
              <w:t>ООО «</w:t>
            </w:r>
            <w:proofErr w:type="spellStart"/>
            <w:r w:rsidRPr="00CF61AE">
              <w:rPr>
                <w:sz w:val="24"/>
                <w:szCs w:val="24"/>
              </w:rPr>
              <w:t>Кронимет</w:t>
            </w:r>
            <w:proofErr w:type="spellEnd"/>
            <w:r w:rsidRPr="00CF61AE">
              <w:rPr>
                <w:sz w:val="24"/>
                <w:szCs w:val="24"/>
              </w:rPr>
              <w:t xml:space="preserve"> Инвест Рус»</w:t>
            </w:r>
          </w:p>
        </w:tc>
        <w:tc>
          <w:tcPr>
            <w:tcW w:w="2223" w:type="pct"/>
            <w:shd w:val="clear" w:color="auto" w:fill="auto"/>
          </w:tcPr>
          <w:p w:rsidR="00B75460" w:rsidRPr="00CF61AE" w:rsidRDefault="00B75460" w:rsidP="00E57B24">
            <w:pPr>
              <w:rPr>
                <w:sz w:val="24"/>
                <w:szCs w:val="24"/>
              </w:rPr>
            </w:pPr>
            <w:r w:rsidRPr="00CF61AE">
              <w:rPr>
                <w:sz w:val="24"/>
                <w:szCs w:val="24"/>
              </w:rPr>
              <w:t>27</w:t>
            </w:r>
          </w:p>
        </w:tc>
      </w:tr>
      <w:tr w:rsidR="00B75460" w:rsidRPr="00CF61AE" w:rsidTr="00E57B24">
        <w:tc>
          <w:tcPr>
            <w:tcW w:w="2777" w:type="pct"/>
            <w:shd w:val="clear" w:color="auto" w:fill="auto"/>
          </w:tcPr>
          <w:p w:rsidR="00B75460" w:rsidRPr="00CF61AE" w:rsidRDefault="00B75460" w:rsidP="00E57B24">
            <w:pPr>
              <w:rPr>
                <w:sz w:val="24"/>
                <w:szCs w:val="24"/>
              </w:rPr>
            </w:pPr>
            <w:r w:rsidRPr="00CF61AE">
              <w:rPr>
                <w:sz w:val="24"/>
                <w:szCs w:val="24"/>
              </w:rPr>
              <w:t>ЗАО «</w:t>
            </w:r>
            <w:proofErr w:type="spellStart"/>
            <w:r w:rsidRPr="00CF61AE">
              <w:rPr>
                <w:sz w:val="24"/>
                <w:szCs w:val="24"/>
              </w:rPr>
              <w:t>Растро</w:t>
            </w:r>
            <w:proofErr w:type="spellEnd"/>
            <w:r w:rsidRPr="00CF61AE">
              <w:rPr>
                <w:sz w:val="24"/>
                <w:szCs w:val="24"/>
              </w:rPr>
              <w:t>»</w:t>
            </w:r>
          </w:p>
        </w:tc>
        <w:tc>
          <w:tcPr>
            <w:tcW w:w="2223" w:type="pct"/>
            <w:shd w:val="clear" w:color="auto" w:fill="auto"/>
          </w:tcPr>
          <w:p w:rsidR="00B75460" w:rsidRPr="00CF61AE" w:rsidRDefault="00B75460" w:rsidP="00E57B24">
            <w:pPr>
              <w:rPr>
                <w:sz w:val="24"/>
                <w:szCs w:val="24"/>
                <w:lang w:val="en-US"/>
              </w:rPr>
            </w:pPr>
            <w:r w:rsidRPr="00CF61AE">
              <w:rPr>
                <w:sz w:val="24"/>
                <w:szCs w:val="24"/>
                <w:lang w:val="en-US"/>
              </w:rPr>
              <w:t>50</w:t>
            </w:r>
          </w:p>
        </w:tc>
      </w:tr>
      <w:tr w:rsidR="00B75460" w:rsidRPr="00CF61AE" w:rsidTr="00E57B24">
        <w:tc>
          <w:tcPr>
            <w:tcW w:w="2777" w:type="pct"/>
            <w:shd w:val="clear" w:color="auto" w:fill="auto"/>
          </w:tcPr>
          <w:p w:rsidR="00B75460" w:rsidRPr="00CF61AE" w:rsidRDefault="00B75460" w:rsidP="00E57B24">
            <w:pPr>
              <w:rPr>
                <w:sz w:val="24"/>
                <w:szCs w:val="24"/>
              </w:rPr>
            </w:pPr>
            <w:r w:rsidRPr="00CF61AE">
              <w:rPr>
                <w:sz w:val="24"/>
                <w:szCs w:val="24"/>
              </w:rPr>
              <w:t>ЗАО «Арболит-М»</w:t>
            </w:r>
          </w:p>
        </w:tc>
        <w:tc>
          <w:tcPr>
            <w:tcW w:w="2223" w:type="pct"/>
            <w:shd w:val="clear" w:color="auto" w:fill="auto"/>
          </w:tcPr>
          <w:p w:rsidR="00B75460" w:rsidRPr="00CF61AE" w:rsidRDefault="00B75460" w:rsidP="00E57B24">
            <w:pPr>
              <w:rPr>
                <w:sz w:val="24"/>
                <w:szCs w:val="24"/>
              </w:rPr>
            </w:pPr>
            <w:r w:rsidRPr="00CF61AE">
              <w:rPr>
                <w:sz w:val="24"/>
                <w:szCs w:val="24"/>
              </w:rPr>
              <w:t>7</w:t>
            </w:r>
          </w:p>
        </w:tc>
      </w:tr>
      <w:tr w:rsidR="00B75460" w:rsidRPr="00CF61AE" w:rsidTr="00E57B24">
        <w:tc>
          <w:tcPr>
            <w:tcW w:w="2777" w:type="pct"/>
            <w:shd w:val="clear" w:color="auto" w:fill="auto"/>
          </w:tcPr>
          <w:p w:rsidR="00B75460" w:rsidRPr="00CF61AE" w:rsidRDefault="00B75460" w:rsidP="00E57B24">
            <w:pPr>
              <w:rPr>
                <w:sz w:val="24"/>
                <w:szCs w:val="24"/>
              </w:rPr>
            </w:pPr>
            <w:r w:rsidRPr="00CF61AE">
              <w:rPr>
                <w:sz w:val="24"/>
                <w:szCs w:val="24"/>
              </w:rPr>
              <w:t>ОАО «Вымпел-коммуникации»</w:t>
            </w:r>
          </w:p>
        </w:tc>
        <w:tc>
          <w:tcPr>
            <w:tcW w:w="2223" w:type="pct"/>
            <w:shd w:val="clear" w:color="auto" w:fill="auto"/>
          </w:tcPr>
          <w:p w:rsidR="00B75460" w:rsidRPr="00CF61AE" w:rsidRDefault="00B75460" w:rsidP="00E57B24">
            <w:pPr>
              <w:rPr>
                <w:sz w:val="24"/>
                <w:szCs w:val="24"/>
              </w:rPr>
            </w:pPr>
            <w:r w:rsidRPr="00CF61AE">
              <w:rPr>
                <w:sz w:val="24"/>
                <w:szCs w:val="24"/>
              </w:rPr>
              <w:t>11</w:t>
            </w:r>
          </w:p>
        </w:tc>
      </w:tr>
    </w:tbl>
    <w:p w:rsidR="001478CA" w:rsidRPr="00CF61AE" w:rsidRDefault="001478CA" w:rsidP="00B75460">
      <w:pPr>
        <w:rPr>
          <w:sz w:val="24"/>
          <w:szCs w:val="24"/>
        </w:rPr>
      </w:pPr>
    </w:p>
    <w:p w:rsidR="00B75460" w:rsidRPr="00CF61AE" w:rsidRDefault="00B75460" w:rsidP="00A029D2">
      <w:pPr>
        <w:ind w:firstLine="709"/>
        <w:jc w:val="both"/>
        <w:rPr>
          <w:sz w:val="24"/>
          <w:szCs w:val="24"/>
        </w:rPr>
      </w:pPr>
      <w:r w:rsidRPr="00CF61AE">
        <w:rPr>
          <w:sz w:val="24"/>
          <w:szCs w:val="24"/>
        </w:rPr>
        <w:t>Особенностью развития экономической базы поселения, в связи с благоприятной транспортной доступностью Санкт-Петербурга, является наличие значительной маятниковой миграции</w:t>
      </w:r>
      <w:r w:rsidR="00A029D2">
        <w:rPr>
          <w:sz w:val="24"/>
          <w:szCs w:val="24"/>
        </w:rPr>
        <w:t>,</w:t>
      </w:r>
      <w:r w:rsidRPr="00CF61AE">
        <w:rPr>
          <w:sz w:val="24"/>
          <w:szCs w:val="24"/>
        </w:rPr>
        <w:t xml:space="preserve"> связанной с занятостью населения на предприятиях и в организациях Санкт-Петербурга. В настоящее время масштаб маятниковой миграции превышает численность населения, занятого на предприятиях и организациях поселения. На перспективу значительный показатель маятниковой миграции сохранится. Важными факторами вовлечения в экономику поселения проживающего в нем населения являются повышение качества жизни, диверсификация экономики с созданием новых рабочих мест. Схемой территориального планирования Ломоносовского муниципального района на территории поселения предусмотрены шесть инвестиционных площадок производственного назначения. Перечень инвестиционных площадок представлен в разделе 9 пояснительной записки.</w:t>
      </w:r>
    </w:p>
    <w:p w:rsidR="00B75460" w:rsidRPr="00CF61AE" w:rsidRDefault="00B75460" w:rsidP="00A029D2">
      <w:pPr>
        <w:ind w:firstLine="709"/>
        <w:jc w:val="both"/>
        <w:rPr>
          <w:sz w:val="24"/>
          <w:szCs w:val="24"/>
        </w:rPr>
      </w:pPr>
      <w:r w:rsidRPr="00CF61AE">
        <w:rPr>
          <w:sz w:val="24"/>
          <w:szCs w:val="24"/>
        </w:rPr>
        <w:t>Планом мероприятий по реализации стратегии социально-экономического развития муниципального образования Ломоносовский муниципальный район Ленинградской области на период до 2030 года, утвержденног</w:t>
      </w:r>
      <w:r w:rsidR="003C2ADB" w:rsidRPr="00CF61AE">
        <w:rPr>
          <w:sz w:val="24"/>
          <w:szCs w:val="24"/>
        </w:rPr>
        <w:t>о П</w:t>
      </w:r>
      <w:r w:rsidRPr="00CF61AE">
        <w:rPr>
          <w:sz w:val="24"/>
          <w:szCs w:val="24"/>
        </w:rPr>
        <w:t xml:space="preserve">остановлением администрации муниципального образования Ломоносовский муниципальный район Ленинградской области от 31.03.2016 № 426-р/16, предлагается создание дополнительных зон рекреационного назначения в </w:t>
      </w:r>
      <w:proofErr w:type="spellStart"/>
      <w:r w:rsidRPr="00CF61AE">
        <w:rPr>
          <w:sz w:val="24"/>
          <w:szCs w:val="24"/>
        </w:rPr>
        <w:t>Пениковском</w:t>
      </w:r>
      <w:proofErr w:type="spellEnd"/>
      <w:r w:rsidRPr="00CF61AE">
        <w:rPr>
          <w:sz w:val="24"/>
          <w:szCs w:val="24"/>
        </w:rPr>
        <w:t xml:space="preserve"> сельском поселении:</w:t>
      </w:r>
    </w:p>
    <w:p w:rsidR="00B75460" w:rsidRPr="00CF61AE" w:rsidRDefault="00B75460" w:rsidP="00A029D2">
      <w:pPr>
        <w:pStyle w:val="af"/>
        <w:numPr>
          <w:ilvl w:val="0"/>
          <w:numId w:val="79"/>
        </w:numPr>
        <w:tabs>
          <w:tab w:val="left" w:pos="993"/>
        </w:tabs>
        <w:ind w:left="0" w:firstLine="709"/>
        <w:jc w:val="both"/>
        <w:rPr>
          <w:sz w:val="24"/>
          <w:szCs w:val="24"/>
        </w:rPr>
      </w:pPr>
      <w:r w:rsidRPr="00CF61AE">
        <w:rPr>
          <w:sz w:val="24"/>
          <w:szCs w:val="24"/>
        </w:rPr>
        <w:t xml:space="preserve">размещение спортивно-рекреационного комплекса на земельном участке площадью </w:t>
      </w:r>
      <w:smartTag w:uri="urn:schemas-microsoft-com:office:smarttags" w:element="metricconverter">
        <w:smartTagPr>
          <w:attr w:name="ProductID" w:val="3,4 га"/>
        </w:smartTagPr>
        <w:r w:rsidRPr="00CF61AE">
          <w:rPr>
            <w:sz w:val="24"/>
            <w:szCs w:val="24"/>
          </w:rPr>
          <w:t>3,4 га</w:t>
        </w:r>
      </w:smartTag>
      <w:r w:rsidRPr="00CF61AE">
        <w:rPr>
          <w:sz w:val="24"/>
          <w:szCs w:val="24"/>
        </w:rPr>
        <w:t>, расположенном в дер. Кукушкино;</w:t>
      </w:r>
    </w:p>
    <w:p w:rsidR="00B75460" w:rsidRPr="00CF61AE" w:rsidRDefault="00B75460" w:rsidP="00A029D2">
      <w:pPr>
        <w:pStyle w:val="af"/>
        <w:numPr>
          <w:ilvl w:val="0"/>
          <w:numId w:val="79"/>
        </w:numPr>
        <w:tabs>
          <w:tab w:val="left" w:pos="993"/>
        </w:tabs>
        <w:ind w:left="0" w:firstLine="709"/>
        <w:jc w:val="both"/>
        <w:rPr>
          <w:sz w:val="24"/>
          <w:szCs w:val="24"/>
        </w:rPr>
      </w:pPr>
      <w:r w:rsidRPr="00CF61AE">
        <w:rPr>
          <w:sz w:val="24"/>
          <w:szCs w:val="24"/>
        </w:rPr>
        <w:t xml:space="preserve">строительство конноспортивного клуба и ипподрома вблизи дер. Малое </w:t>
      </w:r>
      <w:proofErr w:type="spellStart"/>
      <w:r w:rsidRPr="00CF61AE">
        <w:rPr>
          <w:sz w:val="24"/>
          <w:szCs w:val="24"/>
        </w:rPr>
        <w:t>Коновалово</w:t>
      </w:r>
      <w:proofErr w:type="spellEnd"/>
      <w:r w:rsidRPr="00CF61AE">
        <w:rPr>
          <w:sz w:val="24"/>
          <w:szCs w:val="24"/>
        </w:rPr>
        <w:t>.</w:t>
      </w:r>
    </w:p>
    <w:p w:rsidR="00B75460" w:rsidRPr="00CF61AE" w:rsidRDefault="00B75460" w:rsidP="00A029D2">
      <w:pPr>
        <w:ind w:firstLine="709"/>
        <w:jc w:val="both"/>
        <w:rPr>
          <w:sz w:val="24"/>
          <w:szCs w:val="24"/>
        </w:rPr>
      </w:pPr>
      <w:r w:rsidRPr="00CF61AE">
        <w:rPr>
          <w:sz w:val="24"/>
          <w:szCs w:val="24"/>
        </w:rPr>
        <w:lastRenderedPageBreak/>
        <w:t>В настоящее время спортивно-рекреационный комплекс в дер. Кукушкино функционирует, реализуются мероприятия по его развитию.</w:t>
      </w:r>
    </w:p>
    <w:p w:rsidR="00B75460" w:rsidRPr="00CF61AE" w:rsidRDefault="00B75460" w:rsidP="00A029D2">
      <w:pPr>
        <w:ind w:firstLine="709"/>
        <w:jc w:val="both"/>
        <w:rPr>
          <w:sz w:val="24"/>
          <w:szCs w:val="24"/>
        </w:rPr>
      </w:pPr>
      <w:r w:rsidRPr="00CF61AE">
        <w:rPr>
          <w:sz w:val="24"/>
          <w:szCs w:val="24"/>
        </w:rPr>
        <w:t xml:space="preserve">По состоянию на 01.09.2020 общая численность экономически активного населения на территории </w:t>
      </w:r>
      <w:proofErr w:type="spellStart"/>
      <w:r w:rsidRPr="00CF61AE">
        <w:rPr>
          <w:sz w:val="24"/>
          <w:szCs w:val="24"/>
        </w:rPr>
        <w:t>Пениковского</w:t>
      </w:r>
      <w:proofErr w:type="spellEnd"/>
      <w:r w:rsidRPr="00CF61AE">
        <w:rPr>
          <w:sz w:val="24"/>
          <w:szCs w:val="24"/>
        </w:rPr>
        <w:t xml:space="preserve"> сельского поселения составляет 1750 чел. – 56,3 % от общей численности населения поселения. При общем количестве рабочих мест на территории – 380, занятость экономически активного населения на территории составляет – 23 % от трудовых ресурсов поселения. Величина трудовой маятниковой миграции за пределы поселения – в город Санкт-Петербург, в соседние поселения составляет 77 % от общей численности экономически активного населения. </w:t>
      </w:r>
    </w:p>
    <w:p w:rsidR="007D1366" w:rsidRPr="00CF61AE" w:rsidRDefault="00B75460" w:rsidP="00A029D2">
      <w:pPr>
        <w:ind w:firstLine="709"/>
        <w:jc w:val="both"/>
        <w:rPr>
          <w:sz w:val="24"/>
          <w:szCs w:val="24"/>
        </w:rPr>
      </w:pPr>
      <w:r w:rsidRPr="00CF61AE">
        <w:rPr>
          <w:sz w:val="24"/>
          <w:szCs w:val="24"/>
        </w:rPr>
        <w:t>По данным Комитета по труду и занятости населения Ленинградской области уровень безработицы поселений составляет 2,29. Это относительно не высокий уро</w:t>
      </w:r>
      <w:r w:rsidR="000111FE" w:rsidRPr="00CF61AE">
        <w:rPr>
          <w:sz w:val="24"/>
          <w:szCs w:val="24"/>
        </w:rPr>
        <w:t xml:space="preserve">вень безработицы </w:t>
      </w:r>
      <w:r w:rsidRPr="00CF61AE">
        <w:rPr>
          <w:sz w:val="24"/>
          <w:szCs w:val="24"/>
        </w:rPr>
        <w:t>(средний по Ленинградской области составляет 3,19</w:t>
      </w:r>
      <w:r w:rsidR="000111FE" w:rsidRPr="00CF61AE">
        <w:rPr>
          <w:sz w:val="24"/>
          <w:szCs w:val="24"/>
        </w:rPr>
        <w:t>).</w:t>
      </w:r>
    </w:p>
    <w:p w:rsidR="003746DF" w:rsidRPr="00CF61AE" w:rsidRDefault="003746DF">
      <w:pPr>
        <w:spacing w:line="360" w:lineRule="auto"/>
        <w:ind w:firstLine="709"/>
        <w:rPr>
          <w:sz w:val="24"/>
          <w:szCs w:val="24"/>
        </w:rPr>
      </w:pPr>
      <w:r w:rsidRPr="00CF61AE">
        <w:rPr>
          <w:sz w:val="24"/>
          <w:szCs w:val="24"/>
        </w:rPr>
        <w:br w:type="page"/>
      </w:r>
    </w:p>
    <w:p w:rsidR="001478CA" w:rsidRPr="00CF61AE" w:rsidRDefault="000111FE" w:rsidP="00DD5854">
      <w:pPr>
        <w:pStyle w:val="11"/>
        <w:ind w:left="709" w:right="566" w:firstLine="0"/>
        <w:jc w:val="both"/>
        <w:rPr>
          <w:rFonts w:cs="Times New Roman"/>
          <w:sz w:val="24"/>
          <w:szCs w:val="24"/>
        </w:rPr>
      </w:pPr>
      <w:bookmarkStart w:id="139" w:name="_Toc157101291"/>
      <w:r w:rsidRPr="00CF61AE">
        <w:rPr>
          <w:rFonts w:cs="Times New Roman"/>
          <w:sz w:val="24"/>
          <w:szCs w:val="24"/>
        </w:rPr>
        <w:lastRenderedPageBreak/>
        <w:t>Возможные направления развития территории поселения</w:t>
      </w:r>
      <w:bookmarkEnd w:id="139"/>
    </w:p>
    <w:p w:rsidR="000111FE" w:rsidRPr="00CF61AE" w:rsidRDefault="000111FE" w:rsidP="00A029D2">
      <w:pPr>
        <w:ind w:firstLine="709"/>
        <w:jc w:val="both"/>
        <w:rPr>
          <w:sz w:val="24"/>
          <w:szCs w:val="24"/>
          <w:lang w:eastAsia="ar-SA"/>
        </w:rPr>
      </w:pPr>
      <w:r w:rsidRPr="00CF61AE">
        <w:rPr>
          <w:sz w:val="24"/>
          <w:szCs w:val="24"/>
        </w:rPr>
        <w:t xml:space="preserve">Генеральным планом </w:t>
      </w:r>
      <w:proofErr w:type="spellStart"/>
      <w:r w:rsidR="000A4800" w:rsidRPr="00CF61AE">
        <w:rPr>
          <w:sz w:val="24"/>
          <w:szCs w:val="24"/>
        </w:rPr>
        <w:t>Пеник</w:t>
      </w:r>
      <w:r w:rsidR="000A4800">
        <w:rPr>
          <w:sz w:val="24"/>
          <w:szCs w:val="24"/>
        </w:rPr>
        <w:t>овского</w:t>
      </w:r>
      <w:proofErr w:type="spellEnd"/>
      <w:r w:rsidR="000A4800" w:rsidRPr="00CF61AE">
        <w:rPr>
          <w:sz w:val="24"/>
          <w:szCs w:val="24"/>
        </w:rPr>
        <w:t xml:space="preserve"> сельско</w:t>
      </w:r>
      <w:r w:rsidR="000A4800">
        <w:rPr>
          <w:sz w:val="24"/>
          <w:szCs w:val="24"/>
        </w:rPr>
        <w:t>го</w:t>
      </w:r>
      <w:r w:rsidR="000A4800" w:rsidRPr="00CF61AE">
        <w:rPr>
          <w:sz w:val="24"/>
          <w:szCs w:val="24"/>
        </w:rPr>
        <w:t xml:space="preserve"> поселен</w:t>
      </w:r>
      <w:r w:rsidR="000A4800">
        <w:rPr>
          <w:sz w:val="24"/>
          <w:szCs w:val="24"/>
        </w:rPr>
        <w:t>ия</w:t>
      </w:r>
      <w:r w:rsidR="000A4800" w:rsidRPr="00CF61AE">
        <w:rPr>
          <w:sz w:val="24"/>
          <w:szCs w:val="24"/>
        </w:rPr>
        <w:t xml:space="preserve"> Ломоносовск</w:t>
      </w:r>
      <w:r w:rsidR="000A4800">
        <w:rPr>
          <w:sz w:val="24"/>
          <w:szCs w:val="24"/>
        </w:rPr>
        <w:t>ого</w:t>
      </w:r>
      <w:r w:rsidR="000A4800" w:rsidRPr="00CF61AE">
        <w:rPr>
          <w:sz w:val="24"/>
          <w:szCs w:val="24"/>
        </w:rPr>
        <w:t xml:space="preserve"> муниципальн</w:t>
      </w:r>
      <w:r w:rsidR="000A4800">
        <w:rPr>
          <w:sz w:val="24"/>
          <w:szCs w:val="24"/>
        </w:rPr>
        <w:t>ого</w:t>
      </w:r>
      <w:r w:rsidR="000A4800" w:rsidRPr="00CF61AE">
        <w:rPr>
          <w:sz w:val="24"/>
          <w:szCs w:val="24"/>
        </w:rPr>
        <w:t xml:space="preserve"> район</w:t>
      </w:r>
      <w:r w:rsidR="000A4800">
        <w:rPr>
          <w:sz w:val="24"/>
          <w:szCs w:val="24"/>
        </w:rPr>
        <w:t>а</w:t>
      </w:r>
      <w:r w:rsidR="000A4800" w:rsidRPr="00CF61AE">
        <w:rPr>
          <w:sz w:val="24"/>
          <w:szCs w:val="24"/>
        </w:rPr>
        <w:t xml:space="preserve"> Ленинградской области</w:t>
      </w:r>
      <w:r w:rsidRPr="00CF61AE">
        <w:rPr>
          <w:sz w:val="24"/>
          <w:szCs w:val="24"/>
        </w:rPr>
        <w:t>, с изменениями, решены основные задачи градостроительной деятельности:</w:t>
      </w:r>
      <w:r w:rsidRPr="00CF61AE">
        <w:rPr>
          <w:sz w:val="24"/>
          <w:szCs w:val="24"/>
          <w:lang w:eastAsia="ar-SA"/>
        </w:rPr>
        <w:t xml:space="preserve"> </w:t>
      </w:r>
    </w:p>
    <w:p w:rsidR="000111FE" w:rsidRPr="00CF61AE" w:rsidRDefault="000111FE" w:rsidP="00A029D2">
      <w:pPr>
        <w:pStyle w:val="af"/>
        <w:numPr>
          <w:ilvl w:val="0"/>
          <w:numId w:val="80"/>
        </w:numPr>
        <w:tabs>
          <w:tab w:val="left" w:pos="993"/>
        </w:tabs>
        <w:ind w:left="0" w:firstLine="709"/>
        <w:jc w:val="both"/>
        <w:rPr>
          <w:sz w:val="24"/>
          <w:szCs w:val="24"/>
        </w:rPr>
      </w:pPr>
      <w:r w:rsidRPr="00CF61AE">
        <w:rPr>
          <w:sz w:val="24"/>
          <w:szCs w:val="24"/>
        </w:rPr>
        <w:t>совершенствование планировочной структуры населенных пунктов;</w:t>
      </w:r>
    </w:p>
    <w:p w:rsidR="000111FE" w:rsidRPr="00CF61AE" w:rsidRDefault="000111FE" w:rsidP="00A029D2">
      <w:pPr>
        <w:pStyle w:val="af"/>
        <w:numPr>
          <w:ilvl w:val="0"/>
          <w:numId w:val="80"/>
        </w:numPr>
        <w:tabs>
          <w:tab w:val="left" w:pos="993"/>
        </w:tabs>
        <w:ind w:left="0" w:firstLine="709"/>
        <w:jc w:val="both"/>
        <w:rPr>
          <w:sz w:val="24"/>
          <w:szCs w:val="24"/>
        </w:rPr>
      </w:pPr>
      <w:r w:rsidRPr="00CF61AE">
        <w:rPr>
          <w:sz w:val="24"/>
          <w:szCs w:val="24"/>
        </w:rPr>
        <w:t>удовлетворение потребности населения в жилье различных типов и создание условий для формирования комфортной городской среды;</w:t>
      </w:r>
    </w:p>
    <w:p w:rsidR="000111FE" w:rsidRPr="00CF61AE" w:rsidRDefault="000111FE" w:rsidP="00A029D2">
      <w:pPr>
        <w:pStyle w:val="af"/>
        <w:numPr>
          <w:ilvl w:val="0"/>
          <w:numId w:val="80"/>
        </w:numPr>
        <w:tabs>
          <w:tab w:val="left" w:pos="993"/>
        </w:tabs>
        <w:ind w:left="0" w:firstLine="709"/>
        <w:jc w:val="both"/>
        <w:rPr>
          <w:sz w:val="24"/>
          <w:szCs w:val="24"/>
        </w:rPr>
      </w:pPr>
      <w:r w:rsidRPr="00CF61AE">
        <w:rPr>
          <w:sz w:val="24"/>
          <w:szCs w:val="24"/>
        </w:rPr>
        <w:t xml:space="preserve">создание условий для увеличения количества рабочих мест и повышения миграционного прироста населения; </w:t>
      </w:r>
    </w:p>
    <w:p w:rsidR="000111FE" w:rsidRPr="00CF61AE" w:rsidRDefault="000111FE" w:rsidP="00A029D2">
      <w:pPr>
        <w:pStyle w:val="af"/>
        <w:numPr>
          <w:ilvl w:val="0"/>
          <w:numId w:val="80"/>
        </w:numPr>
        <w:tabs>
          <w:tab w:val="left" w:pos="993"/>
        </w:tabs>
        <w:ind w:left="0" w:firstLine="709"/>
        <w:jc w:val="both"/>
        <w:rPr>
          <w:sz w:val="24"/>
          <w:szCs w:val="24"/>
        </w:rPr>
      </w:pPr>
      <w:r w:rsidRPr="00CF61AE">
        <w:rPr>
          <w:sz w:val="24"/>
          <w:szCs w:val="24"/>
        </w:rPr>
        <w:t xml:space="preserve">создание условий для повышения уровня обеспеченности и территориальной доступности для населения объектов социальной инфраструктуры; </w:t>
      </w:r>
    </w:p>
    <w:p w:rsidR="000111FE" w:rsidRPr="00CF61AE" w:rsidRDefault="000111FE" w:rsidP="00A029D2">
      <w:pPr>
        <w:pStyle w:val="af"/>
        <w:numPr>
          <w:ilvl w:val="0"/>
          <w:numId w:val="80"/>
        </w:numPr>
        <w:tabs>
          <w:tab w:val="left" w:pos="993"/>
        </w:tabs>
        <w:ind w:left="0" w:firstLine="709"/>
        <w:jc w:val="both"/>
        <w:rPr>
          <w:sz w:val="24"/>
          <w:szCs w:val="24"/>
        </w:rPr>
      </w:pPr>
      <w:r w:rsidRPr="00CF61AE">
        <w:rPr>
          <w:sz w:val="24"/>
          <w:szCs w:val="24"/>
        </w:rPr>
        <w:t>формирование общественных пространств, системы озелененных территорий общего пользования;</w:t>
      </w:r>
    </w:p>
    <w:p w:rsidR="000111FE" w:rsidRPr="00CF61AE" w:rsidRDefault="000111FE" w:rsidP="00A029D2">
      <w:pPr>
        <w:pStyle w:val="af"/>
        <w:numPr>
          <w:ilvl w:val="0"/>
          <w:numId w:val="80"/>
        </w:numPr>
        <w:tabs>
          <w:tab w:val="left" w:pos="993"/>
        </w:tabs>
        <w:ind w:left="0" w:firstLine="709"/>
        <w:jc w:val="both"/>
        <w:rPr>
          <w:sz w:val="24"/>
          <w:szCs w:val="24"/>
        </w:rPr>
      </w:pPr>
      <w:r w:rsidRPr="00CF61AE">
        <w:rPr>
          <w:sz w:val="24"/>
          <w:szCs w:val="24"/>
        </w:rPr>
        <w:t>создание условий для повышения качества транспортного обслуживания населения и безопасности дорожного движения с повышением плотности улично-дорожной сети;</w:t>
      </w:r>
    </w:p>
    <w:p w:rsidR="000111FE" w:rsidRPr="00CF61AE" w:rsidRDefault="000111FE" w:rsidP="00A029D2">
      <w:pPr>
        <w:pStyle w:val="af"/>
        <w:numPr>
          <w:ilvl w:val="0"/>
          <w:numId w:val="80"/>
        </w:numPr>
        <w:tabs>
          <w:tab w:val="left" w:pos="993"/>
        </w:tabs>
        <w:ind w:left="0" w:firstLine="709"/>
        <w:jc w:val="both"/>
        <w:rPr>
          <w:sz w:val="24"/>
          <w:szCs w:val="24"/>
        </w:rPr>
      </w:pPr>
      <w:r w:rsidRPr="00CF61AE">
        <w:rPr>
          <w:sz w:val="24"/>
          <w:szCs w:val="24"/>
        </w:rPr>
        <w:t>создание условий для обеспечения благоустройства жилищного фонда поселения на основе совершенствования систем коммунальной инфраструктуры.</w:t>
      </w:r>
    </w:p>
    <w:p w:rsidR="000111FE" w:rsidRPr="00CF61AE" w:rsidRDefault="000111FE" w:rsidP="00A029D2">
      <w:pPr>
        <w:ind w:firstLine="709"/>
        <w:jc w:val="both"/>
        <w:rPr>
          <w:sz w:val="24"/>
          <w:szCs w:val="24"/>
        </w:rPr>
      </w:pPr>
      <w:r w:rsidRPr="00CF61AE">
        <w:rPr>
          <w:sz w:val="24"/>
          <w:szCs w:val="24"/>
        </w:rPr>
        <w:t>Изменениями в генеральный план с уточнением следующих задач:</w:t>
      </w:r>
    </w:p>
    <w:p w:rsidR="000111FE" w:rsidRPr="00CF61AE" w:rsidRDefault="000111FE" w:rsidP="00A029D2">
      <w:pPr>
        <w:pStyle w:val="af"/>
        <w:numPr>
          <w:ilvl w:val="0"/>
          <w:numId w:val="81"/>
        </w:numPr>
        <w:tabs>
          <w:tab w:val="left" w:pos="993"/>
        </w:tabs>
        <w:ind w:left="0" w:firstLine="709"/>
        <w:jc w:val="both"/>
        <w:rPr>
          <w:sz w:val="24"/>
          <w:szCs w:val="24"/>
        </w:rPr>
      </w:pPr>
      <w:r w:rsidRPr="00CF61AE">
        <w:rPr>
          <w:sz w:val="24"/>
          <w:szCs w:val="24"/>
        </w:rPr>
        <w:t xml:space="preserve">учтены планируемые для размещения объекты федерального, регионального и местного значения муниципального района; </w:t>
      </w:r>
    </w:p>
    <w:p w:rsidR="000111FE" w:rsidRPr="00CF61AE" w:rsidRDefault="000111FE" w:rsidP="00A029D2">
      <w:pPr>
        <w:pStyle w:val="af"/>
        <w:numPr>
          <w:ilvl w:val="0"/>
          <w:numId w:val="81"/>
        </w:numPr>
        <w:tabs>
          <w:tab w:val="left" w:pos="993"/>
        </w:tabs>
        <w:ind w:left="0" w:firstLine="709"/>
        <w:jc w:val="both"/>
        <w:rPr>
          <w:sz w:val="24"/>
          <w:szCs w:val="24"/>
        </w:rPr>
      </w:pPr>
      <w:r w:rsidRPr="00CF61AE">
        <w:rPr>
          <w:sz w:val="24"/>
          <w:szCs w:val="24"/>
        </w:rPr>
        <w:t>уточнены параметры объектов местного значения, на основе прогноза численности населения с актуальными демографическими параметрами;</w:t>
      </w:r>
    </w:p>
    <w:p w:rsidR="000111FE" w:rsidRPr="00FE4972" w:rsidRDefault="000111FE" w:rsidP="00A029D2">
      <w:pPr>
        <w:pStyle w:val="af"/>
        <w:numPr>
          <w:ilvl w:val="0"/>
          <w:numId w:val="81"/>
        </w:numPr>
        <w:tabs>
          <w:tab w:val="left" w:pos="993"/>
        </w:tabs>
        <w:ind w:left="0" w:firstLine="709"/>
        <w:jc w:val="both"/>
        <w:rPr>
          <w:b/>
          <w:sz w:val="24"/>
          <w:szCs w:val="24"/>
        </w:rPr>
      </w:pPr>
      <w:r w:rsidRPr="00CF61AE">
        <w:rPr>
          <w:sz w:val="24"/>
          <w:szCs w:val="24"/>
        </w:rPr>
        <w:t xml:space="preserve">совершенствование </w:t>
      </w:r>
      <w:r w:rsidRPr="00CF61AE">
        <w:rPr>
          <w:rFonts w:eastAsia="Calibri"/>
          <w:sz w:val="24"/>
          <w:szCs w:val="24"/>
        </w:rPr>
        <w:t xml:space="preserve">планировочной структуры населенного пункта – дер. Большое </w:t>
      </w:r>
      <w:proofErr w:type="spellStart"/>
      <w:r w:rsidRPr="00CF61AE">
        <w:rPr>
          <w:rFonts w:eastAsia="Calibri"/>
          <w:sz w:val="24"/>
          <w:szCs w:val="24"/>
        </w:rPr>
        <w:t>Коновалово</w:t>
      </w:r>
      <w:proofErr w:type="spellEnd"/>
      <w:r w:rsidRPr="00CF61AE">
        <w:rPr>
          <w:rFonts w:eastAsia="Calibri"/>
          <w:sz w:val="24"/>
          <w:szCs w:val="24"/>
        </w:rPr>
        <w:t>.</w:t>
      </w:r>
    </w:p>
    <w:p w:rsidR="00FE4972" w:rsidRPr="00CF61AE" w:rsidRDefault="00FE4972" w:rsidP="00FE4972">
      <w:pPr>
        <w:pStyle w:val="af"/>
        <w:tabs>
          <w:tab w:val="left" w:pos="993"/>
        </w:tabs>
        <w:ind w:left="709"/>
        <w:jc w:val="both"/>
        <w:rPr>
          <w:b/>
          <w:sz w:val="24"/>
          <w:szCs w:val="24"/>
        </w:rPr>
      </w:pPr>
    </w:p>
    <w:p w:rsidR="001478CA" w:rsidRPr="00CF61AE" w:rsidRDefault="000111FE" w:rsidP="00C538E7">
      <w:pPr>
        <w:pStyle w:val="220"/>
        <w:numPr>
          <w:ilvl w:val="0"/>
          <w:numId w:val="0"/>
        </w:numPr>
        <w:ind w:left="709"/>
        <w:rPr>
          <w:rFonts w:cs="Times New Roman"/>
          <w:sz w:val="24"/>
          <w:szCs w:val="24"/>
        </w:rPr>
      </w:pPr>
      <w:bookmarkStart w:id="140" w:name="_Toc157101292"/>
      <w:r w:rsidRPr="00CF61AE">
        <w:rPr>
          <w:rFonts w:cs="Times New Roman"/>
          <w:sz w:val="24"/>
          <w:szCs w:val="24"/>
        </w:rPr>
        <w:t>5.1. Демографический прогноз. Численность населения</w:t>
      </w:r>
      <w:bookmarkEnd w:id="140"/>
    </w:p>
    <w:p w:rsidR="00FE4972" w:rsidRDefault="00FE4972" w:rsidP="00A029D2">
      <w:pPr>
        <w:ind w:firstLine="709"/>
        <w:jc w:val="both"/>
        <w:rPr>
          <w:sz w:val="24"/>
          <w:szCs w:val="24"/>
        </w:rPr>
      </w:pPr>
    </w:p>
    <w:p w:rsidR="000111FE" w:rsidRPr="00CF61AE" w:rsidRDefault="000111FE" w:rsidP="00A029D2">
      <w:pPr>
        <w:ind w:firstLine="709"/>
        <w:jc w:val="both"/>
        <w:rPr>
          <w:sz w:val="24"/>
          <w:szCs w:val="24"/>
        </w:rPr>
      </w:pPr>
      <w:r w:rsidRPr="00CF61AE">
        <w:rPr>
          <w:sz w:val="24"/>
          <w:szCs w:val="24"/>
        </w:rPr>
        <w:t xml:space="preserve">Демографическая ситуация в </w:t>
      </w:r>
      <w:proofErr w:type="spellStart"/>
      <w:r w:rsidR="00EA3D27" w:rsidRPr="00CF61AE">
        <w:rPr>
          <w:sz w:val="24"/>
          <w:szCs w:val="24"/>
        </w:rPr>
        <w:t>Пениковско</w:t>
      </w:r>
      <w:r w:rsidR="000A4800">
        <w:rPr>
          <w:sz w:val="24"/>
          <w:szCs w:val="24"/>
        </w:rPr>
        <w:t>м</w:t>
      </w:r>
      <w:proofErr w:type="spellEnd"/>
      <w:r w:rsidRPr="00CF61AE">
        <w:rPr>
          <w:sz w:val="24"/>
          <w:szCs w:val="24"/>
        </w:rPr>
        <w:t xml:space="preserve"> сельско</w:t>
      </w:r>
      <w:r w:rsidR="000A4800">
        <w:rPr>
          <w:sz w:val="24"/>
          <w:szCs w:val="24"/>
        </w:rPr>
        <w:t>м</w:t>
      </w:r>
      <w:r w:rsidRPr="00CF61AE">
        <w:rPr>
          <w:sz w:val="24"/>
          <w:szCs w:val="24"/>
        </w:rPr>
        <w:t xml:space="preserve"> поселени</w:t>
      </w:r>
      <w:r w:rsidR="000A4800">
        <w:rPr>
          <w:sz w:val="24"/>
          <w:szCs w:val="24"/>
        </w:rPr>
        <w:t>и</w:t>
      </w:r>
      <w:r w:rsidRPr="00CF61AE">
        <w:rPr>
          <w:sz w:val="24"/>
          <w:szCs w:val="24"/>
        </w:rPr>
        <w:t xml:space="preserve"> в 2016-2020 г</w:t>
      </w:r>
      <w:r w:rsidR="00CA5533" w:rsidRPr="00CF61AE">
        <w:rPr>
          <w:sz w:val="24"/>
          <w:szCs w:val="24"/>
        </w:rPr>
        <w:t>г.</w:t>
      </w:r>
      <w:r w:rsidRPr="00CF61AE">
        <w:rPr>
          <w:sz w:val="24"/>
          <w:szCs w:val="24"/>
        </w:rPr>
        <w:t xml:space="preserve"> развивается в русле общих для Ленинградской области тенденциях – сохранится тенденция роста среднегодовой численности населения в связи с сокращением естественной убыли населения и увеличением миграционного прироста. </w:t>
      </w:r>
    </w:p>
    <w:p w:rsidR="000111FE" w:rsidRPr="00CF61AE" w:rsidRDefault="000111FE" w:rsidP="00A029D2">
      <w:pPr>
        <w:ind w:firstLine="709"/>
        <w:jc w:val="both"/>
        <w:rPr>
          <w:sz w:val="24"/>
          <w:szCs w:val="24"/>
        </w:rPr>
      </w:pPr>
      <w:r w:rsidRPr="00CF61AE">
        <w:rPr>
          <w:sz w:val="24"/>
          <w:szCs w:val="24"/>
        </w:rPr>
        <w:t xml:space="preserve">В соответствии с «Концепцией совместного градостроительного развития Санкт-Петербурга и территорий Ленинградской области (агломерации) на период до 2030 года с перспективой до 2050 года» заложен прогноз численности населения в границах зоны взаимного влияния Санкт-Петербурга и Ленинградской области в границах Ломоносовского муниципального района до 500 тыс. человек на 2050 год. Данные прогнозные показатели согласованы с комитетом экономического развития и инвестиционной деятельности Ленинградской области. </w:t>
      </w:r>
    </w:p>
    <w:p w:rsidR="000111FE" w:rsidRPr="00CF61AE" w:rsidRDefault="000111FE" w:rsidP="00A029D2">
      <w:pPr>
        <w:ind w:firstLine="709"/>
        <w:jc w:val="both"/>
        <w:rPr>
          <w:rFonts w:eastAsia="Calibri"/>
          <w:sz w:val="24"/>
          <w:szCs w:val="24"/>
        </w:rPr>
      </w:pPr>
      <w:r w:rsidRPr="00CF61AE">
        <w:rPr>
          <w:sz w:val="24"/>
          <w:szCs w:val="24"/>
        </w:rPr>
        <w:t xml:space="preserve">В </w:t>
      </w:r>
      <w:proofErr w:type="spellStart"/>
      <w:r w:rsidR="00EA3D27" w:rsidRPr="00CF61AE">
        <w:rPr>
          <w:sz w:val="24"/>
          <w:szCs w:val="24"/>
        </w:rPr>
        <w:t>Пениковско</w:t>
      </w:r>
      <w:r w:rsidR="000A4800">
        <w:rPr>
          <w:sz w:val="24"/>
          <w:szCs w:val="24"/>
        </w:rPr>
        <w:t>м</w:t>
      </w:r>
      <w:proofErr w:type="spellEnd"/>
      <w:r w:rsidRPr="00CF61AE">
        <w:rPr>
          <w:sz w:val="24"/>
          <w:szCs w:val="24"/>
        </w:rPr>
        <w:t xml:space="preserve"> сельско</w:t>
      </w:r>
      <w:r w:rsidR="000A4800">
        <w:rPr>
          <w:sz w:val="24"/>
          <w:szCs w:val="24"/>
        </w:rPr>
        <w:t>м</w:t>
      </w:r>
      <w:r w:rsidRPr="00CF61AE">
        <w:rPr>
          <w:sz w:val="24"/>
          <w:szCs w:val="24"/>
        </w:rPr>
        <w:t xml:space="preserve"> поселени</w:t>
      </w:r>
      <w:r w:rsidR="000A4800">
        <w:rPr>
          <w:sz w:val="24"/>
          <w:szCs w:val="24"/>
        </w:rPr>
        <w:t>и</w:t>
      </w:r>
      <w:r w:rsidRPr="00CF61AE">
        <w:rPr>
          <w:rFonts w:eastAsia="Calibri"/>
          <w:sz w:val="24"/>
          <w:szCs w:val="24"/>
        </w:rPr>
        <w:t>, по данным приведенным в паспортах муниципального образования</w:t>
      </w:r>
      <w:r w:rsidRPr="00CF61AE">
        <w:rPr>
          <w:rStyle w:val="af8"/>
          <w:rFonts w:eastAsia="Calibri"/>
          <w:sz w:val="24"/>
          <w:szCs w:val="24"/>
        </w:rPr>
        <w:footnoteReference w:id="6"/>
      </w:r>
      <w:r w:rsidR="00CA5533" w:rsidRPr="00CF61AE">
        <w:rPr>
          <w:rFonts w:eastAsia="Calibri"/>
          <w:sz w:val="24"/>
          <w:szCs w:val="24"/>
        </w:rPr>
        <w:t xml:space="preserve"> за 2016-</w:t>
      </w:r>
      <w:r w:rsidRPr="00CF61AE">
        <w:rPr>
          <w:rFonts w:eastAsia="Calibri"/>
          <w:sz w:val="24"/>
          <w:szCs w:val="24"/>
        </w:rPr>
        <w:t>2020 г</w:t>
      </w:r>
      <w:r w:rsidR="00CA5533" w:rsidRPr="00CF61AE">
        <w:rPr>
          <w:rFonts w:eastAsia="Calibri"/>
          <w:sz w:val="24"/>
          <w:szCs w:val="24"/>
        </w:rPr>
        <w:t>г.</w:t>
      </w:r>
      <w:r w:rsidRPr="00CF61AE">
        <w:rPr>
          <w:rFonts w:eastAsia="Calibri"/>
          <w:sz w:val="24"/>
          <w:szCs w:val="24"/>
        </w:rPr>
        <w:t xml:space="preserve">, наблюдается миграционный прирост населения, </w:t>
      </w:r>
      <w:r w:rsidR="00CA5533" w:rsidRPr="00CF61AE">
        <w:rPr>
          <w:rFonts w:eastAsia="Calibri"/>
          <w:sz w:val="24"/>
          <w:szCs w:val="24"/>
        </w:rPr>
        <w:t>связанный,</w:t>
      </w:r>
      <w:r w:rsidRPr="00CF61AE">
        <w:rPr>
          <w:rFonts w:eastAsia="Calibri"/>
          <w:sz w:val="24"/>
          <w:szCs w:val="24"/>
        </w:rPr>
        <w:t xml:space="preserve"> прежде всего с межрегиональной миграцией. </w:t>
      </w:r>
    </w:p>
    <w:p w:rsidR="000111FE" w:rsidRPr="00CF61AE" w:rsidRDefault="000111FE" w:rsidP="00A029D2">
      <w:pPr>
        <w:ind w:firstLine="709"/>
        <w:jc w:val="both"/>
        <w:rPr>
          <w:rFonts w:eastAsia="Calibri"/>
          <w:iCs/>
          <w:sz w:val="24"/>
          <w:szCs w:val="24"/>
        </w:rPr>
      </w:pPr>
      <w:r w:rsidRPr="00CF61AE">
        <w:rPr>
          <w:rFonts w:eastAsia="Calibri"/>
          <w:iCs/>
          <w:sz w:val="24"/>
          <w:szCs w:val="24"/>
        </w:rPr>
        <w:t xml:space="preserve">Миграционный прирост населения в </w:t>
      </w:r>
      <w:r w:rsidRPr="00CF61AE">
        <w:rPr>
          <w:sz w:val="24"/>
          <w:szCs w:val="24"/>
        </w:rPr>
        <w:t>поселении</w:t>
      </w:r>
      <w:r w:rsidRPr="00CF61AE">
        <w:rPr>
          <w:rFonts w:eastAsia="Calibri"/>
          <w:iCs/>
          <w:sz w:val="24"/>
          <w:szCs w:val="24"/>
        </w:rPr>
        <w:t xml:space="preserve"> обусловлен хорошей транспортной доступностью к местам приложения труда, Санкт-Петербургу.</w:t>
      </w:r>
    </w:p>
    <w:p w:rsidR="000111FE" w:rsidRPr="00CF61AE" w:rsidRDefault="000111FE" w:rsidP="00A029D2">
      <w:pPr>
        <w:ind w:firstLine="709"/>
        <w:jc w:val="both"/>
        <w:rPr>
          <w:rFonts w:eastAsia="Calibri"/>
          <w:iCs/>
          <w:sz w:val="24"/>
          <w:szCs w:val="24"/>
        </w:rPr>
      </w:pPr>
      <w:r w:rsidRPr="00CF61AE">
        <w:rPr>
          <w:rFonts w:eastAsia="Calibri"/>
          <w:iCs/>
          <w:sz w:val="24"/>
          <w:szCs w:val="24"/>
        </w:rPr>
        <w:t>Динамика изменения показателей демографического развития поселения до 2040 года определены на основании отчета «Демографический прогноз до 2035 года» опубликованного на сайте Федеральной службы государственной статистики.</w:t>
      </w:r>
    </w:p>
    <w:p w:rsidR="000111FE" w:rsidRPr="00CF61AE" w:rsidRDefault="000111FE" w:rsidP="00A029D2">
      <w:pPr>
        <w:ind w:firstLine="709"/>
        <w:jc w:val="both"/>
        <w:rPr>
          <w:rFonts w:eastAsia="Calibri"/>
          <w:iCs/>
          <w:sz w:val="24"/>
          <w:szCs w:val="24"/>
        </w:rPr>
      </w:pPr>
      <w:r w:rsidRPr="00CF61AE">
        <w:rPr>
          <w:rFonts w:eastAsia="Calibri"/>
          <w:iCs/>
          <w:sz w:val="24"/>
          <w:szCs w:val="24"/>
        </w:rPr>
        <w:t>Расчет перспективной численности населения осуществляется на основе метода компонент</w:t>
      </w:r>
      <w:r w:rsidR="00CA5533" w:rsidRPr="00CF61AE">
        <w:rPr>
          <w:rFonts w:eastAsia="Calibri"/>
          <w:iCs/>
          <w:sz w:val="24"/>
          <w:szCs w:val="24"/>
        </w:rPr>
        <w:t>ы</w:t>
      </w:r>
      <w:r w:rsidRPr="00CF61AE">
        <w:rPr>
          <w:rFonts w:eastAsia="Calibri"/>
          <w:iCs/>
          <w:sz w:val="24"/>
          <w:szCs w:val="24"/>
        </w:rPr>
        <w:t>, котор</w:t>
      </w:r>
      <w:r w:rsidR="00CA5533" w:rsidRPr="00CF61AE">
        <w:rPr>
          <w:rFonts w:eastAsia="Calibri"/>
          <w:iCs/>
          <w:sz w:val="24"/>
          <w:szCs w:val="24"/>
        </w:rPr>
        <w:t>ая</w:t>
      </w:r>
      <w:r w:rsidRPr="00CF61AE">
        <w:rPr>
          <w:rFonts w:eastAsia="Calibri"/>
          <w:iCs/>
          <w:sz w:val="24"/>
          <w:szCs w:val="24"/>
        </w:rPr>
        <w:t xml:space="preserve"> рассматривает динамику численности населения как результат изменения ее составляющих – чисел рождений, смертей и сальдо миграции. Их прогноз осуществляется на основе разработки сценарных переменных. Для рождаемости это показатели среднего возраста матери при рождении ребенка и суммарного коэффициента рождаемости, для смертности – ожидаемой продолжительности жизни при рождении и младенческой смертности. Эти показатели задаются на каждый год прогнозного </w:t>
      </w:r>
      <w:r w:rsidRPr="00CF61AE">
        <w:rPr>
          <w:rFonts w:eastAsia="Calibri"/>
          <w:iCs/>
          <w:sz w:val="24"/>
          <w:szCs w:val="24"/>
        </w:rPr>
        <w:lastRenderedPageBreak/>
        <w:t>периода и непосредственно для прогнозных расчетов преобразуются в возрастные коэффициенты рождаемости и смертности. Для миграции в качестве сценарных переменных используются числа прибывших и выбывших. Возрастное распределение мигрантов осуществляется на основе их возрастной структуры за базовый год, которая берется неизменной на весь прогнозный период. Сценарии актуализируются учеными-демографами один раз в два года. Если прогноз осуществляется с учетом миграции, то в расчетах участвуют и данные миграционного прироста.</w:t>
      </w:r>
    </w:p>
    <w:p w:rsidR="000111FE" w:rsidRPr="00CF61AE" w:rsidRDefault="000111FE" w:rsidP="00A029D2">
      <w:pPr>
        <w:ind w:firstLine="709"/>
        <w:jc w:val="both"/>
        <w:rPr>
          <w:rFonts w:eastAsia="Calibri"/>
          <w:iCs/>
          <w:sz w:val="24"/>
          <w:szCs w:val="24"/>
        </w:rPr>
      </w:pPr>
      <w:r w:rsidRPr="00CF61AE">
        <w:rPr>
          <w:rFonts w:eastAsia="Calibri"/>
          <w:iCs/>
          <w:sz w:val="24"/>
          <w:szCs w:val="24"/>
        </w:rPr>
        <w:t xml:space="preserve">В расчете демографического прогноза </w:t>
      </w:r>
      <w:proofErr w:type="spellStart"/>
      <w:r w:rsidR="00EA3D27" w:rsidRPr="00CF61AE">
        <w:rPr>
          <w:rFonts w:eastAsia="Calibri"/>
          <w:iCs/>
          <w:sz w:val="24"/>
          <w:szCs w:val="24"/>
        </w:rPr>
        <w:t>Пениковско</w:t>
      </w:r>
      <w:r w:rsidR="000A4800">
        <w:rPr>
          <w:rFonts w:eastAsia="Calibri"/>
          <w:iCs/>
          <w:sz w:val="24"/>
          <w:szCs w:val="24"/>
        </w:rPr>
        <w:t>го</w:t>
      </w:r>
      <w:proofErr w:type="spellEnd"/>
      <w:r w:rsidRPr="00CF61AE">
        <w:rPr>
          <w:rFonts w:eastAsia="Calibri"/>
          <w:iCs/>
          <w:sz w:val="24"/>
          <w:szCs w:val="24"/>
        </w:rPr>
        <w:t xml:space="preserve"> сельско</w:t>
      </w:r>
      <w:r w:rsidR="000A4800">
        <w:rPr>
          <w:rFonts w:eastAsia="Calibri"/>
          <w:iCs/>
          <w:sz w:val="24"/>
          <w:szCs w:val="24"/>
        </w:rPr>
        <w:t>го</w:t>
      </w:r>
      <w:r w:rsidRPr="00CF61AE">
        <w:rPr>
          <w:rFonts w:eastAsia="Calibri"/>
          <w:iCs/>
          <w:sz w:val="24"/>
          <w:szCs w:val="24"/>
        </w:rPr>
        <w:t xml:space="preserve"> поселени</w:t>
      </w:r>
      <w:r w:rsidR="000A4800">
        <w:rPr>
          <w:rFonts w:eastAsia="Calibri"/>
          <w:iCs/>
          <w:sz w:val="24"/>
          <w:szCs w:val="24"/>
        </w:rPr>
        <w:t>я</w:t>
      </w:r>
      <w:r w:rsidRPr="00CF61AE">
        <w:rPr>
          <w:rFonts w:eastAsia="Calibri"/>
          <w:iCs/>
          <w:sz w:val="24"/>
          <w:szCs w:val="24"/>
        </w:rPr>
        <w:t xml:space="preserve"> коэффициенты рождаемости приняты из отчета «Демографический прогноз до 2035 года», а данные миграционного прироста являются среднестатистическими с учетом тенденций и</w:t>
      </w:r>
      <w:r w:rsidR="00CA5533" w:rsidRPr="00CF61AE">
        <w:rPr>
          <w:rFonts w:eastAsia="Calibri"/>
          <w:iCs/>
          <w:sz w:val="24"/>
          <w:szCs w:val="24"/>
        </w:rPr>
        <w:t>х изменения в поселении за 2016-</w:t>
      </w:r>
      <w:r w:rsidRPr="00CF61AE">
        <w:rPr>
          <w:rFonts w:eastAsia="Calibri"/>
          <w:iCs/>
          <w:sz w:val="24"/>
          <w:szCs w:val="24"/>
        </w:rPr>
        <w:t>2020 г</w:t>
      </w:r>
      <w:r w:rsidR="00CA5533" w:rsidRPr="00CF61AE">
        <w:rPr>
          <w:rFonts w:eastAsia="Calibri"/>
          <w:iCs/>
          <w:sz w:val="24"/>
          <w:szCs w:val="24"/>
        </w:rPr>
        <w:t>г</w:t>
      </w:r>
      <w:r w:rsidRPr="00CF61AE">
        <w:rPr>
          <w:rFonts w:eastAsia="Calibri"/>
          <w:iCs/>
          <w:sz w:val="24"/>
          <w:szCs w:val="24"/>
        </w:rPr>
        <w:t>.</w:t>
      </w:r>
    </w:p>
    <w:p w:rsidR="000111FE" w:rsidRPr="00CF61AE" w:rsidRDefault="000111FE" w:rsidP="00A029D2">
      <w:pPr>
        <w:ind w:firstLine="709"/>
        <w:jc w:val="both"/>
        <w:rPr>
          <w:rFonts w:eastAsia="Calibri"/>
          <w:iCs/>
          <w:sz w:val="24"/>
          <w:szCs w:val="24"/>
        </w:rPr>
      </w:pPr>
      <w:r w:rsidRPr="00CF61AE">
        <w:rPr>
          <w:rFonts w:eastAsia="Calibri"/>
          <w:iCs/>
          <w:sz w:val="24"/>
          <w:szCs w:val="24"/>
        </w:rPr>
        <w:t>Чтобы отразить различные предположения о будущей динамике демографических процессов расчеты осуществляются по нескольким вариантам:</w:t>
      </w:r>
    </w:p>
    <w:p w:rsidR="000111FE" w:rsidRPr="00CF61AE" w:rsidRDefault="000111FE" w:rsidP="00A029D2">
      <w:pPr>
        <w:pStyle w:val="af"/>
        <w:numPr>
          <w:ilvl w:val="0"/>
          <w:numId w:val="82"/>
        </w:numPr>
        <w:tabs>
          <w:tab w:val="left" w:pos="993"/>
        </w:tabs>
        <w:ind w:left="0" w:firstLine="709"/>
        <w:jc w:val="both"/>
        <w:rPr>
          <w:sz w:val="24"/>
          <w:szCs w:val="24"/>
        </w:rPr>
      </w:pPr>
      <w:r w:rsidRPr="00CF61AE">
        <w:rPr>
          <w:sz w:val="24"/>
          <w:szCs w:val="24"/>
        </w:rPr>
        <w:t>низкий вариант прогноза;</w:t>
      </w:r>
    </w:p>
    <w:p w:rsidR="000111FE" w:rsidRPr="00CF61AE" w:rsidRDefault="000111FE" w:rsidP="00A029D2">
      <w:pPr>
        <w:pStyle w:val="af"/>
        <w:numPr>
          <w:ilvl w:val="0"/>
          <w:numId w:val="82"/>
        </w:numPr>
        <w:tabs>
          <w:tab w:val="left" w:pos="993"/>
        </w:tabs>
        <w:ind w:left="0" w:firstLine="709"/>
        <w:jc w:val="both"/>
        <w:rPr>
          <w:sz w:val="24"/>
          <w:szCs w:val="24"/>
        </w:rPr>
      </w:pPr>
      <w:r w:rsidRPr="00CF61AE">
        <w:rPr>
          <w:sz w:val="24"/>
          <w:szCs w:val="24"/>
        </w:rPr>
        <w:t>средний вариант прогноза;</w:t>
      </w:r>
    </w:p>
    <w:p w:rsidR="000111FE" w:rsidRPr="00CF61AE" w:rsidRDefault="000111FE" w:rsidP="00A029D2">
      <w:pPr>
        <w:pStyle w:val="af"/>
        <w:numPr>
          <w:ilvl w:val="0"/>
          <w:numId w:val="82"/>
        </w:numPr>
        <w:tabs>
          <w:tab w:val="left" w:pos="993"/>
        </w:tabs>
        <w:ind w:left="0" w:firstLine="709"/>
        <w:jc w:val="both"/>
        <w:rPr>
          <w:sz w:val="24"/>
          <w:szCs w:val="24"/>
        </w:rPr>
      </w:pPr>
      <w:r w:rsidRPr="00CF61AE">
        <w:rPr>
          <w:sz w:val="24"/>
          <w:szCs w:val="24"/>
        </w:rPr>
        <w:t>высокий вариант прогноза.</w:t>
      </w:r>
    </w:p>
    <w:p w:rsidR="000111FE" w:rsidRPr="00CF61AE" w:rsidRDefault="000111FE" w:rsidP="00A029D2">
      <w:pPr>
        <w:ind w:firstLine="709"/>
        <w:jc w:val="both"/>
        <w:rPr>
          <w:rFonts w:eastAsia="Calibri"/>
          <w:iCs/>
          <w:sz w:val="24"/>
          <w:szCs w:val="24"/>
        </w:rPr>
      </w:pPr>
      <w:r w:rsidRPr="00CF61AE">
        <w:rPr>
          <w:rFonts w:eastAsia="Calibri"/>
          <w:iCs/>
          <w:sz w:val="24"/>
          <w:szCs w:val="24"/>
        </w:rPr>
        <w:t xml:space="preserve">Численность населения </w:t>
      </w:r>
      <w:proofErr w:type="spellStart"/>
      <w:r w:rsidR="00EA3D27" w:rsidRPr="00CF61AE">
        <w:rPr>
          <w:rFonts w:eastAsia="Calibri"/>
          <w:iCs/>
          <w:sz w:val="24"/>
          <w:szCs w:val="24"/>
        </w:rPr>
        <w:t>Пениковско</w:t>
      </w:r>
      <w:r w:rsidR="00387349">
        <w:rPr>
          <w:rFonts w:eastAsia="Calibri"/>
          <w:iCs/>
          <w:sz w:val="24"/>
          <w:szCs w:val="24"/>
        </w:rPr>
        <w:t>го</w:t>
      </w:r>
      <w:proofErr w:type="spellEnd"/>
      <w:r w:rsidRPr="00CF61AE">
        <w:rPr>
          <w:rFonts w:eastAsia="Calibri"/>
          <w:iCs/>
          <w:sz w:val="24"/>
          <w:szCs w:val="24"/>
        </w:rPr>
        <w:t xml:space="preserve"> сельско</w:t>
      </w:r>
      <w:r w:rsidR="00387349">
        <w:rPr>
          <w:rFonts w:eastAsia="Calibri"/>
          <w:iCs/>
          <w:sz w:val="24"/>
          <w:szCs w:val="24"/>
        </w:rPr>
        <w:t>го</w:t>
      </w:r>
      <w:r w:rsidRPr="00CF61AE">
        <w:rPr>
          <w:rFonts w:eastAsia="Calibri"/>
          <w:iCs/>
          <w:sz w:val="24"/>
          <w:szCs w:val="24"/>
        </w:rPr>
        <w:t xml:space="preserve"> поселени</w:t>
      </w:r>
      <w:r w:rsidR="00387349">
        <w:rPr>
          <w:rFonts w:eastAsia="Calibri"/>
          <w:iCs/>
          <w:sz w:val="24"/>
          <w:szCs w:val="24"/>
        </w:rPr>
        <w:t>я</w:t>
      </w:r>
      <w:r w:rsidRPr="00CF61AE">
        <w:rPr>
          <w:rFonts w:eastAsia="Calibri"/>
          <w:iCs/>
          <w:sz w:val="24"/>
          <w:szCs w:val="24"/>
        </w:rPr>
        <w:t xml:space="preserve"> приведена по среднему варианту прогноза:</w:t>
      </w:r>
    </w:p>
    <w:p w:rsidR="000111FE" w:rsidRPr="00CF61AE" w:rsidRDefault="000111FE" w:rsidP="00A029D2">
      <w:pPr>
        <w:pStyle w:val="af"/>
        <w:numPr>
          <w:ilvl w:val="0"/>
          <w:numId w:val="83"/>
        </w:numPr>
        <w:tabs>
          <w:tab w:val="left" w:pos="993"/>
        </w:tabs>
        <w:ind w:left="0" w:firstLine="709"/>
        <w:jc w:val="both"/>
        <w:rPr>
          <w:sz w:val="24"/>
          <w:szCs w:val="24"/>
        </w:rPr>
      </w:pPr>
      <w:r w:rsidRPr="00CF61AE">
        <w:rPr>
          <w:sz w:val="24"/>
          <w:szCs w:val="24"/>
        </w:rPr>
        <w:t>первая очередь – 4309 человек;</w:t>
      </w:r>
    </w:p>
    <w:p w:rsidR="000111FE" w:rsidRPr="00CF61AE" w:rsidRDefault="000111FE" w:rsidP="00A029D2">
      <w:pPr>
        <w:pStyle w:val="af"/>
        <w:numPr>
          <w:ilvl w:val="0"/>
          <w:numId w:val="83"/>
        </w:numPr>
        <w:tabs>
          <w:tab w:val="left" w:pos="993"/>
        </w:tabs>
        <w:ind w:left="0" w:firstLine="709"/>
        <w:jc w:val="both"/>
        <w:rPr>
          <w:sz w:val="24"/>
          <w:szCs w:val="24"/>
        </w:rPr>
      </w:pPr>
      <w:r w:rsidRPr="00CF61AE">
        <w:rPr>
          <w:sz w:val="24"/>
          <w:szCs w:val="24"/>
        </w:rPr>
        <w:t>расчетный срок – 5009 человек.</w:t>
      </w:r>
    </w:p>
    <w:p w:rsidR="0068182E" w:rsidRPr="00CF61AE" w:rsidRDefault="000111FE" w:rsidP="00A029D2">
      <w:pPr>
        <w:ind w:firstLine="709"/>
        <w:jc w:val="both"/>
        <w:rPr>
          <w:sz w:val="24"/>
          <w:szCs w:val="24"/>
        </w:rPr>
      </w:pPr>
      <w:r w:rsidRPr="00CF61AE">
        <w:rPr>
          <w:rFonts w:eastAsia="Calibri"/>
          <w:iCs/>
          <w:sz w:val="24"/>
          <w:szCs w:val="24"/>
        </w:rPr>
        <w:t>Прогнозная</w:t>
      </w:r>
      <w:r w:rsidRPr="00CF61AE">
        <w:rPr>
          <w:sz w:val="24"/>
          <w:szCs w:val="24"/>
        </w:rPr>
        <w:t xml:space="preserve"> численност</w:t>
      </w:r>
      <w:r w:rsidR="00CA5533" w:rsidRPr="00CF61AE">
        <w:rPr>
          <w:sz w:val="24"/>
          <w:szCs w:val="24"/>
        </w:rPr>
        <w:t>ь</w:t>
      </w:r>
      <w:r w:rsidRPr="00CF61AE">
        <w:rPr>
          <w:sz w:val="24"/>
          <w:szCs w:val="24"/>
        </w:rPr>
        <w:t xml:space="preserve"> населения по населенным пунктам определена</w:t>
      </w:r>
      <w:r w:rsidR="00F05C35" w:rsidRPr="00CF61AE">
        <w:rPr>
          <w:sz w:val="24"/>
          <w:szCs w:val="24"/>
        </w:rPr>
        <w:t xml:space="preserve"> с учетом показателей демографического прогноза</w:t>
      </w:r>
      <w:r w:rsidR="00CA5533" w:rsidRPr="00CF61AE">
        <w:rPr>
          <w:sz w:val="24"/>
          <w:szCs w:val="24"/>
        </w:rPr>
        <w:t>,</w:t>
      </w:r>
      <w:r w:rsidRPr="00CF61AE">
        <w:rPr>
          <w:sz w:val="24"/>
          <w:szCs w:val="24"/>
        </w:rPr>
        <w:t xml:space="preserve"> исходя </w:t>
      </w:r>
      <w:r w:rsidR="0068182E" w:rsidRPr="00CF61AE">
        <w:rPr>
          <w:sz w:val="24"/>
          <w:szCs w:val="24"/>
        </w:rPr>
        <w:t>из основных факторов,</w:t>
      </w:r>
      <w:r w:rsidR="0067585F" w:rsidRPr="00CF61AE">
        <w:rPr>
          <w:sz w:val="24"/>
          <w:szCs w:val="24"/>
        </w:rPr>
        <w:t xml:space="preserve"> определяющих развитие населенн</w:t>
      </w:r>
      <w:r w:rsidR="0068182E" w:rsidRPr="00CF61AE">
        <w:rPr>
          <w:sz w:val="24"/>
          <w:szCs w:val="24"/>
        </w:rPr>
        <w:t>ого</w:t>
      </w:r>
      <w:r w:rsidR="0067585F" w:rsidRPr="00CF61AE">
        <w:rPr>
          <w:sz w:val="24"/>
          <w:szCs w:val="24"/>
        </w:rPr>
        <w:t xml:space="preserve"> пункт</w:t>
      </w:r>
      <w:r w:rsidR="0068182E" w:rsidRPr="00CF61AE">
        <w:rPr>
          <w:sz w:val="24"/>
          <w:szCs w:val="24"/>
        </w:rPr>
        <w:t>а</w:t>
      </w:r>
      <w:r w:rsidR="0067585F" w:rsidRPr="00CF61AE">
        <w:rPr>
          <w:sz w:val="24"/>
          <w:szCs w:val="24"/>
        </w:rPr>
        <w:t xml:space="preserve">: </w:t>
      </w:r>
    </w:p>
    <w:p w:rsidR="001C59EC" w:rsidRPr="00CF61AE" w:rsidRDefault="001C59EC" w:rsidP="00A029D2">
      <w:pPr>
        <w:pStyle w:val="af"/>
        <w:numPr>
          <w:ilvl w:val="0"/>
          <w:numId w:val="83"/>
        </w:numPr>
        <w:tabs>
          <w:tab w:val="left" w:pos="993"/>
        </w:tabs>
        <w:ind w:left="0" w:firstLine="709"/>
        <w:jc w:val="both"/>
        <w:rPr>
          <w:sz w:val="24"/>
          <w:szCs w:val="24"/>
        </w:rPr>
      </w:pPr>
      <w:r w:rsidRPr="00CF61AE">
        <w:rPr>
          <w:sz w:val="24"/>
          <w:szCs w:val="24"/>
        </w:rPr>
        <w:t>э</w:t>
      </w:r>
      <w:r w:rsidR="0068182E" w:rsidRPr="00CF61AE">
        <w:rPr>
          <w:sz w:val="24"/>
          <w:szCs w:val="24"/>
        </w:rPr>
        <w:t>кономико-географическое положение населенного пункта</w:t>
      </w:r>
      <w:r w:rsidRPr="00CF61AE">
        <w:rPr>
          <w:sz w:val="24"/>
          <w:szCs w:val="24"/>
        </w:rPr>
        <w:t xml:space="preserve">; </w:t>
      </w:r>
    </w:p>
    <w:p w:rsidR="0068182E" w:rsidRPr="00CF61AE" w:rsidRDefault="001C59EC" w:rsidP="00A029D2">
      <w:pPr>
        <w:pStyle w:val="af"/>
        <w:numPr>
          <w:ilvl w:val="0"/>
          <w:numId w:val="83"/>
        </w:numPr>
        <w:tabs>
          <w:tab w:val="left" w:pos="993"/>
        </w:tabs>
        <w:ind w:left="0" w:firstLine="709"/>
        <w:jc w:val="both"/>
        <w:rPr>
          <w:sz w:val="24"/>
          <w:szCs w:val="24"/>
        </w:rPr>
      </w:pPr>
      <w:r w:rsidRPr="00CF61AE">
        <w:rPr>
          <w:sz w:val="24"/>
          <w:szCs w:val="24"/>
        </w:rPr>
        <w:t>н</w:t>
      </w:r>
      <w:r w:rsidR="0068182E" w:rsidRPr="00CF61AE">
        <w:rPr>
          <w:sz w:val="24"/>
          <w:szCs w:val="24"/>
        </w:rPr>
        <w:t>аличие территориальных резервов</w:t>
      </w:r>
      <w:r w:rsidRPr="00CF61AE">
        <w:rPr>
          <w:sz w:val="24"/>
          <w:szCs w:val="24"/>
        </w:rPr>
        <w:t>;</w:t>
      </w:r>
    </w:p>
    <w:p w:rsidR="001C59EC" w:rsidRPr="00CF61AE" w:rsidRDefault="0068182E" w:rsidP="00A029D2">
      <w:pPr>
        <w:pStyle w:val="af"/>
        <w:numPr>
          <w:ilvl w:val="0"/>
          <w:numId w:val="83"/>
        </w:numPr>
        <w:tabs>
          <w:tab w:val="left" w:pos="993"/>
        </w:tabs>
        <w:ind w:left="0" w:firstLine="709"/>
        <w:jc w:val="both"/>
        <w:rPr>
          <w:sz w:val="24"/>
          <w:szCs w:val="24"/>
        </w:rPr>
      </w:pPr>
      <w:r w:rsidRPr="00CF61AE">
        <w:rPr>
          <w:sz w:val="24"/>
          <w:szCs w:val="24"/>
        </w:rPr>
        <w:t xml:space="preserve">наличие </w:t>
      </w:r>
      <w:r w:rsidR="001C59EC" w:rsidRPr="00CF61AE">
        <w:rPr>
          <w:sz w:val="24"/>
          <w:szCs w:val="24"/>
        </w:rPr>
        <w:t xml:space="preserve">мест </w:t>
      </w:r>
      <w:r w:rsidRPr="00CF61AE">
        <w:rPr>
          <w:sz w:val="24"/>
          <w:szCs w:val="24"/>
        </w:rPr>
        <w:t xml:space="preserve">приложения труда, включая планируемые территории </w:t>
      </w:r>
      <w:r w:rsidR="001C59EC" w:rsidRPr="00CF61AE">
        <w:rPr>
          <w:sz w:val="24"/>
          <w:szCs w:val="24"/>
        </w:rPr>
        <w:t>для размещения мест приложения труда.</w:t>
      </w:r>
    </w:p>
    <w:p w:rsidR="000111FE" w:rsidRPr="00CF61AE" w:rsidRDefault="000111FE" w:rsidP="00A029D2">
      <w:pPr>
        <w:ind w:firstLine="709"/>
        <w:jc w:val="both"/>
        <w:rPr>
          <w:noProof/>
          <w:sz w:val="24"/>
          <w:szCs w:val="24"/>
        </w:rPr>
      </w:pPr>
      <w:r w:rsidRPr="00CF61AE">
        <w:rPr>
          <w:sz w:val="24"/>
          <w:szCs w:val="24"/>
        </w:rPr>
        <w:t>Расчетная</w:t>
      </w:r>
      <w:r w:rsidRPr="00CF61AE">
        <w:rPr>
          <w:noProof/>
          <w:sz w:val="24"/>
          <w:szCs w:val="24"/>
        </w:rPr>
        <w:t xml:space="preserve"> численность </w:t>
      </w:r>
      <w:r w:rsidR="00B80B7C" w:rsidRPr="00CF61AE">
        <w:rPr>
          <w:noProof/>
          <w:sz w:val="24"/>
          <w:szCs w:val="24"/>
        </w:rPr>
        <w:t xml:space="preserve">постоянного </w:t>
      </w:r>
      <w:r w:rsidRPr="00CF61AE">
        <w:rPr>
          <w:noProof/>
          <w:sz w:val="24"/>
          <w:szCs w:val="24"/>
        </w:rPr>
        <w:t>зарегистрированного населения в населенных пунктах по этапам территориального планирования представлена в таблице 22.</w:t>
      </w:r>
    </w:p>
    <w:p w:rsidR="00CA5533" w:rsidRPr="00CF61AE" w:rsidRDefault="00CA5533" w:rsidP="00A029D2">
      <w:pPr>
        <w:jc w:val="both"/>
        <w:rPr>
          <w:sz w:val="24"/>
          <w:szCs w:val="24"/>
        </w:rPr>
      </w:pPr>
    </w:p>
    <w:p w:rsidR="000111FE" w:rsidRPr="00CF61AE" w:rsidRDefault="000111FE" w:rsidP="00A029D2">
      <w:pPr>
        <w:jc w:val="both"/>
        <w:rPr>
          <w:noProof/>
          <w:sz w:val="24"/>
          <w:szCs w:val="24"/>
        </w:rPr>
      </w:pPr>
      <w:r w:rsidRPr="00CF61AE">
        <w:rPr>
          <w:sz w:val="24"/>
          <w:szCs w:val="24"/>
        </w:rPr>
        <w:t xml:space="preserve">Таблица </w:t>
      </w:r>
      <w:r w:rsidR="00CA5533" w:rsidRPr="00CF61AE">
        <w:rPr>
          <w:sz w:val="24"/>
          <w:szCs w:val="24"/>
        </w:rPr>
        <w:t>22</w:t>
      </w:r>
      <w:r w:rsidRPr="00CF61AE">
        <w:rPr>
          <w:noProof/>
          <w:sz w:val="24"/>
          <w:szCs w:val="24"/>
        </w:rPr>
        <w:t xml:space="preserve"> – Расчетная численность </w:t>
      </w:r>
      <w:r w:rsidR="00B80B7C" w:rsidRPr="00CF61AE">
        <w:rPr>
          <w:noProof/>
          <w:sz w:val="24"/>
          <w:szCs w:val="24"/>
        </w:rPr>
        <w:t xml:space="preserve">постоянного зарегистрированного </w:t>
      </w:r>
      <w:r w:rsidRPr="00CF61AE">
        <w:rPr>
          <w:noProof/>
          <w:sz w:val="24"/>
          <w:szCs w:val="24"/>
        </w:rPr>
        <w:t>населения по этапам территориального планирования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395"/>
        <w:gridCol w:w="2066"/>
        <w:gridCol w:w="2066"/>
        <w:gridCol w:w="2213"/>
      </w:tblGrid>
      <w:tr w:rsidR="00CA5533" w:rsidRPr="00CF61AE" w:rsidTr="00CA5533">
        <w:trPr>
          <w:trHeight w:val="283"/>
          <w:tblHeader/>
        </w:trPr>
        <w:tc>
          <w:tcPr>
            <w:tcW w:w="352" w:type="pct"/>
            <w:vMerge w:val="restart"/>
            <w:shd w:val="clear" w:color="auto" w:fill="auto"/>
            <w:vAlign w:val="center"/>
            <w:hideMark/>
          </w:tcPr>
          <w:p w:rsidR="00CA5533" w:rsidRPr="00CF61AE" w:rsidRDefault="00CA5533" w:rsidP="00274FBA">
            <w:pPr>
              <w:jc w:val="center"/>
              <w:rPr>
                <w:color w:val="000000"/>
                <w:sz w:val="24"/>
                <w:szCs w:val="24"/>
              </w:rPr>
            </w:pPr>
            <w:r w:rsidRPr="00CF61AE">
              <w:rPr>
                <w:color w:val="000000"/>
                <w:sz w:val="24"/>
                <w:szCs w:val="24"/>
              </w:rPr>
              <w:t>№ п/п</w:t>
            </w:r>
          </w:p>
        </w:tc>
        <w:tc>
          <w:tcPr>
            <w:tcW w:w="1620" w:type="pct"/>
            <w:vMerge w:val="restart"/>
            <w:shd w:val="clear" w:color="auto" w:fill="auto"/>
            <w:vAlign w:val="center"/>
            <w:hideMark/>
          </w:tcPr>
          <w:p w:rsidR="00CA5533" w:rsidRPr="00CF61AE" w:rsidRDefault="00CA5533" w:rsidP="00274FBA">
            <w:pPr>
              <w:jc w:val="center"/>
              <w:rPr>
                <w:color w:val="000000"/>
                <w:sz w:val="24"/>
                <w:szCs w:val="24"/>
              </w:rPr>
            </w:pPr>
            <w:r w:rsidRPr="00CF61AE">
              <w:rPr>
                <w:color w:val="000000"/>
                <w:sz w:val="24"/>
                <w:szCs w:val="24"/>
              </w:rPr>
              <w:t>Населенный пункт</w:t>
            </w:r>
          </w:p>
        </w:tc>
        <w:tc>
          <w:tcPr>
            <w:tcW w:w="986" w:type="pct"/>
            <w:vMerge w:val="restart"/>
            <w:shd w:val="clear" w:color="auto" w:fill="auto"/>
            <w:vAlign w:val="center"/>
            <w:hideMark/>
          </w:tcPr>
          <w:p w:rsidR="00C016EB" w:rsidRPr="00CF61AE" w:rsidRDefault="00CA5533" w:rsidP="00274FBA">
            <w:pPr>
              <w:jc w:val="center"/>
              <w:rPr>
                <w:color w:val="000000"/>
                <w:sz w:val="24"/>
                <w:szCs w:val="24"/>
              </w:rPr>
            </w:pPr>
            <w:r w:rsidRPr="00CF61AE">
              <w:rPr>
                <w:color w:val="000000"/>
                <w:sz w:val="24"/>
                <w:szCs w:val="24"/>
              </w:rPr>
              <w:t xml:space="preserve">Численность населения на </w:t>
            </w:r>
          </w:p>
          <w:p w:rsidR="00CA5533" w:rsidRPr="00CF61AE" w:rsidRDefault="00CA5533" w:rsidP="00274FBA">
            <w:pPr>
              <w:jc w:val="center"/>
              <w:rPr>
                <w:color w:val="000000"/>
                <w:sz w:val="24"/>
                <w:szCs w:val="24"/>
              </w:rPr>
            </w:pPr>
            <w:r w:rsidRPr="00CF61AE">
              <w:rPr>
                <w:color w:val="000000"/>
                <w:sz w:val="24"/>
                <w:szCs w:val="24"/>
              </w:rPr>
              <w:t>2020 год, чел.</w:t>
            </w:r>
          </w:p>
        </w:tc>
        <w:tc>
          <w:tcPr>
            <w:tcW w:w="2042" w:type="pct"/>
            <w:gridSpan w:val="2"/>
            <w:shd w:val="clear" w:color="auto" w:fill="auto"/>
            <w:vAlign w:val="center"/>
            <w:hideMark/>
          </w:tcPr>
          <w:p w:rsidR="00CA5533" w:rsidRPr="00CF61AE" w:rsidRDefault="00CA5533" w:rsidP="00274FBA">
            <w:pPr>
              <w:jc w:val="center"/>
              <w:rPr>
                <w:color w:val="000000"/>
                <w:sz w:val="24"/>
                <w:szCs w:val="24"/>
              </w:rPr>
            </w:pPr>
            <w:r w:rsidRPr="00CF61AE">
              <w:rPr>
                <w:color w:val="000000"/>
                <w:sz w:val="24"/>
                <w:szCs w:val="24"/>
              </w:rPr>
              <w:t>Прогноз численности населения, чел.</w:t>
            </w:r>
          </w:p>
        </w:tc>
      </w:tr>
      <w:tr w:rsidR="00CA5533" w:rsidRPr="00CF61AE" w:rsidTr="00CA5533">
        <w:trPr>
          <w:trHeight w:val="283"/>
          <w:tblHeader/>
        </w:trPr>
        <w:tc>
          <w:tcPr>
            <w:tcW w:w="352" w:type="pct"/>
            <w:vMerge/>
            <w:vAlign w:val="center"/>
            <w:hideMark/>
          </w:tcPr>
          <w:p w:rsidR="00CA5533" w:rsidRPr="00CF61AE" w:rsidRDefault="00CA5533" w:rsidP="00274FBA">
            <w:pPr>
              <w:jc w:val="center"/>
              <w:rPr>
                <w:color w:val="000000"/>
                <w:sz w:val="24"/>
                <w:szCs w:val="24"/>
              </w:rPr>
            </w:pPr>
          </w:p>
        </w:tc>
        <w:tc>
          <w:tcPr>
            <w:tcW w:w="1620" w:type="pct"/>
            <w:vMerge/>
            <w:vAlign w:val="center"/>
            <w:hideMark/>
          </w:tcPr>
          <w:p w:rsidR="00CA5533" w:rsidRPr="00CF61AE" w:rsidRDefault="00CA5533" w:rsidP="00274FBA">
            <w:pPr>
              <w:jc w:val="center"/>
              <w:rPr>
                <w:color w:val="000000"/>
                <w:sz w:val="24"/>
                <w:szCs w:val="24"/>
              </w:rPr>
            </w:pPr>
          </w:p>
        </w:tc>
        <w:tc>
          <w:tcPr>
            <w:tcW w:w="986" w:type="pct"/>
            <w:vMerge/>
            <w:vAlign w:val="center"/>
            <w:hideMark/>
          </w:tcPr>
          <w:p w:rsidR="00CA5533" w:rsidRPr="00CF61AE" w:rsidRDefault="00CA5533" w:rsidP="00274FBA">
            <w:pPr>
              <w:jc w:val="center"/>
              <w:rPr>
                <w:color w:val="000000"/>
                <w:sz w:val="24"/>
                <w:szCs w:val="24"/>
              </w:rPr>
            </w:pPr>
          </w:p>
        </w:tc>
        <w:tc>
          <w:tcPr>
            <w:tcW w:w="986" w:type="pct"/>
            <w:shd w:val="clear" w:color="auto" w:fill="auto"/>
            <w:vAlign w:val="center"/>
            <w:hideMark/>
          </w:tcPr>
          <w:p w:rsidR="00CA5533" w:rsidRPr="00CF61AE" w:rsidRDefault="00CA5533" w:rsidP="00274FBA">
            <w:pPr>
              <w:jc w:val="center"/>
              <w:rPr>
                <w:color w:val="000000"/>
                <w:sz w:val="24"/>
                <w:szCs w:val="24"/>
              </w:rPr>
            </w:pPr>
            <w:r w:rsidRPr="00CF61AE">
              <w:rPr>
                <w:color w:val="000000"/>
                <w:sz w:val="24"/>
                <w:szCs w:val="24"/>
              </w:rPr>
              <w:t>Первая очередь</w:t>
            </w:r>
          </w:p>
        </w:tc>
        <w:tc>
          <w:tcPr>
            <w:tcW w:w="1057" w:type="pct"/>
            <w:shd w:val="clear" w:color="auto" w:fill="auto"/>
            <w:vAlign w:val="center"/>
            <w:hideMark/>
          </w:tcPr>
          <w:p w:rsidR="00CA5533" w:rsidRPr="00CF61AE" w:rsidRDefault="00CA5533" w:rsidP="00274FBA">
            <w:pPr>
              <w:jc w:val="center"/>
              <w:rPr>
                <w:color w:val="000000"/>
                <w:sz w:val="24"/>
                <w:szCs w:val="24"/>
              </w:rPr>
            </w:pPr>
            <w:r w:rsidRPr="00CF61AE">
              <w:rPr>
                <w:color w:val="000000"/>
                <w:sz w:val="24"/>
                <w:szCs w:val="24"/>
              </w:rPr>
              <w:t>Расчетный срок</w:t>
            </w:r>
          </w:p>
        </w:tc>
      </w:tr>
    </w:tbl>
    <w:p w:rsidR="001478CA" w:rsidRPr="00A029D2" w:rsidRDefault="001478CA"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395"/>
        <w:gridCol w:w="2066"/>
        <w:gridCol w:w="2066"/>
        <w:gridCol w:w="2213"/>
      </w:tblGrid>
      <w:tr w:rsidR="00CA5533" w:rsidRPr="00CF61AE" w:rsidTr="00CA5533">
        <w:trPr>
          <w:cantSplit/>
          <w:trHeight w:val="283"/>
          <w:tblHeader/>
        </w:trPr>
        <w:tc>
          <w:tcPr>
            <w:tcW w:w="352" w:type="pct"/>
            <w:shd w:val="clear" w:color="auto" w:fill="auto"/>
            <w:vAlign w:val="center"/>
          </w:tcPr>
          <w:p w:rsidR="00CA5533" w:rsidRPr="00CF61AE" w:rsidRDefault="00CA5533" w:rsidP="00274FBA">
            <w:pPr>
              <w:jc w:val="center"/>
              <w:rPr>
                <w:color w:val="000000"/>
                <w:sz w:val="24"/>
                <w:szCs w:val="24"/>
              </w:rPr>
            </w:pPr>
            <w:r w:rsidRPr="00CF61AE">
              <w:rPr>
                <w:color w:val="000000"/>
                <w:sz w:val="24"/>
                <w:szCs w:val="24"/>
              </w:rPr>
              <w:t>1</w:t>
            </w:r>
          </w:p>
        </w:tc>
        <w:tc>
          <w:tcPr>
            <w:tcW w:w="1620" w:type="pct"/>
            <w:shd w:val="clear" w:color="auto" w:fill="auto"/>
            <w:vAlign w:val="center"/>
          </w:tcPr>
          <w:p w:rsidR="00CA5533" w:rsidRPr="00CF61AE" w:rsidRDefault="00CA5533" w:rsidP="00274FBA">
            <w:pPr>
              <w:jc w:val="center"/>
              <w:rPr>
                <w:color w:val="000000"/>
                <w:sz w:val="24"/>
                <w:szCs w:val="24"/>
              </w:rPr>
            </w:pPr>
            <w:r w:rsidRPr="00CF61AE">
              <w:rPr>
                <w:color w:val="000000"/>
                <w:sz w:val="24"/>
                <w:szCs w:val="24"/>
              </w:rPr>
              <w:t>2</w:t>
            </w:r>
          </w:p>
        </w:tc>
        <w:tc>
          <w:tcPr>
            <w:tcW w:w="986" w:type="pct"/>
            <w:shd w:val="clear" w:color="auto" w:fill="auto"/>
            <w:vAlign w:val="center"/>
          </w:tcPr>
          <w:p w:rsidR="00CA5533" w:rsidRPr="00CF61AE" w:rsidRDefault="00CA5533" w:rsidP="00274FBA">
            <w:pPr>
              <w:jc w:val="center"/>
              <w:rPr>
                <w:color w:val="000000"/>
                <w:sz w:val="24"/>
                <w:szCs w:val="24"/>
              </w:rPr>
            </w:pPr>
            <w:r w:rsidRPr="00CF61AE">
              <w:rPr>
                <w:color w:val="000000"/>
                <w:sz w:val="24"/>
                <w:szCs w:val="24"/>
              </w:rPr>
              <w:t>3</w:t>
            </w:r>
          </w:p>
        </w:tc>
        <w:tc>
          <w:tcPr>
            <w:tcW w:w="986" w:type="pct"/>
            <w:shd w:val="clear" w:color="auto" w:fill="auto"/>
            <w:vAlign w:val="center"/>
          </w:tcPr>
          <w:p w:rsidR="00CA5533" w:rsidRPr="00CF61AE" w:rsidRDefault="00CA5533" w:rsidP="00274FBA">
            <w:pPr>
              <w:jc w:val="center"/>
              <w:rPr>
                <w:color w:val="000000"/>
                <w:sz w:val="24"/>
                <w:szCs w:val="24"/>
              </w:rPr>
            </w:pPr>
            <w:r w:rsidRPr="00CF61AE">
              <w:rPr>
                <w:color w:val="000000"/>
                <w:sz w:val="24"/>
                <w:szCs w:val="24"/>
              </w:rPr>
              <w:t>4</w:t>
            </w:r>
          </w:p>
        </w:tc>
        <w:tc>
          <w:tcPr>
            <w:tcW w:w="1056" w:type="pct"/>
            <w:shd w:val="clear" w:color="auto" w:fill="auto"/>
            <w:vAlign w:val="center"/>
          </w:tcPr>
          <w:p w:rsidR="00CA5533" w:rsidRPr="00CF61AE" w:rsidRDefault="00CA5533" w:rsidP="00274FBA">
            <w:pPr>
              <w:jc w:val="center"/>
              <w:rPr>
                <w:color w:val="000000"/>
                <w:sz w:val="24"/>
                <w:szCs w:val="24"/>
              </w:rPr>
            </w:pPr>
            <w:r w:rsidRPr="00CF61AE">
              <w:rPr>
                <w:color w:val="000000"/>
                <w:sz w:val="24"/>
                <w:szCs w:val="24"/>
              </w:rPr>
              <w:t>5</w:t>
            </w:r>
          </w:p>
        </w:tc>
      </w:tr>
      <w:tr w:rsidR="00CA5533" w:rsidRPr="00CF61AE" w:rsidTr="00E57B24">
        <w:trPr>
          <w:trHeight w:val="283"/>
        </w:trPr>
        <w:tc>
          <w:tcPr>
            <w:tcW w:w="352" w:type="pct"/>
            <w:shd w:val="clear" w:color="auto" w:fill="auto"/>
            <w:hideMark/>
          </w:tcPr>
          <w:p w:rsidR="00CA5533" w:rsidRPr="00CF61AE" w:rsidRDefault="00CA5533" w:rsidP="00E57B24">
            <w:pPr>
              <w:rPr>
                <w:color w:val="000000"/>
                <w:sz w:val="24"/>
                <w:szCs w:val="24"/>
              </w:rPr>
            </w:pPr>
            <w:r w:rsidRPr="00CF61AE">
              <w:rPr>
                <w:color w:val="000000"/>
                <w:sz w:val="24"/>
                <w:szCs w:val="24"/>
              </w:rPr>
              <w:t>1.</w:t>
            </w:r>
          </w:p>
        </w:tc>
        <w:tc>
          <w:tcPr>
            <w:tcW w:w="1620" w:type="pct"/>
            <w:shd w:val="clear" w:color="auto" w:fill="auto"/>
            <w:hideMark/>
          </w:tcPr>
          <w:p w:rsidR="00CA5533" w:rsidRPr="00CF61AE" w:rsidRDefault="00CA5533" w:rsidP="00E57B24">
            <w:pPr>
              <w:rPr>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33</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113</w:t>
            </w:r>
          </w:p>
        </w:tc>
        <w:tc>
          <w:tcPr>
            <w:tcW w:w="1056" w:type="pct"/>
            <w:shd w:val="clear" w:color="auto" w:fill="auto"/>
            <w:hideMark/>
          </w:tcPr>
          <w:p w:rsidR="00CA5533" w:rsidRPr="00CF61AE" w:rsidRDefault="00CA5533" w:rsidP="00E57B24">
            <w:pPr>
              <w:rPr>
                <w:color w:val="000000"/>
                <w:sz w:val="24"/>
                <w:szCs w:val="24"/>
              </w:rPr>
            </w:pPr>
            <w:r w:rsidRPr="00CF61AE">
              <w:rPr>
                <w:color w:val="000000"/>
                <w:sz w:val="24"/>
                <w:szCs w:val="24"/>
              </w:rPr>
              <w:t>207</w:t>
            </w:r>
          </w:p>
        </w:tc>
      </w:tr>
      <w:tr w:rsidR="00CA5533" w:rsidRPr="00CF61AE" w:rsidTr="00E57B24">
        <w:trPr>
          <w:trHeight w:val="283"/>
        </w:trPr>
        <w:tc>
          <w:tcPr>
            <w:tcW w:w="352" w:type="pct"/>
            <w:shd w:val="clear" w:color="auto" w:fill="auto"/>
            <w:hideMark/>
          </w:tcPr>
          <w:p w:rsidR="00CA5533" w:rsidRPr="00CF61AE" w:rsidRDefault="00CA5533" w:rsidP="00E57B24">
            <w:pPr>
              <w:rPr>
                <w:color w:val="000000"/>
                <w:sz w:val="24"/>
                <w:szCs w:val="24"/>
              </w:rPr>
            </w:pPr>
            <w:r w:rsidRPr="00CF61AE">
              <w:rPr>
                <w:color w:val="000000"/>
                <w:sz w:val="24"/>
                <w:szCs w:val="24"/>
              </w:rPr>
              <w:t>2.</w:t>
            </w:r>
          </w:p>
        </w:tc>
        <w:tc>
          <w:tcPr>
            <w:tcW w:w="1620" w:type="pct"/>
            <w:shd w:val="clear" w:color="auto" w:fill="auto"/>
            <w:hideMark/>
          </w:tcPr>
          <w:p w:rsidR="00CA5533" w:rsidRPr="00CF61AE" w:rsidRDefault="00CA5533" w:rsidP="00E57B24">
            <w:pPr>
              <w:rPr>
                <w:color w:val="000000"/>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55</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327</w:t>
            </w:r>
          </w:p>
        </w:tc>
        <w:tc>
          <w:tcPr>
            <w:tcW w:w="1056" w:type="pct"/>
            <w:shd w:val="clear" w:color="auto" w:fill="auto"/>
            <w:hideMark/>
          </w:tcPr>
          <w:p w:rsidR="00CA5533" w:rsidRPr="00CF61AE" w:rsidRDefault="00CA5533" w:rsidP="00E57B24">
            <w:pPr>
              <w:rPr>
                <w:color w:val="000000"/>
                <w:sz w:val="24"/>
                <w:szCs w:val="24"/>
              </w:rPr>
            </w:pPr>
            <w:r w:rsidRPr="00CF61AE">
              <w:rPr>
                <w:color w:val="000000"/>
                <w:sz w:val="24"/>
                <w:szCs w:val="24"/>
              </w:rPr>
              <w:t>389</w:t>
            </w:r>
          </w:p>
        </w:tc>
      </w:tr>
      <w:tr w:rsidR="00CA5533" w:rsidRPr="00CF61AE" w:rsidTr="00E57B24">
        <w:trPr>
          <w:trHeight w:val="283"/>
        </w:trPr>
        <w:tc>
          <w:tcPr>
            <w:tcW w:w="352" w:type="pct"/>
            <w:shd w:val="clear" w:color="auto" w:fill="auto"/>
            <w:hideMark/>
          </w:tcPr>
          <w:p w:rsidR="00CA5533" w:rsidRPr="00CF61AE" w:rsidRDefault="00CA5533" w:rsidP="00E57B24">
            <w:pPr>
              <w:rPr>
                <w:color w:val="000000"/>
                <w:sz w:val="24"/>
                <w:szCs w:val="24"/>
              </w:rPr>
            </w:pPr>
            <w:r w:rsidRPr="00CF61AE">
              <w:rPr>
                <w:color w:val="000000"/>
                <w:sz w:val="24"/>
                <w:szCs w:val="24"/>
              </w:rPr>
              <w:t>3.</w:t>
            </w:r>
          </w:p>
        </w:tc>
        <w:tc>
          <w:tcPr>
            <w:tcW w:w="1620" w:type="pct"/>
            <w:shd w:val="clear" w:color="auto" w:fill="auto"/>
            <w:hideMark/>
          </w:tcPr>
          <w:p w:rsidR="00CA5533" w:rsidRPr="00CF61AE" w:rsidRDefault="00CA5533" w:rsidP="00E57B24">
            <w:pPr>
              <w:rPr>
                <w:color w:val="000000"/>
                <w:sz w:val="24"/>
                <w:szCs w:val="24"/>
              </w:rPr>
            </w:pPr>
            <w:r w:rsidRPr="00CF61AE">
              <w:rPr>
                <w:color w:val="000000"/>
                <w:sz w:val="24"/>
                <w:szCs w:val="24"/>
              </w:rPr>
              <w:t>дер. Верхние Венки</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8</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152</w:t>
            </w:r>
          </w:p>
        </w:tc>
        <w:tc>
          <w:tcPr>
            <w:tcW w:w="1056" w:type="pct"/>
            <w:shd w:val="clear" w:color="auto" w:fill="auto"/>
            <w:hideMark/>
          </w:tcPr>
          <w:p w:rsidR="00CA5533" w:rsidRPr="00CF61AE" w:rsidRDefault="00CA5533" w:rsidP="00E57B24">
            <w:pPr>
              <w:rPr>
                <w:color w:val="000000"/>
                <w:sz w:val="24"/>
                <w:szCs w:val="24"/>
              </w:rPr>
            </w:pPr>
            <w:r w:rsidRPr="00CF61AE">
              <w:rPr>
                <w:color w:val="000000"/>
                <w:sz w:val="24"/>
                <w:szCs w:val="24"/>
              </w:rPr>
              <w:t>202</w:t>
            </w:r>
          </w:p>
        </w:tc>
      </w:tr>
      <w:tr w:rsidR="00CA5533" w:rsidRPr="00CF61AE" w:rsidTr="00E57B24">
        <w:trPr>
          <w:trHeight w:val="283"/>
        </w:trPr>
        <w:tc>
          <w:tcPr>
            <w:tcW w:w="352" w:type="pct"/>
            <w:shd w:val="clear" w:color="auto" w:fill="auto"/>
            <w:hideMark/>
          </w:tcPr>
          <w:p w:rsidR="00CA5533" w:rsidRPr="00CF61AE" w:rsidRDefault="00CA5533" w:rsidP="00E57B24">
            <w:pPr>
              <w:rPr>
                <w:color w:val="000000"/>
                <w:sz w:val="24"/>
                <w:szCs w:val="24"/>
              </w:rPr>
            </w:pPr>
            <w:r w:rsidRPr="00CF61AE">
              <w:rPr>
                <w:color w:val="000000"/>
                <w:sz w:val="24"/>
                <w:szCs w:val="24"/>
              </w:rPr>
              <w:t>4.</w:t>
            </w:r>
          </w:p>
        </w:tc>
        <w:tc>
          <w:tcPr>
            <w:tcW w:w="1620" w:type="pct"/>
            <w:shd w:val="clear" w:color="auto" w:fill="auto"/>
            <w:hideMark/>
          </w:tcPr>
          <w:p w:rsidR="00CA5533" w:rsidRPr="00CF61AE" w:rsidRDefault="00CA5533" w:rsidP="00E57B24">
            <w:pPr>
              <w:rPr>
                <w:color w:val="000000"/>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89</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97</w:t>
            </w:r>
          </w:p>
        </w:tc>
        <w:tc>
          <w:tcPr>
            <w:tcW w:w="1056" w:type="pct"/>
            <w:shd w:val="clear" w:color="auto" w:fill="auto"/>
            <w:hideMark/>
          </w:tcPr>
          <w:p w:rsidR="00CA5533" w:rsidRPr="00CF61AE" w:rsidRDefault="00CA5533" w:rsidP="00E57B24">
            <w:pPr>
              <w:rPr>
                <w:color w:val="000000"/>
                <w:sz w:val="24"/>
                <w:szCs w:val="24"/>
              </w:rPr>
            </w:pPr>
            <w:r w:rsidRPr="00CF61AE">
              <w:rPr>
                <w:color w:val="000000"/>
                <w:sz w:val="24"/>
                <w:szCs w:val="24"/>
              </w:rPr>
              <w:t>106</w:t>
            </w:r>
          </w:p>
        </w:tc>
      </w:tr>
      <w:tr w:rsidR="00CA5533" w:rsidRPr="00CF61AE" w:rsidTr="00E57B24">
        <w:trPr>
          <w:trHeight w:val="283"/>
        </w:trPr>
        <w:tc>
          <w:tcPr>
            <w:tcW w:w="352" w:type="pct"/>
            <w:shd w:val="clear" w:color="auto" w:fill="auto"/>
            <w:hideMark/>
          </w:tcPr>
          <w:p w:rsidR="00CA5533" w:rsidRPr="00CF61AE" w:rsidRDefault="00CA5533" w:rsidP="00E57B24">
            <w:pPr>
              <w:rPr>
                <w:color w:val="000000"/>
                <w:sz w:val="24"/>
                <w:szCs w:val="24"/>
              </w:rPr>
            </w:pPr>
            <w:r w:rsidRPr="00CF61AE">
              <w:rPr>
                <w:color w:val="000000"/>
                <w:sz w:val="24"/>
                <w:szCs w:val="24"/>
              </w:rPr>
              <w:t>5.</w:t>
            </w:r>
          </w:p>
        </w:tc>
        <w:tc>
          <w:tcPr>
            <w:tcW w:w="1620" w:type="pct"/>
            <w:shd w:val="clear" w:color="auto" w:fill="auto"/>
            <w:hideMark/>
          </w:tcPr>
          <w:p w:rsidR="00CA5533" w:rsidRPr="00CF61AE" w:rsidRDefault="00CA5533" w:rsidP="00E57B24">
            <w:pPr>
              <w:rPr>
                <w:color w:val="000000"/>
                <w:sz w:val="24"/>
                <w:szCs w:val="24"/>
              </w:rPr>
            </w:pPr>
            <w:r w:rsidRPr="00CF61AE">
              <w:rPr>
                <w:color w:val="000000"/>
                <w:sz w:val="24"/>
                <w:szCs w:val="24"/>
              </w:rPr>
              <w:t>дер. Дубки</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71</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76</w:t>
            </w:r>
          </w:p>
        </w:tc>
        <w:tc>
          <w:tcPr>
            <w:tcW w:w="1056" w:type="pct"/>
            <w:shd w:val="clear" w:color="auto" w:fill="auto"/>
            <w:hideMark/>
          </w:tcPr>
          <w:p w:rsidR="00CA5533" w:rsidRPr="00CF61AE" w:rsidRDefault="00CA5533" w:rsidP="00E57B24">
            <w:pPr>
              <w:rPr>
                <w:color w:val="000000"/>
                <w:sz w:val="24"/>
                <w:szCs w:val="24"/>
              </w:rPr>
            </w:pPr>
            <w:r w:rsidRPr="00CF61AE">
              <w:rPr>
                <w:color w:val="000000"/>
                <w:sz w:val="24"/>
                <w:szCs w:val="24"/>
              </w:rPr>
              <w:t>81</w:t>
            </w:r>
          </w:p>
        </w:tc>
      </w:tr>
      <w:tr w:rsidR="00CA5533" w:rsidRPr="00CF61AE" w:rsidTr="00E57B24">
        <w:trPr>
          <w:trHeight w:val="283"/>
        </w:trPr>
        <w:tc>
          <w:tcPr>
            <w:tcW w:w="352" w:type="pct"/>
            <w:shd w:val="clear" w:color="auto" w:fill="auto"/>
            <w:hideMark/>
          </w:tcPr>
          <w:p w:rsidR="00CA5533" w:rsidRPr="00CF61AE" w:rsidRDefault="00CA5533" w:rsidP="00E57B24">
            <w:pPr>
              <w:rPr>
                <w:color w:val="000000"/>
                <w:sz w:val="24"/>
                <w:szCs w:val="24"/>
              </w:rPr>
            </w:pPr>
            <w:r w:rsidRPr="00CF61AE">
              <w:rPr>
                <w:color w:val="000000"/>
                <w:sz w:val="24"/>
                <w:szCs w:val="24"/>
              </w:rPr>
              <w:t>6.</w:t>
            </w:r>
          </w:p>
        </w:tc>
        <w:tc>
          <w:tcPr>
            <w:tcW w:w="1620" w:type="pct"/>
            <w:shd w:val="clear" w:color="auto" w:fill="auto"/>
            <w:hideMark/>
          </w:tcPr>
          <w:p w:rsidR="00CA5533" w:rsidRPr="00CF61AE" w:rsidRDefault="00CA5533" w:rsidP="00E57B24">
            <w:pPr>
              <w:rPr>
                <w:color w:val="000000"/>
                <w:sz w:val="24"/>
                <w:szCs w:val="24"/>
              </w:rPr>
            </w:pPr>
            <w:r w:rsidRPr="00CF61AE">
              <w:rPr>
                <w:color w:val="000000"/>
                <w:sz w:val="24"/>
                <w:szCs w:val="24"/>
              </w:rPr>
              <w:t>пос. ж/д ст. Дубочки</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1</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2</w:t>
            </w:r>
          </w:p>
        </w:tc>
        <w:tc>
          <w:tcPr>
            <w:tcW w:w="1056" w:type="pct"/>
            <w:shd w:val="clear" w:color="auto" w:fill="auto"/>
            <w:hideMark/>
          </w:tcPr>
          <w:p w:rsidR="00CA5533" w:rsidRPr="00CF61AE" w:rsidRDefault="00CA5533" w:rsidP="00E57B24">
            <w:pPr>
              <w:rPr>
                <w:color w:val="000000"/>
                <w:sz w:val="24"/>
                <w:szCs w:val="24"/>
              </w:rPr>
            </w:pPr>
            <w:r w:rsidRPr="00CF61AE">
              <w:rPr>
                <w:color w:val="000000"/>
                <w:sz w:val="24"/>
                <w:szCs w:val="24"/>
              </w:rPr>
              <w:t>3</w:t>
            </w:r>
          </w:p>
        </w:tc>
      </w:tr>
      <w:tr w:rsidR="00CA5533" w:rsidRPr="00CF61AE" w:rsidTr="00E57B24">
        <w:trPr>
          <w:trHeight w:val="283"/>
        </w:trPr>
        <w:tc>
          <w:tcPr>
            <w:tcW w:w="352" w:type="pct"/>
            <w:shd w:val="clear" w:color="auto" w:fill="auto"/>
            <w:hideMark/>
          </w:tcPr>
          <w:p w:rsidR="00CA5533" w:rsidRPr="00CF61AE" w:rsidRDefault="00CA5533" w:rsidP="00E57B24">
            <w:pPr>
              <w:rPr>
                <w:color w:val="000000"/>
                <w:sz w:val="24"/>
                <w:szCs w:val="24"/>
              </w:rPr>
            </w:pPr>
            <w:r w:rsidRPr="00CF61AE">
              <w:rPr>
                <w:color w:val="000000"/>
                <w:sz w:val="24"/>
                <w:szCs w:val="24"/>
              </w:rPr>
              <w:t>7.</w:t>
            </w:r>
          </w:p>
        </w:tc>
        <w:tc>
          <w:tcPr>
            <w:tcW w:w="1620" w:type="pct"/>
            <w:shd w:val="clear" w:color="auto" w:fill="auto"/>
            <w:hideMark/>
          </w:tcPr>
          <w:p w:rsidR="00CA5533" w:rsidRPr="00CF61AE" w:rsidRDefault="00CA5533" w:rsidP="00E57B24">
            <w:pPr>
              <w:rPr>
                <w:color w:val="000000"/>
                <w:sz w:val="24"/>
                <w:szCs w:val="24"/>
              </w:rPr>
            </w:pPr>
            <w:r w:rsidRPr="00CF61AE">
              <w:rPr>
                <w:color w:val="000000"/>
                <w:sz w:val="24"/>
                <w:szCs w:val="24"/>
              </w:rPr>
              <w:t>дер. Кабацкое</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10</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122</w:t>
            </w:r>
          </w:p>
        </w:tc>
        <w:tc>
          <w:tcPr>
            <w:tcW w:w="1056" w:type="pct"/>
            <w:shd w:val="clear" w:color="auto" w:fill="auto"/>
            <w:hideMark/>
          </w:tcPr>
          <w:p w:rsidR="00CA5533" w:rsidRPr="00CF61AE" w:rsidRDefault="00CA5533" w:rsidP="00E57B24">
            <w:pPr>
              <w:rPr>
                <w:color w:val="000000"/>
                <w:sz w:val="24"/>
                <w:szCs w:val="24"/>
              </w:rPr>
            </w:pPr>
            <w:r w:rsidRPr="00CF61AE">
              <w:rPr>
                <w:color w:val="000000"/>
                <w:sz w:val="24"/>
                <w:szCs w:val="24"/>
              </w:rPr>
              <w:t>159</w:t>
            </w:r>
          </w:p>
        </w:tc>
      </w:tr>
      <w:tr w:rsidR="00CA5533" w:rsidRPr="00CF61AE" w:rsidTr="00E57B24">
        <w:trPr>
          <w:trHeight w:val="283"/>
        </w:trPr>
        <w:tc>
          <w:tcPr>
            <w:tcW w:w="352" w:type="pct"/>
            <w:shd w:val="clear" w:color="auto" w:fill="auto"/>
            <w:hideMark/>
          </w:tcPr>
          <w:p w:rsidR="00CA5533" w:rsidRPr="00CF61AE" w:rsidRDefault="00CA5533" w:rsidP="00E57B24">
            <w:pPr>
              <w:rPr>
                <w:color w:val="000000"/>
                <w:sz w:val="24"/>
                <w:szCs w:val="24"/>
              </w:rPr>
            </w:pPr>
            <w:r w:rsidRPr="00CF61AE">
              <w:rPr>
                <w:color w:val="000000"/>
                <w:sz w:val="24"/>
                <w:szCs w:val="24"/>
              </w:rPr>
              <w:t>8.</w:t>
            </w:r>
          </w:p>
        </w:tc>
        <w:tc>
          <w:tcPr>
            <w:tcW w:w="1620" w:type="pct"/>
            <w:shd w:val="clear" w:color="auto" w:fill="auto"/>
            <w:hideMark/>
          </w:tcPr>
          <w:p w:rsidR="00CA5533" w:rsidRPr="00CF61AE" w:rsidRDefault="00CA5533" w:rsidP="00E57B24">
            <w:pPr>
              <w:rPr>
                <w:color w:val="000000"/>
                <w:sz w:val="24"/>
                <w:szCs w:val="24"/>
              </w:rPr>
            </w:pPr>
            <w:r w:rsidRPr="00CF61AE">
              <w:rPr>
                <w:color w:val="000000"/>
                <w:sz w:val="24"/>
                <w:szCs w:val="24"/>
              </w:rPr>
              <w:t>дер. Кузнецы</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21</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85</w:t>
            </w:r>
          </w:p>
        </w:tc>
        <w:tc>
          <w:tcPr>
            <w:tcW w:w="1056" w:type="pct"/>
            <w:shd w:val="clear" w:color="auto" w:fill="auto"/>
            <w:hideMark/>
          </w:tcPr>
          <w:p w:rsidR="00CA5533" w:rsidRPr="00CF61AE" w:rsidRDefault="00CA5533" w:rsidP="00E57B24">
            <w:pPr>
              <w:rPr>
                <w:color w:val="000000"/>
                <w:sz w:val="24"/>
                <w:szCs w:val="24"/>
              </w:rPr>
            </w:pPr>
            <w:r w:rsidRPr="00CF61AE">
              <w:rPr>
                <w:color w:val="000000"/>
                <w:sz w:val="24"/>
                <w:szCs w:val="24"/>
              </w:rPr>
              <w:t>122</w:t>
            </w:r>
          </w:p>
        </w:tc>
      </w:tr>
      <w:tr w:rsidR="00CA5533" w:rsidRPr="00CF61AE" w:rsidTr="00E57B24">
        <w:trPr>
          <w:trHeight w:val="283"/>
        </w:trPr>
        <w:tc>
          <w:tcPr>
            <w:tcW w:w="352" w:type="pct"/>
            <w:shd w:val="clear" w:color="auto" w:fill="auto"/>
            <w:hideMark/>
          </w:tcPr>
          <w:p w:rsidR="00CA5533" w:rsidRPr="00CF61AE" w:rsidRDefault="00CA5533" w:rsidP="00E57B24">
            <w:pPr>
              <w:rPr>
                <w:color w:val="000000"/>
                <w:sz w:val="24"/>
                <w:szCs w:val="24"/>
              </w:rPr>
            </w:pPr>
            <w:r w:rsidRPr="00CF61AE">
              <w:rPr>
                <w:color w:val="000000"/>
                <w:sz w:val="24"/>
                <w:szCs w:val="24"/>
              </w:rPr>
              <w:t>9.</w:t>
            </w:r>
          </w:p>
        </w:tc>
        <w:tc>
          <w:tcPr>
            <w:tcW w:w="1620" w:type="pct"/>
            <w:shd w:val="clear" w:color="auto" w:fill="auto"/>
            <w:hideMark/>
          </w:tcPr>
          <w:p w:rsidR="00CA5533" w:rsidRPr="00CF61AE" w:rsidRDefault="00CA553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42</w:t>
            </w:r>
          </w:p>
        </w:tc>
        <w:tc>
          <w:tcPr>
            <w:tcW w:w="986" w:type="pct"/>
            <w:shd w:val="clear" w:color="auto" w:fill="auto"/>
            <w:hideMark/>
          </w:tcPr>
          <w:p w:rsidR="00CA5533" w:rsidRPr="00CF61AE" w:rsidRDefault="00CA5533" w:rsidP="00E57B24">
            <w:pPr>
              <w:rPr>
                <w:color w:val="000000"/>
                <w:sz w:val="24"/>
                <w:szCs w:val="24"/>
              </w:rPr>
            </w:pPr>
            <w:r w:rsidRPr="00CF61AE">
              <w:rPr>
                <w:color w:val="000000"/>
                <w:sz w:val="24"/>
                <w:szCs w:val="24"/>
              </w:rPr>
              <w:t>154</w:t>
            </w:r>
          </w:p>
        </w:tc>
        <w:tc>
          <w:tcPr>
            <w:tcW w:w="1056" w:type="pct"/>
            <w:shd w:val="clear" w:color="auto" w:fill="auto"/>
            <w:hideMark/>
          </w:tcPr>
          <w:p w:rsidR="00CA5533" w:rsidRPr="00CF61AE" w:rsidRDefault="00CA5533" w:rsidP="00E57B24">
            <w:pPr>
              <w:rPr>
                <w:color w:val="000000"/>
                <w:sz w:val="24"/>
                <w:szCs w:val="24"/>
              </w:rPr>
            </w:pPr>
            <w:r w:rsidRPr="00CF61AE">
              <w:rPr>
                <w:color w:val="000000"/>
                <w:sz w:val="24"/>
                <w:szCs w:val="24"/>
              </w:rPr>
              <w:t>216</w:t>
            </w:r>
          </w:p>
        </w:tc>
      </w:tr>
      <w:tr w:rsidR="00CA5533" w:rsidRPr="00CF61AE" w:rsidTr="00E57B24">
        <w:trPr>
          <w:trHeight w:val="283"/>
        </w:trPr>
        <w:tc>
          <w:tcPr>
            <w:tcW w:w="352" w:type="pct"/>
            <w:shd w:val="clear" w:color="auto" w:fill="auto"/>
          </w:tcPr>
          <w:p w:rsidR="00CA5533" w:rsidRPr="00CF61AE" w:rsidRDefault="00CA5533" w:rsidP="00E57B24">
            <w:pPr>
              <w:rPr>
                <w:color w:val="000000"/>
                <w:sz w:val="24"/>
                <w:szCs w:val="24"/>
              </w:rPr>
            </w:pPr>
            <w:r w:rsidRPr="00CF61AE">
              <w:rPr>
                <w:color w:val="000000"/>
                <w:sz w:val="24"/>
                <w:szCs w:val="24"/>
              </w:rPr>
              <w:t>10.</w:t>
            </w:r>
          </w:p>
        </w:tc>
        <w:tc>
          <w:tcPr>
            <w:tcW w:w="1620" w:type="pct"/>
            <w:shd w:val="clear" w:color="auto" w:fill="auto"/>
          </w:tcPr>
          <w:p w:rsidR="00CA5533" w:rsidRPr="00CF61AE" w:rsidRDefault="00CA5533" w:rsidP="00E57B24">
            <w:pPr>
              <w:rPr>
                <w:color w:val="000000"/>
                <w:sz w:val="24"/>
                <w:szCs w:val="24"/>
              </w:rPr>
            </w:pPr>
            <w:r w:rsidRPr="00CF61AE">
              <w:rPr>
                <w:color w:val="000000"/>
                <w:sz w:val="24"/>
                <w:szCs w:val="24"/>
              </w:rPr>
              <w:t>дер. Кукушкино</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27</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107</w:t>
            </w:r>
          </w:p>
        </w:tc>
        <w:tc>
          <w:tcPr>
            <w:tcW w:w="1056" w:type="pct"/>
            <w:shd w:val="clear" w:color="auto" w:fill="auto"/>
          </w:tcPr>
          <w:p w:rsidR="00CA5533" w:rsidRPr="00CF61AE" w:rsidRDefault="00CA5533" w:rsidP="00E57B24">
            <w:pPr>
              <w:rPr>
                <w:color w:val="000000"/>
                <w:sz w:val="24"/>
                <w:szCs w:val="24"/>
              </w:rPr>
            </w:pPr>
            <w:r w:rsidRPr="00CF61AE">
              <w:rPr>
                <w:color w:val="000000"/>
                <w:sz w:val="24"/>
                <w:szCs w:val="24"/>
              </w:rPr>
              <w:t>147</w:t>
            </w:r>
          </w:p>
        </w:tc>
      </w:tr>
      <w:tr w:rsidR="00CA5533" w:rsidRPr="00CF61AE" w:rsidTr="00E57B24">
        <w:trPr>
          <w:trHeight w:val="283"/>
        </w:trPr>
        <w:tc>
          <w:tcPr>
            <w:tcW w:w="352" w:type="pct"/>
            <w:shd w:val="clear" w:color="auto" w:fill="auto"/>
          </w:tcPr>
          <w:p w:rsidR="00CA5533" w:rsidRPr="00CF61AE" w:rsidRDefault="00CA5533" w:rsidP="00E57B24">
            <w:pPr>
              <w:rPr>
                <w:color w:val="000000"/>
                <w:sz w:val="24"/>
                <w:szCs w:val="24"/>
              </w:rPr>
            </w:pPr>
            <w:r w:rsidRPr="00CF61AE">
              <w:rPr>
                <w:color w:val="000000"/>
                <w:sz w:val="24"/>
                <w:szCs w:val="24"/>
              </w:rPr>
              <w:t>11.</w:t>
            </w:r>
          </w:p>
        </w:tc>
        <w:tc>
          <w:tcPr>
            <w:tcW w:w="1620" w:type="pct"/>
            <w:shd w:val="clear" w:color="auto" w:fill="auto"/>
          </w:tcPr>
          <w:p w:rsidR="00CA5533" w:rsidRPr="00CF61AE" w:rsidRDefault="00CA553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123</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283</w:t>
            </w:r>
          </w:p>
        </w:tc>
        <w:tc>
          <w:tcPr>
            <w:tcW w:w="1056" w:type="pct"/>
            <w:shd w:val="clear" w:color="auto" w:fill="auto"/>
          </w:tcPr>
          <w:p w:rsidR="00CA5533" w:rsidRPr="00CF61AE" w:rsidRDefault="00CA5533" w:rsidP="00E57B24">
            <w:pPr>
              <w:rPr>
                <w:color w:val="000000"/>
                <w:sz w:val="24"/>
                <w:szCs w:val="24"/>
              </w:rPr>
            </w:pPr>
            <w:r w:rsidRPr="00CF61AE">
              <w:rPr>
                <w:color w:val="000000"/>
                <w:sz w:val="24"/>
                <w:szCs w:val="24"/>
              </w:rPr>
              <w:t>333</w:t>
            </w:r>
          </w:p>
        </w:tc>
      </w:tr>
      <w:tr w:rsidR="00CA5533" w:rsidRPr="00CF61AE" w:rsidTr="00E57B24">
        <w:trPr>
          <w:trHeight w:val="283"/>
        </w:trPr>
        <w:tc>
          <w:tcPr>
            <w:tcW w:w="352" w:type="pct"/>
            <w:shd w:val="clear" w:color="auto" w:fill="auto"/>
          </w:tcPr>
          <w:p w:rsidR="00CA5533" w:rsidRPr="00CF61AE" w:rsidRDefault="00CA5533" w:rsidP="00E57B24">
            <w:pPr>
              <w:rPr>
                <w:color w:val="000000"/>
                <w:sz w:val="24"/>
                <w:szCs w:val="24"/>
              </w:rPr>
            </w:pPr>
            <w:r w:rsidRPr="00CF61AE">
              <w:rPr>
                <w:color w:val="000000"/>
                <w:sz w:val="24"/>
                <w:szCs w:val="24"/>
              </w:rPr>
              <w:t>12.</w:t>
            </w:r>
          </w:p>
        </w:tc>
        <w:tc>
          <w:tcPr>
            <w:tcW w:w="1620" w:type="pct"/>
            <w:shd w:val="clear" w:color="auto" w:fill="auto"/>
          </w:tcPr>
          <w:p w:rsidR="00CA5533" w:rsidRPr="00CF61AE" w:rsidRDefault="00CA553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Лимузи</w:t>
            </w:r>
            <w:proofErr w:type="spellEnd"/>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13</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17</w:t>
            </w:r>
          </w:p>
        </w:tc>
        <w:tc>
          <w:tcPr>
            <w:tcW w:w="1056" w:type="pct"/>
            <w:shd w:val="clear" w:color="auto" w:fill="auto"/>
          </w:tcPr>
          <w:p w:rsidR="00CA5533" w:rsidRPr="00CF61AE" w:rsidRDefault="00CA5533" w:rsidP="00E57B24">
            <w:pPr>
              <w:rPr>
                <w:color w:val="000000"/>
                <w:sz w:val="24"/>
                <w:szCs w:val="24"/>
              </w:rPr>
            </w:pPr>
            <w:r w:rsidRPr="00CF61AE">
              <w:rPr>
                <w:color w:val="000000"/>
                <w:sz w:val="24"/>
                <w:szCs w:val="24"/>
              </w:rPr>
              <w:t>21</w:t>
            </w:r>
          </w:p>
        </w:tc>
      </w:tr>
      <w:tr w:rsidR="00CA5533" w:rsidRPr="00CF61AE" w:rsidTr="00E57B24">
        <w:trPr>
          <w:trHeight w:val="283"/>
        </w:trPr>
        <w:tc>
          <w:tcPr>
            <w:tcW w:w="352" w:type="pct"/>
            <w:shd w:val="clear" w:color="auto" w:fill="auto"/>
          </w:tcPr>
          <w:p w:rsidR="00CA5533" w:rsidRPr="00CF61AE" w:rsidRDefault="00CA5533" w:rsidP="00E57B24">
            <w:pPr>
              <w:rPr>
                <w:color w:val="000000"/>
                <w:sz w:val="24"/>
                <w:szCs w:val="24"/>
              </w:rPr>
            </w:pPr>
            <w:r w:rsidRPr="00CF61AE">
              <w:rPr>
                <w:color w:val="000000"/>
                <w:sz w:val="24"/>
                <w:szCs w:val="24"/>
              </w:rPr>
              <w:t>13.</w:t>
            </w:r>
          </w:p>
        </w:tc>
        <w:tc>
          <w:tcPr>
            <w:tcW w:w="1620" w:type="pct"/>
            <w:shd w:val="clear" w:color="auto" w:fill="auto"/>
          </w:tcPr>
          <w:p w:rsidR="00CA5533" w:rsidRPr="00CF61AE" w:rsidRDefault="00CA5533" w:rsidP="00E57B24">
            <w:pPr>
              <w:rPr>
                <w:color w:val="000000"/>
                <w:sz w:val="24"/>
                <w:szCs w:val="24"/>
              </w:rPr>
            </w:pPr>
            <w:r w:rsidRPr="00CF61AE">
              <w:rPr>
                <w:color w:val="000000"/>
                <w:sz w:val="24"/>
                <w:szCs w:val="24"/>
              </w:rPr>
              <w:t>дер. Малая Ижора</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113</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137</w:t>
            </w:r>
          </w:p>
        </w:tc>
        <w:tc>
          <w:tcPr>
            <w:tcW w:w="1056" w:type="pct"/>
            <w:shd w:val="clear" w:color="auto" w:fill="auto"/>
          </w:tcPr>
          <w:p w:rsidR="00CA5533" w:rsidRPr="00CF61AE" w:rsidRDefault="00CA5533" w:rsidP="00E57B24">
            <w:pPr>
              <w:rPr>
                <w:color w:val="000000"/>
                <w:sz w:val="24"/>
                <w:szCs w:val="24"/>
              </w:rPr>
            </w:pPr>
            <w:r w:rsidRPr="00CF61AE">
              <w:rPr>
                <w:color w:val="000000"/>
                <w:sz w:val="24"/>
                <w:szCs w:val="24"/>
              </w:rPr>
              <w:t>158</w:t>
            </w:r>
          </w:p>
        </w:tc>
      </w:tr>
      <w:tr w:rsidR="00CA5533" w:rsidRPr="00CF61AE" w:rsidTr="00E57B24">
        <w:trPr>
          <w:trHeight w:val="283"/>
        </w:trPr>
        <w:tc>
          <w:tcPr>
            <w:tcW w:w="352" w:type="pct"/>
            <w:shd w:val="clear" w:color="auto" w:fill="auto"/>
          </w:tcPr>
          <w:p w:rsidR="00CA5533" w:rsidRPr="00CF61AE" w:rsidRDefault="00CA5533" w:rsidP="00E57B24">
            <w:pPr>
              <w:rPr>
                <w:color w:val="000000"/>
                <w:sz w:val="24"/>
                <w:szCs w:val="24"/>
              </w:rPr>
            </w:pPr>
            <w:r w:rsidRPr="00CF61AE">
              <w:rPr>
                <w:color w:val="000000"/>
                <w:sz w:val="24"/>
                <w:szCs w:val="24"/>
              </w:rPr>
              <w:t>14.</w:t>
            </w:r>
          </w:p>
        </w:tc>
        <w:tc>
          <w:tcPr>
            <w:tcW w:w="1620" w:type="pct"/>
            <w:shd w:val="clear" w:color="auto" w:fill="auto"/>
          </w:tcPr>
          <w:p w:rsidR="00CA5533" w:rsidRPr="00CF61AE" w:rsidRDefault="00CA5533" w:rsidP="00E57B24">
            <w:pPr>
              <w:rPr>
                <w:color w:val="000000"/>
                <w:sz w:val="24"/>
                <w:szCs w:val="24"/>
              </w:rPr>
            </w:pPr>
            <w:r w:rsidRPr="00CF61AE">
              <w:rPr>
                <w:color w:val="000000"/>
                <w:sz w:val="24"/>
                <w:szCs w:val="24"/>
              </w:rPr>
              <w:t xml:space="preserve">дер. Малое </w:t>
            </w:r>
            <w:proofErr w:type="spellStart"/>
            <w:r w:rsidRPr="00CF61AE">
              <w:rPr>
                <w:color w:val="000000"/>
                <w:sz w:val="24"/>
                <w:szCs w:val="24"/>
              </w:rPr>
              <w:t>Коновалово</w:t>
            </w:r>
            <w:proofErr w:type="spellEnd"/>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108</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118</w:t>
            </w:r>
          </w:p>
        </w:tc>
        <w:tc>
          <w:tcPr>
            <w:tcW w:w="1056" w:type="pct"/>
            <w:shd w:val="clear" w:color="auto" w:fill="auto"/>
          </w:tcPr>
          <w:p w:rsidR="00CA5533" w:rsidRPr="00CF61AE" w:rsidRDefault="00CA5533" w:rsidP="00E57B24">
            <w:pPr>
              <w:rPr>
                <w:color w:val="000000"/>
                <w:sz w:val="24"/>
                <w:szCs w:val="24"/>
              </w:rPr>
            </w:pPr>
            <w:r w:rsidRPr="00CF61AE">
              <w:rPr>
                <w:color w:val="000000"/>
                <w:sz w:val="24"/>
                <w:szCs w:val="24"/>
              </w:rPr>
              <w:t>128</w:t>
            </w:r>
          </w:p>
        </w:tc>
      </w:tr>
      <w:tr w:rsidR="00CA5533" w:rsidRPr="00CF61AE" w:rsidTr="00E57B24">
        <w:trPr>
          <w:trHeight w:val="283"/>
        </w:trPr>
        <w:tc>
          <w:tcPr>
            <w:tcW w:w="352" w:type="pct"/>
            <w:shd w:val="clear" w:color="auto" w:fill="auto"/>
          </w:tcPr>
          <w:p w:rsidR="00CA5533" w:rsidRPr="00CF61AE" w:rsidRDefault="00CA5533" w:rsidP="00E57B24">
            <w:pPr>
              <w:rPr>
                <w:color w:val="000000"/>
                <w:sz w:val="24"/>
                <w:szCs w:val="24"/>
              </w:rPr>
            </w:pPr>
            <w:r w:rsidRPr="00CF61AE">
              <w:rPr>
                <w:color w:val="000000"/>
                <w:sz w:val="24"/>
                <w:szCs w:val="24"/>
              </w:rPr>
              <w:t>15.</w:t>
            </w:r>
          </w:p>
        </w:tc>
        <w:tc>
          <w:tcPr>
            <w:tcW w:w="1620" w:type="pct"/>
            <w:shd w:val="clear" w:color="auto" w:fill="auto"/>
          </w:tcPr>
          <w:p w:rsidR="00CA5533" w:rsidRPr="00CF61AE" w:rsidRDefault="00CA5533" w:rsidP="00E57B24">
            <w:pPr>
              <w:rPr>
                <w:color w:val="000000"/>
                <w:sz w:val="24"/>
                <w:szCs w:val="24"/>
              </w:rPr>
            </w:pPr>
            <w:r w:rsidRPr="00CF61AE">
              <w:rPr>
                <w:color w:val="000000"/>
                <w:sz w:val="24"/>
                <w:szCs w:val="24"/>
              </w:rPr>
              <w:t xml:space="preserve">дер. Нижняя </w:t>
            </w:r>
            <w:proofErr w:type="spellStart"/>
            <w:r w:rsidRPr="00CF61AE">
              <w:rPr>
                <w:color w:val="000000"/>
                <w:sz w:val="24"/>
                <w:szCs w:val="24"/>
              </w:rPr>
              <w:t>Бронна</w:t>
            </w:r>
            <w:proofErr w:type="spellEnd"/>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84</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100</w:t>
            </w:r>
          </w:p>
        </w:tc>
        <w:tc>
          <w:tcPr>
            <w:tcW w:w="1056" w:type="pct"/>
            <w:shd w:val="clear" w:color="auto" w:fill="auto"/>
          </w:tcPr>
          <w:p w:rsidR="00CA5533" w:rsidRPr="00CF61AE" w:rsidRDefault="00CA5533" w:rsidP="00E57B24">
            <w:pPr>
              <w:rPr>
                <w:color w:val="000000"/>
                <w:sz w:val="24"/>
                <w:szCs w:val="24"/>
              </w:rPr>
            </w:pPr>
            <w:r w:rsidRPr="00CF61AE">
              <w:rPr>
                <w:color w:val="000000"/>
                <w:sz w:val="24"/>
                <w:szCs w:val="24"/>
              </w:rPr>
              <w:t>115</w:t>
            </w:r>
          </w:p>
        </w:tc>
      </w:tr>
      <w:tr w:rsidR="00CA5533" w:rsidRPr="00CF61AE" w:rsidTr="00E57B24">
        <w:trPr>
          <w:trHeight w:val="283"/>
        </w:trPr>
        <w:tc>
          <w:tcPr>
            <w:tcW w:w="352" w:type="pct"/>
            <w:shd w:val="clear" w:color="auto" w:fill="auto"/>
          </w:tcPr>
          <w:p w:rsidR="00CA5533" w:rsidRPr="00CF61AE" w:rsidRDefault="00CA5533" w:rsidP="00E57B24">
            <w:pPr>
              <w:rPr>
                <w:color w:val="000000"/>
                <w:sz w:val="24"/>
                <w:szCs w:val="24"/>
              </w:rPr>
            </w:pPr>
            <w:r w:rsidRPr="00CF61AE">
              <w:rPr>
                <w:color w:val="000000"/>
                <w:sz w:val="24"/>
                <w:szCs w:val="24"/>
              </w:rPr>
              <w:t>16.</w:t>
            </w:r>
          </w:p>
        </w:tc>
        <w:tc>
          <w:tcPr>
            <w:tcW w:w="1620" w:type="pct"/>
            <w:shd w:val="clear" w:color="auto" w:fill="auto"/>
          </w:tcPr>
          <w:p w:rsidR="00CA5533" w:rsidRPr="00CF61AE" w:rsidRDefault="00CA553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r w:rsidRPr="00CF61AE">
              <w:rPr>
                <w:color w:val="000000"/>
                <w:sz w:val="24"/>
                <w:szCs w:val="24"/>
              </w:rPr>
              <w:t>*</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1550</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1685</w:t>
            </w:r>
          </w:p>
        </w:tc>
        <w:tc>
          <w:tcPr>
            <w:tcW w:w="1056" w:type="pct"/>
            <w:shd w:val="clear" w:color="auto" w:fill="auto"/>
          </w:tcPr>
          <w:p w:rsidR="00CA5533" w:rsidRPr="00CF61AE" w:rsidRDefault="00CA5533" w:rsidP="00E57B24">
            <w:pPr>
              <w:rPr>
                <w:color w:val="000000"/>
                <w:sz w:val="24"/>
                <w:szCs w:val="24"/>
              </w:rPr>
            </w:pPr>
            <w:r w:rsidRPr="00CF61AE">
              <w:rPr>
                <w:color w:val="000000"/>
                <w:sz w:val="24"/>
                <w:szCs w:val="24"/>
              </w:rPr>
              <w:t>1811</w:t>
            </w:r>
          </w:p>
        </w:tc>
      </w:tr>
      <w:tr w:rsidR="00CA5533" w:rsidRPr="00CF61AE" w:rsidTr="00E57B24">
        <w:trPr>
          <w:trHeight w:val="283"/>
        </w:trPr>
        <w:tc>
          <w:tcPr>
            <w:tcW w:w="352" w:type="pct"/>
            <w:shd w:val="clear" w:color="auto" w:fill="auto"/>
          </w:tcPr>
          <w:p w:rsidR="00CA5533" w:rsidRPr="00CF61AE" w:rsidRDefault="00CA5533" w:rsidP="00E57B24">
            <w:pPr>
              <w:rPr>
                <w:color w:val="000000"/>
                <w:sz w:val="24"/>
                <w:szCs w:val="24"/>
              </w:rPr>
            </w:pPr>
            <w:r w:rsidRPr="00CF61AE">
              <w:rPr>
                <w:color w:val="000000"/>
                <w:sz w:val="24"/>
                <w:szCs w:val="24"/>
              </w:rPr>
              <w:t>17.</w:t>
            </w:r>
          </w:p>
        </w:tc>
        <w:tc>
          <w:tcPr>
            <w:tcW w:w="1620" w:type="pct"/>
            <w:shd w:val="clear" w:color="auto" w:fill="auto"/>
          </w:tcPr>
          <w:p w:rsidR="00CA5533" w:rsidRPr="00CF61AE" w:rsidRDefault="00CA553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324</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484</w:t>
            </w:r>
          </w:p>
        </w:tc>
        <w:tc>
          <w:tcPr>
            <w:tcW w:w="1056" w:type="pct"/>
            <w:shd w:val="clear" w:color="auto" w:fill="auto"/>
          </w:tcPr>
          <w:p w:rsidR="00CA5533" w:rsidRPr="00CF61AE" w:rsidRDefault="00CA5533" w:rsidP="00E57B24">
            <w:pPr>
              <w:rPr>
                <w:color w:val="000000"/>
                <w:sz w:val="24"/>
                <w:szCs w:val="24"/>
              </w:rPr>
            </w:pPr>
            <w:r w:rsidRPr="00CF61AE">
              <w:rPr>
                <w:color w:val="000000"/>
                <w:sz w:val="24"/>
                <w:szCs w:val="24"/>
              </w:rPr>
              <w:t>521</w:t>
            </w:r>
          </w:p>
        </w:tc>
      </w:tr>
      <w:tr w:rsidR="00CA5533" w:rsidRPr="00CF61AE" w:rsidTr="00E57B24">
        <w:trPr>
          <w:trHeight w:val="283"/>
        </w:trPr>
        <w:tc>
          <w:tcPr>
            <w:tcW w:w="352" w:type="pct"/>
            <w:shd w:val="clear" w:color="auto" w:fill="auto"/>
          </w:tcPr>
          <w:p w:rsidR="00CA5533" w:rsidRPr="00CF61AE" w:rsidRDefault="00CA5533" w:rsidP="00E57B24">
            <w:pPr>
              <w:rPr>
                <w:color w:val="000000"/>
                <w:sz w:val="24"/>
                <w:szCs w:val="24"/>
              </w:rPr>
            </w:pPr>
            <w:r w:rsidRPr="00CF61AE">
              <w:rPr>
                <w:color w:val="000000"/>
                <w:sz w:val="24"/>
                <w:szCs w:val="24"/>
              </w:rPr>
              <w:t>18.</w:t>
            </w:r>
          </w:p>
        </w:tc>
        <w:tc>
          <w:tcPr>
            <w:tcW w:w="1620" w:type="pct"/>
            <w:shd w:val="clear" w:color="auto" w:fill="auto"/>
          </w:tcPr>
          <w:p w:rsidR="00CA5533" w:rsidRPr="00CF61AE" w:rsidRDefault="00CA553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r w:rsidR="00E57B24" w:rsidRPr="00CF61AE">
              <w:rPr>
                <w:color w:val="000000"/>
                <w:sz w:val="24"/>
                <w:szCs w:val="24"/>
              </w:rPr>
              <w:t>**</w:t>
            </w:r>
          </w:p>
        </w:tc>
        <w:tc>
          <w:tcPr>
            <w:tcW w:w="986" w:type="pct"/>
            <w:shd w:val="clear" w:color="auto" w:fill="auto"/>
          </w:tcPr>
          <w:p w:rsidR="00CA5533" w:rsidRPr="00CF61AE" w:rsidRDefault="00E57B24" w:rsidP="00E57B24">
            <w:pPr>
              <w:rPr>
                <w:color w:val="000000"/>
                <w:sz w:val="24"/>
                <w:szCs w:val="24"/>
              </w:rPr>
            </w:pPr>
            <w:r w:rsidRPr="00CF61AE">
              <w:rPr>
                <w:color w:val="000000"/>
                <w:sz w:val="24"/>
                <w:szCs w:val="24"/>
              </w:rPr>
              <w:t>189</w:t>
            </w:r>
          </w:p>
        </w:tc>
        <w:tc>
          <w:tcPr>
            <w:tcW w:w="986" w:type="pct"/>
            <w:shd w:val="clear" w:color="auto" w:fill="auto"/>
          </w:tcPr>
          <w:p w:rsidR="00CA5533" w:rsidRPr="00CF61AE" w:rsidRDefault="00E57B24" w:rsidP="00E57B24">
            <w:pPr>
              <w:rPr>
                <w:color w:val="000000"/>
                <w:sz w:val="24"/>
                <w:szCs w:val="24"/>
              </w:rPr>
            </w:pPr>
            <w:r w:rsidRPr="00CF61AE">
              <w:rPr>
                <w:color w:val="000000"/>
                <w:sz w:val="24"/>
                <w:szCs w:val="24"/>
              </w:rPr>
              <w:t>221</w:t>
            </w:r>
          </w:p>
        </w:tc>
        <w:tc>
          <w:tcPr>
            <w:tcW w:w="1056" w:type="pct"/>
            <w:shd w:val="clear" w:color="auto" w:fill="auto"/>
          </w:tcPr>
          <w:p w:rsidR="00CA5533" w:rsidRPr="00CF61AE" w:rsidRDefault="00E57B24" w:rsidP="00E57B24">
            <w:pPr>
              <w:rPr>
                <w:color w:val="000000"/>
                <w:sz w:val="24"/>
                <w:szCs w:val="24"/>
              </w:rPr>
            </w:pPr>
            <w:r w:rsidRPr="00CF61AE">
              <w:rPr>
                <w:color w:val="000000"/>
                <w:sz w:val="24"/>
                <w:szCs w:val="24"/>
              </w:rPr>
              <w:t>258</w:t>
            </w:r>
          </w:p>
        </w:tc>
      </w:tr>
      <w:tr w:rsidR="00CA5533" w:rsidRPr="00CF61AE" w:rsidTr="00E57B24">
        <w:trPr>
          <w:trHeight w:val="283"/>
        </w:trPr>
        <w:tc>
          <w:tcPr>
            <w:tcW w:w="352" w:type="pct"/>
            <w:shd w:val="clear" w:color="auto" w:fill="auto"/>
          </w:tcPr>
          <w:p w:rsidR="00CA5533" w:rsidRPr="00CF61AE" w:rsidRDefault="00CA5533" w:rsidP="00E57B24">
            <w:pPr>
              <w:rPr>
                <w:color w:val="000000"/>
                <w:sz w:val="24"/>
                <w:szCs w:val="24"/>
              </w:rPr>
            </w:pPr>
            <w:r w:rsidRPr="00CF61AE">
              <w:rPr>
                <w:color w:val="000000"/>
                <w:sz w:val="24"/>
                <w:szCs w:val="24"/>
              </w:rPr>
              <w:t>19.</w:t>
            </w:r>
          </w:p>
        </w:tc>
        <w:tc>
          <w:tcPr>
            <w:tcW w:w="1620" w:type="pct"/>
            <w:shd w:val="clear" w:color="auto" w:fill="auto"/>
          </w:tcPr>
          <w:p w:rsidR="00CA5533" w:rsidRPr="00CF61AE" w:rsidRDefault="00CA553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Ускуля</w:t>
            </w:r>
            <w:proofErr w:type="spellEnd"/>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25</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29</w:t>
            </w:r>
          </w:p>
        </w:tc>
        <w:tc>
          <w:tcPr>
            <w:tcW w:w="1056" w:type="pct"/>
            <w:shd w:val="clear" w:color="auto" w:fill="auto"/>
          </w:tcPr>
          <w:p w:rsidR="00CA5533" w:rsidRPr="00CF61AE" w:rsidRDefault="00CA5533" w:rsidP="00E57B24">
            <w:pPr>
              <w:rPr>
                <w:color w:val="000000"/>
                <w:sz w:val="24"/>
                <w:szCs w:val="24"/>
              </w:rPr>
            </w:pPr>
            <w:r w:rsidRPr="00CF61AE">
              <w:rPr>
                <w:color w:val="000000"/>
                <w:sz w:val="24"/>
                <w:szCs w:val="24"/>
              </w:rPr>
              <w:t>32</w:t>
            </w:r>
          </w:p>
        </w:tc>
      </w:tr>
      <w:tr w:rsidR="00CA5533" w:rsidRPr="00CF61AE" w:rsidTr="00E57B24">
        <w:trPr>
          <w:trHeight w:val="283"/>
        </w:trPr>
        <w:tc>
          <w:tcPr>
            <w:tcW w:w="352" w:type="pct"/>
            <w:shd w:val="clear" w:color="auto" w:fill="auto"/>
          </w:tcPr>
          <w:p w:rsidR="00CA5533" w:rsidRPr="00CF61AE" w:rsidRDefault="00CA5533" w:rsidP="00E57B24">
            <w:pPr>
              <w:ind w:firstLine="35"/>
              <w:rPr>
                <w:color w:val="000000"/>
                <w:sz w:val="24"/>
                <w:szCs w:val="24"/>
              </w:rPr>
            </w:pPr>
          </w:p>
        </w:tc>
        <w:tc>
          <w:tcPr>
            <w:tcW w:w="1620" w:type="pct"/>
            <w:shd w:val="clear" w:color="auto" w:fill="auto"/>
          </w:tcPr>
          <w:p w:rsidR="00CA5533" w:rsidRPr="00CF61AE" w:rsidRDefault="00CA5533" w:rsidP="00E57B24">
            <w:pPr>
              <w:ind w:firstLine="35"/>
              <w:rPr>
                <w:color w:val="000000"/>
                <w:sz w:val="24"/>
                <w:szCs w:val="24"/>
              </w:rPr>
            </w:pPr>
            <w:r w:rsidRPr="00CF61AE">
              <w:rPr>
                <w:color w:val="000000"/>
                <w:sz w:val="24"/>
                <w:szCs w:val="24"/>
              </w:rPr>
              <w:t>Итого:</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2886</w:t>
            </w:r>
          </w:p>
        </w:tc>
        <w:tc>
          <w:tcPr>
            <w:tcW w:w="986" w:type="pct"/>
            <w:shd w:val="clear" w:color="auto" w:fill="auto"/>
          </w:tcPr>
          <w:p w:rsidR="00CA5533" w:rsidRPr="00CF61AE" w:rsidRDefault="00CA5533" w:rsidP="00E57B24">
            <w:pPr>
              <w:rPr>
                <w:color w:val="000000"/>
                <w:sz w:val="24"/>
                <w:szCs w:val="24"/>
              </w:rPr>
            </w:pPr>
            <w:r w:rsidRPr="00CF61AE">
              <w:rPr>
                <w:color w:val="000000"/>
                <w:sz w:val="24"/>
                <w:szCs w:val="24"/>
              </w:rPr>
              <w:t>4309</w:t>
            </w:r>
          </w:p>
        </w:tc>
        <w:tc>
          <w:tcPr>
            <w:tcW w:w="1056" w:type="pct"/>
            <w:shd w:val="clear" w:color="auto" w:fill="auto"/>
          </w:tcPr>
          <w:p w:rsidR="00CA5533" w:rsidRPr="00CF61AE" w:rsidRDefault="00CA5533" w:rsidP="00E57B24">
            <w:pPr>
              <w:rPr>
                <w:color w:val="000000"/>
                <w:sz w:val="24"/>
                <w:szCs w:val="24"/>
              </w:rPr>
            </w:pPr>
            <w:r w:rsidRPr="00CF61AE">
              <w:rPr>
                <w:color w:val="000000"/>
                <w:sz w:val="24"/>
                <w:szCs w:val="24"/>
              </w:rPr>
              <w:t>5009</w:t>
            </w:r>
          </w:p>
        </w:tc>
      </w:tr>
      <w:tr w:rsidR="00CA5533" w:rsidRPr="00CF61AE" w:rsidTr="00E57B24">
        <w:trPr>
          <w:trHeight w:val="283"/>
        </w:trPr>
        <w:tc>
          <w:tcPr>
            <w:tcW w:w="5000" w:type="pct"/>
            <w:gridSpan w:val="5"/>
            <w:shd w:val="clear" w:color="auto" w:fill="auto"/>
          </w:tcPr>
          <w:p w:rsidR="00CA5533" w:rsidRPr="00CF61AE" w:rsidRDefault="00CA5533" w:rsidP="00E57B24">
            <w:pPr>
              <w:pStyle w:val="af9"/>
              <w:tabs>
                <w:tab w:val="left" w:pos="1134"/>
              </w:tabs>
              <w:ind w:firstLine="0"/>
              <w:jc w:val="left"/>
              <w:rPr>
                <w:color w:val="000000" w:themeColor="text1"/>
              </w:rPr>
            </w:pPr>
            <w:r w:rsidRPr="00CF61AE">
              <w:rPr>
                <w:color w:val="000000" w:themeColor="text1"/>
              </w:rPr>
              <w:t xml:space="preserve">*численность населения дер. </w:t>
            </w:r>
            <w:proofErr w:type="spellStart"/>
            <w:r w:rsidRPr="00CF61AE">
              <w:rPr>
                <w:color w:val="000000" w:themeColor="text1"/>
              </w:rPr>
              <w:t>Пеники</w:t>
            </w:r>
            <w:proofErr w:type="spellEnd"/>
            <w:r w:rsidRPr="00CF61AE">
              <w:rPr>
                <w:color w:val="000000" w:themeColor="text1"/>
              </w:rPr>
              <w:t xml:space="preserve"> с учетом постоянного зарегистрированного населения в садоводческих объединениях</w:t>
            </w:r>
          </w:p>
          <w:p w:rsidR="00E57B24" w:rsidRPr="00CF61AE" w:rsidRDefault="00E57B24" w:rsidP="00E57B24">
            <w:pPr>
              <w:pStyle w:val="af9"/>
              <w:tabs>
                <w:tab w:val="left" w:pos="1134"/>
              </w:tabs>
              <w:ind w:firstLine="0"/>
              <w:jc w:val="left"/>
              <w:rPr>
                <w:color w:val="000000"/>
              </w:rPr>
            </w:pPr>
            <w:r w:rsidRPr="00CF61AE">
              <w:rPr>
                <w:color w:val="000000" w:themeColor="text1"/>
              </w:rPr>
              <w:t>** с учетом численности</w:t>
            </w:r>
            <w:r w:rsidR="00B80B7C" w:rsidRPr="00CF61AE">
              <w:rPr>
                <w:color w:val="000000" w:themeColor="text1"/>
              </w:rPr>
              <w:t xml:space="preserve"> постоянного зарегистрированного населения</w:t>
            </w:r>
            <w:r w:rsidRPr="00CF61AE">
              <w:rPr>
                <w:color w:val="000000" w:themeColor="text1"/>
              </w:rPr>
              <w:t xml:space="preserve"> в во</w:t>
            </w:r>
            <w:r w:rsidR="00B80B7C" w:rsidRPr="00CF61AE">
              <w:rPr>
                <w:color w:val="000000" w:themeColor="text1"/>
              </w:rPr>
              <w:t>инских</w:t>
            </w:r>
            <w:r w:rsidRPr="00CF61AE">
              <w:rPr>
                <w:color w:val="000000" w:themeColor="text1"/>
              </w:rPr>
              <w:t xml:space="preserve"> частях</w:t>
            </w:r>
          </w:p>
        </w:tc>
      </w:tr>
    </w:tbl>
    <w:p w:rsidR="001478CA" w:rsidRPr="00CF61AE" w:rsidRDefault="001478CA" w:rsidP="00E506D9">
      <w:pPr>
        <w:rPr>
          <w:sz w:val="24"/>
          <w:szCs w:val="24"/>
        </w:rPr>
      </w:pPr>
    </w:p>
    <w:p w:rsidR="007E2609" w:rsidRPr="00CF61AE" w:rsidRDefault="007E2609" w:rsidP="00A029D2">
      <w:pPr>
        <w:ind w:firstLine="709"/>
        <w:jc w:val="both"/>
        <w:rPr>
          <w:noProof/>
          <w:sz w:val="24"/>
          <w:szCs w:val="24"/>
        </w:rPr>
      </w:pPr>
      <w:r w:rsidRPr="00CF61AE">
        <w:rPr>
          <w:sz w:val="24"/>
          <w:szCs w:val="24"/>
        </w:rPr>
        <w:t xml:space="preserve">Изменениями в генеральный план предполагается рост численности временного населения, обусловленного сезонным проживанием граждан на территориях индивидуальной жилой застройки и садоводческих объединений. Основными факторами формирования группы сезонного населения является высокая рекреационная привлекательность территории и транспортная доступность. Общая площадь территории для ведения садоводства на территории поселения составляет 825,5 га. Расчетная численность временного населения на территории </w:t>
      </w:r>
      <w:r w:rsidR="00387349">
        <w:rPr>
          <w:sz w:val="24"/>
          <w:szCs w:val="24"/>
        </w:rPr>
        <w:t>поселения</w:t>
      </w:r>
      <w:r w:rsidRPr="00CF61AE">
        <w:rPr>
          <w:sz w:val="24"/>
          <w:szCs w:val="24"/>
        </w:rPr>
        <w:t xml:space="preserve"> по этапам территориального планирования </w:t>
      </w:r>
      <w:r w:rsidRPr="00CF61AE">
        <w:rPr>
          <w:noProof/>
          <w:sz w:val="24"/>
          <w:szCs w:val="24"/>
        </w:rPr>
        <w:t>представлена в таблице 23.</w:t>
      </w:r>
    </w:p>
    <w:p w:rsidR="007E2609" w:rsidRPr="00CF61AE" w:rsidRDefault="007E2609" w:rsidP="00A029D2">
      <w:pPr>
        <w:jc w:val="both"/>
        <w:rPr>
          <w:sz w:val="24"/>
          <w:szCs w:val="24"/>
        </w:rPr>
      </w:pPr>
    </w:p>
    <w:p w:rsidR="007E2609" w:rsidRPr="00CF61AE" w:rsidRDefault="007E2609" w:rsidP="00A029D2">
      <w:pPr>
        <w:jc w:val="both"/>
        <w:rPr>
          <w:noProof/>
          <w:sz w:val="24"/>
          <w:szCs w:val="24"/>
        </w:rPr>
      </w:pPr>
      <w:r w:rsidRPr="00CF61AE">
        <w:rPr>
          <w:sz w:val="24"/>
          <w:szCs w:val="24"/>
        </w:rPr>
        <w:t>Таблица 23</w:t>
      </w:r>
      <w:r w:rsidRPr="00CF61AE">
        <w:rPr>
          <w:noProof/>
          <w:sz w:val="24"/>
          <w:szCs w:val="24"/>
        </w:rPr>
        <w:t xml:space="preserve"> – Расчетная численность временного населения по этапам территориального планирования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395"/>
        <w:gridCol w:w="2066"/>
        <w:gridCol w:w="2066"/>
        <w:gridCol w:w="2213"/>
      </w:tblGrid>
      <w:tr w:rsidR="007E2609" w:rsidRPr="00CF61AE" w:rsidTr="007E2609">
        <w:trPr>
          <w:trHeight w:val="283"/>
          <w:tblHeader/>
        </w:trPr>
        <w:tc>
          <w:tcPr>
            <w:tcW w:w="352" w:type="pct"/>
            <w:vMerge w:val="restart"/>
            <w:shd w:val="clear" w:color="auto" w:fill="auto"/>
            <w:vAlign w:val="center"/>
            <w:hideMark/>
          </w:tcPr>
          <w:p w:rsidR="007E2609" w:rsidRPr="00CF61AE" w:rsidRDefault="007E2609" w:rsidP="00274FBA">
            <w:pPr>
              <w:jc w:val="center"/>
              <w:rPr>
                <w:color w:val="000000"/>
                <w:sz w:val="24"/>
                <w:szCs w:val="24"/>
              </w:rPr>
            </w:pPr>
            <w:r w:rsidRPr="00CF61AE">
              <w:rPr>
                <w:color w:val="000000"/>
                <w:sz w:val="24"/>
                <w:szCs w:val="24"/>
              </w:rPr>
              <w:t>№ п/п</w:t>
            </w:r>
          </w:p>
        </w:tc>
        <w:tc>
          <w:tcPr>
            <w:tcW w:w="1620" w:type="pct"/>
            <w:vMerge w:val="restart"/>
            <w:shd w:val="clear" w:color="auto" w:fill="auto"/>
            <w:vAlign w:val="center"/>
            <w:hideMark/>
          </w:tcPr>
          <w:p w:rsidR="007E2609" w:rsidRPr="00CF61AE" w:rsidRDefault="007E2609" w:rsidP="00274FBA">
            <w:pPr>
              <w:jc w:val="center"/>
              <w:rPr>
                <w:color w:val="000000"/>
                <w:sz w:val="24"/>
                <w:szCs w:val="24"/>
              </w:rPr>
            </w:pPr>
            <w:r w:rsidRPr="00CF61AE">
              <w:rPr>
                <w:color w:val="000000"/>
                <w:sz w:val="24"/>
                <w:szCs w:val="24"/>
              </w:rPr>
              <w:t>Территория</w:t>
            </w:r>
          </w:p>
        </w:tc>
        <w:tc>
          <w:tcPr>
            <w:tcW w:w="986" w:type="pct"/>
            <w:vMerge w:val="restart"/>
            <w:shd w:val="clear" w:color="auto" w:fill="auto"/>
            <w:vAlign w:val="center"/>
            <w:hideMark/>
          </w:tcPr>
          <w:p w:rsidR="007E2609" w:rsidRPr="00CF61AE" w:rsidRDefault="007E2609" w:rsidP="00274FBA">
            <w:pPr>
              <w:jc w:val="center"/>
              <w:rPr>
                <w:color w:val="000000"/>
                <w:sz w:val="24"/>
                <w:szCs w:val="24"/>
              </w:rPr>
            </w:pPr>
            <w:r w:rsidRPr="00CF61AE">
              <w:rPr>
                <w:color w:val="000000"/>
                <w:sz w:val="24"/>
                <w:szCs w:val="24"/>
              </w:rPr>
              <w:t>Численность населения на 2020 год, чел.</w:t>
            </w:r>
          </w:p>
        </w:tc>
        <w:tc>
          <w:tcPr>
            <w:tcW w:w="2042" w:type="pct"/>
            <w:gridSpan w:val="2"/>
            <w:shd w:val="clear" w:color="auto" w:fill="auto"/>
            <w:vAlign w:val="center"/>
            <w:hideMark/>
          </w:tcPr>
          <w:p w:rsidR="007E2609" w:rsidRPr="00CF61AE" w:rsidRDefault="007E2609" w:rsidP="00274FBA">
            <w:pPr>
              <w:jc w:val="center"/>
              <w:rPr>
                <w:color w:val="000000"/>
                <w:sz w:val="24"/>
                <w:szCs w:val="24"/>
              </w:rPr>
            </w:pPr>
            <w:r w:rsidRPr="00CF61AE">
              <w:rPr>
                <w:color w:val="000000"/>
                <w:sz w:val="24"/>
                <w:szCs w:val="24"/>
              </w:rPr>
              <w:t>Прогноз численности населения, чел.</w:t>
            </w:r>
          </w:p>
        </w:tc>
      </w:tr>
      <w:tr w:rsidR="007E2609" w:rsidRPr="00CF61AE" w:rsidTr="007E2609">
        <w:trPr>
          <w:trHeight w:val="283"/>
          <w:tblHeader/>
        </w:trPr>
        <w:tc>
          <w:tcPr>
            <w:tcW w:w="352" w:type="pct"/>
            <w:vMerge/>
            <w:vAlign w:val="center"/>
            <w:hideMark/>
          </w:tcPr>
          <w:p w:rsidR="007E2609" w:rsidRPr="00CF61AE" w:rsidRDefault="007E2609" w:rsidP="00274FBA">
            <w:pPr>
              <w:jc w:val="center"/>
              <w:rPr>
                <w:color w:val="000000"/>
                <w:sz w:val="24"/>
                <w:szCs w:val="24"/>
              </w:rPr>
            </w:pPr>
          </w:p>
        </w:tc>
        <w:tc>
          <w:tcPr>
            <w:tcW w:w="1620" w:type="pct"/>
            <w:vMerge/>
            <w:vAlign w:val="center"/>
            <w:hideMark/>
          </w:tcPr>
          <w:p w:rsidR="007E2609" w:rsidRPr="00CF61AE" w:rsidRDefault="007E2609" w:rsidP="00274FBA">
            <w:pPr>
              <w:jc w:val="center"/>
              <w:rPr>
                <w:color w:val="000000"/>
                <w:sz w:val="24"/>
                <w:szCs w:val="24"/>
              </w:rPr>
            </w:pPr>
          </w:p>
        </w:tc>
        <w:tc>
          <w:tcPr>
            <w:tcW w:w="986" w:type="pct"/>
            <w:vMerge/>
            <w:vAlign w:val="center"/>
            <w:hideMark/>
          </w:tcPr>
          <w:p w:rsidR="007E2609" w:rsidRPr="00CF61AE" w:rsidRDefault="007E2609" w:rsidP="00274FBA">
            <w:pPr>
              <w:jc w:val="center"/>
              <w:rPr>
                <w:color w:val="000000"/>
                <w:sz w:val="24"/>
                <w:szCs w:val="24"/>
              </w:rPr>
            </w:pPr>
          </w:p>
        </w:tc>
        <w:tc>
          <w:tcPr>
            <w:tcW w:w="986" w:type="pct"/>
            <w:shd w:val="clear" w:color="auto" w:fill="auto"/>
            <w:vAlign w:val="center"/>
            <w:hideMark/>
          </w:tcPr>
          <w:p w:rsidR="007E2609" w:rsidRPr="00CF61AE" w:rsidRDefault="007E2609" w:rsidP="00274FBA">
            <w:pPr>
              <w:jc w:val="center"/>
              <w:rPr>
                <w:color w:val="000000"/>
                <w:sz w:val="24"/>
                <w:szCs w:val="24"/>
              </w:rPr>
            </w:pPr>
            <w:r w:rsidRPr="00CF61AE">
              <w:rPr>
                <w:color w:val="000000"/>
                <w:sz w:val="24"/>
                <w:szCs w:val="24"/>
              </w:rPr>
              <w:t>Первая очередь</w:t>
            </w:r>
          </w:p>
        </w:tc>
        <w:tc>
          <w:tcPr>
            <w:tcW w:w="1057" w:type="pct"/>
            <w:shd w:val="clear" w:color="auto" w:fill="auto"/>
            <w:vAlign w:val="center"/>
            <w:hideMark/>
          </w:tcPr>
          <w:p w:rsidR="007E2609" w:rsidRPr="00CF61AE" w:rsidRDefault="007E2609" w:rsidP="00274FBA">
            <w:pPr>
              <w:jc w:val="center"/>
              <w:rPr>
                <w:color w:val="000000"/>
                <w:sz w:val="24"/>
                <w:szCs w:val="24"/>
              </w:rPr>
            </w:pPr>
            <w:r w:rsidRPr="00CF61AE">
              <w:rPr>
                <w:color w:val="000000"/>
                <w:sz w:val="24"/>
                <w:szCs w:val="24"/>
              </w:rPr>
              <w:t>Расчетный срок</w:t>
            </w:r>
          </w:p>
        </w:tc>
      </w:tr>
    </w:tbl>
    <w:p w:rsidR="001478CA" w:rsidRPr="00A029D2" w:rsidRDefault="001478CA"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3395"/>
        <w:gridCol w:w="2066"/>
        <w:gridCol w:w="2066"/>
        <w:gridCol w:w="2213"/>
      </w:tblGrid>
      <w:tr w:rsidR="007E2609" w:rsidRPr="00CF61AE" w:rsidTr="00E57B24">
        <w:trPr>
          <w:trHeight w:val="283"/>
        </w:trPr>
        <w:tc>
          <w:tcPr>
            <w:tcW w:w="352" w:type="pct"/>
            <w:shd w:val="clear" w:color="auto" w:fill="auto"/>
            <w:hideMark/>
          </w:tcPr>
          <w:p w:rsidR="007E2609" w:rsidRPr="00CF61AE" w:rsidRDefault="007E2609" w:rsidP="00E57B24">
            <w:pPr>
              <w:rPr>
                <w:color w:val="000000"/>
                <w:sz w:val="24"/>
                <w:szCs w:val="24"/>
              </w:rPr>
            </w:pPr>
            <w:r w:rsidRPr="00CF61AE">
              <w:rPr>
                <w:color w:val="000000"/>
                <w:sz w:val="24"/>
                <w:szCs w:val="24"/>
              </w:rPr>
              <w:t>1.</w:t>
            </w:r>
          </w:p>
        </w:tc>
        <w:tc>
          <w:tcPr>
            <w:tcW w:w="1620" w:type="pct"/>
            <w:shd w:val="clear" w:color="auto" w:fill="auto"/>
            <w:hideMark/>
          </w:tcPr>
          <w:p w:rsidR="007E2609" w:rsidRPr="00CF61AE" w:rsidRDefault="007E2609" w:rsidP="00E57B24">
            <w:pPr>
              <w:rPr>
                <w:color w:val="000000"/>
                <w:sz w:val="24"/>
                <w:szCs w:val="24"/>
              </w:rPr>
            </w:pPr>
            <w:r w:rsidRPr="00CF61AE">
              <w:rPr>
                <w:color w:val="000000"/>
                <w:sz w:val="24"/>
                <w:szCs w:val="24"/>
              </w:rPr>
              <w:t xml:space="preserve">Массивы садоводческих объединений вблизи </w:t>
            </w:r>
            <w:r w:rsidRPr="00CF61AE">
              <w:rPr>
                <w:color w:val="000000"/>
                <w:sz w:val="24"/>
                <w:szCs w:val="24"/>
              </w:rPr>
              <w:br/>
              <w:t>дер. Дубки</w:t>
            </w:r>
          </w:p>
        </w:tc>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7E2609" w:rsidRPr="00CF61AE" w:rsidRDefault="007E2609" w:rsidP="00E57B24">
            <w:pPr>
              <w:rPr>
                <w:color w:val="000000"/>
                <w:sz w:val="24"/>
                <w:szCs w:val="24"/>
              </w:rPr>
            </w:pPr>
            <w:r w:rsidRPr="00CF61AE">
              <w:rPr>
                <w:color w:val="000000"/>
                <w:sz w:val="24"/>
                <w:szCs w:val="24"/>
              </w:rPr>
              <w:t>2090</w:t>
            </w:r>
          </w:p>
        </w:tc>
        <w:tc>
          <w:tcPr>
            <w:tcW w:w="986" w:type="pct"/>
            <w:tcBorders>
              <w:top w:val="single" w:sz="4" w:space="0" w:color="auto"/>
              <w:left w:val="nil"/>
              <w:bottom w:val="single" w:sz="4" w:space="0" w:color="auto"/>
              <w:right w:val="single" w:sz="4" w:space="0" w:color="auto"/>
            </w:tcBorders>
            <w:shd w:val="clear" w:color="auto" w:fill="FFFFFF" w:themeFill="background1"/>
            <w:hideMark/>
          </w:tcPr>
          <w:p w:rsidR="007E2609" w:rsidRPr="00CF61AE" w:rsidRDefault="007E2609" w:rsidP="00E57B24">
            <w:pPr>
              <w:rPr>
                <w:color w:val="000000"/>
                <w:sz w:val="24"/>
                <w:szCs w:val="24"/>
              </w:rPr>
            </w:pPr>
            <w:r w:rsidRPr="00CF61AE">
              <w:rPr>
                <w:color w:val="000000"/>
                <w:sz w:val="24"/>
                <w:szCs w:val="24"/>
              </w:rPr>
              <w:t>2090</w:t>
            </w:r>
          </w:p>
        </w:tc>
        <w:tc>
          <w:tcPr>
            <w:tcW w:w="1056" w:type="pct"/>
            <w:tcBorders>
              <w:top w:val="single" w:sz="4" w:space="0" w:color="auto"/>
              <w:left w:val="nil"/>
              <w:bottom w:val="single" w:sz="4" w:space="0" w:color="auto"/>
              <w:right w:val="single" w:sz="4" w:space="0" w:color="auto"/>
            </w:tcBorders>
            <w:shd w:val="clear" w:color="auto" w:fill="FFFFFF" w:themeFill="background1"/>
            <w:hideMark/>
          </w:tcPr>
          <w:p w:rsidR="007E2609" w:rsidRPr="00CF61AE" w:rsidRDefault="007E2609" w:rsidP="00E57B24">
            <w:pPr>
              <w:rPr>
                <w:color w:val="000000"/>
                <w:sz w:val="24"/>
                <w:szCs w:val="24"/>
              </w:rPr>
            </w:pPr>
            <w:r w:rsidRPr="00CF61AE">
              <w:rPr>
                <w:color w:val="000000"/>
                <w:sz w:val="24"/>
                <w:szCs w:val="24"/>
              </w:rPr>
              <w:t>2090</w:t>
            </w:r>
          </w:p>
        </w:tc>
      </w:tr>
      <w:tr w:rsidR="007E2609" w:rsidRPr="00CF61AE" w:rsidTr="00E57B24">
        <w:trPr>
          <w:trHeight w:val="283"/>
        </w:trPr>
        <w:tc>
          <w:tcPr>
            <w:tcW w:w="352" w:type="pct"/>
            <w:shd w:val="clear" w:color="auto" w:fill="auto"/>
          </w:tcPr>
          <w:p w:rsidR="007E2609" w:rsidRPr="00CF61AE" w:rsidRDefault="007E2609" w:rsidP="00E57B24">
            <w:pPr>
              <w:rPr>
                <w:color w:val="000000"/>
                <w:sz w:val="24"/>
                <w:szCs w:val="24"/>
              </w:rPr>
            </w:pPr>
            <w:r w:rsidRPr="00CF61AE">
              <w:rPr>
                <w:color w:val="000000"/>
                <w:sz w:val="24"/>
                <w:szCs w:val="24"/>
              </w:rPr>
              <w:t>2.</w:t>
            </w:r>
          </w:p>
        </w:tc>
        <w:tc>
          <w:tcPr>
            <w:tcW w:w="1620" w:type="pct"/>
            <w:shd w:val="clear" w:color="auto" w:fill="auto"/>
          </w:tcPr>
          <w:p w:rsidR="007E2609" w:rsidRPr="00CF61AE" w:rsidRDefault="007E2609" w:rsidP="00E57B24">
            <w:pPr>
              <w:rPr>
                <w:color w:val="000000"/>
                <w:sz w:val="24"/>
                <w:szCs w:val="24"/>
              </w:rPr>
            </w:pPr>
            <w:r w:rsidRPr="00CF61AE">
              <w:rPr>
                <w:color w:val="000000"/>
                <w:sz w:val="24"/>
                <w:szCs w:val="24"/>
              </w:rPr>
              <w:t xml:space="preserve">Массивы садоводческих объединений вблизи </w:t>
            </w:r>
            <w:r w:rsidRPr="00CF61AE">
              <w:rPr>
                <w:color w:val="000000"/>
                <w:sz w:val="24"/>
                <w:szCs w:val="24"/>
              </w:rPr>
              <w:br/>
              <w:t xml:space="preserve">дер. </w:t>
            </w:r>
            <w:proofErr w:type="spellStart"/>
            <w:r w:rsidRPr="00CF61AE">
              <w:rPr>
                <w:color w:val="000000"/>
                <w:sz w:val="24"/>
                <w:szCs w:val="24"/>
              </w:rPr>
              <w:t>Лангерево</w:t>
            </w:r>
            <w:proofErr w:type="spellEnd"/>
            <w:r w:rsidRPr="00CF61AE">
              <w:rPr>
                <w:color w:val="000000"/>
                <w:sz w:val="24"/>
                <w:szCs w:val="24"/>
              </w:rPr>
              <w:t xml:space="preserve"> и дер. Малое </w:t>
            </w:r>
            <w:proofErr w:type="spellStart"/>
            <w:r w:rsidRPr="00CF61AE">
              <w:rPr>
                <w:color w:val="000000"/>
                <w:sz w:val="24"/>
                <w:szCs w:val="24"/>
              </w:rPr>
              <w:t>Коновалово</w:t>
            </w:r>
            <w:proofErr w:type="spellEnd"/>
          </w:p>
        </w:tc>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533</w:t>
            </w:r>
          </w:p>
        </w:tc>
        <w:tc>
          <w:tcPr>
            <w:tcW w:w="986" w:type="pct"/>
            <w:tcBorders>
              <w:top w:val="single" w:sz="4" w:space="0" w:color="auto"/>
              <w:left w:val="nil"/>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733</w:t>
            </w:r>
          </w:p>
        </w:tc>
        <w:tc>
          <w:tcPr>
            <w:tcW w:w="1056" w:type="pct"/>
            <w:tcBorders>
              <w:top w:val="single" w:sz="4" w:space="0" w:color="auto"/>
              <w:left w:val="nil"/>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1104</w:t>
            </w:r>
          </w:p>
        </w:tc>
      </w:tr>
      <w:tr w:rsidR="007E2609" w:rsidRPr="00CF61AE" w:rsidTr="00E57B24">
        <w:trPr>
          <w:trHeight w:val="283"/>
        </w:trPr>
        <w:tc>
          <w:tcPr>
            <w:tcW w:w="352" w:type="pct"/>
            <w:shd w:val="clear" w:color="auto" w:fill="auto"/>
          </w:tcPr>
          <w:p w:rsidR="007E2609" w:rsidRPr="00CF61AE" w:rsidRDefault="007E2609" w:rsidP="00E57B24">
            <w:pPr>
              <w:rPr>
                <w:color w:val="000000"/>
                <w:sz w:val="24"/>
                <w:szCs w:val="24"/>
              </w:rPr>
            </w:pPr>
            <w:r w:rsidRPr="00CF61AE">
              <w:rPr>
                <w:color w:val="000000"/>
                <w:sz w:val="24"/>
                <w:szCs w:val="24"/>
              </w:rPr>
              <w:t>3.</w:t>
            </w:r>
          </w:p>
        </w:tc>
        <w:tc>
          <w:tcPr>
            <w:tcW w:w="1620" w:type="pct"/>
            <w:shd w:val="clear" w:color="auto" w:fill="auto"/>
          </w:tcPr>
          <w:p w:rsidR="007E2609" w:rsidRPr="00CF61AE" w:rsidRDefault="007E2609" w:rsidP="00E57B24">
            <w:pPr>
              <w:rPr>
                <w:color w:val="000000"/>
                <w:sz w:val="24"/>
                <w:szCs w:val="24"/>
              </w:rPr>
            </w:pPr>
            <w:r w:rsidRPr="00CF61AE">
              <w:rPr>
                <w:color w:val="000000"/>
                <w:sz w:val="24"/>
                <w:szCs w:val="24"/>
              </w:rPr>
              <w:t xml:space="preserve">Массивы садоводческих объединений вблизи </w:t>
            </w:r>
            <w:r w:rsidRPr="00CF61AE">
              <w:rPr>
                <w:color w:val="000000"/>
                <w:sz w:val="24"/>
                <w:szCs w:val="24"/>
              </w:rPr>
              <w:br/>
              <w:t xml:space="preserve">дер. Большое </w:t>
            </w:r>
            <w:proofErr w:type="spellStart"/>
            <w:r w:rsidRPr="00CF61AE">
              <w:rPr>
                <w:color w:val="000000"/>
                <w:sz w:val="24"/>
                <w:szCs w:val="24"/>
              </w:rPr>
              <w:t>Коновалово</w:t>
            </w:r>
            <w:proofErr w:type="spellEnd"/>
            <w:r w:rsidRPr="00CF61AE">
              <w:rPr>
                <w:color w:val="000000"/>
                <w:sz w:val="24"/>
                <w:szCs w:val="24"/>
              </w:rPr>
              <w:t xml:space="preserve">  и дер. Кузнецы</w:t>
            </w:r>
          </w:p>
        </w:tc>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201</w:t>
            </w:r>
          </w:p>
        </w:tc>
        <w:tc>
          <w:tcPr>
            <w:tcW w:w="986" w:type="pct"/>
            <w:tcBorders>
              <w:top w:val="single" w:sz="4" w:space="0" w:color="auto"/>
              <w:left w:val="nil"/>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521</w:t>
            </w:r>
          </w:p>
        </w:tc>
        <w:tc>
          <w:tcPr>
            <w:tcW w:w="1056" w:type="pct"/>
            <w:tcBorders>
              <w:top w:val="single" w:sz="4" w:space="0" w:color="auto"/>
              <w:left w:val="nil"/>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1013</w:t>
            </w:r>
          </w:p>
        </w:tc>
      </w:tr>
      <w:tr w:rsidR="007E2609" w:rsidRPr="00CF61AE" w:rsidTr="00E57B24">
        <w:trPr>
          <w:trHeight w:val="283"/>
        </w:trPr>
        <w:tc>
          <w:tcPr>
            <w:tcW w:w="352" w:type="pct"/>
            <w:shd w:val="clear" w:color="auto" w:fill="auto"/>
          </w:tcPr>
          <w:p w:rsidR="007E2609" w:rsidRPr="00CF61AE" w:rsidRDefault="007E2609" w:rsidP="00E57B24">
            <w:pPr>
              <w:rPr>
                <w:color w:val="000000"/>
                <w:sz w:val="24"/>
                <w:szCs w:val="24"/>
              </w:rPr>
            </w:pPr>
            <w:r w:rsidRPr="00CF61AE">
              <w:rPr>
                <w:color w:val="000000"/>
                <w:sz w:val="24"/>
                <w:szCs w:val="24"/>
              </w:rPr>
              <w:t>4.</w:t>
            </w:r>
          </w:p>
        </w:tc>
        <w:tc>
          <w:tcPr>
            <w:tcW w:w="1620" w:type="pct"/>
            <w:shd w:val="clear" w:color="auto" w:fill="auto"/>
          </w:tcPr>
          <w:p w:rsidR="007E2609" w:rsidRPr="00CF61AE" w:rsidRDefault="007E2609" w:rsidP="00E57B24">
            <w:pPr>
              <w:rPr>
                <w:color w:val="000000"/>
                <w:sz w:val="24"/>
                <w:szCs w:val="24"/>
              </w:rPr>
            </w:pPr>
            <w:r w:rsidRPr="00CF61AE">
              <w:rPr>
                <w:color w:val="000000"/>
                <w:sz w:val="24"/>
                <w:szCs w:val="24"/>
              </w:rPr>
              <w:t xml:space="preserve">Массивы садоводческих объединений вблизи </w:t>
            </w:r>
            <w:r w:rsidRPr="00CF61AE">
              <w:rPr>
                <w:color w:val="000000"/>
                <w:sz w:val="24"/>
                <w:szCs w:val="24"/>
              </w:rPr>
              <w:br/>
              <w:t xml:space="preserve">дер. Кукушкино и дер. </w:t>
            </w:r>
            <w:proofErr w:type="spellStart"/>
            <w:r w:rsidRPr="00CF61AE">
              <w:rPr>
                <w:color w:val="000000"/>
                <w:sz w:val="24"/>
                <w:szCs w:val="24"/>
              </w:rPr>
              <w:t>Сойкино</w:t>
            </w:r>
            <w:proofErr w:type="spellEnd"/>
          </w:p>
        </w:tc>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371</w:t>
            </w:r>
          </w:p>
        </w:tc>
        <w:tc>
          <w:tcPr>
            <w:tcW w:w="986" w:type="pct"/>
            <w:tcBorders>
              <w:top w:val="single" w:sz="4" w:space="0" w:color="auto"/>
              <w:left w:val="nil"/>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621</w:t>
            </w:r>
          </w:p>
        </w:tc>
        <w:tc>
          <w:tcPr>
            <w:tcW w:w="1056" w:type="pct"/>
            <w:tcBorders>
              <w:top w:val="single" w:sz="4" w:space="0" w:color="auto"/>
              <w:left w:val="nil"/>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991</w:t>
            </w:r>
          </w:p>
        </w:tc>
      </w:tr>
      <w:tr w:rsidR="007E2609" w:rsidRPr="00CF61AE" w:rsidTr="00E57B24">
        <w:trPr>
          <w:trHeight w:val="283"/>
        </w:trPr>
        <w:tc>
          <w:tcPr>
            <w:tcW w:w="352" w:type="pct"/>
            <w:shd w:val="clear" w:color="auto" w:fill="auto"/>
          </w:tcPr>
          <w:p w:rsidR="007E2609" w:rsidRPr="00CF61AE" w:rsidRDefault="007E2609" w:rsidP="00E57B24">
            <w:pPr>
              <w:rPr>
                <w:color w:val="000000"/>
                <w:sz w:val="24"/>
                <w:szCs w:val="24"/>
              </w:rPr>
            </w:pPr>
            <w:r w:rsidRPr="00CF61AE">
              <w:rPr>
                <w:color w:val="000000"/>
                <w:sz w:val="24"/>
                <w:szCs w:val="24"/>
              </w:rPr>
              <w:t>5.</w:t>
            </w:r>
          </w:p>
        </w:tc>
        <w:tc>
          <w:tcPr>
            <w:tcW w:w="1620" w:type="pct"/>
            <w:shd w:val="clear" w:color="auto" w:fill="auto"/>
          </w:tcPr>
          <w:p w:rsidR="007E2609" w:rsidRPr="00CF61AE" w:rsidRDefault="007E2609" w:rsidP="00E57B24">
            <w:pPr>
              <w:rPr>
                <w:color w:val="000000"/>
                <w:sz w:val="24"/>
                <w:szCs w:val="24"/>
              </w:rPr>
            </w:pPr>
            <w:r w:rsidRPr="00CF61AE">
              <w:rPr>
                <w:color w:val="000000"/>
                <w:sz w:val="24"/>
                <w:szCs w:val="24"/>
              </w:rPr>
              <w:t xml:space="preserve">Массивы садоводств вблизи дер. </w:t>
            </w:r>
            <w:proofErr w:type="spellStart"/>
            <w:r w:rsidRPr="00CF61AE">
              <w:rPr>
                <w:color w:val="000000"/>
                <w:sz w:val="24"/>
                <w:szCs w:val="24"/>
              </w:rPr>
              <w:t>Таменгонт</w:t>
            </w:r>
            <w:proofErr w:type="spellEnd"/>
          </w:p>
        </w:tc>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1170</w:t>
            </w:r>
          </w:p>
        </w:tc>
        <w:tc>
          <w:tcPr>
            <w:tcW w:w="986" w:type="pct"/>
            <w:tcBorders>
              <w:top w:val="single" w:sz="4" w:space="0" w:color="auto"/>
              <w:left w:val="nil"/>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1170</w:t>
            </w:r>
          </w:p>
        </w:tc>
        <w:tc>
          <w:tcPr>
            <w:tcW w:w="1056" w:type="pct"/>
            <w:tcBorders>
              <w:top w:val="single" w:sz="4" w:space="0" w:color="auto"/>
              <w:left w:val="nil"/>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1170</w:t>
            </w:r>
          </w:p>
        </w:tc>
      </w:tr>
      <w:tr w:rsidR="007E2609" w:rsidRPr="00CF61AE" w:rsidTr="00E57B24">
        <w:trPr>
          <w:trHeight w:val="283"/>
        </w:trPr>
        <w:tc>
          <w:tcPr>
            <w:tcW w:w="352" w:type="pct"/>
            <w:shd w:val="clear" w:color="auto" w:fill="auto"/>
          </w:tcPr>
          <w:p w:rsidR="007E2609" w:rsidRPr="00CF61AE" w:rsidRDefault="007E2609" w:rsidP="00E57B24">
            <w:pPr>
              <w:rPr>
                <w:color w:val="000000"/>
                <w:sz w:val="24"/>
                <w:szCs w:val="24"/>
              </w:rPr>
            </w:pPr>
            <w:r w:rsidRPr="00CF61AE">
              <w:rPr>
                <w:color w:val="000000"/>
                <w:sz w:val="24"/>
                <w:szCs w:val="24"/>
              </w:rPr>
              <w:t>6.</w:t>
            </w:r>
          </w:p>
        </w:tc>
        <w:tc>
          <w:tcPr>
            <w:tcW w:w="1620" w:type="pct"/>
            <w:shd w:val="clear" w:color="auto" w:fill="auto"/>
          </w:tcPr>
          <w:p w:rsidR="007E2609" w:rsidRPr="00CF61AE" w:rsidRDefault="007E2609" w:rsidP="00E57B24">
            <w:pPr>
              <w:rPr>
                <w:color w:val="000000"/>
                <w:sz w:val="24"/>
                <w:szCs w:val="24"/>
              </w:rPr>
            </w:pPr>
            <w:r w:rsidRPr="00CF61AE">
              <w:rPr>
                <w:color w:val="000000"/>
                <w:sz w:val="24"/>
                <w:szCs w:val="24"/>
              </w:rPr>
              <w:t xml:space="preserve">Массивы садоводческих объединений вдоль </w:t>
            </w:r>
            <w:proofErr w:type="spellStart"/>
            <w:r w:rsidRPr="00CF61AE">
              <w:rPr>
                <w:color w:val="000000"/>
                <w:sz w:val="24"/>
                <w:szCs w:val="24"/>
              </w:rPr>
              <w:t>Гостилицкого</w:t>
            </w:r>
            <w:proofErr w:type="spellEnd"/>
            <w:r w:rsidRPr="00CF61AE">
              <w:rPr>
                <w:color w:val="000000"/>
                <w:sz w:val="24"/>
                <w:szCs w:val="24"/>
              </w:rPr>
              <w:t xml:space="preserve"> шоссе</w:t>
            </w:r>
          </w:p>
        </w:tc>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2660</w:t>
            </w:r>
          </w:p>
        </w:tc>
        <w:tc>
          <w:tcPr>
            <w:tcW w:w="986" w:type="pct"/>
            <w:tcBorders>
              <w:top w:val="single" w:sz="4" w:space="0" w:color="auto"/>
              <w:left w:val="nil"/>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2660</w:t>
            </w:r>
          </w:p>
        </w:tc>
        <w:tc>
          <w:tcPr>
            <w:tcW w:w="1056" w:type="pct"/>
            <w:tcBorders>
              <w:top w:val="single" w:sz="4" w:space="0" w:color="auto"/>
              <w:left w:val="nil"/>
              <w:bottom w:val="single" w:sz="4" w:space="0" w:color="auto"/>
              <w:right w:val="single" w:sz="4" w:space="0" w:color="auto"/>
            </w:tcBorders>
            <w:shd w:val="clear" w:color="auto" w:fill="FFFFFF" w:themeFill="background1"/>
          </w:tcPr>
          <w:p w:rsidR="007E2609" w:rsidRPr="00CF61AE" w:rsidRDefault="007E2609" w:rsidP="00E57B24">
            <w:pPr>
              <w:rPr>
                <w:color w:val="000000"/>
                <w:sz w:val="24"/>
                <w:szCs w:val="24"/>
              </w:rPr>
            </w:pPr>
            <w:r w:rsidRPr="00CF61AE">
              <w:rPr>
                <w:color w:val="000000"/>
                <w:sz w:val="24"/>
                <w:szCs w:val="24"/>
              </w:rPr>
              <w:t>2660</w:t>
            </w:r>
          </w:p>
        </w:tc>
      </w:tr>
      <w:tr w:rsidR="001418DD" w:rsidRPr="00CF61AE" w:rsidTr="00E57B24">
        <w:trPr>
          <w:trHeight w:val="283"/>
        </w:trPr>
        <w:tc>
          <w:tcPr>
            <w:tcW w:w="352" w:type="pct"/>
            <w:shd w:val="clear" w:color="auto" w:fill="auto"/>
          </w:tcPr>
          <w:p w:rsidR="001418DD" w:rsidRPr="00CF61AE" w:rsidRDefault="001418DD" w:rsidP="00E57B24">
            <w:pPr>
              <w:rPr>
                <w:color w:val="000000"/>
                <w:sz w:val="24"/>
                <w:szCs w:val="24"/>
              </w:rPr>
            </w:pPr>
            <w:r w:rsidRPr="00CF61AE">
              <w:rPr>
                <w:color w:val="000000"/>
                <w:sz w:val="24"/>
                <w:szCs w:val="24"/>
              </w:rPr>
              <w:t>7.</w:t>
            </w:r>
          </w:p>
        </w:tc>
        <w:tc>
          <w:tcPr>
            <w:tcW w:w="1620" w:type="pct"/>
            <w:shd w:val="clear" w:color="auto" w:fill="auto"/>
          </w:tcPr>
          <w:p w:rsidR="001418DD" w:rsidRPr="00CF61AE" w:rsidRDefault="001418DD" w:rsidP="00E57B24">
            <w:pPr>
              <w:rPr>
                <w:color w:val="000000"/>
                <w:sz w:val="24"/>
                <w:szCs w:val="24"/>
              </w:rPr>
            </w:pPr>
            <w:r w:rsidRPr="00CF61AE">
              <w:rPr>
                <w:color w:val="000000"/>
                <w:sz w:val="24"/>
                <w:szCs w:val="24"/>
              </w:rPr>
              <w:t>Территория индивидуальной жилой застройки населенных пунктов поселения</w:t>
            </w:r>
          </w:p>
        </w:tc>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tcPr>
          <w:p w:rsidR="001418DD" w:rsidRPr="00CF61AE" w:rsidRDefault="00802F7F" w:rsidP="00E57B24">
            <w:pPr>
              <w:rPr>
                <w:color w:val="000000"/>
                <w:sz w:val="24"/>
                <w:szCs w:val="24"/>
              </w:rPr>
            </w:pPr>
            <w:r w:rsidRPr="00CF61AE">
              <w:rPr>
                <w:color w:val="000000"/>
                <w:sz w:val="24"/>
                <w:szCs w:val="24"/>
              </w:rPr>
              <w:t>606</w:t>
            </w:r>
          </w:p>
        </w:tc>
        <w:tc>
          <w:tcPr>
            <w:tcW w:w="986" w:type="pct"/>
            <w:tcBorders>
              <w:top w:val="single" w:sz="4" w:space="0" w:color="auto"/>
              <w:left w:val="nil"/>
              <w:bottom w:val="single" w:sz="4" w:space="0" w:color="auto"/>
              <w:right w:val="single" w:sz="4" w:space="0" w:color="auto"/>
            </w:tcBorders>
            <w:shd w:val="clear" w:color="auto" w:fill="FFFFFF" w:themeFill="background1"/>
          </w:tcPr>
          <w:p w:rsidR="001418DD" w:rsidRPr="00CF61AE" w:rsidRDefault="00802F7F" w:rsidP="00E57B24">
            <w:pPr>
              <w:rPr>
                <w:color w:val="000000"/>
                <w:sz w:val="24"/>
                <w:szCs w:val="24"/>
              </w:rPr>
            </w:pPr>
            <w:r w:rsidRPr="00CF61AE">
              <w:rPr>
                <w:color w:val="000000"/>
                <w:sz w:val="24"/>
                <w:szCs w:val="24"/>
              </w:rPr>
              <w:t>893</w:t>
            </w:r>
          </w:p>
        </w:tc>
        <w:tc>
          <w:tcPr>
            <w:tcW w:w="1056" w:type="pct"/>
            <w:tcBorders>
              <w:top w:val="single" w:sz="4" w:space="0" w:color="auto"/>
              <w:left w:val="nil"/>
              <w:bottom w:val="single" w:sz="4" w:space="0" w:color="auto"/>
              <w:right w:val="single" w:sz="4" w:space="0" w:color="auto"/>
            </w:tcBorders>
            <w:shd w:val="clear" w:color="auto" w:fill="FFFFFF" w:themeFill="background1"/>
          </w:tcPr>
          <w:p w:rsidR="001418DD" w:rsidRPr="00CF61AE" w:rsidRDefault="00802F7F" w:rsidP="00E57B24">
            <w:pPr>
              <w:rPr>
                <w:color w:val="000000"/>
                <w:sz w:val="24"/>
                <w:szCs w:val="24"/>
              </w:rPr>
            </w:pPr>
            <w:r w:rsidRPr="00CF61AE">
              <w:rPr>
                <w:color w:val="000000"/>
                <w:sz w:val="24"/>
                <w:szCs w:val="24"/>
              </w:rPr>
              <w:t>1039</w:t>
            </w:r>
          </w:p>
        </w:tc>
      </w:tr>
      <w:tr w:rsidR="007E2609" w:rsidRPr="00CF61AE" w:rsidTr="00E57B24">
        <w:trPr>
          <w:trHeight w:val="283"/>
        </w:trPr>
        <w:tc>
          <w:tcPr>
            <w:tcW w:w="352" w:type="pct"/>
            <w:shd w:val="clear" w:color="auto" w:fill="auto"/>
          </w:tcPr>
          <w:p w:rsidR="007E2609" w:rsidRPr="00CF61AE" w:rsidRDefault="007E2609" w:rsidP="00E57B24">
            <w:pPr>
              <w:rPr>
                <w:color w:val="000000"/>
                <w:sz w:val="24"/>
                <w:szCs w:val="24"/>
              </w:rPr>
            </w:pPr>
          </w:p>
        </w:tc>
        <w:tc>
          <w:tcPr>
            <w:tcW w:w="1620" w:type="pct"/>
            <w:shd w:val="clear" w:color="auto" w:fill="auto"/>
          </w:tcPr>
          <w:p w:rsidR="007E2609" w:rsidRPr="00CF61AE" w:rsidRDefault="007E2609" w:rsidP="00E57B24">
            <w:pPr>
              <w:rPr>
                <w:color w:val="000000"/>
                <w:sz w:val="24"/>
                <w:szCs w:val="24"/>
              </w:rPr>
            </w:pPr>
            <w:r w:rsidRPr="00CF61AE">
              <w:rPr>
                <w:color w:val="000000"/>
                <w:sz w:val="24"/>
                <w:szCs w:val="24"/>
              </w:rPr>
              <w:t>Итого:</w:t>
            </w:r>
          </w:p>
        </w:tc>
        <w:tc>
          <w:tcPr>
            <w:tcW w:w="986" w:type="pct"/>
            <w:tcBorders>
              <w:top w:val="single" w:sz="4" w:space="0" w:color="auto"/>
              <w:left w:val="nil"/>
              <w:bottom w:val="single" w:sz="4" w:space="0" w:color="auto"/>
              <w:right w:val="single" w:sz="4" w:space="0" w:color="auto"/>
            </w:tcBorders>
            <w:shd w:val="clear" w:color="auto" w:fill="FFFFFF" w:themeFill="background1"/>
          </w:tcPr>
          <w:p w:rsidR="007E2609" w:rsidRPr="00CF61AE" w:rsidRDefault="00802F7F" w:rsidP="00E57B24">
            <w:pPr>
              <w:rPr>
                <w:color w:val="000000"/>
                <w:sz w:val="24"/>
                <w:szCs w:val="24"/>
              </w:rPr>
            </w:pPr>
            <w:r w:rsidRPr="00CF61AE">
              <w:rPr>
                <w:color w:val="000000"/>
                <w:sz w:val="24"/>
                <w:szCs w:val="24"/>
              </w:rPr>
              <w:t>7631</w:t>
            </w:r>
          </w:p>
        </w:tc>
        <w:tc>
          <w:tcPr>
            <w:tcW w:w="986" w:type="pct"/>
            <w:tcBorders>
              <w:top w:val="single" w:sz="4" w:space="0" w:color="auto"/>
              <w:left w:val="single" w:sz="4" w:space="0" w:color="auto"/>
              <w:bottom w:val="single" w:sz="4" w:space="0" w:color="auto"/>
              <w:right w:val="single" w:sz="4" w:space="0" w:color="auto"/>
            </w:tcBorders>
            <w:shd w:val="clear" w:color="auto" w:fill="FFFFFF" w:themeFill="background1"/>
          </w:tcPr>
          <w:p w:rsidR="007E2609" w:rsidRPr="00CF61AE" w:rsidRDefault="00802F7F" w:rsidP="00E57B24">
            <w:pPr>
              <w:rPr>
                <w:color w:val="000000"/>
                <w:sz w:val="24"/>
                <w:szCs w:val="24"/>
              </w:rPr>
            </w:pPr>
            <w:r w:rsidRPr="00CF61AE">
              <w:rPr>
                <w:color w:val="000000"/>
                <w:sz w:val="24"/>
                <w:szCs w:val="24"/>
              </w:rPr>
              <w:t>8688</w:t>
            </w:r>
          </w:p>
        </w:tc>
        <w:tc>
          <w:tcPr>
            <w:tcW w:w="1056" w:type="pct"/>
            <w:tcBorders>
              <w:top w:val="single" w:sz="4" w:space="0" w:color="auto"/>
              <w:left w:val="single" w:sz="4" w:space="0" w:color="auto"/>
              <w:bottom w:val="single" w:sz="4" w:space="0" w:color="auto"/>
              <w:right w:val="single" w:sz="4" w:space="0" w:color="auto"/>
            </w:tcBorders>
            <w:shd w:val="clear" w:color="auto" w:fill="FFFFFF" w:themeFill="background1"/>
          </w:tcPr>
          <w:p w:rsidR="007E2609" w:rsidRPr="00CF61AE" w:rsidRDefault="001418DD" w:rsidP="00E57B24">
            <w:pPr>
              <w:rPr>
                <w:color w:val="000000"/>
                <w:sz w:val="24"/>
                <w:szCs w:val="24"/>
              </w:rPr>
            </w:pPr>
            <w:r w:rsidRPr="00CF61AE">
              <w:rPr>
                <w:color w:val="000000"/>
                <w:sz w:val="24"/>
                <w:szCs w:val="24"/>
              </w:rPr>
              <w:t>1</w:t>
            </w:r>
            <w:r w:rsidR="00802F7F" w:rsidRPr="00CF61AE">
              <w:rPr>
                <w:color w:val="000000"/>
                <w:sz w:val="24"/>
                <w:szCs w:val="24"/>
              </w:rPr>
              <w:t>0087</w:t>
            </w:r>
          </w:p>
        </w:tc>
      </w:tr>
    </w:tbl>
    <w:p w:rsidR="001478CA" w:rsidRPr="00CF61AE" w:rsidRDefault="001478CA" w:rsidP="00E506D9">
      <w:pPr>
        <w:rPr>
          <w:sz w:val="24"/>
          <w:szCs w:val="24"/>
        </w:rPr>
      </w:pPr>
    </w:p>
    <w:p w:rsidR="001478CA" w:rsidRDefault="007E2609" w:rsidP="00A029D2">
      <w:pPr>
        <w:ind w:firstLine="709"/>
        <w:jc w:val="both"/>
        <w:rPr>
          <w:sz w:val="24"/>
          <w:szCs w:val="24"/>
        </w:rPr>
      </w:pPr>
      <w:r w:rsidRPr="00CF61AE">
        <w:rPr>
          <w:sz w:val="24"/>
          <w:szCs w:val="24"/>
        </w:rPr>
        <w:t>Объекты социальной инфраструктуры для сезонного населения могут быть представлены коммерческими объектами, развиваемыми за счет частных инвестиций. Часть этих объектов потенциально не являются круглогодичными, поскольку спрос на услуги возникает в летний период.</w:t>
      </w:r>
    </w:p>
    <w:p w:rsidR="00FE4972" w:rsidRPr="00CF61AE" w:rsidRDefault="00FE4972" w:rsidP="00A029D2">
      <w:pPr>
        <w:ind w:firstLine="709"/>
        <w:jc w:val="both"/>
        <w:rPr>
          <w:sz w:val="24"/>
          <w:szCs w:val="24"/>
        </w:rPr>
      </w:pPr>
    </w:p>
    <w:p w:rsidR="001478CA" w:rsidRPr="00CF61AE" w:rsidRDefault="007E2609" w:rsidP="00C538E7">
      <w:pPr>
        <w:pStyle w:val="220"/>
        <w:numPr>
          <w:ilvl w:val="0"/>
          <w:numId w:val="0"/>
        </w:numPr>
        <w:ind w:left="709"/>
        <w:rPr>
          <w:rFonts w:cs="Times New Roman"/>
          <w:sz w:val="24"/>
          <w:szCs w:val="24"/>
        </w:rPr>
      </w:pPr>
      <w:bookmarkStart w:id="141" w:name="_Toc136428281"/>
      <w:bookmarkStart w:id="142" w:name="_Toc157101293"/>
      <w:r w:rsidRPr="00CF61AE">
        <w:rPr>
          <w:rFonts w:cs="Times New Roman"/>
          <w:sz w:val="24"/>
          <w:szCs w:val="24"/>
        </w:rPr>
        <w:t>5.2. Развитие жилищного фонда</w:t>
      </w:r>
      <w:bookmarkEnd w:id="141"/>
      <w:bookmarkEnd w:id="142"/>
    </w:p>
    <w:p w:rsidR="00FE4972" w:rsidRDefault="00FE4972" w:rsidP="00A029D2">
      <w:pPr>
        <w:ind w:firstLine="709"/>
        <w:jc w:val="both"/>
        <w:rPr>
          <w:sz w:val="24"/>
          <w:szCs w:val="24"/>
        </w:rPr>
      </w:pPr>
    </w:p>
    <w:p w:rsidR="007E2609" w:rsidRPr="00CF61AE" w:rsidRDefault="007E2609" w:rsidP="00A029D2">
      <w:pPr>
        <w:ind w:firstLine="709"/>
        <w:jc w:val="both"/>
        <w:rPr>
          <w:sz w:val="24"/>
          <w:szCs w:val="24"/>
        </w:rPr>
      </w:pPr>
      <w:r w:rsidRPr="00CF61AE">
        <w:rPr>
          <w:sz w:val="24"/>
          <w:szCs w:val="24"/>
        </w:rPr>
        <w:t>В соответствии с Региональными нормативами градостроительного проектирования Ленинградской области для зоны «Б», жилищная обеспеченность в новом и многоквартирном фонде, на расчетный срок территориального планирования принята на уровне 37 м² общей площади на человека. Для индивидуальной жилой застройки жилищная обеспеченность принимается на уровне 50 м² общей площади на человека.</w:t>
      </w:r>
    </w:p>
    <w:p w:rsidR="007E2609" w:rsidRPr="00CF61AE" w:rsidRDefault="007E2609" w:rsidP="00A029D2">
      <w:pPr>
        <w:ind w:firstLine="709"/>
        <w:jc w:val="both"/>
        <w:rPr>
          <w:sz w:val="24"/>
          <w:szCs w:val="24"/>
        </w:rPr>
      </w:pPr>
      <w:r w:rsidRPr="00CF61AE">
        <w:rPr>
          <w:sz w:val="24"/>
          <w:szCs w:val="24"/>
        </w:rPr>
        <w:lastRenderedPageBreak/>
        <w:t>Расчеты объемов жилья произведены по типам новой застройки с учетом максимальной плотности брутто общей площади/га, (таблица 24):</w:t>
      </w:r>
    </w:p>
    <w:p w:rsidR="007E2609" w:rsidRPr="00CF61AE" w:rsidRDefault="007E2609" w:rsidP="00A029D2">
      <w:pPr>
        <w:pStyle w:val="af"/>
        <w:numPr>
          <w:ilvl w:val="0"/>
          <w:numId w:val="84"/>
        </w:numPr>
        <w:tabs>
          <w:tab w:val="left" w:pos="993"/>
        </w:tabs>
        <w:ind w:left="0" w:firstLine="709"/>
        <w:jc w:val="both"/>
        <w:rPr>
          <w:sz w:val="24"/>
          <w:szCs w:val="24"/>
        </w:rPr>
      </w:pPr>
      <w:r w:rsidRPr="00CF61AE">
        <w:rPr>
          <w:sz w:val="24"/>
          <w:szCs w:val="24"/>
        </w:rPr>
        <w:t>малоэтажная жилая застройка (2-4-этажные жилые дома) – максимальная плотность брутто 2000 м² общей площади/га;</w:t>
      </w:r>
    </w:p>
    <w:p w:rsidR="001478CA" w:rsidRPr="00CF61AE" w:rsidRDefault="007E2609" w:rsidP="00A029D2">
      <w:pPr>
        <w:pStyle w:val="af"/>
        <w:numPr>
          <w:ilvl w:val="0"/>
          <w:numId w:val="84"/>
        </w:numPr>
        <w:tabs>
          <w:tab w:val="left" w:pos="993"/>
        </w:tabs>
        <w:ind w:left="0" w:firstLine="709"/>
        <w:jc w:val="both"/>
        <w:rPr>
          <w:sz w:val="24"/>
          <w:szCs w:val="24"/>
        </w:rPr>
      </w:pPr>
      <w:r w:rsidRPr="00CF61AE">
        <w:rPr>
          <w:sz w:val="24"/>
          <w:szCs w:val="24"/>
        </w:rPr>
        <w:t>индивидуальная жилая застройка (отдельно стоящие одноквартирные жилые дома) максимальная плотностью брутто 800 м² общей площади/га.</w:t>
      </w:r>
    </w:p>
    <w:p w:rsidR="001478CA" w:rsidRPr="00CF61AE" w:rsidRDefault="001478CA" w:rsidP="00A029D2">
      <w:pPr>
        <w:jc w:val="both"/>
        <w:rPr>
          <w:sz w:val="24"/>
          <w:szCs w:val="24"/>
        </w:rPr>
      </w:pPr>
    </w:p>
    <w:p w:rsidR="001478CA" w:rsidRPr="00CF61AE" w:rsidRDefault="007E2609" w:rsidP="00A029D2">
      <w:pPr>
        <w:jc w:val="both"/>
        <w:rPr>
          <w:sz w:val="24"/>
          <w:szCs w:val="24"/>
        </w:rPr>
      </w:pPr>
      <w:r w:rsidRPr="00CF61AE">
        <w:rPr>
          <w:sz w:val="24"/>
          <w:szCs w:val="24"/>
        </w:rPr>
        <w:t xml:space="preserve">Таблица </w:t>
      </w:r>
      <w:r w:rsidR="00CC29EF" w:rsidRPr="00CF61AE">
        <w:rPr>
          <w:sz w:val="24"/>
          <w:szCs w:val="24"/>
        </w:rPr>
        <w:t>24</w:t>
      </w:r>
      <w:r w:rsidRPr="00CF61AE">
        <w:rPr>
          <w:sz w:val="24"/>
          <w:szCs w:val="24"/>
        </w:rPr>
        <w:t xml:space="preserve"> – Расчетные данные объемов жилого фонда по этапам территориального планирования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710"/>
        <w:gridCol w:w="3954"/>
        <w:gridCol w:w="2079"/>
        <w:gridCol w:w="1859"/>
        <w:gridCol w:w="1876"/>
      </w:tblGrid>
      <w:tr w:rsidR="00F067C9" w:rsidRPr="00CF61AE" w:rsidTr="00F067C9">
        <w:trPr>
          <w:trHeight w:val="484"/>
          <w:tblHeader/>
        </w:trPr>
        <w:tc>
          <w:tcPr>
            <w:tcW w:w="339" w:type="pct"/>
            <w:vMerge w:val="restart"/>
            <w:vAlign w:val="center"/>
          </w:tcPr>
          <w:p w:rsidR="00F067C9" w:rsidRPr="00CF61AE" w:rsidRDefault="00F067C9" w:rsidP="00274FBA">
            <w:pPr>
              <w:jc w:val="center"/>
              <w:rPr>
                <w:color w:val="000000"/>
                <w:sz w:val="24"/>
                <w:szCs w:val="24"/>
              </w:rPr>
            </w:pPr>
            <w:r w:rsidRPr="00CF61AE">
              <w:rPr>
                <w:color w:val="000000"/>
                <w:sz w:val="24"/>
                <w:szCs w:val="24"/>
              </w:rPr>
              <w:t>№ п/п</w:t>
            </w:r>
          </w:p>
        </w:tc>
        <w:tc>
          <w:tcPr>
            <w:tcW w:w="1887" w:type="pct"/>
            <w:vMerge w:val="restart"/>
            <w:shd w:val="clear" w:color="auto" w:fill="auto"/>
            <w:vAlign w:val="center"/>
            <w:hideMark/>
          </w:tcPr>
          <w:p w:rsidR="00F067C9" w:rsidRPr="00CF61AE" w:rsidRDefault="00F067C9" w:rsidP="00274FBA">
            <w:pPr>
              <w:jc w:val="center"/>
              <w:rPr>
                <w:color w:val="000000"/>
                <w:sz w:val="24"/>
                <w:szCs w:val="24"/>
              </w:rPr>
            </w:pPr>
            <w:r w:rsidRPr="00CF61AE">
              <w:rPr>
                <w:color w:val="000000"/>
                <w:sz w:val="24"/>
                <w:szCs w:val="24"/>
              </w:rPr>
              <w:t>Тип жилой застройки</w:t>
            </w:r>
          </w:p>
        </w:tc>
        <w:tc>
          <w:tcPr>
            <w:tcW w:w="992" w:type="pct"/>
            <w:vMerge w:val="restart"/>
            <w:shd w:val="clear" w:color="auto" w:fill="auto"/>
            <w:vAlign w:val="center"/>
          </w:tcPr>
          <w:p w:rsidR="00F067C9" w:rsidRPr="00CF61AE" w:rsidRDefault="00F067C9" w:rsidP="00274FBA">
            <w:pPr>
              <w:jc w:val="center"/>
              <w:rPr>
                <w:color w:val="000000"/>
                <w:sz w:val="24"/>
                <w:szCs w:val="24"/>
              </w:rPr>
            </w:pPr>
            <w:r w:rsidRPr="00CF61AE">
              <w:rPr>
                <w:bCs/>
                <w:sz w:val="24"/>
                <w:szCs w:val="24"/>
              </w:rPr>
              <w:t xml:space="preserve">Существующий жилой фонд, </w:t>
            </w:r>
            <w:r w:rsidRPr="00CF61AE">
              <w:rPr>
                <w:color w:val="000000"/>
                <w:sz w:val="24"/>
                <w:szCs w:val="24"/>
              </w:rPr>
              <w:t>м</w:t>
            </w:r>
            <w:r w:rsidRPr="00CF61AE">
              <w:rPr>
                <w:color w:val="000000"/>
                <w:sz w:val="24"/>
                <w:szCs w:val="24"/>
                <w:vertAlign w:val="superscript"/>
              </w:rPr>
              <w:t>2</w:t>
            </w:r>
          </w:p>
        </w:tc>
        <w:tc>
          <w:tcPr>
            <w:tcW w:w="1782" w:type="pct"/>
            <w:gridSpan w:val="2"/>
            <w:shd w:val="clear" w:color="auto" w:fill="auto"/>
            <w:vAlign w:val="center"/>
          </w:tcPr>
          <w:p w:rsidR="00F067C9" w:rsidRPr="00CF61AE" w:rsidRDefault="00F067C9" w:rsidP="00274FBA">
            <w:pPr>
              <w:jc w:val="center"/>
              <w:rPr>
                <w:color w:val="000000"/>
                <w:sz w:val="24"/>
                <w:szCs w:val="24"/>
              </w:rPr>
            </w:pPr>
            <w:r w:rsidRPr="00CF61AE">
              <w:rPr>
                <w:color w:val="000000"/>
                <w:sz w:val="24"/>
                <w:szCs w:val="24"/>
              </w:rPr>
              <w:t>Проектный жилой фонд, м</w:t>
            </w:r>
            <w:r w:rsidRPr="00CF61AE">
              <w:rPr>
                <w:color w:val="000000"/>
                <w:sz w:val="24"/>
                <w:szCs w:val="24"/>
                <w:vertAlign w:val="superscript"/>
              </w:rPr>
              <w:t>2</w:t>
            </w:r>
          </w:p>
        </w:tc>
      </w:tr>
      <w:tr w:rsidR="00F067C9" w:rsidRPr="00CF61AE" w:rsidTr="00F067C9">
        <w:trPr>
          <w:trHeight w:val="406"/>
          <w:tblHeader/>
        </w:trPr>
        <w:tc>
          <w:tcPr>
            <w:tcW w:w="339" w:type="pct"/>
            <w:vMerge/>
          </w:tcPr>
          <w:p w:rsidR="00F067C9" w:rsidRPr="00CF61AE" w:rsidRDefault="00F067C9" w:rsidP="00274FBA">
            <w:pPr>
              <w:jc w:val="center"/>
              <w:rPr>
                <w:color w:val="000000"/>
                <w:sz w:val="24"/>
                <w:szCs w:val="24"/>
              </w:rPr>
            </w:pPr>
          </w:p>
        </w:tc>
        <w:tc>
          <w:tcPr>
            <w:tcW w:w="1887" w:type="pct"/>
            <w:vMerge/>
            <w:shd w:val="clear" w:color="auto" w:fill="auto"/>
            <w:vAlign w:val="center"/>
          </w:tcPr>
          <w:p w:rsidR="00F067C9" w:rsidRPr="00CF61AE" w:rsidRDefault="00F067C9" w:rsidP="00274FBA">
            <w:pPr>
              <w:jc w:val="center"/>
              <w:rPr>
                <w:color w:val="000000"/>
                <w:sz w:val="24"/>
                <w:szCs w:val="24"/>
              </w:rPr>
            </w:pPr>
          </w:p>
        </w:tc>
        <w:tc>
          <w:tcPr>
            <w:tcW w:w="992" w:type="pct"/>
            <w:vMerge/>
            <w:shd w:val="clear" w:color="auto" w:fill="auto"/>
            <w:vAlign w:val="center"/>
          </w:tcPr>
          <w:p w:rsidR="00F067C9" w:rsidRPr="00CF61AE" w:rsidRDefault="00F067C9" w:rsidP="00274FBA">
            <w:pPr>
              <w:jc w:val="center"/>
              <w:rPr>
                <w:color w:val="000000"/>
                <w:sz w:val="24"/>
                <w:szCs w:val="24"/>
              </w:rPr>
            </w:pPr>
          </w:p>
        </w:tc>
        <w:tc>
          <w:tcPr>
            <w:tcW w:w="887" w:type="pct"/>
            <w:shd w:val="clear" w:color="auto" w:fill="auto"/>
            <w:vAlign w:val="center"/>
          </w:tcPr>
          <w:p w:rsidR="00F067C9" w:rsidRPr="00CF61AE" w:rsidRDefault="00F067C9" w:rsidP="00274FBA">
            <w:pPr>
              <w:jc w:val="center"/>
              <w:rPr>
                <w:color w:val="000000"/>
                <w:sz w:val="24"/>
                <w:szCs w:val="24"/>
              </w:rPr>
            </w:pPr>
            <w:r w:rsidRPr="00CF61AE">
              <w:rPr>
                <w:color w:val="000000"/>
                <w:sz w:val="24"/>
                <w:szCs w:val="24"/>
              </w:rPr>
              <w:t xml:space="preserve">Первая </w:t>
            </w:r>
          </w:p>
          <w:p w:rsidR="00F067C9" w:rsidRPr="00CF61AE" w:rsidRDefault="00F067C9" w:rsidP="00274FBA">
            <w:pPr>
              <w:jc w:val="center"/>
              <w:rPr>
                <w:color w:val="000000"/>
                <w:sz w:val="24"/>
                <w:szCs w:val="24"/>
              </w:rPr>
            </w:pPr>
            <w:r w:rsidRPr="00CF61AE">
              <w:rPr>
                <w:color w:val="000000"/>
                <w:sz w:val="24"/>
                <w:szCs w:val="24"/>
              </w:rPr>
              <w:t>очередь</w:t>
            </w:r>
          </w:p>
        </w:tc>
        <w:tc>
          <w:tcPr>
            <w:tcW w:w="895" w:type="pct"/>
            <w:shd w:val="clear" w:color="auto" w:fill="auto"/>
            <w:vAlign w:val="center"/>
          </w:tcPr>
          <w:p w:rsidR="00F067C9" w:rsidRPr="00CF61AE" w:rsidRDefault="00F067C9" w:rsidP="00274FBA">
            <w:pPr>
              <w:jc w:val="center"/>
              <w:rPr>
                <w:color w:val="000000"/>
                <w:sz w:val="24"/>
                <w:szCs w:val="24"/>
              </w:rPr>
            </w:pPr>
            <w:r w:rsidRPr="00CF61AE">
              <w:rPr>
                <w:color w:val="000000"/>
                <w:sz w:val="24"/>
                <w:szCs w:val="24"/>
              </w:rPr>
              <w:t>Расчетный срок</w:t>
            </w:r>
          </w:p>
        </w:tc>
      </w:tr>
    </w:tbl>
    <w:p w:rsidR="001478CA" w:rsidRPr="00A029D2" w:rsidRDefault="001478CA"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16"/>
        <w:gridCol w:w="3961"/>
        <w:gridCol w:w="2112"/>
        <w:gridCol w:w="1832"/>
        <w:gridCol w:w="1857"/>
      </w:tblGrid>
      <w:tr w:rsidR="00F067C9" w:rsidRPr="00CF61AE" w:rsidTr="001B677E">
        <w:trPr>
          <w:trHeight w:val="279"/>
          <w:tblHeader/>
        </w:trPr>
        <w:tc>
          <w:tcPr>
            <w:tcW w:w="342" w:type="pct"/>
          </w:tcPr>
          <w:p w:rsidR="00F067C9" w:rsidRPr="00CF61AE" w:rsidRDefault="00F067C9" w:rsidP="00274FBA">
            <w:pPr>
              <w:jc w:val="center"/>
              <w:rPr>
                <w:color w:val="000000"/>
                <w:sz w:val="24"/>
                <w:szCs w:val="24"/>
              </w:rPr>
            </w:pPr>
            <w:r w:rsidRPr="00CF61AE">
              <w:rPr>
                <w:color w:val="000000"/>
                <w:sz w:val="24"/>
                <w:szCs w:val="24"/>
              </w:rPr>
              <w:t>1</w:t>
            </w:r>
          </w:p>
        </w:tc>
        <w:tc>
          <w:tcPr>
            <w:tcW w:w="1890" w:type="pct"/>
            <w:shd w:val="clear" w:color="auto" w:fill="auto"/>
            <w:vAlign w:val="center"/>
          </w:tcPr>
          <w:p w:rsidR="00F067C9" w:rsidRPr="00CF61AE" w:rsidRDefault="00F067C9" w:rsidP="00F067C9">
            <w:pPr>
              <w:jc w:val="center"/>
              <w:rPr>
                <w:color w:val="000000"/>
                <w:sz w:val="24"/>
                <w:szCs w:val="24"/>
              </w:rPr>
            </w:pPr>
            <w:r w:rsidRPr="00CF61AE">
              <w:rPr>
                <w:color w:val="000000"/>
                <w:sz w:val="24"/>
                <w:szCs w:val="24"/>
              </w:rPr>
              <w:t>2</w:t>
            </w:r>
          </w:p>
        </w:tc>
        <w:tc>
          <w:tcPr>
            <w:tcW w:w="1008" w:type="pct"/>
            <w:shd w:val="clear" w:color="auto" w:fill="auto"/>
            <w:vAlign w:val="center"/>
          </w:tcPr>
          <w:p w:rsidR="00F067C9" w:rsidRPr="00CF61AE" w:rsidRDefault="00F067C9" w:rsidP="00274FBA">
            <w:pPr>
              <w:jc w:val="center"/>
              <w:rPr>
                <w:color w:val="000000"/>
                <w:sz w:val="24"/>
                <w:szCs w:val="24"/>
              </w:rPr>
            </w:pPr>
            <w:r w:rsidRPr="00CF61AE">
              <w:rPr>
                <w:color w:val="000000"/>
                <w:sz w:val="24"/>
                <w:szCs w:val="24"/>
              </w:rPr>
              <w:t>3</w:t>
            </w:r>
          </w:p>
        </w:tc>
        <w:tc>
          <w:tcPr>
            <w:tcW w:w="874" w:type="pct"/>
            <w:shd w:val="clear" w:color="auto" w:fill="auto"/>
            <w:vAlign w:val="center"/>
          </w:tcPr>
          <w:p w:rsidR="00F067C9" w:rsidRPr="00CF61AE" w:rsidRDefault="00F067C9" w:rsidP="00274FBA">
            <w:pPr>
              <w:jc w:val="center"/>
              <w:rPr>
                <w:color w:val="000000"/>
                <w:sz w:val="24"/>
                <w:szCs w:val="24"/>
              </w:rPr>
            </w:pPr>
            <w:r w:rsidRPr="00CF61AE">
              <w:rPr>
                <w:color w:val="000000"/>
                <w:sz w:val="24"/>
                <w:szCs w:val="24"/>
              </w:rPr>
              <w:t>4</w:t>
            </w:r>
          </w:p>
        </w:tc>
        <w:tc>
          <w:tcPr>
            <w:tcW w:w="886" w:type="pct"/>
            <w:shd w:val="clear" w:color="auto" w:fill="auto"/>
            <w:vAlign w:val="center"/>
          </w:tcPr>
          <w:p w:rsidR="00F067C9" w:rsidRPr="00CF61AE" w:rsidRDefault="00F067C9" w:rsidP="00274FBA">
            <w:pPr>
              <w:jc w:val="center"/>
              <w:rPr>
                <w:color w:val="000000"/>
                <w:sz w:val="24"/>
                <w:szCs w:val="24"/>
              </w:rPr>
            </w:pPr>
            <w:r w:rsidRPr="00CF61AE">
              <w:rPr>
                <w:color w:val="000000"/>
                <w:sz w:val="24"/>
                <w:szCs w:val="24"/>
              </w:rPr>
              <w:t>5</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hideMark/>
          </w:tcPr>
          <w:p w:rsidR="00F067C9" w:rsidRPr="00CF61AE" w:rsidRDefault="00F067C9" w:rsidP="00E57B24">
            <w:pPr>
              <w:rPr>
                <w:bCs/>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hideMark/>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1696,00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5696,00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11776,00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hideMark/>
          </w:tcPr>
          <w:p w:rsidR="00F067C9" w:rsidRPr="00CF61AE" w:rsidRDefault="00F067C9" w:rsidP="00E57B24">
            <w:pPr>
              <w:rPr>
                <w:color w:val="000000"/>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hideMark/>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4240,00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17840,00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21840,00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hideMark/>
          </w:tcPr>
          <w:p w:rsidR="00F067C9" w:rsidRPr="00CF61AE" w:rsidRDefault="00F067C9" w:rsidP="00E57B24">
            <w:pPr>
              <w:rPr>
                <w:b/>
                <w:bCs/>
                <w:color w:val="000000"/>
                <w:sz w:val="24"/>
                <w:szCs w:val="24"/>
              </w:rPr>
            </w:pPr>
            <w:r w:rsidRPr="00CF61AE">
              <w:rPr>
                <w:color w:val="000000"/>
                <w:sz w:val="24"/>
                <w:szCs w:val="24"/>
              </w:rPr>
              <w:t>дер. Верхние Венки</w:t>
            </w:r>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hideMark/>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1060,00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8260,00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11460,00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hideMark/>
          </w:tcPr>
          <w:p w:rsidR="00F067C9" w:rsidRPr="00CF61AE" w:rsidRDefault="00F067C9" w:rsidP="00E57B24">
            <w:pPr>
              <w:rPr>
                <w:color w:val="000000"/>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hideMark/>
          </w:tcPr>
          <w:p w:rsidR="00F067C9" w:rsidRPr="00CF61AE" w:rsidRDefault="00F067C9" w:rsidP="00E57B24">
            <w:pPr>
              <w:rPr>
                <w:b/>
                <w:bCs/>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b/>
                <w:bCs/>
                <w:color w:val="000000"/>
                <w:sz w:val="24"/>
                <w:szCs w:val="24"/>
              </w:rPr>
            </w:pPr>
            <w:r w:rsidRPr="00CF61AE">
              <w:rPr>
                <w:color w:val="000000"/>
                <w:sz w:val="24"/>
                <w:szCs w:val="24"/>
              </w:rPr>
              <w:t>5570,30</w:t>
            </w:r>
          </w:p>
        </w:tc>
        <w:tc>
          <w:tcPr>
            <w:tcW w:w="874" w:type="pct"/>
            <w:shd w:val="clear" w:color="auto" w:fill="auto"/>
          </w:tcPr>
          <w:p w:rsidR="00F067C9" w:rsidRPr="00CF61AE" w:rsidRDefault="00F067C9" w:rsidP="00E57B24">
            <w:pPr>
              <w:rPr>
                <w:b/>
                <w:bCs/>
                <w:color w:val="000000"/>
                <w:sz w:val="24"/>
                <w:szCs w:val="24"/>
              </w:rPr>
            </w:pPr>
            <w:r w:rsidRPr="00CF61AE">
              <w:rPr>
                <w:color w:val="000000"/>
                <w:sz w:val="24"/>
                <w:szCs w:val="24"/>
              </w:rPr>
              <w:t>5970,30</w:t>
            </w:r>
          </w:p>
        </w:tc>
        <w:tc>
          <w:tcPr>
            <w:tcW w:w="886" w:type="pct"/>
            <w:shd w:val="clear" w:color="auto" w:fill="auto"/>
          </w:tcPr>
          <w:p w:rsidR="00F067C9" w:rsidRPr="00CF61AE" w:rsidRDefault="00F067C9" w:rsidP="00E57B24">
            <w:pPr>
              <w:rPr>
                <w:b/>
                <w:bCs/>
                <w:color w:val="000000"/>
                <w:sz w:val="24"/>
                <w:szCs w:val="24"/>
              </w:rPr>
            </w:pPr>
            <w:r w:rsidRPr="00CF61AE">
              <w:rPr>
                <w:color w:val="000000"/>
                <w:sz w:val="24"/>
                <w:szCs w:val="24"/>
              </w:rPr>
              <w:t>6530,30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hideMark/>
          </w:tcPr>
          <w:p w:rsidR="00F067C9" w:rsidRPr="00CF61AE" w:rsidRDefault="00F067C9" w:rsidP="00E57B24">
            <w:pPr>
              <w:rPr>
                <w:color w:val="000000"/>
                <w:sz w:val="24"/>
                <w:szCs w:val="24"/>
              </w:rPr>
            </w:pPr>
            <w:r w:rsidRPr="00CF61AE">
              <w:rPr>
                <w:color w:val="000000"/>
                <w:sz w:val="24"/>
                <w:szCs w:val="24"/>
              </w:rPr>
              <w:t>дер. Дубки</w:t>
            </w:r>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hideMark/>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6874,10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7114,10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7434,10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hideMark/>
          </w:tcPr>
          <w:p w:rsidR="00F067C9" w:rsidRPr="00CF61AE" w:rsidRDefault="00F067C9" w:rsidP="00E57B24">
            <w:pPr>
              <w:rPr>
                <w:b/>
                <w:bCs/>
                <w:color w:val="000000"/>
                <w:sz w:val="24"/>
                <w:szCs w:val="24"/>
              </w:rPr>
            </w:pPr>
            <w:r w:rsidRPr="00CF61AE">
              <w:rPr>
                <w:color w:val="000000"/>
                <w:sz w:val="24"/>
                <w:szCs w:val="24"/>
              </w:rPr>
              <w:t>пос. ж/д ст. Дубочки</w:t>
            </w:r>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hideMark/>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106,00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146,00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186,00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hideMark/>
          </w:tcPr>
          <w:p w:rsidR="00F067C9" w:rsidRPr="00CF61AE" w:rsidRDefault="00F067C9" w:rsidP="00E57B24">
            <w:pPr>
              <w:rPr>
                <w:b/>
                <w:bCs/>
                <w:color w:val="000000"/>
                <w:sz w:val="24"/>
                <w:szCs w:val="24"/>
              </w:rPr>
            </w:pPr>
            <w:r w:rsidRPr="00CF61AE">
              <w:rPr>
                <w:color w:val="000000"/>
                <w:sz w:val="24"/>
                <w:szCs w:val="24"/>
              </w:rPr>
              <w:t>дер. Кабацкое</w:t>
            </w:r>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hideMark/>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768,50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6368,50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8768,50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hideMark/>
          </w:tcPr>
          <w:p w:rsidR="00F067C9" w:rsidRPr="00CF61AE" w:rsidRDefault="00F067C9" w:rsidP="00E57B24">
            <w:pPr>
              <w:rPr>
                <w:color w:val="000000"/>
                <w:sz w:val="24"/>
                <w:szCs w:val="24"/>
              </w:rPr>
            </w:pPr>
            <w:r w:rsidRPr="00CF61AE">
              <w:rPr>
                <w:color w:val="000000"/>
                <w:sz w:val="24"/>
                <w:szCs w:val="24"/>
              </w:rPr>
              <w:t>дер. Кузнецы</w:t>
            </w:r>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hideMark/>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2294,90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5494,90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7894,90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hideMark/>
          </w:tcPr>
          <w:p w:rsidR="00F067C9" w:rsidRPr="00CF61AE" w:rsidRDefault="00F067C9" w:rsidP="00E57B24">
            <w:pPr>
              <w:rPr>
                <w:b/>
                <w:bCs/>
                <w:color w:val="000000"/>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hideMark/>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3468,85</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9068,85</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13068,85</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hideMark/>
          </w:tcPr>
          <w:p w:rsidR="00F067C9" w:rsidRPr="00CF61AE" w:rsidRDefault="00F067C9" w:rsidP="00E57B24">
            <w:pPr>
              <w:rPr>
                <w:color w:val="000000"/>
                <w:sz w:val="24"/>
                <w:szCs w:val="24"/>
              </w:rPr>
            </w:pPr>
            <w:r w:rsidRPr="00CF61AE">
              <w:rPr>
                <w:color w:val="000000"/>
                <w:sz w:val="24"/>
                <w:szCs w:val="24"/>
              </w:rPr>
              <w:t>дер. Кукушкино</w:t>
            </w:r>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hideMark/>
          </w:tcPr>
          <w:p w:rsidR="00F067C9" w:rsidRPr="00CF61AE" w:rsidRDefault="00F067C9" w:rsidP="00E57B24">
            <w:pPr>
              <w:rPr>
                <w:b/>
                <w:bCs/>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b/>
                <w:bCs/>
                <w:color w:val="000000"/>
                <w:sz w:val="24"/>
                <w:szCs w:val="24"/>
              </w:rPr>
            </w:pPr>
            <w:r w:rsidRPr="00CF61AE">
              <w:rPr>
                <w:color w:val="000000"/>
                <w:sz w:val="24"/>
                <w:szCs w:val="24"/>
              </w:rPr>
              <w:t>1091,80</w:t>
            </w:r>
          </w:p>
        </w:tc>
        <w:tc>
          <w:tcPr>
            <w:tcW w:w="874" w:type="pct"/>
            <w:shd w:val="clear" w:color="auto" w:fill="auto"/>
          </w:tcPr>
          <w:p w:rsidR="00F067C9" w:rsidRPr="00CF61AE" w:rsidRDefault="00F067C9" w:rsidP="00E57B24">
            <w:pPr>
              <w:rPr>
                <w:b/>
                <w:bCs/>
                <w:color w:val="000000"/>
                <w:sz w:val="24"/>
                <w:szCs w:val="24"/>
              </w:rPr>
            </w:pPr>
            <w:r w:rsidRPr="00CF61AE">
              <w:rPr>
                <w:color w:val="000000"/>
                <w:sz w:val="24"/>
                <w:szCs w:val="24"/>
              </w:rPr>
              <w:t>5091,80</w:t>
            </w:r>
          </w:p>
        </w:tc>
        <w:tc>
          <w:tcPr>
            <w:tcW w:w="886" w:type="pct"/>
            <w:shd w:val="clear" w:color="auto" w:fill="auto"/>
          </w:tcPr>
          <w:p w:rsidR="00F067C9" w:rsidRPr="00CF61AE" w:rsidRDefault="00F067C9" w:rsidP="00E57B24">
            <w:pPr>
              <w:rPr>
                <w:b/>
                <w:bCs/>
                <w:color w:val="000000"/>
                <w:sz w:val="24"/>
                <w:szCs w:val="24"/>
              </w:rPr>
            </w:pPr>
            <w:r w:rsidRPr="00CF61AE">
              <w:rPr>
                <w:color w:val="000000"/>
                <w:sz w:val="24"/>
                <w:szCs w:val="24"/>
              </w:rPr>
              <w:t>7491,80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hideMark/>
          </w:tcPr>
          <w:p w:rsidR="00F067C9" w:rsidRPr="00CF61AE" w:rsidRDefault="00F067C9"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hideMark/>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4070,40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12070,40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15270,40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hideMark/>
          </w:tcPr>
          <w:p w:rsidR="00F067C9" w:rsidRPr="00CF61AE" w:rsidRDefault="00F067C9" w:rsidP="00E57B24">
            <w:pPr>
              <w:rPr>
                <w:b/>
                <w:bCs/>
                <w:color w:val="000000"/>
                <w:sz w:val="24"/>
                <w:szCs w:val="24"/>
              </w:rPr>
            </w:pPr>
            <w:r w:rsidRPr="00CF61AE">
              <w:rPr>
                <w:color w:val="000000"/>
                <w:sz w:val="24"/>
                <w:szCs w:val="24"/>
              </w:rPr>
              <w:t xml:space="preserve">дер. </w:t>
            </w:r>
            <w:proofErr w:type="spellStart"/>
            <w:r w:rsidRPr="00CF61AE">
              <w:rPr>
                <w:color w:val="000000"/>
                <w:sz w:val="24"/>
                <w:szCs w:val="24"/>
              </w:rPr>
              <w:t>Лимузи</w:t>
            </w:r>
            <w:proofErr w:type="spellEnd"/>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hideMark/>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1560,85</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1720,85</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1960,85</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1890" w:type="pct"/>
            <w:shd w:val="clear" w:color="auto" w:fill="auto"/>
          </w:tcPr>
          <w:p w:rsidR="00F067C9" w:rsidRPr="00CF61AE" w:rsidRDefault="00F067C9" w:rsidP="00E57B24">
            <w:pPr>
              <w:rPr>
                <w:color w:val="000000"/>
                <w:sz w:val="24"/>
                <w:szCs w:val="24"/>
              </w:rPr>
            </w:pPr>
            <w:r w:rsidRPr="00CF61AE">
              <w:rPr>
                <w:color w:val="000000"/>
                <w:sz w:val="24"/>
                <w:szCs w:val="24"/>
              </w:rPr>
              <w:t>дер. Малая Ижора</w:t>
            </w:r>
          </w:p>
        </w:tc>
        <w:tc>
          <w:tcPr>
            <w:tcW w:w="2768" w:type="pct"/>
            <w:gridSpan w:val="3"/>
            <w:shd w:val="clear" w:color="auto" w:fill="auto"/>
          </w:tcPr>
          <w:p w:rsidR="00F067C9" w:rsidRPr="00CF61AE" w:rsidRDefault="00F067C9" w:rsidP="00E57B24">
            <w:pPr>
              <w:rPr>
                <w:color w:val="000000"/>
                <w:sz w:val="24"/>
                <w:szCs w:val="24"/>
              </w:rPr>
            </w:pPr>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4992,60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6192,60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7552,60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tcPr>
          <w:p w:rsidR="00F067C9" w:rsidRPr="00CF61AE" w:rsidRDefault="00F067C9" w:rsidP="00E57B24">
            <w:pPr>
              <w:rPr>
                <w:color w:val="000000"/>
                <w:sz w:val="24"/>
                <w:szCs w:val="24"/>
              </w:rPr>
            </w:pPr>
            <w:r w:rsidRPr="00CF61AE">
              <w:rPr>
                <w:color w:val="000000"/>
                <w:sz w:val="24"/>
                <w:szCs w:val="24"/>
              </w:rPr>
              <w:t xml:space="preserve">дер. Малое </w:t>
            </w:r>
            <w:proofErr w:type="spellStart"/>
            <w:r w:rsidRPr="00CF61AE">
              <w:rPr>
                <w:color w:val="000000"/>
                <w:sz w:val="24"/>
                <w:szCs w:val="24"/>
              </w:rPr>
              <w:t>Коновалово</w:t>
            </w:r>
            <w:proofErr w:type="spellEnd"/>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8307,75</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8787,75</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9427,75</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tcPr>
          <w:p w:rsidR="00F067C9" w:rsidRPr="00CF61AE" w:rsidRDefault="00F067C9" w:rsidP="00E57B24">
            <w:pPr>
              <w:rPr>
                <w:color w:val="000000"/>
                <w:sz w:val="24"/>
                <w:szCs w:val="24"/>
              </w:rPr>
            </w:pPr>
            <w:r w:rsidRPr="00CF61AE">
              <w:rPr>
                <w:color w:val="000000"/>
                <w:sz w:val="24"/>
                <w:szCs w:val="24"/>
              </w:rPr>
              <w:t xml:space="preserve">дер. Нижняя </w:t>
            </w:r>
            <w:proofErr w:type="spellStart"/>
            <w:r w:rsidRPr="00CF61AE">
              <w:rPr>
                <w:color w:val="000000"/>
                <w:sz w:val="24"/>
                <w:szCs w:val="24"/>
              </w:rPr>
              <w:t>Бронна</w:t>
            </w:r>
            <w:proofErr w:type="spellEnd"/>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4685,20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5485,20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6445,20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tcPr>
          <w:p w:rsidR="00F067C9" w:rsidRPr="00CF61AE" w:rsidRDefault="00F067C9"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tcPr>
          <w:p w:rsidR="00F067C9" w:rsidRPr="00CF61AE" w:rsidRDefault="00F067C9" w:rsidP="00E57B24">
            <w:pPr>
              <w:rPr>
                <w:color w:val="000000"/>
                <w:sz w:val="24"/>
                <w:szCs w:val="24"/>
              </w:rPr>
            </w:pPr>
            <w:proofErr w:type="spellStart"/>
            <w:r w:rsidRPr="00CF61AE">
              <w:rPr>
                <w:color w:val="000000"/>
                <w:sz w:val="24"/>
                <w:szCs w:val="24"/>
              </w:rPr>
              <w:t>Среднеэтажная</w:t>
            </w:r>
            <w:proofErr w:type="spellEnd"/>
            <w:r w:rsidRPr="00CF61AE">
              <w:rPr>
                <w:color w:val="000000"/>
                <w:sz w:val="24"/>
                <w:szCs w:val="24"/>
              </w:rPr>
              <w:t xml:space="preserve">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7682,40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7682,40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7682,40</w:t>
            </w:r>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tcPr>
          <w:p w:rsidR="00F067C9" w:rsidRPr="00CF61AE" w:rsidRDefault="00F067C9" w:rsidP="00E57B24">
            <w:pPr>
              <w:rPr>
                <w:color w:val="000000"/>
                <w:sz w:val="24"/>
                <w:szCs w:val="24"/>
              </w:rPr>
            </w:pPr>
            <w:r w:rsidRPr="00CF61AE">
              <w:rPr>
                <w:color w:val="000000"/>
                <w:sz w:val="24"/>
                <w:szCs w:val="24"/>
              </w:rPr>
              <w:t>Малоэтажная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825,50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2825,50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6110,50</w:t>
            </w:r>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18020,00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22020,00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24420,00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tcPr>
          <w:p w:rsidR="00F067C9" w:rsidRPr="00CF61AE" w:rsidRDefault="00F067C9"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tcPr>
          <w:p w:rsidR="00F067C9" w:rsidRPr="00CF61AE" w:rsidRDefault="00F067C9" w:rsidP="00E57B24">
            <w:pPr>
              <w:rPr>
                <w:color w:val="000000"/>
                <w:sz w:val="24"/>
                <w:szCs w:val="24"/>
              </w:rPr>
            </w:pPr>
            <w:r w:rsidRPr="00CF61AE">
              <w:rPr>
                <w:color w:val="000000"/>
                <w:sz w:val="24"/>
                <w:szCs w:val="24"/>
              </w:rPr>
              <w:t>Малоэтажная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602,30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602,30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602,30</w:t>
            </w:r>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14469,00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22469,00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24869,00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tcPr>
          <w:p w:rsidR="00F067C9" w:rsidRPr="00CF61AE" w:rsidRDefault="00F067C9"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p>
        </w:tc>
      </w:tr>
      <w:tr w:rsidR="00F067C9" w:rsidRPr="00CF61AE" w:rsidTr="00E57B24">
        <w:trPr>
          <w:trHeight w:val="279"/>
        </w:trPr>
        <w:tc>
          <w:tcPr>
            <w:tcW w:w="342" w:type="pct"/>
            <w:vMerge/>
          </w:tcPr>
          <w:p w:rsidR="00F067C9" w:rsidRPr="00CF61AE" w:rsidRDefault="00F067C9" w:rsidP="00AA5F3E">
            <w:pPr>
              <w:pStyle w:val="af"/>
              <w:numPr>
                <w:ilvl w:val="0"/>
                <w:numId w:val="85"/>
              </w:numPr>
              <w:rPr>
                <w:color w:val="000000"/>
                <w:sz w:val="24"/>
                <w:szCs w:val="24"/>
              </w:rPr>
            </w:pPr>
          </w:p>
        </w:tc>
        <w:tc>
          <w:tcPr>
            <w:tcW w:w="1890" w:type="pct"/>
            <w:shd w:val="clear" w:color="auto" w:fill="auto"/>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2464,50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4064,50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6464,50</w:t>
            </w:r>
          </w:p>
        </w:tc>
      </w:tr>
      <w:tr w:rsidR="00F067C9" w:rsidRPr="00CF61AE" w:rsidTr="00E57B24">
        <w:trPr>
          <w:trHeight w:val="279"/>
        </w:trPr>
        <w:tc>
          <w:tcPr>
            <w:tcW w:w="342" w:type="pct"/>
            <w:vMerge w:val="restart"/>
          </w:tcPr>
          <w:p w:rsidR="00F067C9" w:rsidRPr="00CF61AE" w:rsidRDefault="00F067C9" w:rsidP="00AA5F3E">
            <w:pPr>
              <w:pStyle w:val="af"/>
              <w:numPr>
                <w:ilvl w:val="0"/>
                <w:numId w:val="85"/>
              </w:numPr>
              <w:rPr>
                <w:color w:val="000000"/>
                <w:sz w:val="24"/>
                <w:szCs w:val="24"/>
              </w:rPr>
            </w:pPr>
          </w:p>
        </w:tc>
        <w:tc>
          <w:tcPr>
            <w:tcW w:w="4658" w:type="pct"/>
            <w:gridSpan w:val="4"/>
            <w:shd w:val="clear" w:color="auto" w:fill="auto"/>
          </w:tcPr>
          <w:p w:rsidR="00F067C9" w:rsidRPr="00CF61AE" w:rsidRDefault="00F067C9"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Ускуля</w:t>
            </w:r>
            <w:proofErr w:type="spellEnd"/>
          </w:p>
        </w:tc>
      </w:tr>
      <w:tr w:rsidR="00F067C9" w:rsidRPr="00CF61AE" w:rsidTr="00E57B24">
        <w:trPr>
          <w:trHeight w:val="279"/>
        </w:trPr>
        <w:tc>
          <w:tcPr>
            <w:tcW w:w="342" w:type="pct"/>
            <w:vMerge/>
          </w:tcPr>
          <w:p w:rsidR="00F067C9" w:rsidRPr="00CF61AE" w:rsidRDefault="00F067C9" w:rsidP="00E57B24">
            <w:pPr>
              <w:rPr>
                <w:color w:val="000000"/>
                <w:sz w:val="24"/>
                <w:szCs w:val="24"/>
              </w:rPr>
            </w:pPr>
          </w:p>
        </w:tc>
        <w:tc>
          <w:tcPr>
            <w:tcW w:w="1890" w:type="pct"/>
            <w:shd w:val="clear" w:color="auto" w:fill="auto"/>
          </w:tcPr>
          <w:p w:rsidR="00F067C9" w:rsidRPr="00CF61AE" w:rsidRDefault="00F067C9" w:rsidP="00E57B24">
            <w:pPr>
              <w:rPr>
                <w:color w:val="000000"/>
                <w:sz w:val="24"/>
                <w:szCs w:val="24"/>
              </w:rPr>
            </w:pPr>
            <w:r w:rsidRPr="00CF61AE">
              <w:rPr>
                <w:color w:val="000000"/>
                <w:sz w:val="24"/>
                <w:szCs w:val="24"/>
              </w:rPr>
              <w:t>Индивидуальная жилая застройка</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1219,00</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1379,00</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1539,00</w:t>
            </w:r>
          </w:p>
        </w:tc>
      </w:tr>
      <w:tr w:rsidR="00F067C9" w:rsidRPr="00CF61AE" w:rsidTr="00E57B24">
        <w:trPr>
          <w:trHeight w:val="279"/>
        </w:trPr>
        <w:tc>
          <w:tcPr>
            <w:tcW w:w="342" w:type="pct"/>
          </w:tcPr>
          <w:p w:rsidR="00F067C9" w:rsidRPr="00CF61AE" w:rsidRDefault="00F067C9" w:rsidP="00E57B24">
            <w:pPr>
              <w:rPr>
                <w:color w:val="000000"/>
                <w:sz w:val="24"/>
                <w:szCs w:val="24"/>
              </w:rPr>
            </w:pPr>
          </w:p>
        </w:tc>
        <w:tc>
          <w:tcPr>
            <w:tcW w:w="1890" w:type="pct"/>
            <w:shd w:val="clear" w:color="auto" w:fill="auto"/>
          </w:tcPr>
          <w:p w:rsidR="00F067C9" w:rsidRPr="00CF61AE" w:rsidRDefault="00F067C9" w:rsidP="00E57B24">
            <w:pPr>
              <w:rPr>
                <w:color w:val="000000"/>
                <w:sz w:val="24"/>
                <w:szCs w:val="24"/>
              </w:rPr>
            </w:pPr>
            <w:r w:rsidRPr="00CF61AE">
              <w:rPr>
                <w:color w:val="000000"/>
                <w:sz w:val="24"/>
                <w:szCs w:val="24"/>
              </w:rPr>
              <w:t>Итого:</w:t>
            </w:r>
          </w:p>
        </w:tc>
        <w:tc>
          <w:tcPr>
            <w:tcW w:w="1008" w:type="pct"/>
            <w:shd w:val="clear" w:color="auto" w:fill="auto"/>
          </w:tcPr>
          <w:p w:rsidR="00F067C9" w:rsidRPr="00CF61AE" w:rsidRDefault="00F067C9" w:rsidP="00E57B24">
            <w:pPr>
              <w:rPr>
                <w:color w:val="000000"/>
                <w:sz w:val="24"/>
                <w:szCs w:val="24"/>
              </w:rPr>
            </w:pPr>
            <w:r w:rsidRPr="00CF61AE">
              <w:rPr>
                <w:color w:val="000000"/>
                <w:sz w:val="24"/>
                <w:szCs w:val="24"/>
              </w:rPr>
              <w:t>96069,95</w:t>
            </w:r>
          </w:p>
        </w:tc>
        <w:tc>
          <w:tcPr>
            <w:tcW w:w="874" w:type="pct"/>
            <w:shd w:val="clear" w:color="auto" w:fill="auto"/>
          </w:tcPr>
          <w:p w:rsidR="00F067C9" w:rsidRPr="00CF61AE" w:rsidRDefault="00F067C9" w:rsidP="00E57B24">
            <w:pPr>
              <w:rPr>
                <w:color w:val="000000"/>
                <w:sz w:val="24"/>
                <w:szCs w:val="24"/>
              </w:rPr>
            </w:pPr>
            <w:r w:rsidRPr="00CF61AE">
              <w:rPr>
                <w:color w:val="000000"/>
                <w:sz w:val="24"/>
                <w:szCs w:val="24"/>
              </w:rPr>
              <w:t>166349,95</w:t>
            </w:r>
          </w:p>
        </w:tc>
        <w:tc>
          <w:tcPr>
            <w:tcW w:w="886" w:type="pct"/>
            <w:shd w:val="clear" w:color="auto" w:fill="auto"/>
          </w:tcPr>
          <w:p w:rsidR="00F067C9" w:rsidRPr="00CF61AE" w:rsidRDefault="00F067C9" w:rsidP="00E57B24">
            <w:pPr>
              <w:rPr>
                <w:color w:val="000000"/>
                <w:sz w:val="24"/>
                <w:szCs w:val="24"/>
              </w:rPr>
            </w:pPr>
            <w:r w:rsidRPr="00CF61AE">
              <w:rPr>
                <w:color w:val="000000"/>
                <w:sz w:val="24"/>
                <w:szCs w:val="24"/>
              </w:rPr>
              <w:t>208794,95</w:t>
            </w:r>
          </w:p>
        </w:tc>
      </w:tr>
    </w:tbl>
    <w:p w:rsidR="001478CA" w:rsidRPr="00CF61AE" w:rsidRDefault="001478CA" w:rsidP="00E506D9">
      <w:pPr>
        <w:rPr>
          <w:sz w:val="24"/>
          <w:szCs w:val="24"/>
        </w:rPr>
      </w:pPr>
    </w:p>
    <w:p w:rsidR="00F067C9" w:rsidRPr="00CF61AE" w:rsidRDefault="00F067C9" w:rsidP="00A029D2">
      <w:pPr>
        <w:ind w:firstLine="709"/>
        <w:jc w:val="both"/>
        <w:rPr>
          <w:sz w:val="24"/>
          <w:szCs w:val="24"/>
        </w:rPr>
      </w:pPr>
      <w:r w:rsidRPr="00CF61AE">
        <w:rPr>
          <w:sz w:val="24"/>
          <w:szCs w:val="24"/>
        </w:rPr>
        <w:t xml:space="preserve">Изменениями в генеральный план предусматривается развитие индивидуальной жилой застройки только дер. Большое </w:t>
      </w:r>
      <w:proofErr w:type="spellStart"/>
      <w:r w:rsidRPr="00CF61AE">
        <w:rPr>
          <w:sz w:val="24"/>
          <w:szCs w:val="24"/>
        </w:rPr>
        <w:t>Коноваловоза</w:t>
      </w:r>
      <w:proofErr w:type="spellEnd"/>
      <w:r w:rsidRPr="00CF61AE">
        <w:rPr>
          <w:sz w:val="24"/>
          <w:szCs w:val="24"/>
        </w:rPr>
        <w:t xml:space="preserve"> за счет территории, включаемой в границу населенного пункта. </w:t>
      </w:r>
    </w:p>
    <w:p w:rsidR="00F067C9" w:rsidRPr="00CF61AE" w:rsidRDefault="00F067C9" w:rsidP="00A029D2">
      <w:pPr>
        <w:ind w:firstLine="709"/>
        <w:jc w:val="both"/>
        <w:rPr>
          <w:sz w:val="24"/>
          <w:szCs w:val="24"/>
        </w:rPr>
      </w:pPr>
      <w:r w:rsidRPr="00CF61AE">
        <w:rPr>
          <w:sz w:val="24"/>
          <w:szCs w:val="24"/>
        </w:rPr>
        <w:t>Региональными нормативами градостроительного проектирования Ленинградской области установлены требования минимальной предельной обеспеченности населения территорией (максимальной плотности населения):</w:t>
      </w:r>
    </w:p>
    <w:p w:rsidR="00F067C9" w:rsidRPr="00CF61AE" w:rsidRDefault="00F067C9" w:rsidP="00A029D2">
      <w:pPr>
        <w:pStyle w:val="af"/>
        <w:numPr>
          <w:ilvl w:val="0"/>
          <w:numId w:val="86"/>
        </w:numPr>
        <w:tabs>
          <w:tab w:val="left" w:pos="993"/>
        </w:tabs>
        <w:ind w:left="0" w:firstLine="709"/>
        <w:jc w:val="both"/>
        <w:rPr>
          <w:sz w:val="24"/>
          <w:szCs w:val="24"/>
        </w:rPr>
      </w:pPr>
      <w:r w:rsidRPr="00CF61AE">
        <w:rPr>
          <w:sz w:val="24"/>
          <w:szCs w:val="24"/>
        </w:rPr>
        <w:t xml:space="preserve">для населенных пунктов: пос. </w:t>
      </w:r>
      <w:proofErr w:type="spellStart"/>
      <w:r w:rsidRPr="00CF61AE">
        <w:rPr>
          <w:sz w:val="24"/>
          <w:szCs w:val="24"/>
        </w:rPr>
        <w:t>Бронна</w:t>
      </w:r>
      <w:proofErr w:type="spellEnd"/>
      <w:r w:rsidRPr="00CF61AE">
        <w:rPr>
          <w:sz w:val="24"/>
          <w:szCs w:val="24"/>
        </w:rPr>
        <w:t xml:space="preserve">, дер. Верхние Венки, дер. Верхняя </w:t>
      </w:r>
      <w:proofErr w:type="spellStart"/>
      <w:r w:rsidRPr="00CF61AE">
        <w:rPr>
          <w:sz w:val="24"/>
          <w:szCs w:val="24"/>
        </w:rPr>
        <w:t>Бронна</w:t>
      </w:r>
      <w:proofErr w:type="spellEnd"/>
      <w:r w:rsidRPr="00CF61AE">
        <w:rPr>
          <w:sz w:val="24"/>
          <w:szCs w:val="24"/>
        </w:rPr>
        <w:t xml:space="preserve">, дер. Дубки, пос. ж/д ст. Дубочки, дер. </w:t>
      </w:r>
      <w:proofErr w:type="spellStart"/>
      <w:r w:rsidRPr="00CF61AE">
        <w:rPr>
          <w:sz w:val="24"/>
          <w:szCs w:val="24"/>
        </w:rPr>
        <w:t>Куккузи</w:t>
      </w:r>
      <w:proofErr w:type="spellEnd"/>
      <w:r w:rsidRPr="00CF61AE">
        <w:rPr>
          <w:sz w:val="24"/>
          <w:szCs w:val="24"/>
        </w:rPr>
        <w:t xml:space="preserve">, дер. </w:t>
      </w:r>
      <w:proofErr w:type="spellStart"/>
      <w:r w:rsidRPr="00CF61AE">
        <w:rPr>
          <w:sz w:val="24"/>
          <w:szCs w:val="24"/>
        </w:rPr>
        <w:t>Лимузи</w:t>
      </w:r>
      <w:proofErr w:type="spellEnd"/>
      <w:r w:rsidRPr="00CF61AE">
        <w:rPr>
          <w:sz w:val="24"/>
          <w:szCs w:val="24"/>
        </w:rPr>
        <w:t xml:space="preserve">, дер. Нижняя </w:t>
      </w:r>
      <w:proofErr w:type="spellStart"/>
      <w:r w:rsidRPr="00CF61AE">
        <w:rPr>
          <w:sz w:val="24"/>
          <w:szCs w:val="24"/>
        </w:rPr>
        <w:t>Бронна</w:t>
      </w:r>
      <w:proofErr w:type="spellEnd"/>
      <w:r w:rsidRPr="00CF61AE">
        <w:rPr>
          <w:sz w:val="24"/>
          <w:szCs w:val="24"/>
        </w:rPr>
        <w:t xml:space="preserve">, дер. </w:t>
      </w:r>
      <w:proofErr w:type="spellStart"/>
      <w:r w:rsidRPr="00CF61AE">
        <w:rPr>
          <w:sz w:val="24"/>
          <w:szCs w:val="24"/>
        </w:rPr>
        <w:t>Пеники</w:t>
      </w:r>
      <w:proofErr w:type="spellEnd"/>
      <w:r w:rsidRPr="00CF61AE">
        <w:rPr>
          <w:sz w:val="24"/>
          <w:szCs w:val="24"/>
        </w:rPr>
        <w:t xml:space="preserve">, дер. </w:t>
      </w:r>
      <w:proofErr w:type="spellStart"/>
      <w:r w:rsidRPr="00CF61AE">
        <w:rPr>
          <w:sz w:val="24"/>
          <w:szCs w:val="24"/>
        </w:rPr>
        <w:t>Сойкино</w:t>
      </w:r>
      <w:proofErr w:type="spellEnd"/>
      <w:r w:rsidRPr="00CF61AE">
        <w:rPr>
          <w:sz w:val="24"/>
          <w:szCs w:val="24"/>
        </w:rPr>
        <w:t xml:space="preserve">, дер. </w:t>
      </w:r>
      <w:proofErr w:type="spellStart"/>
      <w:r w:rsidRPr="00CF61AE">
        <w:rPr>
          <w:sz w:val="24"/>
          <w:szCs w:val="24"/>
        </w:rPr>
        <w:t>Таменгонт</w:t>
      </w:r>
      <w:proofErr w:type="spellEnd"/>
      <w:r w:rsidRPr="00CF61AE">
        <w:rPr>
          <w:sz w:val="24"/>
          <w:szCs w:val="24"/>
        </w:rPr>
        <w:t>:</w:t>
      </w:r>
    </w:p>
    <w:p w:rsidR="00F067C9" w:rsidRPr="00CF61AE" w:rsidRDefault="00F067C9" w:rsidP="00A029D2">
      <w:pPr>
        <w:pStyle w:val="af"/>
        <w:numPr>
          <w:ilvl w:val="0"/>
          <w:numId w:val="93"/>
        </w:numPr>
        <w:tabs>
          <w:tab w:val="left" w:pos="993"/>
          <w:tab w:val="left" w:pos="1701"/>
        </w:tabs>
        <w:ind w:left="0" w:firstLine="1276"/>
        <w:jc w:val="both"/>
        <w:rPr>
          <w:sz w:val="24"/>
          <w:szCs w:val="24"/>
        </w:rPr>
      </w:pPr>
      <w:r w:rsidRPr="00CF61AE">
        <w:rPr>
          <w:sz w:val="24"/>
          <w:szCs w:val="24"/>
        </w:rPr>
        <w:t>численность населения населенного пункта на расчетный срок по генеральному плану – свыше 0,1 до 1 тыс. чел.;</w:t>
      </w:r>
    </w:p>
    <w:p w:rsidR="00F067C9" w:rsidRPr="00CF61AE" w:rsidRDefault="00F067C9" w:rsidP="00A029D2">
      <w:pPr>
        <w:pStyle w:val="af"/>
        <w:numPr>
          <w:ilvl w:val="0"/>
          <w:numId w:val="93"/>
        </w:numPr>
        <w:tabs>
          <w:tab w:val="left" w:pos="993"/>
          <w:tab w:val="left" w:pos="1701"/>
        </w:tabs>
        <w:ind w:left="0" w:firstLine="1276"/>
        <w:jc w:val="both"/>
        <w:rPr>
          <w:sz w:val="24"/>
          <w:szCs w:val="24"/>
        </w:rPr>
      </w:pPr>
      <w:r w:rsidRPr="00CF61AE">
        <w:rPr>
          <w:sz w:val="24"/>
          <w:szCs w:val="24"/>
        </w:rPr>
        <w:t>обеспеченность населения территорией в среднем на 1 человека в границах населенного пункта – 0,100 га/чел.;</w:t>
      </w:r>
    </w:p>
    <w:p w:rsidR="00F067C9" w:rsidRPr="00CF61AE" w:rsidRDefault="00F067C9" w:rsidP="00A029D2">
      <w:pPr>
        <w:pStyle w:val="af"/>
        <w:numPr>
          <w:ilvl w:val="0"/>
          <w:numId w:val="93"/>
        </w:numPr>
        <w:tabs>
          <w:tab w:val="left" w:pos="993"/>
          <w:tab w:val="left" w:pos="1701"/>
        </w:tabs>
        <w:ind w:left="0" w:firstLine="1276"/>
        <w:jc w:val="both"/>
        <w:rPr>
          <w:sz w:val="24"/>
          <w:szCs w:val="24"/>
        </w:rPr>
      </w:pPr>
      <w:r w:rsidRPr="00CF61AE">
        <w:rPr>
          <w:sz w:val="24"/>
          <w:szCs w:val="24"/>
        </w:rPr>
        <w:t>плотность населения в границах населенного пункта – 10 чел./га;</w:t>
      </w:r>
    </w:p>
    <w:p w:rsidR="00F067C9" w:rsidRPr="00CF61AE" w:rsidRDefault="00F067C9" w:rsidP="00A029D2">
      <w:pPr>
        <w:pStyle w:val="af"/>
        <w:numPr>
          <w:ilvl w:val="0"/>
          <w:numId w:val="93"/>
        </w:numPr>
        <w:tabs>
          <w:tab w:val="left" w:pos="993"/>
          <w:tab w:val="left" w:pos="1701"/>
        </w:tabs>
        <w:ind w:left="0" w:firstLine="1276"/>
        <w:jc w:val="both"/>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населенного пункта – 0,050 га/чел.;</w:t>
      </w:r>
    </w:p>
    <w:p w:rsidR="00F067C9" w:rsidRPr="00CF61AE" w:rsidRDefault="00F067C9" w:rsidP="00A029D2">
      <w:pPr>
        <w:pStyle w:val="af"/>
        <w:numPr>
          <w:ilvl w:val="0"/>
          <w:numId w:val="93"/>
        </w:numPr>
        <w:tabs>
          <w:tab w:val="left" w:pos="993"/>
          <w:tab w:val="left" w:pos="1701"/>
        </w:tabs>
        <w:ind w:left="0" w:firstLine="1276"/>
        <w:jc w:val="both"/>
        <w:rPr>
          <w:sz w:val="24"/>
          <w:szCs w:val="24"/>
        </w:rPr>
      </w:pPr>
      <w:r w:rsidRPr="00CF61AE">
        <w:rPr>
          <w:sz w:val="24"/>
          <w:szCs w:val="24"/>
        </w:rPr>
        <w:t>плотность населения в границах функциональных жилых зон в целом для населенного пункта – 20 чел./га;</w:t>
      </w:r>
    </w:p>
    <w:p w:rsidR="00F067C9" w:rsidRPr="00CF61AE" w:rsidRDefault="00F067C9" w:rsidP="00A029D2">
      <w:pPr>
        <w:pStyle w:val="af"/>
        <w:numPr>
          <w:ilvl w:val="0"/>
          <w:numId w:val="87"/>
        </w:numPr>
        <w:tabs>
          <w:tab w:val="left" w:pos="993"/>
        </w:tabs>
        <w:ind w:left="0" w:firstLine="709"/>
        <w:jc w:val="both"/>
        <w:rPr>
          <w:sz w:val="24"/>
          <w:szCs w:val="24"/>
        </w:rPr>
      </w:pPr>
      <w:r w:rsidRPr="00CF61AE">
        <w:rPr>
          <w:sz w:val="24"/>
          <w:szCs w:val="24"/>
        </w:rPr>
        <w:t xml:space="preserve">для дер. </w:t>
      </w:r>
      <w:proofErr w:type="spellStart"/>
      <w:r w:rsidRPr="00CF61AE">
        <w:rPr>
          <w:sz w:val="24"/>
          <w:szCs w:val="24"/>
        </w:rPr>
        <w:t>Пеники</w:t>
      </w:r>
      <w:proofErr w:type="spellEnd"/>
      <w:r w:rsidRPr="00CF61AE">
        <w:rPr>
          <w:sz w:val="24"/>
          <w:szCs w:val="24"/>
        </w:rPr>
        <w:t>:</w:t>
      </w:r>
    </w:p>
    <w:p w:rsidR="00F067C9" w:rsidRPr="00CF61AE" w:rsidRDefault="00F067C9" w:rsidP="00A029D2">
      <w:pPr>
        <w:pStyle w:val="af"/>
        <w:numPr>
          <w:ilvl w:val="0"/>
          <w:numId w:val="94"/>
        </w:numPr>
        <w:tabs>
          <w:tab w:val="left" w:pos="1134"/>
          <w:tab w:val="left" w:pos="1701"/>
        </w:tabs>
        <w:ind w:left="0" w:firstLine="1276"/>
        <w:jc w:val="both"/>
        <w:rPr>
          <w:sz w:val="24"/>
          <w:szCs w:val="24"/>
        </w:rPr>
      </w:pPr>
      <w:r w:rsidRPr="00CF61AE">
        <w:rPr>
          <w:sz w:val="24"/>
          <w:szCs w:val="24"/>
        </w:rPr>
        <w:t>численность населения населенного пункта на расчетный срок по генеральному плану – свыше 1 до 10 тыс. чел.;</w:t>
      </w:r>
    </w:p>
    <w:p w:rsidR="00F067C9" w:rsidRPr="00CF61AE" w:rsidRDefault="00F067C9" w:rsidP="00A029D2">
      <w:pPr>
        <w:pStyle w:val="af"/>
        <w:numPr>
          <w:ilvl w:val="0"/>
          <w:numId w:val="94"/>
        </w:numPr>
        <w:tabs>
          <w:tab w:val="left" w:pos="1134"/>
          <w:tab w:val="left" w:pos="1701"/>
        </w:tabs>
        <w:ind w:left="0" w:firstLine="1276"/>
        <w:jc w:val="both"/>
        <w:rPr>
          <w:sz w:val="24"/>
          <w:szCs w:val="24"/>
        </w:rPr>
      </w:pPr>
      <w:r w:rsidRPr="00CF61AE">
        <w:rPr>
          <w:sz w:val="24"/>
          <w:szCs w:val="24"/>
        </w:rPr>
        <w:t>обеспеченность населения территорией в среднем на 1 человека в границах населенного пункта – 0,056 га/чел.;</w:t>
      </w:r>
    </w:p>
    <w:p w:rsidR="00F067C9" w:rsidRPr="00CF61AE" w:rsidRDefault="00F067C9" w:rsidP="00A029D2">
      <w:pPr>
        <w:pStyle w:val="af"/>
        <w:numPr>
          <w:ilvl w:val="0"/>
          <w:numId w:val="94"/>
        </w:numPr>
        <w:tabs>
          <w:tab w:val="left" w:pos="1134"/>
          <w:tab w:val="left" w:pos="1701"/>
        </w:tabs>
        <w:ind w:left="0" w:firstLine="1276"/>
        <w:jc w:val="both"/>
        <w:rPr>
          <w:sz w:val="24"/>
          <w:szCs w:val="24"/>
        </w:rPr>
      </w:pPr>
      <w:r w:rsidRPr="00CF61AE">
        <w:rPr>
          <w:sz w:val="24"/>
          <w:szCs w:val="24"/>
        </w:rPr>
        <w:t>плотность населения в границах населенного пункта – 20 чел./га;</w:t>
      </w:r>
    </w:p>
    <w:p w:rsidR="00F067C9" w:rsidRPr="00CF61AE" w:rsidRDefault="00F067C9" w:rsidP="00A029D2">
      <w:pPr>
        <w:pStyle w:val="af"/>
        <w:numPr>
          <w:ilvl w:val="0"/>
          <w:numId w:val="94"/>
        </w:numPr>
        <w:tabs>
          <w:tab w:val="left" w:pos="1134"/>
          <w:tab w:val="left" w:pos="1701"/>
        </w:tabs>
        <w:ind w:left="0" w:firstLine="1276"/>
        <w:jc w:val="both"/>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населенного пункта – 0,025 га/чел.;</w:t>
      </w:r>
    </w:p>
    <w:p w:rsidR="00F067C9" w:rsidRPr="00CF61AE" w:rsidRDefault="00F067C9" w:rsidP="00A029D2">
      <w:pPr>
        <w:pStyle w:val="af"/>
        <w:numPr>
          <w:ilvl w:val="0"/>
          <w:numId w:val="94"/>
        </w:numPr>
        <w:tabs>
          <w:tab w:val="left" w:pos="1134"/>
          <w:tab w:val="left" w:pos="1701"/>
        </w:tabs>
        <w:ind w:left="0" w:firstLine="1276"/>
        <w:jc w:val="both"/>
        <w:rPr>
          <w:sz w:val="24"/>
          <w:szCs w:val="24"/>
        </w:rPr>
      </w:pPr>
      <w:r w:rsidRPr="00CF61AE">
        <w:rPr>
          <w:sz w:val="24"/>
          <w:szCs w:val="24"/>
        </w:rPr>
        <w:t>плотность населения в границах функциональных жилых зон в целом для населенного пункта – 40 чел./га.</w:t>
      </w:r>
    </w:p>
    <w:p w:rsidR="00F067C9" w:rsidRPr="00CF61AE" w:rsidRDefault="00F067C9" w:rsidP="00A029D2">
      <w:pPr>
        <w:ind w:firstLine="709"/>
        <w:jc w:val="both"/>
        <w:rPr>
          <w:sz w:val="24"/>
          <w:szCs w:val="24"/>
        </w:rPr>
      </w:pPr>
      <w:r w:rsidRPr="00CF61AE">
        <w:rPr>
          <w:sz w:val="24"/>
          <w:szCs w:val="24"/>
        </w:rPr>
        <w:t>Показатели обеспеченности населения территорией по населенным пунктам представлены в таблице 25.</w:t>
      </w:r>
    </w:p>
    <w:p w:rsidR="00C016EB" w:rsidRPr="00CF61AE" w:rsidRDefault="00C016EB" w:rsidP="00E506D9">
      <w:pPr>
        <w:rPr>
          <w:sz w:val="24"/>
          <w:szCs w:val="24"/>
        </w:rPr>
      </w:pPr>
      <w:r w:rsidRPr="00CF61AE">
        <w:rPr>
          <w:sz w:val="24"/>
          <w:szCs w:val="24"/>
        </w:rPr>
        <w:br w:type="page"/>
      </w:r>
    </w:p>
    <w:p w:rsidR="001478CA" w:rsidRPr="00CF61AE" w:rsidRDefault="00F067C9" w:rsidP="00F067C9">
      <w:pPr>
        <w:rPr>
          <w:sz w:val="24"/>
          <w:szCs w:val="24"/>
        </w:rPr>
      </w:pPr>
      <w:r w:rsidRPr="00CF61AE">
        <w:rPr>
          <w:sz w:val="24"/>
          <w:szCs w:val="24"/>
        </w:rPr>
        <w:lastRenderedPageBreak/>
        <w:t xml:space="preserve">Таблица </w:t>
      </w:r>
      <w:r w:rsidR="00CC29EF" w:rsidRPr="00CF61AE">
        <w:rPr>
          <w:sz w:val="24"/>
          <w:szCs w:val="24"/>
        </w:rPr>
        <w:t>25</w:t>
      </w:r>
      <w:r w:rsidRPr="00CF61AE">
        <w:rPr>
          <w:sz w:val="24"/>
          <w:szCs w:val="24"/>
        </w:rPr>
        <w:t xml:space="preserve"> – Показатели обеспеченности населения территорией</w:t>
      </w:r>
    </w:p>
    <w:tbl>
      <w:tblPr>
        <w:tblW w:w="4991" w:type="pct"/>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24"/>
        <w:gridCol w:w="977"/>
        <w:gridCol w:w="1703"/>
        <w:gridCol w:w="1418"/>
        <w:gridCol w:w="1966"/>
        <w:gridCol w:w="1404"/>
      </w:tblGrid>
      <w:tr w:rsidR="00274FBA" w:rsidRPr="00CF61AE" w:rsidTr="00A029D2">
        <w:trPr>
          <w:trHeight w:val="283"/>
          <w:tblHeader/>
        </w:trPr>
        <w:tc>
          <w:tcPr>
            <w:tcW w:w="271" w:type="pct"/>
            <w:tcMar>
              <w:top w:w="28" w:type="dxa"/>
              <w:left w:w="28" w:type="dxa"/>
              <w:bottom w:w="28" w:type="dxa"/>
              <w:right w:w="28" w:type="dxa"/>
            </w:tcMar>
            <w:vAlign w:val="center"/>
            <w:hideMark/>
          </w:tcPr>
          <w:p w:rsidR="00F067C9" w:rsidRPr="00CF61AE" w:rsidRDefault="00F067C9" w:rsidP="00274FBA">
            <w:pPr>
              <w:jc w:val="center"/>
              <w:rPr>
                <w:color w:val="000000"/>
                <w:sz w:val="24"/>
                <w:szCs w:val="24"/>
              </w:rPr>
            </w:pPr>
            <w:r w:rsidRPr="00CF61AE">
              <w:rPr>
                <w:color w:val="000000"/>
                <w:sz w:val="24"/>
                <w:szCs w:val="24"/>
              </w:rPr>
              <w:t>№ п/п</w:t>
            </w:r>
          </w:p>
        </w:tc>
        <w:tc>
          <w:tcPr>
            <w:tcW w:w="1159" w:type="pct"/>
            <w:tcMar>
              <w:top w:w="28" w:type="dxa"/>
              <w:left w:w="28" w:type="dxa"/>
              <w:bottom w:w="28" w:type="dxa"/>
              <w:right w:w="28" w:type="dxa"/>
            </w:tcMar>
            <w:vAlign w:val="center"/>
            <w:hideMark/>
          </w:tcPr>
          <w:p w:rsidR="00F067C9" w:rsidRPr="00CF61AE" w:rsidRDefault="00F067C9" w:rsidP="00274FBA">
            <w:pPr>
              <w:jc w:val="center"/>
              <w:rPr>
                <w:color w:val="000000"/>
                <w:sz w:val="24"/>
                <w:szCs w:val="24"/>
              </w:rPr>
            </w:pPr>
            <w:r w:rsidRPr="00CF61AE">
              <w:rPr>
                <w:color w:val="000000"/>
                <w:sz w:val="24"/>
                <w:szCs w:val="24"/>
              </w:rPr>
              <w:t>Населенный пункт</w:t>
            </w:r>
          </w:p>
        </w:tc>
        <w:tc>
          <w:tcPr>
            <w:tcW w:w="467" w:type="pct"/>
            <w:tcMar>
              <w:top w:w="28" w:type="dxa"/>
              <w:left w:w="28" w:type="dxa"/>
              <w:bottom w:w="28" w:type="dxa"/>
              <w:right w:w="28" w:type="dxa"/>
            </w:tcMar>
            <w:vAlign w:val="center"/>
            <w:hideMark/>
          </w:tcPr>
          <w:p w:rsidR="00F067C9" w:rsidRPr="00CF61AE" w:rsidRDefault="00F067C9" w:rsidP="00274FBA">
            <w:pPr>
              <w:jc w:val="center"/>
              <w:rPr>
                <w:color w:val="000000"/>
                <w:sz w:val="24"/>
                <w:szCs w:val="24"/>
              </w:rPr>
            </w:pPr>
            <w:r w:rsidRPr="00CF61AE">
              <w:rPr>
                <w:color w:val="000000"/>
                <w:sz w:val="24"/>
                <w:szCs w:val="24"/>
              </w:rPr>
              <w:t>Прогноз численности населения, чел.</w:t>
            </w:r>
          </w:p>
        </w:tc>
        <w:tc>
          <w:tcPr>
            <w:tcW w:w="814" w:type="pct"/>
            <w:shd w:val="clear" w:color="auto" w:fill="auto"/>
            <w:tcMar>
              <w:top w:w="28" w:type="dxa"/>
              <w:left w:w="28" w:type="dxa"/>
              <w:bottom w:w="28" w:type="dxa"/>
              <w:right w:w="28" w:type="dxa"/>
            </w:tcMar>
            <w:vAlign w:val="center"/>
            <w:hideMark/>
          </w:tcPr>
          <w:p w:rsidR="00F067C9" w:rsidRPr="00CF61AE" w:rsidRDefault="00F067C9" w:rsidP="00274FBA">
            <w:pPr>
              <w:jc w:val="center"/>
              <w:rPr>
                <w:color w:val="000000"/>
                <w:sz w:val="24"/>
                <w:szCs w:val="24"/>
              </w:rPr>
            </w:pPr>
            <w:r w:rsidRPr="00CF61AE">
              <w:rPr>
                <w:sz w:val="24"/>
                <w:szCs w:val="24"/>
              </w:rPr>
              <w:t>Обеспеченность населения территорией в среднем на 1 человека в границах населенного пункта, га/чел.</w:t>
            </w:r>
          </w:p>
        </w:tc>
        <w:tc>
          <w:tcPr>
            <w:tcW w:w="678" w:type="pct"/>
            <w:shd w:val="clear" w:color="auto" w:fill="auto"/>
            <w:tcMar>
              <w:top w:w="28" w:type="dxa"/>
              <w:left w:w="28" w:type="dxa"/>
              <w:bottom w:w="28" w:type="dxa"/>
              <w:right w:w="28" w:type="dxa"/>
            </w:tcMar>
            <w:vAlign w:val="center"/>
            <w:hideMark/>
          </w:tcPr>
          <w:p w:rsidR="00F067C9" w:rsidRPr="00CF61AE" w:rsidRDefault="00F067C9" w:rsidP="00274FBA">
            <w:pPr>
              <w:jc w:val="center"/>
              <w:rPr>
                <w:color w:val="000000"/>
                <w:sz w:val="24"/>
                <w:szCs w:val="24"/>
              </w:rPr>
            </w:pPr>
            <w:r w:rsidRPr="00CF61AE">
              <w:rPr>
                <w:sz w:val="24"/>
                <w:szCs w:val="24"/>
              </w:rPr>
              <w:t>Плотность населения в границах населенного пункта</w:t>
            </w:r>
          </w:p>
        </w:tc>
        <w:tc>
          <w:tcPr>
            <w:tcW w:w="940" w:type="pct"/>
            <w:shd w:val="clear" w:color="auto" w:fill="auto"/>
            <w:tcMar>
              <w:top w:w="28" w:type="dxa"/>
              <w:left w:w="28" w:type="dxa"/>
              <w:bottom w:w="28" w:type="dxa"/>
              <w:right w:w="28" w:type="dxa"/>
            </w:tcMar>
            <w:vAlign w:val="center"/>
          </w:tcPr>
          <w:p w:rsidR="00F067C9" w:rsidRPr="00CF61AE" w:rsidRDefault="00F067C9" w:rsidP="00274FBA">
            <w:pPr>
              <w:jc w:val="center"/>
              <w:rPr>
                <w:color w:val="000000"/>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населенного пункта</w:t>
            </w:r>
          </w:p>
        </w:tc>
        <w:tc>
          <w:tcPr>
            <w:tcW w:w="671" w:type="pct"/>
            <w:shd w:val="clear" w:color="auto" w:fill="auto"/>
            <w:tcMar>
              <w:top w:w="28" w:type="dxa"/>
              <w:left w:w="28" w:type="dxa"/>
              <w:bottom w:w="28" w:type="dxa"/>
              <w:right w:w="28" w:type="dxa"/>
            </w:tcMar>
            <w:vAlign w:val="center"/>
          </w:tcPr>
          <w:p w:rsidR="00F067C9" w:rsidRPr="00CF61AE" w:rsidRDefault="00F067C9" w:rsidP="00274FBA">
            <w:pPr>
              <w:jc w:val="center"/>
              <w:rPr>
                <w:color w:val="000000"/>
                <w:sz w:val="24"/>
                <w:szCs w:val="24"/>
              </w:rPr>
            </w:pPr>
            <w:r w:rsidRPr="00CF61AE">
              <w:rPr>
                <w:sz w:val="24"/>
                <w:szCs w:val="24"/>
              </w:rPr>
              <w:t>Плотность населения в границах функциональных жилых зон в целом для населенного пункта</w:t>
            </w:r>
          </w:p>
        </w:tc>
      </w:tr>
    </w:tbl>
    <w:p w:rsidR="001478CA" w:rsidRPr="00A029D2" w:rsidRDefault="001478CA" w:rsidP="00E506D9">
      <w:pPr>
        <w:rPr>
          <w:sz w:val="2"/>
          <w:szCs w:val="2"/>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60"/>
        <w:gridCol w:w="970"/>
        <w:gridCol w:w="1662"/>
        <w:gridCol w:w="1427"/>
        <w:gridCol w:w="1985"/>
        <w:gridCol w:w="1406"/>
      </w:tblGrid>
      <w:tr w:rsidR="00274FBA" w:rsidRPr="00CF61AE" w:rsidTr="00A029D2">
        <w:trPr>
          <w:trHeight w:val="283"/>
        </w:trPr>
        <w:tc>
          <w:tcPr>
            <w:tcW w:w="271" w:type="pct"/>
            <w:shd w:val="clear" w:color="auto" w:fill="auto"/>
            <w:hideMark/>
          </w:tcPr>
          <w:p w:rsidR="00274FBA" w:rsidRPr="00CF61AE" w:rsidRDefault="00274FBA" w:rsidP="00E57B24">
            <w:pPr>
              <w:rPr>
                <w:color w:val="000000"/>
                <w:sz w:val="24"/>
                <w:szCs w:val="24"/>
              </w:rPr>
            </w:pPr>
            <w:r w:rsidRPr="00CF61AE">
              <w:rPr>
                <w:color w:val="000000"/>
                <w:sz w:val="24"/>
                <w:szCs w:val="24"/>
              </w:rPr>
              <w:t>1.</w:t>
            </w:r>
          </w:p>
        </w:tc>
        <w:tc>
          <w:tcPr>
            <w:tcW w:w="1174" w:type="pct"/>
            <w:shd w:val="clear" w:color="auto" w:fill="auto"/>
            <w:hideMark/>
          </w:tcPr>
          <w:p w:rsidR="00274FBA" w:rsidRPr="00CF61AE" w:rsidRDefault="00274FBA" w:rsidP="00E57B24">
            <w:pPr>
              <w:rPr>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p>
        </w:tc>
        <w:tc>
          <w:tcPr>
            <w:tcW w:w="463" w:type="pct"/>
            <w:shd w:val="clear" w:color="auto" w:fill="auto"/>
            <w:hideMark/>
          </w:tcPr>
          <w:p w:rsidR="00274FBA" w:rsidRPr="00CF61AE" w:rsidRDefault="00274FBA" w:rsidP="00E57B24">
            <w:pPr>
              <w:rPr>
                <w:color w:val="000000"/>
                <w:sz w:val="24"/>
                <w:szCs w:val="24"/>
              </w:rPr>
            </w:pPr>
            <w:r w:rsidRPr="00CF61AE">
              <w:rPr>
                <w:color w:val="000000"/>
                <w:sz w:val="24"/>
                <w:szCs w:val="24"/>
              </w:rPr>
              <w:t>207</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0,21</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4,77</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0,15</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6,58</w:t>
            </w:r>
          </w:p>
        </w:tc>
      </w:tr>
      <w:tr w:rsidR="00274FBA" w:rsidRPr="00CF61AE" w:rsidTr="00A029D2">
        <w:trPr>
          <w:trHeight w:val="283"/>
        </w:trPr>
        <w:tc>
          <w:tcPr>
            <w:tcW w:w="271" w:type="pct"/>
            <w:shd w:val="clear" w:color="auto" w:fill="auto"/>
            <w:hideMark/>
          </w:tcPr>
          <w:p w:rsidR="00274FBA" w:rsidRPr="00CF61AE" w:rsidRDefault="00274FBA" w:rsidP="00E57B24">
            <w:pPr>
              <w:rPr>
                <w:color w:val="000000"/>
                <w:sz w:val="24"/>
                <w:szCs w:val="24"/>
              </w:rPr>
            </w:pPr>
            <w:r w:rsidRPr="00CF61AE">
              <w:rPr>
                <w:color w:val="000000"/>
                <w:sz w:val="24"/>
                <w:szCs w:val="24"/>
              </w:rPr>
              <w:t>2.</w:t>
            </w:r>
          </w:p>
        </w:tc>
        <w:tc>
          <w:tcPr>
            <w:tcW w:w="1174" w:type="pct"/>
            <w:shd w:val="clear" w:color="auto" w:fill="auto"/>
            <w:hideMark/>
          </w:tcPr>
          <w:p w:rsidR="00274FBA" w:rsidRPr="00CF61AE" w:rsidRDefault="00274FBA" w:rsidP="00E57B24">
            <w:pPr>
              <w:rPr>
                <w:color w:val="000000"/>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p>
        </w:tc>
        <w:tc>
          <w:tcPr>
            <w:tcW w:w="463" w:type="pct"/>
            <w:shd w:val="clear" w:color="auto" w:fill="auto"/>
            <w:hideMark/>
          </w:tcPr>
          <w:p w:rsidR="00274FBA" w:rsidRPr="00CF61AE" w:rsidRDefault="00274FBA" w:rsidP="00E57B24">
            <w:pPr>
              <w:rPr>
                <w:color w:val="000000"/>
                <w:sz w:val="24"/>
                <w:szCs w:val="24"/>
              </w:rPr>
            </w:pPr>
            <w:r w:rsidRPr="00CF61AE">
              <w:rPr>
                <w:color w:val="000000"/>
                <w:sz w:val="24"/>
                <w:szCs w:val="24"/>
              </w:rPr>
              <w:t>389</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0,14</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7,37</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0,13</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7,59</w:t>
            </w:r>
          </w:p>
        </w:tc>
      </w:tr>
      <w:tr w:rsidR="00274FBA" w:rsidRPr="00CF61AE" w:rsidTr="00A029D2">
        <w:trPr>
          <w:trHeight w:val="283"/>
        </w:trPr>
        <w:tc>
          <w:tcPr>
            <w:tcW w:w="271" w:type="pct"/>
            <w:shd w:val="clear" w:color="auto" w:fill="auto"/>
            <w:hideMark/>
          </w:tcPr>
          <w:p w:rsidR="00274FBA" w:rsidRPr="00CF61AE" w:rsidRDefault="00274FBA" w:rsidP="00E57B24">
            <w:pPr>
              <w:rPr>
                <w:color w:val="000000"/>
                <w:sz w:val="24"/>
                <w:szCs w:val="24"/>
              </w:rPr>
            </w:pPr>
            <w:r w:rsidRPr="00CF61AE">
              <w:rPr>
                <w:color w:val="000000"/>
                <w:sz w:val="24"/>
                <w:szCs w:val="24"/>
              </w:rPr>
              <w:t>3.</w:t>
            </w:r>
          </w:p>
        </w:tc>
        <w:tc>
          <w:tcPr>
            <w:tcW w:w="1174" w:type="pct"/>
            <w:shd w:val="clear" w:color="auto" w:fill="auto"/>
            <w:hideMark/>
          </w:tcPr>
          <w:p w:rsidR="00274FBA" w:rsidRPr="00CF61AE" w:rsidRDefault="00274FBA" w:rsidP="00E57B24">
            <w:pPr>
              <w:rPr>
                <w:color w:val="000000"/>
                <w:sz w:val="24"/>
                <w:szCs w:val="24"/>
              </w:rPr>
            </w:pPr>
            <w:r w:rsidRPr="00CF61AE">
              <w:rPr>
                <w:color w:val="000000"/>
                <w:sz w:val="24"/>
                <w:szCs w:val="24"/>
              </w:rPr>
              <w:t>дер. Верхние Венки</w:t>
            </w:r>
          </w:p>
        </w:tc>
        <w:tc>
          <w:tcPr>
            <w:tcW w:w="463" w:type="pct"/>
            <w:shd w:val="clear" w:color="auto" w:fill="auto"/>
            <w:hideMark/>
          </w:tcPr>
          <w:p w:rsidR="00274FBA" w:rsidRPr="00CF61AE" w:rsidRDefault="00274FBA" w:rsidP="00E57B24">
            <w:pPr>
              <w:rPr>
                <w:color w:val="000000"/>
                <w:sz w:val="24"/>
                <w:szCs w:val="24"/>
              </w:rPr>
            </w:pPr>
            <w:r w:rsidRPr="00CF61AE">
              <w:rPr>
                <w:color w:val="000000"/>
                <w:sz w:val="24"/>
                <w:szCs w:val="24"/>
              </w:rPr>
              <w:t>202</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0,14</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7,24</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0,12</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8,66</w:t>
            </w:r>
          </w:p>
        </w:tc>
      </w:tr>
      <w:tr w:rsidR="00274FBA" w:rsidRPr="00CF61AE" w:rsidTr="00A029D2">
        <w:trPr>
          <w:trHeight w:val="283"/>
        </w:trPr>
        <w:tc>
          <w:tcPr>
            <w:tcW w:w="271" w:type="pct"/>
            <w:shd w:val="clear" w:color="auto" w:fill="auto"/>
            <w:hideMark/>
          </w:tcPr>
          <w:p w:rsidR="00274FBA" w:rsidRPr="00CF61AE" w:rsidRDefault="00274FBA" w:rsidP="00E57B24">
            <w:pPr>
              <w:rPr>
                <w:color w:val="000000"/>
                <w:sz w:val="24"/>
                <w:szCs w:val="24"/>
              </w:rPr>
            </w:pPr>
            <w:r w:rsidRPr="00CF61AE">
              <w:rPr>
                <w:color w:val="000000"/>
                <w:sz w:val="24"/>
                <w:szCs w:val="24"/>
              </w:rPr>
              <w:t>4.</w:t>
            </w:r>
          </w:p>
        </w:tc>
        <w:tc>
          <w:tcPr>
            <w:tcW w:w="1174" w:type="pct"/>
            <w:shd w:val="clear" w:color="auto" w:fill="auto"/>
            <w:hideMark/>
          </w:tcPr>
          <w:p w:rsidR="00274FBA" w:rsidRPr="00CF61AE" w:rsidRDefault="00274FBA" w:rsidP="00E57B24">
            <w:pPr>
              <w:rPr>
                <w:color w:val="000000"/>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c>
          <w:tcPr>
            <w:tcW w:w="463" w:type="pct"/>
            <w:shd w:val="clear" w:color="auto" w:fill="auto"/>
            <w:hideMark/>
          </w:tcPr>
          <w:p w:rsidR="00274FBA" w:rsidRPr="00CF61AE" w:rsidRDefault="00274FBA" w:rsidP="00E57B24">
            <w:pPr>
              <w:rPr>
                <w:color w:val="000000"/>
                <w:sz w:val="24"/>
                <w:szCs w:val="24"/>
              </w:rPr>
            </w:pPr>
            <w:r w:rsidRPr="00CF61AE">
              <w:rPr>
                <w:color w:val="000000"/>
                <w:sz w:val="24"/>
                <w:szCs w:val="24"/>
              </w:rPr>
              <w:t>106</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0,36</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2,79</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0,35</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2,87</w:t>
            </w:r>
          </w:p>
        </w:tc>
      </w:tr>
      <w:tr w:rsidR="00274FBA" w:rsidRPr="00CF61AE" w:rsidTr="00A029D2">
        <w:trPr>
          <w:trHeight w:val="283"/>
        </w:trPr>
        <w:tc>
          <w:tcPr>
            <w:tcW w:w="271" w:type="pct"/>
            <w:shd w:val="clear" w:color="auto" w:fill="auto"/>
            <w:hideMark/>
          </w:tcPr>
          <w:p w:rsidR="00274FBA" w:rsidRPr="00CF61AE" w:rsidRDefault="00274FBA" w:rsidP="00E57B24">
            <w:pPr>
              <w:rPr>
                <w:color w:val="000000"/>
                <w:sz w:val="24"/>
                <w:szCs w:val="24"/>
              </w:rPr>
            </w:pPr>
            <w:r w:rsidRPr="00CF61AE">
              <w:rPr>
                <w:color w:val="000000"/>
                <w:sz w:val="24"/>
                <w:szCs w:val="24"/>
              </w:rPr>
              <w:t>5.</w:t>
            </w:r>
          </w:p>
        </w:tc>
        <w:tc>
          <w:tcPr>
            <w:tcW w:w="1174" w:type="pct"/>
            <w:shd w:val="clear" w:color="auto" w:fill="auto"/>
            <w:hideMark/>
          </w:tcPr>
          <w:p w:rsidR="00274FBA" w:rsidRPr="00CF61AE" w:rsidRDefault="00274FBA" w:rsidP="00E57B24">
            <w:pPr>
              <w:rPr>
                <w:color w:val="000000"/>
                <w:sz w:val="24"/>
                <w:szCs w:val="24"/>
              </w:rPr>
            </w:pPr>
            <w:r w:rsidRPr="00CF61AE">
              <w:rPr>
                <w:color w:val="000000"/>
                <w:sz w:val="24"/>
                <w:szCs w:val="24"/>
              </w:rPr>
              <w:t>дер. Дубки</w:t>
            </w:r>
          </w:p>
        </w:tc>
        <w:tc>
          <w:tcPr>
            <w:tcW w:w="463" w:type="pct"/>
            <w:shd w:val="clear" w:color="auto" w:fill="auto"/>
            <w:hideMark/>
          </w:tcPr>
          <w:p w:rsidR="00274FBA" w:rsidRPr="00CF61AE" w:rsidRDefault="00274FBA" w:rsidP="00E57B24">
            <w:pPr>
              <w:rPr>
                <w:color w:val="000000"/>
                <w:sz w:val="24"/>
                <w:szCs w:val="24"/>
              </w:rPr>
            </w:pPr>
            <w:r w:rsidRPr="00CF61AE">
              <w:rPr>
                <w:color w:val="000000"/>
                <w:sz w:val="24"/>
                <w:szCs w:val="24"/>
              </w:rPr>
              <w:t>81</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0,34</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2,92</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0,32</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3,12</w:t>
            </w:r>
          </w:p>
        </w:tc>
      </w:tr>
      <w:tr w:rsidR="00274FBA" w:rsidRPr="00CF61AE" w:rsidTr="00A029D2">
        <w:trPr>
          <w:trHeight w:val="283"/>
        </w:trPr>
        <w:tc>
          <w:tcPr>
            <w:tcW w:w="271" w:type="pct"/>
            <w:shd w:val="clear" w:color="auto" w:fill="auto"/>
            <w:hideMark/>
          </w:tcPr>
          <w:p w:rsidR="00274FBA" w:rsidRPr="00CF61AE" w:rsidRDefault="00274FBA" w:rsidP="00E57B24">
            <w:pPr>
              <w:rPr>
                <w:color w:val="000000"/>
                <w:sz w:val="24"/>
                <w:szCs w:val="24"/>
              </w:rPr>
            </w:pPr>
            <w:r w:rsidRPr="00CF61AE">
              <w:rPr>
                <w:color w:val="000000"/>
                <w:sz w:val="24"/>
                <w:szCs w:val="24"/>
              </w:rPr>
              <w:t>6.</w:t>
            </w:r>
          </w:p>
        </w:tc>
        <w:tc>
          <w:tcPr>
            <w:tcW w:w="1174" w:type="pct"/>
            <w:shd w:val="clear" w:color="auto" w:fill="auto"/>
            <w:hideMark/>
          </w:tcPr>
          <w:p w:rsidR="00274FBA" w:rsidRPr="00CF61AE" w:rsidRDefault="00274FBA" w:rsidP="00E57B24">
            <w:pPr>
              <w:rPr>
                <w:color w:val="000000"/>
                <w:sz w:val="24"/>
                <w:szCs w:val="24"/>
              </w:rPr>
            </w:pPr>
            <w:r w:rsidRPr="00CF61AE">
              <w:rPr>
                <w:color w:val="000000"/>
                <w:sz w:val="24"/>
                <w:szCs w:val="24"/>
              </w:rPr>
              <w:t>пос. ж/д ст. Дубочки</w:t>
            </w:r>
          </w:p>
        </w:tc>
        <w:tc>
          <w:tcPr>
            <w:tcW w:w="463" w:type="pct"/>
            <w:shd w:val="clear" w:color="auto" w:fill="auto"/>
            <w:hideMark/>
          </w:tcPr>
          <w:p w:rsidR="00274FBA" w:rsidRPr="00CF61AE" w:rsidRDefault="00274FBA" w:rsidP="00E57B24">
            <w:pPr>
              <w:rPr>
                <w:color w:val="000000"/>
                <w:sz w:val="24"/>
                <w:szCs w:val="24"/>
              </w:rPr>
            </w:pPr>
            <w:r w:rsidRPr="00CF61AE">
              <w:rPr>
                <w:color w:val="000000"/>
                <w:sz w:val="24"/>
                <w:szCs w:val="24"/>
              </w:rPr>
              <w:t>3</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0,13</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7,50</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0,13</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7,50</w:t>
            </w:r>
          </w:p>
        </w:tc>
      </w:tr>
      <w:tr w:rsidR="00274FBA" w:rsidRPr="00CF61AE" w:rsidTr="00A029D2">
        <w:trPr>
          <w:trHeight w:val="283"/>
        </w:trPr>
        <w:tc>
          <w:tcPr>
            <w:tcW w:w="271" w:type="pct"/>
            <w:shd w:val="clear" w:color="auto" w:fill="auto"/>
            <w:hideMark/>
          </w:tcPr>
          <w:p w:rsidR="00274FBA" w:rsidRPr="00CF61AE" w:rsidRDefault="00274FBA" w:rsidP="00E57B24">
            <w:pPr>
              <w:rPr>
                <w:color w:val="000000"/>
                <w:sz w:val="24"/>
                <w:szCs w:val="24"/>
              </w:rPr>
            </w:pPr>
            <w:r w:rsidRPr="00CF61AE">
              <w:rPr>
                <w:color w:val="000000"/>
                <w:sz w:val="24"/>
                <w:szCs w:val="24"/>
              </w:rPr>
              <w:t>7.</w:t>
            </w:r>
          </w:p>
        </w:tc>
        <w:tc>
          <w:tcPr>
            <w:tcW w:w="1174" w:type="pct"/>
            <w:shd w:val="clear" w:color="auto" w:fill="auto"/>
            <w:hideMark/>
          </w:tcPr>
          <w:p w:rsidR="00274FBA" w:rsidRPr="00CF61AE" w:rsidRDefault="00274FBA" w:rsidP="00E57B24">
            <w:pPr>
              <w:rPr>
                <w:color w:val="000000"/>
                <w:sz w:val="24"/>
                <w:szCs w:val="24"/>
              </w:rPr>
            </w:pPr>
            <w:r w:rsidRPr="00CF61AE">
              <w:rPr>
                <w:color w:val="000000"/>
                <w:sz w:val="24"/>
                <w:szCs w:val="24"/>
              </w:rPr>
              <w:t>дер. Кабацкое</w:t>
            </w:r>
          </w:p>
        </w:tc>
        <w:tc>
          <w:tcPr>
            <w:tcW w:w="463" w:type="pct"/>
            <w:shd w:val="clear" w:color="auto" w:fill="auto"/>
            <w:hideMark/>
          </w:tcPr>
          <w:p w:rsidR="00274FBA" w:rsidRPr="00CF61AE" w:rsidRDefault="00274FBA" w:rsidP="00E57B24">
            <w:pPr>
              <w:rPr>
                <w:color w:val="000000"/>
                <w:sz w:val="24"/>
                <w:szCs w:val="24"/>
              </w:rPr>
            </w:pPr>
            <w:r w:rsidRPr="00CF61AE">
              <w:rPr>
                <w:color w:val="000000"/>
                <w:sz w:val="24"/>
                <w:szCs w:val="24"/>
              </w:rPr>
              <w:t>159</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0,12</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8,62</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0,11</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9,09</w:t>
            </w:r>
          </w:p>
        </w:tc>
      </w:tr>
      <w:tr w:rsidR="00274FBA" w:rsidRPr="00CF61AE" w:rsidTr="00A029D2">
        <w:trPr>
          <w:trHeight w:val="283"/>
        </w:trPr>
        <w:tc>
          <w:tcPr>
            <w:tcW w:w="271" w:type="pct"/>
            <w:shd w:val="clear" w:color="auto" w:fill="auto"/>
            <w:hideMark/>
          </w:tcPr>
          <w:p w:rsidR="00274FBA" w:rsidRPr="00CF61AE" w:rsidRDefault="00274FBA" w:rsidP="00E57B24">
            <w:pPr>
              <w:rPr>
                <w:color w:val="000000"/>
                <w:sz w:val="24"/>
                <w:szCs w:val="24"/>
              </w:rPr>
            </w:pPr>
            <w:r w:rsidRPr="00CF61AE">
              <w:rPr>
                <w:color w:val="000000"/>
                <w:sz w:val="24"/>
                <w:szCs w:val="24"/>
              </w:rPr>
              <w:t>8.</w:t>
            </w:r>
          </w:p>
        </w:tc>
        <w:tc>
          <w:tcPr>
            <w:tcW w:w="1174" w:type="pct"/>
            <w:shd w:val="clear" w:color="auto" w:fill="auto"/>
            <w:hideMark/>
          </w:tcPr>
          <w:p w:rsidR="00274FBA" w:rsidRPr="00CF61AE" w:rsidRDefault="00274FBA" w:rsidP="00E57B24">
            <w:pPr>
              <w:rPr>
                <w:color w:val="000000"/>
                <w:sz w:val="24"/>
                <w:szCs w:val="24"/>
              </w:rPr>
            </w:pPr>
            <w:r w:rsidRPr="00CF61AE">
              <w:rPr>
                <w:color w:val="000000"/>
                <w:sz w:val="24"/>
                <w:szCs w:val="24"/>
              </w:rPr>
              <w:t>дер. Кузнецы</w:t>
            </w:r>
          </w:p>
        </w:tc>
        <w:tc>
          <w:tcPr>
            <w:tcW w:w="463" w:type="pct"/>
            <w:shd w:val="clear" w:color="auto" w:fill="auto"/>
            <w:hideMark/>
          </w:tcPr>
          <w:p w:rsidR="00274FBA" w:rsidRPr="00CF61AE" w:rsidRDefault="00274FBA" w:rsidP="00E57B24">
            <w:pPr>
              <w:rPr>
                <w:color w:val="000000"/>
                <w:sz w:val="24"/>
                <w:szCs w:val="24"/>
              </w:rPr>
            </w:pPr>
            <w:r w:rsidRPr="00CF61AE">
              <w:rPr>
                <w:color w:val="000000"/>
                <w:sz w:val="24"/>
                <w:szCs w:val="24"/>
              </w:rPr>
              <w:t>122</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0,13</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7,45</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0,12</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8,12</w:t>
            </w:r>
          </w:p>
        </w:tc>
      </w:tr>
      <w:tr w:rsidR="00274FBA" w:rsidRPr="00CF61AE" w:rsidTr="00A029D2">
        <w:trPr>
          <w:trHeight w:val="283"/>
        </w:trPr>
        <w:tc>
          <w:tcPr>
            <w:tcW w:w="271" w:type="pct"/>
            <w:shd w:val="clear" w:color="auto" w:fill="auto"/>
            <w:hideMark/>
          </w:tcPr>
          <w:p w:rsidR="00274FBA" w:rsidRPr="00CF61AE" w:rsidRDefault="00274FBA" w:rsidP="00E57B24">
            <w:pPr>
              <w:rPr>
                <w:color w:val="000000"/>
                <w:sz w:val="24"/>
                <w:szCs w:val="24"/>
              </w:rPr>
            </w:pPr>
            <w:r w:rsidRPr="00CF61AE">
              <w:rPr>
                <w:color w:val="000000"/>
                <w:sz w:val="24"/>
                <w:szCs w:val="24"/>
              </w:rPr>
              <w:t>9.</w:t>
            </w:r>
          </w:p>
        </w:tc>
        <w:tc>
          <w:tcPr>
            <w:tcW w:w="1174" w:type="pct"/>
            <w:shd w:val="clear" w:color="auto" w:fill="auto"/>
            <w:hideMark/>
          </w:tcPr>
          <w:p w:rsidR="00274FBA" w:rsidRPr="00CF61AE" w:rsidRDefault="00274FBA"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p>
        </w:tc>
        <w:tc>
          <w:tcPr>
            <w:tcW w:w="463" w:type="pct"/>
            <w:shd w:val="clear" w:color="auto" w:fill="auto"/>
            <w:hideMark/>
          </w:tcPr>
          <w:p w:rsidR="00274FBA" w:rsidRPr="00CF61AE" w:rsidRDefault="00274FBA" w:rsidP="00E57B24">
            <w:pPr>
              <w:rPr>
                <w:color w:val="000000"/>
                <w:sz w:val="24"/>
                <w:szCs w:val="24"/>
              </w:rPr>
            </w:pPr>
            <w:r w:rsidRPr="00CF61AE">
              <w:rPr>
                <w:color w:val="000000"/>
                <w:sz w:val="24"/>
                <w:szCs w:val="24"/>
              </w:rPr>
              <w:t>216</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0,18</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5,66</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0,15</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6,75</w:t>
            </w:r>
          </w:p>
        </w:tc>
      </w:tr>
      <w:tr w:rsidR="00274FBA" w:rsidRPr="00CF61AE" w:rsidTr="00A029D2">
        <w:trPr>
          <w:trHeight w:val="283"/>
        </w:trPr>
        <w:tc>
          <w:tcPr>
            <w:tcW w:w="271" w:type="pct"/>
            <w:shd w:val="clear" w:color="auto" w:fill="auto"/>
          </w:tcPr>
          <w:p w:rsidR="00274FBA" w:rsidRPr="00CF61AE" w:rsidRDefault="00274FBA" w:rsidP="00E57B24">
            <w:pPr>
              <w:rPr>
                <w:color w:val="000000"/>
                <w:sz w:val="24"/>
                <w:szCs w:val="24"/>
              </w:rPr>
            </w:pPr>
            <w:r w:rsidRPr="00CF61AE">
              <w:rPr>
                <w:color w:val="000000"/>
                <w:sz w:val="24"/>
                <w:szCs w:val="24"/>
              </w:rPr>
              <w:t>10.</w:t>
            </w:r>
          </w:p>
        </w:tc>
        <w:tc>
          <w:tcPr>
            <w:tcW w:w="1174" w:type="pct"/>
            <w:shd w:val="clear" w:color="auto" w:fill="auto"/>
          </w:tcPr>
          <w:p w:rsidR="00274FBA" w:rsidRPr="00CF61AE" w:rsidRDefault="00274FBA" w:rsidP="00E57B24">
            <w:pPr>
              <w:rPr>
                <w:color w:val="000000"/>
                <w:sz w:val="24"/>
                <w:szCs w:val="24"/>
              </w:rPr>
            </w:pPr>
            <w:r w:rsidRPr="00CF61AE">
              <w:rPr>
                <w:color w:val="000000"/>
                <w:sz w:val="24"/>
                <w:szCs w:val="24"/>
              </w:rPr>
              <w:t>дер. Кукушкино</w:t>
            </w:r>
          </w:p>
        </w:tc>
        <w:tc>
          <w:tcPr>
            <w:tcW w:w="463" w:type="pct"/>
            <w:shd w:val="clear" w:color="auto" w:fill="auto"/>
          </w:tcPr>
          <w:p w:rsidR="00274FBA" w:rsidRPr="00CF61AE" w:rsidRDefault="00274FBA" w:rsidP="00E57B24">
            <w:pPr>
              <w:rPr>
                <w:color w:val="000000"/>
                <w:sz w:val="24"/>
                <w:szCs w:val="24"/>
              </w:rPr>
            </w:pPr>
            <w:r w:rsidRPr="00CF61AE">
              <w:rPr>
                <w:color w:val="000000"/>
                <w:sz w:val="24"/>
                <w:szCs w:val="24"/>
              </w:rPr>
              <w:t>147</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0,98</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1,02</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0,50</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2,01</w:t>
            </w:r>
          </w:p>
        </w:tc>
      </w:tr>
      <w:tr w:rsidR="00274FBA" w:rsidRPr="00CF61AE" w:rsidTr="00A029D2">
        <w:trPr>
          <w:trHeight w:val="283"/>
        </w:trPr>
        <w:tc>
          <w:tcPr>
            <w:tcW w:w="271" w:type="pct"/>
            <w:shd w:val="clear" w:color="auto" w:fill="auto"/>
          </w:tcPr>
          <w:p w:rsidR="00274FBA" w:rsidRPr="00CF61AE" w:rsidRDefault="00274FBA" w:rsidP="00E57B24">
            <w:pPr>
              <w:rPr>
                <w:color w:val="000000"/>
                <w:sz w:val="24"/>
                <w:szCs w:val="24"/>
              </w:rPr>
            </w:pPr>
            <w:r w:rsidRPr="00CF61AE">
              <w:rPr>
                <w:color w:val="000000"/>
                <w:sz w:val="24"/>
                <w:szCs w:val="24"/>
              </w:rPr>
              <w:t>11.</w:t>
            </w:r>
          </w:p>
        </w:tc>
        <w:tc>
          <w:tcPr>
            <w:tcW w:w="1174" w:type="pct"/>
            <w:shd w:val="clear" w:color="auto" w:fill="auto"/>
          </w:tcPr>
          <w:p w:rsidR="00274FBA" w:rsidRPr="00CF61AE" w:rsidRDefault="00274FBA"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p>
        </w:tc>
        <w:tc>
          <w:tcPr>
            <w:tcW w:w="463" w:type="pct"/>
            <w:shd w:val="clear" w:color="auto" w:fill="auto"/>
          </w:tcPr>
          <w:p w:rsidR="00274FBA" w:rsidRPr="00CF61AE" w:rsidRDefault="00274FBA" w:rsidP="00E57B24">
            <w:pPr>
              <w:rPr>
                <w:color w:val="000000"/>
                <w:sz w:val="24"/>
                <w:szCs w:val="24"/>
              </w:rPr>
            </w:pPr>
            <w:r w:rsidRPr="00CF61AE">
              <w:rPr>
                <w:color w:val="000000"/>
                <w:sz w:val="24"/>
                <w:szCs w:val="24"/>
              </w:rPr>
              <w:t>333</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0,17</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5,87</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0,09</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10,62</w:t>
            </w:r>
          </w:p>
        </w:tc>
      </w:tr>
      <w:tr w:rsidR="00274FBA" w:rsidRPr="00CF61AE" w:rsidTr="00A029D2">
        <w:trPr>
          <w:trHeight w:val="283"/>
        </w:trPr>
        <w:tc>
          <w:tcPr>
            <w:tcW w:w="271" w:type="pct"/>
            <w:shd w:val="clear" w:color="auto" w:fill="auto"/>
          </w:tcPr>
          <w:p w:rsidR="00274FBA" w:rsidRPr="00CF61AE" w:rsidRDefault="00274FBA" w:rsidP="00E57B24">
            <w:pPr>
              <w:rPr>
                <w:color w:val="000000"/>
                <w:sz w:val="24"/>
                <w:szCs w:val="24"/>
              </w:rPr>
            </w:pPr>
            <w:r w:rsidRPr="00CF61AE">
              <w:rPr>
                <w:color w:val="000000"/>
                <w:sz w:val="24"/>
                <w:szCs w:val="24"/>
              </w:rPr>
              <w:t>12.</w:t>
            </w:r>
          </w:p>
        </w:tc>
        <w:tc>
          <w:tcPr>
            <w:tcW w:w="1174" w:type="pct"/>
            <w:shd w:val="clear" w:color="auto" w:fill="auto"/>
          </w:tcPr>
          <w:p w:rsidR="00274FBA" w:rsidRPr="00CF61AE" w:rsidRDefault="00274FBA"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Лимузи</w:t>
            </w:r>
            <w:proofErr w:type="spellEnd"/>
          </w:p>
        </w:tc>
        <w:tc>
          <w:tcPr>
            <w:tcW w:w="463" w:type="pct"/>
            <w:shd w:val="clear" w:color="auto" w:fill="auto"/>
          </w:tcPr>
          <w:p w:rsidR="00274FBA" w:rsidRPr="00CF61AE" w:rsidRDefault="00274FBA" w:rsidP="00E57B24">
            <w:pPr>
              <w:rPr>
                <w:color w:val="000000"/>
                <w:sz w:val="24"/>
                <w:szCs w:val="24"/>
              </w:rPr>
            </w:pPr>
            <w:r w:rsidRPr="00CF61AE">
              <w:rPr>
                <w:color w:val="000000"/>
                <w:sz w:val="24"/>
                <w:szCs w:val="24"/>
              </w:rPr>
              <w:t>21</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0,37</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2,69</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0,28</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3,52</w:t>
            </w:r>
          </w:p>
        </w:tc>
      </w:tr>
      <w:tr w:rsidR="00274FBA" w:rsidRPr="00CF61AE" w:rsidTr="00A029D2">
        <w:trPr>
          <w:trHeight w:val="283"/>
        </w:trPr>
        <w:tc>
          <w:tcPr>
            <w:tcW w:w="271" w:type="pct"/>
            <w:shd w:val="clear" w:color="auto" w:fill="auto"/>
          </w:tcPr>
          <w:p w:rsidR="00274FBA" w:rsidRPr="00CF61AE" w:rsidRDefault="00274FBA" w:rsidP="00E57B24">
            <w:pPr>
              <w:rPr>
                <w:color w:val="000000"/>
                <w:sz w:val="24"/>
                <w:szCs w:val="24"/>
              </w:rPr>
            </w:pPr>
            <w:r w:rsidRPr="00CF61AE">
              <w:rPr>
                <w:color w:val="000000"/>
                <w:sz w:val="24"/>
                <w:szCs w:val="24"/>
              </w:rPr>
              <w:t>13.</w:t>
            </w:r>
          </w:p>
        </w:tc>
        <w:tc>
          <w:tcPr>
            <w:tcW w:w="1174" w:type="pct"/>
            <w:shd w:val="clear" w:color="auto" w:fill="auto"/>
          </w:tcPr>
          <w:p w:rsidR="00274FBA" w:rsidRPr="00CF61AE" w:rsidRDefault="00274FBA" w:rsidP="00E57B24">
            <w:pPr>
              <w:rPr>
                <w:color w:val="000000"/>
                <w:sz w:val="24"/>
                <w:szCs w:val="24"/>
              </w:rPr>
            </w:pPr>
            <w:r w:rsidRPr="00CF61AE">
              <w:rPr>
                <w:color w:val="000000"/>
                <w:sz w:val="24"/>
                <w:szCs w:val="24"/>
              </w:rPr>
              <w:t>дер. Малая Ижора</w:t>
            </w:r>
          </w:p>
        </w:tc>
        <w:tc>
          <w:tcPr>
            <w:tcW w:w="463" w:type="pct"/>
            <w:shd w:val="clear" w:color="auto" w:fill="auto"/>
          </w:tcPr>
          <w:p w:rsidR="00274FBA" w:rsidRPr="00CF61AE" w:rsidRDefault="00274FBA" w:rsidP="00E57B24">
            <w:pPr>
              <w:rPr>
                <w:color w:val="000000"/>
                <w:sz w:val="24"/>
                <w:szCs w:val="24"/>
              </w:rPr>
            </w:pPr>
            <w:r w:rsidRPr="00CF61AE">
              <w:rPr>
                <w:color w:val="000000"/>
                <w:sz w:val="24"/>
                <w:szCs w:val="24"/>
              </w:rPr>
              <w:t>158</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0,14</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7,22</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0,11</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8,79</w:t>
            </w:r>
          </w:p>
        </w:tc>
      </w:tr>
      <w:tr w:rsidR="00274FBA" w:rsidRPr="00CF61AE" w:rsidTr="00A029D2">
        <w:trPr>
          <w:trHeight w:val="283"/>
        </w:trPr>
        <w:tc>
          <w:tcPr>
            <w:tcW w:w="271" w:type="pct"/>
            <w:shd w:val="clear" w:color="auto" w:fill="auto"/>
          </w:tcPr>
          <w:p w:rsidR="00274FBA" w:rsidRPr="00CF61AE" w:rsidRDefault="00274FBA" w:rsidP="00E57B24">
            <w:pPr>
              <w:rPr>
                <w:color w:val="000000"/>
                <w:sz w:val="24"/>
                <w:szCs w:val="24"/>
              </w:rPr>
            </w:pPr>
            <w:r w:rsidRPr="00CF61AE">
              <w:rPr>
                <w:color w:val="000000"/>
                <w:sz w:val="24"/>
                <w:szCs w:val="24"/>
              </w:rPr>
              <w:t>14.</w:t>
            </w:r>
          </w:p>
        </w:tc>
        <w:tc>
          <w:tcPr>
            <w:tcW w:w="1174" w:type="pct"/>
            <w:shd w:val="clear" w:color="auto" w:fill="auto"/>
          </w:tcPr>
          <w:p w:rsidR="00274FBA" w:rsidRPr="00CF61AE" w:rsidRDefault="00274FBA" w:rsidP="00E57B24">
            <w:pPr>
              <w:rPr>
                <w:color w:val="000000"/>
                <w:sz w:val="24"/>
                <w:szCs w:val="24"/>
              </w:rPr>
            </w:pPr>
            <w:r w:rsidRPr="00CF61AE">
              <w:rPr>
                <w:color w:val="000000"/>
                <w:sz w:val="24"/>
                <w:szCs w:val="24"/>
              </w:rPr>
              <w:t xml:space="preserve">дер. Малое </w:t>
            </w:r>
            <w:proofErr w:type="spellStart"/>
            <w:r w:rsidRPr="00CF61AE">
              <w:rPr>
                <w:color w:val="000000"/>
                <w:sz w:val="24"/>
                <w:szCs w:val="24"/>
              </w:rPr>
              <w:t>Коновалово</w:t>
            </w:r>
            <w:proofErr w:type="spellEnd"/>
          </w:p>
        </w:tc>
        <w:tc>
          <w:tcPr>
            <w:tcW w:w="463" w:type="pct"/>
            <w:shd w:val="clear" w:color="auto" w:fill="auto"/>
          </w:tcPr>
          <w:p w:rsidR="00274FBA" w:rsidRPr="00CF61AE" w:rsidRDefault="00274FBA" w:rsidP="00E57B24">
            <w:pPr>
              <w:rPr>
                <w:color w:val="000000"/>
                <w:sz w:val="24"/>
                <w:szCs w:val="24"/>
              </w:rPr>
            </w:pPr>
            <w:r w:rsidRPr="00CF61AE">
              <w:rPr>
                <w:color w:val="000000"/>
                <w:sz w:val="24"/>
                <w:szCs w:val="24"/>
              </w:rPr>
              <w:t>128</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0,26</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3,85</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0,24</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4,08</w:t>
            </w:r>
          </w:p>
        </w:tc>
      </w:tr>
      <w:tr w:rsidR="00274FBA" w:rsidRPr="00CF61AE" w:rsidTr="00A029D2">
        <w:trPr>
          <w:trHeight w:val="283"/>
        </w:trPr>
        <w:tc>
          <w:tcPr>
            <w:tcW w:w="271" w:type="pct"/>
            <w:shd w:val="clear" w:color="auto" w:fill="auto"/>
          </w:tcPr>
          <w:p w:rsidR="00274FBA" w:rsidRPr="00CF61AE" w:rsidRDefault="00274FBA" w:rsidP="00E57B24">
            <w:pPr>
              <w:rPr>
                <w:color w:val="000000"/>
                <w:sz w:val="24"/>
                <w:szCs w:val="24"/>
              </w:rPr>
            </w:pPr>
            <w:r w:rsidRPr="00CF61AE">
              <w:rPr>
                <w:color w:val="000000"/>
                <w:sz w:val="24"/>
                <w:szCs w:val="24"/>
              </w:rPr>
              <w:t>15.</w:t>
            </w:r>
          </w:p>
        </w:tc>
        <w:tc>
          <w:tcPr>
            <w:tcW w:w="1174" w:type="pct"/>
            <w:shd w:val="clear" w:color="auto" w:fill="auto"/>
          </w:tcPr>
          <w:p w:rsidR="00274FBA" w:rsidRPr="00CF61AE" w:rsidRDefault="00274FBA" w:rsidP="00E57B24">
            <w:pPr>
              <w:rPr>
                <w:color w:val="000000"/>
                <w:sz w:val="24"/>
                <w:szCs w:val="24"/>
              </w:rPr>
            </w:pPr>
            <w:r w:rsidRPr="00CF61AE">
              <w:rPr>
                <w:color w:val="000000"/>
                <w:sz w:val="24"/>
                <w:szCs w:val="24"/>
              </w:rPr>
              <w:t xml:space="preserve">дер. Нижняя </w:t>
            </w:r>
            <w:proofErr w:type="spellStart"/>
            <w:r w:rsidRPr="00CF61AE">
              <w:rPr>
                <w:color w:val="000000"/>
                <w:sz w:val="24"/>
                <w:szCs w:val="24"/>
              </w:rPr>
              <w:t>Бронна</w:t>
            </w:r>
            <w:proofErr w:type="spellEnd"/>
          </w:p>
        </w:tc>
        <w:tc>
          <w:tcPr>
            <w:tcW w:w="463" w:type="pct"/>
            <w:shd w:val="clear" w:color="auto" w:fill="auto"/>
          </w:tcPr>
          <w:p w:rsidR="00274FBA" w:rsidRPr="00CF61AE" w:rsidRDefault="00274FBA" w:rsidP="00E57B24">
            <w:pPr>
              <w:rPr>
                <w:color w:val="000000"/>
                <w:sz w:val="24"/>
                <w:szCs w:val="24"/>
              </w:rPr>
            </w:pPr>
            <w:r w:rsidRPr="00CF61AE">
              <w:rPr>
                <w:color w:val="000000"/>
                <w:sz w:val="24"/>
                <w:szCs w:val="24"/>
              </w:rPr>
              <w:t>115</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0,32</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3,11</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0,15</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6,50</w:t>
            </w:r>
          </w:p>
        </w:tc>
      </w:tr>
      <w:tr w:rsidR="00274FBA" w:rsidRPr="00CF61AE" w:rsidTr="00A029D2">
        <w:trPr>
          <w:trHeight w:val="283"/>
        </w:trPr>
        <w:tc>
          <w:tcPr>
            <w:tcW w:w="271" w:type="pct"/>
            <w:shd w:val="clear" w:color="auto" w:fill="auto"/>
          </w:tcPr>
          <w:p w:rsidR="00274FBA" w:rsidRPr="00CF61AE" w:rsidRDefault="00274FBA" w:rsidP="00E57B24">
            <w:pPr>
              <w:rPr>
                <w:color w:val="000000"/>
                <w:sz w:val="24"/>
                <w:szCs w:val="24"/>
              </w:rPr>
            </w:pPr>
            <w:r w:rsidRPr="00CF61AE">
              <w:rPr>
                <w:color w:val="000000"/>
                <w:sz w:val="24"/>
                <w:szCs w:val="24"/>
              </w:rPr>
              <w:t>16.</w:t>
            </w:r>
          </w:p>
        </w:tc>
        <w:tc>
          <w:tcPr>
            <w:tcW w:w="1174" w:type="pct"/>
            <w:shd w:val="clear" w:color="auto" w:fill="auto"/>
          </w:tcPr>
          <w:p w:rsidR="00274FBA" w:rsidRPr="00CF61AE" w:rsidRDefault="00274FBA"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c>
          <w:tcPr>
            <w:tcW w:w="463" w:type="pct"/>
            <w:shd w:val="clear" w:color="auto" w:fill="auto"/>
          </w:tcPr>
          <w:p w:rsidR="00274FBA" w:rsidRPr="00CF61AE" w:rsidRDefault="00274FBA" w:rsidP="00E57B24">
            <w:pPr>
              <w:rPr>
                <w:color w:val="000000"/>
                <w:sz w:val="24"/>
                <w:szCs w:val="24"/>
              </w:rPr>
            </w:pPr>
            <w:r w:rsidRPr="00CF61AE">
              <w:rPr>
                <w:color w:val="000000"/>
                <w:sz w:val="24"/>
                <w:szCs w:val="24"/>
              </w:rPr>
              <w:t>1811</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0,09</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11,27</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0,05</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20,83</w:t>
            </w:r>
          </w:p>
        </w:tc>
      </w:tr>
      <w:tr w:rsidR="00274FBA" w:rsidRPr="00CF61AE" w:rsidTr="00A029D2">
        <w:trPr>
          <w:trHeight w:val="283"/>
        </w:trPr>
        <w:tc>
          <w:tcPr>
            <w:tcW w:w="271" w:type="pct"/>
            <w:shd w:val="clear" w:color="auto" w:fill="auto"/>
          </w:tcPr>
          <w:p w:rsidR="00274FBA" w:rsidRPr="00CF61AE" w:rsidRDefault="00274FBA" w:rsidP="00E57B24">
            <w:pPr>
              <w:rPr>
                <w:color w:val="000000"/>
                <w:sz w:val="24"/>
                <w:szCs w:val="24"/>
              </w:rPr>
            </w:pPr>
            <w:r w:rsidRPr="00CF61AE">
              <w:rPr>
                <w:color w:val="000000"/>
                <w:sz w:val="24"/>
                <w:szCs w:val="24"/>
              </w:rPr>
              <w:t>17.</w:t>
            </w:r>
          </w:p>
        </w:tc>
        <w:tc>
          <w:tcPr>
            <w:tcW w:w="1174" w:type="pct"/>
            <w:shd w:val="clear" w:color="auto" w:fill="auto"/>
          </w:tcPr>
          <w:p w:rsidR="00274FBA" w:rsidRPr="00CF61AE" w:rsidRDefault="00274FBA"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c>
          <w:tcPr>
            <w:tcW w:w="463" w:type="pct"/>
            <w:shd w:val="clear" w:color="auto" w:fill="auto"/>
          </w:tcPr>
          <w:p w:rsidR="00274FBA" w:rsidRPr="00CF61AE" w:rsidRDefault="00274FBA" w:rsidP="00E57B24">
            <w:pPr>
              <w:rPr>
                <w:color w:val="000000"/>
                <w:sz w:val="24"/>
                <w:szCs w:val="24"/>
              </w:rPr>
            </w:pPr>
            <w:r w:rsidRPr="00CF61AE">
              <w:rPr>
                <w:color w:val="000000"/>
                <w:sz w:val="24"/>
                <w:szCs w:val="24"/>
              </w:rPr>
              <w:t>521</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0,20</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4,95</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0,14</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7,33</w:t>
            </w:r>
          </w:p>
        </w:tc>
      </w:tr>
      <w:tr w:rsidR="00274FBA" w:rsidRPr="00CF61AE" w:rsidTr="00A029D2">
        <w:trPr>
          <w:trHeight w:val="283"/>
        </w:trPr>
        <w:tc>
          <w:tcPr>
            <w:tcW w:w="271" w:type="pct"/>
            <w:shd w:val="clear" w:color="auto" w:fill="auto"/>
          </w:tcPr>
          <w:p w:rsidR="00274FBA" w:rsidRPr="00CF61AE" w:rsidRDefault="00274FBA" w:rsidP="00E57B24">
            <w:pPr>
              <w:rPr>
                <w:color w:val="000000"/>
                <w:sz w:val="24"/>
                <w:szCs w:val="24"/>
              </w:rPr>
            </w:pPr>
            <w:r w:rsidRPr="00CF61AE">
              <w:rPr>
                <w:color w:val="000000"/>
                <w:sz w:val="24"/>
                <w:szCs w:val="24"/>
              </w:rPr>
              <w:t>18.</w:t>
            </w:r>
          </w:p>
        </w:tc>
        <w:tc>
          <w:tcPr>
            <w:tcW w:w="1174" w:type="pct"/>
            <w:shd w:val="clear" w:color="auto" w:fill="auto"/>
          </w:tcPr>
          <w:p w:rsidR="00274FBA" w:rsidRPr="00CF61AE" w:rsidRDefault="00274FBA"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p>
        </w:tc>
        <w:tc>
          <w:tcPr>
            <w:tcW w:w="463" w:type="pct"/>
            <w:shd w:val="clear" w:color="auto" w:fill="auto"/>
          </w:tcPr>
          <w:p w:rsidR="00274FBA" w:rsidRPr="00CF61AE" w:rsidRDefault="00274FBA" w:rsidP="00E57B24">
            <w:pPr>
              <w:rPr>
                <w:color w:val="000000"/>
                <w:sz w:val="24"/>
                <w:szCs w:val="24"/>
              </w:rPr>
            </w:pPr>
            <w:r w:rsidRPr="00CF61AE">
              <w:rPr>
                <w:color w:val="000000"/>
                <w:sz w:val="24"/>
                <w:szCs w:val="24"/>
              </w:rPr>
              <w:t>118</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0,14</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5,00</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0,20</w:t>
            </w:r>
          </w:p>
        </w:tc>
        <w:tc>
          <w:tcPr>
            <w:tcW w:w="671" w:type="pct"/>
            <w:shd w:val="clear" w:color="auto" w:fill="auto"/>
          </w:tcPr>
          <w:p w:rsidR="00274FBA" w:rsidRPr="00CF61AE" w:rsidRDefault="00274FBA" w:rsidP="00E57B24">
            <w:pPr>
              <w:rPr>
                <w:color w:val="000000"/>
                <w:sz w:val="24"/>
                <w:szCs w:val="24"/>
                <w:lang w:val="en-US"/>
              </w:rPr>
            </w:pPr>
            <w:r w:rsidRPr="00CF61AE">
              <w:rPr>
                <w:color w:val="000000"/>
                <w:sz w:val="24"/>
                <w:szCs w:val="24"/>
              </w:rPr>
              <w:t>5,34</w:t>
            </w:r>
          </w:p>
        </w:tc>
      </w:tr>
      <w:tr w:rsidR="00274FBA" w:rsidRPr="00CF61AE" w:rsidTr="00A029D2">
        <w:trPr>
          <w:trHeight w:val="283"/>
        </w:trPr>
        <w:tc>
          <w:tcPr>
            <w:tcW w:w="271" w:type="pct"/>
            <w:shd w:val="clear" w:color="auto" w:fill="auto"/>
          </w:tcPr>
          <w:p w:rsidR="00274FBA" w:rsidRPr="00CF61AE" w:rsidRDefault="00274FBA" w:rsidP="00E57B24">
            <w:pPr>
              <w:rPr>
                <w:color w:val="000000"/>
                <w:sz w:val="24"/>
                <w:szCs w:val="24"/>
              </w:rPr>
            </w:pPr>
            <w:r w:rsidRPr="00CF61AE">
              <w:rPr>
                <w:color w:val="000000"/>
                <w:sz w:val="24"/>
                <w:szCs w:val="24"/>
              </w:rPr>
              <w:t>19.</w:t>
            </w:r>
          </w:p>
        </w:tc>
        <w:tc>
          <w:tcPr>
            <w:tcW w:w="1174" w:type="pct"/>
            <w:shd w:val="clear" w:color="auto" w:fill="auto"/>
          </w:tcPr>
          <w:p w:rsidR="00274FBA" w:rsidRPr="00CF61AE" w:rsidRDefault="00274FBA"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Ускуля</w:t>
            </w:r>
            <w:proofErr w:type="spellEnd"/>
          </w:p>
        </w:tc>
        <w:tc>
          <w:tcPr>
            <w:tcW w:w="463" w:type="pct"/>
            <w:shd w:val="clear" w:color="auto" w:fill="auto"/>
          </w:tcPr>
          <w:p w:rsidR="00274FBA" w:rsidRPr="00CF61AE" w:rsidRDefault="00274FBA" w:rsidP="00E57B24">
            <w:pPr>
              <w:rPr>
                <w:color w:val="000000"/>
                <w:sz w:val="24"/>
                <w:szCs w:val="24"/>
              </w:rPr>
            </w:pPr>
            <w:r w:rsidRPr="00CF61AE">
              <w:rPr>
                <w:color w:val="000000"/>
                <w:sz w:val="24"/>
                <w:szCs w:val="24"/>
              </w:rPr>
              <w:t>32</w:t>
            </w:r>
          </w:p>
        </w:tc>
        <w:tc>
          <w:tcPr>
            <w:tcW w:w="793" w:type="pct"/>
            <w:shd w:val="clear" w:color="auto" w:fill="auto"/>
          </w:tcPr>
          <w:p w:rsidR="00274FBA" w:rsidRPr="00CF61AE" w:rsidRDefault="00274FBA" w:rsidP="00E57B24">
            <w:pPr>
              <w:rPr>
                <w:color w:val="000000"/>
                <w:sz w:val="24"/>
                <w:szCs w:val="24"/>
              </w:rPr>
            </w:pPr>
            <w:r w:rsidRPr="00CF61AE">
              <w:rPr>
                <w:color w:val="000000"/>
                <w:sz w:val="24"/>
                <w:szCs w:val="24"/>
              </w:rPr>
              <w:t>0,17</w:t>
            </w:r>
          </w:p>
        </w:tc>
        <w:tc>
          <w:tcPr>
            <w:tcW w:w="681" w:type="pct"/>
            <w:shd w:val="clear" w:color="auto" w:fill="auto"/>
          </w:tcPr>
          <w:p w:rsidR="00274FBA" w:rsidRPr="00CF61AE" w:rsidRDefault="00274FBA" w:rsidP="00E57B24">
            <w:pPr>
              <w:rPr>
                <w:color w:val="000000"/>
                <w:sz w:val="24"/>
                <w:szCs w:val="24"/>
              </w:rPr>
            </w:pPr>
            <w:r w:rsidRPr="00CF61AE">
              <w:rPr>
                <w:color w:val="000000"/>
                <w:sz w:val="24"/>
                <w:szCs w:val="24"/>
              </w:rPr>
              <w:t>5,81</w:t>
            </w:r>
          </w:p>
        </w:tc>
        <w:tc>
          <w:tcPr>
            <w:tcW w:w="947" w:type="pct"/>
            <w:shd w:val="clear" w:color="auto" w:fill="auto"/>
          </w:tcPr>
          <w:p w:rsidR="00274FBA" w:rsidRPr="00CF61AE" w:rsidRDefault="00274FBA" w:rsidP="00E57B24">
            <w:pPr>
              <w:rPr>
                <w:color w:val="000000"/>
                <w:sz w:val="24"/>
                <w:szCs w:val="24"/>
              </w:rPr>
            </w:pPr>
            <w:r w:rsidRPr="00CF61AE">
              <w:rPr>
                <w:color w:val="000000"/>
                <w:sz w:val="24"/>
                <w:szCs w:val="24"/>
              </w:rPr>
              <w:t>0,15</w:t>
            </w:r>
          </w:p>
        </w:tc>
        <w:tc>
          <w:tcPr>
            <w:tcW w:w="671" w:type="pct"/>
            <w:shd w:val="clear" w:color="auto" w:fill="auto"/>
          </w:tcPr>
          <w:p w:rsidR="00274FBA" w:rsidRPr="00CF61AE" w:rsidRDefault="00274FBA" w:rsidP="00E57B24">
            <w:pPr>
              <w:rPr>
                <w:color w:val="000000"/>
                <w:sz w:val="24"/>
                <w:szCs w:val="24"/>
              </w:rPr>
            </w:pPr>
            <w:r w:rsidRPr="00CF61AE">
              <w:rPr>
                <w:color w:val="000000"/>
                <w:sz w:val="24"/>
                <w:szCs w:val="24"/>
              </w:rPr>
              <w:t>6,84</w:t>
            </w:r>
          </w:p>
        </w:tc>
      </w:tr>
    </w:tbl>
    <w:p w:rsidR="001478CA" w:rsidRPr="00CF61AE" w:rsidRDefault="001478CA" w:rsidP="00E506D9">
      <w:pPr>
        <w:rPr>
          <w:sz w:val="24"/>
          <w:szCs w:val="24"/>
        </w:rPr>
      </w:pPr>
    </w:p>
    <w:p w:rsidR="00274FBA" w:rsidRPr="00CF61AE" w:rsidRDefault="00274FBA" w:rsidP="00A029D2">
      <w:pPr>
        <w:ind w:firstLine="709"/>
        <w:jc w:val="both"/>
        <w:rPr>
          <w:sz w:val="24"/>
          <w:szCs w:val="24"/>
        </w:rPr>
      </w:pPr>
      <w:r w:rsidRPr="00CF61AE">
        <w:rPr>
          <w:sz w:val="24"/>
          <w:szCs w:val="24"/>
        </w:rPr>
        <w:t>Показатели обеспеченности населения территорией соответствуют требованиям минимальной предельной обеспеченности населения территорией (максимальной плотности населения) для всех населенных пунктов поселения.</w:t>
      </w:r>
    </w:p>
    <w:p w:rsidR="00847942" w:rsidRPr="00CF61AE" w:rsidRDefault="00FD5E5D" w:rsidP="00A029D2">
      <w:pPr>
        <w:ind w:firstLine="709"/>
        <w:jc w:val="both"/>
        <w:rPr>
          <w:sz w:val="24"/>
          <w:szCs w:val="24"/>
        </w:rPr>
      </w:pPr>
      <w:r w:rsidRPr="00CF61AE">
        <w:rPr>
          <w:sz w:val="24"/>
          <w:szCs w:val="24"/>
        </w:rPr>
        <w:t>В администрации Ломоносовского района Ленинградской области ведется реестр граждан для предоставления земельных участков в соответствии с о</w:t>
      </w:r>
      <w:r w:rsidR="00274FBA" w:rsidRPr="00CF61AE">
        <w:rPr>
          <w:sz w:val="24"/>
          <w:szCs w:val="24"/>
        </w:rPr>
        <w:t>бластн</w:t>
      </w:r>
      <w:r w:rsidR="003746DF" w:rsidRPr="00CF61AE">
        <w:rPr>
          <w:sz w:val="24"/>
          <w:szCs w:val="24"/>
        </w:rPr>
        <w:t>ы</w:t>
      </w:r>
      <w:r w:rsidRPr="00CF61AE">
        <w:rPr>
          <w:sz w:val="24"/>
          <w:szCs w:val="24"/>
        </w:rPr>
        <w:t>ми</w:t>
      </w:r>
      <w:r w:rsidR="00274FBA" w:rsidRPr="00CF61AE">
        <w:rPr>
          <w:sz w:val="24"/>
          <w:szCs w:val="24"/>
        </w:rPr>
        <w:t xml:space="preserve"> закон</w:t>
      </w:r>
      <w:r w:rsidRPr="00CF61AE">
        <w:rPr>
          <w:sz w:val="24"/>
          <w:szCs w:val="24"/>
        </w:rPr>
        <w:t>ами</w:t>
      </w:r>
      <w:r w:rsidR="00274FBA" w:rsidRPr="00CF61AE">
        <w:rPr>
          <w:sz w:val="24"/>
          <w:szCs w:val="24"/>
        </w:rPr>
        <w:t xml:space="preserve"> от 14.10.2008 № 105-оз «О бесплатном предоставлении отдельным категориям граждан земельных участков на территории Ленинградской области»</w:t>
      </w:r>
      <w:r w:rsidR="00CC593A" w:rsidRPr="00CF61AE">
        <w:rPr>
          <w:sz w:val="24"/>
          <w:szCs w:val="24"/>
        </w:rPr>
        <w:t xml:space="preserve"> (с изменениями)</w:t>
      </w:r>
      <w:r w:rsidR="00274FBA" w:rsidRPr="00CF61AE">
        <w:rPr>
          <w:sz w:val="24"/>
          <w:szCs w:val="24"/>
        </w:rPr>
        <w:t xml:space="preserve"> и от 17.07.2018 № 75-оз «О бесплатном предоставлении гражданам, имеющим трех и более детей, земельных участков в собственность на территории Ленинградской области</w:t>
      </w:r>
      <w:r w:rsidR="00A53B61" w:rsidRPr="00CF61AE">
        <w:rPr>
          <w:sz w:val="24"/>
          <w:szCs w:val="24"/>
        </w:rPr>
        <w:t>»</w:t>
      </w:r>
      <w:r w:rsidRPr="00CF61AE">
        <w:rPr>
          <w:sz w:val="24"/>
          <w:szCs w:val="24"/>
        </w:rPr>
        <w:t xml:space="preserve">. Количество льготной категории жителей </w:t>
      </w:r>
      <w:proofErr w:type="spellStart"/>
      <w:r w:rsidRPr="00CF61AE">
        <w:rPr>
          <w:sz w:val="24"/>
          <w:szCs w:val="24"/>
        </w:rPr>
        <w:t>Пениковского</w:t>
      </w:r>
      <w:proofErr w:type="spellEnd"/>
      <w:r w:rsidRPr="00CF61AE">
        <w:rPr>
          <w:sz w:val="24"/>
          <w:szCs w:val="24"/>
        </w:rPr>
        <w:t xml:space="preserve"> сельского поселения составляет </w:t>
      </w:r>
      <w:r w:rsidR="001D4FB2" w:rsidRPr="00CF61AE">
        <w:rPr>
          <w:sz w:val="24"/>
          <w:szCs w:val="24"/>
        </w:rPr>
        <w:t xml:space="preserve">75 человек. С учетом предоставления земельного участка для индивидуального жилищного строительства минимальной площади (0,1 га) </w:t>
      </w:r>
      <w:r w:rsidR="003E3C9E" w:rsidRPr="00CF61AE">
        <w:rPr>
          <w:sz w:val="24"/>
          <w:szCs w:val="24"/>
        </w:rPr>
        <w:t xml:space="preserve">необходимая площадь территории для выделения земельных участков льготной категории граждан </w:t>
      </w:r>
      <w:proofErr w:type="spellStart"/>
      <w:r w:rsidR="003E3C9E" w:rsidRPr="00CF61AE">
        <w:rPr>
          <w:sz w:val="24"/>
          <w:szCs w:val="24"/>
        </w:rPr>
        <w:t>Пениковского</w:t>
      </w:r>
      <w:proofErr w:type="spellEnd"/>
      <w:r w:rsidR="003E3C9E" w:rsidRPr="00CF61AE">
        <w:rPr>
          <w:sz w:val="24"/>
          <w:szCs w:val="24"/>
        </w:rPr>
        <w:t xml:space="preserve"> сельского поселения составляет</w:t>
      </w:r>
      <w:r w:rsidR="001D4FB2" w:rsidRPr="00CF61AE">
        <w:rPr>
          <w:sz w:val="24"/>
          <w:szCs w:val="24"/>
        </w:rPr>
        <w:t xml:space="preserve"> 7,5 га.</w:t>
      </w:r>
      <w:r w:rsidR="003E3C9E" w:rsidRPr="00CF61AE">
        <w:rPr>
          <w:sz w:val="24"/>
          <w:szCs w:val="24"/>
        </w:rPr>
        <w:t xml:space="preserve"> Изменениями в генеральный план </w:t>
      </w:r>
      <w:r w:rsidR="00274FBA" w:rsidRPr="00CF61AE">
        <w:rPr>
          <w:sz w:val="24"/>
          <w:szCs w:val="24"/>
        </w:rPr>
        <w:t xml:space="preserve">предусмотрена функциональная зона «Зона застройки индивидуальными жилыми домами» на территории, включаемой в границу дер. Большое </w:t>
      </w:r>
      <w:proofErr w:type="spellStart"/>
      <w:r w:rsidR="00274FBA" w:rsidRPr="00CF61AE">
        <w:rPr>
          <w:sz w:val="24"/>
          <w:szCs w:val="24"/>
        </w:rPr>
        <w:t>Коновалово</w:t>
      </w:r>
      <w:proofErr w:type="spellEnd"/>
      <w:r w:rsidR="00274FBA" w:rsidRPr="00CF61AE">
        <w:rPr>
          <w:sz w:val="24"/>
          <w:szCs w:val="24"/>
        </w:rPr>
        <w:t>, площадь территории 1,26 га.</w:t>
      </w:r>
      <w:r w:rsidR="00847942" w:rsidRPr="00CF61AE">
        <w:rPr>
          <w:sz w:val="24"/>
          <w:szCs w:val="24"/>
        </w:rPr>
        <w:t xml:space="preserve"> Площадь территории для предоставления земельных участков определена с учетом </w:t>
      </w:r>
      <w:r w:rsidR="003E3C9E" w:rsidRPr="00CF61AE">
        <w:rPr>
          <w:sz w:val="24"/>
          <w:szCs w:val="24"/>
        </w:rPr>
        <w:t>существующих земель, находящихся в муниципальной собственности.</w:t>
      </w:r>
    </w:p>
    <w:p w:rsidR="003E3C9E" w:rsidRPr="00CF61AE" w:rsidRDefault="003E3C9E" w:rsidP="00CC593A">
      <w:pPr>
        <w:ind w:firstLine="709"/>
        <w:rPr>
          <w:sz w:val="24"/>
          <w:szCs w:val="24"/>
        </w:rPr>
      </w:pPr>
    </w:p>
    <w:p w:rsidR="001478CA" w:rsidRPr="00CF61AE" w:rsidRDefault="00274FBA" w:rsidP="00C538E7">
      <w:pPr>
        <w:pStyle w:val="220"/>
        <w:numPr>
          <w:ilvl w:val="0"/>
          <w:numId w:val="0"/>
        </w:numPr>
        <w:ind w:left="709"/>
        <w:rPr>
          <w:rFonts w:cs="Times New Roman"/>
          <w:sz w:val="24"/>
          <w:szCs w:val="24"/>
        </w:rPr>
      </w:pPr>
      <w:bookmarkStart w:id="143" w:name="_Toc157101294"/>
      <w:r w:rsidRPr="00CF61AE">
        <w:rPr>
          <w:rFonts w:cs="Times New Roman"/>
          <w:sz w:val="24"/>
          <w:szCs w:val="24"/>
        </w:rPr>
        <w:t>5.3. Развитие соци</w:t>
      </w:r>
      <w:r w:rsidR="00847942" w:rsidRPr="00CF61AE">
        <w:rPr>
          <w:rFonts w:cs="Times New Roman"/>
          <w:sz w:val="24"/>
          <w:szCs w:val="24"/>
        </w:rPr>
        <w:t>альной инфраструктуры</w:t>
      </w:r>
      <w:bookmarkEnd w:id="143"/>
      <w:r w:rsidRPr="00CF61AE">
        <w:rPr>
          <w:rFonts w:cs="Times New Roman"/>
          <w:sz w:val="24"/>
          <w:szCs w:val="24"/>
        </w:rPr>
        <w:t xml:space="preserve"> </w:t>
      </w:r>
    </w:p>
    <w:p w:rsidR="00FE4972" w:rsidRDefault="00FE4972" w:rsidP="00A029D2">
      <w:pPr>
        <w:ind w:firstLine="709"/>
        <w:jc w:val="both"/>
        <w:rPr>
          <w:sz w:val="24"/>
          <w:szCs w:val="24"/>
        </w:rPr>
      </w:pPr>
    </w:p>
    <w:p w:rsidR="00274FBA" w:rsidRPr="00CF61AE" w:rsidRDefault="00AE11AD" w:rsidP="00A029D2">
      <w:pPr>
        <w:ind w:firstLine="709"/>
        <w:jc w:val="both"/>
        <w:rPr>
          <w:sz w:val="24"/>
          <w:szCs w:val="24"/>
        </w:rPr>
      </w:pPr>
      <w:r w:rsidRPr="00CF61AE">
        <w:rPr>
          <w:sz w:val="24"/>
          <w:szCs w:val="24"/>
        </w:rPr>
        <w:t xml:space="preserve">При определении перечня </w:t>
      </w:r>
      <w:r w:rsidR="00274FBA" w:rsidRPr="00CF61AE">
        <w:rPr>
          <w:sz w:val="24"/>
          <w:szCs w:val="24"/>
        </w:rPr>
        <w:t xml:space="preserve">планируемых </w:t>
      </w:r>
      <w:r w:rsidR="00847942" w:rsidRPr="00CF61AE">
        <w:rPr>
          <w:sz w:val="24"/>
          <w:szCs w:val="24"/>
        </w:rPr>
        <w:t xml:space="preserve">объектов социальной инфраструктуры </w:t>
      </w:r>
      <w:r w:rsidR="00274FBA" w:rsidRPr="00CF61AE">
        <w:rPr>
          <w:sz w:val="24"/>
          <w:szCs w:val="24"/>
        </w:rPr>
        <w:t>учт</w:t>
      </w:r>
      <w:r w:rsidRPr="00CF61AE">
        <w:rPr>
          <w:sz w:val="24"/>
          <w:szCs w:val="24"/>
        </w:rPr>
        <w:t>ены</w:t>
      </w:r>
      <w:r w:rsidR="00274FBA" w:rsidRPr="00CF61AE">
        <w:rPr>
          <w:sz w:val="24"/>
          <w:szCs w:val="24"/>
        </w:rPr>
        <w:t xml:space="preserve"> следующи</w:t>
      </w:r>
      <w:r w:rsidRPr="00CF61AE">
        <w:rPr>
          <w:sz w:val="24"/>
          <w:szCs w:val="24"/>
        </w:rPr>
        <w:t>е</w:t>
      </w:r>
      <w:r w:rsidR="00274FBA" w:rsidRPr="00CF61AE">
        <w:rPr>
          <w:sz w:val="24"/>
          <w:szCs w:val="24"/>
        </w:rPr>
        <w:t xml:space="preserve"> документ</w:t>
      </w:r>
      <w:r w:rsidRPr="00CF61AE">
        <w:rPr>
          <w:sz w:val="24"/>
          <w:szCs w:val="24"/>
        </w:rPr>
        <w:t>ы</w:t>
      </w:r>
      <w:r w:rsidR="00274FBA" w:rsidRPr="00CF61AE">
        <w:rPr>
          <w:sz w:val="24"/>
          <w:szCs w:val="24"/>
        </w:rPr>
        <w:t>:</w:t>
      </w:r>
    </w:p>
    <w:p w:rsidR="00274FBA" w:rsidRPr="00CF61AE" w:rsidRDefault="00274FBA" w:rsidP="00A029D2">
      <w:pPr>
        <w:pStyle w:val="af"/>
        <w:numPr>
          <w:ilvl w:val="0"/>
          <w:numId w:val="88"/>
        </w:numPr>
        <w:tabs>
          <w:tab w:val="left" w:pos="993"/>
        </w:tabs>
        <w:ind w:left="0" w:firstLine="709"/>
        <w:jc w:val="both"/>
        <w:rPr>
          <w:sz w:val="24"/>
          <w:szCs w:val="24"/>
        </w:rPr>
      </w:pPr>
      <w:r w:rsidRPr="00CF61AE">
        <w:rPr>
          <w:sz w:val="24"/>
          <w:szCs w:val="24"/>
        </w:rPr>
        <w:lastRenderedPageBreak/>
        <w:t>схема территориального планирования Ломоносовского муниципального района Ленин</w:t>
      </w:r>
      <w:r w:rsidR="003C2ADB" w:rsidRPr="00CF61AE">
        <w:rPr>
          <w:sz w:val="24"/>
          <w:szCs w:val="24"/>
        </w:rPr>
        <w:t>градской области, утвержденная П</w:t>
      </w:r>
      <w:r w:rsidRPr="00CF61AE">
        <w:rPr>
          <w:sz w:val="24"/>
          <w:szCs w:val="24"/>
        </w:rPr>
        <w:t>остановления Правительства Ленинградской области от 20.09.2021 № 605;</w:t>
      </w:r>
    </w:p>
    <w:p w:rsidR="00274FBA" w:rsidRPr="00CF61AE" w:rsidRDefault="00274FBA" w:rsidP="00A029D2">
      <w:pPr>
        <w:pStyle w:val="af"/>
        <w:numPr>
          <w:ilvl w:val="0"/>
          <w:numId w:val="88"/>
        </w:numPr>
        <w:tabs>
          <w:tab w:val="left" w:pos="993"/>
        </w:tabs>
        <w:ind w:left="0" w:firstLine="709"/>
        <w:jc w:val="both"/>
        <w:rPr>
          <w:sz w:val="24"/>
          <w:szCs w:val="24"/>
        </w:rPr>
      </w:pPr>
      <w:r w:rsidRPr="00CF61AE">
        <w:rPr>
          <w:sz w:val="24"/>
          <w:szCs w:val="24"/>
        </w:rPr>
        <w:t>программа муниципального образования Ломоносовский муниципальный район Ленинградской области «Реализация социальной политики в Ломоно</w:t>
      </w:r>
      <w:r w:rsidR="003C2ADB" w:rsidRPr="00CF61AE">
        <w:rPr>
          <w:sz w:val="24"/>
          <w:szCs w:val="24"/>
        </w:rPr>
        <w:t>совском муниципальном районе» (П</w:t>
      </w:r>
      <w:r w:rsidRPr="00CF61AE">
        <w:rPr>
          <w:sz w:val="24"/>
          <w:szCs w:val="24"/>
        </w:rPr>
        <w:t>остановление администрации муниципального образования Ломоносовский муниципальный район Ленинградской области от 16.11.2017 № 2292-р/17);</w:t>
      </w:r>
    </w:p>
    <w:p w:rsidR="00274FBA" w:rsidRPr="00CF61AE" w:rsidRDefault="00274FBA" w:rsidP="00A029D2">
      <w:pPr>
        <w:pStyle w:val="af"/>
        <w:numPr>
          <w:ilvl w:val="0"/>
          <w:numId w:val="88"/>
        </w:numPr>
        <w:tabs>
          <w:tab w:val="left" w:pos="993"/>
        </w:tabs>
        <w:ind w:left="0" w:firstLine="709"/>
        <w:jc w:val="both"/>
        <w:rPr>
          <w:sz w:val="24"/>
          <w:szCs w:val="24"/>
        </w:rPr>
      </w:pPr>
      <w:r w:rsidRPr="00CF61AE">
        <w:rPr>
          <w:sz w:val="24"/>
          <w:szCs w:val="24"/>
        </w:rPr>
        <w:t>программа муниципального образования Ломоносовский муниципальный район Ленинградской области «Современное образование в Ломоносовском муници</w:t>
      </w:r>
      <w:r w:rsidR="003C2ADB" w:rsidRPr="00CF61AE">
        <w:rPr>
          <w:sz w:val="24"/>
          <w:szCs w:val="24"/>
        </w:rPr>
        <w:t>пальном районе» (П</w:t>
      </w:r>
      <w:r w:rsidRPr="00CF61AE">
        <w:rPr>
          <w:sz w:val="24"/>
          <w:szCs w:val="24"/>
        </w:rPr>
        <w:t>остановление администрации муниципального образования Ломоносовский муниципальный район Ленинградской области от 29.05.2017 № 989-р/17);</w:t>
      </w:r>
    </w:p>
    <w:p w:rsidR="00274FBA" w:rsidRPr="00CF61AE" w:rsidRDefault="00274FBA" w:rsidP="00A029D2">
      <w:pPr>
        <w:ind w:firstLine="709"/>
        <w:jc w:val="both"/>
        <w:rPr>
          <w:sz w:val="24"/>
          <w:szCs w:val="24"/>
        </w:rPr>
      </w:pPr>
      <w:r w:rsidRPr="00CF61AE">
        <w:rPr>
          <w:sz w:val="24"/>
          <w:szCs w:val="24"/>
        </w:rPr>
        <w:t xml:space="preserve">В настоящее время большинство объектов социальной инфраструктуры сконцентрированы в дер. </w:t>
      </w:r>
      <w:proofErr w:type="spellStart"/>
      <w:r w:rsidRPr="00CF61AE">
        <w:rPr>
          <w:sz w:val="24"/>
          <w:szCs w:val="24"/>
        </w:rPr>
        <w:t>Пеники</w:t>
      </w:r>
      <w:proofErr w:type="spellEnd"/>
      <w:r w:rsidRPr="00CF61AE">
        <w:rPr>
          <w:sz w:val="24"/>
          <w:szCs w:val="24"/>
        </w:rPr>
        <w:t xml:space="preserve">. На перспективу предполагается дальнейшее развитие этого населенного пункта как социально-культурного центра </w:t>
      </w:r>
      <w:proofErr w:type="spellStart"/>
      <w:r w:rsidRPr="00CF61AE">
        <w:rPr>
          <w:sz w:val="24"/>
          <w:szCs w:val="24"/>
        </w:rPr>
        <w:t>Пениковского</w:t>
      </w:r>
      <w:proofErr w:type="spellEnd"/>
      <w:r w:rsidRPr="00CF61AE">
        <w:rPr>
          <w:sz w:val="24"/>
          <w:szCs w:val="24"/>
        </w:rPr>
        <w:t xml:space="preserve"> сельского поселения. </w:t>
      </w:r>
    </w:p>
    <w:p w:rsidR="00274FBA" w:rsidRPr="00CF61AE" w:rsidRDefault="00274FBA" w:rsidP="00A029D2">
      <w:pPr>
        <w:ind w:firstLine="709"/>
        <w:jc w:val="both"/>
        <w:rPr>
          <w:sz w:val="24"/>
          <w:szCs w:val="24"/>
        </w:rPr>
      </w:pPr>
      <w:r w:rsidRPr="00CF61AE">
        <w:rPr>
          <w:sz w:val="24"/>
          <w:szCs w:val="24"/>
        </w:rPr>
        <w:t>Расчетные показатели уровня обеспеченности объектами социальной инфраструктуры по этапам территориального планирования представлены в таблице 26.</w:t>
      </w:r>
    </w:p>
    <w:p w:rsidR="00274FBA" w:rsidRPr="00CF61AE" w:rsidRDefault="00274FBA" w:rsidP="00274FBA">
      <w:pPr>
        <w:rPr>
          <w:sz w:val="24"/>
          <w:szCs w:val="24"/>
        </w:rPr>
      </w:pPr>
    </w:p>
    <w:p w:rsidR="00274FBA" w:rsidRPr="00CF61AE" w:rsidRDefault="00274FBA" w:rsidP="00CC593A">
      <w:pPr>
        <w:ind w:firstLine="851"/>
        <w:rPr>
          <w:sz w:val="24"/>
          <w:szCs w:val="24"/>
        </w:rPr>
      </w:pPr>
      <w:r w:rsidRPr="00CF61AE">
        <w:rPr>
          <w:sz w:val="24"/>
          <w:szCs w:val="24"/>
        </w:rPr>
        <w:t>Образование</w:t>
      </w:r>
    </w:p>
    <w:p w:rsidR="00274FBA" w:rsidRPr="00CF61AE" w:rsidRDefault="00274FBA" w:rsidP="00274FBA">
      <w:pPr>
        <w:rPr>
          <w:sz w:val="24"/>
          <w:szCs w:val="24"/>
        </w:rPr>
      </w:pPr>
    </w:p>
    <w:p w:rsidR="00274FBA" w:rsidRPr="00CF61AE" w:rsidRDefault="00274FBA" w:rsidP="00A029D2">
      <w:pPr>
        <w:ind w:firstLine="851"/>
        <w:jc w:val="both"/>
        <w:rPr>
          <w:sz w:val="24"/>
          <w:szCs w:val="24"/>
        </w:rPr>
      </w:pPr>
      <w:r w:rsidRPr="00CF61AE">
        <w:rPr>
          <w:sz w:val="24"/>
          <w:szCs w:val="24"/>
        </w:rPr>
        <w:t>С учетом планируемой численности населения поселения на расчетный срок территориального планирования, расчетные показатели минимально допустимого уровня обеспеченности дошкольными образовательными и общеобразовательными организациями соответствуют местным нормативам градостроительного проектирования (таблица 26).</w:t>
      </w:r>
    </w:p>
    <w:p w:rsidR="00274FBA" w:rsidRPr="00CF61AE" w:rsidRDefault="00274FBA" w:rsidP="00A029D2">
      <w:pPr>
        <w:ind w:firstLine="851"/>
        <w:jc w:val="both"/>
        <w:rPr>
          <w:sz w:val="24"/>
          <w:szCs w:val="24"/>
        </w:rPr>
      </w:pPr>
      <w:r w:rsidRPr="00CF61AE">
        <w:rPr>
          <w:sz w:val="24"/>
          <w:szCs w:val="24"/>
        </w:rPr>
        <w:t>Изменениями в генеральный план планируется получение услуг общеобразовательными организациями осуществить в МОУ «</w:t>
      </w:r>
      <w:proofErr w:type="spellStart"/>
      <w:r w:rsidRPr="00CF61AE">
        <w:rPr>
          <w:sz w:val="24"/>
          <w:szCs w:val="24"/>
        </w:rPr>
        <w:t>Большеижорская</w:t>
      </w:r>
      <w:proofErr w:type="spellEnd"/>
      <w:r w:rsidRPr="00CF61AE">
        <w:rPr>
          <w:sz w:val="24"/>
          <w:szCs w:val="24"/>
        </w:rPr>
        <w:t xml:space="preserve"> общеобразовательная школа», доставка учеников в общеобразовательное учреждение предполагается школьным автобусом.</w:t>
      </w:r>
    </w:p>
    <w:p w:rsidR="00274FBA" w:rsidRPr="00CF61AE" w:rsidRDefault="00274FBA" w:rsidP="00A029D2">
      <w:pPr>
        <w:ind w:firstLine="851"/>
        <w:jc w:val="both"/>
        <w:rPr>
          <w:sz w:val="24"/>
          <w:szCs w:val="24"/>
        </w:rPr>
      </w:pPr>
      <w:r w:rsidRPr="00CF61AE">
        <w:rPr>
          <w:sz w:val="24"/>
          <w:szCs w:val="24"/>
        </w:rPr>
        <w:t xml:space="preserve">Изменениями в генеральный план планируется получение услуг дошкольными образовательными организациями осуществить в </w:t>
      </w:r>
      <w:r w:rsidRPr="00CF61AE">
        <w:rPr>
          <w:color w:val="000000"/>
          <w:sz w:val="24"/>
          <w:szCs w:val="24"/>
        </w:rPr>
        <w:t>МДОУ «Детский сад № 20».</w:t>
      </w:r>
    </w:p>
    <w:p w:rsidR="00274FBA" w:rsidRPr="00CF61AE" w:rsidRDefault="00274FBA" w:rsidP="00A029D2">
      <w:pPr>
        <w:ind w:firstLine="851"/>
        <w:jc w:val="both"/>
        <w:rPr>
          <w:sz w:val="24"/>
          <w:szCs w:val="24"/>
        </w:rPr>
      </w:pPr>
      <w:r w:rsidRPr="00CF61AE">
        <w:rPr>
          <w:sz w:val="24"/>
          <w:szCs w:val="24"/>
        </w:rPr>
        <w:t>В проекте схемы территориального планирования Ломоносовского муниципального района Ленинградской области предлагается исключить планируемые объекты местного значения муниципального района в области образования:</w:t>
      </w:r>
    </w:p>
    <w:p w:rsidR="00274FBA" w:rsidRPr="00CF61AE" w:rsidRDefault="00274FBA" w:rsidP="00A029D2">
      <w:pPr>
        <w:pStyle w:val="af"/>
        <w:numPr>
          <w:ilvl w:val="0"/>
          <w:numId w:val="89"/>
        </w:numPr>
        <w:tabs>
          <w:tab w:val="left" w:pos="993"/>
        </w:tabs>
        <w:ind w:left="0" w:firstLine="709"/>
        <w:jc w:val="both"/>
        <w:rPr>
          <w:sz w:val="24"/>
          <w:szCs w:val="24"/>
        </w:rPr>
      </w:pPr>
      <w:r w:rsidRPr="00CF61AE">
        <w:rPr>
          <w:sz w:val="24"/>
          <w:szCs w:val="24"/>
        </w:rPr>
        <w:t>дошкольная образовательная организация на 220 мест;</w:t>
      </w:r>
    </w:p>
    <w:p w:rsidR="00274FBA" w:rsidRPr="00CF61AE" w:rsidRDefault="00274FBA" w:rsidP="00A029D2">
      <w:pPr>
        <w:pStyle w:val="af"/>
        <w:numPr>
          <w:ilvl w:val="0"/>
          <w:numId w:val="89"/>
        </w:numPr>
        <w:tabs>
          <w:tab w:val="left" w:pos="993"/>
        </w:tabs>
        <w:ind w:left="0" w:firstLine="709"/>
        <w:jc w:val="both"/>
        <w:rPr>
          <w:sz w:val="24"/>
          <w:szCs w:val="24"/>
        </w:rPr>
      </w:pPr>
      <w:r w:rsidRPr="00CF61AE">
        <w:rPr>
          <w:sz w:val="24"/>
          <w:szCs w:val="24"/>
        </w:rPr>
        <w:t>общеобразовательная организация на 330 мест.</w:t>
      </w:r>
    </w:p>
    <w:p w:rsidR="00274FBA" w:rsidRPr="00CF61AE" w:rsidRDefault="00274FBA" w:rsidP="00274FBA">
      <w:pPr>
        <w:rPr>
          <w:sz w:val="24"/>
          <w:szCs w:val="24"/>
        </w:rPr>
      </w:pPr>
    </w:p>
    <w:p w:rsidR="00274FBA" w:rsidRPr="00CF61AE" w:rsidRDefault="00274FBA" w:rsidP="00CC593A">
      <w:pPr>
        <w:ind w:firstLine="709"/>
        <w:rPr>
          <w:sz w:val="24"/>
          <w:szCs w:val="24"/>
        </w:rPr>
      </w:pPr>
      <w:r w:rsidRPr="00CF61AE">
        <w:rPr>
          <w:sz w:val="24"/>
          <w:szCs w:val="24"/>
        </w:rPr>
        <w:t>Физическая культура и массовый спорт</w:t>
      </w:r>
    </w:p>
    <w:p w:rsidR="00274FBA" w:rsidRPr="00CF61AE" w:rsidRDefault="00274FBA" w:rsidP="00CC593A">
      <w:pPr>
        <w:ind w:firstLine="709"/>
        <w:rPr>
          <w:sz w:val="24"/>
          <w:szCs w:val="24"/>
        </w:rPr>
      </w:pPr>
    </w:p>
    <w:p w:rsidR="00274FBA" w:rsidRPr="00CF61AE" w:rsidRDefault="000B1E68" w:rsidP="00A029D2">
      <w:pPr>
        <w:ind w:firstLine="709"/>
        <w:jc w:val="both"/>
        <w:rPr>
          <w:sz w:val="24"/>
          <w:szCs w:val="24"/>
        </w:rPr>
      </w:pPr>
      <w:r w:rsidRPr="00CF61AE">
        <w:rPr>
          <w:sz w:val="24"/>
          <w:szCs w:val="24"/>
        </w:rPr>
        <w:t xml:space="preserve">Генеральным планом </w:t>
      </w:r>
      <w:proofErr w:type="spellStart"/>
      <w:r w:rsidR="00387349" w:rsidRPr="00CF61AE">
        <w:rPr>
          <w:sz w:val="24"/>
          <w:szCs w:val="24"/>
        </w:rPr>
        <w:t>Пеник</w:t>
      </w:r>
      <w:r w:rsidR="00387349">
        <w:rPr>
          <w:sz w:val="24"/>
          <w:szCs w:val="24"/>
        </w:rPr>
        <w:t>овского</w:t>
      </w:r>
      <w:proofErr w:type="spellEnd"/>
      <w:r w:rsidR="00387349" w:rsidRPr="00CF61AE">
        <w:rPr>
          <w:sz w:val="24"/>
          <w:szCs w:val="24"/>
        </w:rPr>
        <w:t xml:space="preserve"> сельско</w:t>
      </w:r>
      <w:r w:rsidR="00387349">
        <w:rPr>
          <w:sz w:val="24"/>
          <w:szCs w:val="24"/>
        </w:rPr>
        <w:t>го</w:t>
      </w:r>
      <w:r w:rsidR="00387349" w:rsidRPr="00CF61AE">
        <w:rPr>
          <w:sz w:val="24"/>
          <w:szCs w:val="24"/>
        </w:rPr>
        <w:t xml:space="preserve"> поселен</w:t>
      </w:r>
      <w:r w:rsidR="00387349">
        <w:rPr>
          <w:sz w:val="24"/>
          <w:szCs w:val="24"/>
        </w:rPr>
        <w:t>ия</w:t>
      </w:r>
      <w:r w:rsidR="00387349" w:rsidRPr="00CF61AE">
        <w:rPr>
          <w:sz w:val="24"/>
          <w:szCs w:val="24"/>
        </w:rPr>
        <w:t xml:space="preserve"> Ломоносовск</w:t>
      </w:r>
      <w:r w:rsidR="00387349">
        <w:rPr>
          <w:sz w:val="24"/>
          <w:szCs w:val="24"/>
        </w:rPr>
        <w:t>ого</w:t>
      </w:r>
      <w:r w:rsidR="00387349" w:rsidRPr="00CF61AE">
        <w:rPr>
          <w:sz w:val="24"/>
          <w:szCs w:val="24"/>
        </w:rPr>
        <w:t xml:space="preserve"> муниципальн</w:t>
      </w:r>
      <w:r w:rsidR="00387349">
        <w:rPr>
          <w:sz w:val="24"/>
          <w:szCs w:val="24"/>
        </w:rPr>
        <w:t>ого</w:t>
      </w:r>
      <w:r w:rsidR="00387349" w:rsidRPr="00CF61AE">
        <w:rPr>
          <w:sz w:val="24"/>
          <w:szCs w:val="24"/>
        </w:rPr>
        <w:t xml:space="preserve"> район</w:t>
      </w:r>
      <w:r w:rsidR="00387349">
        <w:rPr>
          <w:sz w:val="24"/>
          <w:szCs w:val="24"/>
        </w:rPr>
        <w:t>а</w:t>
      </w:r>
      <w:r w:rsidR="00387349" w:rsidRPr="00CF61AE">
        <w:rPr>
          <w:sz w:val="24"/>
          <w:szCs w:val="24"/>
        </w:rPr>
        <w:t xml:space="preserve"> Ленинградской области</w:t>
      </w:r>
      <w:r w:rsidR="00274FBA" w:rsidRPr="00CF61AE">
        <w:rPr>
          <w:sz w:val="24"/>
          <w:szCs w:val="24"/>
        </w:rPr>
        <w:t xml:space="preserve"> предусмотрены следующие объекты:</w:t>
      </w:r>
    </w:p>
    <w:p w:rsidR="00274FBA" w:rsidRPr="00CF61AE" w:rsidRDefault="00274FBA" w:rsidP="00A029D2">
      <w:pPr>
        <w:pStyle w:val="af"/>
        <w:numPr>
          <w:ilvl w:val="0"/>
          <w:numId w:val="90"/>
        </w:numPr>
        <w:tabs>
          <w:tab w:val="left" w:pos="993"/>
        </w:tabs>
        <w:ind w:left="0" w:firstLine="709"/>
        <w:jc w:val="both"/>
        <w:rPr>
          <w:sz w:val="24"/>
          <w:szCs w:val="24"/>
        </w:rPr>
      </w:pPr>
      <w:r w:rsidRPr="00CF61AE">
        <w:rPr>
          <w:sz w:val="24"/>
          <w:szCs w:val="24"/>
        </w:rPr>
        <w:t>физкультурно-оздоровительный комплекс в</w:t>
      </w:r>
      <w:r w:rsidR="007A247A" w:rsidRPr="00CF61AE">
        <w:rPr>
          <w:sz w:val="24"/>
          <w:szCs w:val="24"/>
        </w:rPr>
        <w:t>близи</w:t>
      </w:r>
      <w:r w:rsidRPr="00CF61AE">
        <w:rPr>
          <w:sz w:val="24"/>
          <w:szCs w:val="24"/>
        </w:rPr>
        <w:t xml:space="preserve"> дер. Малое </w:t>
      </w:r>
      <w:proofErr w:type="spellStart"/>
      <w:r w:rsidRPr="00CF61AE">
        <w:rPr>
          <w:sz w:val="24"/>
          <w:szCs w:val="24"/>
        </w:rPr>
        <w:t>Коновалово</w:t>
      </w:r>
      <w:proofErr w:type="spellEnd"/>
      <w:r w:rsidR="004609AD" w:rsidRPr="00CF61AE">
        <w:rPr>
          <w:sz w:val="24"/>
          <w:szCs w:val="24"/>
        </w:rPr>
        <w:t xml:space="preserve"> (</w:t>
      </w:r>
      <w:r w:rsidRPr="00CF61AE">
        <w:rPr>
          <w:sz w:val="24"/>
          <w:szCs w:val="24"/>
        </w:rPr>
        <w:t>площадь 1500 м</w:t>
      </w:r>
      <w:r w:rsidRPr="00CF61AE">
        <w:rPr>
          <w:sz w:val="24"/>
          <w:szCs w:val="24"/>
          <w:vertAlign w:val="superscript"/>
        </w:rPr>
        <w:t>2</w:t>
      </w:r>
      <w:r w:rsidR="004609AD" w:rsidRPr="00CF61AE">
        <w:rPr>
          <w:sz w:val="24"/>
          <w:szCs w:val="24"/>
        </w:rPr>
        <w:t xml:space="preserve">) </w:t>
      </w:r>
      <w:r w:rsidRPr="00CF61AE">
        <w:rPr>
          <w:sz w:val="24"/>
          <w:szCs w:val="24"/>
        </w:rPr>
        <w:t>спортивных залов;</w:t>
      </w:r>
    </w:p>
    <w:p w:rsidR="00274FBA" w:rsidRPr="00CF61AE" w:rsidRDefault="00274FBA" w:rsidP="00A029D2">
      <w:pPr>
        <w:pStyle w:val="af"/>
        <w:numPr>
          <w:ilvl w:val="0"/>
          <w:numId w:val="90"/>
        </w:numPr>
        <w:tabs>
          <w:tab w:val="left" w:pos="993"/>
        </w:tabs>
        <w:ind w:left="0" w:firstLine="709"/>
        <w:jc w:val="both"/>
        <w:rPr>
          <w:sz w:val="24"/>
          <w:szCs w:val="24"/>
        </w:rPr>
      </w:pPr>
      <w:r w:rsidRPr="00CF61AE">
        <w:rPr>
          <w:sz w:val="24"/>
          <w:szCs w:val="24"/>
        </w:rPr>
        <w:t>плоскостное спортивное сооружение в дер. Кукушкино</w:t>
      </w:r>
      <w:r w:rsidR="004609AD" w:rsidRPr="00CF61AE">
        <w:rPr>
          <w:sz w:val="24"/>
          <w:szCs w:val="24"/>
        </w:rPr>
        <w:t xml:space="preserve"> (</w:t>
      </w:r>
      <w:r w:rsidRPr="00CF61AE">
        <w:rPr>
          <w:sz w:val="24"/>
          <w:szCs w:val="24"/>
        </w:rPr>
        <w:t>площадь 10000 м</w:t>
      </w:r>
      <w:r w:rsidRPr="00CF61AE">
        <w:rPr>
          <w:sz w:val="24"/>
          <w:szCs w:val="24"/>
          <w:vertAlign w:val="superscript"/>
        </w:rPr>
        <w:t>2</w:t>
      </w:r>
      <w:r w:rsidR="004609AD" w:rsidRPr="00CF61AE">
        <w:rPr>
          <w:sz w:val="24"/>
          <w:szCs w:val="24"/>
        </w:rPr>
        <w:t>);</w:t>
      </w:r>
    </w:p>
    <w:p w:rsidR="00274FBA" w:rsidRPr="00CF61AE" w:rsidRDefault="00274FBA" w:rsidP="00A029D2">
      <w:pPr>
        <w:pStyle w:val="af"/>
        <w:numPr>
          <w:ilvl w:val="0"/>
          <w:numId w:val="90"/>
        </w:numPr>
        <w:tabs>
          <w:tab w:val="left" w:pos="993"/>
        </w:tabs>
        <w:ind w:left="0" w:firstLine="709"/>
        <w:jc w:val="both"/>
        <w:rPr>
          <w:sz w:val="24"/>
          <w:szCs w:val="24"/>
        </w:rPr>
      </w:pPr>
      <w:r w:rsidRPr="00CF61AE">
        <w:rPr>
          <w:sz w:val="24"/>
          <w:szCs w:val="24"/>
        </w:rPr>
        <w:t>физкультурно-оздоровител</w:t>
      </w:r>
      <w:r w:rsidR="004609AD" w:rsidRPr="00CF61AE">
        <w:rPr>
          <w:sz w:val="24"/>
          <w:szCs w:val="24"/>
        </w:rPr>
        <w:t>ьный комплекс в дер. Кукушкино</w:t>
      </w:r>
      <w:r w:rsidR="003746DF" w:rsidRPr="00CF61AE">
        <w:rPr>
          <w:sz w:val="24"/>
          <w:szCs w:val="24"/>
        </w:rPr>
        <w:t xml:space="preserve">, </w:t>
      </w:r>
      <w:r w:rsidRPr="00CF61AE">
        <w:rPr>
          <w:sz w:val="24"/>
          <w:szCs w:val="24"/>
        </w:rPr>
        <w:t>300 м</w:t>
      </w:r>
      <w:r w:rsidRPr="00CF61AE">
        <w:rPr>
          <w:sz w:val="24"/>
          <w:szCs w:val="24"/>
          <w:vertAlign w:val="superscript"/>
        </w:rPr>
        <w:t>2</w:t>
      </w:r>
      <w:r w:rsidR="004609AD" w:rsidRPr="00CF61AE">
        <w:rPr>
          <w:sz w:val="24"/>
          <w:szCs w:val="24"/>
        </w:rPr>
        <w:t xml:space="preserve"> </w:t>
      </w:r>
      <w:r w:rsidRPr="00CF61AE">
        <w:rPr>
          <w:sz w:val="24"/>
          <w:szCs w:val="24"/>
        </w:rPr>
        <w:t>спортивных залов.</w:t>
      </w:r>
    </w:p>
    <w:p w:rsidR="00E26FB2" w:rsidRPr="00CF61AE" w:rsidRDefault="00E26FB2" w:rsidP="00A029D2">
      <w:pPr>
        <w:ind w:firstLine="709"/>
        <w:jc w:val="both"/>
        <w:rPr>
          <w:sz w:val="24"/>
          <w:szCs w:val="24"/>
        </w:rPr>
      </w:pPr>
      <w:r w:rsidRPr="00CF61AE">
        <w:rPr>
          <w:sz w:val="24"/>
          <w:szCs w:val="24"/>
        </w:rPr>
        <w:t xml:space="preserve">В соответствии с пунктами 2.1.19, 2.1.20 Постановления Правительства Ленинградской области от 4.12.2017 года № 525 «Об утверждении местных нормативов градостроительного проектирования» минимально допустимый уровень обеспеченности спортивными сооружениями (объектами физкультуры и спорта) 1000 человек должен составлять: </w:t>
      </w:r>
    </w:p>
    <w:p w:rsidR="00E26FB2" w:rsidRPr="00CF61AE" w:rsidRDefault="00E26FB2" w:rsidP="00A029D2">
      <w:pPr>
        <w:pStyle w:val="af"/>
        <w:numPr>
          <w:ilvl w:val="0"/>
          <w:numId w:val="90"/>
        </w:numPr>
        <w:tabs>
          <w:tab w:val="left" w:pos="993"/>
        </w:tabs>
        <w:ind w:left="0" w:firstLine="709"/>
        <w:jc w:val="both"/>
        <w:rPr>
          <w:sz w:val="24"/>
          <w:szCs w:val="24"/>
        </w:rPr>
      </w:pPr>
      <w:r w:rsidRPr="00CF61AE">
        <w:rPr>
          <w:sz w:val="24"/>
          <w:szCs w:val="24"/>
        </w:rPr>
        <w:t xml:space="preserve">спортивные залы - 350 </w:t>
      </w:r>
      <w:r w:rsidR="00AE11AD" w:rsidRPr="00CF61AE">
        <w:rPr>
          <w:sz w:val="24"/>
          <w:szCs w:val="24"/>
        </w:rPr>
        <w:t>м</w:t>
      </w:r>
      <w:r w:rsidR="00AE11AD" w:rsidRPr="00CF61AE">
        <w:rPr>
          <w:sz w:val="24"/>
          <w:szCs w:val="24"/>
          <w:vertAlign w:val="superscript"/>
        </w:rPr>
        <w:t>2</w:t>
      </w:r>
      <w:r w:rsidRPr="00CF61AE">
        <w:rPr>
          <w:sz w:val="24"/>
          <w:szCs w:val="24"/>
        </w:rPr>
        <w:t xml:space="preserve">; </w:t>
      </w:r>
    </w:p>
    <w:p w:rsidR="00E26FB2" w:rsidRPr="00CF61AE" w:rsidRDefault="00E26FB2" w:rsidP="00A029D2">
      <w:pPr>
        <w:pStyle w:val="af"/>
        <w:numPr>
          <w:ilvl w:val="0"/>
          <w:numId w:val="90"/>
        </w:numPr>
        <w:tabs>
          <w:tab w:val="left" w:pos="993"/>
        </w:tabs>
        <w:ind w:left="0" w:firstLine="709"/>
        <w:jc w:val="both"/>
        <w:rPr>
          <w:sz w:val="24"/>
          <w:szCs w:val="24"/>
        </w:rPr>
      </w:pPr>
      <w:r w:rsidRPr="00CF61AE">
        <w:rPr>
          <w:sz w:val="24"/>
          <w:szCs w:val="24"/>
        </w:rPr>
        <w:t xml:space="preserve"> плавательные бассейны- 75 кв. м зеркала воды; </w:t>
      </w:r>
    </w:p>
    <w:p w:rsidR="00E26FB2" w:rsidRPr="00CF61AE" w:rsidRDefault="00E26FB2" w:rsidP="00A029D2">
      <w:pPr>
        <w:pStyle w:val="af"/>
        <w:numPr>
          <w:ilvl w:val="0"/>
          <w:numId w:val="90"/>
        </w:numPr>
        <w:tabs>
          <w:tab w:val="left" w:pos="993"/>
        </w:tabs>
        <w:ind w:left="0" w:firstLine="709"/>
        <w:jc w:val="both"/>
        <w:rPr>
          <w:sz w:val="24"/>
          <w:szCs w:val="24"/>
        </w:rPr>
      </w:pPr>
      <w:r w:rsidRPr="00CF61AE">
        <w:rPr>
          <w:sz w:val="24"/>
          <w:szCs w:val="24"/>
        </w:rPr>
        <w:t xml:space="preserve">плоскостные спортивные сооружения- 1950 </w:t>
      </w:r>
      <w:r w:rsidR="00AE11AD" w:rsidRPr="00CF61AE">
        <w:rPr>
          <w:sz w:val="24"/>
          <w:szCs w:val="24"/>
        </w:rPr>
        <w:t>м</w:t>
      </w:r>
      <w:r w:rsidR="00AE11AD" w:rsidRPr="00CF61AE">
        <w:rPr>
          <w:sz w:val="24"/>
          <w:szCs w:val="24"/>
          <w:vertAlign w:val="superscript"/>
        </w:rPr>
        <w:t>2</w:t>
      </w:r>
      <w:r w:rsidRPr="00CF61AE">
        <w:rPr>
          <w:sz w:val="24"/>
          <w:szCs w:val="24"/>
        </w:rPr>
        <w:t xml:space="preserve">. </w:t>
      </w:r>
    </w:p>
    <w:p w:rsidR="00E26FB2" w:rsidRPr="00CF61AE" w:rsidRDefault="00E26FB2" w:rsidP="00A029D2">
      <w:pPr>
        <w:ind w:firstLine="709"/>
        <w:jc w:val="both"/>
        <w:rPr>
          <w:sz w:val="24"/>
          <w:szCs w:val="24"/>
        </w:rPr>
      </w:pPr>
      <w:r w:rsidRPr="00CF61AE">
        <w:rPr>
          <w:sz w:val="24"/>
          <w:szCs w:val="24"/>
        </w:rPr>
        <w:t xml:space="preserve">Расчетные показатели составляют: </w:t>
      </w:r>
    </w:p>
    <w:p w:rsidR="00E26FB2" w:rsidRPr="00CF61AE" w:rsidRDefault="00E26FB2" w:rsidP="00A029D2">
      <w:pPr>
        <w:pStyle w:val="af"/>
        <w:numPr>
          <w:ilvl w:val="0"/>
          <w:numId w:val="90"/>
        </w:numPr>
        <w:tabs>
          <w:tab w:val="left" w:pos="993"/>
        </w:tabs>
        <w:ind w:left="0" w:firstLine="709"/>
        <w:jc w:val="both"/>
        <w:rPr>
          <w:sz w:val="24"/>
          <w:szCs w:val="24"/>
        </w:rPr>
      </w:pPr>
      <w:r w:rsidRPr="00CF61AE">
        <w:rPr>
          <w:sz w:val="24"/>
          <w:szCs w:val="24"/>
        </w:rPr>
        <w:t xml:space="preserve">спортивные залы – 1753,2 </w:t>
      </w:r>
      <w:r w:rsidR="00AE11AD" w:rsidRPr="00CF61AE">
        <w:rPr>
          <w:sz w:val="24"/>
          <w:szCs w:val="24"/>
        </w:rPr>
        <w:t>м</w:t>
      </w:r>
      <w:r w:rsidR="00AE11AD" w:rsidRPr="00CF61AE">
        <w:rPr>
          <w:sz w:val="24"/>
          <w:szCs w:val="24"/>
          <w:vertAlign w:val="superscript"/>
        </w:rPr>
        <w:t>2</w:t>
      </w:r>
      <w:r w:rsidRPr="00CF61AE">
        <w:rPr>
          <w:sz w:val="24"/>
          <w:szCs w:val="24"/>
        </w:rPr>
        <w:t xml:space="preserve">; </w:t>
      </w:r>
    </w:p>
    <w:p w:rsidR="00E26FB2" w:rsidRPr="00CF61AE" w:rsidRDefault="00E26FB2" w:rsidP="00A029D2">
      <w:pPr>
        <w:pStyle w:val="af"/>
        <w:numPr>
          <w:ilvl w:val="0"/>
          <w:numId w:val="90"/>
        </w:numPr>
        <w:tabs>
          <w:tab w:val="left" w:pos="993"/>
        </w:tabs>
        <w:ind w:left="0" w:firstLine="709"/>
        <w:jc w:val="both"/>
        <w:rPr>
          <w:sz w:val="24"/>
          <w:szCs w:val="24"/>
        </w:rPr>
      </w:pPr>
      <w:r w:rsidRPr="00CF61AE">
        <w:rPr>
          <w:sz w:val="24"/>
          <w:szCs w:val="24"/>
        </w:rPr>
        <w:t xml:space="preserve">плавательные бассейны- 375,7 м² зеркала воды; </w:t>
      </w:r>
    </w:p>
    <w:p w:rsidR="00E26FB2" w:rsidRPr="00CF61AE" w:rsidRDefault="00E26FB2" w:rsidP="00A029D2">
      <w:pPr>
        <w:pStyle w:val="af"/>
        <w:numPr>
          <w:ilvl w:val="0"/>
          <w:numId w:val="90"/>
        </w:numPr>
        <w:tabs>
          <w:tab w:val="left" w:pos="993"/>
        </w:tabs>
        <w:ind w:left="0" w:firstLine="709"/>
        <w:jc w:val="both"/>
        <w:rPr>
          <w:sz w:val="24"/>
          <w:szCs w:val="24"/>
        </w:rPr>
      </w:pPr>
      <w:r w:rsidRPr="00CF61AE">
        <w:rPr>
          <w:sz w:val="24"/>
          <w:szCs w:val="24"/>
        </w:rPr>
        <w:t xml:space="preserve">плоскостные спортивные сооружения- 9767,6 </w:t>
      </w:r>
      <w:r w:rsidR="00AE11AD" w:rsidRPr="00CF61AE">
        <w:rPr>
          <w:sz w:val="24"/>
          <w:szCs w:val="24"/>
        </w:rPr>
        <w:t>м</w:t>
      </w:r>
      <w:r w:rsidR="00AE11AD" w:rsidRPr="00CF61AE">
        <w:rPr>
          <w:sz w:val="24"/>
          <w:szCs w:val="24"/>
          <w:vertAlign w:val="superscript"/>
        </w:rPr>
        <w:t>2</w:t>
      </w:r>
      <w:r w:rsidRPr="00CF61AE">
        <w:rPr>
          <w:sz w:val="24"/>
          <w:szCs w:val="24"/>
        </w:rPr>
        <w:t>.</w:t>
      </w:r>
    </w:p>
    <w:p w:rsidR="00274FBA" w:rsidRPr="00CF61AE" w:rsidRDefault="00274FBA" w:rsidP="00A029D2">
      <w:pPr>
        <w:ind w:firstLine="709"/>
        <w:jc w:val="both"/>
        <w:rPr>
          <w:sz w:val="24"/>
          <w:szCs w:val="24"/>
        </w:rPr>
      </w:pPr>
      <w:r w:rsidRPr="00CF61AE">
        <w:rPr>
          <w:sz w:val="24"/>
          <w:szCs w:val="24"/>
        </w:rPr>
        <w:t xml:space="preserve">Изменениями в генеральный план учтено создание рекреационной зоны вблизи дер. Малое </w:t>
      </w:r>
      <w:proofErr w:type="spellStart"/>
      <w:r w:rsidRPr="00CF61AE">
        <w:rPr>
          <w:sz w:val="24"/>
          <w:szCs w:val="24"/>
        </w:rPr>
        <w:t>Коновалово</w:t>
      </w:r>
      <w:proofErr w:type="spellEnd"/>
      <w:r w:rsidRPr="00CF61AE">
        <w:rPr>
          <w:sz w:val="24"/>
          <w:szCs w:val="24"/>
        </w:rPr>
        <w:t xml:space="preserve">, предусмотренной схемой территориального планирования Ломоносовского </w:t>
      </w:r>
      <w:r w:rsidRPr="00CF61AE">
        <w:rPr>
          <w:sz w:val="24"/>
          <w:szCs w:val="24"/>
        </w:rPr>
        <w:lastRenderedPageBreak/>
        <w:t xml:space="preserve">муниципального района Ленинградской области (утверждена </w:t>
      </w:r>
      <w:r w:rsidR="003C2ADB" w:rsidRPr="00CF61AE">
        <w:rPr>
          <w:sz w:val="24"/>
          <w:szCs w:val="24"/>
        </w:rPr>
        <w:t>П</w:t>
      </w:r>
      <w:r w:rsidRPr="00CF61AE">
        <w:rPr>
          <w:sz w:val="24"/>
          <w:szCs w:val="24"/>
        </w:rPr>
        <w:t>остановлением Правительства Ленинград</w:t>
      </w:r>
      <w:r w:rsidR="004609AD" w:rsidRPr="00CF61AE">
        <w:rPr>
          <w:sz w:val="24"/>
          <w:szCs w:val="24"/>
        </w:rPr>
        <w:t>ской области</w:t>
      </w:r>
      <w:r w:rsidRPr="00CF61AE">
        <w:rPr>
          <w:sz w:val="24"/>
          <w:szCs w:val="24"/>
        </w:rPr>
        <w:t xml:space="preserve"> от 20.09.2021 № 605).</w:t>
      </w:r>
    </w:p>
    <w:p w:rsidR="00E26FB2" w:rsidRPr="00CF61AE" w:rsidRDefault="00E26FB2" w:rsidP="00A029D2">
      <w:pPr>
        <w:ind w:firstLine="709"/>
        <w:jc w:val="both"/>
        <w:rPr>
          <w:sz w:val="24"/>
          <w:szCs w:val="24"/>
        </w:rPr>
      </w:pPr>
      <w:r w:rsidRPr="00CF61AE">
        <w:rPr>
          <w:sz w:val="24"/>
          <w:szCs w:val="24"/>
        </w:rPr>
        <w:t>С учетом расчетных показателей минимально допустим</w:t>
      </w:r>
      <w:r w:rsidR="00A4729F" w:rsidRPr="00CF61AE">
        <w:rPr>
          <w:sz w:val="24"/>
          <w:szCs w:val="24"/>
        </w:rPr>
        <w:t>ого</w:t>
      </w:r>
      <w:r w:rsidRPr="00CF61AE">
        <w:rPr>
          <w:sz w:val="24"/>
          <w:szCs w:val="24"/>
        </w:rPr>
        <w:t xml:space="preserve"> уровн</w:t>
      </w:r>
      <w:r w:rsidR="00A4729F" w:rsidRPr="00CF61AE">
        <w:rPr>
          <w:sz w:val="24"/>
          <w:szCs w:val="24"/>
        </w:rPr>
        <w:t>я</w:t>
      </w:r>
      <w:r w:rsidRPr="00CF61AE">
        <w:rPr>
          <w:sz w:val="24"/>
          <w:szCs w:val="24"/>
        </w:rPr>
        <w:t xml:space="preserve"> обеспеченности спортивными сооружениями (объектами физкультуры и спорта) Изменениями в генеральный план дополнительно планируется плоскостное спортивное сооружение в дер </w:t>
      </w:r>
      <w:proofErr w:type="spellStart"/>
      <w:r w:rsidRPr="00CF61AE">
        <w:rPr>
          <w:sz w:val="24"/>
          <w:szCs w:val="24"/>
        </w:rPr>
        <w:t>Сойкино</w:t>
      </w:r>
      <w:proofErr w:type="spellEnd"/>
      <w:r w:rsidRPr="00CF61AE">
        <w:rPr>
          <w:sz w:val="24"/>
          <w:szCs w:val="24"/>
        </w:rPr>
        <w:t xml:space="preserve"> площадью 5000 м</w:t>
      </w:r>
      <w:r w:rsidRPr="00CF61AE">
        <w:rPr>
          <w:sz w:val="24"/>
          <w:szCs w:val="24"/>
          <w:vertAlign w:val="superscript"/>
        </w:rPr>
        <w:t>2</w:t>
      </w:r>
      <w:r w:rsidRPr="00CF61AE">
        <w:rPr>
          <w:sz w:val="24"/>
          <w:szCs w:val="24"/>
        </w:rPr>
        <w:t xml:space="preserve"> и плавательный бассейн в физкультурно-оздоровительном комплексе в</w:t>
      </w:r>
      <w:r w:rsidR="007A247A" w:rsidRPr="00CF61AE">
        <w:rPr>
          <w:sz w:val="24"/>
          <w:szCs w:val="24"/>
        </w:rPr>
        <w:t>близи</w:t>
      </w:r>
      <w:r w:rsidRPr="00CF61AE">
        <w:rPr>
          <w:sz w:val="24"/>
          <w:szCs w:val="24"/>
        </w:rPr>
        <w:t xml:space="preserve"> дер. Малое </w:t>
      </w:r>
      <w:proofErr w:type="spellStart"/>
      <w:r w:rsidRPr="00CF61AE">
        <w:rPr>
          <w:sz w:val="24"/>
          <w:szCs w:val="24"/>
        </w:rPr>
        <w:t>Коновалово</w:t>
      </w:r>
      <w:proofErr w:type="spellEnd"/>
      <w:r w:rsidRPr="00CF61AE">
        <w:rPr>
          <w:sz w:val="24"/>
          <w:szCs w:val="24"/>
        </w:rPr>
        <w:t xml:space="preserve">, </w:t>
      </w:r>
      <w:r w:rsidR="00CC188C" w:rsidRPr="00CF61AE">
        <w:rPr>
          <w:sz w:val="24"/>
          <w:szCs w:val="24"/>
        </w:rPr>
        <w:t>400 м</w:t>
      </w:r>
      <w:r w:rsidR="00CC188C" w:rsidRPr="00CF61AE">
        <w:rPr>
          <w:sz w:val="24"/>
          <w:szCs w:val="24"/>
          <w:vertAlign w:val="superscript"/>
        </w:rPr>
        <w:t>2</w:t>
      </w:r>
      <w:r w:rsidR="00CC188C" w:rsidRPr="00CF61AE">
        <w:rPr>
          <w:sz w:val="24"/>
          <w:szCs w:val="24"/>
        </w:rPr>
        <w:t xml:space="preserve"> зеркала воды.</w:t>
      </w:r>
    </w:p>
    <w:p w:rsidR="004609AD" w:rsidRPr="00CF61AE" w:rsidRDefault="00274FBA" w:rsidP="00A029D2">
      <w:pPr>
        <w:ind w:firstLine="709"/>
        <w:jc w:val="both"/>
        <w:rPr>
          <w:sz w:val="24"/>
          <w:szCs w:val="24"/>
        </w:rPr>
      </w:pPr>
      <w:r w:rsidRPr="00CF61AE">
        <w:rPr>
          <w:sz w:val="24"/>
          <w:szCs w:val="24"/>
        </w:rPr>
        <w:t xml:space="preserve">Для размещения </w:t>
      </w:r>
      <w:r w:rsidR="007A247A" w:rsidRPr="00CF61AE">
        <w:rPr>
          <w:sz w:val="24"/>
          <w:szCs w:val="24"/>
        </w:rPr>
        <w:t>спортивны</w:t>
      </w:r>
      <w:r w:rsidR="003746DF" w:rsidRPr="00CF61AE">
        <w:rPr>
          <w:sz w:val="24"/>
          <w:szCs w:val="24"/>
        </w:rPr>
        <w:t>х</w:t>
      </w:r>
      <w:r w:rsidR="007A247A" w:rsidRPr="00CF61AE">
        <w:rPr>
          <w:sz w:val="24"/>
          <w:szCs w:val="24"/>
        </w:rPr>
        <w:t xml:space="preserve"> сооружени</w:t>
      </w:r>
      <w:r w:rsidR="003746DF" w:rsidRPr="00CF61AE">
        <w:rPr>
          <w:sz w:val="24"/>
          <w:szCs w:val="24"/>
        </w:rPr>
        <w:t>й</w:t>
      </w:r>
      <w:r w:rsidR="007A247A" w:rsidRPr="00CF61AE">
        <w:rPr>
          <w:sz w:val="24"/>
          <w:szCs w:val="24"/>
        </w:rPr>
        <w:t xml:space="preserve"> (объект</w:t>
      </w:r>
      <w:r w:rsidR="003746DF" w:rsidRPr="00CF61AE">
        <w:rPr>
          <w:sz w:val="24"/>
          <w:szCs w:val="24"/>
        </w:rPr>
        <w:t>ов</w:t>
      </w:r>
      <w:r w:rsidR="007A247A" w:rsidRPr="00CF61AE">
        <w:rPr>
          <w:sz w:val="24"/>
          <w:szCs w:val="24"/>
        </w:rPr>
        <w:t xml:space="preserve"> физкультуры и спорта) </w:t>
      </w:r>
      <w:r w:rsidRPr="00CF61AE">
        <w:rPr>
          <w:sz w:val="24"/>
          <w:szCs w:val="24"/>
        </w:rPr>
        <w:t>предусмотрена функциональная зона «Зона отдыха».</w:t>
      </w:r>
    </w:p>
    <w:p w:rsidR="00C016EB" w:rsidRPr="00CF61AE" w:rsidRDefault="00C016EB" w:rsidP="00274FBA">
      <w:pPr>
        <w:rPr>
          <w:sz w:val="24"/>
          <w:szCs w:val="24"/>
        </w:rPr>
      </w:pPr>
    </w:p>
    <w:p w:rsidR="00274FBA" w:rsidRPr="00CF61AE" w:rsidRDefault="00274FBA" w:rsidP="00CC593A">
      <w:pPr>
        <w:ind w:firstLine="709"/>
        <w:rPr>
          <w:sz w:val="24"/>
          <w:szCs w:val="24"/>
        </w:rPr>
      </w:pPr>
      <w:r w:rsidRPr="00CF61AE">
        <w:rPr>
          <w:sz w:val="24"/>
          <w:szCs w:val="24"/>
        </w:rPr>
        <w:t>Здравоохранение</w:t>
      </w:r>
    </w:p>
    <w:p w:rsidR="00274FBA" w:rsidRPr="00CF61AE" w:rsidRDefault="00274FBA" w:rsidP="00CC593A">
      <w:pPr>
        <w:ind w:firstLine="709"/>
        <w:rPr>
          <w:sz w:val="24"/>
          <w:szCs w:val="24"/>
        </w:rPr>
      </w:pPr>
    </w:p>
    <w:p w:rsidR="00274FBA" w:rsidRPr="00CF61AE" w:rsidRDefault="00274FBA" w:rsidP="00A029D2">
      <w:pPr>
        <w:ind w:firstLine="709"/>
        <w:jc w:val="both"/>
        <w:rPr>
          <w:sz w:val="24"/>
          <w:szCs w:val="24"/>
        </w:rPr>
      </w:pPr>
      <w:r w:rsidRPr="00CF61AE">
        <w:rPr>
          <w:sz w:val="24"/>
          <w:szCs w:val="24"/>
        </w:rPr>
        <w:t>Потребность в амбулаторно-поликлинической помощи на расчетный срок территориального планирования составит 60 посещений в смену. Схемой территориального планирования Ленинградской области необходимо предусмотреть увеличение мощности амбулаторно-поликлинических учреждений в поселении до 120 посещений в смену. Потребность в стационарной медицинской помощи, потребность в специализированных видах медицинского обслуживания покрывается за счет областной больницы.</w:t>
      </w:r>
    </w:p>
    <w:p w:rsidR="00274FBA" w:rsidRPr="00CF61AE" w:rsidRDefault="00274FBA" w:rsidP="00A029D2">
      <w:pPr>
        <w:ind w:firstLine="709"/>
        <w:jc w:val="both"/>
        <w:rPr>
          <w:sz w:val="24"/>
          <w:szCs w:val="24"/>
        </w:rPr>
      </w:pPr>
    </w:p>
    <w:p w:rsidR="00274FBA" w:rsidRPr="00CF61AE" w:rsidRDefault="00274FBA" w:rsidP="00CC593A">
      <w:pPr>
        <w:ind w:firstLine="709"/>
        <w:rPr>
          <w:sz w:val="24"/>
          <w:szCs w:val="24"/>
        </w:rPr>
      </w:pPr>
      <w:r w:rsidRPr="00CF61AE">
        <w:rPr>
          <w:sz w:val="24"/>
          <w:szCs w:val="24"/>
        </w:rPr>
        <w:t>Культура</w:t>
      </w:r>
    </w:p>
    <w:p w:rsidR="00274FBA" w:rsidRPr="00CF61AE" w:rsidRDefault="00274FBA" w:rsidP="00CC593A">
      <w:pPr>
        <w:ind w:firstLine="709"/>
        <w:rPr>
          <w:sz w:val="24"/>
          <w:szCs w:val="24"/>
        </w:rPr>
      </w:pPr>
    </w:p>
    <w:p w:rsidR="00274FBA" w:rsidRPr="00CF61AE" w:rsidRDefault="00274FBA" w:rsidP="00A029D2">
      <w:pPr>
        <w:ind w:firstLine="709"/>
        <w:jc w:val="both"/>
        <w:rPr>
          <w:sz w:val="24"/>
          <w:szCs w:val="24"/>
        </w:rPr>
      </w:pPr>
      <w:r w:rsidRPr="00CF61AE">
        <w:rPr>
          <w:sz w:val="24"/>
          <w:szCs w:val="24"/>
        </w:rPr>
        <w:t>Развитие учреждений культуры и молод</w:t>
      </w:r>
      <w:r w:rsidR="004609AD" w:rsidRPr="00CF61AE">
        <w:rPr>
          <w:sz w:val="24"/>
          <w:szCs w:val="24"/>
        </w:rPr>
        <w:t>ежной политики будет осуществля</w:t>
      </w:r>
      <w:r w:rsidRPr="00CF61AE">
        <w:rPr>
          <w:sz w:val="24"/>
          <w:szCs w:val="24"/>
        </w:rPr>
        <w:t>т</w:t>
      </w:r>
      <w:r w:rsidR="004609AD" w:rsidRPr="00CF61AE">
        <w:rPr>
          <w:sz w:val="24"/>
          <w:szCs w:val="24"/>
        </w:rPr>
        <w:t>ь</w:t>
      </w:r>
      <w:r w:rsidRPr="00CF61AE">
        <w:rPr>
          <w:sz w:val="24"/>
          <w:szCs w:val="24"/>
        </w:rPr>
        <w:t xml:space="preserve">ся на основе построенного </w:t>
      </w:r>
      <w:r w:rsidR="004609AD" w:rsidRPr="00CF61AE">
        <w:rPr>
          <w:sz w:val="24"/>
          <w:szCs w:val="24"/>
        </w:rPr>
        <w:t>Д</w:t>
      </w:r>
      <w:r w:rsidRPr="00CF61AE">
        <w:rPr>
          <w:sz w:val="24"/>
          <w:szCs w:val="24"/>
        </w:rPr>
        <w:t xml:space="preserve">ома культуры в дер </w:t>
      </w:r>
      <w:proofErr w:type="spellStart"/>
      <w:r w:rsidRPr="00CF61AE">
        <w:rPr>
          <w:sz w:val="24"/>
          <w:szCs w:val="24"/>
        </w:rPr>
        <w:t>Пеники</w:t>
      </w:r>
      <w:proofErr w:type="spellEnd"/>
      <w:r w:rsidRPr="00CF61AE">
        <w:rPr>
          <w:sz w:val="24"/>
          <w:szCs w:val="24"/>
        </w:rPr>
        <w:t xml:space="preserve">. </w:t>
      </w:r>
    </w:p>
    <w:p w:rsidR="00274FBA" w:rsidRPr="00CF61AE" w:rsidRDefault="00274FBA" w:rsidP="00A029D2">
      <w:pPr>
        <w:ind w:firstLine="709"/>
        <w:jc w:val="both"/>
        <w:rPr>
          <w:sz w:val="24"/>
          <w:szCs w:val="24"/>
        </w:rPr>
      </w:pPr>
    </w:p>
    <w:p w:rsidR="00274FBA" w:rsidRPr="00CF61AE" w:rsidRDefault="00274FBA" w:rsidP="00CC593A">
      <w:pPr>
        <w:ind w:firstLine="709"/>
        <w:rPr>
          <w:sz w:val="24"/>
          <w:szCs w:val="24"/>
        </w:rPr>
      </w:pPr>
      <w:bookmarkStart w:id="144" w:name="_Toc46388125"/>
      <w:r w:rsidRPr="00CF61AE">
        <w:rPr>
          <w:sz w:val="24"/>
          <w:szCs w:val="24"/>
        </w:rPr>
        <w:t>Кладбища</w:t>
      </w:r>
      <w:bookmarkEnd w:id="144"/>
    </w:p>
    <w:p w:rsidR="00274FBA" w:rsidRPr="00CF61AE" w:rsidRDefault="00274FBA" w:rsidP="00CC593A">
      <w:pPr>
        <w:ind w:firstLine="709"/>
        <w:rPr>
          <w:sz w:val="24"/>
          <w:szCs w:val="24"/>
        </w:rPr>
      </w:pPr>
      <w:bookmarkStart w:id="145" w:name="_Hlk45811134"/>
    </w:p>
    <w:p w:rsidR="00274FBA" w:rsidRPr="00CF61AE" w:rsidRDefault="00274FBA" w:rsidP="00A029D2">
      <w:pPr>
        <w:ind w:firstLine="709"/>
        <w:jc w:val="both"/>
        <w:rPr>
          <w:sz w:val="24"/>
          <w:szCs w:val="24"/>
        </w:rPr>
      </w:pPr>
      <w:r w:rsidRPr="00CF61AE">
        <w:rPr>
          <w:sz w:val="24"/>
          <w:szCs w:val="24"/>
        </w:rPr>
        <w:t>Потребность в местах захоронения на расчетный срок территориального планирования будет осуществляться за счет объекта местного значения муниципального района «</w:t>
      </w:r>
      <w:proofErr w:type="spellStart"/>
      <w:r w:rsidRPr="00CF61AE">
        <w:rPr>
          <w:sz w:val="24"/>
          <w:szCs w:val="24"/>
        </w:rPr>
        <w:t>Межпоселенческое</w:t>
      </w:r>
      <w:proofErr w:type="spellEnd"/>
      <w:r w:rsidRPr="00CF61AE">
        <w:rPr>
          <w:sz w:val="24"/>
          <w:szCs w:val="24"/>
        </w:rPr>
        <w:t xml:space="preserve"> кладбище вблизи автомобильной дороги А-120», площадь 13,6 га.</w:t>
      </w:r>
    </w:p>
    <w:bookmarkEnd w:id="145"/>
    <w:p w:rsidR="00274FBA" w:rsidRPr="00CF61AE" w:rsidRDefault="00274FBA" w:rsidP="00A029D2">
      <w:pPr>
        <w:ind w:firstLine="709"/>
        <w:jc w:val="both"/>
        <w:rPr>
          <w:sz w:val="24"/>
          <w:szCs w:val="24"/>
        </w:rPr>
      </w:pPr>
    </w:p>
    <w:p w:rsidR="00274FBA" w:rsidRPr="00CF61AE" w:rsidRDefault="00274FBA" w:rsidP="00CC593A">
      <w:pPr>
        <w:ind w:firstLine="709"/>
        <w:rPr>
          <w:sz w:val="24"/>
          <w:szCs w:val="24"/>
        </w:rPr>
      </w:pPr>
      <w:bookmarkStart w:id="146" w:name="_Toc423893492"/>
      <w:r w:rsidRPr="00CF61AE">
        <w:rPr>
          <w:sz w:val="24"/>
          <w:szCs w:val="24"/>
        </w:rPr>
        <w:t>Объекты торговли и общественного питания</w:t>
      </w:r>
      <w:bookmarkEnd w:id="146"/>
      <w:r w:rsidRPr="00CF61AE">
        <w:rPr>
          <w:sz w:val="24"/>
          <w:szCs w:val="24"/>
        </w:rPr>
        <w:t>, бытового обслуживания</w:t>
      </w:r>
    </w:p>
    <w:p w:rsidR="00274FBA" w:rsidRPr="00CF61AE" w:rsidRDefault="00274FBA" w:rsidP="00CC593A">
      <w:pPr>
        <w:ind w:firstLine="709"/>
        <w:rPr>
          <w:sz w:val="24"/>
          <w:szCs w:val="24"/>
        </w:rPr>
      </w:pPr>
    </w:p>
    <w:p w:rsidR="00274FBA" w:rsidRPr="00CF61AE" w:rsidRDefault="00274FBA" w:rsidP="00A029D2">
      <w:pPr>
        <w:ind w:firstLine="709"/>
        <w:jc w:val="both"/>
        <w:rPr>
          <w:sz w:val="24"/>
          <w:szCs w:val="24"/>
        </w:rPr>
      </w:pPr>
      <w:r w:rsidRPr="00CF61AE">
        <w:rPr>
          <w:sz w:val="24"/>
          <w:szCs w:val="24"/>
        </w:rPr>
        <w:t>Потребность в объектах, относящихся к коммерческой инфраструктуре, регулируется в основном рыночным спросом. При росте спроса на представленные виды объектов, показатели по ним могут превышать нормативные.</w:t>
      </w:r>
    </w:p>
    <w:p w:rsidR="00274FBA" w:rsidRPr="00CF61AE" w:rsidRDefault="00274FBA" w:rsidP="00A029D2">
      <w:pPr>
        <w:ind w:firstLine="709"/>
        <w:jc w:val="both"/>
        <w:rPr>
          <w:sz w:val="24"/>
          <w:szCs w:val="24"/>
        </w:rPr>
      </w:pPr>
      <w:r w:rsidRPr="00CF61AE">
        <w:rPr>
          <w:sz w:val="24"/>
          <w:szCs w:val="24"/>
        </w:rPr>
        <w:t>Изменениями в генеральный план предусмотрена функциональная зона «Зона делового, общественного и коммерческого назначения» для размещения объектов торговли, общественного питания и коммунально-бытового обслуживания. Кроме этого, объекты могут предусматриваться в первых (иногда и вторых) этажах жилых домов и нежилого фонда, расположенных в наиболее людных местах жилой застройки.</w:t>
      </w:r>
    </w:p>
    <w:p w:rsidR="00274FBA" w:rsidRPr="00CF61AE" w:rsidRDefault="00274FBA" w:rsidP="00CC593A">
      <w:pPr>
        <w:ind w:firstLine="709"/>
        <w:rPr>
          <w:sz w:val="24"/>
          <w:szCs w:val="24"/>
        </w:rPr>
      </w:pPr>
    </w:p>
    <w:p w:rsidR="00274FBA" w:rsidRPr="00CF61AE" w:rsidRDefault="00274FBA" w:rsidP="00CC593A">
      <w:pPr>
        <w:ind w:firstLine="709"/>
        <w:rPr>
          <w:sz w:val="24"/>
          <w:szCs w:val="24"/>
        </w:rPr>
      </w:pPr>
      <w:r w:rsidRPr="00CF61AE">
        <w:rPr>
          <w:sz w:val="24"/>
          <w:szCs w:val="24"/>
        </w:rPr>
        <w:t>Отделения почтовой связи</w:t>
      </w:r>
    </w:p>
    <w:p w:rsidR="00274FBA" w:rsidRPr="00CF61AE" w:rsidRDefault="00274FBA" w:rsidP="00CC593A">
      <w:pPr>
        <w:ind w:firstLine="709"/>
        <w:rPr>
          <w:sz w:val="24"/>
          <w:szCs w:val="24"/>
          <w:lang w:eastAsia="ar-SA"/>
        </w:rPr>
      </w:pPr>
    </w:p>
    <w:p w:rsidR="00274FBA" w:rsidRPr="00CF61AE" w:rsidRDefault="00274FBA" w:rsidP="00A029D2">
      <w:pPr>
        <w:ind w:firstLine="709"/>
        <w:jc w:val="both"/>
        <w:rPr>
          <w:sz w:val="24"/>
          <w:szCs w:val="24"/>
        </w:rPr>
      </w:pPr>
      <w:r w:rsidRPr="00CF61AE">
        <w:rPr>
          <w:sz w:val="24"/>
          <w:szCs w:val="24"/>
        </w:rPr>
        <w:t>В соответствии с Постановление Правительства РФ от 15.09.2020 № 1429 «Об утверждении Правил территориального распределения отделений почтовой связи акционерного общества «Почта России» количество отделений почтовой связи, расположенных на территории сельского поселения, должно определяться из расчета обслуживания не более 5 тыс. человек населения одним отделением почтовой связи, что позволяет обеспечить жителей поселения услугами связи на расчетный срок территориального планирования.</w:t>
      </w:r>
    </w:p>
    <w:p w:rsidR="003C2ADB" w:rsidRPr="00CF61AE" w:rsidRDefault="00274FBA" w:rsidP="00A029D2">
      <w:pPr>
        <w:ind w:firstLine="709"/>
        <w:jc w:val="both"/>
        <w:rPr>
          <w:sz w:val="24"/>
          <w:szCs w:val="24"/>
        </w:rPr>
      </w:pPr>
      <w:r w:rsidRPr="00CF61AE">
        <w:rPr>
          <w:sz w:val="24"/>
          <w:szCs w:val="24"/>
        </w:rPr>
        <w:t xml:space="preserve">Существующее отделение почтовой связи </w:t>
      </w:r>
      <w:r w:rsidR="004609AD" w:rsidRPr="00CF61AE">
        <w:rPr>
          <w:sz w:val="24"/>
          <w:szCs w:val="24"/>
        </w:rPr>
        <w:t>АО</w:t>
      </w:r>
      <w:r w:rsidRPr="00CF61AE">
        <w:rPr>
          <w:sz w:val="24"/>
          <w:szCs w:val="24"/>
        </w:rPr>
        <w:t xml:space="preserve"> «Почта России» расположено на первом этаже многоквартирного дома в дер. </w:t>
      </w:r>
      <w:proofErr w:type="spellStart"/>
      <w:r w:rsidRPr="00CF61AE">
        <w:rPr>
          <w:sz w:val="24"/>
          <w:szCs w:val="24"/>
        </w:rPr>
        <w:t>Пеники</w:t>
      </w:r>
      <w:proofErr w:type="spellEnd"/>
      <w:r w:rsidRPr="00CF61AE">
        <w:rPr>
          <w:sz w:val="24"/>
          <w:szCs w:val="24"/>
        </w:rPr>
        <w:t>. Изменениями в генеральный план предусмотрена функциональная зона «Зона делового, общественного и коммерческого назначения»</w:t>
      </w:r>
      <w:r w:rsidR="004609AD" w:rsidRPr="00CF61AE">
        <w:rPr>
          <w:sz w:val="24"/>
          <w:szCs w:val="24"/>
        </w:rPr>
        <w:t>,</w:t>
      </w:r>
      <w:r w:rsidRPr="00CF61AE">
        <w:rPr>
          <w:sz w:val="24"/>
          <w:szCs w:val="24"/>
        </w:rPr>
        <w:t xml:space="preserve"> в которой могут размещаться объекты отделений почтовой связи.</w:t>
      </w:r>
    </w:p>
    <w:p w:rsidR="00E57B24" w:rsidRPr="00CF61AE" w:rsidRDefault="00E57B24" w:rsidP="00E57B24">
      <w:pPr>
        <w:rPr>
          <w:sz w:val="24"/>
          <w:szCs w:val="24"/>
        </w:rPr>
      </w:pPr>
    </w:p>
    <w:p w:rsidR="00E57B24" w:rsidRPr="00CF61AE" w:rsidRDefault="00E57B24" w:rsidP="00E57B24">
      <w:pPr>
        <w:rPr>
          <w:sz w:val="24"/>
          <w:szCs w:val="24"/>
        </w:rPr>
        <w:sectPr w:rsidR="00E57B24" w:rsidRPr="00CF61AE" w:rsidSect="007D1366">
          <w:pgSz w:w="11906" w:h="16838" w:code="9"/>
          <w:pgMar w:top="567" w:right="567" w:bottom="567" w:left="851" w:header="284" w:footer="0" w:gutter="0"/>
          <w:cols w:space="708"/>
          <w:docGrid w:linePitch="381"/>
        </w:sectPr>
      </w:pPr>
    </w:p>
    <w:p w:rsidR="003C2ADB" w:rsidRPr="00CF61AE" w:rsidRDefault="003C2ADB" w:rsidP="003C2ADB">
      <w:pPr>
        <w:rPr>
          <w:bCs/>
          <w:sz w:val="24"/>
          <w:szCs w:val="24"/>
        </w:rPr>
      </w:pPr>
      <w:r w:rsidRPr="00CF61AE">
        <w:rPr>
          <w:sz w:val="24"/>
          <w:szCs w:val="24"/>
        </w:rPr>
        <w:lastRenderedPageBreak/>
        <w:t xml:space="preserve">Таблица </w:t>
      </w:r>
      <w:r w:rsidR="00CC29EF" w:rsidRPr="00CF61AE">
        <w:rPr>
          <w:sz w:val="24"/>
          <w:szCs w:val="24"/>
        </w:rPr>
        <w:t>26</w:t>
      </w:r>
      <w:r w:rsidRPr="00CF61AE">
        <w:rPr>
          <w:noProof/>
          <w:sz w:val="24"/>
          <w:szCs w:val="24"/>
        </w:rPr>
        <w:t xml:space="preserve"> – </w:t>
      </w:r>
      <w:r w:rsidRPr="00CF61AE">
        <w:rPr>
          <w:bCs/>
          <w:sz w:val="24"/>
          <w:szCs w:val="24"/>
        </w:rPr>
        <w:t>Расчетные показатели уровня обеспеченности объектами социальной инфраструктуры по этапам территориального планирования</w:t>
      </w:r>
    </w:p>
    <w:tbl>
      <w:tblPr>
        <w:tblW w:w="4964" w:type="pct"/>
        <w:tblInd w:w="137" w:type="dxa"/>
        <w:tblLayout w:type="fixed"/>
        <w:tblCellMar>
          <w:top w:w="28" w:type="dxa"/>
          <w:left w:w="28" w:type="dxa"/>
          <w:bottom w:w="28" w:type="dxa"/>
          <w:right w:w="28" w:type="dxa"/>
        </w:tblCellMar>
        <w:tblLook w:val="04A0" w:firstRow="1" w:lastRow="0" w:firstColumn="1" w:lastColumn="0" w:noHBand="0" w:noVBand="1"/>
      </w:tblPr>
      <w:tblGrid>
        <w:gridCol w:w="566"/>
        <w:gridCol w:w="1799"/>
        <w:gridCol w:w="1634"/>
        <w:gridCol w:w="1538"/>
        <w:gridCol w:w="1322"/>
        <w:gridCol w:w="1358"/>
        <w:gridCol w:w="1361"/>
        <w:gridCol w:w="1499"/>
        <w:gridCol w:w="1361"/>
        <w:gridCol w:w="1144"/>
        <w:gridCol w:w="1436"/>
      </w:tblGrid>
      <w:tr w:rsidR="003C2ADB" w:rsidRPr="00CF61AE" w:rsidTr="00A029D2">
        <w:trPr>
          <w:trHeight w:val="596"/>
        </w:trPr>
        <w:tc>
          <w:tcPr>
            <w:tcW w:w="188"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 п/п</w:t>
            </w:r>
          </w:p>
        </w:tc>
        <w:tc>
          <w:tcPr>
            <w:tcW w:w="599"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 xml:space="preserve">Наименование объектов </w:t>
            </w:r>
          </w:p>
        </w:tc>
        <w:tc>
          <w:tcPr>
            <w:tcW w:w="1056"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Минимально допустимый уровень обеспеченности</w:t>
            </w:r>
          </w:p>
        </w:tc>
        <w:tc>
          <w:tcPr>
            <w:tcW w:w="892" w:type="pct"/>
            <w:gridSpan w:val="2"/>
            <w:vMerge w:val="restart"/>
            <w:tcBorders>
              <w:top w:val="single" w:sz="4" w:space="0" w:color="auto"/>
              <w:left w:val="nil"/>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2020 год</w:t>
            </w:r>
          </w:p>
        </w:tc>
        <w:tc>
          <w:tcPr>
            <w:tcW w:w="1786" w:type="pct"/>
            <w:gridSpan w:val="4"/>
            <w:tcBorders>
              <w:top w:val="single" w:sz="4" w:space="0" w:color="auto"/>
              <w:left w:val="nil"/>
              <w:bottom w:val="single" w:sz="4" w:space="0" w:color="auto"/>
              <w:right w:val="single" w:sz="4" w:space="0" w:color="auto"/>
            </w:tcBorders>
            <w:shd w:val="clear" w:color="000000" w:fill="FFFFFF"/>
            <w:vAlign w:val="center"/>
          </w:tcPr>
          <w:p w:rsidR="003C2ADB" w:rsidRPr="00CF61AE" w:rsidRDefault="003C2ADB" w:rsidP="00192B1E">
            <w:pPr>
              <w:jc w:val="center"/>
              <w:rPr>
                <w:sz w:val="24"/>
                <w:szCs w:val="24"/>
              </w:rPr>
            </w:pPr>
            <w:r w:rsidRPr="00CF61AE">
              <w:rPr>
                <w:sz w:val="24"/>
                <w:szCs w:val="24"/>
              </w:rPr>
              <w:t>Показатели по этапам территориального планирования</w:t>
            </w:r>
          </w:p>
        </w:tc>
        <w:tc>
          <w:tcPr>
            <w:tcW w:w="478" w:type="pct"/>
            <w:vMerge w:val="restart"/>
            <w:tcBorders>
              <w:top w:val="single" w:sz="4" w:space="0" w:color="auto"/>
              <w:left w:val="single" w:sz="4" w:space="0" w:color="auto"/>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Примечание</w:t>
            </w:r>
          </w:p>
        </w:tc>
      </w:tr>
      <w:tr w:rsidR="003C2ADB" w:rsidRPr="00CF61AE" w:rsidTr="00A029D2">
        <w:trPr>
          <w:trHeight w:val="354"/>
        </w:trPr>
        <w:tc>
          <w:tcPr>
            <w:tcW w:w="188" w:type="pct"/>
            <w:vMerge/>
            <w:tcBorders>
              <w:top w:val="single" w:sz="4" w:space="0" w:color="auto"/>
              <w:left w:val="single" w:sz="4" w:space="0" w:color="auto"/>
              <w:bottom w:val="single" w:sz="4" w:space="0" w:color="auto"/>
              <w:right w:val="single" w:sz="4" w:space="0" w:color="auto"/>
            </w:tcBorders>
            <w:noWrap/>
            <w:vAlign w:val="center"/>
            <w:hideMark/>
          </w:tcPr>
          <w:p w:rsidR="003C2ADB" w:rsidRPr="00CF61AE" w:rsidRDefault="003C2ADB" w:rsidP="00192B1E">
            <w:pPr>
              <w:rPr>
                <w:sz w:val="24"/>
                <w:szCs w:val="24"/>
              </w:rPr>
            </w:pPr>
          </w:p>
        </w:tc>
        <w:tc>
          <w:tcPr>
            <w:tcW w:w="599" w:type="pct"/>
            <w:vMerge/>
            <w:tcBorders>
              <w:top w:val="single" w:sz="4" w:space="0" w:color="auto"/>
              <w:left w:val="single" w:sz="4" w:space="0" w:color="auto"/>
              <w:bottom w:val="single" w:sz="4" w:space="0" w:color="auto"/>
              <w:right w:val="single" w:sz="4" w:space="0" w:color="auto"/>
            </w:tcBorders>
            <w:noWrap/>
            <w:vAlign w:val="center"/>
            <w:hideMark/>
          </w:tcPr>
          <w:p w:rsidR="003C2ADB" w:rsidRPr="00CF61AE" w:rsidRDefault="003C2ADB" w:rsidP="00192B1E">
            <w:pPr>
              <w:rPr>
                <w:sz w:val="24"/>
                <w:szCs w:val="24"/>
              </w:rPr>
            </w:pP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Значение</w:t>
            </w:r>
          </w:p>
        </w:tc>
        <w:tc>
          <w:tcPr>
            <w:tcW w:w="512"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Единица измерения</w:t>
            </w:r>
          </w:p>
        </w:tc>
        <w:tc>
          <w:tcPr>
            <w:tcW w:w="892" w:type="pct"/>
            <w:gridSpan w:val="2"/>
            <w:vMerge/>
            <w:tcBorders>
              <w:left w:val="nil"/>
              <w:bottom w:val="single" w:sz="4" w:space="0" w:color="auto"/>
              <w:right w:val="single" w:sz="4" w:space="0" w:color="auto"/>
            </w:tcBorders>
            <w:shd w:val="clear" w:color="000000" w:fill="FFFFFF"/>
            <w:noWrap/>
            <w:vAlign w:val="center"/>
            <w:hideMark/>
          </w:tcPr>
          <w:p w:rsidR="003C2ADB" w:rsidRPr="00CF61AE" w:rsidRDefault="003C2ADB" w:rsidP="00192B1E">
            <w:pPr>
              <w:jc w:val="center"/>
              <w:rPr>
                <w:sz w:val="24"/>
                <w:szCs w:val="24"/>
              </w:rPr>
            </w:pPr>
          </w:p>
        </w:tc>
        <w:tc>
          <w:tcPr>
            <w:tcW w:w="952"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 xml:space="preserve">Первая очередь </w:t>
            </w:r>
          </w:p>
        </w:tc>
        <w:tc>
          <w:tcPr>
            <w:tcW w:w="834"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 xml:space="preserve">Расчетный срок </w:t>
            </w:r>
          </w:p>
        </w:tc>
        <w:tc>
          <w:tcPr>
            <w:tcW w:w="478" w:type="pct"/>
            <w:vMerge/>
            <w:tcBorders>
              <w:left w:val="single" w:sz="4" w:space="0" w:color="auto"/>
              <w:right w:val="single" w:sz="4" w:space="0" w:color="auto"/>
            </w:tcBorders>
            <w:noWrap/>
            <w:vAlign w:val="center"/>
            <w:hideMark/>
          </w:tcPr>
          <w:p w:rsidR="003C2ADB" w:rsidRPr="00CF61AE" w:rsidRDefault="003C2ADB" w:rsidP="00192B1E">
            <w:pPr>
              <w:rPr>
                <w:sz w:val="24"/>
                <w:szCs w:val="24"/>
              </w:rPr>
            </w:pPr>
          </w:p>
        </w:tc>
      </w:tr>
      <w:tr w:rsidR="003C2ADB" w:rsidRPr="00CF61AE" w:rsidTr="00A029D2">
        <w:trPr>
          <w:trHeight w:val="1500"/>
        </w:trPr>
        <w:tc>
          <w:tcPr>
            <w:tcW w:w="188" w:type="pct"/>
            <w:vMerge/>
            <w:tcBorders>
              <w:top w:val="single" w:sz="4" w:space="0" w:color="auto"/>
              <w:left w:val="single" w:sz="4" w:space="0" w:color="auto"/>
              <w:right w:val="single" w:sz="4" w:space="0" w:color="auto"/>
            </w:tcBorders>
            <w:noWrap/>
            <w:vAlign w:val="center"/>
            <w:hideMark/>
          </w:tcPr>
          <w:p w:rsidR="003C2ADB" w:rsidRPr="00CF61AE" w:rsidRDefault="003C2ADB" w:rsidP="00192B1E">
            <w:pPr>
              <w:rPr>
                <w:sz w:val="24"/>
                <w:szCs w:val="24"/>
              </w:rPr>
            </w:pPr>
          </w:p>
        </w:tc>
        <w:tc>
          <w:tcPr>
            <w:tcW w:w="599" w:type="pct"/>
            <w:vMerge/>
            <w:tcBorders>
              <w:top w:val="single" w:sz="4" w:space="0" w:color="auto"/>
              <w:left w:val="single" w:sz="4" w:space="0" w:color="auto"/>
              <w:right w:val="single" w:sz="4" w:space="0" w:color="auto"/>
            </w:tcBorders>
            <w:noWrap/>
            <w:vAlign w:val="center"/>
            <w:hideMark/>
          </w:tcPr>
          <w:p w:rsidR="003C2ADB" w:rsidRPr="00CF61AE" w:rsidRDefault="003C2ADB" w:rsidP="00192B1E">
            <w:pPr>
              <w:rPr>
                <w:sz w:val="24"/>
                <w:szCs w:val="24"/>
              </w:rPr>
            </w:pPr>
          </w:p>
        </w:tc>
        <w:tc>
          <w:tcPr>
            <w:tcW w:w="544" w:type="pct"/>
            <w:vMerge/>
            <w:tcBorders>
              <w:top w:val="single" w:sz="4" w:space="0" w:color="auto"/>
              <w:left w:val="single" w:sz="4" w:space="0" w:color="auto"/>
              <w:right w:val="single" w:sz="4" w:space="0" w:color="auto"/>
            </w:tcBorders>
            <w:noWrap/>
            <w:vAlign w:val="center"/>
            <w:hideMark/>
          </w:tcPr>
          <w:p w:rsidR="003C2ADB" w:rsidRPr="00CF61AE" w:rsidRDefault="003C2ADB" w:rsidP="00192B1E">
            <w:pPr>
              <w:rPr>
                <w:sz w:val="24"/>
                <w:szCs w:val="24"/>
              </w:rPr>
            </w:pPr>
          </w:p>
        </w:tc>
        <w:tc>
          <w:tcPr>
            <w:tcW w:w="512" w:type="pct"/>
            <w:vMerge/>
            <w:tcBorders>
              <w:top w:val="single" w:sz="4" w:space="0" w:color="auto"/>
              <w:left w:val="single" w:sz="4" w:space="0" w:color="auto"/>
              <w:right w:val="single" w:sz="4" w:space="0" w:color="auto"/>
            </w:tcBorders>
            <w:noWrap/>
            <w:vAlign w:val="center"/>
            <w:hideMark/>
          </w:tcPr>
          <w:p w:rsidR="003C2ADB" w:rsidRPr="00CF61AE" w:rsidRDefault="003C2ADB" w:rsidP="00192B1E">
            <w:pPr>
              <w:rPr>
                <w:sz w:val="24"/>
                <w:szCs w:val="24"/>
              </w:rPr>
            </w:pPr>
          </w:p>
        </w:tc>
        <w:tc>
          <w:tcPr>
            <w:tcW w:w="440" w:type="pct"/>
            <w:tcBorders>
              <w:top w:val="single" w:sz="4" w:space="0" w:color="auto"/>
              <w:left w:val="nil"/>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Вместимость</w:t>
            </w:r>
          </w:p>
        </w:tc>
        <w:tc>
          <w:tcPr>
            <w:tcW w:w="452" w:type="pct"/>
            <w:tcBorders>
              <w:top w:val="single" w:sz="4" w:space="0" w:color="auto"/>
              <w:left w:val="nil"/>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Уровень обеспеченности, %</w:t>
            </w:r>
          </w:p>
        </w:tc>
        <w:tc>
          <w:tcPr>
            <w:tcW w:w="453" w:type="pct"/>
            <w:tcBorders>
              <w:top w:val="single" w:sz="4" w:space="0" w:color="auto"/>
              <w:left w:val="nil"/>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Проектная вместимость</w:t>
            </w:r>
          </w:p>
        </w:tc>
        <w:tc>
          <w:tcPr>
            <w:tcW w:w="499" w:type="pct"/>
            <w:tcBorders>
              <w:top w:val="single" w:sz="4" w:space="0" w:color="auto"/>
              <w:left w:val="nil"/>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Уровень обеспеченности, %</w:t>
            </w:r>
          </w:p>
        </w:tc>
        <w:tc>
          <w:tcPr>
            <w:tcW w:w="453" w:type="pct"/>
            <w:tcBorders>
              <w:top w:val="single" w:sz="4" w:space="0" w:color="auto"/>
              <w:left w:val="nil"/>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Проектная вместимость</w:t>
            </w:r>
          </w:p>
        </w:tc>
        <w:tc>
          <w:tcPr>
            <w:tcW w:w="381" w:type="pct"/>
            <w:tcBorders>
              <w:top w:val="single" w:sz="4" w:space="0" w:color="auto"/>
              <w:left w:val="nil"/>
              <w:right w:val="single" w:sz="4" w:space="0" w:color="auto"/>
            </w:tcBorders>
            <w:shd w:val="clear" w:color="000000" w:fill="FFFFFF"/>
            <w:noWrap/>
            <w:vAlign w:val="center"/>
            <w:hideMark/>
          </w:tcPr>
          <w:p w:rsidR="003C2ADB" w:rsidRPr="00CF61AE" w:rsidRDefault="003C2ADB" w:rsidP="00192B1E">
            <w:pPr>
              <w:jc w:val="center"/>
              <w:rPr>
                <w:sz w:val="24"/>
                <w:szCs w:val="24"/>
              </w:rPr>
            </w:pPr>
            <w:r w:rsidRPr="00CF61AE">
              <w:rPr>
                <w:sz w:val="24"/>
                <w:szCs w:val="24"/>
              </w:rPr>
              <w:t>Уровень обеспеченности,%</w:t>
            </w:r>
          </w:p>
        </w:tc>
        <w:tc>
          <w:tcPr>
            <w:tcW w:w="478" w:type="pct"/>
            <w:vMerge/>
            <w:tcBorders>
              <w:left w:val="single" w:sz="4" w:space="0" w:color="auto"/>
              <w:right w:val="single" w:sz="4" w:space="0" w:color="auto"/>
            </w:tcBorders>
            <w:noWrap/>
            <w:vAlign w:val="center"/>
            <w:hideMark/>
          </w:tcPr>
          <w:p w:rsidR="003C2ADB" w:rsidRPr="00CF61AE" w:rsidRDefault="003C2ADB" w:rsidP="00192B1E">
            <w:pPr>
              <w:rPr>
                <w:sz w:val="24"/>
                <w:szCs w:val="24"/>
              </w:rPr>
            </w:pPr>
          </w:p>
        </w:tc>
      </w:tr>
    </w:tbl>
    <w:p w:rsidR="00274FBA" w:rsidRPr="00A029D2" w:rsidRDefault="00274FBA" w:rsidP="003C2ADB">
      <w:pPr>
        <w:rPr>
          <w:sz w:val="2"/>
          <w:szCs w:val="2"/>
        </w:rPr>
      </w:pPr>
    </w:p>
    <w:tbl>
      <w:tblPr>
        <w:tblW w:w="496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57" w:type="dxa"/>
          <w:left w:w="57" w:type="dxa"/>
          <w:bottom w:w="57" w:type="dxa"/>
          <w:right w:w="57" w:type="dxa"/>
        </w:tblCellMar>
        <w:tblLook w:val="04A0" w:firstRow="1" w:lastRow="0" w:firstColumn="1" w:lastColumn="0" w:noHBand="0" w:noVBand="1"/>
      </w:tblPr>
      <w:tblGrid>
        <w:gridCol w:w="569"/>
        <w:gridCol w:w="1854"/>
        <w:gridCol w:w="1626"/>
        <w:gridCol w:w="1491"/>
        <w:gridCol w:w="1352"/>
        <w:gridCol w:w="1361"/>
        <w:gridCol w:w="1349"/>
        <w:gridCol w:w="1494"/>
        <w:gridCol w:w="1361"/>
        <w:gridCol w:w="1106"/>
        <w:gridCol w:w="1464"/>
      </w:tblGrid>
      <w:tr w:rsidR="003C2ADB" w:rsidRPr="00CF61AE" w:rsidTr="00A029D2">
        <w:trPr>
          <w:trHeight w:val="375"/>
          <w:tblHeader/>
        </w:trPr>
        <w:tc>
          <w:tcPr>
            <w:tcW w:w="189" w:type="pct"/>
            <w:shd w:val="clear" w:color="auto" w:fill="FFFFFF" w:themeFill="background1"/>
            <w:vAlign w:val="center"/>
            <w:hideMark/>
          </w:tcPr>
          <w:p w:rsidR="003C2ADB" w:rsidRPr="00CF61AE" w:rsidRDefault="003C2ADB" w:rsidP="003C2ADB">
            <w:pPr>
              <w:jc w:val="center"/>
              <w:rPr>
                <w:sz w:val="24"/>
                <w:szCs w:val="24"/>
              </w:rPr>
            </w:pPr>
            <w:r w:rsidRPr="00CF61AE">
              <w:rPr>
                <w:sz w:val="24"/>
                <w:szCs w:val="24"/>
              </w:rPr>
              <w:t>1</w:t>
            </w:r>
          </w:p>
        </w:tc>
        <w:tc>
          <w:tcPr>
            <w:tcW w:w="617" w:type="pct"/>
            <w:shd w:val="clear" w:color="auto" w:fill="FFFFFF" w:themeFill="background1"/>
            <w:vAlign w:val="center"/>
            <w:hideMark/>
          </w:tcPr>
          <w:p w:rsidR="003C2ADB" w:rsidRPr="00CF61AE" w:rsidRDefault="003C2ADB" w:rsidP="003C2ADB">
            <w:pPr>
              <w:jc w:val="center"/>
              <w:rPr>
                <w:sz w:val="24"/>
                <w:szCs w:val="24"/>
              </w:rPr>
            </w:pPr>
            <w:r w:rsidRPr="00CF61AE">
              <w:rPr>
                <w:sz w:val="24"/>
                <w:szCs w:val="24"/>
              </w:rPr>
              <w:t>2</w:t>
            </w:r>
          </w:p>
        </w:tc>
        <w:tc>
          <w:tcPr>
            <w:tcW w:w="541" w:type="pct"/>
            <w:shd w:val="clear" w:color="auto" w:fill="FFFFFF" w:themeFill="background1"/>
            <w:vAlign w:val="center"/>
            <w:hideMark/>
          </w:tcPr>
          <w:p w:rsidR="003C2ADB" w:rsidRPr="00CF61AE" w:rsidRDefault="003C2ADB" w:rsidP="003C2ADB">
            <w:pPr>
              <w:jc w:val="center"/>
              <w:rPr>
                <w:sz w:val="24"/>
                <w:szCs w:val="24"/>
              </w:rPr>
            </w:pPr>
            <w:r w:rsidRPr="00CF61AE">
              <w:rPr>
                <w:sz w:val="24"/>
                <w:szCs w:val="24"/>
              </w:rPr>
              <w:t>3</w:t>
            </w:r>
          </w:p>
        </w:tc>
        <w:tc>
          <w:tcPr>
            <w:tcW w:w="496" w:type="pct"/>
            <w:shd w:val="clear" w:color="auto" w:fill="FFFFFF" w:themeFill="background1"/>
            <w:vAlign w:val="center"/>
            <w:hideMark/>
          </w:tcPr>
          <w:p w:rsidR="003C2ADB" w:rsidRPr="00CF61AE" w:rsidRDefault="003C2ADB" w:rsidP="003C2ADB">
            <w:pPr>
              <w:jc w:val="center"/>
              <w:rPr>
                <w:sz w:val="24"/>
                <w:szCs w:val="24"/>
              </w:rPr>
            </w:pPr>
            <w:r w:rsidRPr="00CF61AE">
              <w:rPr>
                <w:sz w:val="24"/>
                <w:szCs w:val="24"/>
              </w:rPr>
              <w:t>4</w:t>
            </w:r>
          </w:p>
        </w:tc>
        <w:tc>
          <w:tcPr>
            <w:tcW w:w="450" w:type="pct"/>
            <w:shd w:val="clear" w:color="auto" w:fill="FFFFFF" w:themeFill="background1"/>
            <w:vAlign w:val="center"/>
            <w:hideMark/>
          </w:tcPr>
          <w:p w:rsidR="003C2ADB" w:rsidRPr="00CF61AE" w:rsidRDefault="003C2ADB" w:rsidP="003C2ADB">
            <w:pPr>
              <w:jc w:val="center"/>
              <w:rPr>
                <w:sz w:val="24"/>
                <w:szCs w:val="24"/>
              </w:rPr>
            </w:pPr>
            <w:r w:rsidRPr="00CF61AE">
              <w:rPr>
                <w:sz w:val="24"/>
                <w:szCs w:val="24"/>
              </w:rPr>
              <w:t>5</w:t>
            </w:r>
          </w:p>
        </w:tc>
        <w:tc>
          <w:tcPr>
            <w:tcW w:w="453" w:type="pct"/>
            <w:shd w:val="clear" w:color="auto" w:fill="FFFFFF" w:themeFill="background1"/>
            <w:vAlign w:val="center"/>
            <w:hideMark/>
          </w:tcPr>
          <w:p w:rsidR="003C2ADB" w:rsidRPr="00CF61AE" w:rsidRDefault="003C2ADB" w:rsidP="003C2ADB">
            <w:pPr>
              <w:jc w:val="center"/>
              <w:rPr>
                <w:sz w:val="24"/>
                <w:szCs w:val="24"/>
              </w:rPr>
            </w:pPr>
            <w:r w:rsidRPr="00CF61AE">
              <w:rPr>
                <w:sz w:val="24"/>
                <w:szCs w:val="24"/>
              </w:rPr>
              <w:t>6</w:t>
            </w:r>
          </w:p>
        </w:tc>
        <w:tc>
          <w:tcPr>
            <w:tcW w:w="449" w:type="pct"/>
            <w:shd w:val="clear" w:color="auto" w:fill="FFFFFF" w:themeFill="background1"/>
            <w:vAlign w:val="center"/>
            <w:hideMark/>
          </w:tcPr>
          <w:p w:rsidR="003C2ADB" w:rsidRPr="00CF61AE" w:rsidRDefault="003C2ADB" w:rsidP="003C2ADB">
            <w:pPr>
              <w:jc w:val="center"/>
              <w:rPr>
                <w:sz w:val="24"/>
                <w:szCs w:val="24"/>
              </w:rPr>
            </w:pPr>
            <w:r w:rsidRPr="00CF61AE">
              <w:rPr>
                <w:sz w:val="24"/>
                <w:szCs w:val="24"/>
              </w:rPr>
              <w:t>7</w:t>
            </w:r>
          </w:p>
        </w:tc>
        <w:tc>
          <w:tcPr>
            <w:tcW w:w="497" w:type="pct"/>
            <w:shd w:val="clear" w:color="auto" w:fill="FFFFFF" w:themeFill="background1"/>
            <w:vAlign w:val="center"/>
            <w:hideMark/>
          </w:tcPr>
          <w:p w:rsidR="003C2ADB" w:rsidRPr="00CF61AE" w:rsidRDefault="003C2ADB" w:rsidP="003C2ADB">
            <w:pPr>
              <w:jc w:val="center"/>
              <w:rPr>
                <w:sz w:val="24"/>
                <w:szCs w:val="24"/>
              </w:rPr>
            </w:pPr>
            <w:r w:rsidRPr="00CF61AE">
              <w:rPr>
                <w:sz w:val="24"/>
                <w:szCs w:val="24"/>
              </w:rPr>
              <w:t>9</w:t>
            </w:r>
          </w:p>
        </w:tc>
        <w:tc>
          <w:tcPr>
            <w:tcW w:w="453" w:type="pct"/>
            <w:shd w:val="clear" w:color="auto" w:fill="FFFFFF" w:themeFill="background1"/>
            <w:noWrap/>
            <w:vAlign w:val="center"/>
            <w:hideMark/>
          </w:tcPr>
          <w:p w:rsidR="003C2ADB" w:rsidRPr="00CF61AE" w:rsidRDefault="003C2ADB" w:rsidP="003C2ADB">
            <w:pPr>
              <w:jc w:val="center"/>
              <w:rPr>
                <w:sz w:val="24"/>
                <w:szCs w:val="24"/>
              </w:rPr>
            </w:pPr>
            <w:r w:rsidRPr="00CF61AE">
              <w:rPr>
                <w:sz w:val="24"/>
                <w:szCs w:val="24"/>
              </w:rPr>
              <w:t>10</w:t>
            </w:r>
          </w:p>
        </w:tc>
        <w:tc>
          <w:tcPr>
            <w:tcW w:w="368" w:type="pct"/>
            <w:shd w:val="clear" w:color="auto" w:fill="FFFFFF" w:themeFill="background1"/>
            <w:noWrap/>
            <w:vAlign w:val="center"/>
            <w:hideMark/>
          </w:tcPr>
          <w:p w:rsidR="003C2ADB" w:rsidRPr="00CF61AE" w:rsidRDefault="003C2ADB" w:rsidP="003C2ADB">
            <w:pPr>
              <w:jc w:val="center"/>
              <w:rPr>
                <w:sz w:val="24"/>
                <w:szCs w:val="24"/>
              </w:rPr>
            </w:pPr>
            <w:r w:rsidRPr="00CF61AE">
              <w:rPr>
                <w:sz w:val="24"/>
                <w:szCs w:val="24"/>
              </w:rPr>
              <w:t>11</w:t>
            </w:r>
          </w:p>
        </w:tc>
        <w:tc>
          <w:tcPr>
            <w:tcW w:w="486" w:type="pct"/>
            <w:shd w:val="clear" w:color="auto" w:fill="FFFFFF" w:themeFill="background1"/>
            <w:noWrap/>
            <w:vAlign w:val="center"/>
            <w:hideMark/>
          </w:tcPr>
          <w:p w:rsidR="003C2ADB" w:rsidRPr="00CF61AE" w:rsidRDefault="003C2ADB" w:rsidP="003C2ADB">
            <w:pPr>
              <w:jc w:val="center"/>
              <w:rPr>
                <w:sz w:val="24"/>
                <w:szCs w:val="24"/>
              </w:rPr>
            </w:pPr>
            <w:r w:rsidRPr="00CF61AE">
              <w:rPr>
                <w:sz w:val="24"/>
                <w:szCs w:val="24"/>
              </w:rPr>
              <w:t>12</w:t>
            </w:r>
          </w:p>
        </w:tc>
      </w:tr>
      <w:tr w:rsidR="003C2ADB" w:rsidRPr="00CF61AE" w:rsidTr="00A029D2">
        <w:trPr>
          <w:trHeight w:val="83"/>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1.</w:t>
            </w:r>
          </w:p>
        </w:tc>
        <w:tc>
          <w:tcPr>
            <w:tcW w:w="4811" w:type="pct"/>
            <w:gridSpan w:val="10"/>
            <w:shd w:val="clear" w:color="auto" w:fill="FFFFFF" w:themeFill="background1"/>
            <w:noWrap/>
            <w:hideMark/>
          </w:tcPr>
          <w:p w:rsidR="003C2ADB" w:rsidRPr="00CF61AE" w:rsidRDefault="003C2ADB" w:rsidP="00E57B24">
            <w:pPr>
              <w:rPr>
                <w:sz w:val="24"/>
                <w:szCs w:val="24"/>
              </w:rPr>
            </w:pPr>
            <w:r w:rsidRPr="00CF61AE">
              <w:rPr>
                <w:sz w:val="24"/>
                <w:szCs w:val="24"/>
              </w:rPr>
              <w:t>Объекты образования местного значения</w:t>
            </w:r>
          </w:p>
        </w:tc>
      </w:tr>
      <w:tr w:rsidR="003C2ADB" w:rsidRPr="00CF61AE" w:rsidTr="00A029D2">
        <w:trPr>
          <w:trHeight w:val="852"/>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1.1.</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Дошкольные образовательные организации</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t>40</w:t>
            </w:r>
          </w:p>
        </w:tc>
        <w:tc>
          <w:tcPr>
            <w:tcW w:w="496" w:type="pct"/>
            <w:shd w:val="clear" w:color="auto" w:fill="FFFFFF" w:themeFill="background1"/>
            <w:hideMark/>
          </w:tcPr>
          <w:p w:rsidR="003C2ADB" w:rsidRPr="00CF61AE" w:rsidRDefault="003C2ADB" w:rsidP="00E57B24">
            <w:pPr>
              <w:rPr>
                <w:sz w:val="24"/>
                <w:szCs w:val="24"/>
              </w:rPr>
            </w:pPr>
            <w:r w:rsidRPr="00CF61AE">
              <w:rPr>
                <w:sz w:val="24"/>
                <w:szCs w:val="24"/>
              </w:rPr>
              <w:t>мест, на 1000 жителей</w:t>
            </w:r>
          </w:p>
        </w:tc>
        <w:tc>
          <w:tcPr>
            <w:tcW w:w="450" w:type="pct"/>
            <w:shd w:val="clear" w:color="auto" w:fill="FFFFFF" w:themeFill="background1"/>
            <w:hideMark/>
          </w:tcPr>
          <w:p w:rsidR="003C2ADB" w:rsidRPr="00CF61AE" w:rsidRDefault="003C2ADB" w:rsidP="00E57B24">
            <w:pPr>
              <w:rPr>
                <w:sz w:val="24"/>
                <w:szCs w:val="24"/>
              </w:rPr>
            </w:pPr>
            <w:r w:rsidRPr="00CF61AE">
              <w:rPr>
                <w:sz w:val="24"/>
                <w:szCs w:val="24"/>
              </w:rPr>
              <w:t>203</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176</w:t>
            </w:r>
          </w:p>
        </w:tc>
        <w:tc>
          <w:tcPr>
            <w:tcW w:w="449" w:type="pct"/>
            <w:shd w:val="clear" w:color="auto" w:fill="FFFFFF" w:themeFill="background1"/>
            <w:hideMark/>
          </w:tcPr>
          <w:p w:rsidR="003C2ADB" w:rsidRPr="00CF61AE" w:rsidRDefault="003C2ADB" w:rsidP="00E57B24">
            <w:pPr>
              <w:rPr>
                <w:sz w:val="24"/>
                <w:szCs w:val="24"/>
              </w:rPr>
            </w:pPr>
            <w:r w:rsidRPr="00CF61AE">
              <w:rPr>
                <w:color w:val="000000"/>
                <w:sz w:val="24"/>
                <w:szCs w:val="24"/>
              </w:rPr>
              <w:t>203</w:t>
            </w:r>
          </w:p>
        </w:tc>
        <w:tc>
          <w:tcPr>
            <w:tcW w:w="497" w:type="pct"/>
            <w:shd w:val="clear" w:color="auto" w:fill="FFFFFF" w:themeFill="background1"/>
            <w:hideMark/>
          </w:tcPr>
          <w:p w:rsidR="003C2ADB" w:rsidRPr="00CF61AE" w:rsidRDefault="003C2ADB" w:rsidP="00E57B24">
            <w:pPr>
              <w:rPr>
                <w:sz w:val="24"/>
                <w:szCs w:val="24"/>
              </w:rPr>
            </w:pPr>
            <w:r w:rsidRPr="00CF61AE">
              <w:rPr>
                <w:color w:val="000000"/>
                <w:sz w:val="24"/>
                <w:szCs w:val="24"/>
              </w:rPr>
              <w:t>123</w:t>
            </w:r>
          </w:p>
        </w:tc>
        <w:tc>
          <w:tcPr>
            <w:tcW w:w="453" w:type="pct"/>
            <w:shd w:val="clear" w:color="auto" w:fill="FFFFFF" w:themeFill="background1"/>
            <w:hideMark/>
          </w:tcPr>
          <w:p w:rsidR="003C2ADB" w:rsidRPr="00CF61AE" w:rsidRDefault="003C2ADB" w:rsidP="00E57B24">
            <w:pPr>
              <w:rPr>
                <w:sz w:val="24"/>
                <w:szCs w:val="24"/>
              </w:rPr>
            </w:pPr>
            <w:r w:rsidRPr="00CF61AE">
              <w:rPr>
                <w:color w:val="000000"/>
                <w:sz w:val="24"/>
                <w:szCs w:val="24"/>
              </w:rPr>
              <w:t>203</w:t>
            </w:r>
          </w:p>
        </w:tc>
        <w:tc>
          <w:tcPr>
            <w:tcW w:w="368" w:type="pct"/>
            <w:shd w:val="clear" w:color="auto" w:fill="FFFFFF" w:themeFill="background1"/>
            <w:hideMark/>
          </w:tcPr>
          <w:p w:rsidR="003C2ADB" w:rsidRPr="00CF61AE" w:rsidRDefault="003C2ADB" w:rsidP="00E57B24">
            <w:pPr>
              <w:rPr>
                <w:sz w:val="24"/>
                <w:szCs w:val="24"/>
              </w:rPr>
            </w:pPr>
            <w:r w:rsidRPr="00CF61AE">
              <w:rPr>
                <w:color w:val="000000"/>
                <w:sz w:val="24"/>
                <w:szCs w:val="24"/>
              </w:rPr>
              <w:t>105</w:t>
            </w:r>
          </w:p>
        </w:tc>
        <w:tc>
          <w:tcPr>
            <w:tcW w:w="486" w:type="pct"/>
            <w:shd w:val="clear" w:color="auto" w:fill="FFFFFF" w:themeFill="background1"/>
            <w:hideMark/>
          </w:tcPr>
          <w:p w:rsidR="003C2ADB" w:rsidRPr="00CF61AE" w:rsidRDefault="003C2ADB" w:rsidP="00E57B24">
            <w:pPr>
              <w:rPr>
                <w:sz w:val="24"/>
                <w:szCs w:val="24"/>
              </w:rPr>
            </w:pPr>
          </w:p>
        </w:tc>
      </w:tr>
      <w:tr w:rsidR="003C2ADB" w:rsidRPr="00CF61AE" w:rsidTr="00A029D2">
        <w:trPr>
          <w:trHeight w:val="411"/>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1.2.</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Общеобразовательные организации</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t>61</w:t>
            </w:r>
          </w:p>
        </w:tc>
        <w:tc>
          <w:tcPr>
            <w:tcW w:w="496" w:type="pct"/>
            <w:shd w:val="clear" w:color="auto" w:fill="FFFFFF" w:themeFill="background1"/>
            <w:hideMark/>
          </w:tcPr>
          <w:p w:rsidR="003C2ADB" w:rsidRPr="00CF61AE" w:rsidRDefault="003C2ADB" w:rsidP="00E57B24">
            <w:pPr>
              <w:rPr>
                <w:sz w:val="24"/>
                <w:szCs w:val="24"/>
              </w:rPr>
            </w:pPr>
            <w:r w:rsidRPr="00CF61AE">
              <w:rPr>
                <w:sz w:val="24"/>
                <w:szCs w:val="24"/>
              </w:rPr>
              <w:t>мест, на 1000 жителей</w:t>
            </w:r>
          </w:p>
        </w:tc>
        <w:tc>
          <w:tcPr>
            <w:tcW w:w="450" w:type="pct"/>
            <w:shd w:val="clear" w:color="auto" w:fill="FFFFFF" w:themeFill="background1"/>
            <w:hideMark/>
          </w:tcPr>
          <w:p w:rsidR="003C2ADB" w:rsidRPr="00CF61AE" w:rsidRDefault="003C2ADB" w:rsidP="00E57B24">
            <w:pPr>
              <w:rPr>
                <w:sz w:val="24"/>
                <w:szCs w:val="24"/>
              </w:rPr>
            </w:pPr>
            <w:r w:rsidRPr="00CF61AE">
              <w:rPr>
                <w:sz w:val="24"/>
                <w:szCs w:val="24"/>
              </w:rPr>
              <w:t>500*</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147**</w:t>
            </w:r>
          </w:p>
        </w:tc>
        <w:tc>
          <w:tcPr>
            <w:tcW w:w="449" w:type="pct"/>
            <w:shd w:val="clear" w:color="auto" w:fill="FFFFFF" w:themeFill="background1"/>
            <w:hideMark/>
          </w:tcPr>
          <w:p w:rsidR="003C2ADB" w:rsidRPr="00CF61AE" w:rsidRDefault="003C2ADB" w:rsidP="00E57B24">
            <w:pPr>
              <w:rPr>
                <w:sz w:val="24"/>
                <w:szCs w:val="24"/>
              </w:rPr>
            </w:pPr>
            <w:r w:rsidRPr="00CF61AE">
              <w:rPr>
                <w:sz w:val="24"/>
                <w:szCs w:val="24"/>
              </w:rPr>
              <w:t>500*</w:t>
            </w:r>
          </w:p>
        </w:tc>
        <w:tc>
          <w:tcPr>
            <w:tcW w:w="497" w:type="pct"/>
            <w:shd w:val="clear" w:color="auto" w:fill="FFFFFF" w:themeFill="background1"/>
            <w:hideMark/>
          </w:tcPr>
          <w:p w:rsidR="003C2ADB" w:rsidRPr="00CF61AE" w:rsidRDefault="003C2ADB" w:rsidP="00E57B24">
            <w:pPr>
              <w:rPr>
                <w:sz w:val="24"/>
                <w:szCs w:val="24"/>
              </w:rPr>
            </w:pPr>
            <w:r w:rsidRPr="00CF61AE">
              <w:rPr>
                <w:sz w:val="24"/>
                <w:szCs w:val="24"/>
              </w:rPr>
              <w:t>120**</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500</w:t>
            </w:r>
            <w:r w:rsidR="000332C1" w:rsidRPr="00CF61AE">
              <w:rPr>
                <w:sz w:val="24"/>
                <w:szCs w:val="24"/>
              </w:rPr>
              <w:t>*</w:t>
            </w:r>
          </w:p>
        </w:tc>
        <w:tc>
          <w:tcPr>
            <w:tcW w:w="368" w:type="pct"/>
            <w:shd w:val="clear" w:color="auto" w:fill="FFFFFF" w:themeFill="background1"/>
            <w:hideMark/>
          </w:tcPr>
          <w:p w:rsidR="003C2ADB" w:rsidRPr="00CF61AE" w:rsidRDefault="003C2ADB" w:rsidP="00E57B24">
            <w:pPr>
              <w:rPr>
                <w:sz w:val="24"/>
                <w:szCs w:val="24"/>
              </w:rPr>
            </w:pPr>
            <w:r w:rsidRPr="00CF61AE">
              <w:rPr>
                <w:sz w:val="24"/>
                <w:szCs w:val="24"/>
              </w:rPr>
              <w:t>109</w:t>
            </w:r>
            <w:r w:rsidR="000332C1" w:rsidRPr="00CF61AE">
              <w:rPr>
                <w:sz w:val="24"/>
                <w:szCs w:val="24"/>
              </w:rPr>
              <w:t>**</w:t>
            </w:r>
          </w:p>
        </w:tc>
        <w:tc>
          <w:tcPr>
            <w:tcW w:w="486" w:type="pct"/>
            <w:shd w:val="clear" w:color="auto" w:fill="FFFFFF" w:themeFill="background1"/>
            <w:hideMark/>
          </w:tcPr>
          <w:p w:rsidR="003C2ADB" w:rsidRPr="00CF61AE" w:rsidRDefault="003C2ADB" w:rsidP="00E57B24">
            <w:pPr>
              <w:rPr>
                <w:sz w:val="24"/>
                <w:szCs w:val="24"/>
              </w:rPr>
            </w:pPr>
          </w:p>
        </w:tc>
      </w:tr>
      <w:tr w:rsidR="003C2ADB" w:rsidRPr="00CF61AE" w:rsidTr="00A029D2">
        <w:trPr>
          <w:trHeight w:val="362"/>
        </w:trPr>
        <w:tc>
          <w:tcPr>
            <w:tcW w:w="5000" w:type="pct"/>
            <w:gridSpan w:val="11"/>
            <w:shd w:val="clear" w:color="auto" w:fill="FFFFFF" w:themeFill="background1"/>
          </w:tcPr>
          <w:p w:rsidR="003C2ADB" w:rsidRPr="00CF61AE" w:rsidRDefault="003C2ADB" w:rsidP="00E57B24">
            <w:pPr>
              <w:rPr>
                <w:sz w:val="24"/>
                <w:szCs w:val="24"/>
              </w:rPr>
            </w:pPr>
            <w:r w:rsidRPr="00CF61AE">
              <w:rPr>
                <w:sz w:val="24"/>
                <w:szCs w:val="24"/>
              </w:rPr>
              <w:t>*с учетом емкости МОУ «</w:t>
            </w:r>
            <w:proofErr w:type="spellStart"/>
            <w:r w:rsidRPr="00CF61AE">
              <w:rPr>
                <w:sz w:val="24"/>
                <w:szCs w:val="24"/>
              </w:rPr>
              <w:t>Большеижорская</w:t>
            </w:r>
            <w:proofErr w:type="spellEnd"/>
            <w:r w:rsidRPr="00CF61AE">
              <w:rPr>
                <w:sz w:val="24"/>
                <w:szCs w:val="24"/>
              </w:rPr>
              <w:t xml:space="preserve"> общеобразовательная школа»</w:t>
            </w:r>
          </w:p>
          <w:p w:rsidR="003C2ADB" w:rsidRPr="00CF61AE" w:rsidRDefault="003C2ADB" w:rsidP="00E57B24">
            <w:pPr>
              <w:rPr>
                <w:sz w:val="24"/>
                <w:szCs w:val="24"/>
              </w:rPr>
            </w:pPr>
            <w:r w:rsidRPr="00CF61AE">
              <w:rPr>
                <w:sz w:val="24"/>
                <w:szCs w:val="24"/>
              </w:rPr>
              <w:t xml:space="preserve">** с учетом численности населения </w:t>
            </w:r>
            <w:proofErr w:type="spellStart"/>
            <w:r w:rsidRPr="00CF61AE">
              <w:rPr>
                <w:sz w:val="24"/>
                <w:szCs w:val="24"/>
              </w:rPr>
              <w:t>Большеижорского</w:t>
            </w:r>
            <w:proofErr w:type="spellEnd"/>
            <w:r w:rsidRPr="00CF61AE">
              <w:rPr>
                <w:sz w:val="24"/>
                <w:szCs w:val="24"/>
              </w:rPr>
              <w:t xml:space="preserve"> городского поселения</w:t>
            </w:r>
          </w:p>
        </w:tc>
      </w:tr>
      <w:tr w:rsidR="003C2ADB" w:rsidRPr="00CF61AE" w:rsidTr="00A029D2">
        <w:trPr>
          <w:trHeight w:val="70"/>
        </w:trPr>
        <w:tc>
          <w:tcPr>
            <w:tcW w:w="189" w:type="pct"/>
            <w:shd w:val="clear" w:color="auto" w:fill="FFFFFF" w:themeFill="background1"/>
            <w:noWrap/>
            <w:hideMark/>
          </w:tcPr>
          <w:p w:rsidR="003C2ADB" w:rsidRPr="00CF61AE" w:rsidRDefault="003C2ADB" w:rsidP="00E57B24">
            <w:pPr>
              <w:rPr>
                <w:sz w:val="24"/>
                <w:szCs w:val="24"/>
              </w:rPr>
            </w:pPr>
            <w:r w:rsidRPr="00CF61AE">
              <w:rPr>
                <w:sz w:val="24"/>
                <w:szCs w:val="24"/>
              </w:rPr>
              <w:t>2.</w:t>
            </w:r>
          </w:p>
        </w:tc>
        <w:tc>
          <w:tcPr>
            <w:tcW w:w="4811" w:type="pct"/>
            <w:gridSpan w:val="10"/>
            <w:shd w:val="clear" w:color="auto" w:fill="FFFFFF" w:themeFill="background1"/>
            <w:noWrap/>
            <w:hideMark/>
          </w:tcPr>
          <w:p w:rsidR="003C2ADB" w:rsidRPr="00CF61AE" w:rsidRDefault="003C2ADB" w:rsidP="00E57B24">
            <w:pPr>
              <w:rPr>
                <w:sz w:val="24"/>
                <w:szCs w:val="24"/>
              </w:rPr>
            </w:pPr>
            <w:r w:rsidRPr="00CF61AE">
              <w:rPr>
                <w:sz w:val="24"/>
                <w:szCs w:val="24"/>
              </w:rPr>
              <w:t>Объекты торгово-бытового обслуживания  местного значения</w:t>
            </w:r>
          </w:p>
        </w:tc>
      </w:tr>
      <w:tr w:rsidR="003C2ADB" w:rsidRPr="00CF61AE" w:rsidTr="00A029D2">
        <w:trPr>
          <w:trHeight w:val="745"/>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2.1.</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Площадь торговых объектов</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t>281,6</w:t>
            </w:r>
          </w:p>
        </w:tc>
        <w:tc>
          <w:tcPr>
            <w:tcW w:w="496" w:type="pct"/>
            <w:shd w:val="clear" w:color="auto" w:fill="FFFFFF" w:themeFill="background1"/>
            <w:hideMark/>
          </w:tcPr>
          <w:p w:rsidR="003C2ADB" w:rsidRPr="00CF61AE" w:rsidRDefault="003C2ADB" w:rsidP="00E57B24">
            <w:pPr>
              <w:rPr>
                <w:sz w:val="24"/>
                <w:szCs w:val="24"/>
              </w:rPr>
            </w:pPr>
            <w:r w:rsidRPr="00CF61AE">
              <w:rPr>
                <w:sz w:val="24"/>
                <w:szCs w:val="24"/>
              </w:rPr>
              <w:t>м</w:t>
            </w:r>
            <w:r w:rsidRPr="00CF61AE">
              <w:rPr>
                <w:sz w:val="24"/>
                <w:szCs w:val="24"/>
                <w:vertAlign w:val="superscript"/>
              </w:rPr>
              <w:t>2</w:t>
            </w:r>
            <w:r w:rsidRPr="00CF61AE">
              <w:rPr>
                <w:sz w:val="24"/>
                <w:szCs w:val="24"/>
              </w:rPr>
              <w:t xml:space="preserve"> торговой площади</w:t>
            </w:r>
          </w:p>
        </w:tc>
        <w:tc>
          <w:tcPr>
            <w:tcW w:w="450" w:type="pct"/>
            <w:shd w:val="clear" w:color="auto" w:fill="FFFFFF" w:themeFill="background1"/>
            <w:hideMark/>
          </w:tcPr>
          <w:p w:rsidR="003C2ADB" w:rsidRPr="00CF61AE" w:rsidRDefault="003C2ADB" w:rsidP="00E57B24">
            <w:pPr>
              <w:rPr>
                <w:sz w:val="24"/>
                <w:szCs w:val="24"/>
              </w:rPr>
            </w:pPr>
            <w:r w:rsidRPr="00CF61AE">
              <w:rPr>
                <w:color w:val="000000"/>
                <w:sz w:val="24"/>
                <w:szCs w:val="24"/>
              </w:rPr>
              <w:t>1190</w:t>
            </w:r>
          </w:p>
        </w:tc>
        <w:tc>
          <w:tcPr>
            <w:tcW w:w="453" w:type="pct"/>
            <w:shd w:val="clear" w:color="auto" w:fill="FFFFFF" w:themeFill="background1"/>
            <w:hideMark/>
          </w:tcPr>
          <w:p w:rsidR="003C2ADB" w:rsidRPr="00CF61AE" w:rsidRDefault="003C2ADB" w:rsidP="00E57B24">
            <w:pPr>
              <w:rPr>
                <w:sz w:val="24"/>
                <w:szCs w:val="24"/>
              </w:rPr>
            </w:pPr>
            <w:r w:rsidRPr="00CF61AE">
              <w:rPr>
                <w:color w:val="000000"/>
                <w:sz w:val="24"/>
                <w:szCs w:val="24"/>
              </w:rPr>
              <w:t>146</w:t>
            </w:r>
          </w:p>
        </w:tc>
        <w:tc>
          <w:tcPr>
            <w:tcW w:w="449" w:type="pct"/>
            <w:shd w:val="clear" w:color="auto" w:fill="FFFFFF" w:themeFill="background1"/>
            <w:hideMark/>
          </w:tcPr>
          <w:p w:rsidR="003C2ADB" w:rsidRPr="00CF61AE" w:rsidRDefault="003C2ADB" w:rsidP="00E57B24">
            <w:pPr>
              <w:rPr>
                <w:sz w:val="24"/>
                <w:szCs w:val="24"/>
              </w:rPr>
            </w:pPr>
            <w:r w:rsidRPr="00CF61AE">
              <w:rPr>
                <w:color w:val="000000"/>
                <w:sz w:val="24"/>
                <w:szCs w:val="24"/>
              </w:rPr>
              <w:t>2290</w:t>
            </w:r>
          </w:p>
        </w:tc>
        <w:tc>
          <w:tcPr>
            <w:tcW w:w="497" w:type="pct"/>
            <w:shd w:val="clear" w:color="auto" w:fill="FFFFFF" w:themeFill="background1"/>
            <w:hideMark/>
          </w:tcPr>
          <w:p w:rsidR="003C2ADB" w:rsidRPr="00CF61AE" w:rsidRDefault="003C2ADB" w:rsidP="00E57B24">
            <w:pPr>
              <w:rPr>
                <w:sz w:val="24"/>
                <w:szCs w:val="24"/>
              </w:rPr>
            </w:pPr>
            <w:r w:rsidRPr="00CF61AE">
              <w:rPr>
                <w:color w:val="000000"/>
                <w:sz w:val="24"/>
                <w:szCs w:val="24"/>
              </w:rPr>
              <w:t>197</w:t>
            </w:r>
          </w:p>
        </w:tc>
        <w:tc>
          <w:tcPr>
            <w:tcW w:w="453" w:type="pct"/>
            <w:shd w:val="clear" w:color="auto" w:fill="FFFFFF" w:themeFill="background1"/>
            <w:hideMark/>
          </w:tcPr>
          <w:p w:rsidR="003C2ADB" w:rsidRPr="00CF61AE" w:rsidRDefault="003C2ADB" w:rsidP="00E57B24">
            <w:pPr>
              <w:rPr>
                <w:sz w:val="24"/>
                <w:szCs w:val="24"/>
              </w:rPr>
            </w:pPr>
            <w:r w:rsidRPr="00CF61AE">
              <w:rPr>
                <w:color w:val="000000"/>
                <w:sz w:val="24"/>
                <w:szCs w:val="24"/>
              </w:rPr>
              <w:t>3790</w:t>
            </w:r>
          </w:p>
        </w:tc>
        <w:tc>
          <w:tcPr>
            <w:tcW w:w="368" w:type="pct"/>
            <w:shd w:val="clear" w:color="auto" w:fill="FFFFFF" w:themeFill="background1"/>
            <w:hideMark/>
          </w:tcPr>
          <w:p w:rsidR="003C2ADB" w:rsidRPr="00CF61AE" w:rsidRDefault="003C2ADB" w:rsidP="00E57B24">
            <w:pPr>
              <w:rPr>
                <w:sz w:val="24"/>
                <w:szCs w:val="24"/>
              </w:rPr>
            </w:pPr>
            <w:r w:rsidRPr="00CF61AE">
              <w:rPr>
                <w:color w:val="000000"/>
                <w:sz w:val="24"/>
                <w:szCs w:val="24"/>
              </w:rPr>
              <w:t>278</w:t>
            </w:r>
          </w:p>
        </w:tc>
        <w:tc>
          <w:tcPr>
            <w:tcW w:w="486" w:type="pct"/>
            <w:shd w:val="clear" w:color="auto" w:fill="FFFFFF" w:themeFill="background1"/>
          </w:tcPr>
          <w:p w:rsidR="003C2ADB" w:rsidRPr="00CF61AE" w:rsidRDefault="003C2ADB" w:rsidP="00E57B24">
            <w:pPr>
              <w:rPr>
                <w:sz w:val="24"/>
                <w:szCs w:val="24"/>
              </w:rPr>
            </w:pPr>
          </w:p>
        </w:tc>
      </w:tr>
      <w:tr w:rsidR="003C2ADB" w:rsidRPr="00CF61AE" w:rsidTr="00A029D2">
        <w:trPr>
          <w:trHeight w:val="604"/>
        </w:trPr>
        <w:tc>
          <w:tcPr>
            <w:tcW w:w="189" w:type="pct"/>
            <w:shd w:val="clear" w:color="auto" w:fill="FFFFFF" w:themeFill="background1"/>
          </w:tcPr>
          <w:p w:rsidR="003C2ADB" w:rsidRPr="00CF61AE" w:rsidRDefault="003C2ADB" w:rsidP="00E57B24">
            <w:pPr>
              <w:rPr>
                <w:sz w:val="24"/>
                <w:szCs w:val="24"/>
              </w:rPr>
            </w:pPr>
            <w:r w:rsidRPr="00CF61AE">
              <w:rPr>
                <w:sz w:val="24"/>
                <w:szCs w:val="24"/>
              </w:rPr>
              <w:t>2.2.</w:t>
            </w:r>
          </w:p>
        </w:tc>
        <w:tc>
          <w:tcPr>
            <w:tcW w:w="617" w:type="pct"/>
            <w:shd w:val="clear" w:color="auto" w:fill="FFFFFF" w:themeFill="background1"/>
          </w:tcPr>
          <w:p w:rsidR="003C2ADB" w:rsidRPr="00CF61AE" w:rsidRDefault="003C2ADB" w:rsidP="00E57B24">
            <w:pPr>
              <w:rPr>
                <w:sz w:val="24"/>
                <w:szCs w:val="24"/>
              </w:rPr>
            </w:pPr>
            <w:r w:rsidRPr="00CF61AE">
              <w:rPr>
                <w:sz w:val="24"/>
                <w:szCs w:val="24"/>
              </w:rPr>
              <w:t>Магазины непродовольственных товаров</w:t>
            </w:r>
          </w:p>
        </w:tc>
        <w:tc>
          <w:tcPr>
            <w:tcW w:w="541" w:type="pct"/>
            <w:shd w:val="clear" w:color="auto" w:fill="FFFFFF" w:themeFill="background1"/>
          </w:tcPr>
          <w:p w:rsidR="003C2ADB" w:rsidRPr="00CF61AE" w:rsidRDefault="003C2ADB" w:rsidP="00E57B24">
            <w:pPr>
              <w:rPr>
                <w:sz w:val="24"/>
                <w:szCs w:val="24"/>
              </w:rPr>
            </w:pPr>
            <w:r w:rsidRPr="00CF61AE">
              <w:rPr>
                <w:sz w:val="24"/>
                <w:szCs w:val="24"/>
              </w:rPr>
              <w:t>281,6</w:t>
            </w:r>
          </w:p>
        </w:tc>
        <w:tc>
          <w:tcPr>
            <w:tcW w:w="496" w:type="pct"/>
            <w:shd w:val="clear" w:color="auto" w:fill="FFFFFF" w:themeFill="background1"/>
          </w:tcPr>
          <w:p w:rsidR="003C2ADB" w:rsidRPr="00CF61AE" w:rsidRDefault="003C2ADB" w:rsidP="00E57B24">
            <w:pPr>
              <w:rPr>
                <w:sz w:val="24"/>
                <w:szCs w:val="24"/>
              </w:rPr>
            </w:pPr>
            <w:r w:rsidRPr="00CF61AE">
              <w:rPr>
                <w:sz w:val="24"/>
                <w:szCs w:val="24"/>
              </w:rPr>
              <w:t>м</w:t>
            </w:r>
            <w:r w:rsidRPr="00CF61AE">
              <w:rPr>
                <w:sz w:val="24"/>
                <w:szCs w:val="24"/>
                <w:vertAlign w:val="superscript"/>
              </w:rPr>
              <w:t xml:space="preserve">2 </w:t>
            </w:r>
            <w:r w:rsidRPr="00CF61AE">
              <w:rPr>
                <w:sz w:val="24"/>
                <w:szCs w:val="24"/>
              </w:rPr>
              <w:t>торговой площади</w:t>
            </w:r>
          </w:p>
        </w:tc>
        <w:tc>
          <w:tcPr>
            <w:tcW w:w="450" w:type="pct"/>
            <w:shd w:val="clear" w:color="auto" w:fill="FFFFFF" w:themeFill="background1"/>
          </w:tcPr>
          <w:p w:rsidR="003C2ADB" w:rsidRPr="00CF61AE" w:rsidRDefault="003C2ADB" w:rsidP="00E57B24">
            <w:pPr>
              <w:rPr>
                <w:sz w:val="24"/>
                <w:szCs w:val="24"/>
              </w:rPr>
            </w:pPr>
            <w:r w:rsidRPr="00CF61AE">
              <w:rPr>
                <w:color w:val="000000"/>
                <w:sz w:val="24"/>
                <w:szCs w:val="24"/>
              </w:rPr>
              <w:t>656</w:t>
            </w:r>
          </w:p>
        </w:tc>
        <w:tc>
          <w:tcPr>
            <w:tcW w:w="453" w:type="pct"/>
            <w:shd w:val="clear" w:color="auto" w:fill="FFFFFF" w:themeFill="background1"/>
          </w:tcPr>
          <w:p w:rsidR="003C2ADB" w:rsidRPr="00CF61AE" w:rsidRDefault="003C2ADB" w:rsidP="00E57B24">
            <w:pPr>
              <w:rPr>
                <w:sz w:val="24"/>
                <w:szCs w:val="24"/>
              </w:rPr>
            </w:pPr>
            <w:r w:rsidRPr="00CF61AE">
              <w:rPr>
                <w:color w:val="000000"/>
                <w:sz w:val="24"/>
                <w:szCs w:val="24"/>
              </w:rPr>
              <w:t>81</w:t>
            </w:r>
          </w:p>
        </w:tc>
        <w:tc>
          <w:tcPr>
            <w:tcW w:w="449" w:type="pct"/>
            <w:shd w:val="clear" w:color="auto" w:fill="FFFFFF" w:themeFill="background1"/>
          </w:tcPr>
          <w:p w:rsidR="003C2ADB" w:rsidRPr="00CF61AE" w:rsidRDefault="003C2ADB" w:rsidP="00E57B24">
            <w:pPr>
              <w:rPr>
                <w:sz w:val="24"/>
                <w:szCs w:val="24"/>
              </w:rPr>
            </w:pPr>
            <w:r w:rsidRPr="00CF61AE">
              <w:rPr>
                <w:color w:val="000000"/>
                <w:sz w:val="24"/>
                <w:szCs w:val="24"/>
              </w:rPr>
              <w:t>1206</w:t>
            </w:r>
          </w:p>
        </w:tc>
        <w:tc>
          <w:tcPr>
            <w:tcW w:w="497" w:type="pct"/>
            <w:shd w:val="clear" w:color="auto" w:fill="FFFFFF" w:themeFill="background1"/>
          </w:tcPr>
          <w:p w:rsidR="003C2ADB" w:rsidRPr="00CF61AE" w:rsidRDefault="003C2ADB" w:rsidP="00E57B24">
            <w:pPr>
              <w:rPr>
                <w:sz w:val="24"/>
                <w:szCs w:val="24"/>
              </w:rPr>
            </w:pPr>
            <w:r w:rsidRPr="00CF61AE">
              <w:rPr>
                <w:color w:val="000000"/>
                <w:sz w:val="24"/>
                <w:szCs w:val="24"/>
              </w:rPr>
              <w:t>104</w:t>
            </w:r>
          </w:p>
        </w:tc>
        <w:tc>
          <w:tcPr>
            <w:tcW w:w="453" w:type="pct"/>
            <w:shd w:val="clear" w:color="auto" w:fill="FFFFFF" w:themeFill="background1"/>
          </w:tcPr>
          <w:p w:rsidR="003C2ADB" w:rsidRPr="00CF61AE" w:rsidRDefault="003C2ADB" w:rsidP="00E57B24">
            <w:pPr>
              <w:rPr>
                <w:sz w:val="24"/>
                <w:szCs w:val="24"/>
              </w:rPr>
            </w:pPr>
            <w:r w:rsidRPr="00CF61AE">
              <w:rPr>
                <w:color w:val="000000"/>
                <w:sz w:val="24"/>
                <w:szCs w:val="24"/>
              </w:rPr>
              <w:t>2056</w:t>
            </w:r>
          </w:p>
        </w:tc>
        <w:tc>
          <w:tcPr>
            <w:tcW w:w="368" w:type="pct"/>
            <w:shd w:val="clear" w:color="auto" w:fill="FFFFFF" w:themeFill="background1"/>
          </w:tcPr>
          <w:p w:rsidR="003C2ADB" w:rsidRPr="00CF61AE" w:rsidRDefault="003C2ADB" w:rsidP="00E57B24">
            <w:pPr>
              <w:rPr>
                <w:sz w:val="24"/>
                <w:szCs w:val="24"/>
              </w:rPr>
            </w:pPr>
            <w:r w:rsidRPr="00CF61AE">
              <w:rPr>
                <w:color w:val="000000"/>
                <w:sz w:val="24"/>
                <w:szCs w:val="24"/>
              </w:rPr>
              <w:t>151</w:t>
            </w:r>
          </w:p>
        </w:tc>
        <w:tc>
          <w:tcPr>
            <w:tcW w:w="486" w:type="pct"/>
            <w:shd w:val="clear" w:color="auto" w:fill="FFFFFF" w:themeFill="background1"/>
          </w:tcPr>
          <w:p w:rsidR="003C2ADB" w:rsidRPr="00CF61AE" w:rsidRDefault="003C2ADB" w:rsidP="00E57B24">
            <w:pPr>
              <w:rPr>
                <w:sz w:val="24"/>
                <w:szCs w:val="24"/>
              </w:rPr>
            </w:pPr>
          </w:p>
        </w:tc>
      </w:tr>
      <w:tr w:rsidR="003C2ADB" w:rsidRPr="00CF61AE" w:rsidTr="00A029D2">
        <w:trPr>
          <w:trHeight w:val="2250"/>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lastRenderedPageBreak/>
              <w:t>2.3.</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Предприятия общественного питания</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t>40</w:t>
            </w:r>
          </w:p>
        </w:tc>
        <w:tc>
          <w:tcPr>
            <w:tcW w:w="496" w:type="pct"/>
            <w:shd w:val="clear" w:color="auto" w:fill="FFFFFF" w:themeFill="background1"/>
            <w:hideMark/>
          </w:tcPr>
          <w:p w:rsidR="003C2ADB" w:rsidRPr="00CF61AE" w:rsidRDefault="003C2ADB" w:rsidP="00E57B24">
            <w:pPr>
              <w:rPr>
                <w:sz w:val="24"/>
                <w:szCs w:val="24"/>
              </w:rPr>
            </w:pPr>
            <w:r w:rsidRPr="00CF61AE">
              <w:rPr>
                <w:sz w:val="24"/>
                <w:szCs w:val="24"/>
              </w:rPr>
              <w:t>мест</w:t>
            </w:r>
          </w:p>
        </w:tc>
        <w:tc>
          <w:tcPr>
            <w:tcW w:w="450" w:type="pct"/>
            <w:shd w:val="clear" w:color="auto" w:fill="FFFFFF" w:themeFill="background1"/>
            <w:hideMark/>
          </w:tcPr>
          <w:p w:rsidR="003C2ADB" w:rsidRPr="00CF61AE" w:rsidRDefault="003C2ADB" w:rsidP="00E57B24">
            <w:pPr>
              <w:rPr>
                <w:sz w:val="24"/>
                <w:szCs w:val="24"/>
              </w:rPr>
            </w:pPr>
            <w:r w:rsidRPr="00CF61AE">
              <w:rPr>
                <w:color w:val="000000"/>
                <w:sz w:val="24"/>
                <w:szCs w:val="24"/>
              </w:rPr>
              <w:t>120</w:t>
            </w:r>
          </w:p>
        </w:tc>
        <w:tc>
          <w:tcPr>
            <w:tcW w:w="453" w:type="pct"/>
            <w:shd w:val="clear" w:color="auto" w:fill="FFFFFF" w:themeFill="background1"/>
            <w:hideMark/>
          </w:tcPr>
          <w:p w:rsidR="003C2ADB" w:rsidRPr="00CF61AE" w:rsidRDefault="003C2ADB" w:rsidP="00E57B24">
            <w:pPr>
              <w:rPr>
                <w:sz w:val="24"/>
                <w:szCs w:val="24"/>
              </w:rPr>
            </w:pPr>
            <w:r w:rsidRPr="00CF61AE">
              <w:rPr>
                <w:color w:val="000000"/>
                <w:sz w:val="24"/>
                <w:szCs w:val="24"/>
              </w:rPr>
              <w:t>104</w:t>
            </w:r>
          </w:p>
        </w:tc>
        <w:tc>
          <w:tcPr>
            <w:tcW w:w="449" w:type="pct"/>
            <w:shd w:val="clear" w:color="auto" w:fill="FFFFFF" w:themeFill="background1"/>
            <w:hideMark/>
          </w:tcPr>
          <w:p w:rsidR="003C2ADB" w:rsidRPr="00CF61AE" w:rsidRDefault="003C2ADB" w:rsidP="00E57B24">
            <w:pPr>
              <w:rPr>
                <w:sz w:val="24"/>
                <w:szCs w:val="24"/>
              </w:rPr>
            </w:pPr>
            <w:r w:rsidRPr="00CF61AE">
              <w:rPr>
                <w:color w:val="000000"/>
                <w:sz w:val="24"/>
                <w:szCs w:val="24"/>
              </w:rPr>
              <w:t>220</w:t>
            </w:r>
          </w:p>
        </w:tc>
        <w:tc>
          <w:tcPr>
            <w:tcW w:w="497" w:type="pct"/>
            <w:shd w:val="clear" w:color="auto" w:fill="FFFFFF" w:themeFill="background1"/>
            <w:hideMark/>
          </w:tcPr>
          <w:p w:rsidR="003C2ADB" w:rsidRPr="00CF61AE" w:rsidRDefault="003C2ADB" w:rsidP="00E57B24">
            <w:pPr>
              <w:rPr>
                <w:sz w:val="24"/>
                <w:szCs w:val="24"/>
              </w:rPr>
            </w:pPr>
            <w:r w:rsidRPr="00CF61AE">
              <w:rPr>
                <w:color w:val="000000"/>
                <w:sz w:val="24"/>
                <w:szCs w:val="24"/>
              </w:rPr>
              <w:t>133</w:t>
            </w:r>
          </w:p>
        </w:tc>
        <w:tc>
          <w:tcPr>
            <w:tcW w:w="453" w:type="pct"/>
            <w:shd w:val="clear" w:color="auto" w:fill="FFFFFF" w:themeFill="background1"/>
            <w:hideMark/>
          </w:tcPr>
          <w:p w:rsidR="003C2ADB" w:rsidRPr="00CF61AE" w:rsidRDefault="003C2ADB" w:rsidP="00E57B24">
            <w:pPr>
              <w:rPr>
                <w:sz w:val="24"/>
                <w:szCs w:val="24"/>
              </w:rPr>
            </w:pPr>
            <w:r w:rsidRPr="00CF61AE">
              <w:rPr>
                <w:color w:val="000000"/>
                <w:sz w:val="24"/>
                <w:szCs w:val="24"/>
              </w:rPr>
              <w:t>370</w:t>
            </w:r>
          </w:p>
        </w:tc>
        <w:tc>
          <w:tcPr>
            <w:tcW w:w="368" w:type="pct"/>
            <w:shd w:val="clear" w:color="auto" w:fill="FFFFFF" w:themeFill="background1"/>
            <w:hideMark/>
          </w:tcPr>
          <w:p w:rsidR="003C2ADB" w:rsidRPr="00CF61AE" w:rsidRDefault="003C2ADB" w:rsidP="00E57B24">
            <w:pPr>
              <w:rPr>
                <w:sz w:val="24"/>
                <w:szCs w:val="24"/>
              </w:rPr>
            </w:pPr>
            <w:r w:rsidRPr="00CF61AE">
              <w:rPr>
                <w:color w:val="000000"/>
                <w:sz w:val="24"/>
                <w:szCs w:val="24"/>
              </w:rPr>
              <w:t>191</w:t>
            </w:r>
          </w:p>
        </w:tc>
        <w:tc>
          <w:tcPr>
            <w:tcW w:w="486" w:type="pct"/>
            <w:shd w:val="clear" w:color="auto" w:fill="FFFFFF" w:themeFill="background1"/>
            <w:hideMark/>
          </w:tcPr>
          <w:p w:rsidR="003C2ADB" w:rsidRPr="00CF61AE" w:rsidRDefault="003C2ADB" w:rsidP="00E57B24">
            <w:pPr>
              <w:rPr>
                <w:sz w:val="24"/>
                <w:szCs w:val="24"/>
              </w:rPr>
            </w:pPr>
            <w:r w:rsidRPr="00CF61AE">
              <w:rPr>
                <w:sz w:val="24"/>
                <w:szCs w:val="24"/>
              </w:rPr>
              <w:t>Предприятия общественного питания находятся в 15 минутной транспортной доступности, городе Ломоносов</w:t>
            </w:r>
            <w:r w:rsidRPr="00CF61AE">
              <w:rPr>
                <w:rStyle w:val="af8"/>
                <w:sz w:val="24"/>
                <w:szCs w:val="24"/>
              </w:rPr>
              <w:footnoteReference w:id="7"/>
            </w:r>
          </w:p>
        </w:tc>
      </w:tr>
      <w:tr w:rsidR="003C2ADB" w:rsidRPr="00CF61AE" w:rsidTr="00A029D2">
        <w:trPr>
          <w:trHeight w:val="380"/>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2.4.</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Предприятия бытового обслуживания</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t>4</w:t>
            </w:r>
          </w:p>
        </w:tc>
        <w:tc>
          <w:tcPr>
            <w:tcW w:w="496" w:type="pct"/>
            <w:shd w:val="clear" w:color="auto" w:fill="FFFFFF" w:themeFill="background1"/>
            <w:hideMark/>
          </w:tcPr>
          <w:p w:rsidR="003C2ADB" w:rsidRPr="00CF61AE" w:rsidRDefault="003C2ADB" w:rsidP="00E57B24">
            <w:pPr>
              <w:rPr>
                <w:sz w:val="24"/>
                <w:szCs w:val="24"/>
              </w:rPr>
            </w:pPr>
            <w:r w:rsidRPr="00CF61AE">
              <w:rPr>
                <w:sz w:val="24"/>
                <w:szCs w:val="24"/>
              </w:rPr>
              <w:t>рабочих мест</w:t>
            </w:r>
          </w:p>
        </w:tc>
        <w:tc>
          <w:tcPr>
            <w:tcW w:w="450" w:type="pct"/>
            <w:shd w:val="clear" w:color="auto" w:fill="FFFFFF" w:themeFill="background1"/>
            <w:hideMark/>
          </w:tcPr>
          <w:p w:rsidR="003C2ADB" w:rsidRPr="00CF61AE" w:rsidRDefault="003C2ADB" w:rsidP="00E57B24">
            <w:pPr>
              <w:rPr>
                <w:sz w:val="24"/>
                <w:szCs w:val="24"/>
              </w:rPr>
            </w:pPr>
            <w:r w:rsidRPr="00CF61AE">
              <w:rPr>
                <w:color w:val="000000"/>
                <w:sz w:val="24"/>
                <w:szCs w:val="24"/>
              </w:rPr>
              <w:t>0</w:t>
            </w:r>
          </w:p>
        </w:tc>
        <w:tc>
          <w:tcPr>
            <w:tcW w:w="453" w:type="pct"/>
            <w:shd w:val="clear" w:color="auto" w:fill="FFFFFF" w:themeFill="background1"/>
            <w:hideMark/>
          </w:tcPr>
          <w:p w:rsidR="003C2ADB" w:rsidRPr="00CF61AE" w:rsidRDefault="003C2ADB" w:rsidP="00E57B24">
            <w:pPr>
              <w:rPr>
                <w:sz w:val="24"/>
                <w:szCs w:val="24"/>
              </w:rPr>
            </w:pPr>
            <w:r w:rsidRPr="00CF61AE">
              <w:rPr>
                <w:color w:val="000000"/>
                <w:sz w:val="24"/>
                <w:szCs w:val="24"/>
              </w:rPr>
              <w:t>0</w:t>
            </w:r>
          </w:p>
        </w:tc>
        <w:tc>
          <w:tcPr>
            <w:tcW w:w="449" w:type="pct"/>
            <w:shd w:val="clear" w:color="auto" w:fill="FFFFFF" w:themeFill="background1"/>
            <w:hideMark/>
          </w:tcPr>
          <w:p w:rsidR="003C2ADB" w:rsidRPr="00CF61AE" w:rsidRDefault="003C2ADB" w:rsidP="00E57B24">
            <w:pPr>
              <w:rPr>
                <w:sz w:val="24"/>
                <w:szCs w:val="24"/>
              </w:rPr>
            </w:pPr>
            <w:r w:rsidRPr="00CF61AE">
              <w:rPr>
                <w:color w:val="000000"/>
                <w:sz w:val="24"/>
                <w:szCs w:val="24"/>
              </w:rPr>
              <w:t>10</w:t>
            </w:r>
          </w:p>
        </w:tc>
        <w:tc>
          <w:tcPr>
            <w:tcW w:w="497" w:type="pct"/>
            <w:shd w:val="clear" w:color="auto" w:fill="FFFFFF" w:themeFill="background1"/>
            <w:hideMark/>
          </w:tcPr>
          <w:p w:rsidR="003C2ADB" w:rsidRPr="00CF61AE" w:rsidRDefault="003C2ADB" w:rsidP="00E57B24">
            <w:pPr>
              <w:rPr>
                <w:sz w:val="24"/>
                <w:szCs w:val="24"/>
              </w:rPr>
            </w:pPr>
            <w:r w:rsidRPr="00CF61AE">
              <w:rPr>
                <w:color w:val="000000"/>
                <w:sz w:val="24"/>
                <w:szCs w:val="24"/>
              </w:rPr>
              <w:t>60</w:t>
            </w:r>
          </w:p>
        </w:tc>
        <w:tc>
          <w:tcPr>
            <w:tcW w:w="453" w:type="pct"/>
            <w:shd w:val="clear" w:color="auto" w:fill="FFFFFF" w:themeFill="background1"/>
            <w:hideMark/>
          </w:tcPr>
          <w:p w:rsidR="003C2ADB" w:rsidRPr="00CF61AE" w:rsidRDefault="003C2ADB" w:rsidP="00E57B24">
            <w:pPr>
              <w:rPr>
                <w:sz w:val="24"/>
                <w:szCs w:val="24"/>
              </w:rPr>
            </w:pPr>
            <w:r w:rsidRPr="00CF61AE">
              <w:rPr>
                <w:color w:val="000000"/>
                <w:sz w:val="24"/>
                <w:szCs w:val="24"/>
              </w:rPr>
              <w:t>25</w:t>
            </w:r>
          </w:p>
        </w:tc>
        <w:tc>
          <w:tcPr>
            <w:tcW w:w="368" w:type="pct"/>
            <w:shd w:val="clear" w:color="auto" w:fill="FFFFFF" w:themeFill="background1"/>
            <w:hideMark/>
          </w:tcPr>
          <w:p w:rsidR="003C2ADB" w:rsidRPr="00CF61AE" w:rsidRDefault="003C2ADB" w:rsidP="00E57B24">
            <w:pPr>
              <w:rPr>
                <w:sz w:val="24"/>
                <w:szCs w:val="24"/>
              </w:rPr>
            </w:pPr>
            <w:r w:rsidRPr="00CF61AE">
              <w:rPr>
                <w:color w:val="000000"/>
                <w:sz w:val="24"/>
                <w:szCs w:val="24"/>
              </w:rPr>
              <w:t>129</w:t>
            </w:r>
          </w:p>
        </w:tc>
        <w:tc>
          <w:tcPr>
            <w:tcW w:w="486" w:type="pct"/>
            <w:shd w:val="clear" w:color="auto" w:fill="FFFFFF" w:themeFill="background1"/>
          </w:tcPr>
          <w:p w:rsidR="003C2ADB" w:rsidRPr="00CF61AE" w:rsidRDefault="003C2ADB" w:rsidP="00E57B24">
            <w:pPr>
              <w:rPr>
                <w:sz w:val="24"/>
                <w:szCs w:val="24"/>
              </w:rPr>
            </w:pPr>
          </w:p>
        </w:tc>
      </w:tr>
      <w:tr w:rsidR="003C2ADB" w:rsidRPr="00CF61AE" w:rsidTr="00A029D2">
        <w:trPr>
          <w:trHeight w:val="13"/>
        </w:trPr>
        <w:tc>
          <w:tcPr>
            <w:tcW w:w="189" w:type="pct"/>
            <w:shd w:val="clear" w:color="auto" w:fill="FFFFFF" w:themeFill="background1"/>
            <w:noWrap/>
            <w:hideMark/>
          </w:tcPr>
          <w:p w:rsidR="003C2ADB" w:rsidRPr="00CF61AE" w:rsidRDefault="003C2ADB" w:rsidP="00E57B24">
            <w:pPr>
              <w:rPr>
                <w:sz w:val="24"/>
                <w:szCs w:val="24"/>
              </w:rPr>
            </w:pPr>
            <w:r w:rsidRPr="00CF61AE">
              <w:rPr>
                <w:sz w:val="24"/>
                <w:szCs w:val="24"/>
              </w:rPr>
              <w:t>3.</w:t>
            </w:r>
          </w:p>
        </w:tc>
        <w:tc>
          <w:tcPr>
            <w:tcW w:w="4811" w:type="pct"/>
            <w:gridSpan w:val="10"/>
            <w:shd w:val="clear" w:color="auto" w:fill="FFFFFF" w:themeFill="background1"/>
            <w:noWrap/>
            <w:hideMark/>
          </w:tcPr>
          <w:p w:rsidR="003C2ADB" w:rsidRPr="00CF61AE" w:rsidRDefault="003C2ADB" w:rsidP="00E57B24">
            <w:pPr>
              <w:rPr>
                <w:sz w:val="24"/>
                <w:szCs w:val="24"/>
              </w:rPr>
            </w:pPr>
            <w:r w:rsidRPr="00CF61AE">
              <w:rPr>
                <w:sz w:val="24"/>
                <w:szCs w:val="24"/>
              </w:rPr>
              <w:t>Объекты культуры местного значения</w:t>
            </w:r>
          </w:p>
        </w:tc>
      </w:tr>
      <w:tr w:rsidR="003C2ADB" w:rsidRPr="00CF61AE" w:rsidTr="00A029D2">
        <w:trPr>
          <w:trHeight w:val="1500"/>
        </w:trPr>
        <w:tc>
          <w:tcPr>
            <w:tcW w:w="189" w:type="pct"/>
            <w:shd w:val="clear" w:color="auto" w:fill="FFFFFF" w:themeFill="background1"/>
            <w:noWrap/>
            <w:hideMark/>
          </w:tcPr>
          <w:p w:rsidR="003C2ADB" w:rsidRPr="00CF61AE" w:rsidRDefault="003C2ADB" w:rsidP="00E57B24">
            <w:pPr>
              <w:rPr>
                <w:sz w:val="24"/>
                <w:szCs w:val="24"/>
              </w:rPr>
            </w:pPr>
            <w:r w:rsidRPr="00CF61AE">
              <w:rPr>
                <w:sz w:val="24"/>
                <w:szCs w:val="24"/>
              </w:rPr>
              <w:t>3.1.</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Общедоступная библиотека с детским отделением в административном центре</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t>1</w:t>
            </w:r>
          </w:p>
        </w:tc>
        <w:tc>
          <w:tcPr>
            <w:tcW w:w="496" w:type="pct"/>
            <w:shd w:val="clear" w:color="auto" w:fill="FFFFFF" w:themeFill="background1"/>
            <w:noWrap/>
            <w:hideMark/>
          </w:tcPr>
          <w:p w:rsidR="003C2ADB" w:rsidRPr="00CF61AE" w:rsidRDefault="003C2ADB" w:rsidP="00E57B24">
            <w:pPr>
              <w:rPr>
                <w:sz w:val="24"/>
                <w:szCs w:val="24"/>
              </w:rPr>
            </w:pPr>
            <w:r w:rsidRPr="00CF61AE">
              <w:rPr>
                <w:sz w:val="24"/>
                <w:szCs w:val="24"/>
              </w:rPr>
              <w:t>объект</w:t>
            </w:r>
          </w:p>
        </w:tc>
        <w:tc>
          <w:tcPr>
            <w:tcW w:w="450" w:type="pct"/>
            <w:shd w:val="clear" w:color="auto" w:fill="FFFFFF" w:themeFill="background1"/>
            <w:hideMark/>
          </w:tcPr>
          <w:p w:rsidR="003C2ADB" w:rsidRPr="00CF61AE" w:rsidRDefault="003C2ADB" w:rsidP="00E57B24">
            <w:pPr>
              <w:rPr>
                <w:sz w:val="24"/>
                <w:szCs w:val="24"/>
              </w:rPr>
            </w:pPr>
            <w:r w:rsidRPr="00CF61AE">
              <w:rPr>
                <w:sz w:val="24"/>
                <w:szCs w:val="24"/>
              </w:rPr>
              <w:t>1</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100</w:t>
            </w:r>
          </w:p>
        </w:tc>
        <w:tc>
          <w:tcPr>
            <w:tcW w:w="449" w:type="pct"/>
            <w:shd w:val="clear" w:color="auto" w:fill="FFFFFF" w:themeFill="background1"/>
            <w:hideMark/>
          </w:tcPr>
          <w:p w:rsidR="003C2ADB" w:rsidRPr="00CF61AE" w:rsidRDefault="003C2ADB" w:rsidP="00E57B24">
            <w:pPr>
              <w:rPr>
                <w:sz w:val="24"/>
                <w:szCs w:val="24"/>
              </w:rPr>
            </w:pPr>
            <w:r w:rsidRPr="00CF61AE">
              <w:rPr>
                <w:sz w:val="24"/>
                <w:szCs w:val="24"/>
              </w:rPr>
              <w:t>1</w:t>
            </w:r>
          </w:p>
        </w:tc>
        <w:tc>
          <w:tcPr>
            <w:tcW w:w="497" w:type="pct"/>
            <w:shd w:val="clear" w:color="auto" w:fill="FFFFFF" w:themeFill="background1"/>
            <w:hideMark/>
          </w:tcPr>
          <w:p w:rsidR="003C2ADB" w:rsidRPr="00CF61AE" w:rsidRDefault="003C2ADB" w:rsidP="00E57B24">
            <w:pPr>
              <w:rPr>
                <w:sz w:val="24"/>
                <w:szCs w:val="24"/>
              </w:rPr>
            </w:pPr>
            <w:r w:rsidRPr="00CF61AE">
              <w:rPr>
                <w:sz w:val="24"/>
                <w:szCs w:val="24"/>
              </w:rPr>
              <w:t>100</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1</w:t>
            </w:r>
          </w:p>
        </w:tc>
        <w:tc>
          <w:tcPr>
            <w:tcW w:w="368" w:type="pct"/>
            <w:shd w:val="clear" w:color="auto" w:fill="FFFFFF" w:themeFill="background1"/>
            <w:hideMark/>
          </w:tcPr>
          <w:p w:rsidR="003C2ADB" w:rsidRPr="00CF61AE" w:rsidRDefault="003C2ADB" w:rsidP="00E57B24">
            <w:pPr>
              <w:rPr>
                <w:sz w:val="24"/>
                <w:szCs w:val="24"/>
              </w:rPr>
            </w:pPr>
            <w:r w:rsidRPr="00CF61AE">
              <w:rPr>
                <w:sz w:val="24"/>
                <w:szCs w:val="24"/>
              </w:rPr>
              <w:t>100</w:t>
            </w:r>
          </w:p>
        </w:tc>
        <w:tc>
          <w:tcPr>
            <w:tcW w:w="486" w:type="pct"/>
            <w:vMerge w:val="restart"/>
            <w:shd w:val="clear" w:color="auto" w:fill="FFFFFF" w:themeFill="background1"/>
            <w:hideMark/>
          </w:tcPr>
          <w:p w:rsidR="003C2ADB" w:rsidRPr="00CF61AE" w:rsidRDefault="003C2ADB" w:rsidP="00E57B24">
            <w:pPr>
              <w:rPr>
                <w:sz w:val="24"/>
                <w:szCs w:val="24"/>
              </w:rPr>
            </w:pPr>
            <w:r w:rsidRPr="00CF61AE">
              <w:rPr>
                <w:sz w:val="24"/>
                <w:szCs w:val="24"/>
              </w:rPr>
              <w:t>Завершено строительство клуба на 200 мест с кинозалом на 140 мест, библиотекой на 15 читателей и помещениями для досуга и работы с детьми и молодежью, общей площадью 96 м</w:t>
            </w:r>
            <w:r w:rsidRPr="00CF61AE">
              <w:rPr>
                <w:sz w:val="24"/>
                <w:szCs w:val="24"/>
                <w:vertAlign w:val="superscript"/>
              </w:rPr>
              <w:t>2</w:t>
            </w:r>
          </w:p>
        </w:tc>
      </w:tr>
      <w:tr w:rsidR="003C2ADB" w:rsidRPr="00CF61AE" w:rsidTr="00A029D2">
        <w:trPr>
          <w:trHeight w:val="1043"/>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3.2.</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Сельский дом культуры в административном центре</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t>1</w:t>
            </w:r>
          </w:p>
        </w:tc>
        <w:tc>
          <w:tcPr>
            <w:tcW w:w="496" w:type="pct"/>
            <w:shd w:val="clear" w:color="auto" w:fill="FFFFFF" w:themeFill="background1"/>
            <w:hideMark/>
          </w:tcPr>
          <w:p w:rsidR="003C2ADB" w:rsidRPr="00CF61AE" w:rsidRDefault="003C2ADB" w:rsidP="00E57B24">
            <w:pPr>
              <w:rPr>
                <w:sz w:val="24"/>
                <w:szCs w:val="24"/>
              </w:rPr>
            </w:pPr>
            <w:r w:rsidRPr="00CF61AE">
              <w:rPr>
                <w:sz w:val="24"/>
                <w:szCs w:val="24"/>
              </w:rPr>
              <w:t>объект</w:t>
            </w:r>
          </w:p>
        </w:tc>
        <w:tc>
          <w:tcPr>
            <w:tcW w:w="450" w:type="pct"/>
            <w:shd w:val="clear" w:color="auto" w:fill="FFFFFF" w:themeFill="background1"/>
            <w:hideMark/>
          </w:tcPr>
          <w:p w:rsidR="003C2ADB" w:rsidRPr="00CF61AE" w:rsidRDefault="003C2ADB" w:rsidP="00E57B24">
            <w:pPr>
              <w:rPr>
                <w:sz w:val="24"/>
                <w:szCs w:val="24"/>
              </w:rPr>
            </w:pPr>
            <w:r w:rsidRPr="00CF61AE">
              <w:rPr>
                <w:sz w:val="24"/>
                <w:szCs w:val="24"/>
              </w:rPr>
              <w:t>0</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0</w:t>
            </w:r>
          </w:p>
        </w:tc>
        <w:tc>
          <w:tcPr>
            <w:tcW w:w="449" w:type="pct"/>
            <w:shd w:val="clear" w:color="auto" w:fill="FFFFFF" w:themeFill="background1"/>
            <w:hideMark/>
          </w:tcPr>
          <w:p w:rsidR="003C2ADB" w:rsidRPr="00CF61AE" w:rsidRDefault="003C2ADB" w:rsidP="00E57B24">
            <w:pPr>
              <w:rPr>
                <w:sz w:val="24"/>
                <w:szCs w:val="24"/>
              </w:rPr>
            </w:pPr>
            <w:r w:rsidRPr="00CF61AE">
              <w:rPr>
                <w:sz w:val="24"/>
                <w:szCs w:val="24"/>
              </w:rPr>
              <w:t>1</w:t>
            </w:r>
          </w:p>
        </w:tc>
        <w:tc>
          <w:tcPr>
            <w:tcW w:w="497" w:type="pct"/>
            <w:shd w:val="clear" w:color="auto" w:fill="FFFFFF" w:themeFill="background1"/>
            <w:hideMark/>
          </w:tcPr>
          <w:p w:rsidR="003C2ADB" w:rsidRPr="00CF61AE" w:rsidRDefault="003C2ADB" w:rsidP="00E57B24">
            <w:pPr>
              <w:rPr>
                <w:sz w:val="24"/>
                <w:szCs w:val="24"/>
              </w:rPr>
            </w:pPr>
            <w:r w:rsidRPr="00CF61AE">
              <w:rPr>
                <w:sz w:val="24"/>
                <w:szCs w:val="24"/>
              </w:rPr>
              <w:t>100</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1</w:t>
            </w:r>
          </w:p>
        </w:tc>
        <w:tc>
          <w:tcPr>
            <w:tcW w:w="368" w:type="pct"/>
            <w:shd w:val="clear" w:color="auto" w:fill="FFFFFF" w:themeFill="background1"/>
            <w:hideMark/>
          </w:tcPr>
          <w:p w:rsidR="003C2ADB" w:rsidRPr="00CF61AE" w:rsidRDefault="003C2ADB" w:rsidP="00E57B24">
            <w:pPr>
              <w:rPr>
                <w:sz w:val="24"/>
                <w:szCs w:val="24"/>
              </w:rPr>
            </w:pPr>
            <w:r w:rsidRPr="00CF61AE">
              <w:rPr>
                <w:sz w:val="24"/>
                <w:szCs w:val="24"/>
              </w:rPr>
              <w:t>100</w:t>
            </w:r>
          </w:p>
        </w:tc>
        <w:tc>
          <w:tcPr>
            <w:tcW w:w="486" w:type="pct"/>
            <w:vMerge/>
            <w:shd w:val="clear" w:color="auto" w:fill="FFFFFF" w:themeFill="background1"/>
            <w:hideMark/>
          </w:tcPr>
          <w:p w:rsidR="003C2ADB" w:rsidRPr="00CF61AE" w:rsidRDefault="003C2ADB" w:rsidP="00E57B24">
            <w:pPr>
              <w:rPr>
                <w:sz w:val="24"/>
                <w:szCs w:val="24"/>
              </w:rPr>
            </w:pPr>
          </w:p>
        </w:tc>
      </w:tr>
      <w:tr w:rsidR="003C2ADB" w:rsidRPr="00CF61AE" w:rsidTr="00A029D2">
        <w:trPr>
          <w:trHeight w:val="1575"/>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3.3.</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 xml:space="preserve">Количество посадочных мест на совокупное количество учреждений </w:t>
            </w:r>
            <w:r w:rsidRPr="00CF61AE">
              <w:rPr>
                <w:sz w:val="24"/>
                <w:szCs w:val="24"/>
              </w:rPr>
              <w:lastRenderedPageBreak/>
              <w:t>клубного типа в муниципальном образовании</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lastRenderedPageBreak/>
              <w:t>85</w:t>
            </w:r>
          </w:p>
        </w:tc>
        <w:tc>
          <w:tcPr>
            <w:tcW w:w="496" w:type="pct"/>
            <w:shd w:val="clear" w:color="auto" w:fill="FFFFFF" w:themeFill="background1"/>
            <w:hideMark/>
          </w:tcPr>
          <w:p w:rsidR="003C2ADB" w:rsidRPr="00CF61AE" w:rsidRDefault="003C2ADB" w:rsidP="00E57B24">
            <w:pPr>
              <w:rPr>
                <w:sz w:val="24"/>
                <w:szCs w:val="24"/>
              </w:rPr>
            </w:pPr>
            <w:r w:rsidRPr="00CF61AE">
              <w:rPr>
                <w:sz w:val="24"/>
                <w:szCs w:val="24"/>
              </w:rPr>
              <w:t>количество посадочных мест, на население до 5000 человек</w:t>
            </w:r>
          </w:p>
        </w:tc>
        <w:tc>
          <w:tcPr>
            <w:tcW w:w="450" w:type="pct"/>
            <w:shd w:val="clear" w:color="auto" w:fill="FFFFFF" w:themeFill="background1"/>
            <w:hideMark/>
          </w:tcPr>
          <w:p w:rsidR="003C2ADB" w:rsidRPr="00CF61AE" w:rsidRDefault="003C2ADB" w:rsidP="00E57B24">
            <w:pPr>
              <w:rPr>
                <w:sz w:val="24"/>
                <w:szCs w:val="24"/>
              </w:rPr>
            </w:pPr>
            <w:r w:rsidRPr="00CF61AE">
              <w:rPr>
                <w:sz w:val="24"/>
                <w:szCs w:val="24"/>
              </w:rPr>
              <w:t>150</w:t>
            </w:r>
          </w:p>
        </w:tc>
        <w:tc>
          <w:tcPr>
            <w:tcW w:w="453" w:type="pct"/>
            <w:shd w:val="clear" w:color="auto" w:fill="FFFFFF" w:themeFill="background1"/>
            <w:hideMark/>
          </w:tcPr>
          <w:p w:rsidR="003C2ADB" w:rsidRPr="00CF61AE" w:rsidRDefault="003C2ADB" w:rsidP="00E57B24">
            <w:pPr>
              <w:rPr>
                <w:sz w:val="24"/>
                <w:szCs w:val="24"/>
              </w:rPr>
            </w:pPr>
            <w:r w:rsidRPr="00CF61AE">
              <w:rPr>
                <w:color w:val="000000"/>
                <w:sz w:val="24"/>
                <w:szCs w:val="24"/>
              </w:rPr>
              <w:t>61</w:t>
            </w:r>
          </w:p>
        </w:tc>
        <w:tc>
          <w:tcPr>
            <w:tcW w:w="449" w:type="pct"/>
            <w:shd w:val="clear" w:color="auto" w:fill="FFFFFF" w:themeFill="background1"/>
            <w:hideMark/>
          </w:tcPr>
          <w:p w:rsidR="003C2ADB" w:rsidRPr="00CF61AE" w:rsidRDefault="003C2ADB" w:rsidP="00E57B24">
            <w:pPr>
              <w:rPr>
                <w:sz w:val="24"/>
                <w:szCs w:val="24"/>
              </w:rPr>
            </w:pPr>
            <w:r w:rsidRPr="00CF61AE">
              <w:rPr>
                <w:color w:val="000000"/>
                <w:sz w:val="24"/>
                <w:szCs w:val="24"/>
              </w:rPr>
              <w:t>490</w:t>
            </w:r>
          </w:p>
        </w:tc>
        <w:tc>
          <w:tcPr>
            <w:tcW w:w="497" w:type="pct"/>
            <w:shd w:val="clear" w:color="auto" w:fill="FFFFFF" w:themeFill="background1"/>
            <w:hideMark/>
          </w:tcPr>
          <w:p w:rsidR="003C2ADB" w:rsidRPr="00CF61AE" w:rsidRDefault="003C2ADB" w:rsidP="00E57B24">
            <w:pPr>
              <w:rPr>
                <w:sz w:val="24"/>
                <w:szCs w:val="24"/>
              </w:rPr>
            </w:pPr>
            <w:r w:rsidRPr="00CF61AE">
              <w:rPr>
                <w:color w:val="000000"/>
                <w:sz w:val="24"/>
                <w:szCs w:val="24"/>
              </w:rPr>
              <w:t>136</w:t>
            </w:r>
          </w:p>
        </w:tc>
        <w:tc>
          <w:tcPr>
            <w:tcW w:w="453" w:type="pct"/>
            <w:shd w:val="clear" w:color="auto" w:fill="FFFFFF" w:themeFill="background1"/>
            <w:hideMark/>
          </w:tcPr>
          <w:p w:rsidR="003C2ADB" w:rsidRPr="00CF61AE" w:rsidRDefault="003C2ADB" w:rsidP="00E57B24">
            <w:pPr>
              <w:rPr>
                <w:sz w:val="24"/>
                <w:szCs w:val="24"/>
              </w:rPr>
            </w:pPr>
            <w:r w:rsidRPr="00CF61AE">
              <w:rPr>
                <w:color w:val="000000"/>
                <w:sz w:val="24"/>
                <w:szCs w:val="24"/>
              </w:rPr>
              <w:t>490</w:t>
            </w:r>
          </w:p>
        </w:tc>
        <w:tc>
          <w:tcPr>
            <w:tcW w:w="368" w:type="pct"/>
            <w:shd w:val="clear" w:color="auto" w:fill="FFFFFF" w:themeFill="background1"/>
            <w:hideMark/>
          </w:tcPr>
          <w:p w:rsidR="003C2ADB" w:rsidRPr="00CF61AE" w:rsidRDefault="003C2ADB" w:rsidP="00E57B24">
            <w:pPr>
              <w:rPr>
                <w:sz w:val="24"/>
                <w:szCs w:val="24"/>
              </w:rPr>
            </w:pPr>
            <w:r w:rsidRPr="00CF61AE">
              <w:rPr>
                <w:color w:val="000000"/>
                <w:sz w:val="24"/>
                <w:szCs w:val="24"/>
              </w:rPr>
              <w:t>114</w:t>
            </w:r>
          </w:p>
        </w:tc>
        <w:tc>
          <w:tcPr>
            <w:tcW w:w="486" w:type="pct"/>
            <w:vMerge/>
            <w:shd w:val="clear" w:color="auto" w:fill="FFFFFF" w:themeFill="background1"/>
            <w:hideMark/>
          </w:tcPr>
          <w:p w:rsidR="003C2ADB" w:rsidRPr="00CF61AE" w:rsidRDefault="003C2ADB" w:rsidP="00E57B24">
            <w:pPr>
              <w:rPr>
                <w:sz w:val="24"/>
                <w:szCs w:val="24"/>
              </w:rPr>
            </w:pPr>
          </w:p>
        </w:tc>
      </w:tr>
      <w:tr w:rsidR="003C2ADB" w:rsidRPr="00CF61AE" w:rsidTr="00A029D2">
        <w:trPr>
          <w:trHeight w:val="70"/>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3.4.</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Учреждения органов по делам молодежи</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t>25</w:t>
            </w:r>
          </w:p>
        </w:tc>
        <w:tc>
          <w:tcPr>
            <w:tcW w:w="496" w:type="pct"/>
            <w:shd w:val="clear" w:color="auto" w:fill="FFFFFF" w:themeFill="background1"/>
            <w:hideMark/>
          </w:tcPr>
          <w:p w:rsidR="003C2ADB" w:rsidRPr="00CF61AE" w:rsidRDefault="003C2ADB" w:rsidP="00E57B24">
            <w:pPr>
              <w:rPr>
                <w:sz w:val="24"/>
                <w:szCs w:val="24"/>
              </w:rPr>
            </w:pPr>
            <w:r w:rsidRPr="00CF61AE">
              <w:rPr>
                <w:sz w:val="24"/>
                <w:szCs w:val="24"/>
              </w:rPr>
              <w:t>м</w:t>
            </w:r>
            <w:r w:rsidRPr="00CF61AE">
              <w:rPr>
                <w:sz w:val="24"/>
                <w:szCs w:val="24"/>
                <w:vertAlign w:val="superscript"/>
              </w:rPr>
              <w:t>2</w:t>
            </w:r>
          </w:p>
        </w:tc>
        <w:tc>
          <w:tcPr>
            <w:tcW w:w="450" w:type="pct"/>
            <w:shd w:val="clear" w:color="auto" w:fill="FFFFFF" w:themeFill="background1"/>
            <w:hideMark/>
          </w:tcPr>
          <w:p w:rsidR="003C2ADB" w:rsidRPr="00CF61AE" w:rsidRDefault="003C2ADB" w:rsidP="00E57B24">
            <w:pPr>
              <w:rPr>
                <w:sz w:val="24"/>
                <w:szCs w:val="24"/>
              </w:rPr>
            </w:pPr>
            <w:r w:rsidRPr="00CF61AE">
              <w:rPr>
                <w:sz w:val="24"/>
                <w:szCs w:val="24"/>
              </w:rPr>
              <w:t>60</w:t>
            </w:r>
          </w:p>
        </w:tc>
        <w:tc>
          <w:tcPr>
            <w:tcW w:w="453" w:type="pct"/>
            <w:shd w:val="clear" w:color="auto" w:fill="FFFFFF" w:themeFill="background1"/>
            <w:hideMark/>
          </w:tcPr>
          <w:p w:rsidR="003C2ADB" w:rsidRPr="00CF61AE" w:rsidRDefault="003C2ADB" w:rsidP="00E57B24">
            <w:pPr>
              <w:rPr>
                <w:sz w:val="24"/>
                <w:szCs w:val="24"/>
              </w:rPr>
            </w:pPr>
            <w:r w:rsidRPr="00CF61AE">
              <w:rPr>
                <w:color w:val="000000"/>
                <w:sz w:val="24"/>
                <w:szCs w:val="24"/>
              </w:rPr>
              <w:t>83</w:t>
            </w:r>
          </w:p>
        </w:tc>
        <w:tc>
          <w:tcPr>
            <w:tcW w:w="449" w:type="pct"/>
            <w:shd w:val="clear" w:color="auto" w:fill="FFFFFF" w:themeFill="background1"/>
            <w:hideMark/>
          </w:tcPr>
          <w:p w:rsidR="003C2ADB" w:rsidRPr="00CF61AE" w:rsidRDefault="003C2ADB" w:rsidP="00E57B24">
            <w:pPr>
              <w:rPr>
                <w:sz w:val="24"/>
                <w:szCs w:val="24"/>
              </w:rPr>
            </w:pPr>
            <w:r w:rsidRPr="00CF61AE">
              <w:rPr>
                <w:color w:val="000000"/>
                <w:sz w:val="24"/>
                <w:szCs w:val="24"/>
              </w:rPr>
              <w:t>156</w:t>
            </w:r>
          </w:p>
        </w:tc>
        <w:tc>
          <w:tcPr>
            <w:tcW w:w="497" w:type="pct"/>
            <w:shd w:val="clear" w:color="auto" w:fill="FFFFFF" w:themeFill="background1"/>
            <w:hideMark/>
          </w:tcPr>
          <w:p w:rsidR="003C2ADB" w:rsidRPr="00CF61AE" w:rsidRDefault="003C2ADB" w:rsidP="00E57B24">
            <w:pPr>
              <w:rPr>
                <w:sz w:val="24"/>
                <w:szCs w:val="24"/>
              </w:rPr>
            </w:pPr>
            <w:r w:rsidRPr="00CF61AE">
              <w:rPr>
                <w:color w:val="000000"/>
                <w:sz w:val="24"/>
                <w:szCs w:val="24"/>
              </w:rPr>
              <w:t>147</w:t>
            </w:r>
          </w:p>
        </w:tc>
        <w:tc>
          <w:tcPr>
            <w:tcW w:w="453" w:type="pct"/>
            <w:shd w:val="clear" w:color="auto" w:fill="FFFFFF" w:themeFill="background1"/>
            <w:hideMark/>
          </w:tcPr>
          <w:p w:rsidR="003C2ADB" w:rsidRPr="00CF61AE" w:rsidRDefault="003C2ADB" w:rsidP="00E57B24">
            <w:pPr>
              <w:rPr>
                <w:sz w:val="24"/>
                <w:szCs w:val="24"/>
              </w:rPr>
            </w:pPr>
            <w:r w:rsidRPr="00CF61AE">
              <w:rPr>
                <w:color w:val="000000"/>
                <w:sz w:val="24"/>
                <w:szCs w:val="24"/>
              </w:rPr>
              <w:t>156</w:t>
            </w:r>
          </w:p>
        </w:tc>
        <w:tc>
          <w:tcPr>
            <w:tcW w:w="368" w:type="pct"/>
            <w:shd w:val="clear" w:color="auto" w:fill="FFFFFF" w:themeFill="background1"/>
            <w:hideMark/>
          </w:tcPr>
          <w:p w:rsidR="003C2ADB" w:rsidRPr="00CF61AE" w:rsidRDefault="003C2ADB" w:rsidP="00E57B24">
            <w:pPr>
              <w:rPr>
                <w:sz w:val="24"/>
                <w:szCs w:val="24"/>
              </w:rPr>
            </w:pPr>
            <w:r w:rsidRPr="00CF61AE">
              <w:rPr>
                <w:color w:val="000000"/>
                <w:sz w:val="24"/>
                <w:szCs w:val="24"/>
              </w:rPr>
              <w:t>124</w:t>
            </w:r>
          </w:p>
        </w:tc>
        <w:tc>
          <w:tcPr>
            <w:tcW w:w="486" w:type="pct"/>
            <w:vMerge/>
            <w:shd w:val="clear" w:color="auto" w:fill="FFFFFF" w:themeFill="background1"/>
            <w:hideMark/>
          </w:tcPr>
          <w:p w:rsidR="003C2ADB" w:rsidRPr="00CF61AE" w:rsidRDefault="003C2ADB" w:rsidP="00E57B24">
            <w:pPr>
              <w:rPr>
                <w:sz w:val="24"/>
                <w:szCs w:val="24"/>
              </w:rPr>
            </w:pPr>
          </w:p>
        </w:tc>
      </w:tr>
      <w:tr w:rsidR="003C2ADB" w:rsidRPr="00CF61AE" w:rsidTr="00A029D2">
        <w:trPr>
          <w:trHeight w:val="13"/>
        </w:trPr>
        <w:tc>
          <w:tcPr>
            <w:tcW w:w="189" w:type="pct"/>
            <w:shd w:val="clear" w:color="auto" w:fill="FFFFFF" w:themeFill="background1"/>
            <w:noWrap/>
            <w:hideMark/>
          </w:tcPr>
          <w:p w:rsidR="003C2ADB" w:rsidRPr="00CF61AE" w:rsidRDefault="003C2ADB" w:rsidP="00E57B24">
            <w:pPr>
              <w:rPr>
                <w:sz w:val="24"/>
                <w:szCs w:val="24"/>
              </w:rPr>
            </w:pPr>
            <w:r w:rsidRPr="00CF61AE">
              <w:rPr>
                <w:sz w:val="24"/>
                <w:szCs w:val="24"/>
              </w:rPr>
              <w:t>4.</w:t>
            </w:r>
          </w:p>
        </w:tc>
        <w:tc>
          <w:tcPr>
            <w:tcW w:w="4811" w:type="pct"/>
            <w:gridSpan w:val="10"/>
            <w:shd w:val="clear" w:color="auto" w:fill="FFFFFF" w:themeFill="background1"/>
            <w:noWrap/>
            <w:hideMark/>
          </w:tcPr>
          <w:p w:rsidR="003C2ADB" w:rsidRPr="00CF61AE" w:rsidRDefault="003C2ADB" w:rsidP="00E57B24">
            <w:pPr>
              <w:rPr>
                <w:sz w:val="24"/>
                <w:szCs w:val="24"/>
              </w:rPr>
            </w:pPr>
            <w:r w:rsidRPr="00CF61AE">
              <w:rPr>
                <w:sz w:val="24"/>
                <w:szCs w:val="24"/>
              </w:rPr>
              <w:t>Объекты физической культуры и спорта местного значения</w:t>
            </w:r>
          </w:p>
        </w:tc>
      </w:tr>
      <w:tr w:rsidR="003C2ADB" w:rsidRPr="00CF61AE" w:rsidTr="00A029D2">
        <w:trPr>
          <w:trHeight w:val="477"/>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4.1.</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Плоскостные спортивные сооружения</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t>1950</w:t>
            </w:r>
          </w:p>
        </w:tc>
        <w:tc>
          <w:tcPr>
            <w:tcW w:w="496" w:type="pct"/>
            <w:shd w:val="clear" w:color="auto" w:fill="FFFFFF" w:themeFill="background1"/>
            <w:hideMark/>
          </w:tcPr>
          <w:p w:rsidR="003C2ADB" w:rsidRPr="00CF61AE" w:rsidRDefault="003C2ADB" w:rsidP="00E57B24">
            <w:pPr>
              <w:rPr>
                <w:sz w:val="24"/>
                <w:szCs w:val="24"/>
              </w:rPr>
            </w:pPr>
            <w:r w:rsidRPr="00CF61AE">
              <w:rPr>
                <w:sz w:val="24"/>
                <w:szCs w:val="24"/>
              </w:rPr>
              <w:t>м</w:t>
            </w:r>
            <w:r w:rsidRPr="00CF61AE">
              <w:rPr>
                <w:sz w:val="24"/>
                <w:szCs w:val="24"/>
                <w:vertAlign w:val="superscript"/>
              </w:rPr>
              <w:t>2</w:t>
            </w:r>
          </w:p>
        </w:tc>
        <w:tc>
          <w:tcPr>
            <w:tcW w:w="450" w:type="pct"/>
            <w:shd w:val="clear" w:color="auto" w:fill="FFFFFF" w:themeFill="background1"/>
            <w:hideMark/>
          </w:tcPr>
          <w:p w:rsidR="003C2ADB" w:rsidRPr="00CF61AE" w:rsidRDefault="003C2ADB" w:rsidP="00E57B24">
            <w:pPr>
              <w:rPr>
                <w:sz w:val="24"/>
                <w:szCs w:val="24"/>
              </w:rPr>
            </w:pPr>
            <w:r w:rsidRPr="00CF61AE">
              <w:rPr>
                <w:sz w:val="24"/>
                <w:szCs w:val="24"/>
              </w:rPr>
              <w:t>4000</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71</w:t>
            </w:r>
          </w:p>
        </w:tc>
        <w:tc>
          <w:tcPr>
            <w:tcW w:w="449" w:type="pct"/>
            <w:shd w:val="clear" w:color="auto" w:fill="FFFFFF" w:themeFill="background1"/>
            <w:hideMark/>
          </w:tcPr>
          <w:p w:rsidR="003C2ADB" w:rsidRPr="00CF61AE" w:rsidRDefault="003C2ADB" w:rsidP="00E57B24">
            <w:pPr>
              <w:rPr>
                <w:sz w:val="24"/>
                <w:szCs w:val="24"/>
              </w:rPr>
            </w:pPr>
            <w:r w:rsidRPr="00CF61AE">
              <w:rPr>
                <w:sz w:val="24"/>
                <w:szCs w:val="24"/>
              </w:rPr>
              <w:t>9000</w:t>
            </w:r>
          </w:p>
        </w:tc>
        <w:tc>
          <w:tcPr>
            <w:tcW w:w="497" w:type="pct"/>
            <w:shd w:val="clear" w:color="auto" w:fill="FFFFFF" w:themeFill="background1"/>
            <w:hideMark/>
          </w:tcPr>
          <w:p w:rsidR="003C2ADB" w:rsidRPr="00CF61AE" w:rsidRDefault="003C2ADB" w:rsidP="00E57B24">
            <w:pPr>
              <w:rPr>
                <w:sz w:val="24"/>
                <w:szCs w:val="24"/>
              </w:rPr>
            </w:pPr>
            <w:r w:rsidRPr="00CF61AE">
              <w:rPr>
                <w:sz w:val="24"/>
                <w:szCs w:val="24"/>
              </w:rPr>
              <w:t>108</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16000</w:t>
            </w:r>
          </w:p>
        </w:tc>
        <w:tc>
          <w:tcPr>
            <w:tcW w:w="368" w:type="pct"/>
            <w:shd w:val="clear" w:color="auto" w:fill="FFFFFF" w:themeFill="background1"/>
            <w:hideMark/>
          </w:tcPr>
          <w:p w:rsidR="003C2ADB" w:rsidRPr="00CF61AE" w:rsidRDefault="003C2ADB" w:rsidP="00E57B24">
            <w:pPr>
              <w:rPr>
                <w:sz w:val="24"/>
                <w:szCs w:val="24"/>
              </w:rPr>
            </w:pPr>
            <w:r w:rsidRPr="00CF61AE">
              <w:rPr>
                <w:sz w:val="24"/>
                <w:szCs w:val="24"/>
              </w:rPr>
              <w:t>163</w:t>
            </w:r>
          </w:p>
        </w:tc>
        <w:tc>
          <w:tcPr>
            <w:tcW w:w="486" w:type="pct"/>
            <w:vMerge w:val="restart"/>
            <w:shd w:val="clear" w:color="auto" w:fill="FFFFFF" w:themeFill="background1"/>
            <w:hideMark/>
          </w:tcPr>
          <w:p w:rsidR="003C2ADB" w:rsidRPr="00CF61AE" w:rsidRDefault="003C2ADB" w:rsidP="00E57B24">
            <w:pPr>
              <w:rPr>
                <w:sz w:val="24"/>
                <w:szCs w:val="24"/>
              </w:rPr>
            </w:pPr>
          </w:p>
        </w:tc>
      </w:tr>
      <w:tr w:rsidR="003C2ADB" w:rsidRPr="00CF61AE" w:rsidTr="00A029D2">
        <w:trPr>
          <w:trHeight w:val="334"/>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4.2.</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Спортивные залы</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t>350</w:t>
            </w:r>
          </w:p>
        </w:tc>
        <w:tc>
          <w:tcPr>
            <w:tcW w:w="496" w:type="pct"/>
            <w:shd w:val="clear" w:color="auto" w:fill="FFFFFF" w:themeFill="background1"/>
            <w:hideMark/>
          </w:tcPr>
          <w:p w:rsidR="003C2ADB" w:rsidRPr="00CF61AE" w:rsidRDefault="003C2ADB" w:rsidP="00E57B24">
            <w:pPr>
              <w:rPr>
                <w:sz w:val="24"/>
                <w:szCs w:val="24"/>
              </w:rPr>
            </w:pPr>
            <w:r w:rsidRPr="00CF61AE">
              <w:rPr>
                <w:sz w:val="24"/>
                <w:szCs w:val="24"/>
              </w:rPr>
              <w:t>м</w:t>
            </w:r>
            <w:r w:rsidRPr="00CF61AE">
              <w:rPr>
                <w:sz w:val="24"/>
                <w:szCs w:val="24"/>
                <w:vertAlign w:val="superscript"/>
              </w:rPr>
              <w:t>2</w:t>
            </w:r>
            <w:r w:rsidRPr="00CF61AE">
              <w:rPr>
                <w:sz w:val="24"/>
                <w:szCs w:val="24"/>
              </w:rPr>
              <w:t xml:space="preserve"> площадь пола</w:t>
            </w:r>
          </w:p>
        </w:tc>
        <w:tc>
          <w:tcPr>
            <w:tcW w:w="450" w:type="pct"/>
            <w:shd w:val="clear" w:color="auto" w:fill="FFFFFF" w:themeFill="background1"/>
            <w:hideMark/>
          </w:tcPr>
          <w:p w:rsidR="003C2ADB" w:rsidRPr="00CF61AE" w:rsidRDefault="003C2ADB" w:rsidP="00E57B24">
            <w:pPr>
              <w:rPr>
                <w:sz w:val="24"/>
                <w:szCs w:val="24"/>
              </w:rPr>
            </w:pPr>
            <w:r w:rsidRPr="00CF61AE">
              <w:rPr>
                <w:sz w:val="24"/>
                <w:szCs w:val="24"/>
              </w:rPr>
              <w:t>0</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0</w:t>
            </w:r>
          </w:p>
        </w:tc>
        <w:tc>
          <w:tcPr>
            <w:tcW w:w="449" w:type="pct"/>
            <w:shd w:val="clear" w:color="auto" w:fill="FFFFFF" w:themeFill="background1"/>
            <w:hideMark/>
          </w:tcPr>
          <w:p w:rsidR="003C2ADB" w:rsidRPr="00CF61AE" w:rsidRDefault="003C2ADB" w:rsidP="00E57B24">
            <w:pPr>
              <w:rPr>
                <w:sz w:val="24"/>
                <w:szCs w:val="24"/>
              </w:rPr>
            </w:pPr>
            <w:r w:rsidRPr="00CF61AE">
              <w:rPr>
                <w:sz w:val="24"/>
                <w:szCs w:val="24"/>
              </w:rPr>
              <w:t>1800</w:t>
            </w:r>
          </w:p>
        </w:tc>
        <w:tc>
          <w:tcPr>
            <w:tcW w:w="497" w:type="pct"/>
            <w:shd w:val="clear" w:color="auto" w:fill="FFFFFF" w:themeFill="background1"/>
            <w:hideMark/>
          </w:tcPr>
          <w:p w:rsidR="003C2ADB" w:rsidRPr="00CF61AE" w:rsidRDefault="003C2ADB" w:rsidP="00E57B24">
            <w:pPr>
              <w:rPr>
                <w:sz w:val="24"/>
                <w:szCs w:val="24"/>
              </w:rPr>
            </w:pPr>
            <w:r w:rsidRPr="00CF61AE">
              <w:rPr>
                <w:sz w:val="24"/>
                <w:szCs w:val="24"/>
              </w:rPr>
              <w:t>121</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1800</w:t>
            </w:r>
          </w:p>
        </w:tc>
        <w:tc>
          <w:tcPr>
            <w:tcW w:w="368" w:type="pct"/>
            <w:shd w:val="clear" w:color="auto" w:fill="FFFFFF" w:themeFill="background1"/>
            <w:hideMark/>
          </w:tcPr>
          <w:p w:rsidR="003C2ADB" w:rsidRPr="00CF61AE" w:rsidRDefault="003C2ADB" w:rsidP="00E57B24">
            <w:pPr>
              <w:rPr>
                <w:sz w:val="24"/>
                <w:szCs w:val="24"/>
              </w:rPr>
            </w:pPr>
            <w:r w:rsidRPr="00CF61AE">
              <w:rPr>
                <w:sz w:val="24"/>
                <w:szCs w:val="24"/>
              </w:rPr>
              <w:t>102</w:t>
            </w:r>
          </w:p>
        </w:tc>
        <w:tc>
          <w:tcPr>
            <w:tcW w:w="486" w:type="pct"/>
            <w:vMerge/>
            <w:shd w:val="clear" w:color="auto" w:fill="FFFFFF" w:themeFill="background1"/>
            <w:hideMark/>
          </w:tcPr>
          <w:p w:rsidR="003C2ADB" w:rsidRPr="00CF61AE" w:rsidRDefault="003C2ADB" w:rsidP="00E57B24">
            <w:pPr>
              <w:rPr>
                <w:sz w:val="24"/>
                <w:szCs w:val="24"/>
              </w:rPr>
            </w:pPr>
          </w:p>
        </w:tc>
      </w:tr>
      <w:tr w:rsidR="003C2ADB" w:rsidRPr="00CF61AE" w:rsidTr="00A029D2">
        <w:trPr>
          <w:trHeight w:val="2070"/>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4.3.</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Спортивные сооружения, предназначенные для организации и проведения официальных физкультурно-оздоровительных и спортивных мероприятий</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t>1</w:t>
            </w:r>
          </w:p>
        </w:tc>
        <w:tc>
          <w:tcPr>
            <w:tcW w:w="496" w:type="pct"/>
            <w:shd w:val="clear" w:color="auto" w:fill="FFFFFF" w:themeFill="background1"/>
            <w:hideMark/>
          </w:tcPr>
          <w:p w:rsidR="003C2ADB" w:rsidRPr="00CF61AE" w:rsidRDefault="003C2ADB" w:rsidP="00E57B24">
            <w:pPr>
              <w:rPr>
                <w:sz w:val="24"/>
                <w:szCs w:val="24"/>
              </w:rPr>
            </w:pPr>
            <w:r w:rsidRPr="00CF61AE">
              <w:rPr>
                <w:sz w:val="24"/>
                <w:szCs w:val="24"/>
              </w:rPr>
              <w:t>объект</w:t>
            </w:r>
          </w:p>
        </w:tc>
        <w:tc>
          <w:tcPr>
            <w:tcW w:w="450" w:type="pct"/>
            <w:shd w:val="clear" w:color="auto" w:fill="FFFFFF" w:themeFill="background1"/>
            <w:hideMark/>
          </w:tcPr>
          <w:p w:rsidR="003C2ADB" w:rsidRPr="00CF61AE" w:rsidRDefault="003C2ADB" w:rsidP="00E57B24">
            <w:pPr>
              <w:rPr>
                <w:sz w:val="24"/>
                <w:szCs w:val="24"/>
              </w:rPr>
            </w:pPr>
            <w:r w:rsidRPr="00CF61AE">
              <w:rPr>
                <w:sz w:val="24"/>
                <w:szCs w:val="24"/>
              </w:rPr>
              <w:t>1</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100</w:t>
            </w:r>
          </w:p>
        </w:tc>
        <w:tc>
          <w:tcPr>
            <w:tcW w:w="449" w:type="pct"/>
            <w:shd w:val="clear" w:color="auto" w:fill="FFFFFF" w:themeFill="background1"/>
            <w:hideMark/>
          </w:tcPr>
          <w:p w:rsidR="003C2ADB" w:rsidRPr="00CF61AE" w:rsidRDefault="003C2ADB" w:rsidP="00E57B24">
            <w:pPr>
              <w:rPr>
                <w:sz w:val="24"/>
                <w:szCs w:val="24"/>
              </w:rPr>
            </w:pPr>
            <w:r w:rsidRPr="00CF61AE">
              <w:rPr>
                <w:sz w:val="24"/>
                <w:szCs w:val="24"/>
              </w:rPr>
              <w:t>1</w:t>
            </w:r>
          </w:p>
        </w:tc>
        <w:tc>
          <w:tcPr>
            <w:tcW w:w="497" w:type="pct"/>
            <w:shd w:val="clear" w:color="auto" w:fill="FFFFFF" w:themeFill="background1"/>
            <w:hideMark/>
          </w:tcPr>
          <w:p w:rsidR="003C2ADB" w:rsidRPr="00CF61AE" w:rsidRDefault="003C2ADB" w:rsidP="00E57B24">
            <w:pPr>
              <w:rPr>
                <w:sz w:val="24"/>
                <w:szCs w:val="24"/>
              </w:rPr>
            </w:pPr>
            <w:r w:rsidRPr="00CF61AE">
              <w:rPr>
                <w:sz w:val="24"/>
                <w:szCs w:val="24"/>
              </w:rPr>
              <w:t>100</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1</w:t>
            </w:r>
          </w:p>
        </w:tc>
        <w:tc>
          <w:tcPr>
            <w:tcW w:w="368" w:type="pct"/>
            <w:shd w:val="clear" w:color="auto" w:fill="FFFFFF" w:themeFill="background1"/>
            <w:hideMark/>
          </w:tcPr>
          <w:p w:rsidR="003C2ADB" w:rsidRPr="00CF61AE" w:rsidRDefault="003C2ADB" w:rsidP="00E57B24">
            <w:pPr>
              <w:rPr>
                <w:sz w:val="24"/>
                <w:szCs w:val="24"/>
              </w:rPr>
            </w:pPr>
            <w:r w:rsidRPr="00CF61AE">
              <w:rPr>
                <w:sz w:val="24"/>
                <w:szCs w:val="24"/>
              </w:rPr>
              <w:t>100</w:t>
            </w:r>
          </w:p>
        </w:tc>
        <w:tc>
          <w:tcPr>
            <w:tcW w:w="486" w:type="pct"/>
            <w:vMerge/>
            <w:shd w:val="clear" w:color="auto" w:fill="FFFFFF" w:themeFill="background1"/>
            <w:hideMark/>
          </w:tcPr>
          <w:p w:rsidR="003C2ADB" w:rsidRPr="00CF61AE" w:rsidRDefault="003C2ADB" w:rsidP="00E57B24">
            <w:pPr>
              <w:rPr>
                <w:sz w:val="24"/>
                <w:szCs w:val="24"/>
              </w:rPr>
            </w:pPr>
          </w:p>
        </w:tc>
      </w:tr>
      <w:tr w:rsidR="003C2ADB" w:rsidRPr="00CF61AE" w:rsidTr="00A029D2">
        <w:trPr>
          <w:trHeight w:val="176"/>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5.</w:t>
            </w:r>
          </w:p>
        </w:tc>
        <w:tc>
          <w:tcPr>
            <w:tcW w:w="4811" w:type="pct"/>
            <w:gridSpan w:val="10"/>
            <w:shd w:val="clear" w:color="auto" w:fill="FFFFFF" w:themeFill="background1"/>
            <w:noWrap/>
            <w:hideMark/>
          </w:tcPr>
          <w:p w:rsidR="003C2ADB" w:rsidRPr="00CF61AE" w:rsidRDefault="003C2ADB" w:rsidP="00E57B24">
            <w:pPr>
              <w:rPr>
                <w:sz w:val="24"/>
                <w:szCs w:val="24"/>
              </w:rPr>
            </w:pPr>
            <w:r w:rsidRPr="00CF61AE">
              <w:rPr>
                <w:sz w:val="24"/>
                <w:szCs w:val="24"/>
              </w:rPr>
              <w:t>Иные объекты местного значения</w:t>
            </w:r>
          </w:p>
        </w:tc>
      </w:tr>
      <w:tr w:rsidR="003C2ADB" w:rsidRPr="00CF61AE" w:rsidTr="00A029D2">
        <w:trPr>
          <w:trHeight w:val="137"/>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5.1.</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Места захоронения, организация ритуальных услуг</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t>0,24</w:t>
            </w:r>
          </w:p>
        </w:tc>
        <w:tc>
          <w:tcPr>
            <w:tcW w:w="496" w:type="pct"/>
            <w:shd w:val="clear" w:color="auto" w:fill="FFFFFF" w:themeFill="background1"/>
            <w:hideMark/>
          </w:tcPr>
          <w:p w:rsidR="003C2ADB" w:rsidRPr="00CF61AE" w:rsidRDefault="003C2ADB" w:rsidP="00E57B24">
            <w:pPr>
              <w:rPr>
                <w:sz w:val="24"/>
                <w:szCs w:val="24"/>
              </w:rPr>
            </w:pPr>
            <w:r w:rsidRPr="00CF61AE">
              <w:rPr>
                <w:sz w:val="24"/>
                <w:szCs w:val="24"/>
              </w:rPr>
              <w:t>га</w:t>
            </w:r>
          </w:p>
        </w:tc>
        <w:tc>
          <w:tcPr>
            <w:tcW w:w="450" w:type="pct"/>
            <w:shd w:val="clear" w:color="auto" w:fill="FFFFFF" w:themeFill="background1"/>
            <w:hideMark/>
          </w:tcPr>
          <w:p w:rsidR="003C2ADB" w:rsidRPr="00CF61AE" w:rsidRDefault="003C2ADB" w:rsidP="00E57B24">
            <w:pPr>
              <w:rPr>
                <w:sz w:val="24"/>
                <w:szCs w:val="24"/>
              </w:rPr>
            </w:pPr>
            <w:r w:rsidRPr="00CF61AE">
              <w:rPr>
                <w:sz w:val="24"/>
                <w:szCs w:val="24"/>
              </w:rPr>
              <w:t>0</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0</w:t>
            </w:r>
          </w:p>
        </w:tc>
        <w:tc>
          <w:tcPr>
            <w:tcW w:w="449" w:type="pct"/>
            <w:shd w:val="clear" w:color="auto" w:fill="FFFFFF" w:themeFill="background1"/>
            <w:hideMark/>
          </w:tcPr>
          <w:p w:rsidR="003C2ADB" w:rsidRPr="00CF61AE" w:rsidRDefault="003C2ADB" w:rsidP="00E57B24">
            <w:pPr>
              <w:rPr>
                <w:sz w:val="24"/>
                <w:szCs w:val="24"/>
              </w:rPr>
            </w:pPr>
            <w:r w:rsidRPr="00CF61AE">
              <w:rPr>
                <w:sz w:val="24"/>
                <w:szCs w:val="24"/>
              </w:rPr>
              <w:t>24</w:t>
            </w:r>
          </w:p>
        </w:tc>
        <w:tc>
          <w:tcPr>
            <w:tcW w:w="497" w:type="pct"/>
            <w:shd w:val="clear" w:color="auto" w:fill="FFFFFF" w:themeFill="background1"/>
            <w:hideMark/>
          </w:tcPr>
          <w:p w:rsidR="003C2ADB" w:rsidRPr="00CF61AE" w:rsidRDefault="003C2ADB" w:rsidP="00E57B24">
            <w:pPr>
              <w:rPr>
                <w:sz w:val="24"/>
                <w:szCs w:val="24"/>
              </w:rPr>
            </w:pPr>
            <w:r w:rsidRPr="00CF61AE">
              <w:rPr>
                <w:sz w:val="24"/>
                <w:szCs w:val="24"/>
              </w:rPr>
              <w:t>2322</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24</w:t>
            </w:r>
          </w:p>
        </w:tc>
        <w:tc>
          <w:tcPr>
            <w:tcW w:w="368" w:type="pct"/>
            <w:shd w:val="clear" w:color="auto" w:fill="FFFFFF" w:themeFill="background1"/>
            <w:hideMark/>
          </w:tcPr>
          <w:p w:rsidR="003C2ADB" w:rsidRPr="00CF61AE" w:rsidRDefault="003C2ADB" w:rsidP="00E57B24">
            <w:pPr>
              <w:rPr>
                <w:sz w:val="24"/>
                <w:szCs w:val="24"/>
              </w:rPr>
            </w:pPr>
            <w:r w:rsidRPr="00CF61AE">
              <w:rPr>
                <w:sz w:val="24"/>
                <w:szCs w:val="24"/>
              </w:rPr>
              <w:t>1499</w:t>
            </w:r>
          </w:p>
        </w:tc>
        <w:tc>
          <w:tcPr>
            <w:tcW w:w="486" w:type="pct"/>
            <w:shd w:val="clear" w:color="auto" w:fill="FFFFFF" w:themeFill="background1"/>
            <w:hideMark/>
          </w:tcPr>
          <w:p w:rsidR="003C2ADB" w:rsidRPr="00CF61AE" w:rsidRDefault="003C2ADB" w:rsidP="00E57B24">
            <w:pPr>
              <w:rPr>
                <w:sz w:val="24"/>
                <w:szCs w:val="24"/>
              </w:rPr>
            </w:pPr>
            <w:r w:rsidRPr="00CF61AE">
              <w:rPr>
                <w:sz w:val="24"/>
                <w:szCs w:val="24"/>
              </w:rPr>
              <w:t>На первую очередь, строительство кладбища площадью 24 га</w:t>
            </w:r>
          </w:p>
        </w:tc>
      </w:tr>
      <w:tr w:rsidR="003C2ADB" w:rsidRPr="00CF61AE" w:rsidTr="00A029D2">
        <w:trPr>
          <w:trHeight w:val="13"/>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lastRenderedPageBreak/>
              <w:t>6.</w:t>
            </w:r>
          </w:p>
        </w:tc>
        <w:tc>
          <w:tcPr>
            <w:tcW w:w="4811" w:type="pct"/>
            <w:gridSpan w:val="10"/>
            <w:shd w:val="clear" w:color="auto" w:fill="FFFFFF" w:themeFill="background1"/>
            <w:hideMark/>
          </w:tcPr>
          <w:p w:rsidR="003C2ADB" w:rsidRPr="00CF61AE" w:rsidRDefault="003C2ADB" w:rsidP="00E57B24">
            <w:pPr>
              <w:rPr>
                <w:sz w:val="24"/>
                <w:szCs w:val="24"/>
              </w:rPr>
            </w:pPr>
            <w:r w:rsidRPr="00CF61AE">
              <w:rPr>
                <w:sz w:val="24"/>
                <w:szCs w:val="24"/>
              </w:rPr>
              <w:t>Учреждения здравоохранения регионального значения</w:t>
            </w:r>
          </w:p>
        </w:tc>
      </w:tr>
      <w:tr w:rsidR="003C2ADB" w:rsidRPr="00CF61AE" w:rsidTr="00A029D2">
        <w:trPr>
          <w:trHeight w:val="639"/>
        </w:trPr>
        <w:tc>
          <w:tcPr>
            <w:tcW w:w="189" w:type="pct"/>
            <w:shd w:val="clear" w:color="auto" w:fill="FFFFFF" w:themeFill="background1"/>
            <w:hideMark/>
          </w:tcPr>
          <w:p w:rsidR="003C2ADB" w:rsidRPr="00CF61AE" w:rsidRDefault="003C2ADB" w:rsidP="00E57B24">
            <w:pPr>
              <w:rPr>
                <w:sz w:val="24"/>
                <w:szCs w:val="24"/>
              </w:rPr>
            </w:pPr>
            <w:r w:rsidRPr="00CF61AE">
              <w:rPr>
                <w:sz w:val="24"/>
                <w:szCs w:val="24"/>
              </w:rPr>
              <w:t>6.1.</w:t>
            </w:r>
          </w:p>
        </w:tc>
        <w:tc>
          <w:tcPr>
            <w:tcW w:w="617" w:type="pct"/>
            <w:shd w:val="clear" w:color="auto" w:fill="FFFFFF" w:themeFill="background1"/>
            <w:hideMark/>
          </w:tcPr>
          <w:p w:rsidR="003C2ADB" w:rsidRPr="00CF61AE" w:rsidRDefault="003C2ADB" w:rsidP="00E57B24">
            <w:pPr>
              <w:rPr>
                <w:sz w:val="24"/>
                <w:szCs w:val="24"/>
              </w:rPr>
            </w:pPr>
            <w:r w:rsidRPr="00CF61AE">
              <w:rPr>
                <w:sz w:val="24"/>
                <w:szCs w:val="24"/>
              </w:rPr>
              <w:t>Амбулаторно-поликлинические учреждения (поликлиники)</w:t>
            </w:r>
          </w:p>
        </w:tc>
        <w:tc>
          <w:tcPr>
            <w:tcW w:w="541" w:type="pct"/>
            <w:shd w:val="clear" w:color="auto" w:fill="FFFFFF" w:themeFill="background1"/>
            <w:hideMark/>
          </w:tcPr>
          <w:p w:rsidR="003C2ADB" w:rsidRPr="00CF61AE" w:rsidRDefault="003C2ADB" w:rsidP="00E57B24">
            <w:pPr>
              <w:rPr>
                <w:sz w:val="24"/>
                <w:szCs w:val="24"/>
              </w:rPr>
            </w:pPr>
            <w:r w:rsidRPr="00CF61AE">
              <w:rPr>
                <w:sz w:val="24"/>
                <w:szCs w:val="24"/>
              </w:rPr>
              <w:t>18,5</w:t>
            </w:r>
          </w:p>
        </w:tc>
        <w:tc>
          <w:tcPr>
            <w:tcW w:w="496" w:type="pct"/>
            <w:shd w:val="clear" w:color="auto" w:fill="FFFFFF" w:themeFill="background1"/>
            <w:hideMark/>
          </w:tcPr>
          <w:p w:rsidR="003C2ADB" w:rsidRPr="00CF61AE" w:rsidRDefault="003C2ADB" w:rsidP="00E57B24">
            <w:pPr>
              <w:rPr>
                <w:sz w:val="24"/>
                <w:szCs w:val="24"/>
              </w:rPr>
            </w:pPr>
            <w:r w:rsidRPr="00CF61AE">
              <w:rPr>
                <w:sz w:val="24"/>
                <w:szCs w:val="24"/>
              </w:rPr>
              <w:t>посещений в смену</w:t>
            </w:r>
          </w:p>
        </w:tc>
        <w:tc>
          <w:tcPr>
            <w:tcW w:w="450" w:type="pct"/>
            <w:shd w:val="clear" w:color="auto" w:fill="FFFFFF" w:themeFill="background1"/>
            <w:hideMark/>
          </w:tcPr>
          <w:p w:rsidR="003C2ADB" w:rsidRPr="00CF61AE" w:rsidRDefault="003C2ADB" w:rsidP="00E57B24">
            <w:pPr>
              <w:rPr>
                <w:sz w:val="24"/>
                <w:szCs w:val="24"/>
              </w:rPr>
            </w:pPr>
            <w:r w:rsidRPr="00CF61AE">
              <w:rPr>
                <w:sz w:val="24"/>
                <w:szCs w:val="24"/>
              </w:rPr>
              <w:t>60</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104</w:t>
            </w:r>
          </w:p>
        </w:tc>
        <w:tc>
          <w:tcPr>
            <w:tcW w:w="449" w:type="pct"/>
            <w:shd w:val="clear" w:color="auto" w:fill="FFFFFF" w:themeFill="background1"/>
            <w:hideMark/>
          </w:tcPr>
          <w:p w:rsidR="003C2ADB" w:rsidRPr="00CF61AE" w:rsidRDefault="003C2ADB" w:rsidP="00E57B24">
            <w:pPr>
              <w:rPr>
                <w:sz w:val="24"/>
                <w:szCs w:val="24"/>
              </w:rPr>
            </w:pPr>
            <w:r w:rsidRPr="00CF61AE">
              <w:rPr>
                <w:sz w:val="24"/>
                <w:szCs w:val="24"/>
              </w:rPr>
              <w:t>60</w:t>
            </w:r>
          </w:p>
        </w:tc>
        <w:tc>
          <w:tcPr>
            <w:tcW w:w="497" w:type="pct"/>
            <w:shd w:val="clear" w:color="auto" w:fill="FFFFFF" w:themeFill="background1"/>
            <w:hideMark/>
          </w:tcPr>
          <w:p w:rsidR="003C2ADB" w:rsidRPr="00CF61AE" w:rsidRDefault="003C2ADB" w:rsidP="00E57B24">
            <w:pPr>
              <w:rPr>
                <w:sz w:val="24"/>
                <w:szCs w:val="24"/>
              </w:rPr>
            </w:pPr>
            <w:r w:rsidRPr="00CF61AE">
              <w:rPr>
                <w:sz w:val="24"/>
                <w:szCs w:val="24"/>
              </w:rPr>
              <w:t>75</w:t>
            </w:r>
          </w:p>
        </w:tc>
        <w:tc>
          <w:tcPr>
            <w:tcW w:w="453" w:type="pct"/>
            <w:shd w:val="clear" w:color="auto" w:fill="FFFFFF" w:themeFill="background1"/>
            <w:hideMark/>
          </w:tcPr>
          <w:p w:rsidR="003C2ADB" w:rsidRPr="00CF61AE" w:rsidRDefault="003C2ADB" w:rsidP="00E57B24">
            <w:pPr>
              <w:rPr>
                <w:sz w:val="24"/>
                <w:szCs w:val="24"/>
              </w:rPr>
            </w:pPr>
            <w:r w:rsidRPr="00CF61AE">
              <w:rPr>
                <w:sz w:val="24"/>
                <w:szCs w:val="24"/>
              </w:rPr>
              <w:t>60</w:t>
            </w:r>
          </w:p>
        </w:tc>
        <w:tc>
          <w:tcPr>
            <w:tcW w:w="368" w:type="pct"/>
            <w:shd w:val="clear" w:color="auto" w:fill="FFFFFF" w:themeFill="background1"/>
            <w:hideMark/>
          </w:tcPr>
          <w:p w:rsidR="003C2ADB" w:rsidRPr="00CF61AE" w:rsidRDefault="003C2ADB" w:rsidP="00E57B24">
            <w:pPr>
              <w:rPr>
                <w:sz w:val="24"/>
                <w:szCs w:val="24"/>
              </w:rPr>
            </w:pPr>
            <w:r w:rsidRPr="00CF61AE">
              <w:rPr>
                <w:sz w:val="24"/>
                <w:szCs w:val="24"/>
              </w:rPr>
              <w:t>49</w:t>
            </w:r>
          </w:p>
        </w:tc>
        <w:tc>
          <w:tcPr>
            <w:tcW w:w="486" w:type="pct"/>
            <w:shd w:val="clear" w:color="auto" w:fill="FFFFFF" w:themeFill="background1"/>
          </w:tcPr>
          <w:p w:rsidR="003C2ADB" w:rsidRPr="00CF61AE" w:rsidRDefault="003C2ADB" w:rsidP="00E57B24">
            <w:pPr>
              <w:rPr>
                <w:sz w:val="24"/>
                <w:szCs w:val="24"/>
              </w:rPr>
            </w:pPr>
          </w:p>
        </w:tc>
      </w:tr>
    </w:tbl>
    <w:p w:rsidR="003C2ADB" w:rsidRPr="00CF61AE" w:rsidRDefault="003C2ADB" w:rsidP="00E506D9">
      <w:pPr>
        <w:rPr>
          <w:sz w:val="24"/>
          <w:szCs w:val="24"/>
        </w:rPr>
        <w:sectPr w:rsidR="003C2ADB" w:rsidRPr="00CF61AE" w:rsidSect="0048731D">
          <w:pgSz w:w="16838" w:h="11906" w:orient="landscape" w:code="9"/>
          <w:pgMar w:top="851" w:right="567" w:bottom="567" w:left="1134" w:header="284" w:footer="0" w:gutter="0"/>
          <w:cols w:space="708"/>
          <w:docGrid w:linePitch="381"/>
        </w:sectPr>
      </w:pPr>
    </w:p>
    <w:p w:rsidR="003C2ADB" w:rsidRPr="00CF61AE" w:rsidRDefault="003C2ADB" w:rsidP="002B6A0C">
      <w:pPr>
        <w:ind w:firstLine="709"/>
        <w:rPr>
          <w:sz w:val="24"/>
          <w:szCs w:val="24"/>
        </w:rPr>
      </w:pPr>
      <w:r w:rsidRPr="00CF61AE">
        <w:rPr>
          <w:sz w:val="24"/>
          <w:szCs w:val="24"/>
        </w:rPr>
        <w:lastRenderedPageBreak/>
        <w:t>Благоустройство и озеленение территории</w:t>
      </w:r>
    </w:p>
    <w:p w:rsidR="003C2ADB" w:rsidRPr="00CF61AE" w:rsidRDefault="003C2ADB" w:rsidP="003C2ADB">
      <w:pPr>
        <w:rPr>
          <w:sz w:val="24"/>
          <w:szCs w:val="24"/>
        </w:rPr>
      </w:pPr>
    </w:p>
    <w:p w:rsidR="003C2ADB" w:rsidRPr="00CF61AE" w:rsidRDefault="003C2ADB" w:rsidP="00A029D2">
      <w:pPr>
        <w:ind w:firstLine="709"/>
        <w:jc w:val="both"/>
        <w:rPr>
          <w:sz w:val="24"/>
          <w:szCs w:val="24"/>
        </w:rPr>
      </w:pPr>
      <w:r w:rsidRPr="00CF61AE">
        <w:rPr>
          <w:sz w:val="24"/>
          <w:szCs w:val="24"/>
        </w:rPr>
        <w:t xml:space="preserve">Формирование системы зеленых насаждений общего пользования в поселения планируется на основе сохранения существующих насаждений, создания новых объектов различного функционального назначения и объединение ее с природным окружением населенных пунктов. </w:t>
      </w:r>
    </w:p>
    <w:p w:rsidR="003C2ADB" w:rsidRPr="00CF61AE" w:rsidRDefault="003C2ADB" w:rsidP="00A029D2">
      <w:pPr>
        <w:ind w:firstLine="709"/>
        <w:jc w:val="both"/>
        <w:rPr>
          <w:sz w:val="24"/>
          <w:szCs w:val="24"/>
        </w:rPr>
      </w:pPr>
      <w:r w:rsidRPr="00CF61AE">
        <w:rPr>
          <w:sz w:val="24"/>
          <w:szCs w:val="24"/>
        </w:rPr>
        <w:t>В качестве мероприятий по сохранению и увеличению площадей и качества зеленных насаждений на</w:t>
      </w:r>
      <w:r w:rsidR="0045344D" w:rsidRPr="00CF61AE">
        <w:rPr>
          <w:sz w:val="24"/>
          <w:szCs w:val="24"/>
        </w:rPr>
        <w:t xml:space="preserve"> территории сельского поселения</w:t>
      </w:r>
      <w:r w:rsidRPr="00CF61AE">
        <w:rPr>
          <w:sz w:val="24"/>
          <w:szCs w:val="24"/>
        </w:rPr>
        <w:t xml:space="preserve"> Изменениями в генеральный план предлагается:</w:t>
      </w:r>
    </w:p>
    <w:p w:rsidR="003C2ADB" w:rsidRPr="00CF61AE" w:rsidRDefault="003C2ADB" w:rsidP="00A029D2">
      <w:pPr>
        <w:pStyle w:val="af"/>
        <w:numPr>
          <w:ilvl w:val="0"/>
          <w:numId w:val="91"/>
        </w:numPr>
        <w:tabs>
          <w:tab w:val="left" w:pos="993"/>
        </w:tabs>
        <w:ind w:left="0" w:firstLine="709"/>
        <w:jc w:val="both"/>
        <w:rPr>
          <w:sz w:val="24"/>
          <w:szCs w:val="24"/>
        </w:rPr>
      </w:pPr>
      <w:r w:rsidRPr="00CF61AE">
        <w:rPr>
          <w:sz w:val="24"/>
          <w:szCs w:val="24"/>
        </w:rPr>
        <w:t xml:space="preserve">сохранение и размещение зеленых насаждений на существующих территориях общего пользования, в том числе парков и скверов. В границах дер. </w:t>
      </w:r>
      <w:proofErr w:type="spellStart"/>
      <w:r w:rsidRPr="00CF61AE">
        <w:rPr>
          <w:sz w:val="24"/>
          <w:szCs w:val="24"/>
        </w:rPr>
        <w:t>Пеники</w:t>
      </w:r>
      <w:proofErr w:type="spellEnd"/>
      <w:r w:rsidRPr="00CF61AE">
        <w:rPr>
          <w:sz w:val="24"/>
          <w:szCs w:val="24"/>
        </w:rPr>
        <w:t xml:space="preserve"> планируется строительство сквера; </w:t>
      </w:r>
    </w:p>
    <w:p w:rsidR="003C2ADB" w:rsidRPr="00CF61AE" w:rsidRDefault="003C2ADB" w:rsidP="00A029D2">
      <w:pPr>
        <w:pStyle w:val="af"/>
        <w:numPr>
          <w:ilvl w:val="0"/>
          <w:numId w:val="91"/>
        </w:numPr>
        <w:tabs>
          <w:tab w:val="left" w:pos="993"/>
        </w:tabs>
        <w:ind w:left="0" w:firstLine="709"/>
        <w:jc w:val="both"/>
        <w:rPr>
          <w:sz w:val="24"/>
          <w:szCs w:val="24"/>
        </w:rPr>
      </w:pPr>
      <w:r w:rsidRPr="00CF61AE">
        <w:rPr>
          <w:sz w:val="24"/>
          <w:szCs w:val="24"/>
        </w:rPr>
        <w:t xml:space="preserve">сохранение зеленых насаждений в рекреационных зонах для отдыха на основе исторически сложившегося природного ландшафта на берегу Финского залива; </w:t>
      </w:r>
    </w:p>
    <w:p w:rsidR="003C2ADB" w:rsidRPr="00CF61AE" w:rsidRDefault="003C2ADB" w:rsidP="00A029D2">
      <w:pPr>
        <w:pStyle w:val="af"/>
        <w:numPr>
          <w:ilvl w:val="0"/>
          <w:numId w:val="91"/>
        </w:numPr>
        <w:tabs>
          <w:tab w:val="left" w:pos="993"/>
        </w:tabs>
        <w:ind w:left="0" w:firstLine="709"/>
        <w:jc w:val="both"/>
        <w:rPr>
          <w:sz w:val="24"/>
          <w:szCs w:val="24"/>
        </w:rPr>
      </w:pPr>
      <w:r w:rsidRPr="00CF61AE">
        <w:rPr>
          <w:sz w:val="24"/>
          <w:szCs w:val="24"/>
        </w:rPr>
        <w:t>размещение зеленых насаждений в формируемых зонах отдыха;</w:t>
      </w:r>
    </w:p>
    <w:p w:rsidR="003C2ADB" w:rsidRPr="00CF61AE" w:rsidRDefault="003C2ADB" w:rsidP="00A029D2">
      <w:pPr>
        <w:pStyle w:val="af"/>
        <w:numPr>
          <w:ilvl w:val="0"/>
          <w:numId w:val="91"/>
        </w:numPr>
        <w:tabs>
          <w:tab w:val="left" w:pos="993"/>
        </w:tabs>
        <w:ind w:left="0" w:firstLine="709"/>
        <w:jc w:val="both"/>
        <w:rPr>
          <w:sz w:val="24"/>
          <w:szCs w:val="24"/>
        </w:rPr>
      </w:pPr>
      <w:r w:rsidRPr="00CF61AE">
        <w:rPr>
          <w:sz w:val="24"/>
          <w:szCs w:val="24"/>
        </w:rPr>
        <w:t>размещение зеленых насаждений на терр</w:t>
      </w:r>
      <w:r w:rsidR="0045344D" w:rsidRPr="00CF61AE">
        <w:rPr>
          <w:sz w:val="24"/>
          <w:szCs w:val="24"/>
        </w:rPr>
        <w:t>иториях общественно-деловых зон;</w:t>
      </w:r>
    </w:p>
    <w:p w:rsidR="003C2ADB" w:rsidRPr="00CF61AE" w:rsidRDefault="003C2ADB" w:rsidP="00A029D2">
      <w:pPr>
        <w:pStyle w:val="af"/>
        <w:numPr>
          <w:ilvl w:val="0"/>
          <w:numId w:val="91"/>
        </w:numPr>
        <w:tabs>
          <w:tab w:val="left" w:pos="993"/>
        </w:tabs>
        <w:ind w:left="0" w:firstLine="709"/>
        <w:jc w:val="both"/>
        <w:rPr>
          <w:sz w:val="24"/>
          <w:szCs w:val="24"/>
        </w:rPr>
      </w:pPr>
      <w:r w:rsidRPr="00CF61AE">
        <w:rPr>
          <w:sz w:val="24"/>
          <w:szCs w:val="24"/>
        </w:rPr>
        <w:t xml:space="preserve">размещение зеленых насаждений в формируемых </w:t>
      </w:r>
      <w:r w:rsidR="0045344D" w:rsidRPr="00CF61AE">
        <w:rPr>
          <w:sz w:val="24"/>
          <w:szCs w:val="24"/>
        </w:rPr>
        <w:t>СЗЗ</w:t>
      </w:r>
      <w:r w:rsidRPr="00CF61AE">
        <w:rPr>
          <w:sz w:val="24"/>
          <w:szCs w:val="24"/>
        </w:rPr>
        <w:t>;</w:t>
      </w:r>
    </w:p>
    <w:p w:rsidR="003C2ADB" w:rsidRPr="00CF61AE" w:rsidRDefault="003C2ADB" w:rsidP="00A029D2">
      <w:pPr>
        <w:pStyle w:val="af"/>
        <w:numPr>
          <w:ilvl w:val="0"/>
          <w:numId w:val="91"/>
        </w:numPr>
        <w:tabs>
          <w:tab w:val="left" w:pos="993"/>
        </w:tabs>
        <w:ind w:left="0" w:firstLine="709"/>
        <w:jc w:val="both"/>
        <w:rPr>
          <w:sz w:val="24"/>
          <w:szCs w:val="24"/>
        </w:rPr>
      </w:pPr>
      <w:r w:rsidRPr="00CF61AE">
        <w:rPr>
          <w:sz w:val="24"/>
          <w:szCs w:val="24"/>
        </w:rPr>
        <w:t>благоустройство и озеленение существующих жилых районов и районов нового жилищного строительства в границах населенных пунктов из расчета не менее 10 м</w:t>
      </w:r>
      <w:r w:rsidRPr="00CF61AE">
        <w:rPr>
          <w:sz w:val="24"/>
          <w:szCs w:val="24"/>
          <w:vertAlign w:val="superscript"/>
        </w:rPr>
        <w:t>2</w:t>
      </w:r>
      <w:r w:rsidRPr="00CF61AE">
        <w:rPr>
          <w:sz w:val="24"/>
          <w:szCs w:val="24"/>
        </w:rPr>
        <w:t xml:space="preserve"> на человека.</w:t>
      </w:r>
    </w:p>
    <w:p w:rsidR="003C2ADB" w:rsidRPr="00CF61AE" w:rsidRDefault="003C2ADB" w:rsidP="003C2ADB">
      <w:pPr>
        <w:rPr>
          <w:sz w:val="24"/>
          <w:szCs w:val="24"/>
        </w:rPr>
      </w:pPr>
    </w:p>
    <w:p w:rsidR="003C2ADB" w:rsidRPr="00CF61AE" w:rsidRDefault="003C2ADB" w:rsidP="0004129F">
      <w:pPr>
        <w:ind w:firstLine="709"/>
        <w:rPr>
          <w:sz w:val="24"/>
          <w:szCs w:val="24"/>
        </w:rPr>
      </w:pPr>
      <w:r w:rsidRPr="00CF61AE">
        <w:rPr>
          <w:sz w:val="24"/>
          <w:szCs w:val="24"/>
        </w:rPr>
        <w:t xml:space="preserve">Оценка допустимого уровня территориальной доступности </w:t>
      </w:r>
    </w:p>
    <w:p w:rsidR="003C2ADB" w:rsidRPr="00CF61AE" w:rsidRDefault="003C2ADB" w:rsidP="0004129F">
      <w:pPr>
        <w:ind w:firstLine="709"/>
        <w:rPr>
          <w:sz w:val="24"/>
          <w:szCs w:val="24"/>
        </w:rPr>
      </w:pPr>
    </w:p>
    <w:p w:rsidR="003C2ADB" w:rsidRPr="00CF61AE" w:rsidRDefault="003C2ADB" w:rsidP="00A029D2">
      <w:pPr>
        <w:ind w:firstLine="709"/>
        <w:jc w:val="both"/>
        <w:rPr>
          <w:sz w:val="24"/>
          <w:szCs w:val="24"/>
        </w:rPr>
      </w:pPr>
      <w:r w:rsidRPr="00CF61AE">
        <w:rPr>
          <w:sz w:val="24"/>
          <w:szCs w:val="24"/>
        </w:rPr>
        <w:t xml:space="preserve">Границы максимально допустимого уровня территориальной доступности объектов социальной инфраструктуры для населения </w:t>
      </w:r>
      <w:proofErr w:type="spellStart"/>
      <w:r w:rsidR="00EA3D27" w:rsidRPr="00CF61AE">
        <w:rPr>
          <w:sz w:val="24"/>
          <w:szCs w:val="24"/>
        </w:rPr>
        <w:t>Пениковско</w:t>
      </w:r>
      <w:r w:rsidR="00387349">
        <w:rPr>
          <w:sz w:val="24"/>
          <w:szCs w:val="24"/>
        </w:rPr>
        <w:t>го</w:t>
      </w:r>
      <w:proofErr w:type="spellEnd"/>
      <w:r w:rsidRPr="00CF61AE">
        <w:rPr>
          <w:sz w:val="24"/>
          <w:szCs w:val="24"/>
        </w:rPr>
        <w:t xml:space="preserve"> сельско</w:t>
      </w:r>
      <w:r w:rsidR="00387349">
        <w:rPr>
          <w:sz w:val="24"/>
          <w:szCs w:val="24"/>
        </w:rPr>
        <w:t xml:space="preserve">го </w:t>
      </w:r>
      <w:r w:rsidRPr="00CF61AE">
        <w:rPr>
          <w:sz w:val="24"/>
          <w:szCs w:val="24"/>
        </w:rPr>
        <w:t>поселени</w:t>
      </w:r>
      <w:r w:rsidR="00387349">
        <w:rPr>
          <w:sz w:val="24"/>
          <w:szCs w:val="24"/>
        </w:rPr>
        <w:t>я</w:t>
      </w:r>
      <w:r w:rsidR="0045344D" w:rsidRPr="00CF61AE">
        <w:rPr>
          <w:sz w:val="24"/>
          <w:szCs w:val="24"/>
        </w:rPr>
        <w:t xml:space="preserve"> представлены на карте </w:t>
      </w:r>
      <w:r w:rsidRPr="00CF61AE">
        <w:rPr>
          <w:sz w:val="24"/>
          <w:szCs w:val="24"/>
        </w:rPr>
        <w:t>«Карта размещения объектов местного значения поселения. Транспортная и социальная инфраструктура».</w:t>
      </w:r>
    </w:p>
    <w:p w:rsidR="003C2ADB" w:rsidRPr="00CF61AE" w:rsidRDefault="003C2ADB" w:rsidP="00A029D2">
      <w:pPr>
        <w:ind w:firstLine="709"/>
        <w:jc w:val="both"/>
        <w:rPr>
          <w:sz w:val="24"/>
          <w:szCs w:val="24"/>
        </w:rPr>
      </w:pPr>
      <w:r w:rsidRPr="00CF61AE">
        <w:rPr>
          <w:sz w:val="24"/>
          <w:szCs w:val="24"/>
        </w:rPr>
        <w:t xml:space="preserve">Оценка соответствия расположения существующего объекта в области образования, дошкольной образовательной организации в дер. </w:t>
      </w:r>
      <w:proofErr w:type="spellStart"/>
      <w:r w:rsidRPr="00CF61AE">
        <w:rPr>
          <w:sz w:val="24"/>
          <w:szCs w:val="24"/>
        </w:rPr>
        <w:t>Пеники</w:t>
      </w:r>
      <w:proofErr w:type="spellEnd"/>
      <w:r w:rsidRPr="00CF61AE">
        <w:rPr>
          <w:sz w:val="24"/>
          <w:szCs w:val="24"/>
        </w:rPr>
        <w:t xml:space="preserve">, нормативу максимально допустимого уровня территориальной </w:t>
      </w:r>
      <w:r w:rsidR="0045344D" w:rsidRPr="00CF61AE">
        <w:rPr>
          <w:sz w:val="24"/>
          <w:szCs w:val="24"/>
        </w:rPr>
        <w:t>доступности (пункт 2.1.2</w:t>
      </w:r>
      <w:r w:rsidRPr="00CF61AE">
        <w:rPr>
          <w:sz w:val="24"/>
          <w:szCs w:val="24"/>
        </w:rPr>
        <w:t xml:space="preserve"> местных нормативов градостроительного проектирования) показал, что норматив соблюдается для населения, проживавшего в </w:t>
      </w:r>
      <w:proofErr w:type="spellStart"/>
      <w:r w:rsidRPr="00CF61AE">
        <w:rPr>
          <w:sz w:val="24"/>
          <w:szCs w:val="24"/>
        </w:rPr>
        <w:t>среднеэтажной</w:t>
      </w:r>
      <w:proofErr w:type="spellEnd"/>
      <w:r w:rsidRPr="00CF61AE">
        <w:rPr>
          <w:sz w:val="24"/>
          <w:szCs w:val="24"/>
        </w:rPr>
        <w:t xml:space="preserve"> и малоэтажной жилой застройке.</w:t>
      </w:r>
    </w:p>
    <w:p w:rsidR="003C2ADB" w:rsidRPr="00CF61AE" w:rsidRDefault="003C2ADB" w:rsidP="00A029D2">
      <w:pPr>
        <w:ind w:firstLine="709"/>
        <w:jc w:val="both"/>
        <w:rPr>
          <w:sz w:val="24"/>
          <w:szCs w:val="24"/>
        </w:rPr>
      </w:pPr>
      <w:r w:rsidRPr="00CF61AE">
        <w:rPr>
          <w:sz w:val="24"/>
          <w:szCs w:val="24"/>
        </w:rPr>
        <w:t xml:space="preserve">Оценка соответствия расположения существующего объекта в области культуры, дошкольной образовательной организации в дер. </w:t>
      </w:r>
      <w:proofErr w:type="spellStart"/>
      <w:r w:rsidRPr="00CF61AE">
        <w:rPr>
          <w:sz w:val="24"/>
          <w:szCs w:val="24"/>
        </w:rPr>
        <w:t>Пеники</w:t>
      </w:r>
      <w:proofErr w:type="spellEnd"/>
      <w:r w:rsidRPr="00CF61AE">
        <w:rPr>
          <w:sz w:val="24"/>
          <w:szCs w:val="24"/>
        </w:rPr>
        <w:t xml:space="preserve">, нормативу максимально допустимого уровня территориальной </w:t>
      </w:r>
      <w:r w:rsidR="0045344D" w:rsidRPr="00CF61AE">
        <w:rPr>
          <w:sz w:val="24"/>
          <w:szCs w:val="24"/>
        </w:rPr>
        <w:t>доступности (пункт 2.1.15</w:t>
      </w:r>
      <w:r w:rsidRPr="00CF61AE">
        <w:rPr>
          <w:sz w:val="24"/>
          <w:szCs w:val="24"/>
        </w:rPr>
        <w:t xml:space="preserve"> местных нормативов градостроительного проектирования) показал, что норматив (шаговая доступность 15-30 минут/транспортная доступность 15-30 минут) соблюдается для 100 % населения поселения</w:t>
      </w:r>
      <w:r w:rsidR="0045344D" w:rsidRPr="00CF61AE">
        <w:rPr>
          <w:sz w:val="24"/>
          <w:szCs w:val="24"/>
        </w:rPr>
        <w:t>.</w:t>
      </w:r>
    </w:p>
    <w:p w:rsidR="003C2ADB" w:rsidRPr="00CF61AE" w:rsidRDefault="003C2ADB" w:rsidP="00A029D2">
      <w:pPr>
        <w:ind w:firstLine="709"/>
        <w:jc w:val="both"/>
        <w:rPr>
          <w:sz w:val="24"/>
          <w:szCs w:val="24"/>
        </w:rPr>
      </w:pPr>
      <w:r w:rsidRPr="00CF61AE">
        <w:rPr>
          <w:sz w:val="24"/>
          <w:szCs w:val="24"/>
        </w:rPr>
        <w:t>Оценка соответствия размещения планируемых объектов в области физической культуры и массового спорта максимально допустимому уровню территориальной доступности (1500 м, пункт 2.1.19 местных нормативов градостроительного проектирования) показала, что норматив соблюдается для 96 % населения</w:t>
      </w:r>
      <w:r w:rsidR="00A029D2">
        <w:rPr>
          <w:sz w:val="24"/>
          <w:szCs w:val="24"/>
        </w:rPr>
        <w:t xml:space="preserve"> поселения</w:t>
      </w:r>
      <w:r w:rsidRPr="00CF61AE">
        <w:rPr>
          <w:sz w:val="24"/>
          <w:szCs w:val="24"/>
        </w:rPr>
        <w:t>.</w:t>
      </w:r>
    </w:p>
    <w:p w:rsidR="001478CA" w:rsidRPr="00CF61AE" w:rsidRDefault="003C2ADB" w:rsidP="00A029D2">
      <w:pPr>
        <w:ind w:firstLine="709"/>
        <w:jc w:val="both"/>
        <w:rPr>
          <w:sz w:val="24"/>
          <w:szCs w:val="24"/>
        </w:rPr>
      </w:pPr>
      <w:r w:rsidRPr="00CF61AE">
        <w:rPr>
          <w:sz w:val="24"/>
          <w:szCs w:val="24"/>
        </w:rPr>
        <w:t>Перечень</w:t>
      </w:r>
      <w:r w:rsidRPr="00CF61AE">
        <w:rPr>
          <w:sz w:val="24"/>
          <w:szCs w:val="24"/>
          <w:lang w:eastAsia="ar-SA"/>
        </w:rPr>
        <w:t xml:space="preserve"> планируемых</w:t>
      </w:r>
      <w:r w:rsidRPr="00CF61AE">
        <w:rPr>
          <w:sz w:val="24"/>
          <w:szCs w:val="24"/>
        </w:rPr>
        <w:t xml:space="preserve"> объектов местного значения поселения в области социально-культурного обслуживания представлен в таблице 27.</w:t>
      </w:r>
    </w:p>
    <w:p w:rsidR="001478CA" w:rsidRPr="00CF61AE" w:rsidRDefault="001478CA" w:rsidP="00A029D2">
      <w:pPr>
        <w:jc w:val="both"/>
        <w:rPr>
          <w:sz w:val="24"/>
          <w:szCs w:val="24"/>
        </w:rPr>
      </w:pPr>
    </w:p>
    <w:p w:rsidR="0045344D" w:rsidRPr="00CF61AE" w:rsidRDefault="0045344D" w:rsidP="00A029D2">
      <w:pPr>
        <w:jc w:val="both"/>
        <w:rPr>
          <w:sz w:val="24"/>
          <w:szCs w:val="24"/>
        </w:rPr>
      </w:pPr>
      <w:r w:rsidRPr="00CF61AE">
        <w:rPr>
          <w:sz w:val="24"/>
          <w:szCs w:val="24"/>
        </w:rPr>
        <w:t xml:space="preserve">Таблица </w:t>
      </w:r>
      <w:r w:rsidR="00CC29EF" w:rsidRPr="00CF61AE">
        <w:rPr>
          <w:sz w:val="24"/>
          <w:szCs w:val="24"/>
        </w:rPr>
        <w:t>27</w:t>
      </w:r>
      <w:r w:rsidRPr="00CF61AE">
        <w:rPr>
          <w:sz w:val="24"/>
          <w:szCs w:val="24"/>
        </w:rPr>
        <w:t xml:space="preserve"> – П</w:t>
      </w:r>
      <w:r w:rsidRPr="00CF61AE">
        <w:rPr>
          <w:sz w:val="24"/>
          <w:szCs w:val="24"/>
          <w:lang w:eastAsia="ar-SA"/>
        </w:rPr>
        <w:t xml:space="preserve">еречень </w:t>
      </w:r>
      <w:r w:rsidRPr="00CF61AE">
        <w:rPr>
          <w:sz w:val="24"/>
          <w:szCs w:val="24"/>
        </w:rPr>
        <w:t>планируемых объектов местного значения поселения в области социально-культурного обслуживания населения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3"/>
        <w:gridCol w:w="2098"/>
        <w:gridCol w:w="2775"/>
        <w:gridCol w:w="2634"/>
        <w:gridCol w:w="2045"/>
      </w:tblGrid>
      <w:tr w:rsidR="0045344D" w:rsidRPr="00CF61AE" w:rsidTr="0004129F">
        <w:trPr>
          <w:cantSplit/>
        </w:trPr>
        <w:tc>
          <w:tcPr>
            <w:tcW w:w="315" w:type="pct"/>
            <w:shd w:val="clear" w:color="auto" w:fill="auto"/>
            <w:vAlign w:val="center"/>
          </w:tcPr>
          <w:p w:rsidR="0045344D" w:rsidRPr="00CF61AE" w:rsidRDefault="0045344D" w:rsidP="00192B1E">
            <w:pPr>
              <w:widowControl w:val="0"/>
              <w:jc w:val="center"/>
              <w:rPr>
                <w:sz w:val="24"/>
                <w:szCs w:val="24"/>
              </w:rPr>
            </w:pPr>
            <w:r w:rsidRPr="00CF61AE">
              <w:rPr>
                <w:sz w:val="24"/>
                <w:szCs w:val="24"/>
              </w:rPr>
              <w:t>№ п/п</w:t>
            </w:r>
          </w:p>
        </w:tc>
        <w:tc>
          <w:tcPr>
            <w:tcW w:w="1029" w:type="pct"/>
            <w:shd w:val="clear" w:color="auto" w:fill="auto"/>
            <w:vAlign w:val="center"/>
          </w:tcPr>
          <w:p w:rsidR="0045344D" w:rsidRPr="00CF61AE" w:rsidRDefault="0045344D" w:rsidP="00192B1E">
            <w:pPr>
              <w:jc w:val="center"/>
              <w:rPr>
                <w:sz w:val="24"/>
                <w:szCs w:val="24"/>
              </w:rPr>
            </w:pPr>
            <w:r w:rsidRPr="00CF61AE">
              <w:rPr>
                <w:sz w:val="24"/>
                <w:szCs w:val="24"/>
              </w:rPr>
              <w:t>Наименование объекта</w:t>
            </w:r>
          </w:p>
        </w:tc>
        <w:tc>
          <w:tcPr>
            <w:tcW w:w="1361" w:type="pct"/>
            <w:shd w:val="clear" w:color="auto" w:fill="auto"/>
            <w:vAlign w:val="center"/>
          </w:tcPr>
          <w:p w:rsidR="001B677E" w:rsidRPr="00CF61AE" w:rsidRDefault="0045344D" w:rsidP="00192B1E">
            <w:pPr>
              <w:jc w:val="center"/>
              <w:rPr>
                <w:sz w:val="24"/>
                <w:szCs w:val="24"/>
              </w:rPr>
            </w:pPr>
            <w:r w:rsidRPr="00CF61AE">
              <w:rPr>
                <w:sz w:val="24"/>
                <w:szCs w:val="24"/>
              </w:rPr>
              <w:t xml:space="preserve">Характеристика </w:t>
            </w:r>
          </w:p>
          <w:p w:rsidR="0045344D" w:rsidRPr="00CF61AE" w:rsidRDefault="0045344D" w:rsidP="00192B1E">
            <w:pPr>
              <w:jc w:val="center"/>
              <w:rPr>
                <w:sz w:val="24"/>
                <w:szCs w:val="24"/>
              </w:rPr>
            </w:pPr>
            <w:r w:rsidRPr="00CF61AE">
              <w:rPr>
                <w:sz w:val="24"/>
                <w:szCs w:val="24"/>
              </w:rPr>
              <w:t>объекта</w:t>
            </w:r>
          </w:p>
        </w:tc>
        <w:tc>
          <w:tcPr>
            <w:tcW w:w="1292" w:type="pct"/>
            <w:shd w:val="clear" w:color="auto" w:fill="auto"/>
            <w:vAlign w:val="center"/>
          </w:tcPr>
          <w:p w:rsidR="0045344D" w:rsidRPr="00CF61AE" w:rsidRDefault="0045344D" w:rsidP="00192B1E">
            <w:pPr>
              <w:jc w:val="center"/>
              <w:rPr>
                <w:sz w:val="24"/>
                <w:szCs w:val="24"/>
              </w:rPr>
            </w:pPr>
            <w:r w:rsidRPr="00CF61AE">
              <w:rPr>
                <w:sz w:val="24"/>
                <w:szCs w:val="24"/>
              </w:rPr>
              <w:t>Местоположение объекта</w:t>
            </w:r>
          </w:p>
        </w:tc>
        <w:tc>
          <w:tcPr>
            <w:tcW w:w="1003" w:type="pct"/>
            <w:shd w:val="clear" w:color="auto" w:fill="auto"/>
            <w:vAlign w:val="center"/>
          </w:tcPr>
          <w:p w:rsidR="0045344D" w:rsidRPr="00CF61AE" w:rsidRDefault="0045344D" w:rsidP="00192B1E">
            <w:pPr>
              <w:jc w:val="center"/>
              <w:rPr>
                <w:sz w:val="24"/>
                <w:szCs w:val="24"/>
              </w:rPr>
            </w:pPr>
            <w:r w:rsidRPr="00CF61AE">
              <w:rPr>
                <w:sz w:val="24"/>
                <w:szCs w:val="24"/>
              </w:rPr>
              <w:t>Характеристики зон с особыми условиями использования территорий</w:t>
            </w:r>
          </w:p>
        </w:tc>
      </w:tr>
    </w:tbl>
    <w:p w:rsidR="001478CA" w:rsidRPr="00CF61AE" w:rsidRDefault="001478CA" w:rsidP="00E506D9">
      <w:pPr>
        <w:rPr>
          <w:sz w:val="24"/>
          <w:szCs w:val="24"/>
        </w:rPr>
      </w:pPr>
    </w:p>
    <w:tbl>
      <w:tblPr>
        <w:tblW w:w="1046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1986"/>
        <w:gridCol w:w="113"/>
        <w:gridCol w:w="2580"/>
        <w:gridCol w:w="255"/>
        <w:gridCol w:w="2693"/>
        <w:gridCol w:w="2154"/>
      </w:tblGrid>
      <w:tr w:rsidR="001B677E" w:rsidRPr="00CF61AE" w:rsidTr="00E15760">
        <w:trPr>
          <w:cantSplit/>
          <w:tblHeader/>
        </w:trPr>
        <w:tc>
          <w:tcPr>
            <w:tcW w:w="680" w:type="dxa"/>
            <w:shd w:val="clear" w:color="auto" w:fill="auto"/>
            <w:vAlign w:val="center"/>
          </w:tcPr>
          <w:p w:rsidR="001B677E" w:rsidRPr="00CF61AE" w:rsidRDefault="001B677E" w:rsidP="001B677E">
            <w:pPr>
              <w:widowControl w:val="0"/>
              <w:ind w:left="5"/>
              <w:jc w:val="center"/>
              <w:rPr>
                <w:sz w:val="24"/>
                <w:szCs w:val="24"/>
              </w:rPr>
            </w:pPr>
            <w:r w:rsidRPr="00CF61AE">
              <w:rPr>
                <w:sz w:val="24"/>
                <w:szCs w:val="24"/>
              </w:rPr>
              <w:t>1</w:t>
            </w:r>
          </w:p>
        </w:tc>
        <w:tc>
          <w:tcPr>
            <w:tcW w:w="2099" w:type="dxa"/>
            <w:gridSpan w:val="2"/>
            <w:tcBorders>
              <w:top w:val="single" w:sz="4" w:space="0" w:color="auto"/>
              <w:left w:val="single" w:sz="4" w:space="0" w:color="auto"/>
              <w:bottom w:val="single" w:sz="4" w:space="0" w:color="auto"/>
            </w:tcBorders>
            <w:shd w:val="clear" w:color="auto" w:fill="auto"/>
            <w:vAlign w:val="center"/>
          </w:tcPr>
          <w:p w:rsidR="001B677E" w:rsidRPr="00CF61AE" w:rsidRDefault="001B677E" w:rsidP="001B677E">
            <w:pPr>
              <w:jc w:val="center"/>
              <w:rPr>
                <w:sz w:val="24"/>
                <w:szCs w:val="24"/>
              </w:rPr>
            </w:pPr>
            <w:r w:rsidRPr="00CF61AE">
              <w:rPr>
                <w:sz w:val="24"/>
                <w:szCs w:val="24"/>
              </w:rPr>
              <w:t>2</w:t>
            </w:r>
          </w:p>
        </w:tc>
        <w:tc>
          <w:tcPr>
            <w:tcW w:w="2835" w:type="dxa"/>
            <w:gridSpan w:val="2"/>
            <w:tcBorders>
              <w:top w:val="single" w:sz="4" w:space="0" w:color="auto"/>
              <w:left w:val="single" w:sz="4" w:space="0" w:color="auto"/>
              <w:bottom w:val="single" w:sz="4" w:space="0" w:color="auto"/>
            </w:tcBorders>
            <w:shd w:val="clear" w:color="auto" w:fill="auto"/>
            <w:vAlign w:val="center"/>
          </w:tcPr>
          <w:p w:rsidR="001B677E" w:rsidRPr="00CF61AE" w:rsidRDefault="001B677E" w:rsidP="001B677E">
            <w:pPr>
              <w:jc w:val="center"/>
              <w:rPr>
                <w:sz w:val="24"/>
                <w:szCs w:val="24"/>
              </w:rPr>
            </w:pPr>
            <w:r w:rsidRPr="00CF61AE">
              <w:rPr>
                <w:sz w:val="24"/>
                <w:szCs w:val="24"/>
              </w:rPr>
              <w:t>3</w:t>
            </w:r>
          </w:p>
        </w:tc>
        <w:tc>
          <w:tcPr>
            <w:tcW w:w="2693" w:type="dxa"/>
            <w:tcBorders>
              <w:top w:val="single" w:sz="4" w:space="0" w:color="auto"/>
              <w:left w:val="single" w:sz="4" w:space="0" w:color="auto"/>
              <w:bottom w:val="single" w:sz="4" w:space="0" w:color="auto"/>
            </w:tcBorders>
            <w:shd w:val="clear" w:color="auto" w:fill="auto"/>
            <w:vAlign w:val="center"/>
          </w:tcPr>
          <w:p w:rsidR="001B677E" w:rsidRPr="00CF61AE" w:rsidRDefault="001B677E" w:rsidP="001B677E">
            <w:pPr>
              <w:jc w:val="center"/>
              <w:rPr>
                <w:sz w:val="24"/>
                <w:szCs w:val="24"/>
              </w:rPr>
            </w:pPr>
            <w:r w:rsidRPr="00CF61AE">
              <w:rPr>
                <w:sz w:val="24"/>
                <w:szCs w:val="24"/>
              </w:rPr>
              <w:t>4</w:t>
            </w:r>
          </w:p>
        </w:tc>
        <w:tc>
          <w:tcPr>
            <w:tcW w:w="2154" w:type="dxa"/>
            <w:tcBorders>
              <w:top w:val="single" w:sz="4" w:space="0" w:color="auto"/>
              <w:left w:val="single" w:sz="4" w:space="0" w:color="auto"/>
              <w:bottom w:val="single" w:sz="4" w:space="0" w:color="auto"/>
            </w:tcBorders>
            <w:shd w:val="clear" w:color="auto" w:fill="auto"/>
            <w:vAlign w:val="center"/>
          </w:tcPr>
          <w:p w:rsidR="001B677E" w:rsidRPr="00CF61AE" w:rsidRDefault="001B677E" w:rsidP="001B677E">
            <w:pPr>
              <w:jc w:val="center"/>
              <w:rPr>
                <w:sz w:val="24"/>
                <w:szCs w:val="24"/>
              </w:rPr>
            </w:pPr>
            <w:r w:rsidRPr="00CF61AE">
              <w:rPr>
                <w:sz w:val="24"/>
                <w:szCs w:val="24"/>
              </w:rPr>
              <w:t>5</w:t>
            </w:r>
          </w:p>
        </w:tc>
      </w:tr>
      <w:tr w:rsidR="0045344D" w:rsidRPr="00CF61AE" w:rsidTr="00E57B24">
        <w:trPr>
          <w:cantSplit/>
        </w:trPr>
        <w:tc>
          <w:tcPr>
            <w:tcW w:w="680" w:type="dxa"/>
            <w:vMerge w:val="restart"/>
            <w:shd w:val="clear" w:color="auto" w:fill="auto"/>
          </w:tcPr>
          <w:p w:rsidR="0045344D" w:rsidRPr="00CF61AE" w:rsidRDefault="0045344D" w:rsidP="00AA5F3E">
            <w:pPr>
              <w:widowControl w:val="0"/>
              <w:numPr>
                <w:ilvl w:val="0"/>
                <w:numId w:val="92"/>
              </w:numPr>
              <w:rPr>
                <w:sz w:val="24"/>
                <w:szCs w:val="24"/>
              </w:rPr>
            </w:pPr>
          </w:p>
        </w:tc>
        <w:tc>
          <w:tcPr>
            <w:tcW w:w="9781" w:type="dxa"/>
            <w:gridSpan w:val="6"/>
            <w:tcBorders>
              <w:top w:val="single" w:sz="4" w:space="0" w:color="auto"/>
              <w:left w:val="single" w:sz="4" w:space="0" w:color="auto"/>
              <w:bottom w:val="single" w:sz="4" w:space="0" w:color="auto"/>
            </w:tcBorders>
            <w:shd w:val="clear" w:color="auto" w:fill="auto"/>
          </w:tcPr>
          <w:p w:rsidR="0045344D" w:rsidRPr="00CF61AE" w:rsidRDefault="0045344D" w:rsidP="00E57B24">
            <w:pPr>
              <w:rPr>
                <w:sz w:val="24"/>
                <w:szCs w:val="24"/>
              </w:rPr>
            </w:pPr>
            <w:r w:rsidRPr="00CF61AE">
              <w:rPr>
                <w:sz w:val="24"/>
                <w:szCs w:val="24"/>
              </w:rPr>
              <w:t>Вид объектов: объекты в области культуры и спорта</w:t>
            </w:r>
          </w:p>
        </w:tc>
      </w:tr>
      <w:tr w:rsidR="0045344D" w:rsidRPr="00CF61AE" w:rsidTr="00E57B24">
        <w:trPr>
          <w:cantSplit/>
        </w:trPr>
        <w:tc>
          <w:tcPr>
            <w:tcW w:w="680" w:type="dxa"/>
            <w:vMerge/>
            <w:shd w:val="clear" w:color="auto" w:fill="auto"/>
          </w:tcPr>
          <w:p w:rsidR="0045344D" w:rsidRPr="00CF61AE" w:rsidRDefault="0045344D" w:rsidP="00AA5F3E">
            <w:pPr>
              <w:widowControl w:val="0"/>
              <w:numPr>
                <w:ilvl w:val="1"/>
                <w:numId w:val="92"/>
              </w:numPr>
              <w:ind w:left="0" w:firstLine="0"/>
              <w:rPr>
                <w:sz w:val="24"/>
                <w:szCs w:val="24"/>
              </w:rPr>
            </w:pPr>
          </w:p>
        </w:tc>
        <w:tc>
          <w:tcPr>
            <w:tcW w:w="9781" w:type="dxa"/>
            <w:gridSpan w:val="6"/>
            <w:tcBorders>
              <w:top w:val="single" w:sz="4" w:space="0" w:color="auto"/>
              <w:left w:val="single" w:sz="4" w:space="0" w:color="auto"/>
              <w:bottom w:val="single" w:sz="4" w:space="0" w:color="auto"/>
            </w:tcBorders>
            <w:shd w:val="clear" w:color="auto" w:fill="auto"/>
          </w:tcPr>
          <w:p w:rsidR="0045344D" w:rsidRPr="00CF61AE" w:rsidRDefault="0045344D" w:rsidP="00E57B24">
            <w:pPr>
              <w:rPr>
                <w:sz w:val="24"/>
                <w:szCs w:val="24"/>
              </w:rPr>
            </w:pPr>
            <w:r w:rsidRPr="00CF61AE">
              <w:rPr>
                <w:sz w:val="24"/>
                <w:szCs w:val="24"/>
              </w:rPr>
              <w:t>Назначение объектов: обеспечение условия для развития на территории поселения физической культуры</w:t>
            </w:r>
          </w:p>
        </w:tc>
      </w:tr>
      <w:tr w:rsidR="0045344D" w:rsidRPr="00CF61AE" w:rsidTr="00E57B24">
        <w:trPr>
          <w:cantSplit/>
        </w:trPr>
        <w:tc>
          <w:tcPr>
            <w:tcW w:w="680" w:type="dxa"/>
            <w:shd w:val="clear" w:color="auto" w:fill="auto"/>
          </w:tcPr>
          <w:p w:rsidR="0045344D" w:rsidRPr="00CF61AE" w:rsidRDefault="0045344D" w:rsidP="00AA5F3E">
            <w:pPr>
              <w:widowControl w:val="0"/>
              <w:numPr>
                <w:ilvl w:val="1"/>
                <w:numId w:val="92"/>
              </w:numPr>
              <w:ind w:left="0" w:firstLine="0"/>
              <w:rPr>
                <w:sz w:val="24"/>
                <w:szCs w:val="24"/>
              </w:rPr>
            </w:pPr>
          </w:p>
        </w:tc>
        <w:tc>
          <w:tcPr>
            <w:tcW w:w="2099" w:type="dxa"/>
            <w:gridSpan w:val="2"/>
            <w:tcBorders>
              <w:top w:val="single" w:sz="4" w:space="0" w:color="auto"/>
              <w:left w:val="single" w:sz="4" w:space="0" w:color="auto"/>
              <w:bottom w:val="single" w:sz="4" w:space="0" w:color="auto"/>
              <w:right w:val="single" w:sz="4" w:space="0" w:color="auto"/>
            </w:tcBorders>
            <w:shd w:val="clear" w:color="auto" w:fill="auto"/>
          </w:tcPr>
          <w:p w:rsidR="0045344D" w:rsidRPr="00CF61AE" w:rsidRDefault="0045344D" w:rsidP="00E57B24">
            <w:pPr>
              <w:rPr>
                <w:sz w:val="24"/>
                <w:szCs w:val="24"/>
              </w:rPr>
            </w:pPr>
            <w:r w:rsidRPr="00CF61AE">
              <w:rPr>
                <w:sz w:val="24"/>
                <w:szCs w:val="24"/>
              </w:rPr>
              <w:t>Объект спорта</w:t>
            </w:r>
          </w:p>
        </w:tc>
        <w:tc>
          <w:tcPr>
            <w:tcW w:w="2835" w:type="dxa"/>
            <w:gridSpan w:val="2"/>
            <w:shd w:val="clear" w:color="auto" w:fill="auto"/>
          </w:tcPr>
          <w:p w:rsidR="0045344D" w:rsidRPr="00CF61AE" w:rsidRDefault="0045344D" w:rsidP="00E57B24">
            <w:pPr>
              <w:rPr>
                <w:sz w:val="24"/>
                <w:szCs w:val="24"/>
              </w:rPr>
            </w:pPr>
            <w:r w:rsidRPr="00CF61AE">
              <w:rPr>
                <w:sz w:val="24"/>
                <w:szCs w:val="24"/>
              </w:rPr>
              <w:t>Планируемый к размещению, площадь 1500 м</w:t>
            </w:r>
            <w:r w:rsidRPr="00CF61AE">
              <w:rPr>
                <w:sz w:val="24"/>
                <w:szCs w:val="24"/>
                <w:vertAlign w:val="superscript"/>
              </w:rPr>
              <w:t>2</w:t>
            </w:r>
            <w:r w:rsidRPr="00CF61AE">
              <w:rPr>
                <w:sz w:val="24"/>
                <w:szCs w:val="24"/>
              </w:rPr>
              <w:t xml:space="preserve"> спортивных залов</w:t>
            </w:r>
          </w:p>
        </w:tc>
        <w:tc>
          <w:tcPr>
            <w:tcW w:w="2693" w:type="dxa"/>
            <w:shd w:val="clear" w:color="auto" w:fill="auto"/>
          </w:tcPr>
          <w:p w:rsidR="0045344D" w:rsidRPr="00CF61AE" w:rsidRDefault="0045344D" w:rsidP="00E57B24">
            <w:pPr>
              <w:rPr>
                <w:sz w:val="24"/>
                <w:szCs w:val="24"/>
              </w:rPr>
            </w:pPr>
            <w:r w:rsidRPr="00CF61AE">
              <w:rPr>
                <w:sz w:val="24"/>
                <w:szCs w:val="24"/>
              </w:rPr>
              <w:t xml:space="preserve">вблизи дер. Малое </w:t>
            </w:r>
            <w:proofErr w:type="spellStart"/>
            <w:r w:rsidRPr="00CF61AE">
              <w:rPr>
                <w:sz w:val="24"/>
                <w:szCs w:val="24"/>
              </w:rPr>
              <w:t>Коновалово</w:t>
            </w:r>
            <w:proofErr w:type="spellEnd"/>
            <w:r w:rsidRPr="00CF61AE">
              <w:rPr>
                <w:sz w:val="24"/>
                <w:szCs w:val="24"/>
              </w:rPr>
              <w:t>, зона отдыха</w:t>
            </w:r>
          </w:p>
        </w:tc>
        <w:tc>
          <w:tcPr>
            <w:tcW w:w="2154" w:type="dxa"/>
            <w:shd w:val="clear" w:color="auto" w:fill="auto"/>
          </w:tcPr>
          <w:p w:rsidR="0045344D" w:rsidRPr="00CF61AE" w:rsidRDefault="0045344D" w:rsidP="00E57B24">
            <w:pPr>
              <w:rPr>
                <w:sz w:val="24"/>
                <w:szCs w:val="24"/>
              </w:rPr>
            </w:pPr>
            <w:r w:rsidRPr="00CF61AE">
              <w:rPr>
                <w:sz w:val="24"/>
                <w:szCs w:val="24"/>
              </w:rPr>
              <w:t>Установление не требуется</w:t>
            </w:r>
          </w:p>
        </w:tc>
      </w:tr>
      <w:tr w:rsidR="0045344D" w:rsidRPr="00CF61AE" w:rsidTr="00E57B24">
        <w:trPr>
          <w:cantSplit/>
        </w:trPr>
        <w:tc>
          <w:tcPr>
            <w:tcW w:w="680" w:type="dxa"/>
            <w:shd w:val="clear" w:color="auto" w:fill="auto"/>
          </w:tcPr>
          <w:p w:rsidR="0045344D" w:rsidRPr="00CF61AE" w:rsidRDefault="0045344D" w:rsidP="00AA5F3E">
            <w:pPr>
              <w:widowControl w:val="0"/>
              <w:numPr>
                <w:ilvl w:val="1"/>
                <w:numId w:val="92"/>
              </w:numPr>
              <w:ind w:left="0" w:firstLine="0"/>
              <w:rPr>
                <w:sz w:val="24"/>
                <w:szCs w:val="24"/>
              </w:rPr>
            </w:pPr>
            <w:r w:rsidRPr="00CF61AE">
              <w:rPr>
                <w:sz w:val="24"/>
                <w:szCs w:val="24"/>
              </w:rPr>
              <w:t>2</w:t>
            </w:r>
          </w:p>
        </w:tc>
        <w:tc>
          <w:tcPr>
            <w:tcW w:w="2099" w:type="dxa"/>
            <w:gridSpan w:val="2"/>
            <w:tcBorders>
              <w:top w:val="single" w:sz="4" w:space="0" w:color="auto"/>
              <w:left w:val="single" w:sz="4" w:space="0" w:color="auto"/>
              <w:bottom w:val="single" w:sz="4" w:space="0" w:color="auto"/>
              <w:right w:val="single" w:sz="4" w:space="0" w:color="auto"/>
            </w:tcBorders>
            <w:shd w:val="clear" w:color="auto" w:fill="auto"/>
          </w:tcPr>
          <w:p w:rsidR="0045344D" w:rsidRPr="00CF61AE" w:rsidRDefault="0045344D" w:rsidP="00E57B24">
            <w:pPr>
              <w:rPr>
                <w:sz w:val="24"/>
                <w:szCs w:val="24"/>
              </w:rPr>
            </w:pPr>
            <w:r w:rsidRPr="00CF61AE">
              <w:rPr>
                <w:sz w:val="24"/>
                <w:szCs w:val="24"/>
              </w:rPr>
              <w:t>Спортивное сооружение</w:t>
            </w:r>
          </w:p>
        </w:tc>
        <w:tc>
          <w:tcPr>
            <w:tcW w:w="2835" w:type="dxa"/>
            <w:gridSpan w:val="2"/>
            <w:shd w:val="clear" w:color="auto" w:fill="auto"/>
          </w:tcPr>
          <w:p w:rsidR="0045344D" w:rsidRPr="00CF61AE" w:rsidRDefault="0045344D" w:rsidP="00E57B24">
            <w:pPr>
              <w:rPr>
                <w:sz w:val="24"/>
                <w:szCs w:val="24"/>
              </w:rPr>
            </w:pPr>
            <w:r w:rsidRPr="00CF61AE">
              <w:rPr>
                <w:sz w:val="24"/>
                <w:szCs w:val="24"/>
              </w:rPr>
              <w:t>Планируемый к размещению, площадь 5000 м</w:t>
            </w:r>
            <w:r w:rsidRPr="00CF61AE">
              <w:rPr>
                <w:sz w:val="24"/>
                <w:szCs w:val="24"/>
                <w:vertAlign w:val="superscript"/>
              </w:rPr>
              <w:t>2</w:t>
            </w:r>
          </w:p>
        </w:tc>
        <w:tc>
          <w:tcPr>
            <w:tcW w:w="2693" w:type="dxa"/>
            <w:shd w:val="clear" w:color="auto" w:fill="auto"/>
          </w:tcPr>
          <w:p w:rsidR="0045344D" w:rsidRPr="00CF61AE" w:rsidRDefault="0045344D" w:rsidP="00E57B24">
            <w:pPr>
              <w:rPr>
                <w:color w:val="000000"/>
                <w:sz w:val="24"/>
                <w:szCs w:val="24"/>
              </w:rPr>
            </w:pPr>
            <w:r w:rsidRPr="00CF61AE">
              <w:rPr>
                <w:sz w:val="24"/>
                <w:szCs w:val="24"/>
              </w:rPr>
              <w:t xml:space="preserve">дер. </w:t>
            </w:r>
            <w:proofErr w:type="spellStart"/>
            <w:r w:rsidRPr="00CF61AE">
              <w:rPr>
                <w:sz w:val="24"/>
                <w:szCs w:val="24"/>
              </w:rPr>
              <w:t>Сойкино</w:t>
            </w:r>
            <w:proofErr w:type="spellEnd"/>
            <w:r w:rsidRPr="00CF61AE">
              <w:rPr>
                <w:sz w:val="24"/>
                <w:szCs w:val="24"/>
              </w:rPr>
              <w:t>, зона застройки индивидуальными жилыми домами</w:t>
            </w:r>
          </w:p>
        </w:tc>
        <w:tc>
          <w:tcPr>
            <w:tcW w:w="2154" w:type="dxa"/>
            <w:shd w:val="clear" w:color="auto" w:fill="auto"/>
          </w:tcPr>
          <w:p w:rsidR="0045344D" w:rsidRPr="00CF61AE" w:rsidRDefault="0045344D" w:rsidP="00E57B24">
            <w:pPr>
              <w:rPr>
                <w:sz w:val="24"/>
                <w:szCs w:val="24"/>
              </w:rPr>
            </w:pPr>
            <w:r w:rsidRPr="00CF61AE">
              <w:rPr>
                <w:sz w:val="24"/>
                <w:szCs w:val="24"/>
              </w:rPr>
              <w:t>Установление не требуется</w:t>
            </w:r>
          </w:p>
        </w:tc>
      </w:tr>
      <w:tr w:rsidR="0045344D" w:rsidRPr="00CF61AE" w:rsidTr="00E57B24">
        <w:trPr>
          <w:cantSplit/>
        </w:trPr>
        <w:tc>
          <w:tcPr>
            <w:tcW w:w="680" w:type="dxa"/>
            <w:shd w:val="clear" w:color="auto" w:fill="auto"/>
          </w:tcPr>
          <w:p w:rsidR="0045344D" w:rsidRPr="00CF61AE" w:rsidRDefault="0045344D" w:rsidP="00AA5F3E">
            <w:pPr>
              <w:widowControl w:val="0"/>
              <w:numPr>
                <w:ilvl w:val="1"/>
                <w:numId w:val="92"/>
              </w:numPr>
              <w:ind w:left="0" w:firstLine="0"/>
              <w:rPr>
                <w:sz w:val="24"/>
                <w:szCs w:val="24"/>
              </w:rPr>
            </w:pPr>
          </w:p>
        </w:tc>
        <w:tc>
          <w:tcPr>
            <w:tcW w:w="2099" w:type="dxa"/>
            <w:gridSpan w:val="2"/>
            <w:tcBorders>
              <w:top w:val="single" w:sz="4" w:space="0" w:color="auto"/>
              <w:left w:val="single" w:sz="4" w:space="0" w:color="auto"/>
              <w:bottom w:val="single" w:sz="4" w:space="0" w:color="auto"/>
              <w:right w:val="single" w:sz="4" w:space="0" w:color="auto"/>
            </w:tcBorders>
            <w:shd w:val="clear" w:color="auto" w:fill="auto"/>
          </w:tcPr>
          <w:p w:rsidR="0045344D" w:rsidRPr="00CF61AE" w:rsidRDefault="0045344D" w:rsidP="00E57B24">
            <w:pPr>
              <w:rPr>
                <w:sz w:val="24"/>
                <w:szCs w:val="24"/>
              </w:rPr>
            </w:pPr>
            <w:r w:rsidRPr="00CF61AE">
              <w:rPr>
                <w:sz w:val="24"/>
                <w:szCs w:val="24"/>
              </w:rPr>
              <w:t>Спортивное сооружение</w:t>
            </w:r>
          </w:p>
        </w:tc>
        <w:tc>
          <w:tcPr>
            <w:tcW w:w="2835" w:type="dxa"/>
            <w:gridSpan w:val="2"/>
            <w:shd w:val="clear" w:color="auto" w:fill="auto"/>
          </w:tcPr>
          <w:p w:rsidR="0045344D" w:rsidRPr="00CF61AE" w:rsidRDefault="0045344D" w:rsidP="00E57B24">
            <w:pPr>
              <w:rPr>
                <w:sz w:val="24"/>
                <w:szCs w:val="24"/>
              </w:rPr>
            </w:pPr>
            <w:r w:rsidRPr="00CF61AE">
              <w:rPr>
                <w:sz w:val="24"/>
                <w:szCs w:val="24"/>
              </w:rPr>
              <w:t>Планируемый к размещению, площадь 10000 м</w:t>
            </w:r>
            <w:r w:rsidRPr="00CF61AE">
              <w:rPr>
                <w:sz w:val="24"/>
                <w:szCs w:val="24"/>
                <w:vertAlign w:val="superscript"/>
              </w:rPr>
              <w:t>2</w:t>
            </w:r>
          </w:p>
        </w:tc>
        <w:tc>
          <w:tcPr>
            <w:tcW w:w="2693" w:type="dxa"/>
            <w:shd w:val="clear" w:color="auto" w:fill="auto"/>
          </w:tcPr>
          <w:p w:rsidR="0045344D" w:rsidRPr="00CF61AE" w:rsidRDefault="0045344D" w:rsidP="00E57B24">
            <w:pPr>
              <w:rPr>
                <w:color w:val="000000"/>
                <w:sz w:val="24"/>
                <w:szCs w:val="24"/>
              </w:rPr>
            </w:pPr>
            <w:r w:rsidRPr="00CF61AE">
              <w:rPr>
                <w:sz w:val="24"/>
                <w:szCs w:val="24"/>
              </w:rPr>
              <w:t xml:space="preserve">вблизи дер. </w:t>
            </w:r>
            <w:proofErr w:type="spellStart"/>
            <w:r w:rsidRPr="00CF61AE">
              <w:rPr>
                <w:sz w:val="24"/>
                <w:szCs w:val="24"/>
              </w:rPr>
              <w:t>Сойкино</w:t>
            </w:r>
            <w:proofErr w:type="spellEnd"/>
            <w:r w:rsidRPr="00CF61AE">
              <w:rPr>
                <w:sz w:val="24"/>
                <w:szCs w:val="24"/>
              </w:rPr>
              <w:t>, зона отдыха</w:t>
            </w:r>
          </w:p>
        </w:tc>
        <w:tc>
          <w:tcPr>
            <w:tcW w:w="2154" w:type="dxa"/>
            <w:shd w:val="clear" w:color="auto" w:fill="auto"/>
          </w:tcPr>
          <w:p w:rsidR="0045344D" w:rsidRPr="00CF61AE" w:rsidRDefault="0045344D" w:rsidP="00E57B24">
            <w:pPr>
              <w:rPr>
                <w:sz w:val="24"/>
                <w:szCs w:val="24"/>
              </w:rPr>
            </w:pPr>
            <w:r w:rsidRPr="00CF61AE">
              <w:rPr>
                <w:sz w:val="24"/>
                <w:szCs w:val="24"/>
              </w:rPr>
              <w:t>Установление не требуется</w:t>
            </w:r>
          </w:p>
        </w:tc>
      </w:tr>
      <w:tr w:rsidR="0045344D" w:rsidRPr="00CF61AE" w:rsidTr="00E57B24">
        <w:trPr>
          <w:cantSplit/>
        </w:trPr>
        <w:tc>
          <w:tcPr>
            <w:tcW w:w="680" w:type="dxa"/>
            <w:shd w:val="clear" w:color="auto" w:fill="auto"/>
          </w:tcPr>
          <w:p w:rsidR="0045344D" w:rsidRPr="00CF61AE" w:rsidRDefault="0045344D" w:rsidP="00AA5F3E">
            <w:pPr>
              <w:widowControl w:val="0"/>
              <w:numPr>
                <w:ilvl w:val="1"/>
                <w:numId w:val="92"/>
              </w:numPr>
              <w:ind w:left="0" w:firstLine="0"/>
              <w:rPr>
                <w:sz w:val="24"/>
                <w:szCs w:val="24"/>
              </w:rPr>
            </w:pPr>
            <w:r w:rsidRPr="00CF61AE">
              <w:rPr>
                <w:sz w:val="24"/>
                <w:szCs w:val="24"/>
              </w:rPr>
              <w:t>2</w:t>
            </w:r>
          </w:p>
        </w:tc>
        <w:tc>
          <w:tcPr>
            <w:tcW w:w="2099" w:type="dxa"/>
            <w:gridSpan w:val="2"/>
            <w:tcBorders>
              <w:top w:val="single" w:sz="4" w:space="0" w:color="auto"/>
              <w:left w:val="single" w:sz="4" w:space="0" w:color="auto"/>
              <w:bottom w:val="single" w:sz="4" w:space="0" w:color="auto"/>
              <w:right w:val="single" w:sz="4" w:space="0" w:color="auto"/>
            </w:tcBorders>
            <w:shd w:val="clear" w:color="auto" w:fill="auto"/>
          </w:tcPr>
          <w:p w:rsidR="0045344D" w:rsidRPr="00CF61AE" w:rsidRDefault="0045344D" w:rsidP="00E57B24">
            <w:pPr>
              <w:rPr>
                <w:sz w:val="24"/>
                <w:szCs w:val="24"/>
              </w:rPr>
            </w:pPr>
            <w:r w:rsidRPr="00CF61AE">
              <w:rPr>
                <w:sz w:val="24"/>
                <w:szCs w:val="24"/>
              </w:rPr>
              <w:t>Объект спорта</w:t>
            </w:r>
          </w:p>
        </w:tc>
        <w:tc>
          <w:tcPr>
            <w:tcW w:w="2835" w:type="dxa"/>
            <w:gridSpan w:val="2"/>
            <w:shd w:val="clear" w:color="auto" w:fill="auto"/>
          </w:tcPr>
          <w:p w:rsidR="0045344D" w:rsidRPr="00CF61AE" w:rsidRDefault="0045344D" w:rsidP="00E57B24">
            <w:pPr>
              <w:rPr>
                <w:sz w:val="24"/>
                <w:szCs w:val="24"/>
              </w:rPr>
            </w:pPr>
            <w:r w:rsidRPr="00CF61AE">
              <w:rPr>
                <w:sz w:val="24"/>
                <w:szCs w:val="24"/>
              </w:rPr>
              <w:t>Планируемый к размещению, 300 м</w:t>
            </w:r>
            <w:r w:rsidRPr="00CF61AE">
              <w:rPr>
                <w:sz w:val="24"/>
                <w:szCs w:val="24"/>
                <w:vertAlign w:val="superscript"/>
              </w:rPr>
              <w:t>2</w:t>
            </w:r>
            <w:r w:rsidRPr="00CF61AE">
              <w:rPr>
                <w:sz w:val="24"/>
                <w:szCs w:val="24"/>
              </w:rPr>
              <w:t xml:space="preserve"> спортивных залов</w:t>
            </w:r>
          </w:p>
        </w:tc>
        <w:tc>
          <w:tcPr>
            <w:tcW w:w="2693" w:type="dxa"/>
            <w:shd w:val="clear" w:color="auto" w:fill="auto"/>
          </w:tcPr>
          <w:p w:rsidR="0045344D" w:rsidRPr="00CF61AE" w:rsidRDefault="0045344D" w:rsidP="00E57B24">
            <w:pPr>
              <w:rPr>
                <w:sz w:val="24"/>
                <w:szCs w:val="24"/>
              </w:rPr>
            </w:pPr>
            <w:r w:rsidRPr="00CF61AE">
              <w:rPr>
                <w:sz w:val="24"/>
                <w:szCs w:val="24"/>
              </w:rPr>
              <w:t xml:space="preserve">вблизи дер. </w:t>
            </w:r>
            <w:proofErr w:type="spellStart"/>
            <w:r w:rsidRPr="00CF61AE">
              <w:rPr>
                <w:sz w:val="24"/>
                <w:szCs w:val="24"/>
              </w:rPr>
              <w:t>Сойкино</w:t>
            </w:r>
            <w:proofErr w:type="spellEnd"/>
            <w:r w:rsidRPr="00CF61AE">
              <w:rPr>
                <w:sz w:val="24"/>
                <w:szCs w:val="24"/>
              </w:rPr>
              <w:t>, зона отдыха</w:t>
            </w:r>
          </w:p>
        </w:tc>
        <w:tc>
          <w:tcPr>
            <w:tcW w:w="2154" w:type="dxa"/>
            <w:shd w:val="clear" w:color="auto" w:fill="auto"/>
          </w:tcPr>
          <w:p w:rsidR="0045344D" w:rsidRPr="00CF61AE" w:rsidRDefault="0045344D" w:rsidP="00E57B24">
            <w:pPr>
              <w:rPr>
                <w:sz w:val="24"/>
                <w:szCs w:val="24"/>
              </w:rPr>
            </w:pPr>
            <w:r w:rsidRPr="00CF61AE">
              <w:rPr>
                <w:sz w:val="24"/>
                <w:szCs w:val="24"/>
              </w:rPr>
              <w:t>Установление не требуется</w:t>
            </w:r>
          </w:p>
        </w:tc>
      </w:tr>
      <w:tr w:rsidR="0045344D" w:rsidRPr="00CF61AE" w:rsidTr="00E57B24">
        <w:trPr>
          <w:cantSplit/>
        </w:trPr>
        <w:tc>
          <w:tcPr>
            <w:tcW w:w="680" w:type="dxa"/>
            <w:vMerge w:val="restart"/>
            <w:shd w:val="clear" w:color="auto" w:fill="auto"/>
          </w:tcPr>
          <w:p w:rsidR="0045344D" w:rsidRPr="00CF61AE" w:rsidRDefault="0045344D" w:rsidP="00AA5F3E">
            <w:pPr>
              <w:widowControl w:val="0"/>
              <w:numPr>
                <w:ilvl w:val="0"/>
                <w:numId w:val="92"/>
              </w:numPr>
              <w:ind w:left="0" w:firstLine="0"/>
              <w:rPr>
                <w:sz w:val="24"/>
                <w:szCs w:val="24"/>
              </w:rPr>
            </w:pPr>
          </w:p>
        </w:tc>
        <w:tc>
          <w:tcPr>
            <w:tcW w:w="9781" w:type="dxa"/>
            <w:gridSpan w:val="6"/>
            <w:tcBorders>
              <w:top w:val="single" w:sz="4" w:space="0" w:color="auto"/>
              <w:left w:val="single" w:sz="4" w:space="0" w:color="auto"/>
              <w:bottom w:val="single" w:sz="4" w:space="0" w:color="auto"/>
            </w:tcBorders>
            <w:shd w:val="clear" w:color="auto" w:fill="auto"/>
          </w:tcPr>
          <w:p w:rsidR="0045344D" w:rsidRPr="00CF61AE" w:rsidRDefault="0045344D" w:rsidP="00E57B24">
            <w:pPr>
              <w:rPr>
                <w:sz w:val="24"/>
                <w:szCs w:val="24"/>
              </w:rPr>
            </w:pPr>
            <w:r w:rsidRPr="00CF61AE">
              <w:rPr>
                <w:sz w:val="24"/>
                <w:szCs w:val="24"/>
              </w:rPr>
              <w:t xml:space="preserve">Вид объектов: </w:t>
            </w:r>
            <w:r w:rsidRPr="00CF61AE">
              <w:rPr>
                <w:bCs/>
                <w:sz w:val="24"/>
                <w:szCs w:val="24"/>
              </w:rPr>
              <w:t>объекты массового отдыха населения</w:t>
            </w:r>
          </w:p>
        </w:tc>
      </w:tr>
      <w:tr w:rsidR="0045344D" w:rsidRPr="00CF61AE" w:rsidTr="00E57B24">
        <w:trPr>
          <w:cantSplit/>
        </w:trPr>
        <w:tc>
          <w:tcPr>
            <w:tcW w:w="680" w:type="dxa"/>
            <w:vMerge/>
            <w:shd w:val="clear" w:color="auto" w:fill="auto"/>
          </w:tcPr>
          <w:p w:rsidR="0045344D" w:rsidRPr="00CF61AE" w:rsidRDefault="0045344D" w:rsidP="00E57B24">
            <w:pPr>
              <w:rPr>
                <w:sz w:val="24"/>
                <w:szCs w:val="24"/>
              </w:rPr>
            </w:pPr>
          </w:p>
        </w:tc>
        <w:tc>
          <w:tcPr>
            <w:tcW w:w="9781" w:type="dxa"/>
            <w:gridSpan w:val="6"/>
            <w:tcBorders>
              <w:top w:val="single" w:sz="4" w:space="0" w:color="auto"/>
              <w:left w:val="single" w:sz="4" w:space="0" w:color="auto"/>
              <w:bottom w:val="single" w:sz="4" w:space="0" w:color="auto"/>
            </w:tcBorders>
            <w:shd w:val="clear" w:color="auto" w:fill="auto"/>
          </w:tcPr>
          <w:p w:rsidR="0045344D" w:rsidRPr="00CF61AE" w:rsidRDefault="0045344D" w:rsidP="00E57B24">
            <w:pPr>
              <w:rPr>
                <w:sz w:val="24"/>
                <w:szCs w:val="24"/>
              </w:rPr>
            </w:pPr>
            <w:r w:rsidRPr="00CF61AE">
              <w:rPr>
                <w:sz w:val="24"/>
                <w:szCs w:val="24"/>
              </w:rPr>
              <w:t>Назначение объектов: обеспечение населения местами массового отдыха</w:t>
            </w:r>
          </w:p>
        </w:tc>
      </w:tr>
      <w:tr w:rsidR="0045344D" w:rsidRPr="00CF61AE" w:rsidTr="00E57B24">
        <w:trPr>
          <w:cantSplit/>
        </w:trPr>
        <w:tc>
          <w:tcPr>
            <w:tcW w:w="680" w:type="dxa"/>
            <w:shd w:val="clear" w:color="auto" w:fill="auto"/>
          </w:tcPr>
          <w:p w:rsidR="0045344D" w:rsidRPr="00CF61AE" w:rsidRDefault="0045344D" w:rsidP="00AA5F3E">
            <w:pPr>
              <w:widowControl w:val="0"/>
              <w:numPr>
                <w:ilvl w:val="1"/>
                <w:numId w:val="92"/>
              </w:numPr>
              <w:ind w:left="0" w:firstLine="0"/>
              <w:rPr>
                <w:sz w:val="24"/>
                <w:szCs w:val="24"/>
              </w:rPr>
            </w:pPr>
          </w:p>
        </w:tc>
        <w:tc>
          <w:tcPr>
            <w:tcW w:w="1986" w:type="dxa"/>
            <w:tcBorders>
              <w:top w:val="single" w:sz="4" w:space="0" w:color="auto"/>
              <w:left w:val="single" w:sz="4" w:space="0" w:color="auto"/>
              <w:bottom w:val="single" w:sz="4" w:space="0" w:color="auto"/>
              <w:right w:val="single" w:sz="4" w:space="0" w:color="auto"/>
            </w:tcBorders>
            <w:shd w:val="clear" w:color="auto" w:fill="auto"/>
          </w:tcPr>
          <w:p w:rsidR="0045344D" w:rsidRPr="00CF61AE" w:rsidRDefault="0045344D" w:rsidP="00E57B24">
            <w:pPr>
              <w:rPr>
                <w:sz w:val="24"/>
                <w:szCs w:val="24"/>
              </w:rPr>
            </w:pPr>
            <w:r w:rsidRPr="00CF61AE">
              <w:rPr>
                <w:sz w:val="24"/>
                <w:szCs w:val="24"/>
              </w:rPr>
              <w:t>Сквер</w:t>
            </w:r>
          </w:p>
        </w:tc>
        <w:tc>
          <w:tcPr>
            <w:tcW w:w="2693" w:type="dxa"/>
            <w:gridSpan w:val="2"/>
            <w:shd w:val="clear" w:color="auto" w:fill="auto"/>
          </w:tcPr>
          <w:p w:rsidR="0045344D" w:rsidRPr="00CF61AE" w:rsidRDefault="0045344D" w:rsidP="00E57B24">
            <w:pPr>
              <w:rPr>
                <w:sz w:val="24"/>
                <w:szCs w:val="24"/>
              </w:rPr>
            </w:pPr>
            <w:r w:rsidRPr="00CF61AE">
              <w:rPr>
                <w:sz w:val="24"/>
                <w:szCs w:val="24"/>
              </w:rPr>
              <w:t>Планируемый к размещению, площадь 1 га</w:t>
            </w:r>
          </w:p>
        </w:tc>
        <w:tc>
          <w:tcPr>
            <w:tcW w:w="2948" w:type="dxa"/>
            <w:gridSpan w:val="2"/>
            <w:shd w:val="clear" w:color="auto" w:fill="auto"/>
          </w:tcPr>
          <w:p w:rsidR="0045344D" w:rsidRPr="00CF61AE" w:rsidRDefault="0045344D" w:rsidP="00E57B24">
            <w:pPr>
              <w:rPr>
                <w:sz w:val="24"/>
                <w:szCs w:val="24"/>
              </w:rPr>
            </w:pPr>
            <w:r w:rsidRPr="00CF61AE">
              <w:rPr>
                <w:sz w:val="24"/>
                <w:szCs w:val="24"/>
              </w:rPr>
              <w:t xml:space="preserve">дер. </w:t>
            </w:r>
            <w:proofErr w:type="spellStart"/>
            <w:r w:rsidRPr="00CF61AE">
              <w:rPr>
                <w:sz w:val="24"/>
                <w:szCs w:val="24"/>
              </w:rPr>
              <w:t>Пеники</w:t>
            </w:r>
            <w:proofErr w:type="spellEnd"/>
            <w:r w:rsidRPr="00CF61AE">
              <w:rPr>
                <w:sz w:val="24"/>
                <w:szCs w:val="24"/>
              </w:rPr>
              <w:t>, зона озелененных территорий общего пользования (лесопарки, парки, сады, скверы, бульвары, городские леса)</w:t>
            </w:r>
          </w:p>
        </w:tc>
        <w:tc>
          <w:tcPr>
            <w:tcW w:w="2154" w:type="dxa"/>
            <w:shd w:val="clear" w:color="auto" w:fill="auto"/>
          </w:tcPr>
          <w:p w:rsidR="0045344D" w:rsidRPr="00CF61AE" w:rsidRDefault="0045344D" w:rsidP="00E57B24">
            <w:pPr>
              <w:rPr>
                <w:sz w:val="24"/>
                <w:szCs w:val="24"/>
              </w:rPr>
            </w:pPr>
            <w:r w:rsidRPr="00CF61AE">
              <w:rPr>
                <w:sz w:val="24"/>
                <w:szCs w:val="24"/>
              </w:rPr>
              <w:t>Установление не требуется</w:t>
            </w:r>
          </w:p>
        </w:tc>
      </w:tr>
    </w:tbl>
    <w:p w:rsidR="001478CA" w:rsidRPr="00CF61AE" w:rsidRDefault="0045344D" w:rsidP="00C538E7">
      <w:pPr>
        <w:pStyle w:val="220"/>
        <w:numPr>
          <w:ilvl w:val="0"/>
          <w:numId w:val="0"/>
        </w:numPr>
        <w:ind w:left="709"/>
        <w:rPr>
          <w:rFonts w:cs="Times New Roman"/>
          <w:sz w:val="24"/>
          <w:szCs w:val="24"/>
        </w:rPr>
      </w:pPr>
      <w:bookmarkStart w:id="147" w:name="_Toc157101295"/>
      <w:r w:rsidRPr="00CF61AE">
        <w:rPr>
          <w:rFonts w:cs="Times New Roman"/>
          <w:sz w:val="24"/>
          <w:szCs w:val="24"/>
        </w:rPr>
        <w:t>5.4. Развитие транспортной инфраструктуры</w:t>
      </w:r>
      <w:bookmarkEnd w:id="147"/>
    </w:p>
    <w:p w:rsidR="001478CA" w:rsidRPr="00CF61AE" w:rsidRDefault="0045344D" w:rsidP="0045344D">
      <w:pPr>
        <w:pStyle w:val="3"/>
        <w:numPr>
          <w:ilvl w:val="0"/>
          <w:numId w:val="0"/>
        </w:numPr>
        <w:ind w:left="709"/>
        <w:rPr>
          <w:sz w:val="24"/>
          <w:szCs w:val="24"/>
        </w:rPr>
      </w:pPr>
      <w:bookmarkStart w:id="148" w:name="_Toc157101296"/>
      <w:r w:rsidRPr="00CF61AE">
        <w:rPr>
          <w:sz w:val="24"/>
          <w:szCs w:val="24"/>
        </w:rPr>
        <w:t xml:space="preserve">5.4.1. </w:t>
      </w:r>
      <w:r w:rsidR="00192B1E" w:rsidRPr="00CF61AE">
        <w:rPr>
          <w:sz w:val="24"/>
          <w:szCs w:val="24"/>
        </w:rPr>
        <w:t>Уличная дорожная сеть</w:t>
      </w:r>
      <w:bookmarkEnd w:id="148"/>
    </w:p>
    <w:p w:rsidR="00192B1E" w:rsidRPr="00CF61AE" w:rsidRDefault="00192B1E" w:rsidP="00A029D2">
      <w:pPr>
        <w:ind w:firstLine="709"/>
        <w:jc w:val="both"/>
        <w:rPr>
          <w:sz w:val="24"/>
          <w:szCs w:val="24"/>
        </w:rPr>
      </w:pPr>
      <w:r w:rsidRPr="00CF61AE">
        <w:rPr>
          <w:sz w:val="24"/>
          <w:szCs w:val="24"/>
        </w:rPr>
        <w:t>Генеральным</w:t>
      </w:r>
      <w:r w:rsidRPr="00CF61AE">
        <w:rPr>
          <w:sz w:val="24"/>
          <w:szCs w:val="24"/>
          <w:lang w:eastAsia="ar-SA"/>
        </w:rPr>
        <w:t xml:space="preserve"> планом </w:t>
      </w:r>
      <w:proofErr w:type="spellStart"/>
      <w:r w:rsidR="00387349" w:rsidRPr="00CF61AE">
        <w:rPr>
          <w:sz w:val="24"/>
          <w:szCs w:val="24"/>
        </w:rPr>
        <w:t>Пеник</w:t>
      </w:r>
      <w:r w:rsidR="00387349">
        <w:rPr>
          <w:sz w:val="24"/>
          <w:szCs w:val="24"/>
        </w:rPr>
        <w:t>овского</w:t>
      </w:r>
      <w:proofErr w:type="spellEnd"/>
      <w:r w:rsidR="00387349" w:rsidRPr="00CF61AE">
        <w:rPr>
          <w:sz w:val="24"/>
          <w:szCs w:val="24"/>
        </w:rPr>
        <w:t xml:space="preserve"> сельско</w:t>
      </w:r>
      <w:r w:rsidR="00387349">
        <w:rPr>
          <w:sz w:val="24"/>
          <w:szCs w:val="24"/>
        </w:rPr>
        <w:t>го</w:t>
      </w:r>
      <w:r w:rsidR="00387349" w:rsidRPr="00CF61AE">
        <w:rPr>
          <w:sz w:val="24"/>
          <w:szCs w:val="24"/>
        </w:rPr>
        <w:t xml:space="preserve"> поселен</w:t>
      </w:r>
      <w:r w:rsidR="00387349">
        <w:rPr>
          <w:sz w:val="24"/>
          <w:szCs w:val="24"/>
        </w:rPr>
        <w:t>ия</w:t>
      </w:r>
      <w:r w:rsidR="00387349" w:rsidRPr="00CF61AE">
        <w:rPr>
          <w:sz w:val="24"/>
          <w:szCs w:val="24"/>
        </w:rPr>
        <w:t xml:space="preserve"> Ломоносовск</w:t>
      </w:r>
      <w:r w:rsidR="00387349">
        <w:rPr>
          <w:sz w:val="24"/>
          <w:szCs w:val="24"/>
        </w:rPr>
        <w:t>ого</w:t>
      </w:r>
      <w:r w:rsidR="00387349" w:rsidRPr="00CF61AE">
        <w:rPr>
          <w:sz w:val="24"/>
          <w:szCs w:val="24"/>
        </w:rPr>
        <w:t xml:space="preserve"> муниципальн</w:t>
      </w:r>
      <w:r w:rsidR="00387349">
        <w:rPr>
          <w:sz w:val="24"/>
          <w:szCs w:val="24"/>
        </w:rPr>
        <w:t>ого</w:t>
      </w:r>
      <w:r w:rsidR="00387349" w:rsidRPr="00CF61AE">
        <w:rPr>
          <w:sz w:val="24"/>
          <w:szCs w:val="24"/>
        </w:rPr>
        <w:t xml:space="preserve"> район</w:t>
      </w:r>
      <w:r w:rsidR="00387349">
        <w:rPr>
          <w:sz w:val="24"/>
          <w:szCs w:val="24"/>
        </w:rPr>
        <w:t>а</w:t>
      </w:r>
      <w:r w:rsidR="00387349" w:rsidRPr="00CF61AE">
        <w:rPr>
          <w:sz w:val="24"/>
          <w:szCs w:val="24"/>
        </w:rPr>
        <w:t xml:space="preserve"> Ленинградской области</w:t>
      </w:r>
      <w:r w:rsidRPr="00CF61AE">
        <w:rPr>
          <w:sz w:val="24"/>
          <w:szCs w:val="24"/>
          <w:lang w:eastAsia="ar-SA"/>
        </w:rPr>
        <w:t xml:space="preserve">, с изменениями, определены комплекс мероприятий по строительству новых дорог и реконструкции </w:t>
      </w:r>
      <w:r w:rsidRPr="00CF61AE">
        <w:rPr>
          <w:sz w:val="24"/>
          <w:szCs w:val="24"/>
        </w:rPr>
        <w:t>улично-дорожной сети в соответствии с параметрами, определенными местными нормативами градостроительного проектирования (таблица 28).</w:t>
      </w:r>
    </w:p>
    <w:p w:rsidR="00C016EB" w:rsidRPr="00CF61AE" w:rsidRDefault="00C016EB" w:rsidP="00192B1E">
      <w:pPr>
        <w:rPr>
          <w:sz w:val="24"/>
          <w:szCs w:val="24"/>
        </w:rPr>
      </w:pPr>
    </w:p>
    <w:p w:rsidR="00192B1E" w:rsidRPr="00CF61AE" w:rsidRDefault="00192B1E" w:rsidP="00192B1E">
      <w:pPr>
        <w:rPr>
          <w:sz w:val="24"/>
          <w:szCs w:val="24"/>
        </w:rPr>
      </w:pPr>
      <w:r w:rsidRPr="00CF61AE">
        <w:rPr>
          <w:sz w:val="24"/>
          <w:szCs w:val="24"/>
        </w:rPr>
        <w:t xml:space="preserve">Таблица </w:t>
      </w:r>
      <w:r w:rsidR="002F34FE" w:rsidRPr="00CF61AE">
        <w:rPr>
          <w:sz w:val="24"/>
          <w:szCs w:val="24"/>
        </w:rPr>
        <w:t>28</w:t>
      </w:r>
      <w:r w:rsidRPr="00CF61AE">
        <w:rPr>
          <w:sz w:val="24"/>
          <w:szCs w:val="24"/>
        </w:rPr>
        <w:t xml:space="preserve"> – Параметры улично-дорожной сети населенных пунктов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980"/>
        <w:gridCol w:w="1295"/>
        <w:gridCol w:w="1295"/>
        <w:gridCol w:w="1225"/>
        <w:gridCol w:w="1633"/>
        <w:gridCol w:w="1462"/>
        <w:gridCol w:w="1305"/>
      </w:tblGrid>
      <w:tr w:rsidR="00192B1E" w:rsidRPr="00CF61AE" w:rsidTr="00192B1E">
        <w:trPr>
          <w:tblHeader/>
        </w:trPr>
        <w:tc>
          <w:tcPr>
            <w:tcW w:w="971" w:type="pct"/>
            <w:vAlign w:val="center"/>
          </w:tcPr>
          <w:p w:rsidR="00192B1E" w:rsidRPr="00CF61AE" w:rsidRDefault="00192B1E" w:rsidP="00192B1E">
            <w:pPr>
              <w:widowControl w:val="0"/>
              <w:jc w:val="center"/>
              <w:rPr>
                <w:sz w:val="24"/>
                <w:szCs w:val="24"/>
              </w:rPr>
            </w:pPr>
            <w:r w:rsidRPr="00CF61AE">
              <w:rPr>
                <w:sz w:val="24"/>
                <w:szCs w:val="24"/>
              </w:rPr>
              <w:t>Категория сельских улиц и дорог</w:t>
            </w:r>
          </w:p>
        </w:tc>
        <w:tc>
          <w:tcPr>
            <w:tcW w:w="635" w:type="pct"/>
            <w:vAlign w:val="center"/>
          </w:tcPr>
          <w:p w:rsidR="00192B1E" w:rsidRPr="00CF61AE" w:rsidRDefault="00192B1E" w:rsidP="00192B1E">
            <w:pPr>
              <w:widowControl w:val="0"/>
              <w:jc w:val="center"/>
              <w:rPr>
                <w:sz w:val="24"/>
                <w:szCs w:val="24"/>
              </w:rPr>
            </w:pPr>
            <w:r w:rsidRPr="00CF61AE">
              <w:rPr>
                <w:sz w:val="24"/>
                <w:szCs w:val="24"/>
              </w:rPr>
              <w:t>Расчетная скорость движения, км/ч</w:t>
            </w:r>
          </w:p>
        </w:tc>
        <w:tc>
          <w:tcPr>
            <w:tcW w:w="635" w:type="pct"/>
            <w:vAlign w:val="center"/>
          </w:tcPr>
          <w:p w:rsidR="00192B1E" w:rsidRPr="00CF61AE" w:rsidRDefault="00192B1E" w:rsidP="00192B1E">
            <w:pPr>
              <w:widowControl w:val="0"/>
              <w:jc w:val="center"/>
              <w:rPr>
                <w:sz w:val="24"/>
                <w:szCs w:val="24"/>
              </w:rPr>
            </w:pPr>
            <w:r w:rsidRPr="00CF61AE">
              <w:rPr>
                <w:sz w:val="24"/>
                <w:szCs w:val="24"/>
              </w:rPr>
              <w:t>Ширина полосы движения, м</w:t>
            </w:r>
          </w:p>
        </w:tc>
        <w:tc>
          <w:tcPr>
            <w:tcW w:w="601" w:type="pct"/>
            <w:vAlign w:val="center"/>
          </w:tcPr>
          <w:p w:rsidR="00192B1E" w:rsidRPr="00CF61AE" w:rsidRDefault="00192B1E" w:rsidP="00192B1E">
            <w:pPr>
              <w:widowControl w:val="0"/>
              <w:jc w:val="center"/>
              <w:rPr>
                <w:sz w:val="24"/>
                <w:szCs w:val="24"/>
              </w:rPr>
            </w:pPr>
            <w:r w:rsidRPr="00CF61AE">
              <w:rPr>
                <w:sz w:val="24"/>
                <w:szCs w:val="24"/>
              </w:rPr>
              <w:t>Число полос движения</w:t>
            </w:r>
          </w:p>
        </w:tc>
        <w:tc>
          <w:tcPr>
            <w:tcW w:w="801" w:type="pct"/>
            <w:vAlign w:val="center"/>
          </w:tcPr>
          <w:p w:rsidR="00192B1E" w:rsidRPr="00CF61AE" w:rsidRDefault="00192B1E" w:rsidP="00192B1E">
            <w:pPr>
              <w:widowControl w:val="0"/>
              <w:jc w:val="center"/>
              <w:rPr>
                <w:sz w:val="24"/>
                <w:szCs w:val="24"/>
              </w:rPr>
            </w:pPr>
            <w:r w:rsidRPr="00CF61AE">
              <w:rPr>
                <w:sz w:val="24"/>
                <w:szCs w:val="24"/>
              </w:rPr>
              <w:t>Ширина пешеходной части тротуара, м</w:t>
            </w:r>
          </w:p>
        </w:tc>
        <w:tc>
          <w:tcPr>
            <w:tcW w:w="717" w:type="pct"/>
            <w:vAlign w:val="center"/>
          </w:tcPr>
          <w:p w:rsidR="00192B1E" w:rsidRPr="00CF61AE" w:rsidRDefault="00192B1E" w:rsidP="00192B1E">
            <w:pPr>
              <w:widowControl w:val="0"/>
              <w:jc w:val="center"/>
              <w:rPr>
                <w:sz w:val="24"/>
                <w:szCs w:val="24"/>
              </w:rPr>
            </w:pPr>
            <w:r w:rsidRPr="00CF61AE">
              <w:rPr>
                <w:sz w:val="24"/>
                <w:szCs w:val="24"/>
              </w:rPr>
              <w:t>Поперечный профиль улиц и дорог</w:t>
            </w:r>
          </w:p>
        </w:tc>
        <w:tc>
          <w:tcPr>
            <w:tcW w:w="640" w:type="pct"/>
            <w:vAlign w:val="center"/>
          </w:tcPr>
          <w:p w:rsidR="00192B1E" w:rsidRPr="00CF61AE" w:rsidRDefault="00192B1E" w:rsidP="00192B1E">
            <w:pPr>
              <w:widowControl w:val="0"/>
              <w:jc w:val="center"/>
              <w:rPr>
                <w:sz w:val="24"/>
                <w:szCs w:val="24"/>
              </w:rPr>
            </w:pPr>
            <w:r w:rsidRPr="00CF61AE">
              <w:rPr>
                <w:sz w:val="24"/>
                <w:szCs w:val="24"/>
              </w:rPr>
              <w:t>Ширина улицы в красных линиях, м</w:t>
            </w:r>
          </w:p>
        </w:tc>
      </w:tr>
    </w:tbl>
    <w:p w:rsidR="00192B1E" w:rsidRPr="00A029D2" w:rsidRDefault="00192B1E">
      <w:pPr>
        <w:rPr>
          <w:sz w:val="2"/>
          <w:szCs w:val="2"/>
        </w:rPr>
      </w:pPr>
    </w:p>
    <w:tbl>
      <w:tblPr>
        <w:tblW w:w="5000" w:type="pct"/>
        <w:tblBorders>
          <w:top w:val="single" w:sz="4" w:space="0" w:color="auto"/>
          <w:left w:val="single" w:sz="4" w:space="0" w:color="auto"/>
          <w:bottom w:val="single" w:sz="4" w:space="0" w:color="auto"/>
          <w:right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988"/>
        <w:gridCol w:w="1295"/>
        <w:gridCol w:w="1295"/>
        <w:gridCol w:w="1225"/>
        <w:gridCol w:w="1631"/>
        <w:gridCol w:w="1464"/>
        <w:gridCol w:w="1297"/>
      </w:tblGrid>
      <w:tr w:rsidR="00192B1E" w:rsidRPr="00CF61AE" w:rsidTr="00E57B24">
        <w:trPr>
          <w:trHeight w:val="238"/>
        </w:trPr>
        <w:tc>
          <w:tcPr>
            <w:tcW w:w="5000" w:type="pct"/>
            <w:gridSpan w:val="7"/>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Для существующей улично-дорожной сети</w:t>
            </w:r>
          </w:p>
        </w:tc>
      </w:tr>
      <w:tr w:rsidR="00192B1E" w:rsidRPr="00CF61AE" w:rsidTr="00E57B24">
        <w:tc>
          <w:tcPr>
            <w:tcW w:w="97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Основная улица</w:t>
            </w:r>
          </w:p>
        </w:tc>
        <w:tc>
          <w:tcPr>
            <w:tcW w:w="63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40</w:t>
            </w:r>
          </w:p>
        </w:tc>
        <w:tc>
          <w:tcPr>
            <w:tcW w:w="63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3,5</w:t>
            </w:r>
          </w:p>
        </w:tc>
        <w:tc>
          <w:tcPr>
            <w:tcW w:w="601"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2</w:t>
            </w:r>
          </w:p>
        </w:tc>
        <w:tc>
          <w:tcPr>
            <w:tcW w:w="800"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2</w:t>
            </w:r>
          </w:p>
        </w:tc>
        <w:tc>
          <w:tcPr>
            <w:tcW w:w="718"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 xml:space="preserve">Рисунок </w:t>
            </w:r>
            <w:r w:rsidR="001B677E" w:rsidRPr="00CF61AE">
              <w:rPr>
                <w:sz w:val="24"/>
                <w:szCs w:val="24"/>
              </w:rPr>
              <w:t>3</w:t>
            </w:r>
          </w:p>
        </w:tc>
        <w:tc>
          <w:tcPr>
            <w:tcW w:w="637"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12</w:t>
            </w:r>
          </w:p>
        </w:tc>
      </w:tr>
      <w:tr w:rsidR="00192B1E" w:rsidRPr="00CF61AE" w:rsidTr="00E57B24">
        <w:tc>
          <w:tcPr>
            <w:tcW w:w="97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Второстепенная</w:t>
            </w:r>
          </w:p>
        </w:tc>
        <w:tc>
          <w:tcPr>
            <w:tcW w:w="63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30</w:t>
            </w:r>
          </w:p>
        </w:tc>
        <w:tc>
          <w:tcPr>
            <w:tcW w:w="63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2,5</w:t>
            </w:r>
          </w:p>
        </w:tc>
        <w:tc>
          <w:tcPr>
            <w:tcW w:w="601"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2</w:t>
            </w:r>
          </w:p>
        </w:tc>
        <w:tc>
          <w:tcPr>
            <w:tcW w:w="800"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2</w:t>
            </w:r>
          </w:p>
        </w:tc>
        <w:tc>
          <w:tcPr>
            <w:tcW w:w="718"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 xml:space="preserve">Рисунок </w:t>
            </w:r>
            <w:r w:rsidR="001B677E" w:rsidRPr="00CF61AE">
              <w:rPr>
                <w:sz w:val="24"/>
                <w:szCs w:val="24"/>
              </w:rPr>
              <w:t>4</w:t>
            </w:r>
          </w:p>
        </w:tc>
        <w:tc>
          <w:tcPr>
            <w:tcW w:w="637"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9</w:t>
            </w:r>
          </w:p>
        </w:tc>
      </w:tr>
      <w:tr w:rsidR="00192B1E" w:rsidRPr="00CF61AE" w:rsidTr="00E57B24">
        <w:tc>
          <w:tcPr>
            <w:tcW w:w="97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Проезд</w:t>
            </w:r>
          </w:p>
        </w:tc>
        <w:tc>
          <w:tcPr>
            <w:tcW w:w="63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20</w:t>
            </w:r>
          </w:p>
        </w:tc>
        <w:tc>
          <w:tcPr>
            <w:tcW w:w="63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3,0</w:t>
            </w:r>
          </w:p>
        </w:tc>
        <w:tc>
          <w:tcPr>
            <w:tcW w:w="601"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1</w:t>
            </w:r>
          </w:p>
        </w:tc>
        <w:tc>
          <w:tcPr>
            <w:tcW w:w="800"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1</w:t>
            </w:r>
          </w:p>
        </w:tc>
        <w:tc>
          <w:tcPr>
            <w:tcW w:w="718"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 xml:space="preserve">Рисунок </w:t>
            </w:r>
            <w:r w:rsidR="001B677E" w:rsidRPr="00CF61AE">
              <w:rPr>
                <w:sz w:val="24"/>
                <w:szCs w:val="24"/>
              </w:rPr>
              <w:t>5</w:t>
            </w:r>
          </w:p>
        </w:tc>
        <w:tc>
          <w:tcPr>
            <w:tcW w:w="637"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6,5</w:t>
            </w:r>
          </w:p>
        </w:tc>
      </w:tr>
      <w:tr w:rsidR="00192B1E" w:rsidRPr="00CF61AE" w:rsidTr="00E57B24">
        <w:tc>
          <w:tcPr>
            <w:tcW w:w="5000" w:type="pct"/>
            <w:gridSpan w:val="7"/>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Для планируемой улично-дорожной сети</w:t>
            </w:r>
          </w:p>
        </w:tc>
      </w:tr>
      <w:tr w:rsidR="00192B1E" w:rsidRPr="00CF61AE" w:rsidTr="00E57B24">
        <w:tc>
          <w:tcPr>
            <w:tcW w:w="97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Основная улица</w:t>
            </w:r>
          </w:p>
        </w:tc>
        <w:tc>
          <w:tcPr>
            <w:tcW w:w="63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40</w:t>
            </w:r>
          </w:p>
        </w:tc>
        <w:tc>
          <w:tcPr>
            <w:tcW w:w="63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3,5</w:t>
            </w:r>
          </w:p>
        </w:tc>
        <w:tc>
          <w:tcPr>
            <w:tcW w:w="601"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2</w:t>
            </w:r>
          </w:p>
        </w:tc>
        <w:tc>
          <w:tcPr>
            <w:tcW w:w="800"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2</w:t>
            </w:r>
          </w:p>
        </w:tc>
        <w:tc>
          <w:tcPr>
            <w:tcW w:w="718"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 xml:space="preserve">Рисунок </w:t>
            </w:r>
            <w:r w:rsidR="001B677E" w:rsidRPr="00CF61AE">
              <w:rPr>
                <w:sz w:val="24"/>
                <w:szCs w:val="24"/>
              </w:rPr>
              <w:t>6</w:t>
            </w:r>
          </w:p>
        </w:tc>
        <w:tc>
          <w:tcPr>
            <w:tcW w:w="637"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19</w:t>
            </w:r>
          </w:p>
        </w:tc>
      </w:tr>
      <w:tr w:rsidR="00192B1E" w:rsidRPr="00CF61AE" w:rsidTr="00E57B24">
        <w:tc>
          <w:tcPr>
            <w:tcW w:w="97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Второстепенная</w:t>
            </w:r>
          </w:p>
        </w:tc>
        <w:tc>
          <w:tcPr>
            <w:tcW w:w="63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30</w:t>
            </w:r>
          </w:p>
        </w:tc>
        <w:tc>
          <w:tcPr>
            <w:tcW w:w="635"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3,5</w:t>
            </w:r>
          </w:p>
        </w:tc>
        <w:tc>
          <w:tcPr>
            <w:tcW w:w="601"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2</w:t>
            </w:r>
          </w:p>
        </w:tc>
        <w:tc>
          <w:tcPr>
            <w:tcW w:w="800"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2</w:t>
            </w:r>
          </w:p>
        </w:tc>
        <w:tc>
          <w:tcPr>
            <w:tcW w:w="718"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 xml:space="preserve">Рисунок </w:t>
            </w:r>
            <w:r w:rsidR="001B677E" w:rsidRPr="00CF61AE">
              <w:rPr>
                <w:sz w:val="24"/>
                <w:szCs w:val="24"/>
              </w:rPr>
              <w:t>7</w:t>
            </w:r>
          </w:p>
        </w:tc>
        <w:tc>
          <w:tcPr>
            <w:tcW w:w="637" w:type="pct"/>
            <w:tcBorders>
              <w:top w:val="single" w:sz="4" w:space="0" w:color="auto"/>
              <w:bottom w:val="single" w:sz="4" w:space="0" w:color="auto"/>
            </w:tcBorders>
          </w:tcPr>
          <w:p w:rsidR="00192B1E" w:rsidRPr="00CF61AE" w:rsidRDefault="00192B1E" w:rsidP="00E57B24">
            <w:pPr>
              <w:widowControl w:val="0"/>
              <w:rPr>
                <w:sz w:val="24"/>
                <w:szCs w:val="24"/>
              </w:rPr>
            </w:pPr>
            <w:r w:rsidRPr="00CF61AE">
              <w:rPr>
                <w:sz w:val="24"/>
                <w:szCs w:val="24"/>
              </w:rPr>
              <w:t>15</w:t>
            </w:r>
          </w:p>
        </w:tc>
      </w:tr>
    </w:tbl>
    <w:p w:rsidR="001478CA" w:rsidRPr="00CF61AE" w:rsidRDefault="001478CA" w:rsidP="00E506D9">
      <w:pPr>
        <w:rPr>
          <w:sz w:val="24"/>
          <w:szCs w:val="24"/>
        </w:rPr>
      </w:pPr>
    </w:p>
    <w:p w:rsidR="001478CA" w:rsidRPr="00CF61AE" w:rsidRDefault="00E04285" w:rsidP="00E04285">
      <w:pPr>
        <w:jc w:val="center"/>
        <w:rPr>
          <w:sz w:val="24"/>
          <w:szCs w:val="24"/>
        </w:rPr>
      </w:pPr>
      <w:r w:rsidRPr="00CF61AE">
        <w:rPr>
          <w:noProof/>
          <w:sz w:val="24"/>
          <w:szCs w:val="24"/>
        </w:rPr>
        <w:lastRenderedPageBreak/>
        <w:drawing>
          <wp:inline distT="0" distB="0" distL="0" distR="0">
            <wp:extent cx="3039533" cy="2418519"/>
            <wp:effectExtent l="0" t="0" r="889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3052565" cy="2428888"/>
                    </a:xfrm>
                    <a:prstGeom prst="rect">
                      <a:avLst/>
                    </a:prstGeom>
                  </pic:spPr>
                </pic:pic>
              </a:graphicData>
            </a:graphic>
          </wp:inline>
        </w:drawing>
      </w:r>
    </w:p>
    <w:p w:rsidR="001478CA" w:rsidRPr="00CF61AE" w:rsidRDefault="00E04285" w:rsidP="00E04285">
      <w:pPr>
        <w:jc w:val="center"/>
        <w:rPr>
          <w:sz w:val="24"/>
          <w:szCs w:val="24"/>
        </w:rPr>
      </w:pPr>
      <w:r w:rsidRPr="00CF61AE">
        <w:rPr>
          <w:sz w:val="24"/>
          <w:szCs w:val="24"/>
        </w:rPr>
        <w:t>Рисунок 3 – Поперечный профиль основной улицы в существующей жилой застройке</w:t>
      </w:r>
    </w:p>
    <w:p w:rsidR="001478CA" w:rsidRPr="00CF61AE" w:rsidRDefault="001478CA" w:rsidP="00E506D9">
      <w:pPr>
        <w:rPr>
          <w:sz w:val="24"/>
          <w:szCs w:val="24"/>
        </w:rPr>
      </w:pPr>
    </w:p>
    <w:p w:rsidR="001478CA" w:rsidRPr="00CF61AE" w:rsidRDefault="00E04285" w:rsidP="00E04285">
      <w:pPr>
        <w:jc w:val="center"/>
        <w:rPr>
          <w:sz w:val="24"/>
          <w:szCs w:val="24"/>
        </w:rPr>
      </w:pPr>
      <w:r w:rsidRPr="00CF61AE">
        <w:rPr>
          <w:noProof/>
          <w:sz w:val="24"/>
          <w:szCs w:val="24"/>
        </w:rPr>
        <w:drawing>
          <wp:inline distT="0" distB="0" distL="0" distR="0">
            <wp:extent cx="3055398" cy="2887133"/>
            <wp:effectExtent l="0" t="0" r="0" b="889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069268" cy="2900240"/>
                    </a:xfrm>
                    <a:prstGeom prst="rect">
                      <a:avLst/>
                    </a:prstGeom>
                  </pic:spPr>
                </pic:pic>
              </a:graphicData>
            </a:graphic>
          </wp:inline>
        </w:drawing>
      </w:r>
    </w:p>
    <w:p w:rsidR="00E04285" w:rsidRPr="00CF61AE" w:rsidRDefault="00E04285" w:rsidP="00E04285">
      <w:pPr>
        <w:jc w:val="center"/>
        <w:rPr>
          <w:sz w:val="24"/>
          <w:szCs w:val="24"/>
        </w:rPr>
      </w:pPr>
      <w:r w:rsidRPr="00CF61AE">
        <w:rPr>
          <w:sz w:val="24"/>
          <w:szCs w:val="24"/>
        </w:rPr>
        <w:t>Рисунок 4 – Поперечный профиль второстепенной улицы в существующей жилой застройке</w:t>
      </w:r>
      <w:r w:rsidRPr="00CF61AE">
        <w:rPr>
          <w:sz w:val="24"/>
          <w:szCs w:val="24"/>
        </w:rPr>
        <w:br w:type="page"/>
      </w:r>
    </w:p>
    <w:p w:rsidR="00E04285" w:rsidRPr="00CF61AE" w:rsidRDefault="00E04285" w:rsidP="00E04285">
      <w:pPr>
        <w:jc w:val="center"/>
        <w:rPr>
          <w:sz w:val="24"/>
          <w:szCs w:val="24"/>
        </w:rPr>
      </w:pPr>
      <w:r w:rsidRPr="00CF61AE">
        <w:rPr>
          <w:noProof/>
          <w:sz w:val="24"/>
          <w:szCs w:val="24"/>
        </w:rPr>
        <w:lastRenderedPageBreak/>
        <w:drawing>
          <wp:inline distT="0" distB="0" distL="0" distR="0">
            <wp:extent cx="3315958" cy="4047066"/>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336944" cy="4072679"/>
                    </a:xfrm>
                    <a:prstGeom prst="rect">
                      <a:avLst/>
                    </a:prstGeom>
                  </pic:spPr>
                </pic:pic>
              </a:graphicData>
            </a:graphic>
          </wp:inline>
        </w:drawing>
      </w:r>
    </w:p>
    <w:p w:rsidR="00E04285" w:rsidRPr="00CF61AE" w:rsidRDefault="00E04285" w:rsidP="00E04285">
      <w:pPr>
        <w:jc w:val="center"/>
        <w:rPr>
          <w:sz w:val="24"/>
          <w:szCs w:val="24"/>
        </w:rPr>
      </w:pPr>
      <w:r w:rsidRPr="00CF61AE">
        <w:rPr>
          <w:sz w:val="24"/>
          <w:szCs w:val="24"/>
        </w:rPr>
        <w:t>Рисунок 5 – Поперечный профиль проезда в существующей жилой застройке</w:t>
      </w:r>
    </w:p>
    <w:p w:rsidR="001478CA" w:rsidRPr="00CF61AE" w:rsidRDefault="001478CA" w:rsidP="00E04285">
      <w:pPr>
        <w:rPr>
          <w:sz w:val="24"/>
          <w:szCs w:val="24"/>
        </w:rPr>
      </w:pPr>
    </w:p>
    <w:p w:rsidR="00E04285" w:rsidRPr="00CF61AE" w:rsidRDefault="00E04285" w:rsidP="00E04285">
      <w:pPr>
        <w:rPr>
          <w:sz w:val="24"/>
          <w:szCs w:val="24"/>
        </w:rPr>
      </w:pPr>
    </w:p>
    <w:p w:rsidR="00E04285" w:rsidRPr="00CF61AE" w:rsidRDefault="00E04285" w:rsidP="00E04285">
      <w:pPr>
        <w:rPr>
          <w:sz w:val="24"/>
          <w:szCs w:val="24"/>
        </w:rPr>
      </w:pPr>
    </w:p>
    <w:p w:rsidR="001478CA" w:rsidRPr="00CF61AE" w:rsidRDefault="00E04285" w:rsidP="00E04285">
      <w:pPr>
        <w:jc w:val="center"/>
        <w:rPr>
          <w:sz w:val="24"/>
          <w:szCs w:val="24"/>
        </w:rPr>
      </w:pPr>
      <w:r w:rsidRPr="00CF61AE">
        <w:rPr>
          <w:noProof/>
          <w:sz w:val="24"/>
          <w:szCs w:val="24"/>
        </w:rPr>
        <w:drawing>
          <wp:inline distT="0" distB="0" distL="0" distR="0">
            <wp:extent cx="5988128" cy="3208866"/>
            <wp:effectExtent l="0" t="0" r="0" b="0"/>
            <wp:docPr id="70" name="Рисунок 70" descr="C:\Users\User\Desktop\D__ActWork_Изм ГП Кикеренское СП_БазаТИС_Поперечные профили_Профили для ГП КикеринскогоСП Mode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User\Desktop\D__ActWork_Изм ГП Кикеренское СП_БазаТИС_Поперечные профили_Профили для ГП КикеринскогоСП Model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05419" cy="3218132"/>
                    </a:xfrm>
                    <a:prstGeom prst="rect">
                      <a:avLst/>
                    </a:prstGeom>
                    <a:noFill/>
                    <a:ln>
                      <a:noFill/>
                    </a:ln>
                  </pic:spPr>
                </pic:pic>
              </a:graphicData>
            </a:graphic>
          </wp:inline>
        </w:drawing>
      </w:r>
    </w:p>
    <w:p w:rsidR="00E04285" w:rsidRPr="00CF61AE" w:rsidRDefault="00E04285" w:rsidP="00E04285">
      <w:pPr>
        <w:jc w:val="center"/>
        <w:rPr>
          <w:b/>
          <w:sz w:val="24"/>
          <w:szCs w:val="24"/>
        </w:rPr>
      </w:pPr>
      <w:r w:rsidRPr="00CF61AE">
        <w:rPr>
          <w:sz w:val="24"/>
          <w:szCs w:val="24"/>
        </w:rPr>
        <w:t>Рисунок 6 – Поперечный профиль основной улицы в планируемой жилой застройке</w:t>
      </w:r>
    </w:p>
    <w:p w:rsidR="00E04285" w:rsidRPr="00CF61AE" w:rsidRDefault="00E04285" w:rsidP="00E506D9">
      <w:pPr>
        <w:rPr>
          <w:sz w:val="24"/>
          <w:szCs w:val="24"/>
        </w:rPr>
      </w:pPr>
      <w:r w:rsidRPr="00CF61AE">
        <w:rPr>
          <w:sz w:val="24"/>
          <w:szCs w:val="24"/>
        </w:rPr>
        <w:br w:type="page"/>
      </w:r>
    </w:p>
    <w:p w:rsidR="001478CA" w:rsidRPr="00CF61AE" w:rsidRDefault="00E04285" w:rsidP="00E04285">
      <w:pPr>
        <w:jc w:val="center"/>
        <w:rPr>
          <w:sz w:val="24"/>
          <w:szCs w:val="24"/>
        </w:rPr>
      </w:pPr>
      <w:r w:rsidRPr="00CF61AE">
        <w:rPr>
          <w:noProof/>
          <w:sz w:val="24"/>
          <w:szCs w:val="24"/>
        </w:rPr>
        <w:lastRenderedPageBreak/>
        <w:drawing>
          <wp:inline distT="0" distB="0" distL="0" distR="0">
            <wp:extent cx="4740965" cy="3340742"/>
            <wp:effectExtent l="0" t="0" r="254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749365" cy="3346661"/>
                    </a:xfrm>
                    <a:prstGeom prst="rect">
                      <a:avLst/>
                    </a:prstGeom>
                  </pic:spPr>
                </pic:pic>
              </a:graphicData>
            </a:graphic>
          </wp:inline>
        </w:drawing>
      </w:r>
    </w:p>
    <w:p w:rsidR="00E04285" w:rsidRPr="00CF61AE" w:rsidRDefault="00E04285" w:rsidP="00E04285">
      <w:pPr>
        <w:jc w:val="center"/>
        <w:rPr>
          <w:sz w:val="24"/>
          <w:szCs w:val="24"/>
        </w:rPr>
      </w:pPr>
      <w:r w:rsidRPr="00CF61AE">
        <w:rPr>
          <w:sz w:val="24"/>
          <w:szCs w:val="24"/>
        </w:rPr>
        <w:t>Рисунок 7 – Поперечный профиль второстепенной улицы в планируемой жилой застройке</w:t>
      </w:r>
    </w:p>
    <w:p w:rsidR="00E04285" w:rsidRPr="00CF61AE" w:rsidRDefault="00E04285" w:rsidP="00E04285">
      <w:pPr>
        <w:rPr>
          <w:sz w:val="24"/>
          <w:szCs w:val="24"/>
        </w:rPr>
      </w:pPr>
    </w:p>
    <w:p w:rsidR="001478CA" w:rsidRPr="00CF61AE" w:rsidRDefault="00E04285" w:rsidP="00E04285">
      <w:pPr>
        <w:pStyle w:val="3"/>
        <w:numPr>
          <w:ilvl w:val="0"/>
          <w:numId w:val="0"/>
        </w:numPr>
        <w:ind w:left="709"/>
        <w:rPr>
          <w:sz w:val="24"/>
          <w:szCs w:val="24"/>
        </w:rPr>
      </w:pPr>
      <w:bookmarkStart w:id="149" w:name="_Toc157101297"/>
      <w:r w:rsidRPr="00CF61AE">
        <w:rPr>
          <w:bCs/>
          <w:sz w:val="24"/>
          <w:szCs w:val="24"/>
          <w:lang w:eastAsia="ru-RU"/>
        </w:rPr>
        <w:t>5.4.2. Сооружения для хранения транспортных средств</w:t>
      </w:r>
      <w:bookmarkEnd w:id="149"/>
    </w:p>
    <w:p w:rsidR="00A029D2" w:rsidRDefault="00A029D2" w:rsidP="00A029D2">
      <w:pPr>
        <w:ind w:firstLine="709"/>
        <w:jc w:val="both"/>
        <w:rPr>
          <w:rStyle w:val="af3"/>
          <w:sz w:val="24"/>
          <w:szCs w:val="24"/>
        </w:rPr>
      </w:pPr>
    </w:p>
    <w:p w:rsidR="00E04285" w:rsidRPr="00CF61AE" w:rsidRDefault="00E04285" w:rsidP="00A029D2">
      <w:pPr>
        <w:ind w:firstLine="709"/>
        <w:jc w:val="both"/>
        <w:rPr>
          <w:sz w:val="24"/>
          <w:szCs w:val="24"/>
        </w:rPr>
      </w:pPr>
      <w:r w:rsidRPr="00CF61AE">
        <w:rPr>
          <w:rStyle w:val="af3"/>
          <w:sz w:val="24"/>
          <w:szCs w:val="24"/>
        </w:rPr>
        <w:t xml:space="preserve">В соответствии с региональными нормативами градостроительного проектирования Ленинградской области обеспеченность объектами транспортной инфраструктуры определяется исходя из минимального предельного значения расчетного показателя уровня автомобилизации населения на 1000 человек постоянного и временного (сезонного) населения в населенных пунктах муниципальных образований Ленинградской области. Для </w:t>
      </w:r>
      <w:r w:rsidR="00387349">
        <w:rPr>
          <w:rStyle w:val="af3"/>
          <w:sz w:val="24"/>
          <w:szCs w:val="24"/>
        </w:rPr>
        <w:t>поселения</w:t>
      </w:r>
      <w:r w:rsidRPr="00CF61AE">
        <w:rPr>
          <w:rStyle w:val="af3"/>
          <w:sz w:val="24"/>
          <w:szCs w:val="24"/>
        </w:rPr>
        <w:t xml:space="preserve"> уровень автомобилизации установлен в размере 350 индивидуальных легковых автомобилей на 1000 человек. Соответственно, парк индивидуальных легковых автомобилей к концу расчетного срока возрастет до 1750 автомобилей. Хранение автотранспорта, находящегося в собственности жителей, проживающих в многоквартирной жилой застройке, планируется в пределах улично-дорожной сети и на </w:t>
      </w:r>
      <w:r w:rsidRPr="00CF61AE">
        <w:rPr>
          <w:sz w:val="24"/>
          <w:szCs w:val="24"/>
        </w:rPr>
        <w:t>автостоянках боксового типа для постоянного хранения автомобилей</w:t>
      </w:r>
      <w:r w:rsidRPr="00CF61AE">
        <w:rPr>
          <w:rStyle w:val="af3"/>
          <w:sz w:val="24"/>
          <w:szCs w:val="24"/>
        </w:rPr>
        <w:t xml:space="preserve">. </w:t>
      </w:r>
      <w:r w:rsidRPr="00CF61AE">
        <w:rPr>
          <w:sz w:val="24"/>
          <w:szCs w:val="24"/>
        </w:rPr>
        <w:t xml:space="preserve">Максимально допустимый уровень территориальной доступности автостоянок от места проживания автовладельцев: </w:t>
      </w:r>
    </w:p>
    <w:p w:rsidR="00E04285" w:rsidRPr="00CF61AE" w:rsidRDefault="00E04285" w:rsidP="00A029D2">
      <w:pPr>
        <w:pStyle w:val="af"/>
        <w:numPr>
          <w:ilvl w:val="0"/>
          <w:numId w:val="95"/>
        </w:numPr>
        <w:tabs>
          <w:tab w:val="left" w:pos="993"/>
        </w:tabs>
        <w:ind w:left="0" w:firstLine="709"/>
        <w:jc w:val="both"/>
        <w:rPr>
          <w:sz w:val="24"/>
          <w:szCs w:val="24"/>
        </w:rPr>
      </w:pPr>
      <w:r w:rsidRPr="00CF61AE">
        <w:rPr>
          <w:sz w:val="24"/>
          <w:szCs w:val="24"/>
        </w:rPr>
        <w:t>для новых кварталов и микрорайонов – не более 800 м;</w:t>
      </w:r>
    </w:p>
    <w:p w:rsidR="00E04285" w:rsidRPr="00CF61AE" w:rsidRDefault="00E04285" w:rsidP="00A029D2">
      <w:pPr>
        <w:pStyle w:val="af"/>
        <w:numPr>
          <w:ilvl w:val="0"/>
          <w:numId w:val="95"/>
        </w:numPr>
        <w:tabs>
          <w:tab w:val="left" w:pos="993"/>
        </w:tabs>
        <w:ind w:left="0" w:firstLine="709"/>
        <w:jc w:val="both"/>
        <w:rPr>
          <w:sz w:val="24"/>
          <w:szCs w:val="24"/>
        </w:rPr>
      </w:pPr>
      <w:r w:rsidRPr="00CF61AE">
        <w:rPr>
          <w:sz w:val="24"/>
          <w:szCs w:val="24"/>
        </w:rPr>
        <w:t>для сложившейся застройки – не более 1500 м</w:t>
      </w:r>
      <w:bookmarkStart w:id="150" w:name="P2455"/>
      <w:bookmarkEnd w:id="150"/>
      <w:r w:rsidRPr="00CF61AE">
        <w:rPr>
          <w:sz w:val="24"/>
          <w:szCs w:val="24"/>
        </w:rPr>
        <w:t>.</w:t>
      </w:r>
    </w:p>
    <w:p w:rsidR="00E04285" w:rsidRPr="00CF61AE" w:rsidRDefault="00E04285" w:rsidP="00A029D2">
      <w:pPr>
        <w:ind w:firstLine="709"/>
        <w:jc w:val="both"/>
        <w:rPr>
          <w:sz w:val="24"/>
          <w:szCs w:val="24"/>
        </w:rPr>
      </w:pPr>
      <w:r w:rsidRPr="00CF61AE">
        <w:rPr>
          <w:sz w:val="24"/>
          <w:szCs w:val="24"/>
        </w:rPr>
        <w:t xml:space="preserve">Для </w:t>
      </w:r>
      <w:r w:rsidRPr="00CF61AE">
        <w:rPr>
          <w:rStyle w:val="af3"/>
          <w:sz w:val="24"/>
          <w:szCs w:val="24"/>
        </w:rPr>
        <w:t xml:space="preserve">жителей, проживающих в </w:t>
      </w:r>
      <w:r w:rsidRPr="00CF61AE">
        <w:rPr>
          <w:sz w:val="24"/>
          <w:szCs w:val="24"/>
        </w:rPr>
        <w:t xml:space="preserve">многоквартирной жилой застройке в дер. </w:t>
      </w:r>
      <w:proofErr w:type="spellStart"/>
      <w:r w:rsidRPr="00CF61AE">
        <w:rPr>
          <w:sz w:val="24"/>
          <w:szCs w:val="24"/>
        </w:rPr>
        <w:t>Пеники</w:t>
      </w:r>
      <w:proofErr w:type="spellEnd"/>
      <w:r w:rsidRPr="00CF61AE">
        <w:rPr>
          <w:sz w:val="24"/>
          <w:szCs w:val="24"/>
        </w:rPr>
        <w:t>, предусмотрена коммунально-складская зона для размещения автостоянок боксового типа.</w:t>
      </w:r>
    </w:p>
    <w:p w:rsidR="00E04285" w:rsidRPr="00CF61AE" w:rsidRDefault="00E04285" w:rsidP="00A029D2">
      <w:pPr>
        <w:ind w:firstLine="709"/>
        <w:jc w:val="both"/>
        <w:rPr>
          <w:rStyle w:val="af3"/>
          <w:sz w:val="24"/>
          <w:szCs w:val="24"/>
        </w:rPr>
      </w:pPr>
      <w:r w:rsidRPr="00CF61AE">
        <w:rPr>
          <w:rStyle w:val="af3"/>
          <w:sz w:val="24"/>
          <w:szCs w:val="24"/>
        </w:rPr>
        <w:t>Постоянное хранение автотранспорта, находящегося в собственности жителей, проживающих в индивидуальной жилой застройке, планируется осуществляться на придомовых участках.</w:t>
      </w:r>
    </w:p>
    <w:p w:rsidR="00E04285" w:rsidRPr="00CF61AE" w:rsidRDefault="00E04285" w:rsidP="00B64113">
      <w:pPr>
        <w:ind w:firstLine="709"/>
        <w:rPr>
          <w:rStyle w:val="af3"/>
          <w:sz w:val="24"/>
          <w:szCs w:val="24"/>
        </w:rPr>
      </w:pPr>
    </w:p>
    <w:p w:rsidR="00E04285" w:rsidRPr="00CF61AE" w:rsidRDefault="00E04285" w:rsidP="00A4729F">
      <w:pPr>
        <w:ind w:firstLine="851"/>
        <w:rPr>
          <w:sz w:val="24"/>
          <w:szCs w:val="24"/>
        </w:rPr>
      </w:pPr>
      <w:r w:rsidRPr="00CF61AE">
        <w:rPr>
          <w:sz w:val="24"/>
          <w:szCs w:val="24"/>
        </w:rPr>
        <w:t>Сооружения для хранения транспортных средств</w:t>
      </w:r>
    </w:p>
    <w:p w:rsidR="00E04285" w:rsidRPr="00CF61AE" w:rsidRDefault="00E04285" w:rsidP="00E04285">
      <w:pPr>
        <w:rPr>
          <w:rStyle w:val="af3"/>
          <w:sz w:val="24"/>
          <w:szCs w:val="24"/>
        </w:rPr>
      </w:pPr>
    </w:p>
    <w:p w:rsidR="00E04285" w:rsidRPr="00CF61AE" w:rsidRDefault="00E04285" w:rsidP="00A029D2">
      <w:pPr>
        <w:ind w:firstLine="709"/>
        <w:jc w:val="both"/>
        <w:rPr>
          <w:rStyle w:val="af3"/>
          <w:sz w:val="24"/>
          <w:szCs w:val="24"/>
        </w:rPr>
      </w:pPr>
      <w:r w:rsidRPr="00CF61AE">
        <w:rPr>
          <w:rStyle w:val="af3"/>
          <w:sz w:val="24"/>
          <w:szCs w:val="24"/>
        </w:rPr>
        <w:t xml:space="preserve">Места хранения личного автомобильного транспорта в поселении организованы в дер. </w:t>
      </w:r>
      <w:proofErr w:type="spellStart"/>
      <w:r w:rsidRPr="00CF61AE">
        <w:rPr>
          <w:rStyle w:val="af3"/>
          <w:sz w:val="24"/>
          <w:szCs w:val="24"/>
        </w:rPr>
        <w:t>Пеники</w:t>
      </w:r>
      <w:proofErr w:type="spellEnd"/>
      <w:r w:rsidRPr="00CF61AE">
        <w:rPr>
          <w:rStyle w:val="af3"/>
          <w:sz w:val="24"/>
          <w:szCs w:val="24"/>
        </w:rPr>
        <w:t xml:space="preserve">. Вблизи </w:t>
      </w:r>
      <w:proofErr w:type="spellStart"/>
      <w:r w:rsidRPr="00CF61AE">
        <w:rPr>
          <w:rStyle w:val="af3"/>
          <w:sz w:val="24"/>
          <w:szCs w:val="24"/>
        </w:rPr>
        <w:t>среднеэтажной</w:t>
      </w:r>
      <w:proofErr w:type="spellEnd"/>
      <w:r w:rsidRPr="00CF61AE">
        <w:rPr>
          <w:rStyle w:val="af3"/>
          <w:sz w:val="24"/>
          <w:szCs w:val="24"/>
        </w:rPr>
        <w:t xml:space="preserve"> жилой застройки деревни расположены </w:t>
      </w:r>
      <w:r w:rsidRPr="00CF61AE">
        <w:rPr>
          <w:sz w:val="24"/>
          <w:szCs w:val="24"/>
        </w:rPr>
        <w:t xml:space="preserve">местах хранения боксового типа </w:t>
      </w:r>
      <w:r w:rsidRPr="00CF61AE">
        <w:rPr>
          <w:rStyle w:val="af3"/>
          <w:sz w:val="24"/>
          <w:szCs w:val="24"/>
        </w:rPr>
        <w:t>вместимостью 200 автомобилей.</w:t>
      </w:r>
      <w:r w:rsidRPr="00CF61AE">
        <w:rPr>
          <w:sz w:val="24"/>
          <w:szCs w:val="24"/>
        </w:rPr>
        <w:t xml:space="preserve"> В остальных населенных пунктах хранение автотранспорта производится на придомовых участках или на территории улично-дорожной сети.</w:t>
      </w:r>
    </w:p>
    <w:p w:rsidR="00E04285" w:rsidRPr="00CF61AE" w:rsidRDefault="00E04285" w:rsidP="00A029D2">
      <w:pPr>
        <w:ind w:firstLine="709"/>
        <w:jc w:val="both"/>
        <w:rPr>
          <w:sz w:val="24"/>
          <w:szCs w:val="24"/>
          <w:lang w:eastAsia="zh-CN"/>
        </w:rPr>
      </w:pPr>
      <w:r w:rsidRPr="00CF61AE">
        <w:rPr>
          <w:sz w:val="24"/>
          <w:szCs w:val="24"/>
          <w:lang w:eastAsia="zh-CN"/>
        </w:rPr>
        <w:t>Для размещения автотранспорта Изменениями в генеральный план принимается следующая система постоянного хранения:</w:t>
      </w:r>
    </w:p>
    <w:p w:rsidR="00E04285" w:rsidRPr="00CF61AE" w:rsidRDefault="00E04285" w:rsidP="00A029D2">
      <w:pPr>
        <w:pStyle w:val="af"/>
        <w:numPr>
          <w:ilvl w:val="0"/>
          <w:numId w:val="96"/>
        </w:numPr>
        <w:tabs>
          <w:tab w:val="left" w:pos="993"/>
        </w:tabs>
        <w:ind w:left="0" w:firstLine="709"/>
        <w:jc w:val="both"/>
        <w:rPr>
          <w:sz w:val="24"/>
          <w:szCs w:val="24"/>
        </w:rPr>
      </w:pPr>
      <w:r w:rsidRPr="00CF61AE">
        <w:rPr>
          <w:sz w:val="24"/>
          <w:szCs w:val="24"/>
        </w:rPr>
        <w:t>хранение автотранспорта, находящегося в собственности населения, проживающего в индивидуальной жилой застройке, осуществляется на придомовых участках;</w:t>
      </w:r>
    </w:p>
    <w:p w:rsidR="00E04285" w:rsidRPr="00CF61AE" w:rsidRDefault="00E04285" w:rsidP="00A029D2">
      <w:pPr>
        <w:pStyle w:val="af"/>
        <w:numPr>
          <w:ilvl w:val="0"/>
          <w:numId w:val="96"/>
        </w:numPr>
        <w:tabs>
          <w:tab w:val="left" w:pos="993"/>
        </w:tabs>
        <w:ind w:left="0" w:firstLine="709"/>
        <w:jc w:val="both"/>
        <w:rPr>
          <w:sz w:val="24"/>
          <w:szCs w:val="24"/>
        </w:rPr>
      </w:pPr>
      <w:r w:rsidRPr="00CF61AE">
        <w:rPr>
          <w:sz w:val="24"/>
          <w:szCs w:val="24"/>
        </w:rPr>
        <w:t>хранение автотранспорта, находящегося в собственности населения, проживающего в многоквартирной жилой застройке, осуществляется в существующих местах хранения боксового типа, на открытых парковках</w:t>
      </w:r>
      <w:r w:rsidRPr="00CF61AE">
        <w:rPr>
          <w:sz w:val="24"/>
          <w:szCs w:val="24"/>
          <w:lang w:eastAsia="zh-CN"/>
        </w:rPr>
        <w:t>.</w:t>
      </w:r>
    </w:p>
    <w:p w:rsidR="00E04285" w:rsidRPr="00CF61AE" w:rsidRDefault="00E04285" w:rsidP="00A029D2">
      <w:pPr>
        <w:ind w:firstLine="709"/>
        <w:jc w:val="both"/>
        <w:rPr>
          <w:rStyle w:val="af3"/>
          <w:sz w:val="24"/>
          <w:szCs w:val="24"/>
        </w:rPr>
      </w:pPr>
      <w:r w:rsidRPr="00CF61AE">
        <w:rPr>
          <w:rStyle w:val="af3"/>
          <w:sz w:val="24"/>
          <w:szCs w:val="24"/>
        </w:rPr>
        <w:lastRenderedPageBreak/>
        <w:t>Проектная документация на строительство и реконструкцию зданий должна включать проект размещения придомовых парковок, которые обеспечат хранение автомобилей без использования территорий общего пользования;</w:t>
      </w:r>
    </w:p>
    <w:p w:rsidR="00E04285" w:rsidRPr="00CF61AE" w:rsidRDefault="00E04285" w:rsidP="00A029D2">
      <w:pPr>
        <w:pStyle w:val="af"/>
        <w:numPr>
          <w:ilvl w:val="0"/>
          <w:numId w:val="97"/>
        </w:numPr>
        <w:tabs>
          <w:tab w:val="left" w:pos="993"/>
        </w:tabs>
        <w:ind w:left="0" w:firstLine="709"/>
        <w:jc w:val="both"/>
        <w:rPr>
          <w:sz w:val="24"/>
          <w:szCs w:val="24"/>
        </w:rPr>
      </w:pPr>
      <w:r w:rsidRPr="00CF61AE">
        <w:rPr>
          <w:sz w:val="24"/>
          <w:szCs w:val="24"/>
        </w:rPr>
        <w:t>временное хранение автомобилей в общественно-деловых зонах осуществляется на участках, отведенных объектам общественно-делового назначении, а также на специально отведенных участках для размещения стоянок. Выбор типа сооружения для размещения стоянки определяется на стадии разработки проекта планировки территории общественно-деловой зоны и уточняется при разработке проекта строительства, исходя из расчетной потребности в стоянках для каждой общественно-деловой зоны;</w:t>
      </w:r>
    </w:p>
    <w:p w:rsidR="00E04285" w:rsidRDefault="00E04285" w:rsidP="00A029D2">
      <w:pPr>
        <w:pStyle w:val="af"/>
        <w:numPr>
          <w:ilvl w:val="0"/>
          <w:numId w:val="97"/>
        </w:numPr>
        <w:tabs>
          <w:tab w:val="left" w:pos="993"/>
        </w:tabs>
        <w:ind w:left="0" w:firstLine="709"/>
        <w:jc w:val="both"/>
        <w:rPr>
          <w:sz w:val="24"/>
          <w:szCs w:val="24"/>
        </w:rPr>
      </w:pPr>
      <w:r w:rsidRPr="00CF61AE">
        <w:rPr>
          <w:sz w:val="24"/>
          <w:szCs w:val="24"/>
        </w:rPr>
        <w:t>временное хранение автомобилей в зонах отдыха должно осуществляться в пределах участков объектов массового отдыха, культуры и спорта, без использования территорий общего пользования.</w:t>
      </w:r>
    </w:p>
    <w:p w:rsidR="00A029D2" w:rsidRPr="00CF61AE" w:rsidRDefault="00A029D2" w:rsidP="00A029D2">
      <w:pPr>
        <w:pStyle w:val="af"/>
        <w:tabs>
          <w:tab w:val="left" w:pos="993"/>
        </w:tabs>
        <w:ind w:left="709"/>
        <w:jc w:val="both"/>
        <w:rPr>
          <w:sz w:val="24"/>
          <w:szCs w:val="24"/>
        </w:rPr>
      </w:pPr>
    </w:p>
    <w:p w:rsidR="001478CA" w:rsidRPr="00CF61AE" w:rsidRDefault="002A0E9F" w:rsidP="002A0E9F">
      <w:pPr>
        <w:pStyle w:val="3"/>
        <w:numPr>
          <w:ilvl w:val="0"/>
          <w:numId w:val="0"/>
        </w:numPr>
        <w:ind w:left="709"/>
        <w:rPr>
          <w:bCs/>
          <w:sz w:val="24"/>
          <w:szCs w:val="24"/>
          <w:lang w:eastAsia="ru-RU"/>
        </w:rPr>
      </w:pPr>
      <w:bookmarkStart w:id="151" w:name="_Toc157101298"/>
      <w:r w:rsidRPr="00CF61AE">
        <w:rPr>
          <w:bCs/>
          <w:sz w:val="24"/>
          <w:szCs w:val="24"/>
          <w:lang w:eastAsia="ru-RU"/>
        </w:rPr>
        <w:t>5.4.3. Организация транспортного обслуживания населения</w:t>
      </w:r>
      <w:bookmarkEnd w:id="151"/>
    </w:p>
    <w:p w:rsidR="00A029D2" w:rsidRDefault="00A029D2" w:rsidP="00B64113">
      <w:pPr>
        <w:ind w:firstLine="709"/>
        <w:rPr>
          <w:sz w:val="24"/>
          <w:szCs w:val="24"/>
        </w:rPr>
      </w:pPr>
    </w:p>
    <w:p w:rsidR="002A0E9F" w:rsidRPr="00CF61AE" w:rsidRDefault="002A0E9F" w:rsidP="00A029D2">
      <w:pPr>
        <w:ind w:firstLine="709"/>
        <w:jc w:val="both"/>
        <w:rPr>
          <w:sz w:val="24"/>
          <w:szCs w:val="24"/>
        </w:rPr>
      </w:pPr>
      <w:r w:rsidRPr="00CF61AE">
        <w:rPr>
          <w:sz w:val="24"/>
          <w:szCs w:val="24"/>
        </w:rPr>
        <w:t>В качестве основного вида общественного пассажирского транспорта, обслуживающего все виды перевозок населения поселения, принят автобус. Маршруты общественного пассажирского транспорта проходят по автомобильным дорогам общего пользования регионального и федерального значения.</w:t>
      </w:r>
    </w:p>
    <w:p w:rsidR="002A0E9F" w:rsidRPr="00CF61AE" w:rsidRDefault="002A0E9F" w:rsidP="00A029D2">
      <w:pPr>
        <w:ind w:firstLine="709"/>
        <w:jc w:val="both"/>
        <w:rPr>
          <w:sz w:val="24"/>
          <w:szCs w:val="24"/>
        </w:rPr>
      </w:pPr>
      <w:r w:rsidRPr="00CF61AE">
        <w:rPr>
          <w:sz w:val="24"/>
          <w:szCs w:val="24"/>
        </w:rPr>
        <w:t>Остановочные пункты общественного транспорта в поселении расположены в полосе отвода автомобильных дорог общего пользования. Предельных расстояний кратчайшего пешеходного пути от объектов жилой застройки до существующих остановочных пунктов определены распоряжением Министерства транспорта Российской Федерации от 31.01.2017 № НА-19-р (в редакции от 13.04.2018)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p>
    <w:p w:rsidR="002A0E9F" w:rsidRPr="00CF61AE" w:rsidRDefault="002A0E9F" w:rsidP="00A029D2">
      <w:pPr>
        <w:pStyle w:val="af"/>
        <w:numPr>
          <w:ilvl w:val="0"/>
          <w:numId w:val="98"/>
        </w:numPr>
        <w:tabs>
          <w:tab w:val="left" w:pos="993"/>
        </w:tabs>
        <w:ind w:left="0" w:firstLine="709"/>
        <w:jc w:val="both"/>
        <w:rPr>
          <w:sz w:val="24"/>
          <w:szCs w:val="24"/>
        </w:rPr>
      </w:pPr>
      <w:r w:rsidRPr="00CF61AE">
        <w:rPr>
          <w:sz w:val="24"/>
          <w:szCs w:val="24"/>
        </w:rPr>
        <w:t>многоквартирный дом – 500 м;</w:t>
      </w:r>
    </w:p>
    <w:p w:rsidR="002A0E9F" w:rsidRPr="00CF61AE" w:rsidRDefault="002A0E9F" w:rsidP="00A029D2">
      <w:pPr>
        <w:pStyle w:val="af"/>
        <w:numPr>
          <w:ilvl w:val="0"/>
          <w:numId w:val="98"/>
        </w:numPr>
        <w:tabs>
          <w:tab w:val="left" w:pos="993"/>
        </w:tabs>
        <w:ind w:left="0" w:firstLine="709"/>
        <w:jc w:val="both"/>
        <w:rPr>
          <w:sz w:val="24"/>
          <w:szCs w:val="24"/>
        </w:rPr>
      </w:pPr>
      <w:r w:rsidRPr="00CF61AE">
        <w:rPr>
          <w:sz w:val="24"/>
          <w:szCs w:val="24"/>
        </w:rPr>
        <w:t>индивидуальный жилой дом – 800 м;</w:t>
      </w:r>
    </w:p>
    <w:p w:rsidR="002A0E9F" w:rsidRPr="00CF61AE" w:rsidRDefault="002A0E9F" w:rsidP="00A029D2">
      <w:pPr>
        <w:pStyle w:val="af"/>
        <w:numPr>
          <w:ilvl w:val="0"/>
          <w:numId w:val="98"/>
        </w:numPr>
        <w:tabs>
          <w:tab w:val="left" w:pos="993"/>
        </w:tabs>
        <w:ind w:left="0" w:firstLine="709"/>
        <w:jc w:val="both"/>
        <w:rPr>
          <w:sz w:val="24"/>
          <w:szCs w:val="24"/>
        </w:rPr>
      </w:pPr>
      <w:r w:rsidRPr="00CF61AE">
        <w:rPr>
          <w:sz w:val="24"/>
          <w:szCs w:val="24"/>
        </w:rPr>
        <w:t>предприятия торговли с площадью торгового зала 1000 м² и более – 500 м.</w:t>
      </w:r>
    </w:p>
    <w:p w:rsidR="002A0E9F" w:rsidRPr="00CF61AE" w:rsidRDefault="002A0E9F" w:rsidP="00A029D2">
      <w:pPr>
        <w:ind w:firstLine="709"/>
        <w:jc w:val="both"/>
        <w:rPr>
          <w:sz w:val="24"/>
          <w:szCs w:val="24"/>
        </w:rPr>
      </w:pPr>
      <w:r w:rsidRPr="00CF61AE">
        <w:rPr>
          <w:sz w:val="24"/>
          <w:szCs w:val="24"/>
        </w:rPr>
        <w:t xml:space="preserve">Анализ пешеходной доступности показал, что расположение существующих остановочных пунктов общественного транспорта в поселении, в целом, обеспечивают исполнение нормативов кратчайшего пути до объектов жилой застройки. Расстояние между существующими остановочными пунктами соответствуют требованиям ОСТ-218.1-002-2003 «Автобусные остановки на автомобильных дорогах. Общие технические требования». Остановочные пункты нуждаются в реконструкции. </w:t>
      </w:r>
    </w:p>
    <w:p w:rsidR="002A0E9F" w:rsidRPr="00CF61AE" w:rsidRDefault="002A0E9F" w:rsidP="00A029D2">
      <w:pPr>
        <w:ind w:firstLine="709"/>
        <w:jc w:val="both"/>
        <w:rPr>
          <w:sz w:val="24"/>
          <w:szCs w:val="24"/>
        </w:rPr>
      </w:pPr>
      <w:r w:rsidRPr="00CF61AE">
        <w:rPr>
          <w:sz w:val="24"/>
          <w:szCs w:val="24"/>
        </w:rPr>
        <w:t xml:space="preserve">Все остановочные пункты, которые обслуживаются маршрутами регулярных перевозок, должны отвечать требованиям, установленным </w:t>
      </w:r>
      <w:proofErr w:type="spellStart"/>
      <w:r w:rsidRPr="00CF61AE">
        <w:rPr>
          <w:sz w:val="24"/>
          <w:szCs w:val="24"/>
        </w:rPr>
        <w:t>пп</w:t>
      </w:r>
      <w:proofErr w:type="spellEnd"/>
      <w:r w:rsidR="00940D5A" w:rsidRPr="00CF61AE">
        <w:rPr>
          <w:sz w:val="24"/>
          <w:szCs w:val="24"/>
        </w:rPr>
        <w:t>.</w:t>
      </w:r>
      <w:r w:rsidRPr="00CF61AE">
        <w:rPr>
          <w:sz w:val="24"/>
          <w:szCs w:val="24"/>
        </w:rPr>
        <w:t xml:space="preserve"> 8.4.16 </w:t>
      </w:r>
      <w:r w:rsidR="00940D5A" w:rsidRPr="00CF61AE">
        <w:rPr>
          <w:sz w:val="24"/>
          <w:szCs w:val="24"/>
        </w:rPr>
        <w:t>–</w:t>
      </w:r>
      <w:r w:rsidRPr="00CF61AE">
        <w:rPr>
          <w:sz w:val="24"/>
          <w:szCs w:val="24"/>
        </w:rPr>
        <w:t xml:space="preserve"> 8.4.24 СП 59.13330.2020 «Доступность зданий и сооружений для маломобильных групп населения».</w:t>
      </w:r>
    </w:p>
    <w:p w:rsidR="002A0E9F" w:rsidRPr="00CF61AE" w:rsidRDefault="002A0E9F" w:rsidP="00A029D2">
      <w:pPr>
        <w:ind w:firstLine="709"/>
        <w:jc w:val="both"/>
        <w:rPr>
          <w:sz w:val="24"/>
          <w:szCs w:val="24"/>
        </w:rPr>
      </w:pPr>
      <w:r w:rsidRPr="00CF61AE">
        <w:rPr>
          <w:sz w:val="24"/>
          <w:szCs w:val="24"/>
        </w:rPr>
        <w:t>Все транспортные средства, используемые для осуществления перевозок пассажиров и багажа автомобильным транспортом по маршрутам регулярных перевозок, оснащаются устройствами для перевозки маломобильных групп населения в соответствии с ГОСТ Р 51090-2017 «Средства общественного пассажирского транспорта. Общие технические требования доступности и безопасности для инвалидов».</w:t>
      </w:r>
    </w:p>
    <w:p w:rsidR="002B6A0C" w:rsidRPr="00CF61AE" w:rsidRDefault="002B6A0C" w:rsidP="00B64113">
      <w:pPr>
        <w:ind w:firstLine="709"/>
        <w:rPr>
          <w:sz w:val="24"/>
          <w:szCs w:val="24"/>
        </w:rPr>
      </w:pPr>
    </w:p>
    <w:p w:rsidR="001478CA" w:rsidRPr="00CF61AE" w:rsidRDefault="002A0E9F" w:rsidP="002A0E9F">
      <w:pPr>
        <w:pStyle w:val="3"/>
        <w:numPr>
          <w:ilvl w:val="0"/>
          <w:numId w:val="0"/>
        </w:numPr>
        <w:ind w:firstLine="709"/>
        <w:rPr>
          <w:bCs/>
          <w:sz w:val="24"/>
          <w:szCs w:val="24"/>
          <w:lang w:eastAsia="ru-RU"/>
        </w:rPr>
      </w:pPr>
      <w:bookmarkStart w:id="152" w:name="_Toc157101299"/>
      <w:r w:rsidRPr="00CF61AE">
        <w:rPr>
          <w:bCs/>
          <w:sz w:val="24"/>
          <w:szCs w:val="24"/>
          <w:lang w:eastAsia="ru-RU"/>
        </w:rPr>
        <w:t>5.4.4. Велосипедное движение</w:t>
      </w:r>
      <w:bookmarkEnd w:id="152"/>
    </w:p>
    <w:p w:rsidR="002B6A0C" w:rsidRPr="00CF61AE" w:rsidRDefault="002B6A0C" w:rsidP="00B64113">
      <w:pPr>
        <w:ind w:firstLine="709"/>
        <w:rPr>
          <w:sz w:val="24"/>
          <w:szCs w:val="24"/>
        </w:rPr>
      </w:pPr>
    </w:p>
    <w:p w:rsidR="002A0E9F" w:rsidRPr="00CF61AE" w:rsidRDefault="002A0E9F" w:rsidP="00A029D2">
      <w:pPr>
        <w:ind w:firstLine="709"/>
        <w:jc w:val="both"/>
        <w:rPr>
          <w:sz w:val="24"/>
          <w:szCs w:val="24"/>
        </w:rPr>
      </w:pPr>
      <w:r w:rsidRPr="00CF61AE">
        <w:rPr>
          <w:sz w:val="24"/>
          <w:szCs w:val="24"/>
        </w:rPr>
        <w:t>Изменениями в генеральный план планируется организация велосипедного движение для связи жилой застройки с объектами массового посещения – зонами отдыха, производственные объекты. Планируются следующие объекты местного значения поселения:</w:t>
      </w:r>
    </w:p>
    <w:p w:rsidR="002A0E9F" w:rsidRPr="00CF61AE" w:rsidRDefault="002A0E9F" w:rsidP="00A029D2">
      <w:pPr>
        <w:pStyle w:val="af"/>
        <w:numPr>
          <w:ilvl w:val="0"/>
          <w:numId w:val="99"/>
        </w:numPr>
        <w:tabs>
          <w:tab w:val="left" w:pos="993"/>
        </w:tabs>
        <w:ind w:left="0" w:firstLine="709"/>
        <w:jc w:val="both"/>
        <w:rPr>
          <w:sz w:val="24"/>
          <w:szCs w:val="24"/>
        </w:rPr>
      </w:pPr>
      <w:r w:rsidRPr="00CF61AE">
        <w:rPr>
          <w:sz w:val="24"/>
          <w:szCs w:val="24"/>
        </w:rPr>
        <w:t xml:space="preserve">велодорожка от многоэтажной жилой застройки дер. </w:t>
      </w:r>
      <w:proofErr w:type="spellStart"/>
      <w:r w:rsidRPr="00CF61AE">
        <w:rPr>
          <w:sz w:val="24"/>
          <w:szCs w:val="24"/>
        </w:rPr>
        <w:t>Пеники</w:t>
      </w:r>
      <w:proofErr w:type="spellEnd"/>
      <w:r w:rsidRPr="00CF61AE">
        <w:rPr>
          <w:sz w:val="24"/>
          <w:szCs w:val="24"/>
        </w:rPr>
        <w:t xml:space="preserve">, далее производственная зона дер. </w:t>
      </w:r>
      <w:proofErr w:type="spellStart"/>
      <w:r w:rsidRPr="00CF61AE">
        <w:rPr>
          <w:sz w:val="24"/>
          <w:szCs w:val="24"/>
        </w:rPr>
        <w:t>Лангерево</w:t>
      </w:r>
      <w:proofErr w:type="spellEnd"/>
      <w:r w:rsidRPr="00CF61AE">
        <w:rPr>
          <w:sz w:val="24"/>
          <w:szCs w:val="24"/>
        </w:rPr>
        <w:t xml:space="preserve">, далее жилая застройка дер. Малое </w:t>
      </w:r>
      <w:proofErr w:type="spellStart"/>
      <w:r w:rsidRPr="00CF61AE">
        <w:rPr>
          <w:sz w:val="24"/>
          <w:szCs w:val="24"/>
        </w:rPr>
        <w:t>Коновалово</w:t>
      </w:r>
      <w:proofErr w:type="spellEnd"/>
      <w:r w:rsidRPr="00CF61AE">
        <w:rPr>
          <w:sz w:val="24"/>
          <w:szCs w:val="24"/>
        </w:rPr>
        <w:t xml:space="preserve">, далее зона отдыха в дер. Малое </w:t>
      </w:r>
      <w:proofErr w:type="spellStart"/>
      <w:r w:rsidRPr="00CF61AE">
        <w:rPr>
          <w:sz w:val="24"/>
          <w:szCs w:val="24"/>
        </w:rPr>
        <w:t>Коновалово</w:t>
      </w:r>
      <w:proofErr w:type="spellEnd"/>
      <w:r w:rsidRPr="00CF61AE">
        <w:rPr>
          <w:sz w:val="24"/>
          <w:szCs w:val="24"/>
        </w:rPr>
        <w:t>. Трасса велодорожки планируется вдоль автомобильных дорог местного значения поселения. Протяженность велодорожки составляет 2,1 км;</w:t>
      </w:r>
    </w:p>
    <w:p w:rsidR="001478CA" w:rsidRPr="00CF61AE" w:rsidRDefault="002A0E9F" w:rsidP="00A029D2">
      <w:pPr>
        <w:pStyle w:val="af"/>
        <w:numPr>
          <w:ilvl w:val="0"/>
          <w:numId w:val="99"/>
        </w:numPr>
        <w:tabs>
          <w:tab w:val="left" w:pos="993"/>
        </w:tabs>
        <w:ind w:left="0" w:firstLine="709"/>
        <w:jc w:val="both"/>
        <w:rPr>
          <w:sz w:val="24"/>
          <w:szCs w:val="24"/>
        </w:rPr>
      </w:pPr>
      <w:r w:rsidRPr="00CF61AE">
        <w:rPr>
          <w:sz w:val="24"/>
          <w:szCs w:val="24"/>
        </w:rPr>
        <w:lastRenderedPageBreak/>
        <w:t xml:space="preserve">велодорожка от многоэтажной жилой застройки дер. </w:t>
      </w:r>
      <w:proofErr w:type="spellStart"/>
      <w:r w:rsidRPr="00CF61AE">
        <w:rPr>
          <w:sz w:val="24"/>
          <w:szCs w:val="24"/>
        </w:rPr>
        <w:t>Пеники</w:t>
      </w:r>
      <w:proofErr w:type="spellEnd"/>
      <w:r w:rsidRPr="00CF61AE">
        <w:rPr>
          <w:sz w:val="24"/>
          <w:szCs w:val="24"/>
        </w:rPr>
        <w:t xml:space="preserve"> до производственной зоны вблизи дер. Верхние Венки, далее жилая застройка дер. Верхние </w:t>
      </w:r>
      <w:proofErr w:type="spellStart"/>
      <w:r w:rsidRPr="00CF61AE">
        <w:rPr>
          <w:sz w:val="24"/>
          <w:szCs w:val="24"/>
        </w:rPr>
        <w:t>Венкии</w:t>
      </w:r>
      <w:proofErr w:type="spellEnd"/>
      <w:r w:rsidRPr="00CF61AE">
        <w:rPr>
          <w:sz w:val="24"/>
          <w:szCs w:val="24"/>
        </w:rPr>
        <w:t xml:space="preserve">, далее жилая застройка дер. </w:t>
      </w:r>
      <w:proofErr w:type="spellStart"/>
      <w:r w:rsidRPr="00CF61AE">
        <w:rPr>
          <w:sz w:val="24"/>
          <w:szCs w:val="24"/>
        </w:rPr>
        <w:t>Сойкино</w:t>
      </w:r>
      <w:proofErr w:type="spellEnd"/>
      <w:r w:rsidRPr="00CF61AE">
        <w:rPr>
          <w:sz w:val="24"/>
          <w:szCs w:val="24"/>
        </w:rPr>
        <w:t>. Трасса велодорожки планируется вдоль автомобильных дорог местного значения поселения и автомобильной дороги местного значения муниципального района «</w:t>
      </w:r>
      <w:r w:rsidRPr="00CF61AE">
        <w:rPr>
          <w:sz w:val="24"/>
          <w:szCs w:val="24"/>
          <w:shd w:val="clear" w:color="auto" w:fill="FFFFFF"/>
        </w:rPr>
        <w:t xml:space="preserve">дер. </w:t>
      </w:r>
      <w:proofErr w:type="spellStart"/>
      <w:r w:rsidRPr="00CF61AE">
        <w:rPr>
          <w:sz w:val="24"/>
          <w:szCs w:val="24"/>
          <w:shd w:val="clear" w:color="auto" w:fill="FFFFFF"/>
        </w:rPr>
        <w:t>Пеники</w:t>
      </w:r>
      <w:proofErr w:type="spellEnd"/>
      <w:r w:rsidRPr="00CF61AE">
        <w:rPr>
          <w:sz w:val="24"/>
          <w:szCs w:val="24"/>
          <w:shd w:val="clear" w:color="auto" w:fill="FFFFFF"/>
        </w:rPr>
        <w:t xml:space="preserve"> – дер. Верхние Венки».</w:t>
      </w:r>
      <w:r w:rsidRPr="00CF61AE">
        <w:rPr>
          <w:sz w:val="24"/>
          <w:szCs w:val="24"/>
        </w:rPr>
        <w:t xml:space="preserve"> Протяженность велодорожки составляет 4,1 км.</w:t>
      </w:r>
    </w:p>
    <w:p w:rsidR="002B6A0C" w:rsidRPr="00CF61AE" w:rsidRDefault="002B6A0C" w:rsidP="00A029D2">
      <w:pPr>
        <w:pStyle w:val="af"/>
        <w:tabs>
          <w:tab w:val="left" w:pos="993"/>
        </w:tabs>
        <w:ind w:left="709"/>
        <w:jc w:val="both"/>
        <w:rPr>
          <w:sz w:val="24"/>
          <w:szCs w:val="24"/>
        </w:rPr>
      </w:pPr>
    </w:p>
    <w:p w:rsidR="001478CA" w:rsidRPr="00CF61AE" w:rsidRDefault="002A0E9F" w:rsidP="00B64113">
      <w:pPr>
        <w:pStyle w:val="3"/>
        <w:numPr>
          <w:ilvl w:val="0"/>
          <w:numId w:val="0"/>
        </w:numPr>
        <w:ind w:firstLine="709"/>
        <w:jc w:val="both"/>
        <w:rPr>
          <w:bCs/>
          <w:sz w:val="24"/>
          <w:szCs w:val="24"/>
          <w:lang w:eastAsia="ru-RU"/>
        </w:rPr>
      </w:pPr>
      <w:bookmarkStart w:id="153" w:name="_Toc157101300"/>
      <w:r w:rsidRPr="00CF61AE">
        <w:rPr>
          <w:bCs/>
          <w:sz w:val="24"/>
          <w:szCs w:val="24"/>
          <w:lang w:eastAsia="ru-RU"/>
        </w:rPr>
        <w:t>5.4.5. Планируемые объекты местного значения поселения в области автомобильных дорог местного значения</w:t>
      </w:r>
      <w:bookmarkEnd w:id="153"/>
    </w:p>
    <w:p w:rsidR="002B6A0C" w:rsidRPr="00CF61AE" w:rsidRDefault="002B6A0C" w:rsidP="00B64113">
      <w:pPr>
        <w:shd w:val="clear" w:color="auto" w:fill="FFFFFF"/>
        <w:ind w:firstLine="709"/>
        <w:rPr>
          <w:sz w:val="24"/>
          <w:szCs w:val="24"/>
        </w:rPr>
      </w:pPr>
    </w:p>
    <w:p w:rsidR="002A0E9F" w:rsidRPr="00CF61AE" w:rsidRDefault="002A0E9F" w:rsidP="00A029D2">
      <w:pPr>
        <w:shd w:val="clear" w:color="auto" w:fill="FFFFFF"/>
        <w:ind w:firstLine="709"/>
        <w:jc w:val="both"/>
        <w:rPr>
          <w:rStyle w:val="af3"/>
          <w:sz w:val="24"/>
          <w:szCs w:val="24"/>
        </w:rPr>
      </w:pPr>
      <w:r w:rsidRPr="00CF61AE">
        <w:rPr>
          <w:sz w:val="24"/>
          <w:szCs w:val="24"/>
        </w:rPr>
        <w:t>Генеральным</w:t>
      </w:r>
      <w:r w:rsidRPr="00CF61AE">
        <w:rPr>
          <w:sz w:val="24"/>
          <w:szCs w:val="24"/>
          <w:lang w:eastAsia="ar-SA"/>
        </w:rPr>
        <w:t xml:space="preserve"> планом </w:t>
      </w:r>
      <w:proofErr w:type="spellStart"/>
      <w:r w:rsidR="00387349" w:rsidRPr="00CF61AE">
        <w:rPr>
          <w:sz w:val="24"/>
          <w:szCs w:val="24"/>
        </w:rPr>
        <w:t>Пеник</w:t>
      </w:r>
      <w:r w:rsidR="00387349">
        <w:rPr>
          <w:sz w:val="24"/>
          <w:szCs w:val="24"/>
        </w:rPr>
        <w:t>овского</w:t>
      </w:r>
      <w:proofErr w:type="spellEnd"/>
      <w:r w:rsidR="00387349" w:rsidRPr="00CF61AE">
        <w:rPr>
          <w:sz w:val="24"/>
          <w:szCs w:val="24"/>
        </w:rPr>
        <w:t xml:space="preserve"> сельско</w:t>
      </w:r>
      <w:r w:rsidR="00387349">
        <w:rPr>
          <w:sz w:val="24"/>
          <w:szCs w:val="24"/>
        </w:rPr>
        <w:t>го</w:t>
      </w:r>
      <w:r w:rsidR="00387349" w:rsidRPr="00CF61AE">
        <w:rPr>
          <w:sz w:val="24"/>
          <w:szCs w:val="24"/>
        </w:rPr>
        <w:t xml:space="preserve"> поселен</w:t>
      </w:r>
      <w:r w:rsidR="00387349">
        <w:rPr>
          <w:sz w:val="24"/>
          <w:szCs w:val="24"/>
        </w:rPr>
        <w:t>ия</w:t>
      </w:r>
      <w:r w:rsidR="00387349" w:rsidRPr="00CF61AE">
        <w:rPr>
          <w:sz w:val="24"/>
          <w:szCs w:val="24"/>
        </w:rPr>
        <w:t xml:space="preserve"> Ломоносовск</w:t>
      </w:r>
      <w:r w:rsidR="00387349">
        <w:rPr>
          <w:sz w:val="24"/>
          <w:szCs w:val="24"/>
        </w:rPr>
        <w:t>ого</w:t>
      </w:r>
      <w:r w:rsidR="00387349" w:rsidRPr="00CF61AE">
        <w:rPr>
          <w:sz w:val="24"/>
          <w:szCs w:val="24"/>
        </w:rPr>
        <w:t xml:space="preserve"> муниципальн</w:t>
      </w:r>
      <w:r w:rsidR="00387349">
        <w:rPr>
          <w:sz w:val="24"/>
          <w:szCs w:val="24"/>
        </w:rPr>
        <w:t>ого</w:t>
      </w:r>
      <w:r w:rsidR="00387349" w:rsidRPr="00CF61AE">
        <w:rPr>
          <w:sz w:val="24"/>
          <w:szCs w:val="24"/>
        </w:rPr>
        <w:t xml:space="preserve"> район</w:t>
      </w:r>
      <w:r w:rsidR="00387349">
        <w:rPr>
          <w:sz w:val="24"/>
          <w:szCs w:val="24"/>
        </w:rPr>
        <w:t>а</w:t>
      </w:r>
      <w:r w:rsidR="00387349" w:rsidRPr="00CF61AE">
        <w:rPr>
          <w:sz w:val="24"/>
          <w:szCs w:val="24"/>
        </w:rPr>
        <w:t xml:space="preserve"> Ленинградской области</w:t>
      </w:r>
      <w:r w:rsidRPr="00CF61AE">
        <w:rPr>
          <w:sz w:val="24"/>
          <w:szCs w:val="24"/>
          <w:lang w:eastAsia="ar-SA"/>
        </w:rPr>
        <w:t xml:space="preserve">, с изменениями, предусмотрены объекты </w:t>
      </w:r>
      <w:r w:rsidRPr="00CF61AE">
        <w:rPr>
          <w:sz w:val="24"/>
          <w:szCs w:val="24"/>
        </w:rPr>
        <w:t xml:space="preserve">в области автомобильных дорог местного значения – реконструкция существующих автомобильных дорог и строительство новых автомобильных дорог в планируемой жилой застройке. </w:t>
      </w:r>
      <w:r w:rsidRPr="00CF61AE">
        <w:rPr>
          <w:rStyle w:val="af3"/>
          <w:sz w:val="24"/>
          <w:szCs w:val="24"/>
        </w:rPr>
        <w:t xml:space="preserve">Для обслуживания населения планируемой жилой застройки дер. Большое </w:t>
      </w:r>
      <w:proofErr w:type="spellStart"/>
      <w:r w:rsidRPr="00CF61AE">
        <w:rPr>
          <w:rStyle w:val="af3"/>
          <w:sz w:val="24"/>
          <w:szCs w:val="24"/>
        </w:rPr>
        <w:t>Коновалово</w:t>
      </w:r>
      <w:proofErr w:type="spellEnd"/>
      <w:r w:rsidRPr="00CF61AE">
        <w:rPr>
          <w:rStyle w:val="af3"/>
          <w:sz w:val="24"/>
          <w:szCs w:val="24"/>
        </w:rPr>
        <w:t xml:space="preserve"> </w:t>
      </w:r>
      <w:r w:rsidRPr="00CF61AE">
        <w:rPr>
          <w:sz w:val="24"/>
          <w:szCs w:val="24"/>
        </w:rPr>
        <w:t>Изменениями в генеральный план</w:t>
      </w:r>
      <w:r w:rsidRPr="00CF61AE">
        <w:rPr>
          <w:rStyle w:val="af3"/>
          <w:sz w:val="24"/>
          <w:szCs w:val="24"/>
        </w:rPr>
        <w:t xml:space="preserve"> планируется улица в жилой застройке, которая примыкает к существующей главной улице деревни.</w:t>
      </w:r>
    </w:p>
    <w:p w:rsidR="002A0E9F" w:rsidRPr="00CF61AE" w:rsidRDefault="002A0E9F" w:rsidP="00A029D2">
      <w:pPr>
        <w:shd w:val="clear" w:color="auto" w:fill="FFFFFF"/>
        <w:ind w:firstLine="709"/>
        <w:jc w:val="both"/>
        <w:rPr>
          <w:rStyle w:val="af3"/>
          <w:sz w:val="24"/>
          <w:szCs w:val="24"/>
        </w:rPr>
      </w:pPr>
      <w:r w:rsidRPr="00CF61AE">
        <w:rPr>
          <w:rStyle w:val="af3"/>
          <w:sz w:val="24"/>
          <w:szCs w:val="24"/>
        </w:rPr>
        <w:t xml:space="preserve">Уточненный перечень планируемых объектов в области использования автомобильных дорог и осуществления дорожной деятельности представлен в таблице 29. </w:t>
      </w:r>
    </w:p>
    <w:p w:rsidR="002A0E9F" w:rsidRPr="00CF61AE" w:rsidRDefault="002A0E9F" w:rsidP="00A029D2">
      <w:pPr>
        <w:jc w:val="both"/>
        <w:rPr>
          <w:sz w:val="24"/>
          <w:szCs w:val="24"/>
        </w:rPr>
      </w:pPr>
    </w:p>
    <w:p w:rsidR="002A0E9F" w:rsidRPr="00CF61AE" w:rsidRDefault="002A0E9F" w:rsidP="00A029D2">
      <w:pPr>
        <w:jc w:val="both"/>
        <w:rPr>
          <w:sz w:val="24"/>
          <w:szCs w:val="24"/>
        </w:rPr>
      </w:pPr>
      <w:r w:rsidRPr="00CF61AE">
        <w:rPr>
          <w:sz w:val="24"/>
          <w:szCs w:val="24"/>
        </w:rPr>
        <w:t xml:space="preserve">Таблица </w:t>
      </w:r>
      <w:r w:rsidR="002F34FE" w:rsidRPr="00CF61AE">
        <w:rPr>
          <w:sz w:val="24"/>
          <w:szCs w:val="24"/>
        </w:rPr>
        <w:t>29</w:t>
      </w:r>
      <w:r w:rsidRPr="00CF61AE">
        <w:rPr>
          <w:sz w:val="24"/>
          <w:szCs w:val="24"/>
        </w:rPr>
        <w:t xml:space="preserve"> – П</w:t>
      </w:r>
      <w:r w:rsidRPr="00CF61AE">
        <w:rPr>
          <w:sz w:val="24"/>
          <w:szCs w:val="24"/>
          <w:lang w:eastAsia="ar-SA"/>
        </w:rPr>
        <w:t xml:space="preserve">еречень </w:t>
      </w:r>
      <w:r w:rsidRPr="00CF61AE">
        <w:rPr>
          <w:sz w:val="24"/>
          <w:szCs w:val="24"/>
        </w:rPr>
        <w:t>планируемых объектов в области использования автомобильных дорог и осуществления дорожной деятельности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2159"/>
        <w:gridCol w:w="2565"/>
        <w:gridCol w:w="2565"/>
        <w:gridCol w:w="2127"/>
      </w:tblGrid>
      <w:tr w:rsidR="002A0E9F" w:rsidRPr="00CF61AE" w:rsidTr="002A0E9F">
        <w:trPr>
          <w:cantSplit/>
        </w:trPr>
        <w:tc>
          <w:tcPr>
            <w:tcW w:w="382" w:type="pct"/>
            <w:shd w:val="clear" w:color="auto" w:fill="auto"/>
            <w:vAlign w:val="center"/>
          </w:tcPr>
          <w:p w:rsidR="002A0E9F" w:rsidRPr="00CF61AE" w:rsidRDefault="002A0E9F" w:rsidP="002A0E9F">
            <w:pPr>
              <w:widowControl w:val="0"/>
              <w:jc w:val="center"/>
              <w:rPr>
                <w:sz w:val="24"/>
                <w:szCs w:val="24"/>
              </w:rPr>
            </w:pPr>
            <w:r w:rsidRPr="00CF61AE">
              <w:rPr>
                <w:sz w:val="24"/>
                <w:szCs w:val="24"/>
              </w:rPr>
              <w:t>№ п/п</w:t>
            </w:r>
          </w:p>
        </w:tc>
        <w:tc>
          <w:tcPr>
            <w:tcW w:w="1059" w:type="pct"/>
            <w:shd w:val="clear" w:color="auto" w:fill="auto"/>
            <w:vAlign w:val="center"/>
          </w:tcPr>
          <w:p w:rsidR="00C016EB" w:rsidRPr="00CF61AE" w:rsidRDefault="002A0E9F" w:rsidP="002A0E9F">
            <w:pPr>
              <w:jc w:val="center"/>
              <w:rPr>
                <w:sz w:val="24"/>
                <w:szCs w:val="24"/>
              </w:rPr>
            </w:pPr>
            <w:r w:rsidRPr="00CF61AE">
              <w:rPr>
                <w:sz w:val="24"/>
                <w:szCs w:val="24"/>
              </w:rPr>
              <w:t xml:space="preserve">Наименование </w:t>
            </w:r>
          </w:p>
          <w:p w:rsidR="002A0E9F" w:rsidRPr="00CF61AE" w:rsidRDefault="002A0E9F" w:rsidP="002A0E9F">
            <w:pPr>
              <w:jc w:val="center"/>
              <w:rPr>
                <w:sz w:val="24"/>
                <w:szCs w:val="24"/>
              </w:rPr>
            </w:pPr>
            <w:r w:rsidRPr="00CF61AE">
              <w:rPr>
                <w:sz w:val="24"/>
                <w:szCs w:val="24"/>
              </w:rPr>
              <w:t>объекта</w:t>
            </w:r>
          </w:p>
        </w:tc>
        <w:tc>
          <w:tcPr>
            <w:tcW w:w="1258" w:type="pct"/>
            <w:shd w:val="clear" w:color="auto" w:fill="auto"/>
            <w:vAlign w:val="center"/>
          </w:tcPr>
          <w:p w:rsidR="00C016EB" w:rsidRPr="00CF61AE" w:rsidRDefault="002A0E9F" w:rsidP="002A0E9F">
            <w:pPr>
              <w:jc w:val="center"/>
              <w:rPr>
                <w:sz w:val="24"/>
                <w:szCs w:val="24"/>
              </w:rPr>
            </w:pPr>
            <w:r w:rsidRPr="00CF61AE">
              <w:rPr>
                <w:sz w:val="24"/>
                <w:szCs w:val="24"/>
              </w:rPr>
              <w:t xml:space="preserve">Характеристика </w:t>
            </w:r>
          </w:p>
          <w:p w:rsidR="002A0E9F" w:rsidRPr="00CF61AE" w:rsidRDefault="002A0E9F" w:rsidP="002A0E9F">
            <w:pPr>
              <w:jc w:val="center"/>
              <w:rPr>
                <w:sz w:val="24"/>
                <w:szCs w:val="24"/>
              </w:rPr>
            </w:pPr>
            <w:r w:rsidRPr="00CF61AE">
              <w:rPr>
                <w:sz w:val="24"/>
                <w:szCs w:val="24"/>
              </w:rPr>
              <w:t>объекта</w:t>
            </w:r>
          </w:p>
        </w:tc>
        <w:tc>
          <w:tcPr>
            <w:tcW w:w="1258" w:type="pct"/>
            <w:shd w:val="clear" w:color="auto" w:fill="auto"/>
            <w:vAlign w:val="center"/>
          </w:tcPr>
          <w:p w:rsidR="00C016EB" w:rsidRPr="00CF61AE" w:rsidRDefault="002A0E9F" w:rsidP="002A0E9F">
            <w:pPr>
              <w:jc w:val="center"/>
              <w:rPr>
                <w:sz w:val="24"/>
                <w:szCs w:val="24"/>
              </w:rPr>
            </w:pPr>
            <w:r w:rsidRPr="00CF61AE">
              <w:rPr>
                <w:sz w:val="24"/>
                <w:szCs w:val="24"/>
              </w:rPr>
              <w:t xml:space="preserve">Местоположение </w:t>
            </w:r>
          </w:p>
          <w:p w:rsidR="002A0E9F" w:rsidRPr="00CF61AE" w:rsidRDefault="002A0E9F" w:rsidP="002A0E9F">
            <w:pPr>
              <w:jc w:val="center"/>
              <w:rPr>
                <w:sz w:val="24"/>
                <w:szCs w:val="24"/>
              </w:rPr>
            </w:pPr>
            <w:r w:rsidRPr="00CF61AE">
              <w:rPr>
                <w:sz w:val="24"/>
                <w:szCs w:val="24"/>
              </w:rPr>
              <w:t>объекта</w:t>
            </w:r>
          </w:p>
        </w:tc>
        <w:tc>
          <w:tcPr>
            <w:tcW w:w="1043" w:type="pct"/>
            <w:shd w:val="clear" w:color="auto" w:fill="auto"/>
            <w:vAlign w:val="center"/>
          </w:tcPr>
          <w:p w:rsidR="002A0E9F" w:rsidRPr="00CF61AE" w:rsidRDefault="002A0E9F" w:rsidP="002A0E9F">
            <w:pPr>
              <w:jc w:val="center"/>
              <w:rPr>
                <w:sz w:val="24"/>
                <w:szCs w:val="24"/>
              </w:rPr>
            </w:pPr>
            <w:r w:rsidRPr="00CF61AE">
              <w:rPr>
                <w:sz w:val="24"/>
                <w:szCs w:val="24"/>
              </w:rPr>
              <w:t>Характеристики зон с особыми условиями использования территорий</w:t>
            </w:r>
          </w:p>
        </w:tc>
      </w:tr>
    </w:tbl>
    <w:p w:rsidR="001478CA" w:rsidRPr="00A029D2" w:rsidRDefault="001478CA"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
        <w:gridCol w:w="2159"/>
        <w:gridCol w:w="2565"/>
        <w:gridCol w:w="2565"/>
        <w:gridCol w:w="2127"/>
      </w:tblGrid>
      <w:tr w:rsidR="002A0E9F" w:rsidRPr="00CF61AE" w:rsidTr="002A0E9F">
        <w:trPr>
          <w:cantSplit/>
          <w:tblHeader/>
        </w:trPr>
        <w:tc>
          <w:tcPr>
            <w:tcW w:w="382" w:type="pct"/>
            <w:shd w:val="clear" w:color="auto" w:fill="auto"/>
            <w:vAlign w:val="center"/>
          </w:tcPr>
          <w:p w:rsidR="002A0E9F" w:rsidRPr="00CF61AE" w:rsidRDefault="002A0E9F" w:rsidP="002A0E9F">
            <w:pPr>
              <w:widowControl w:val="0"/>
              <w:jc w:val="center"/>
              <w:rPr>
                <w:sz w:val="24"/>
                <w:szCs w:val="24"/>
              </w:rPr>
            </w:pPr>
            <w:r w:rsidRPr="00CF61AE">
              <w:rPr>
                <w:sz w:val="24"/>
                <w:szCs w:val="24"/>
              </w:rPr>
              <w:t>1</w:t>
            </w:r>
          </w:p>
        </w:tc>
        <w:tc>
          <w:tcPr>
            <w:tcW w:w="1059" w:type="pct"/>
            <w:tcBorders>
              <w:top w:val="single" w:sz="4" w:space="0" w:color="auto"/>
              <w:left w:val="single" w:sz="4" w:space="0" w:color="auto"/>
              <w:bottom w:val="single" w:sz="4" w:space="0" w:color="auto"/>
              <w:right w:val="single" w:sz="4" w:space="0" w:color="auto"/>
            </w:tcBorders>
            <w:shd w:val="clear" w:color="auto" w:fill="auto"/>
            <w:vAlign w:val="center"/>
          </w:tcPr>
          <w:p w:rsidR="002A0E9F" w:rsidRPr="00CF61AE" w:rsidRDefault="002A0E9F" w:rsidP="002A0E9F">
            <w:pPr>
              <w:jc w:val="center"/>
              <w:rPr>
                <w:sz w:val="24"/>
                <w:szCs w:val="24"/>
              </w:rPr>
            </w:pPr>
            <w:r w:rsidRPr="00CF61AE">
              <w:rPr>
                <w:sz w:val="24"/>
                <w:szCs w:val="24"/>
              </w:rPr>
              <w:t>2</w:t>
            </w:r>
          </w:p>
        </w:tc>
        <w:tc>
          <w:tcPr>
            <w:tcW w:w="1258" w:type="pct"/>
            <w:shd w:val="clear" w:color="auto" w:fill="auto"/>
            <w:vAlign w:val="center"/>
          </w:tcPr>
          <w:p w:rsidR="002A0E9F" w:rsidRPr="00CF61AE" w:rsidRDefault="002A0E9F" w:rsidP="002A0E9F">
            <w:pPr>
              <w:jc w:val="center"/>
              <w:rPr>
                <w:sz w:val="24"/>
                <w:szCs w:val="24"/>
              </w:rPr>
            </w:pPr>
            <w:r w:rsidRPr="00CF61AE">
              <w:rPr>
                <w:sz w:val="24"/>
                <w:szCs w:val="24"/>
              </w:rPr>
              <w:t>3</w:t>
            </w:r>
          </w:p>
        </w:tc>
        <w:tc>
          <w:tcPr>
            <w:tcW w:w="1258" w:type="pct"/>
            <w:shd w:val="clear" w:color="auto" w:fill="auto"/>
            <w:vAlign w:val="center"/>
          </w:tcPr>
          <w:p w:rsidR="002A0E9F" w:rsidRPr="00CF61AE" w:rsidRDefault="002A0E9F" w:rsidP="002A0E9F">
            <w:pPr>
              <w:jc w:val="center"/>
              <w:rPr>
                <w:sz w:val="24"/>
                <w:szCs w:val="24"/>
              </w:rPr>
            </w:pPr>
            <w:r w:rsidRPr="00CF61AE">
              <w:rPr>
                <w:sz w:val="24"/>
                <w:szCs w:val="24"/>
              </w:rPr>
              <w:t>4</w:t>
            </w:r>
          </w:p>
        </w:tc>
        <w:tc>
          <w:tcPr>
            <w:tcW w:w="1043" w:type="pct"/>
            <w:shd w:val="clear" w:color="auto" w:fill="auto"/>
            <w:vAlign w:val="center"/>
          </w:tcPr>
          <w:p w:rsidR="002A0E9F" w:rsidRPr="00CF61AE" w:rsidRDefault="002A0E9F" w:rsidP="002A0E9F">
            <w:pPr>
              <w:jc w:val="center"/>
              <w:rPr>
                <w:sz w:val="24"/>
                <w:szCs w:val="24"/>
              </w:rPr>
            </w:pPr>
            <w:r w:rsidRPr="00CF61AE">
              <w:rPr>
                <w:sz w:val="24"/>
                <w:szCs w:val="24"/>
              </w:rPr>
              <w:t>5</w:t>
            </w:r>
          </w:p>
        </w:tc>
      </w:tr>
      <w:tr w:rsidR="002A0E9F" w:rsidRPr="00CF61AE" w:rsidTr="00E57B24">
        <w:trPr>
          <w:cantSplit/>
          <w:trHeight w:val="267"/>
        </w:trPr>
        <w:tc>
          <w:tcPr>
            <w:tcW w:w="382" w:type="pct"/>
            <w:vMerge w:val="restart"/>
            <w:shd w:val="clear" w:color="auto" w:fill="auto"/>
          </w:tcPr>
          <w:p w:rsidR="002A0E9F" w:rsidRPr="00CF61AE" w:rsidRDefault="002A0E9F" w:rsidP="00AA5F3E">
            <w:pPr>
              <w:widowControl w:val="0"/>
              <w:numPr>
                <w:ilvl w:val="0"/>
                <w:numId w:val="101"/>
              </w:numPr>
              <w:rPr>
                <w:sz w:val="24"/>
                <w:szCs w:val="24"/>
              </w:rPr>
            </w:pPr>
          </w:p>
        </w:tc>
        <w:tc>
          <w:tcPr>
            <w:tcW w:w="4618" w:type="pct"/>
            <w:gridSpan w:val="4"/>
            <w:tcBorders>
              <w:top w:val="single" w:sz="4" w:space="0" w:color="auto"/>
              <w:left w:val="single" w:sz="4" w:space="0" w:color="auto"/>
              <w:bottom w:val="single" w:sz="4" w:space="0" w:color="auto"/>
            </w:tcBorders>
            <w:shd w:val="clear" w:color="auto" w:fill="auto"/>
          </w:tcPr>
          <w:p w:rsidR="002A0E9F" w:rsidRPr="00CF61AE" w:rsidRDefault="002A0E9F" w:rsidP="00E57B24">
            <w:pPr>
              <w:rPr>
                <w:sz w:val="24"/>
                <w:szCs w:val="24"/>
              </w:rPr>
            </w:pPr>
            <w:r w:rsidRPr="00CF61AE">
              <w:rPr>
                <w:sz w:val="24"/>
                <w:szCs w:val="24"/>
              </w:rPr>
              <w:t>Вид объектов: автомобильная дорога местного значения в границах населенного пункта</w:t>
            </w:r>
          </w:p>
        </w:tc>
      </w:tr>
      <w:tr w:rsidR="002A0E9F" w:rsidRPr="00CF61AE" w:rsidTr="00E57B24">
        <w:trPr>
          <w:cantSplit/>
          <w:trHeight w:val="270"/>
        </w:trPr>
        <w:tc>
          <w:tcPr>
            <w:tcW w:w="382" w:type="pct"/>
            <w:vMerge/>
            <w:shd w:val="clear" w:color="auto" w:fill="auto"/>
          </w:tcPr>
          <w:p w:rsidR="002A0E9F" w:rsidRPr="00CF61AE" w:rsidRDefault="002A0E9F" w:rsidP="00AA5F3E">
            <w:pPr>
              <w:numPr>
                <w:ilvl w:val="0"/>
                <w:numId w:val="100"/>
              </w:numPr>
              <w:ind w:left="0" w:firstLine="0"/>
              <w:rPr>
                <w:sz w:val="24"/>
                <w:szCs w:val="24"/>
              </w:rPr>
            </w:pPr>
          </w:p>
        </w:tc>
        <w:tc>
          <w:tcPr>
            <w:tcW w:w="4618" w:type="pct"/>
            <w:gridSpan w:val="4"/>
            <w:tcBorders>
              <w:top w:val="single" w:sz="4" w:space="0" w:color="auto"/>
              <w:left w:val="single" w:sz="4" w:space="0" w:color="auto"/>
              <w:bottom w:val="single" w:sz="4" w:space="0" w:color="auto"/>
            </w:tcBorders>
            <w:shd w:val="clear" w:color="auto" w:fill="auto"/>
          </w:tcPr>
          <w:p w:rsidR="002A0E9F" w:rsidRPr="00CF61AE" w:rsidRDefault="002A0E9F" w:rsidP="00E57B24">
            <w:pPr>
              <w:rPr>
                <w:sz w:val="24"/>
                <w:szCs w:val="24"/>
              </w:rPr>
            </w:pPr>
            <w:r w:rsidRPr="00CF61AE">
              <w:rPr>
                <w:sz w:val="24"/>
                <w:szCs w:val="24"/>
              </w:rPr>
              <w:t>Назначение объектов: осуществление дорожной деятельности в отношении автомобильных дорог местного значения в границах населенных пунктов поселения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Главная улица</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протяженность 0,5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sz w:val="24"/>
                <w:szCs w:val="24"/>
              </w:rPr>
              <w:t xml:space="preserve">дер. Большое </w:t>
            </w:r>
            <w:proofErr w:type="spellStart"/>
            <w:r w:rsidRPr="00CF61AE">
              <w:rPr>
                <w:sz w:val="24"/>
                <w:szCs w:val="24"/>
              </w:rPr>
              <w:t>Коновалово</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r w:rsidRPr="00CF61AE">
              <w:rPr>
                <w:sz w:val="24"/>
                <w:szCs w:val="24"/>
              </w:rPr>
              <w:t>3</w:t>
            </w: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протяженность 0,3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sz w:val="24"/>
                <w:szCs w:val="24"/>
              </w:rPr>
              <w:t xml:space="preserve">дер. Большое </w:t>
            </w:r>
            <w:proofErr w:type="spellStart"/>
            <w:r w:rsidRPr="00CF61AE">
              <w:rPr>
                <w:sz w:val="24"/>
                <w:szCs w:val="24"/>
              </w:rPr>
              <w:t>Коновалово</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протяженность 0,4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0,5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дер. Верхние Венки</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0,9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3,2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дер. Дубки</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Главная улица</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0,5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дер. Кабацкое</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Главная улица</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0,8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0,4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дер. Кукушкино</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Главная улица</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1,2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1,4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0,3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дер. Малая Ижора</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1,3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Малое </w:t>
            </w:r>
            <w:proofErr w:type="spellStart"/>
            <w:r w:rsidRPr="00CF61AE">
              <w:rPr>
                <w:color w:val="000000"/>
                <w:sz w:val="24"/>
                <w:szCs w:val="24"/>
              </w:rPr>
              <w:t>Коновалово</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Главная улица</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протяженность 0,5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Нижняя </w:t>
            </w:r>
            <w:proofErr w:type="spellStart"/>
            <w:r w:rsidRPr="00CF61AE">
              <w:rPr>
                <w:color w:val="000000"/>
                <w:sz w:val="24"/>
                <w:szCs w:val="24"/>
              </w:rPr>
              <w:t>Бронна</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протяженность 0,9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Нижняя </w:t>
            </w:r>
            <w:proofErr w:type="spellStart"/>
            <w:r w:rsidRPr="00CF61AE">
              <w:rPr>
                <w:color w:val="000000"/>
                <w:sz w:val="24"/>
                <w:szCs w:val="24"/>
              </w:rPr>
              <w:t>Бронна</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Главная улица</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протяженность 1,2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протяженность 4,5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Главная улица</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протяженность 1,8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протяженность 2,7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Главная улица</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протяженность 0,6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реконструкции, протяженность 0,1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размещению, протяженность 1,4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размещению, протяженность 0,7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размещению, протяженность 2,7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Планируемый к размещению, протяженность 1,9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дер. Верхние Венки</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widowControl w:val="0"/>
              <w:rPr>
                <w:sz w:val="24"/>
                <w:szCs w:val="24"/>
              </w:rPr>
            </w:pPr>
            <w:r w:rsidRPr="00CF61AE">
              <w:rPr>
                <w:sz w:val="24"/>
                <w:szCs w:val="24"/>
              </w:rPr>
              <w:t>Планируемый к размещению, протяженность 1,3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widowControl w:val="0"/>
              <w:rPr>
                <w:sz w:val="24"/>
                <w:szCs w:val="24"/>
              </w:rPr>
            </w:pPr>
            <w:r w:rsidRPr="00CF61AE">
              <w:rPr>
                <w:sz w:val="24"/>
                <w:szCs w:val="24"/>
              </w:rPr>
              <w:t>Планируемый к размещению, протяженность 1,3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дер. Кабацкое</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widowControl w:val="0"/>
              <w:rPr>
                <w:sz w:val="24"/>
                <w:szCs w:val="24"/>
              </w:rPr>
            </w:pPr>
            <w:r w:rsidRPr="00CF61AE">
              <w:rPr>
                <w:sz w:val="24"/>
                <w:szCs w:val="24"/>
              </w:rPr>
              <w:t>Планируемый к размещению, протяженность 0,9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дер. Кузнецы</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widowControl w:val="0"/>
              <w:rPr>
                <w:sz w:val="24"/>
                <w:szCs w:val="24"/>
              </w:rPr>
            </w:pPr>
            <w:r w:rsidRPr="00CF61AE">
              <w:rPr>
                <w:sz w:val="24"/>
                <w:szCs w:val="24"/>
              </w:rPr>
              <w:t>Планируемый к размещению, протяженность 2,4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widowControl w:val="0"/>
              <w:rPr>
                <w:sz w:val="24"/>
                <w:szCs w:val="24"/>
              </w:rPr>
            </w:pPr>
            <w:r w:rsidRPr="00CF61AE">
              <w:rPr>
                <w:sz w:val="24"/>
                <w:szCs w:val="24"/>
              </w:rPr>
              <w:t>Планируемый к размещению, протяженность 3,4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дер. Кукушкино</w:t>
            </w:r>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widowControl w:val="0"/>
              <w:rPr>
                <w:sz w:val="24"/>
                <w:szCs w:val="24"/>
              </w:rPr>
            </w:pPr>
            <w:r w:rsidRPr="00CF61AE">
              <w:rPr>
                <w:sz w:val="24"/>
                <w:szCs w:val="24"/>
              </w:rPr>
              <w:t>Планируемый к размещению, протяженность 1,7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r w:rsidR="002A0E9F" w:rsidRPr="00CF61AE" w:rsidTr="00E57B24">
        <w:trPr>
          <w:cantSplit/>
        </w:trPr>
        <w:tc>
          <w:tcPr>
            <w:tcW w:w="382"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AA5F3E">
            <w:pPr>
              <w:widowControl w:val="0"/>
              <w:numPr>
                <w:ilvl w:val="1"/>
                <w:numId w:val="101"/>
              </w:numPr>
              <w:ind w:left="0" w:firstLine="0"/>
              <w:rPr>
                <w:sz w:val="24"/>
                <w:szCs w:val="24"/>
              </w:rPr>
            </w:pPr>
          </w:p>
        </w:tc>
        <w:tc>
          <w:tcPr>
            <w:tcW w:w="1059"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Улица в жилой застройке</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widowControl w:val="0"/>
              <w:rPr>
                <w:sz w:val="24"/>
                <w:szCs w:val="24"/>
              </w:rPr>
            </w:pPr>
            <w:r w:rsidRPr="00CF61AE">
              <w:rPr>
                <w:sz w:val="24"/>
                <w:szCs w:val="24"/>
              </w:rPr>
              <w:t>Планируемый к размещению, протяженность 2,2 км</w:t>
            </w:r>
          </w:p>
        </w:tc>
        <w:tc>
          <w:tcPr>
            <w:tcW w:w="1258"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c>
          <w:tcPr>
            <w:tcW w:w="1043" w:type="pct"/>
            <w:tcBorders>
              <w:top w:val="single" w:sz="4" w:space="0" w:color="auto"/>
              <w:left w:val="single" w:sz="4" w:space="0" w:color="auto"/>
              <w:bottom w:val="single" w:sz="4" w:space="0" w:color="auto"/>
              <w:right w:val="single" w:sz="4" w:space="0" w:color="auto"/>
            </w:tcBorders>
            <w:shd w:val="clear" w:color="auto" w:fill="auto"/>
          </w:tcPr>
          <w:p w:rsidR="002A0E9F" w:rsidRPr="00CF61AE" w:rsidRDefault="002A0E9F" w:rsidP="00E57B24">
            <w:pPr>
              <w:rPr>
                <w:sz w:val="24"/>
                <w:szCs w:val="24"/>
              </w:rPr>
            </w:pPr>
            <w:r w:rsidRPr="00CF61AE">
              <w:rPr>
                <w:sz w:val="24"/>
                <w:szCs w:val="24"/>
              </w:rPr>
              <w:t>Установление не требуется</w:t>
            </w:r>
          </w:p>
        </w:tc>
      </w:tr>
    </w:tbl>
    <w:p w:rsidR="001478CA" w:rsidRPr="00CF61AE" w:rsidRDefault="00DB6FE7" w:rsidP="00DB6FE7">
      <w:pPr>
        <w:pStyle w:val="220"/>
        <w:numPr>
          <w:ilvl w:val="0"/>
          <w:numId w:val="0"/>
        </w:numPr>
        <w:ind w:firstLine="709"/>
        <w:rPr>
          <w:rFonts w:cs="Times New Roman"/>
          <w:sz w:val="24"/>
          <w:szCs w:val="24"/>
        </w:rPr>
      </w:pPr>
      <w:bookmarkStart w:id="154" w:name="_Toc157101301"/>
      <w:r w:rsidRPr="00CF61AE">
        <w:rPr>
          <w:rFonts w:cs="Times New Roman"/>
          <w:sz w:val="24"/>
          <w:szCs w:val="24"/>
        </w:rPr>
        <w:t>5.5. Развитие инженерной инфраструктуры</w:t>
      </w:r>
      <w:bookmarkEnd w:id="154"/>
    </w:p>
    <w:p w:rsidR="001478CA" w:rsidRPr="00CF61AE" w:rsidRDefault="00DB6FE7" w:rsidP="00DB6FE7">
      <w:pPr>
        <w:pStyle w:val="3"/>
        <w:numPr>
          <w:ilvl w:val="0"/>
          <w:numId w:val="0"/>
        </w:numPr>
        <w:ind w:firstLine="709"/>
        <w:rPr>
          <w:bCs/>
          <w:sz w:val="24"/>
          <w:szCs w:val="24"/>
          <w:lang w:eastAsia="ru-RU"/>
        </w:rPr>
      </w:pPr>
      <w:bookmarkStart w:id="155" w:name="_Toc157101302"/>
      <w:r w:rsidRPr="00CF61AE">
        <w:rPr>
          <w:bCs/>
          <w:sz w:val="24"/>
          <w:szCs w:val="24"/>
          <w:lang w:eastAsia="ru-RU"/>
        </w:rPr>
        <w:t>5.5.1. Электроснабжение</w:t>
      </w:r>
      <w:bookmarkEnd w:id="155"/>
    </w:p>
    <w:p w:rsidR="00A029D2" w:rsidRDefault="00A029D2" w:rsidP="00387349">
      <w:pPr>
        <w:ind w:firstLine="709"/>
        <w:jc w:val="both"/>
        <w:rPr>
          <w:rFonts w:eastAsia="Calibri"/>
          <w:sz w:val="24"/>
          <w:szCs w:val="24"/>
        </w:rPr>
      </w:pPr>
    </w:p>
    <w:p w:rsidR="00DB6FE7" w:rsidRPr="00CF61AE" w:rsidRDefault="00DB6FE7" w:rsidP="00387349">
      <w:pPr>
        <w:ind w:firstLine="709"/>
        <w:jc w:val="both"/>
        <w:rPr>
          <w:sz w:val="24"/>
          <w:szCs w:val="24"/>
        </w:rPr>
      </w:pPr>
      <w:r w:rsidRPr="00CF61AE">
        <w:rPr>
          <w:rFonts w:eastAsia="Calibri"/>
          <w:sz w:val="24"/>
          <w:szCs w:val="24"/>
        </w:rPr>
        <w:t>Решения</w:t>
      </w:r>
      <w:r w:rsidRPr="00CF61AE">
        <w:rPr>
          <w:sz w:val="24"/>
          <w:szCs w:val="24"/>
        </w:rPr>
        <w:t xml:space="preserve"> по развитию электроснабжения </w:t>
      </w:r>
      <w:proofErr w:type="spellStart"/>
      <w:r w:rsidR="00EA3D27" w:rsidRPr="00CF61AE">
        <w:rPr>
          <w:sz w:val="24"/>
          <w:szCs w:val="24"/>
        </w:rPr>
        <w:t>Пениковско</w:t>
      </w:r>
      <w:r w:rsidR="00387349">
        <w:rPr>
          <w:sz w:val="24"/>
          <w:szCs w:val="24"/>
        </w:rPr>
        <w:t>го</w:t>
      </w:r>
      <w:proofErr w:type="spellEnd"/>
      <w:r w:rsidRPr="00CF61AE">
        <w:rPr>
          <w:sz w:val="24"/>
          <w:szCs w:val="24"/>
        </w:rPr>
        <w:t xml:space="preserve"> сельско</w:t>
      </w:r>
      <w:r w:rsidR="00387349">
        <w:rPr>
          <w:sz w:val="24"/>
          <w:szCs w:val="24"/>
        </w:rPr>
        <w:t>го</w:t>
      </w:r>
      <w:r w:rsidRPr="00CF61AE">
        <w:rPr>
          <w:sz w:val="24"/>
          <w:szCs w:val="24"/>
        </w:rPr>
        <w:t xml:space="preserve"> поселени</w:t>
      </w:r>
      <w:r w:rsidR="00387349">
        <w:rPr>
          <w:sz w:val="24"/>
          <w:szCs w:val="24"/>
        </w:rPr>
        <w:t>я</w:t>
      </w:r>
      <w:r w:rsidRPr="00CF61AE">
        <w:rPr>
          <w:sz w:val="24"/>
          <w:szCs w:val="24"/>
        </w:rPr>
        <w:t xml:space="preserve"> приняты с учетом схемы и программы развития электроэнергетики Ленинградской области (утверждена распоряжением Губернатора Ленинградской области от 30.04.2020 № 366-рг «Об утверждении схемы и программы развития электроэнергетики Ленинградской области на 2020-2024 годы и признании утратившим силу распоряжения Губернатора Ленинградской области от 29</w:t>
      </w:r>
      <w:r w:rsidR="001D1C44">
        <w:rPr>
          <w:sz w:val="24"/>
          <w:szCs w:val="24"/>
        </w:rPr>
        <w:t>.04.</w:t>
      </w:r>
      <w:r w:rsidRPr="00CF61AE">
        <w:rPr>
          <w:sz w:val="24"/>
          <w:szCs w:val="24"/>
        </w:rPr>
        <w:t xml:space="preserve"> 2019 № 328-рг»). </w:t>
      </w:r>
    </w:p>
    <w:p w:rsidR="00DB6FE7" w:rsidRPr="00CF61AE" w:rsidRDefault="00DB6FE7" w:rsidP="00387349">
      <w:pPr>
        <w:ind w:firstLine="709"/>
        <w:jc w:val="both"/>
        <w:rPr>
          <w:rFonts w:eastAsia="Calibri"/>
          <w:sz w:val="24"/>
          <w:szCs w:val="24"/>
        </w:rPr>
      </w:pPr>
      <w:r w:rsidRPr="00CF61AE">
        <w:rPr>
          <w:rFonts w:eastAsia="Calibri"/>
          <w:sz w:val="24"/>
          <w:szCs w:val="24"/>
        </w:rPr>
        <w:t>Расчет электрической нагрузки жилой застройки произведен</w:t>
      </w:r>
      <w:r w:rsidRPr="00CF61AE">
        <w:rPr>
          <w:sz w:val="24"/>
          <w:szCs w:val="24"/>
        </w:rPr>
        <w:t xml:space="preserve"> по удельным показателям в соответствии с Инструкцией по проектированию городских электрических сетей (РД 34.20.185-94). Расчетная электрическая нагрузка жилых домов приведена к шинам 0,4 </w:t>
      </w:r>
      <w:proofErr w:type="spellStart"/>
      <w:r w:rsidRPr="00CF61AE">
        <w:rPr>
          <w:sz w:val="24"/>
          <w:szCs w:val="24"/>
        </w:rPr>
        <w:t>кВ.</w:t>
      </w:r>
      <w:proofErr w:type="spellEnd"/>
      <w:r w:rsidRPr="00CF61AE">
        <w:rPr>
          <w:sz w:val="24"/>
          <w:szCs w:val="24"/>
        </w:rPr>
        <w:t xml:space="preserve"> Для </w:t>
      </w:r>
      <w:r w:rsidRPr="00CF61AE">
        <w:rPr>
          <w:rFonts w:eastAsia="Calibri"/>
          <w:sz w:val="24"/>
          <w:szCs w:val="24"/>
        </w:rPr>
        <w:t xml:space="preserve">многоквартирных жилых домов удельная расчетная электрическая нагрузка принята </w:t>
      </w:r>
      <w:r w:rsidRPr="00CF61AE">
        <w:rPr>
          <w:sz w:val="24"/>
          <w:szCs w:val="24"/>
        </w:rPr>
        <w:t xml:space="preserve">15,8 Вт/м², для индивидуальной жилой застройки и садоводств – 15,0 Вт/м². </w:t>
      </w:r>
      <w:r w:rsidRPr="00CF61AE">
        <w:rPr>
          <w:rFonts w:eastAsia="Calibri"/>
          <w:sz w:val="24"/>
          <w:szCs w:val="24"/>
        </w:rPr>
        <w:t>Расчет электрической нагрузки для жилой застройки приведен в таблице 30.</w:t>
      </w:r>
    </w:p>
    <w:p w:rsidR="00713F6A" w:rsidRPr="00CF61AE" w:rsidRDefault="00713F6A" w:rsidP="00B64113">
      <w:pPr>
        <w:ind w:firstLine="709"/>
        <w:rPr>
          <w:rFonts w:eastAsia="Calibri"/>
          <w:sz w:val="24"/>
          <w:szCs w:val="24"/>
        </w:rPr>
      </w:pPr>
    </w:p>
    <w:p w:rsidR="00DB6FE7" w:rsidRPr="00CF61AE" w:rsidRDefault="00DB6FE7" w:rsidP="00DB6FE7">
      <w:pPr>
        <w:rPr>
          <w:sz w:val="24"/>
          <w:szCs w:val="24"/>
        </w:rPr>
      </w:pPr>
      <w:r w:rsidRPr="00CF61AE">
        <w:rPr>
          <w:sz w:val="24"/>
          <w:szCs w:val="24"/>
        </w:rPr>
        <w:t xml:space="preserve">Таблица </w:t>
      </w:r>
      <w:r w:rsidR="002F34FE" w:rsidRPr="00CF61AE">
        <w:rPr>
          <w:sz w:val="24"/>
          <w:szCs w:val="24"/>
        </w:rPr>
        <w:t>30</w:t>
      </w:r>
      <w:r w:rsidRPr="00CF61AE">
        <w:rPr>
          <w:sz w:val="24"/>
          <w:szCs w:val="24"/>
        </w:rPr>
        <w:t xml:space="preserve"> – Электрическая нагрузка для жилой застройки</w:t>
      </w:r>
    </w:p>
    <w:tbl>
      <w:tblPr>
        <w:tblW w:w="5005" w:type="pct"/>
        <w:tblInd w:w="-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972"/>
        <w:gridCol w:w="1998"/>
        <w:gridCol w:w="1418"/>
        <w:gridCol w:w="1559"/>
        <w:gridCol w:w="1276"/>
        <w:gridCol w:w="1274"/>
      </w:tblGrid>
      <w:tr w:rsidR="00DB6FE7" w:rsidRPr="00CF61AE" w:rsidTr="00A029D2">
        <w:trPr>
          <w:trHeight w:val="255"/>
          <w:tblHeader/>
        </w:trPr>
        <w:tc>
          <w:tcPr>
            <w:tcW w:w="347" w:type="pct"/>
            <w:vMerge w:val="restart"/>
            <w:vAlign w:val="center"/>
          </w:tcPr>
          <w:p w:rsidR="00DB6FE7" w:rsidRPr="00CF61AE" w:rsidRDefault="00DB6FE7" w:rsidP="00DB6FE7">
            <w:pPr>
              <w:jc w:val="center"/>
              <w:rPr>
                <w:sz w:val="24"/>
                <w:szCs w:val="24"/>
              </w:rPr>
            </w:pPr>
            <w:r w:rsidRPr="00CF61AE">
              <w:rPr>
                <w:color w:val="000000"/>
                <w:sz w:val="24"/>
                <w:szCs w:val="24"/>
              </w:rPr>
              <w:t>№ п/п</w:t>
            </w:r>
          </w:p>
        </w:tc>
        <w:tc>
          <w:tcPr>
            <w:tcW w:w="966" w:type="pct"/>
            <w:vMerge w:val="restart"/>
            <w:shd w:val="clear" w:color="auto" w:fill="auto"/>
            <w:vAlign w:val="center"/>
            <w:hideMark/>
          </w:tcPr>
          <w:p w:rsidR="00DB6FE7" w:rsidRPr="00CF61AE" w:rsidRDefault="00DB6FE7" w:rsidP="00DB6FE7">
            <w:pPr>
              <w:jc w:val="center"/>
              <w:rPr>
                <w:sz w:val="24"/>
                <w:szCs w:val="24"/>
              </w:rPr>
            </w:pPr>
            <w:r w:rsidRPr="00CF61AE">
              <w:rPr>
                <w:sz w:val="24"/>
                <w:szCs w:val="24"/>
              </w:rPr>
              <w:t>Тип жилой застройки</w:t>
            </w:r>
          </w:p>
        </w:tc>
        <w:tc>
          <w:tcPr>
            <w:tcW w:w="979" w:type="pct"/>
            <w:vMerge w:val="restart"/>
            <w:shd w:val="clear" w:color="auto" w:fill="auto"/>
            <w:vAlign w:val="center"/>
            <w:hideMark/>
          </w:tcPr>
          <w:p w:rsidR="00DB6FE7" w:rsidRPr="00CF61AE" w:rsidRDefault="00DB6FE7" w:rsidP="00DB6FE7">
            <w:pPr>
              <w:jc w:val="center"/>
              <w:rPr>
                <w:sz w:val="24"/>
                <w:szCs w:val="24"/>
                <w:vertAlign w:val="superscript"/>
              </w:rPr>
            </w:pPr>
            <w:r w:rsidRPr="00CF61AE">
              <w:rPr>
                <w:sz w:val="24"/>
                <w:szCs w:val="24"/>
              </w:rPr>
              <w:t>Удельная расчетная электрическая нагрузка, Вт/м</w:t>
            </w:r>
            <w:r w:rsidRPr="00CF61AE">
              <w:rPr>
                <w:sz w:val="24"/>
                <w:szCs w:val="24"/>
                <w:vertAlign w:val="superscript"/>
              </w:rPr>
              <w:t>2</w:t>
            </w:r>
          </w:p>
        </w:tc>
        <w:tc>
          <w:tcPr>
            <w:tcW w:w="1459" w:type="pct"/>
            <w:gridSpan w:val="2"/>
            <w:shd w:val="clear" w:color="auto" w:fill="auto"/>
            <w:vAlign w:val="center"/>
          </w:tcPr>
          <w:p w:rsidR="00DB6FE7" w:rsidRPr="00CF61AE" w:rsidRDefault="00DB6FE7" w:rsidP="00DB6FE7">
            <w:pPr>
              <w:jc w:val="center"/>
              <w:rPr>
                <w:sz w:val="24"/>
                <w:szCs w:val="24"/>
              </w:rPr>
            </w:pPr>
            <w:r w:rsidRPr="00CF61AE">
              <w:rPr>
                <w:sz w:val="24"/>
                <w:szCs w:val="24"/>
              </w:rPr>
              <w:t>Площадь жилых помещений, м</w:t>
            </w:r>
            <w:r w:rsidRPr="00CF61AE">
              <w:rPr>
                <w:sz w:val="24"/>
                <w:szCs w:val="24"/>
                <w:vertAlign w:val="superscript"/>
              </w:rPr>
              <w:t>2</w:t>
            </w:r>
          </w:p>
        </w:tc>
        <w:tc>
          <w:tcPr>
            <w:tcW w:w="1249" w:type="pct"/>
            <w:gridSpan w:val="2"/>
            <w:shd w:val="clear" w:color="auto" w:fill="auto"/>
            <w:vAlign w:val="center"/>
          </w:tcPr>
          <w:p w:rsidR="00DB6FE7" w:rsidRPr="00CF61AE" w:rsidRDefault="00DB6FE7" w:rsidP="00DB6FE7">
            <w:pPr>
              <w:jc w:val="center"/>
              <w:rPr>
                <w:sz w:val="24"/>
                <w:szCs w:val="24"/>
              </w:rPr>
            </w:pPr>
            <w:r w:rsidRPr="00CF61AE">
              <w:rPr>
                <w:sz w:val="24"/>
                <w:szCs w:val="24"/>
              </w:rPr>
              <w:t>Электрическая нагрузка, кВт</w:t>
            </w:r>
          </w:p>
        </w:tc>
      </w:tr>
      <w:tr w:rsidR="00A029D2" w:rsidRPr="00CF61AE" w:rsidTr="00A029D2">
        <w:trPr>
          <w:trHeight w:val="562"/>
          <w:tblHeader/>
        </w:trPr>
        <w:tc>
          <w:tcPr>
            <w:tcW w:w="347" w:type="pct"/>
            <w:vMerge/>
            <w:tcBorders>
              <w:bottom w:val="nil"/>
            </w:tcBorders>
            <w:vAlign w:val="center"/>
          </w:tcPr>
          <w:p w:rsidR="00DB6FE7" w:rsidRPr="00CF61AE" w:rsidRDefault="00DB6FE7" w:rsidP="00DB6FE7">
            <w:pPr>
              <w:jc w:val="center"/>
              <w:rPr>
                <w:sz w:val="24"/>
                <w:szCs w:val="24"/>
              </w:rPr>
            </w:pPr>
          </w:p>
        </w:tc>
        <w:tc>
          <w:tcPr>
            <w:tcW w:w="966" w:type="pct"/>
            <w:vMerge/>
            <w:tcBorders>
              <w:bottom w:val="nil"/>
            </w:tcBorders>
            <w:vAlign w:val="center"/>
            <w:hideMark/>
          </w:tcPr>
          <w:p w:rsidR="00DB6FE7" w:rsidRPr="00CF61AE" w:rsidRDefault="00DB6FE7" w:rsidP="00DB6FE7">
            <w:pPr>
              <w:jc w:val="center"/>
              <w:rPr>
                <w:sz w:val="24"/>
                <w:szCs w:val="24"/>
              </w:rPr>
            </w:pPr>
          </w:p>
        </w:tc>
        <w:tc>
          <w:tcPr>
            <w:tcW w:w="979" w:type="pct"/>
            <w:vMerge/>
            <w:tcBorders>
              <w:bottom w:val="nil"/>
            </w:tcBorders>
            <w:vAlign w:val="center"/>
            <w:hideMark/>
          </w:tcPr>
          <w:p w:rsidR="00DB6FE7" w:rsidRPr="00CF61AE" w:rsidRDefault="00DB6FE7" w:rsidP="00DB6FE7">
            <w:pPr>
              <w:jc w:val="center"/>
              <w:rPr>
                <w:sz w:val="24"/>
                <w:szCs w:val="24"/>
              </w:rPr>
            </w:pPr>
          </w:p>
        </w:tc>
        <w:tc>
          <w:tcPr>
            <w:tcW w:w="695" w:type="pct"/>
            <w:tcBorders>
              <w:bottom w:val="nil"/>
            </w:tcBorders>
            <w:shd w:val="clear" w:color="auto" w:fill="auto"/>
            <w:noWrap/>
            <w:vAlign w:val="center"/>
            <w:hideMark/>
          </w:tcPr>
          <w:p w:rsidR="00DB6FE7" w:rsidRPr="00CF61AE" w:rsidRDefault="00DB6FE7" w:rsidP="00DB6FE7">
            <w:pPr>
              <w:jc w:val="center"/>
              <w:rPr>
                <w:sz w:val="24"/>
                <w:szCs w:val="24"/>
              </w:rPr>
            </w:pPr>
            <w:r w:rsidRPr="00CF61AE">
              <w:rPr>
                <w:sz w:val="24"/>
                <w:szCs w:val="24"/>
              </w:rPr>
              <w:t>Первая очередь</w:t>
            </w:r>
          </w:p>
        </w:tc>
        <w:tc>
          <w:tcPr>
            <w:tcW w:w="764" w:type="pct"/>
            <w:tcBorders>
              <w:bottom w:val="nil"/>
            </w:tcBorders>
            <w:shd w:val="clear" w:color="auto" w:fill="auto"/>
            <w:noWrap/>
            <w:vAlign w:val="center"/>
            <w:hideMark/>
          </w:tcPr>
          <w:p w:rsidR="00DB6FE7" w:rsidRPr="00CF61AE" w:rsidRDefault="00DB6FE7" w:rsidP="00DB6FE7">
            <w:pPr>
              <w:jc w:val="center"/>
              <w:rPr>
                <w:sz w:val="24"/>
                <w:szCs w:val="24"/>
              </w:rPr>
            </w:pPr>
            <w:r w:rsidRPr="00CF61AE">
              <w:rPr>
                <w:sz w:val="24"/>
                <w:szCs w:val="24"/>
              </w:rPr>
              <w:t>Расчетный срок</w:t>
            </w:r>
          </w:p>
        </w:tc>
        <w:tc>
          <w:tcPr>
            <w:tcW w:w="625" w:type="pct"/>
            <w:tcBorders>
              <w:bottom w:val="nil"/>
            </w:tcBorders>
            <w:shd w:val="clear" w:color="auto" w:fill="auto"/>
            <w:noWrap/>
            <w:vAlign w:val="center"/>
            <w:hideMark/>
          </w:tcPr>
          <w:p w:rsidR="00DB6FE7" w:rsidRPr="00CF61AE" w:rsidRDefault="00DB6FE7" w:rsidP="00DB6FE7">
            <w:pPr>
              <w:jc w:val="center"/>
              <w:rPr>
                <w:sz w:val="24"/>
                <w:szCs w:val="24"/>
              </w:rPr>
            </w:pPr>
            <w:r w:rsidRPr="00CF61AE">
              <w:rPr>
                <w:sz w:val="24"/>
                <w:szCs w:val="24"/>
              </w:rPr>
              <w:t>Первая очередь</w:t>
            </w:r>
          </w:p>
        </w:tc>
        <w:tc>
          <w:tcPr>
            <w:tcW w:w="624" w:type="pct"/>
            <w:tcBorders>
              <w:bottom w:val="nil"/>
            </w:tcBorders>
            <w:shd w:val="clear" w:color="auto" w:fill="auto"/>
            <w:noWrap/>
            <w:vAlign w:val="center"/>
            <w:hideMark/>
          </w:tcPr>
          <w:p w:rsidR="00DB6FE7" w:rsidRPr="00CF61AE" w:rsidRDefault="00DB6FE7" w:rsidP="00DB6FE7">
            <w:pPr>
              <w:jc w:val="center"/>
              <w:rPr>
                <w:sz w:val="24"/>
                <w:szCs w:val="24"/>
              </w:rPr>
            </w:pPr>
            <w:r w:rsidRPr="00CF61AE">
              <w:rPr>
                <w:sz w:val="24"/>
                <w:szCs w:val="24"/>
              </w:rPr>
              <w:t>Расчетный срок</w:t>
            </w:r>
          </w:p>
        </w:tc>
      </w:tr>
    </w:tbl>
    <w:p w:rsidR="001478CA" w:rsidRPr="00A029D2" w:rsidRDefault="001478CA" w:rsidP="00E506D9">
      <w:pPr>
        <w:rPr>
          <w:sz w:val="2"/>
          <w:szCs w:val="2"/>
        </w:rPr>
      </w:pP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
        <w:gridCol w:w="1985"/>
        <w:gridCol w:w="1983"/>
        <w:gridCol w:w="1420"/>
        <w:gridCol w:w="1561"/>
        <w:gridCol w:w="1287"/>
        <w:gridCol w:w="1261"/>
      </w:tblGrid>
      <w:tr w:rsidR="00A029D2" w:rsidRPr="00CF61AE" w:rsidTr="00A029D2">
        <w:trPr>
          <w:trHeight w:val="255"/>
          <w:tblHeader/>
        </w:trPr>
        <w:tc>
          <w:tcPr>
            <w:tcW w:w="345" w:type="pct"/>
            <w:vAlign w:val="center"/>
          </w:tcPr>
          <w:p w:rsidR="00DB6FE7" w:rsidRPr="00CF61AE" w:rsidRDefault="00DB6FE7" w:rsidP="00DB6FE7">
            <w:pPr>
              <w:jc w:val="center"/>
              <w:rPr>
                <w:color w:val="000000"/>
                <w:sz w:val="24"/>
                <w:szCs w:val="24"/>
              </w:rPr>
            </w:pPr>
            <w:r w:rsidRPr="00CF61AE">
              <w:rPr>
                <w:color w:val="000000"/>
                <w:sz w:val="24"/>
                <w:szCs w:val="24"/>
              </w:rPr>
              <w:t>1</w:t>
            </w:r>
          </w:p>
        </w:tc>
        <w:tc>
          <w:tcPr>
            <w:tcW w:w="973" w:type="pct"/>
            <w:shd w:val="clear" w:color="auto" w:fill="auto"/>
            <w:tcMar>
              <w:top w:w="15" w:type="dxa"/>
              <w:left w:w="15" w:type="dxa"/>
              <w:bottom w:w="0" w:type="dxa"/>
              <w:right w:w="15" w:type="dxa"/>
            </w:tcMar>
            <w:vAlign w:val="center"/>
          </w:tcPr>
          <w:p w:rsidR="00DB6FE7" w:rsidRPr="00CF61AE" w:rsidRDefault="00DB6FE7" w:rsidP="00DB6FE7">
            <w:pPr>
              <w:jc w:val="center"/>
              <w:rPr>
                <w:color w:val="000000"/>
                <w:sz w:val="24"/>
                <w:szCs w:val="24"/>
              </w:rPr>
            </w:pPr>
            <w:r w:rsidRPr="00CF61AE">
              <w:rPr>
                <w:color w:val="000000"/>
                <w:sz w:val="24"/>
                <w:szCs w:val="24"/>
              </w:rPr>
              <w:t>2</w:t>
            </w:r>
          </w:p>
        </w:tc>
        <w:tc>
          <w:tcPr>
            <w:tcW w:w="972" w:type="pct"/>
            <w:shd w:val="clear" w:color="auto" w:fill="auto"/>
            <w:noWrap/>
            <w:tcMar>
              <w:top w:w="15" w:type="dxa"/>
              <w:left w:w="15" w:type="dxa"/>
              <w:bottom w:w="0" w:type="dxa"/>
              <w:right w:w="15" w:type="dxa"/>
            </w:tcMar>
            <w:vAlign w:val="center"/>
          </w:tcPr>
          <w:p w:rsidR="00DB6FE7" w:rsidRPr="00CF61AE" w:rsidRDefault="00DB6FE7" w:rsidP="00DB6FE7">
            <w:pPr>
              <w:jc w:val="center"/>
              <w:rPr>
                <w:color w:val="000000"/>
                <w:sz w:val="24"/>
                <w:szCs w:val="24"/>
              </w:rPr>
            </w:pPr>
            <w:r w:rsidRPr="00CF61AE">
              <w:rPr>
                <w:color w:val="000000"/>
                <w:sz w:val="24"/>
                <w:szCs w:val="24"/>
              </w:rPr>
              <w:t>3</w:t>
            </w:r>
          </w:p>
        </w:tc>
        <w:tc>
          <w:tcPr>
            <w:tcW w:w="696" w:type="pct"/>
            <w:shd w:val="clear" w:color="auto" w:fill="auto"/>
            <w:noWrap/>
            <w:tcMar>
              <w:top w:w="15" w:type="dxa"/>
              <w:left w:w="15" w:type="dxa"/>
              <w:bottom w:w="0" w:type="dxa"/>
              <w:right w:w="15" w:type="dxa"/>
            </w:tcMar>
            <w:vAlign w:val="center"/>
          </w:tcPr>
          <w:p w:rsidR="00DB6FE7" w:rsidRPr="00CF61AE" w:rsidRDefault="00DB6FE7" w:rsidP="00DB6FE7">
            <w:pPr>
              <w:jc w:val="center"/>
              <w:rPr>
                <w:color w:val="000000"/>
                <w:sz w:val="24"/>
                <w:szCs w:val="24"/>
              </w:rPr>
            </w:pPr>
            <w:r w:rsidRPr="00CF61AE">
              <w:rPr>
                <w:color w:val="000000"/>
                <w:sz w:val="24"/>
                <w:szCs w:val="24"/>
              </w:rPr>
              <w:t>4</w:t>
            </w:r>
          </w:p>
        </w:tc>
        <w:tc>
          <w:tcPr>
            <w:tcW w:w="765" w:type="pct"/>
            <w:shd w:val="clear" w:color="auto" w:fill="auto"/>
            <w:noWrap/>
            <w:tcMar>
              <w:top w:w="15" w:type="dxa"/>
              <w:left w:w="15" w:type="dxa"/>
              <w:bottom w:w="0" w:type="dxa"/>
              <w:right w:w="15" w:type="dxa"/>
            </w:tcMar>
            <w:vAlign w:val="center"/>
          </w:tcPr>
          <w:p w:rsidR="00DB6FE7" w:rsidRPr="00CF61AE" w:rsidRDefault="00DB6FE7" w:rsidP="00DB6FE7">
            <w:pPr>
              <w:jc w:val="center"/>
              <w:rPr>
                <w:color w:val="000000"/>
                <w:sz w:val="24"/>
                <w:szCs w:val="24"/>
              </w:rPr>
            </w:pPr>
            <w:r w:rsidRPr="00CF61AE">
              <w:rPr>
                <w:color w:val="000000"/>
                <w:sz w:val="24"/>
                <w:szCs w:val="24"/>
              </w:rPr>
              <w:t>5</w:t>
            </w:r>
          </w:p>
        </w:tc>
        <w:tc>
          <w:tcPr>
            <w:tcW w:w="631" w:type="pct"/>
            <w:shd w:val="clear" w:color="auto" w:fill="auto"/>
            <w:noWrap/>
            <w:tcMar>
              <w:top w:w="15" w:type="dxa"/>
              <w:left w:w="15" w:type="dxa"/>
              <w:bottom w:w="0" w:type="dxa"/>
              <w:right w:w="15" w:type="dxa"/>
            </w:tcMar>
            <w:vAlign w:val="center"/>
          </w:tcPr>
          <w:p w:rsidR="00DB6FE7" w:rsidRPr="00CF61AE" w:rsidRDefault="00DB6FE7" w:rsidP="00DB6FE7">
            <w:pPr>
              <w:jc w:val="center"/>
              <w:rPr>
                <w:color w:val="000000"/>
                <w:sz w:val="24"/>
                <w:szCs w:val="24"/>
              </w:rPr>
            </w:pPr>
            <w:r w:rsidRPr="00CF61AE">
              <w:rPr>
                <w:color w:val="000000"/>
                <w:sz w:val="24"/>
                <w:szCs w:val="24"/>
              </w:rPr>
              <w:t>6</w:t>
            </w:r>
          </w:p>
        </w:tc>
        <w:tc>
          <w:tcPr>
            <w:tcW w:w="619" w:type="pct"/>
            <w:shd w:val="clear" w:color="auto" w:fill="auto"/>
            <w:noWrap/>
            <w:tcMar>
              <w:top w:w="15" w:type="dxa"/>
              <w:left w:w="15" w:type="dxa"/>
              <w:bottom w:w="0" w:type="dxa"/>
              <w:right w:w="15" w:type="dxa"/>
            </w:tcMar>
            <w:vAlign w:val="center"/>
          </w:tcPr>
          <w:p w:rsidR="00DB6FE7" w:rsidRPr="00CF61AE" w:rsidRDefault="00DB6FE7" w:rsidP="00DB6FE7">
            <w:pPr>
              <w:jc w:val="center"/>
              <w:rPr>
                <w:color w:val="000000"/>
                <w:sz w:val="24"/>
                <w:szCs w:val="24"/>
              </w:rPr>
            </w:pPr>
            <w:r w:rsidRPr="00CF61AE">
              <w:rPr>
                <w:color w:val="000000"/>
                <w:sz w:val="24"/>
                <w:szCs w:val="24"/>
              </w:rPr>
              <w:t>7</w:t>
            </w:r>
          </w:p>
        </w:tc>
      </w:tr>
      <w:tr w:rsidR="00DB6FE7" w:rsidRPr="00CF61AE" w:rsidTr="00A029D2">
        <w:trPr>
          <w:trHeight w:val="2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p>
        </w:tc>
      </w:tr>
      <w:tr w:rsidR="00A029D2" w:rsidRPr="00CF61AE" w:rsidTr="00A029D2">
        <w:trPr>
          <w:trHeight w:val="55"/>
        </w:trPr>
        <w:tc>
          <w:tcPr>
            <w:tcW w:w="345" w:type="pct"/>
            <w:vMerge/>
          </w:tcPr>
          <w:p w:rsidR="00DB6FE7" w:rsidRPr="00CF61AE" w:rsidRDefault="00DB6FE7" w:rsidP="00E57B24">
            <w:pPr>
              <w:rPr>
                <w:color w:val="000000"/>
                <w:sz w:val="24"/>
                <w:szCs w:val="24"/>
              </w:rPr>
            </w:pPr>
          </w:p>
        </w:tc>
        <w:tc>
          <w:tcPr>
            <w:tcW w:w="973" w:type="pct"/>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5696,0</w:t>
            </w:r>
          </w:p>
        </w:tc>
        <w:tc>
          <w:tcPr>
            <w:tcW w:w="765"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11776,0</w:t>
            </w:r>
          </w:p>
        </w:tc>
        <w:tc>
          <w:tcPr>
            <w:tcW w:w="631"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85,44</w:t>
            </w:r>
          </w:p>
        </w:tc>
        <w:tc>
          <w:tcPr>
            <w:tcW w:w="619"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176,64</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17840,0</w:t>
            </w:r>
          </w:p>
        </w:tc>
        <w:tc>
          <w:tcPr>
            <w:tcW w:w="765"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21840,0</w:t>
            </w:r>
          </w:p>
        </w:tc>
        <w:tc>
          <w:tcPr>
            <w:tcW w:w="631"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267,60</w:t>
            </w:r>
          </w:p>
        </w:tc>
        <w:tc>
          <w:tcPr>
            <w:tcW w:w="619"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327,60</w:t>
            </w:r>
          </w:p>
        </w:tc>
      </w:tr>
      <w:tr w:rsidR="00DB6FE7" w:rsidRPr="00CF61AE" w:rsidTr="00A029D2">
        <w:trPr>
          <w:trHeight w:val="2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дер. Верхние Венки</w:t>
            </w:r>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8260,0</w:t>
            </w:r>
          </w:p>
        </w:tc>
        <w:tc>
          <w:tcPr>
            <w:tcW w:w="765"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11460,0</w:t>
            </w:r>
          </w:p>
        </w:tc>
        <w:tc>
          <w:tcPr>
            <w:tcW w:w="631"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123,90</w:t>
            </w:r>
          </w:p>
        </w:tc>
        <w:tc>
          <w:tcPr>
            <w:tcW w:w="619"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171,90</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5970,3</w:t>
            </w:r>
          </w:p>
        </w:tc>
        <w:tc>
          <w:tcPr>
            <w:tcW w:w="765"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6530,3</w:t>
            </w:r>
          </w:p>
        </w:tc>
        <w:tc>
          <w:tcPr>
            <w:tcW w:w="631"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89,55</w:t>
            </w:r>
          </w:p>
        </w:tc>
        <w:tc>
          <w:tcPr>
            <w:tcW w:w="619"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97,95</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дер. Дубки</w:t>
            </w:r>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7114,1</w:t>
            </w:r>
          </w:p>
        </w:tc>
        <w:tc>
          <w:tcPr>
            <w:tcW w:w="765"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7434,1</w:t>
            </w:r>
          </w:p>
        </w:tc>
        <w:tc>
          <w:tcPr>
            <w:tcW w:w="631"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106,71</w:t>
            </w:r>
          </w:p>
        </w:tc>
        <w:tc>
          <w:tcPr>
            <w:tcW w:w="619"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111,51</w:t>
            </w:r>
          </w:p>
        </w:tc>
      </w:tr>
      <w:tr w:rsidR="00DB6FE7" w:rsidRPr="00CF61AE" w:rsidTr="00A029D2">
        <w:trPr>
          <w:trHeight w:val="2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пос. ж/д ст. Дубочки</w:t>
            </w:r>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146,0</w:t>
            </w:r>
          </w:p>
        </w:tc>
        <w:tc>
          <w:tcPr>
            <w:tcW w:w="765"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186,0</w:t>
            </w:r>
          </w:p>
        </w:tc>
        <w:tc>
          <w:tcPr>
            <w:tcW w:w="631"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2,19</w:t>
            </w:r>
          </w:p>
        </w:tc>
        <w:tc>
          <w:tcPr>
            <w:tcW w:w="619"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2,79</w:t>
            </w:r>
          </w:p>
        </w:tc>
      </w:tr>
      <w:tr w:rsidR="00DB6FE7" w:rsidRPr="00CF61AE" w:rsidTr="00A029D2">
        <w:trPr>
          <w:trHeight w:val="2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дер. Кабацкое</w:t>
            </w:r>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6368,5</w:t>
            </w:r>
          </w:p>
        </w:tc>
        <w:tc>
          <w:tcPr>
            <w:tcW w:w="765"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8768,5</w:t>
            </w:r>
          </w:p>
        </w:tc>
        <w:tc>
          <w:tcPr>
            <w:tcW w:w="631"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95,53</w:t>
            </w:r>
          </w:p>
        </w:tc>
        <w:tc>
          <w:tcPr>
            <w:tcW w:w="619"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131,53</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дер. Кузнецы</w:t>
            </w:r>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5494,9</w:t>
            </w:r>
          </w:p>
        </w:tc>
        <w:tc>
          <w:tcPr>
            <w:tcW w:w="765"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7894,9</w:t>
            </w:r>
          </w:p>
        </w:tc>
        <w:tc>
          <w:tcPr>
            <w:tcW w:w="631"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82,42</w:t>
            </w:r>
          </w:p>
        </w:tc>
        <w:tc>
          <w:tcPr>
            <w:tcW w:w="619"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118,42</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9068,9</w:t>
            </w:r>
          </w:p>
        </w:tc>
        <w:tc>
          <w:tcPr>
            <w:tcW w:w="765"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13068,9</w:t>
            </w:r>
          </w:p>
        </w:tc>
        <w:tc>
          <w:tcPr>
            <w:tcW w:w="631"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136,03</w:t>
            </w:r>
          </w:p>
        </w:tc>
        <w:tc>
          <w:tcPr>
            <w:tcW w:w="619"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196,03</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дер. Кукушкино</w:t>
            </w:r>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5091,8</w:t>
            </w:r>
          </w:p>
        </w:tc>
        <w:tc>
          <w:tcPr>
            <w:tcW w:w="765"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7491,8</w:t>
            </w:r>
          </w:p>
        </w:tc>
        <w:tc>
          <w:tcPr>
            <w:tcW w:w="631"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76,38</w:t>
            </w:r>
          </w:p>
        </w:tc>
        <w:tc>
          <w:tcPr>
            <w:tcW w:w="619"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112,38</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12070,4</w:t>
            </w:r>
          </w:p>
        </w:tc>
        <w:tc>
          <w:tcPr>
            <w:tcW w:w="765"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15270,4</w:t>
            </w:r>
          </w:p>
        </w:tc>
        <w:tc>
          <w:tcPr>
            <w:tcW w:w="631"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181,06</w:t>
            </w:r>
          </w:p>
        </w:tc>
        <w:tc>
          <w:tcPr>
            <w:tcW w:w="619"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229,06</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Лимузи</w:t>
            </w:r>
            <w:proofErr w:type="spellEnd"/>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hideMark/>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hideMark/>
          </w:tcPr>
          <w:p w:rsidR="00DB6FE7" w:rsidRPr="00CF61AE" w:rsidRDefault="00DB6FE7" w:rsidP="00E57B24">
            <w:pPr>
              <w:rPr>
                <w:sz w:val="24"/>
                <w:szCs w:val="24"/>
              </w:rPr>
            </w:pPr>
            <w:r w:rsidRPr="00CF61AE">
              <w:rPr>
                <w:color w:val="000000"/>
                <w:sz w:val="24"/>
                <w:szCs w:val="24"/>
              </w:rPr>
              <w:t>1720,9</w:t>
            </w:r>
          </w:p>
        </w:tc>
        <w:tc>
          <w:tcPr>
            <w:tcW w:w="765" w:type="pct"/>
            <w:shd w:val="clear" w:color="auto" w:fill="auto"/>
            <w:noWrap/>
            <w:tcMar>
              <w:top w:w="15" w:type="dxa"/>
              <w:left w:w="15" w:type="dxa"/>
              <w:bottom w:w="0" w:type="dxa"/>
              <w:right w:w="15" w:type="dxa"/>
            </w:tcMar>
            <w:hideMark/>
          </w:tcPr>
          <w:p w:rsidR="00DB6FE7" w:rsidRPr="00CF61AE" w:rsidRDefault="00DB6FE7" w:rsidP="00E57B24">
            <w:pPr>
              <w:rPr>
                <w:sz w:val="24"/>
                <w:szCs w:val="24"/>
              </w:rPr>
            </w:pPr>
            <w:r w:rsidRPr="00CF61AE">
              <w:rPr>
                <w:color w:val="000000"/>
                <w:sz w:val="24"/>
                <w:szCs w:val="24"/>
              </w:rPr>
              <w:t>1960,9</w:t>
            </w:r>
          </w:p>
        </w:tc>
        <w:tc>
          <w:tcPr>
            <w:tcW w:w="631" w:type="pct"/>
            <w:shd w:val="clear" w:color="auto" w:fill="auto"/>
            <w:noWrap/>
            <w:tcMar>
              <w:top w:w="15" w:type="dxa"/>
              <w:left w:w="15" w:type="dxa"/>
              <w:bottom w:w="0" w:type="dxa"/>
              <w:right w:w="15" w:type="dxa"/>
            </w:tcMar>
            <w:hideMark/>
          </w:tcPr>
          <w:p w:rsidR="00DB6FE7" w:rsidRPr="00CF61AE" w:rsidRDefault="00DB6FE7" w:rsidP="00E57B24">
            <w:pPr>
              <w:rPr>
                <w:sz w:val="24"/>
                <w:szCs w:val="24"/>
              </w:rPr>
            </w:pPr>
            <w:r w:rsidRPr="00CF61AE">
              <w:rPr>
                <w:color w:val="000000"/>
                <w:sz w:val="24"/>
                <w:szCs w:val="24"/>
              </w:rPr>
              <w:t>25,81</w:t>
            </w:r>
          </w:p>
        </w:tc>
        <w:tc>
          <w:tcPr>
            <w:tcW w:w="619" w:type="pct"/>
            <w:shd w:val="clear" w:color="auto" w:fill="auto"/>
            <w:noWrap/>
            <w:tcMar>
              <w:top w:w="15" w:type="dxa"/>
              <w:left w:w="15" w:type="dxa"/>
              <w:bottom w:w="0" w:type="dxa"/>
              <w:right w:w="15" w:type="dxa"/>
            </w:tcMar>
            <w:hideMark/>
          </w:tcPr>
          <w:p w:rsidR="00DB6FE7" w:rsidRPr="00CF61AE" w:rsidRDefault="00DB6FE7" w:rsidP="00E57B24">
            <w:pPr>
              <w:rPr>
                <w:sz w:val="24"/>
                <w:szCs w:val="24"/>
              </w:rPr>
            </w:pPr>
            <w:r w:rsidRPr="00CF61AE">
              <w:rPr>
                <w:color w:val="000000"/>
                <w:sz w:val="24"/>
                <w:szCs w:val="24"/>
              </w:rPr>
              <w:t>29,41</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дер. Малая Ижора</w:t>
            </w:r>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6192,6</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7552,6</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92,89</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113,29</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 xml:space="preserve">дер. Малое </w:t>
            </w:r>
            <w:proofErr w:type="spellStart"/>
            <w:r w:rsidRPr="00CF61AE">
              <w:rPr>
                <w:color w:val="000000"/>
                <w:sz w:val="24"/>
                <w:szCs w:val="24"/>
              </w:rPr>
              <w:t>Коновалово</w:t>
            </w:r>
            <w:proofErr w:type="spellEnd"/>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8787,8</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9427,8</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131,82</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141,42</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 xml:space="preserve">дер. Нижняя </w:t>
            </w:r>
            <w:proofErr w:type="spellStart"/>
            <w:r w:rsidRPr="00CF61AE">
              <w:rPr>
                <w:color w:val="000000"/>
                <w:sz w:val="24"/>
                <w:szCs w:val="24"/>
              </w:rPr>
              <w:t>Бронна</w:t>
            </w:r>
            <w:proofErr w:type="spellEnd"/>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5485,2</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6445,2</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82,28</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96,68</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proofErr w:type="spellStart"/>
            <w:r w:rsidRPr="00CF61AE">
              <w:rPr>
                <w:color w:val="000000"/>
                <w:sz w:val="24"/>
                <w:szCs w:val="24"/>
              </w:rPr>
              <w:t>Среднеэтажная</w:t>
            </w:r>
            <w:proofErr w:type="spellEnd"/>
            <w:r w:rsidRPr="00CF61AE">
              <w:rPr>
                <w:color w:val="000000"/>
                <w:sz w:val="24"/>
                <w:szCs w:val="24"/>
              </w:rPr>
              <w:t xml:space="preserve"> жилая застройка</w:t>
            </w:r>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15,8</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7682,4</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7682,4</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121,38</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121,38</w:t>
            </w:r>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Малоэтажная жилая застройка</w:t>
            </w:r>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15,8</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2825,5</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6110,5</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44,64</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96,55</w:t>
            </w:r>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22020,0</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24420,0</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330,30</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366,30</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Малоэтажная жилая застройка</w:t>
            </w:r>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15,8</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602,3</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602,3</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9,52</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9,52</w:t>
            </w:r>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22469,0</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24869,0</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337,04</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373,04</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4064,5</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6464,5</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60,97</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96,97</w:t>
            </w:r>
          </w:p>
        </w:tc>
      </w:tr>
      <w:tr w:rsidR="00DB6FE7" w:rsidRPr="00CF61AE" w:rsidTr="00A029D2">
        <w:trPr>
          <w:trHeight w:val="55"/>
        </w:trPr>
        <w:tc>
          <w:tcPr>
            <w:tcW w:w="345" w:type="pct"/>
            <w:vMerge w:val="restart"/>
          </w:tcPr>
          <w:p w:rsidR="00DB6FE7" w:rsidRPr="00CF61AE" w:rsidRDefault="00DB6FE7" w:rsidP="00AA5F3E">
            <w:pPr>
              <w:pStyle w:val="af"/>
              <w:numPr>
                <w:ilvl w:val="0"/>
                <w:numId w:val="102"/>
              </w:numPr>
              <w:rPr>
                <w:color w:val="000000"/>
                <w:sz w:val="24"/>
                <w:szCs w:val="24"/>
              </w:rPr>
            </w:pPr>
          </w:p>
        </w:tc>
        <w:tc>
          <w:tcPr>
            <w:tcW w:w="4655" w:type="pct"/>
            <w:gridSpan w:val="6"/>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Ускуля</w:t>
            </w:r>
            <w:proofErr w:type="spellEnd"/>
          </w:p>
        </w:tc>
      </w:tr>
      <w:tr w:rsidR="00A029D2" w:rsidRPr="00CF61AE" w:rsidTr="00A029D2">
        <w:trPr>
          <w:trHeight w:val="55"/>
        </w:trPr>
        <w:tc>
          <w:tcPr>
            <w:tcW w:w="345" w:type="pct"/>
            <w:vMerge/>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Индивидуальная жилая застройка</w:t>
            </w:r>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1379,0</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1539,0</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20,69</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23,09</w:t>
            </w:r>
          </w:p>
        </w:tc>
      </w:tr>
      <w:tr w:rsidR="00A029D2" w:rsidRPr="00CF61AE" w:rsidTr="00A029D2">
        <w:trPr>
          <w:trHeight w:val="510"/>
        </w:trPr>
        <w:tc>
          <w:tcPr>
            <w:tcW w:w="345" w:type="pct"/>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Массивы садоводств вблизи дер. Дубки</w:t>
            </w:r>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10450,0</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10450,0</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156,75</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156,75</w:t>
            </w:r>
          </w:p>
        </w:tc>
      </w:tr>
      <w:tr w:rsidR="00A029D2" w:rsidRPr="00CF61AE" w:rsidTr="00A029D2">
        <w:trPr>
          <w:trHeight w:val="510"/>
        </w:trPr>
        <w:tc>
          <w:tcPr>
            <w:tcW w:w="345" w:type="pct"/>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 xml:space="preserve">Массивы садоводств вблизи дер. </w:t>
            </w:r>
            <w:proofErr w:type="spellStart"/>
            <w:r w:rsidRPr="00CF61AE">
              <w:rPr>
                <w:color w:val="000000"/>
                <w:sz w:val="24"/>
                <w:szCs w:val="24"/>
              </w:rPr>
              <w:t>Лангерево</w:t>
            </w:r>
            <w:proofErr w:type="spellEnd"/>
            <w:r w:rsidRPr="00CF61AE">
              <w:rPr>
                <w:color w:val="000000"/>
                <w:sz w:val="24"/>
                <w:szCs w:val="24"/>
              </w:rPr>
              <w:t xml:space="preserve"> и дер. Малое </w:t>
            </w:r>
            <w:proofErr w:type="spellStart"/>
            <w:r w:rsidRPr="00CF61AE">
              <w:rPr>
                <w:color w:val="000000"/>
                <w:sz w:val="24"/>
                <w:szCs w:val="24"/>
              </w:rPr>
              <w:t>Коновалово</w:t>
            </w:r>
            <w:proofErr w:type="spellEnd"/>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3660,0</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5514,0</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54,90</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82,71</w:t>
            </w:r>
          </w:p>
        </w:tc>
      </w:tr>
      <w:tr w:rsidR="00A029D2" w:rsidRPr="00CF61AE" w:rsidTr="00A029D2">
        <w:trPr>
          <w:trHeight w:val="510"/>
        </w:trPr>
        <w:tc>
          <w:tcPr>
            <w:tcW w:w="345" w:type="pct"/>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 xml:space="preserve">Массивы садоводств вблизи дер. Кузнецы и дер. </w:t>
            </w:r>
            <w:r w:rsidRPr="00CF61AE">
              <w:rPr>
                <w:color w:val="000000"/>
                <w:sz w:val="24"/>
                <w:szCs w:val="24"/>
              </w:rPr>
              <w:lastRenderedPageBreak/>
              <w:t xml:space="preserve">Большое </w:t>
            </w:r>
            <w:proofErr w:type="spellStart"/>
            <w:r w:rsidRPr="00CF61AE">
              <w:rPr>
                <w:color w:val="000000"/>
                <w:sz w:val="24"/>
                <w:szCs w:val="24"/>
              </w:rPr>
              <w:t>Коновалово</w:t>
            </w:r>
            <w:proofErr w:type="spellEnd"/>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lastRenderedPageBreak/>
              <w:t>15,0</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2602,5</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5058,0</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39,04</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75,87</w:t>
            </w:r>
          </w:p>
        </w:tc>
      </w:tr>
      <w:tr w:rsidR="00A029D2" w:rsidRPr="00CF61AE" w:rsidTr="00A029D2">
        <w:trPr>
          <w:trHeight w:val="510"/>
        </w:trPr>
        <w:tc>
          <w:tcPr>
            <w:tcW w:w="345" w:type="pct"/>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 xml:space="preserve">Массивы садоводств вблизи дер. </w:t>
            </w:r>
            <w:proofErr w:type="spellStart"/>
            <w:r w:rsidRPr="00CF61AE">
              <w:rPr>
                <w:color w:val="000000"/>
                <w:sz w:val="24"/>
                <w:szCs w:val="24"/>
              </w:rPr>
              <w:t>Сойкино</w:t>
            </w:r>
            <w:proofErr w:type="spellEnd"/>
            <w:r w:rsidRPr="00CF61AE">
              <w:rPr>
                <w:color w:val="000000"/>
                <w:sz w:val="24"/>
                <w:szCs w:val="24"/>
              </w:rPr>
              <w:t xml:space="preserve"> и дер. Кукушкино</w:t>
            </w:r>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3104,5</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4954,5</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46,57</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74,32</w:t>
            </w:r>
          </w:p>
        </w:tc>
      </w:tr>
      <w:tr w:rsidR="00A029D2" w:rsidRPr="00CF61AE" w:rsidTr="00A029D2">
        <w:trPr>
          <w:trHeight w:val="510"/>
        </w:trPr>
        <w:tc>
          <w:tcPr>
            <w:tcW w:w="345" w:type="pct"/>
          </w:tcPr>
          <w:p w:rsidR="00DB6FE7" w:rsidRPr="00CF61AE" w:rsidRDefault="00DB6FE7" w:rsidP="00AA5F3E">
            <w:pPr>
              <w:pStyle w:val="af"/>
              <w:numPr>
                <w:ilvl w:val="0"/>
                <w:numId w:val="102"/>
              </w:num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 xml:space="preserve">Массивы садоводств вблизи дер. </w:t>
            </w:r>
            <w:proofErr w:type="spellStart"/>
            <w:r w:rsidRPr="00CF61AE">
              <w:rPr>
                <w:color w:val="000000"/>
                <w:sz w:val="24"/>
                <w:szCs w:val="24"/>
              </w:rPr>
              <w:t>Таменгонт</w:t>
            </w:r>
            <w:proofErr w:type="spellEnd"/>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15,0</w:t>
            </w: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5850,0</w:t>
            </w: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5850,0</w:t>
            </w: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87,75</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87,75</w:t>
            </w:r>
          </w:p>
        </w:tc>
      </w:tr>
      <w:tr w:rsidR="00A029D2" w:rsidRPr="00CF61AE" w:rsidTr="00A029D2">
        <w:trPr>
          <w:trHeight w:val="55"/>
        </w:trPr>
        <w:tc>
          <w:tcPr>
            <w:tcW w:w="345" w:type="pct"/>
          </w:tcPr>
          <w:p w:rsidR="00DB6FE7" w:rsidRPr="00CF61AE" w:rsidRDefault="00DB6FE7" w:rsidP="00E57B24">
            <w:pPr>
              <w:rPr>
                <w:color w:val="000000"/>
                <w:sz w:val="24"/>
                <w:szCs w:val="24"/>
              </w:rPr>
            </w:pPr>
          </w:p>
        </w:tc>
        <w:tc>
          <w:tcPr>
            <w:tcW w:w="973" w:type="pct"/>
            <w:shd w:val="clear" w:color="auto" w:fill="auto"/>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Итого:</w:t>
            </w:r>
          </w:p>
        </w:tc>
        <w:tc>
          <w:tcPr>
            <w:tcW w:w="972"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p>
        </w:tc>
        <w:tc>
          <w:tcPr>
            <w:tcW w:w="696"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p>
        </w:tc>
        <w:tc>
          <w:tcPr>
            <w:tcW w:w="765"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p>
        </w:tc>
        <w:tc>
          <w:tcPr>
            <w:tcW w:w="631"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2889,14</w:t>
            </w:r>
          </w:p>
        </w:tc>
        <w:tc>
          <w:tcPr>
            <w:tcW w:w="619" w:type="pct"/>
            <w:shd w:val="clear" w:color="auto" w:fill="auto"/>
            <w:noWrap/>
            <w:tcMar>
              <w:top w:w="15" w:type="dxa"/>
              <w:left w:w="15" w:type="dxa"/>
              <w:bottom w:w="0" w:type="dxa"/>
              <w:right w:w="15" w:type="dxa"/>
            </w:tcMar>
          </w:tcPr>
          <w:p w:rsidR="00DB6FE7" w:rsidRPr="00CF61AE" w:rsidRDefault="00DB6FE7" w:rsidP="00E57B24">
            <w:pPr>
              <w:rPr>
                <w:color w:val="000000"/>
                <w:sz w:val="24"/>
                <w:szCs w:val="24"/>
              </w:rPr>
            </w:pPr>
            <w:r w:rsidRPr="00CF61AE">
              <w:rPr>
                <w:color w:val="000000"/>
                <w:sz w:val="24"/>
                <w:szCs w:val="24"/>
              </w:rPr>
              <w:t>3620,84</w:t>
            </w:r>
          </w:p>
        </w:tc>
      </w:tr>
    </w:tbl>
    <w:p w:rsidR="001478CA" w:rsidRPr="00CF61AE" w:rsidRDefault="001478CA" w:rsidP="00E506D9">
      <w:pPr>
        <w:rPr>
          <w:sz w:val="24"/>
          <w:szCs w:val="24"/>
        </w:rPr>
      </w:pPr>
    </w:p>
    <w:p w:rsidR="001478CA" w:rsidRPr="00CF61AE" w:rsidRDefault="00DB6FE7" w:rsidP="001574AB">
      <w:pPr>
        <w:ind w:firstLine="709"/>
        <w:jc w:val="both"/>
        <w:rPr>
          <w:sz w:val="24"/>
          <w:szCs w:val="24"/>
        </w:rPr>
      </w:pPr>
      <w:r w:rsidRPr="00CF61AE">
        <w:rPr>
          <w:rFonts w:eastAsia="Calibri"/>
          <w:sz w:val="24"/>
          <w:szCs w:val="24"/>
        </w:rPr>
        <w:t xml:space="preserve">Электрические нагрузки общественных зданий рассчитаны на основе </w:t>
      </w:r>
      <w:r w:rsidRPr="00CF61AE">
        <w:rPr>
          <w:sz w:val="24"/>
          <w:szCs w:val="24"/>
        </w:rPr>
        <w:t xml:space="preserve">укрупненных удельных нагрузок по таблице 2.2.1 «Инструкции по проектированию городских электрических сетей» РД 34.20.185-94. </w:t>
      </w:r>
      <w:r w:rsidRPr="00CF61AE">
        <w:rPr>
          <w:rFonts w:eastAsia="Calibri"/>
          <w:sz w:val="24"/>
          <w:szCs w:val="24"/>
        </w:rPr>
        <w:t>Электрические нагрузки общественных зданий приведены в таблице 31.</w:t>
      </w:r>
    </w:p>
    <w:p w:rsidR="001478CA" w:rsidRPr="00CF61AE" w:rsidRDefault="001478CA" w:rsidP="001574AB">
      <w:pPr>
        <w:jc w:val="both"/>
        <w:rPr>
          <w:sz w:val="24"/>
          <w:szCs w:val="24"/>
        </w:rPr>
      </w:pPr>
    </w:p>
    <w:p w:rsidR="00C016EB" w:rsidRPr="00CF61AE" w:rsidRDefault="00C016EB" w:rsidP="00C016EB">
      <w:pPr>
        <w:rPr>
          <w:sz w:val="24"/>
          <w:szCs w:val="24"/>
        </w:rPr>
      </w:pPr>
      <w:r w:rsidRPr="00CF61AE">
        <w:rPr>
          <w:sz w:val="24"/>
          <w:szCs w:val="24"/>
        </w:rPr>
        <w:t xml:space="preserve">Таблица </w:t>
      </w:r>
      <w:r w:rsidR="002F34FE" w:rsidRPr="00CF61AE">
        <w:rPr>
          <w:sz w:val="24"/>
          <w:szCs w:val="24"/>
        </w:rPr>
        <w:t>3</w:t>
      </w:r>
      <w:r w:rsidR="006961CB" w:rsidRPr="00CF61AE">
        <w:rPr>
          <w:sz w:val="24"/>
          <w:szCs w:val="24"/>
        </w:rPr>
        <w:t>1</w:t>
      </w:r>
      <w:r w:rsidRPr="00CF61AE">
        <w:rPr>
          <w:b/>
          <w:sz w:val="24"/>
          <w:szCs w:val="24"/>
        </w:rPr>
        <w:t xml:space="preserve"> – </w:t>
      </w:r>
      <w:r w:rsidRPr="00CF61AE">
        <w:rPr>
          <w:sz w:val="24"/>
          <w:szCs w:val="24"/>
        </w:rPr>
        <w:t>Электрические нагрузки общественных зданий</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625"/>
        <w:gridCol w:w="1619"/>
        <w:gridCol w:w="1217"/>
        <w:gridCol w:w="1350"/>
        <w:gridCol w:w="1350"/>
        <w:gridCol w:w="1081"/>
        <w:gridCol w:w="1315"/>
      </w:tblGrid>
      <w:tr w:rsidR="00C016EB" w:rsidRPr="00CF61AE" w:rsidTr="00C016EB">
        <w:trPr>
          <w:trHeight w:val="600"/>
          <w:tblHeader/>
        </w:trPr>
        <w:tc>
          <w:tcPr>
            <w:tcW w:w="313" w:type="pct"/>
            <w:vMerge w:val="restart"/>
            <w:shd w:val="clear" w:color="auto" w:fill="auto"/>
            <w:vAlign w:val="center"/>
            <w:hideMark/>
          </w:tcPr>
          <w:p w:rsidR="00C016EB" w:rsidRPr="00CF61AE" w:rsidRDefault="00C016EB" w:rsidP="00C016EB">
            <w:pPr>
              <w:jc w:val="center"/>
              <w:rPr>
                <w:color w:val="000000"/>
                <w:sz w:val="24"/>
                <w:szCs w:val="24"/>
              </w:rPr>
            </w:pPr>
            <w:r w:rsidRPr="00CF61AE">
              <w:rPr>
                <w:color w:val="000000"/>
                <w:sz w:val="24"/>
                <w:szCs w:val="24"/>
              </w:rPr>
              <w:t>№ п/п</w:t>
            </w:r>
          </w:p>
        </w:tc>
        <w:tc>
          <w:tcPr>
            <w:tcW w:w="797" w:type="pct"/>
            <w:vMerge w:val="restart"/>
            <w:shd w:val="clear" w:color="auto" w:fill="auto"/>
            <w:vAlign w:val="center"/>
            <w:hideMark/>
          </w:tcPr>
          <w:p w:rsidR="00C016EB" w:rsidRPr="00CF61AE" w:rsidRDefault="00C016EB" w:rsidP="00C016EB">
            <w:pPr>
              <w:jc w:val="center"/>
              <w:rPr>
                <w:color w:val="000000"/>
                <w:sz w:val="24"/>
                <w:szCs w:val="24"/>
              </w:rPr>
            </w:pPr>
            <w:r w:rsidRPr="00CF61AE">
              <w:rPr>
                <w:color w:val="000000"/>
                <w:sz w:val="24"/>
                <w:szCs w:val="24"/>
              </w:rPr>
              <w:t>Общественные здания</w:t>
            </w:r>
          </w:p>
        </w:tc>
        <w:tc>
          <w:tcPr>
            <w:tcW w:w="794" w:type="pct"/>
            <w:vMerge w:val="restart"/>
            <w:shd w:val="clear" w:color="auto" w:fill="auto"/>
            <w:vAlign w:val="center"/>
            <w:hideMark/>
          </w:tcPr>
          <w:p w:rsidR="00C016EB" w:rsidRPr="00CF61AE" w:rsidRDefault="00C016EB" w:rsidP="00C016EB">
            <w:pPr>
              <w:jc w:val="center"/>
              <w:rPr>
                <w:color w:val="000000"/>
                <w:sz w:val="24"/>
                <w:szCs w:val="24"/>
              </w:rPr>
            </w:pPr>
            <w:r w:rsidRPr="00CF61AE">
              <w:rPr>
                <w:color w:val="000000"/>
                <w:sz w:val="24"/>
                <w:szCs w:val="24"/>
              </w:rPr>
              <w:t>Единица измерения</w:t>
            </w:r>
          </w:p>
        </w:tc>
        <w:tc>
          <w:tcPr>
            <w:tcW w:w="597" w:type="pct"/>
            <w:vMerge w:val="restart"/>
            <w:shd w:val="clear" w:color="auto" w:fill="auto"/>
            <w:vAlign w:val="center"/>
            <w:hideMark/>
          </w:tcPr>
          <w:p w:rsidR="00C016EB" w:rsidRPr="00CF61AE" w:rsidRDefault="00C016EB" w:rsidP="00C016EB">
            <w:pPr>
              <w:jc w:val="center"/>
              <w:rPr>
                <w:color w:val="000000"/>
                <w:sz w:val="24"/>
                <w:szCs w:val="24"/>
              </w:rPr>
            </w:pPr>
            <w:r w:rsidRPr="00CF61AE">
              <w:rPr>
                <w:color w:val="000000"/>
                <w:sz w:val="24"/>
                <w:szCs w:val="24"/>
              </w:rPr>
              <w:t>Удельная нагрузка</w:t>
            </w:r>
          </w:p>
        </w:tc>
        <w:tc>
          <w:tcPr>
            <w:tcW w:w="1324" w:type="pct"/>
            <w:gridSpan w:val="2"/>
            <w:shd w:val="clear" w:color="auto" w:fill="auto"/>
            <w:noWrap/>
            <w:vAlign w:val="center"/>
            <w:hideMark/>
          </w:tcPr>
          <w:p w:rsidR="00C016EB" w:rsidRPr="00CF61AE" w:rsidRDefault="00C016EB" w:rsidP="00C016EB">
            <w:pPr>
              <w:jc w:val="center"/>
              <w:rPr>
                <w:sz w:val="24"/>
                <w:szCs w:val="24"/>
              </w:rPr>
            </w:pPr>
            <w:r w:rsidRPr="00CF61AE">
              <w:rPr>
                <w:sz w:val="24"/>
                <w:szCs w:val="24"/>
              </w:rPr>
              <w:t>Характеристика общественных зданий</w:t>
            </w:r>
          </w:p>
        </w:tc>
        <w:tc>
          <w:tcPr>
            <w:tcW w:w="1175" w:type="pct"/>
            <w:gridSpan w:val="2"/>
            <w:shd w:val="clear" w:color="auto" w:fill="auto"/>
            <w:noWrap/>
            <w:vAlign w:val="center"/>
            <w:hideMark/>
          </w:tcPr>
          <w:p w:rsidR="00C016EB" w:rsidRPr="00CF61AE" w:rsidRDefault="00C016EB" w:rsidP="00C016EB">
            <w:pPr>
              <w:jc w:val="center"/>
              <w:rPr>
                <w:sz w:val="24"/>
                <w:szCs w:val="24"/>
              </w:rPr>
            </w:pPr>
            <w:r w:rsidRPr="00CF61AE">
              <w:rPr>
                <w:sz w:val="24"/>
                <w:szCs w:val="24"/>
              </w:rPr>
              <w:t>Электрическая нагрузка, кВт</w:t>
            </w:r>
          </w:p>
        </w:tc>
      </w:tr>
      <w:tr w:rsidR="00C016EB" w:rsidRPr="00CF61AE" w:rsidTr="00C016EB">
        <w:trPr>
          <w:trHeight w:val="270"/>
          <w:tblHeader/>
        </w:trPr>
        <w:tc>
          <w:tcPr>
            <w:tcW w:w="313" w:type="pct"/>
            <w:vMerge/>
            <w:vAlign w:val="center"/>
            <w:hideMark/>
          </w:tcPr>
          <w:p w:rsidR="00C016EB" w:rsidRPr="00CF61AE" w:rsidRDefault="00C016EB" w:rsidP="00C016EB">
            <w:pPr>
              <w:jc w:val="center"/>
              <w:rPr>
                <w:color w:val="000000"/>
                <w:sz w:val="24"/>
                <w:szCs w:val="24"/>
              </w:rPr>
            </w:pPr>
          </w:p>
        </w:tc>
        <w:tc>
          <w:tcPr>
            <w:tcW w:w="797" w:type="pct"/>
            <w:vMerge/>
            <w:vAlign w:val="center"/>
            <w:hideMark/>
          </w:tcPr>
          <w:p w:rsidR="00C016EB" w:rsidRPr="00CF61AE" w:rsidRDefault="00C016EB" w:rsidP="00C016EB">
            <w:pPr>
              <w:jc w:val="center"/>
              <w:rPr>
                <w:color w:val="000000"/>
                <w:sz w:val="24"/>
                <w:szCs w:val="24"/>
              </w:rPr>
            </w:pPr>
          </w:p>
        </w:tc>
        <w:tc>
          <w:tcPr>
            <w:tcW w:w="794" w:type="pct"/>
            <w:vMerge/>
            <w:vAlign w:val="center"/>
            <w:hideMark/>
          </w:tcPr>
          <w:p w:rsidR="00C016EB" w:rsidRPr="00CF61AE" w:rsidRDefault="00C016EB" w:rsidP="00C016EB">
            <w:pPr>
              <w:jc w:val="center"/>
              <w:rPr>
                <w:color w:val="000000"/>
                <w:sz w:val="24"/>
                <w:szCs w:val="24"/>
              </w:rPr>
            </w:pPr>
          </w:p>
        </w:tc>
        <w:tc>
          <w:tcPr>
            <w:tcW w:w="597" w:type="pct"/>
            <w:vMerge/>
            <w:vAlign w:val="center"/>
            <w:hideMark/>
          </w:tcPr>
          <w:p w:rsidR="00C016EB" w:rsidRPr="00CF61AE" w:rsidRDefault="00C016EB" w:rsidP="00C016EB">
            <w:pPr>
              <w:jc w:val="center"/>
              <w:rPr>
                <w:color w:val="000000"/>
                <w:sz w:val="24"/>
                <w:szCs w:val="24"/>
              </w:rPr>
            </w:pPr>
          </w:p>
        </w:tc>
        <w:tc>
          <w:tcPr>
            <w:tcW w:w="662" w:type="pct"/>
            <w:shd w:val="clear" w:color="auto" w:fill="auto"/>
            <w:noWrap/>
            <w:vAlign w:val="center"/>
            <w:hideMark/>
          </w:tcPr>
          <w:p w:rsidR="00C016EB" w:rsidRPr="00CF61AE" w:rsidRDefault="00C016EB" w:rsidP="00C016EB">
            <w:pPr>
              <w:jc w:val="center"/>
              <w:rPr>
                <w:sz w:val="24"/>
                <w:szCs w:val="24"/>
              </w:rPr>
            </w:pPr>
            <w:r w:rsidRPr="00CF61AE">
              <w:rPr>
                <w:sz w:val="24"/>
                <w:szCs w:val="24"/>
              </w:rPr>
              <w:t xml:space="preserve">Первая </w:t>
            </w:r>
          </w:p>
          <w:p w:rsidR="00C016EB" w:rsidRPr="00CF61AE" w:rsidRDefault="00C016EB" w:rsidP="00C016EB">
            <w:pPr>
              <w:jc w:val="center"/>
              <w:rPr>
                <w:sz w:val="24"/>
                <w:szCs w:val="24"/>
              </w:rPr>
            </w:pPr>
            <w:r w:rsidRPr="00CF61AE">
              <w:rPr>
                <w:sz w:val="24"/>
                <w:szCs w:val="24"/>
              </w:rPr>
              <w:t>очередь</w:t>
            </w:r>
          </w:p>
        </w:tc>
        <w:tc>
          <w:tcPr>
            <w:tcW w:w="662" w:type="pct"/>
            <w:shd w:val="clear" w:color="auto" w:fill="auto"/>
            <w:noWrap/>
            <w:vAlign w:val="center"/>
            <w:hideMark/>
          </w:tcPr>
          <w:p w:rsidR="00C016EB" w:rsidRPr="00CF61AE" w:rsidRDefault="00C016EB" w:rsidP="00C016EB">
            <w:pPr>
              <w:jc w:val="center"/>
              <w:rPr>
                <w:sz w:val="24"/>
                <w:szCs w:val="24"/>
              </w:rPr>
            </w:pPr>
            <w:r w:rsidRPr="00CF61AE">
              <w:rPr>
                <w:sz w:val="24"/>
                <w:szCs w:val="24"/>
              </w:rPr>
              <w:t>Расчетный срок</w:t>
            </w:r>
          </w:p>
        </w:tc>
        <w:tc>
          <w:tcPr>
            <w:tcW w:w="530" w:type="pct"/>
            <w:shd w:val="clear" w:color="auto" w:fill="auto"/>
            <w:noWrap/>
            <w:vAlign w:val="center"/>
            <w:hideMark/>
          </w:tcPr>
          <w:p w:rsidR="00C016EB" w:rsidRPr="00CF61AE" w:rsidRDefault="00C016EB" w:rsidP="00C016EB">
            <w:pPr>
              <w:jc w:val="center"/>
              <w:rPr>
                <w:sz w:val="24"/>
                <w:szCs w:val="24"/>
              </w:rPr>
            </w:pPr>
            <w:r w:rsidRPr="00CF61AE">
              <w:rPr>
                <w:sz w:val="24"/>
                <w:szCs w:val="24"/>
              </w:rPr>
              <w:t>Первая очередь</w:t>
            </w:r>
          </w:p>
        </w:tc>
        <w:tc>
          <w:tcPr>
            <w:tcW w:w="645" w:type="pct"/>
            <w:shd w:val="clear" w:color="auto" w:fill="auto"/>
            <w:noWrap/>
            <w:vAlign w:val="center"/>
            <w:hideMark/>
          </w:tcPr>
          <w:p w:rsidR="00C016EB" w:rsidRPr="00CF61AE" w:rsidRDefault="00C016EB" w:rsidP="00C016EB">
            <w:pPr>
              <w:jc w:val="center"/>
              <w:rPr>
                <w:sz w:val="24"/>
                <w:szCs w:val="24"/>
              </w:rPr>
            </w:pPr>
            <w:r w:rsidRPr="00CF61AE">
              <w:rPr>
                <w:sz w:val="24"/>
                <w:szCs w:val="24"/>
              </w:rPr>
              <w:t>Расчетный срок</w:t>
            </w:r>
          </w:p>
        </w:tc>
      </w:tr>
    </w:tbl>
    <w:p w:rsidR="00C016EB" w:rsidRPr="001574AB" w:rsidRDefault="00C016EB">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625"/>
        <w:gridCol w:w="1619"/>
        <w:gridCol w:w="1217"/>
        <w:gridCol w:w="1350"/>
        <w:gridCol w:w="1350"/>
        <w:gridCol w:w="1081"/>
        <w:gridCol w:w="1315"/>
      </w:tblGrid>
      <w:tr w:rsidR="00C016EB" w:rsidRPr="00CF61AE" w:rsidTr="00E57B24">
        <w:trPr>
          <w:trHeight w:val="90"/>
        </w:trPr>
        <w:tc>
          <w:tcPr>
            <w:tcW w:w="313" w:type="pct"/>
            <w:shd w:val="clear" w:color="auto" w:fill="auto"/>
            <w:vAlign w:val="center"/>
          </w:tcPr>
          <w:p w:rsidR="00C016EB" w:rsidRPr="00CF61AE" w:rsidRDefault="00C016EB" w:rsidP="00C016EB">
            <w:pPr>
              <w:jc w:val="center"/>
              <w:rPr>
                <w:color w:val="000000"/>
                <w:sz w:val="24"/>
                <w:szCs w:val="24"/>
              </w:rPr>
            </w:pPr>
            <w:r w:rsidRPr="00CF61AE">
              <w:rPr>
                <w:color w:val="000000"/>
                <w:sz w:val="24"/>
                <w:szCs w:val="24"/>
              </w:rPr>
              <w:t>1</w:t>
            </w:r>
          </w:p>
        </w:tc>
        <w:tc>
          <w:tcPr>
            <w:tcW w:w="797" w:type="pct"/>
            <w:shd w:val="clear" w:color="auto" w:fill="auto"/>
            <w:vAlign w:val="center"/>
          </w:tcPr>
          <w:p w:rsidR="00C016EB" w:rsidRPr="00CF61AE" w:rsidRDefault="00C016EB" w:rsidP="00C016EB">
            <w:pPr>
              <w:jc w:val="center"/>
              <w:rPr>
                <w:color w:val="000000"/>
                <w:sz w:val="24"/>
                <w:szCs w:val="24"/>
              </w:rPr>
            </w:pPr>
            <w:r w:rsidRPr="00CF61AE">
              <w:rPr>
                <w:color w:val="000000"/>
                <w:sz w:val="24"/>
                <w:szCs w:val="24"/>
              </w:rPr>
              <w:t>2</w:t>
            </w:r>
          </w:p>
        </w:tc>
        <w:tc>
          <w:tcPr>
            <w:tcW w:w="794" w:type="pct"/>
            <w:shd w:val="clear" w:color="auto" w:fill="auto"/>
            <w:vAlign w:val="center"/>
          </w:tcPr>
          <w:p w:rsidR="00C016EB" w:rsidRPr="00CF61AE" w:rsidRDefault="00C016EB" w:rsidP="00C016EB">
            <w:pPr>
              <w:jc w:val="center"/>
              <w:rPr>
                <w:color w:val="000000"/>
                <w:sz w:val="24"/>
                <w:szCs w:val="24"/>
              </w:rPr>
            </w:pPr>
            <w:r w:rsidRPr="00CF61AE">
              <w:rPr>
                <w:color w:val="000000"/>
                <w:sz w:val="24"/>
                <w:szCs w:val="24"/>
              </w:rPr>
              <w:t>3</w:t>
            </w:r>
          </w:p>
        </w:tc>
        <w:tc>
          <w:tcPr>
            <w:tcW w:w="597" w:type="pct"/>
            <w:tcBorders>
              <w:top w:val="single" w:sz="4" w:space="0" w:color="auto"/>
              <w:left w:val="nil"/>
              <w:bottom w:val="single" w:sz="4" w:space="0" w:color="auto"/>
              <w:right w:val="single" w:sz="4" w:space="0" w:color="auto"/>
            </w:tcBorders>
            <w:shd w:val="clear" w:color="auto" w:fill="auto"/>
            <w:vAlign w:val="center"/>
          </w:tcPr>
          <w:p w:rsidR="00C016EB" w:rsidRPr="00CF61AE" w:rsidRDefault="00C016EB" w:rsidP="00C016EB">
            <w:pPr>
              <w:jc w:val="center"/>
              <w:rPr>
                <w:color w:val="000000"/>
                <w:sz w:val="24"/>
                <w:szCs w:val="24"/>
              </w:rPr>
            </w:pPr>
            <w:r w:rsidRPr="00CF61AE">
              <w:rPr>
                <w:color w:val="000000"/>
                <w:sz w:val="24"/>
                <w:szCs w:val="24"/>
              </w:rPr>
              <w:t>4</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6EB" w:rsidRPr="00CF61AE" w:rsidRDefault="00C016EB" w:rsidP="00C016EB">
            <w:pPr>
              <w:jc w:val="center"/>
              <w:rPr>
                <w:color w:val="000000"/>
                <w:sz w:val="24"/>
                <w:szCs w:val="24"/>
              </w:rPr>
            </w:pPr>
            <w:r w:rsidRPr="00CF61AE">
              <w:rPr>
                <w:color w:val="000000"/>
                <w:sz w:val="24"/>
                <w:szCs w:val="24"/>
              </w:rPr>
              <w:t>5</w:t>
            </w:r>
          </w:p>
        </w:tc>
        <w:tc>
          <w:tcPr>
            <w:tcW w:w="6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6EB" w:rsidRPr="00CF61AE" w:rsidRDefault="00C016EB" w:rsidP="00C016EB">
            <w:pPr>
              <w:jc w:val="center"/>
              <w:rPr>
                <w:color w:val="000000"/>
                <w:sz w:val="24"/>
                <w:szCs w:val="24"/>
              </w:rPr>
            </w:pPr>
            <w:r w:rsidRPr="00CF61AE">
              <w:rPr>
                <w:color w:val="000000"/>
                <w:sz w:val="24"/>
                <w:szCs w:val="24"/>
              </w:rPr>
              <w:t>6</w:t>
            </w:r>
          </w:p>
        </w:tc>
        <w:tc>
          <w:tcPr>
            <w:tcW w:w="53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6EB" w:rsidRPr="00CF61AE" w:rsidRDefault="00C016EB" w:rsidP="00C016EB">
            <w:pPr>
              <w:jc w:val="center"/>
              <w:rPr>
                <w:color w:val="000000"/>
                <w:sz w:val="24"/>
                <w:szCs w:val="24"/>
              </w:rPr>
            </w:pPr>
            <w:r w:rsidRPr="00CF61AE">
              <w:rPr>
                <w:color w:val="000000"/>
                <w:sz w:val="24"/>
                <w:szCs w:val="24"/>
              </w:rPr>
              <w:t>7</w:t>
            </w:r>
          </w:p>
        </w:tc>
        <w:tc>
          <w:tcPr>
            <w:tcW w:w="645" w:type="pct"/>
            <w:tcBorders>
              <w:top w:val="single" w:sz="4" w:space="0" w:color="auto"/>
              <w:left w:val="single" w:sz="4" w:space="0" w:color="auto"/>
              <w:bottom w:val="single" w:sz="4" w:space="0" w:color="auto"/>
              <w:right w:val="single" w:sz="4" w:space="0" w:color="auto"/>
            </w:tcBorders>
            <w:shd w:val="clear" w:color="auto" w:fill="auto"/>
            <w:noWrap/>
            <w:vAlign w:val="center"/>
          </w:tcPr>
          <w:p w:rsidR="00C016EB" w:rsidRPr="00CF61AE" w:rsidRDefault="00C016EB" w:rsidP="00C016EB">
            <w:pPr>
              <w:jc w:val="center"/>
              <w:rPr>
                <w:color w:val="000000"/>
                <w:sz w:val="24"/>
                <w:szCs w:val="24"/>
              </w:rPr>
            </w:pPr>
            <w:r w:rsidRPr="00CF61AE">
              <w:rPr>
                <w:color w:val="000000"/>
                <w:sz w:val="24"/>
                <w:szCs w:val="24"/>
              </w:rPr>
              <w:t>8</w:t>
            </w:r>
          </w:p>
        </w:tc>
      </w:tr>
      <w:tr w:rsidR="00C016EB" w:rsidRPr="00CF61AE" w:rsidTr="00E57B24">
        <w:trPr>
          <w:trHeight w:val="569"/>
        </w:trPr>
        <w:tc>
          <w:tcPr>
            <w:tcW w:w="313" w:type="pct"/>
            <w:shd w:val="clear" w:color="auto" w:fill="auto"/>
            <w:hideMark/>
          </w:tcPr>
          <w:p w:rsidR="00C016EB" w:rsidRPr="00CF61AE" w:rsidRDefault="00C016EB" w:rsidP="00E57B24">
            <w:pPr>
              <w:rPr>
                <w:color w:val="000000"/>
                <w:sz w:val="24"/>
                <w:szCs w:val="24"/>
              </w:rPr>
            </w:pPr>
            <w:r w:rsidRPr="00CF61AE">
              <w:rPr>
                <w:color w:val="000000"/>
                <w:sz w:val="24"/>
                <w:szCs w:val="24"/>
              </w:rPr>
              <w:t>1.</w:t>
            </w:r>
          </w:p>
        </w:tc>
        <w:tc>
          <w:tcPr>
            <w:tcW w:w="797" w:type="pct"/>
            <w:shd w:val="clear" w:color="auto" w:fill="auto"/>
            <w:hideMark/>
          </w:tcPr>
          <w:p w:rsidR="00C016EB" w:rsidRPr="00CF61AE" w:rsidRDefault="00C016EB" w:rsidP="00E57B24">
            <w:pPr>
              <w:rPr>
                <w:color w:val="000000"/>
                <w:sz w:val="24"/>
                <w:szCs w:val="24"/>
              </w:rPr>
            </w:pPr>
            <w:r w:rsidRPr="00CF61AE">
              <w:rPr>
                <w:color w:val="000000"/>
                <w:sz w:val="24"/>
                <w:szCs w:val="24"/>
              </w:rPr>
              <w:t>Предприятия общественного питания</w:t>
            </w:r>
          </w:p>
        </w:tc>
        <w:tc>
          <w:tcPr>
            <w:tcW w:w="794" w:type="pct"/>
            <w:shd w:val="clear" w:color="auto" w:fill="auto"/>
            <w:hideMark/>
          </w:tcPr>
          <w:p w:rsidR="00C016EB" w:rsidRPr="00CF61AE" w:rsidRDefault="00C016EB" w:rsidP="00E57B24">
            <w:pPr>
              <w:rPr>
                <w:color w:val="000000"/>
                <w:sz w:val="24"/>
                <w:szCs w:val="24"/>
              </w:rPr>
            </w:pPr>
            <w:r w:rsidRPr="00CF61AE">
              <w:rPr>
                <w:color w:val="000000"/>
                <w:sz w:val="24"/>
                <w:szCs w:val="24"/>
              </w:rPr>
              <w:t>кВт/место</w:t>
            </w:r>
          </w:p>
        </w:tc>
        <w:tc>
          <w:tcPr>
            <w:tcW w:w="597" w:type="pct"/>
            <w:tcBorders>
              <w:top w:val="single" w:sz="4" w:space="0" w:color="auto"/>
              <w:left w:val="nil"/>
              <w:bottom w:val="single" w:sz="4" w:space="0" w:color="auto"/>
              <w:right w:val="single" w:sz="4" w:space="0" w:color="auto"/>
            </w:tcBorders>
            <w:shd w:val="clear" w:color="auto" w:fill="auto"/>
            <w:hideMark/>
          </w:tcPr>
          <w:p w:rsidR="00C016EB" w:rsidRPr="00CF61AE" w:rsidRDefault="00C016EB" w:rsidP="00E57B24">
            <w:pPr>
              <w:rPr>
                <w:color w:val="000000"/>
                <w:sz w:val="24"/>
                <w:szCs w:val="24"/>
              </w:rPr>
            </w:pPr>
            <w:r w:rsidRPr="00CF61AE">
              <w:rPr>
                <w:color w:val="000000"/>
                <w:sz w:val="24"/>
                <w:szCs w:val="24"/>
              </w:rPr>
              <w:t>1,04</w:t>
            </w:r>
          </w:p>
        </w:tc>
        <w:tc>
          <w:tcPr>
            <w:tcW w:w="662"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220</w:t>
            </w:r>
          </w:p>
        </w:tc>
        <w:tc>
          <w:tcPr>
            <w:tcW w:w="662"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370</w:t>
            </w:r>
          </w:p>
        </w:tc>
        <w:tc>
          <w:tcPr>
            <w:tcW w:w="530"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228,8</w:t>
            </w:r>
          </w:p>
        </w:tc>
        <w:tc>
          <w:tcPr>
            <w:tcW w:w="645"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384,8</w:t>
            </w:r>
          </w:p>
        </w:tc>
      </w:tr>
      <w:tr w:rsidR="00C016EB" w:rsidRPr="00CF61AE" w:rsidTr="00E57B24">
        <w:trPr>
          <w:trHeight w:val="297"/>
        </w:trPr>
        <w:tc>
          <w:tcPr>
            <w:tcW w:w="313" w:type="pct"/>
            <w:shd w:val="clear" w:color="auto" w:fill="auto"/>
            <w:hideMark/>
          </w:tcPr>
          <w:p w:rsidR="00C016EB" w:rsidRPr="00CF61AE" w:rsidRDefault="00C016EB" w:rsidP="00E57B24">
            <w:pPr>
              <w:rPr>
                <w:color w:val="000000"/>
                <w:sz w:val="24"/>
                <w:szCs w:val="24"/>
              </w:rPr>
            </w:pPr>
            <w:r w:rsidRPr="00CF61AE">
              <w:rPr>
                <w:color w:val="000000"/>
                <w:sz w:val="24"/>
                <w:szCs w:val="24"/>
              </w:rPr>
              <w:t>2.</w:t>
            </w:r>
          </w:p>
        </w:tc>
        <w:tc>
          <w:tcPr>
            <w:tcW w:w="797" w:type="pct"/>
            <w:shd w:val="clear" w:color="auto" w:fill="auto"/>
            <w:hideMark/>
          </w:tcPr>
          <w:p w:rsidR="00C016EB" w:rsidRPr="00CF61AE" w:rsidRDefault="00C016EB" w:rsidP="00E57B24">
            <w:pPr>
              <w:rPr>
                <w:color w:val="000000"/>
                <w:sz w:val="24"/>
                <w:szCs w:val="24"/>
              </w:rPr>
            </w:pPr>
            <w:r w:rsidRPr="00CF61AE">
              <w:rPr>
                <w:color w:val="000000"/>
                <w:sz w:val="24"/>
                <w:szCs w:val="24"/>
              </w:rPr>
              <w:t>Продовольственные магазины</w:t>
            </w:r>
          </w:p>
        </w:tc>
        <w:tc>
          <w:tcPr>
            <w:tcW w:w="794" w:type="pct"/>
            <w:shd w:val="clear" w:color="auto" w:fill="auto"/>
            <w:hideMark/>
          </w:tcPr>
          <w:p w:rsidR="00C016EB" w:rsidRPr="00CF61AE" w:rsidRDefault="00C016EB" w:rsidP="00E57B24">
            <w:pPr>
              <w:rPr>
                <w:color w:val="000000"/>
                <w:sz w:val="24"/>
                <w:szCs w:val="24"/>
              </w:rPr>
            </w:pPr>
            <w:r w:rsidRPr="00CF61AE">
              <w:rPr>
                <w:color w:val="000000"/>
                <w:sz w:val="24"/>
                <w:szCs w:val="24"/>
              </w:rPr>
              <w:t>кВт/м</w:t>
            </w:r>
            <w:r w:rsidRPr="00CF61AE">
              <w:rPr>
                <w:color w:val="000000"/>
                <w:sz w:val="24"/>
                <w:szCs w:val="24"/>
                <w:vertAlign w:val="superscript"/>
              </w:rPr>
              <w:t>2</w:t>
            </w:r>
            <w:r w:rsidRPr="00CF61AE">
              <w:rPr>
                <w:color w:val="000000"/>
                <w:sz w:val="24"/>
                <w:szCs w:val="24"/>
              </w:rPr>
              <w:t xml:space="preserve"> торгового зала</w:t>
            </w:r>
          </w:p>
        </w:tc>
        <w:tc>
          <w:tcPr>
            <w:tcW w:w="597" w:type="pct"/>
            <w:tcBorders>
              <w:top w:val="single" w:sz="4" w:space="0" w:color="auto"/>
              <w:left w:val="nil"/>
              <w:bottom w:val="single" w:sz="4" w:space="0" w:color="auto"/>
              <w:right w:val="single" w:sz="4" w:space="0" w:color="auto"/>
            </w:tcBorders>
            <w:shd w:val="clear" w:color="auto" w:fill="auto"/>
            <w:hideMark/>
          </w:tcPr>
          <w:p w:rsidR="00C016EB" w:rsidRPr="00CF61AE" w:rsidRDefault="00C016EB" w:rsidP="00E57B24">
            <w:pPr>
              <w:rPr>
                <w:color w:val="000000"/>
                <w:sz w:val="24"/>
                <w:szCs w:val="24"/>
              </w:rPr>
            </w:pPr>
            <w:r w:rsidRPr="00CF61AE">
              <w:rPr>
                <w:color w:val="000000"/>
                <w:sz w:val="24"/>
                <w:szCs w:val="24"/>
              </w:rPr>
              <w:t>0,25</w:t>
            </w:r>
          </w:p>
        </w:tc>
        <w:tc>
          <w:tcPr>
            <w:tcW w:w="662"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2290,00</w:t>
            </w:r>
          </w:p>
        </w:tc>
        <w:tc>
          <w:tcPr>
            <w:tcW w:w="662"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3790,00</w:t>
            </w:r>
          </w:p>
        </w:tc>
        <w:tc>
          <w:tcPr>
            <w:tcW w:w="530"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572,5</w:t>
            </w:r>
          </w:p>
        </w:tc>
        <w:tc>
          <w:tcPr>
            <w:tcW w:w="645"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947,5</w:t>
            </w:r>
          </w:p>
        </w:tc>
      </w:tr>
      <w:tr w:rsidR="00C016EB" w:rsidRPr="00CF61AE" w:rsidTr="00E57B24">
        <w:trPr>
          <w:trHeight w:val="70"/>
        </w:trPr>
        <w:tc>
          <w:tcPr>
            <w:tcW w:w="313" w:type="pct"/>
            <w:shd w:val="clear" w:color="auto" w:fill="auto"/>
            <w:hideMark/>
          </w:tcPr>
          <w:p w:rsidR="00C016EB" w:rsidRPr="00CF61AE" w:rsidRDefault="00C016EB" w:rsidP="00E57B24">
            <w:pPr>
              <w:rPr>
                <w:color w:val="000000"/>
                <w:sz w:val="24"/>
                <w:szCs w:val="24"/>
              </w:rPr>
            </w:pPr>
            <w:r w:rsidRPr="00CF61AE">
              <w:rPr>
                <w:color w:val="000000"/>
                <w:sz w:val="24"/>
                <w:szCs w:val="24"/>
              </w:rPr>
              <w:t>3.</w:t>
            </w:r>
          </w:p>
        </w:tc>
        <w:tc>
          <w:tcPr>
            <w:tcW w:w="797" w:type="pct"/>
            <w:shd w:val="clear" w:color="auto" w:fill="auto"/>
            <w:hideMark/>
          </w:tcPr>
          <w:p w:rsidR="00C016EB" w:rsidRPr="00CF61AE" w:rsidRDefault="00C016EB" w:rsidP="00E57B24">
            <w:pPr>
              <w:rPr>
                <w:color w:val="000000"/>
                <w:sz w:val="24"/>
                <w:szCs w:val="24"/>
              </w:rPr>
            </w:pPr>
            <w:r w:rsidRPr="00CF61AE">
              <w:rPr>
                <w:color w:val="000000"/>
                <w:sz w:val="24"/>
                <w:szCs w:val="24"/>
              </w:rPr>
              <w:t>Непродовольственные</w:t>
            </w:r>
          </w:p>
        </w:tc>
        <w:tc>
          <w:tcPr>
            <w:tcW w:w="794" w:type="pct"/>
            <w:shd w:val="clear" w:color="auto" w:fill="auto"/>
            <w:hideMark/>
          </w:tcPr>
          <w:p w:rsidR="00C016EB" w:rsidRPr="00CF61AE" w:rsidRDefault="00C016EB" w:rsidP="00E57B24">
            <w:pPr>
              <w:rPr>
                <w:color w:val="000000"/>
                <w:sz w:val="24"/>
                <w:szCs w:val="24"/>
              </w:rPr>
            </w:pPr>
            <w:r w:rsidRPr="00CF61AE">
              <w:rPr>
                <w:color w:val="000000"/>
                <w:sz w:val="24"/>
                <w:szCs w:val="24"/>
              </w:rPr>
              <w:t>кВт/м</w:t>
            </w:r>
            <w:r w:rsidRPr="00CF61AE">
              <w:rPr>
                <w:color w:val="000000"/>
                <w:sz w:val="24"/>
                <w:szCs w:val="24"/>
                <w:vertAlign w:val="superscript"/>
              </w:rPr>
              <w:t>2</w:t>
            </w:r>
            <w:r w:rsidRPr="00CF61AE">
              <w:rPr>
                <w:color w:val="000000"/>
                <w:sz w:val="24"/>
                <w:szCs w:val="24"/>
              </w:rPr>
              <w:t xml:space="preserve"> торгового зала</w:t>
            </w:r>
          </w:p>
        </w:tc>
        <w:tc>
          <w:tcPr>
            <w:tcW w:w="597" w:type="pct"/>
            <w:tcBorders>
              <w:top w:val="single" w:sz="4" w:space="0" w:color="auto"/>
              <w:left w:val="nil"/>
              <w:bottom w:val="single" w:sz="4" w:space="0" w:color="auto"/>
              <w:right w:val="single" w:sz="4" w:space="0" w:color="auto"/>
            </w:tcBorders>
            <w:shd w:val="clear" w:color="auto" w:fill="auto"/>
            <w:hideMark/>
          </w:tcPr>
          <w:p w:rsidR="00C016EB" w:rsidRPr="00CF61AE" w:rsidRDefault="00C016EB" w:rsidP="00E57B24">
            <w:pPr>
              <w:rPr>
                <w:color w:val="000000"/>
                <w:sz w:val="24"/>
                <w:szCs w:val="24"/>
              </w:rPr>
            </w:pPr>
            <w:r w:rsidRPr="00CF61AE">
              <w:rPr>
                <w:color w:val="000000"/>
                <w:sz w:val="24"/>
                <w:szCs w:val="24"/>
              </w:rPr>
              <w:t>0,16</w:t>
            </w:r>
          </w:p>
        </w:tc>
        <w:tc>
          <w:tcPr>
            <w:tcW w:w="662"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1206,00</w:t>
            </w:r>
          </w:p>
        </w:tc>
        <w:tc>
          <w:tcPr>
            <w:tcW w:w="662"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2056,00</w:t>
            </w:r>
          </w:p>
        </w:tc>
        <w:tc>
          <w:tcPr>
            <w:tcW w:w="530"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192,96</w:t>
            </w:r>
          </w:p>
        </w:tc>
        <w:tc>
          <w:tcPr>
            <w:tcW w:w="645"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328,96</w:t>
            </w:r>
          </w:p>
        </w:tc>
      </w:tr>
      <w:tr w:rsidR="00C016EB" w:rsidRPr="00CF61AE" w:rsidTr="00E57B24">
        <w:trPr>
          <w:trHeight w:val="91"/>
        </w:trPr>
        <w:tc>
          <w:tcPr>
            <w:tcW w:w="313" w:type="pct"/>
            <w:shd w:val="clear" w:color="auto" w:fill="auto"/>
            <w:hideMark/>
          </w:tcPr>
          <w:p w:rsidR="00C016EB" w:rsidRPr="00CF61AE" w:rsidRDefault="00C016EB" w:rsidP="00E57B24">
            <w:pPr>
              <w:rPr>
                <w:color w:val="000000"/>
                <w:sz w:val="24"/>
                <w:szCs w:val="24"/>
              </w:rPr>
            </w:pPr>
            <w:r w:rsidRPr="00CF61AE">
              <w:rPr>
                <w:color w:val="000000"/>
                <w:sz w:val="24"/>
                <w:szCs w:val="24"/>
              </w:rPr>
              <w:t>4.</w:t>
            </w:r>
          </w:p>
        </w:tc>
        <w:tc>
          <w:tcPr>
            <w:tcW w:w="797" w:type="pct"/>
            <w:shd w:val="clear" w:color="auto" w:fill="auto"/>
            <w:hideMark/>
          </w:tcPr>
          <w:p w:rsidR="00C016EB" w:rsidRPr="00CF61AE" w:rsidRDefault="00C016EB" w:rsidP="00E57B24">
            <w:pPr>
              <w:rPr>
                <w:color w:val="000000"/>
                <w:sz w:val="24"/>
                <w:szCs w:val="24"/>
              </w:rPr>
            </w:pPr>
            <w:r w:rsidRPr="00CF61AE">
              <w:rPr>
                <w:color w:val="000000"/>
                <w:sz w:val="24"/>
                <w:szCs w:val="24"/>
              </w:rPr>
              <w:t>Общеобразовательная организация</w:t>
            </w:r>
          </w:p>
        </w:tc>
        <w:tc>
          <w:tcPr>
            <w:tcW w:w="794" w:type="pct"/>
            <w:shd w:val="clear" w:color="auto" w:fill="auto"/>
            <w:hideMark/>
          </w:tcPr>
          <w:p w:rsidR="00C016EB" w:rsidRPr="00CF61AE" w:rsidRDefault="00C016EB" w:rsidP="00E57B24">
            <w:pPr>
              <w:rPr>
                <w:color w:val="000000"/>
                <w:sz w:val="24"/>
                <w:szCs w:val="24"/>
              </w:rPr>
            </w:pPr>
            <w:r w:rsidRPr="00CF61AE">
              <w:rPr>
                <w:color w:val="000000"/>
                <w:sz w:val="24"/>
                <w:szCs w:val="24"/>
              </w:rPr>
              <w:t>кВт/учащийся</w:t>
            </w:r>
          </w:p>
        </w:tc>
        <w:tc>
          <w:tcPr>
            <w:tcW w:w="597" w:type="pct"/>
            <w:tcBorders>
              <w:top w:val="single" w:sz="4" w:space="0" w:color="auto"/>
              <w:left w:val="nil"/>
              <w:bottom w:val="single" w:sz="4" w:space="0" w:color="auto"/>
              <w:right w:val="single" w:sz="4" w:space="0" w:color="auto"/>
            </w:tcBorders>
            <w:shd w:val="clear" w:color="auto" w:fill="auto"/>
            <w:hideMark/>
          </w:tcPr>
          <w:p w:rsidR="00C016EB" w:rsidRPr="00CF61AE" w:rsidRDefault="00C016EB" w:rsidP="00E57B24">
            <w:pPr>
              <w:rPr>
                <w:color w:val="000000"/>
                <w:sz w:val="24"/>
                <w:szCs w:val="24"/>
              </w:rPr>
            </w:pPr>
            <w:r w:rsidRPr="00CF61AE">
              <w:rPr>
                <w:color w:val="000000"/>
                <w:sz w:val="24"/>
                <w:szCs w:val="24"/>
              </w:rPr>
              <w:t>0,25</w:t>
            </w:r>
          </w:p>
        </w:tc>
        <w:tc>
          <w:tcPr>
            <w:tcW w:w="662"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330</w:t>
            </w:r>
          </w:p>
        </w:tc>
        <w:tc>
          <w:tcPr>
            <w:tcW w:w="662"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330</w:t>
            </w:r>
          </w:p>
        </w:tc>
        <w:tc>
          <w:tcPr>
            <w:tcW w:w="530"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125,00</w:t>
            </w:r>
          </w:p>
        </w:tc>
        <w:tc>
          <w:tcPr>
            <w:tcW w:w="645"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125,00</w:t>
            </w:r>
          </w:p>
        </w:tc>
      </w:tr>
      <w:tr w:rsidR="00C016EB" w:rsidRPr="00CF61AE" w:rsidTr="00E57B24">
        <w:trPr>
          <w:trHeight w:val="615"/>
        </w:trPr>
        <w:tc>
          <w:tcPr>
            <w:tcW w:w="313" w:type="pct"/>
            <w:shd w:val="clear" w:color="auto" w:fill="auto"/>
            <w:hideMark/>
          </w:tcPr>
          <w:p w:rsidR="00C016EB" w:rsidRPr="00CF61AE" w:rsidRDefault="00C016EB" w:rsidP="00E57B24">
            <w:pPr>
              <w:rPr>
                <w:color w:val="000000"/>
                <w:sz w:val="24"/>
                <w:szCs w:val="24"/>
              </w:rPr>
            </w:pPr>
            <w:r w:rsidRPr="00CF61AE">
              <w:rPr>
                <w:color w:val="000000"/>
                <w:sz w:val="24"/>
                <w:szCs w:val="24"/>
              </w:rPr>
              <w:t>5.</w:t>
            </w:r>
          </w:p>
        </w:tc>
        <w:tc>
          <w:tcPr>
            <w:tcW w:w="797" w:type="pct"/>
            <w:shd w:val="clear" w:color="auto" w:fill="auto"/>
            <w:hideMark/>
          </w:tcPr>
          <w:p w:rsidR="00C016EB" w:rsidRPr="00CF61AE" w:rsidRDefault="00C016EB" w:rsidP="00E57B24">
            <w:pPr>
              <w:rPr>
                <w:color w:val="000000"/>
                <w:sz w:val="24"/>
                <w:szCs w:val="24"/>
              </w:rPr>
            </w:pPr>
            <w:r w:rsidRPr="00CF61AE">
              <w:rPr>
                <w:color w:val="000000"/>
                <w:sz w:val="24"/>
                <w:szCs w:val="24"/>
              </w:rPr>
              <w:t>Дошкольные образовательные учреждения</w:t>
            </w:r>
          </w:p>
        </w:tc>
        <w:tc>
          <w:tcPr>
            <w:tcW w:w="794" w:type="pct"/>
            <w:shd w:val="clear" w:color="auto" w:fill="auto"/>
            <w:hideMark/>
          </w:tcPr>
          <w:p w:rsidR="00C016EB" w:rsidRPr="00CF61AE" w:rsidRDefault="00C016EB" w:rsidP="00E57B24">
            <w:pPr>
              <w:rPr>
                <w:color w:val="000000"/>
                <w:sz w:val="24"/>
                <w:szCs w:val="24"/>
              </w:rPr>
            </w:pPr>
            <w:r w:rsidRPr="00CF61AE">
              <w:rPr>
                <w:color w:val="000000"/>
                <w:sz w:val="24"/>
                <w:szCs w:val="24"/>
              </w:rPr>
              <w:t>кВт/место</w:t>
            </w:r>
          </w:p>
        </w:tc>
        <w:tc>
          <w:tcPr>
            <w:tcW w:w="597" w:type="pct"/>
            <w:tcBorders>
              <w:top w:val="single" w:sz="4" w:space="0" w:color="auto"/>
              <w:left w:val="nil"/>
              <w:bottom w:val="single" w:sz="4" w:space="0" w:color="auto"/>
              <w:right w:val="single" w:sz="4" w:space="0" w:color="auto"/>
            </w:tcBorders>
            <w:shd w:val="clear" w:color="auto" w:fill="auto"/>
            <w:hideMark/>
          </w:tcPr>
          <w:p w:rsidR="00C016EB" w:rsidRPr="00CF61AE" w:rsidRDefault="00C016EB" w:rsidP="00E57B24">
            <w:pPr>
              <w:rPr>
                <w:color w:val="000000"/>
                <w:sz w:val="24"/>
                <w:szCs w:val="24"/>
              </w:rPr>
            </w:pPr>
            <w:r w:rsidRPr="00CF61AE">
              <w:rPr>
                <w:color w:val="000000"/>
                <w:sz w:val="24"/>
                <w:szCs w:val="24"/>
              </w:rPr>
              <w:t>0,46</w:t>
            </w:r>
          </w:p>
        </w:tc>
        <w:tc>
          <w:tcPr>
            <w:tcW w:w="662"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203</w:t>
            </w:r>
          </w:p>
        </w:tc>
        <w:tc>
          <w:tcPr>
            <w:tcW w:w="662"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353</w:t>
            </w:r>
          </w:p>
        </w:tc>
        <w:tc>
          <w:tcPr>
            <w:tcW w:w="530"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93,38</w:t>
            </w:r>
          </w:p>
        </w:tc>
        <w:tc>
          <w:tcPr>
            <w:tcW w:w="645"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93,38</w:t>
            </w:r>
          </w:p>
        </w:tc>
      </w:tr>
      <w:tr w:rsidR="00C016EB" w:rsidRPr="00CF61AE" w:rsidTr="00E57B24">
        <w:trPr>
          <w:trHeight w:val="615"/>
        </w:trPr>
        <w:tc>
          <w:tcPr>
            <w:tcW w:w="313" w:type="pct"/>
            <w:shd w:val="clear" w:color="auto" w:fill="auto"/>
            <w:hideMark/>
          </w:tcPr>
          <w:p w:rsidR="00C016EB" w:rsidRPr="00CF61AE" w:rsidRDefault="00C016EB" w:rsidP="00E57B24">
            <w:pPr>
              <w:rPr>
                <w:color w:val="000000"/>
                <w:sz w:val="24"/>
                <w:szCs w:val="24"/>
              </w:rPr>
            </w:pPr>
            <w:r w:rsidRPr="00CF61AE">
              <w:rPr>
                <w:color w:val="000000"/>
                <w:sz w:val="24"/>
                <w:szCs w:val="24"/>
              </w:rPr>
              <w:t>6.</w:t>
            </w:r>
          </w:p>
        </w:tc>
        <w:tc>
          <w:tcPr>
            <w:tcW w:w="797" w:type="pct"/>
            <w:shd w:val="clear" w:color="auto" w:fill="auto"/>
            <w:hideMark/>
          </w:tcPr>
          <w:p w:rsidR="00C016EB" w:rsidRPr="00CF61AE" w:rsidRDefault="00C016EB" w:rsidP="00E57B24">
            <w:pPr>
              <w:rPr>
                <w:color w:val="000000"/>
                <w:sz w:val="24"/>
                <w:szCs w:val="24"/>
              </w:rPr>
            </w:pPr>
            <w:r w:rsidRPr="00CF61AE">
              <w:rPr>
                <w:color w:val="000000"/>
                <w:sz w:val="24"/>
                <w:szCs w:val="24"/>
              </w:rPr>
              <w:t>Банно-оздоровительный комплекс</w:t>
            </w:r>
          </w:p>
        </w:tc>
        <w:tc>
          <w:tcPr>
            <w:tcW w:w="794" w:type="pct"/>
            <w:shd w:val="clear" w:color="auto" w:fill="auto"/>
            <w:hideMark/>
          </w:tcPr>
          <w:p w:rsidR="00C016EB" w:rsidRPr="00CF61AE" w:rsidRDefault="00C016EB" w:rsidP="00E57B24">
            <w:pPr>
              <w:rPr>
                <w:color w:val="000000"/>
                <w:sz w:val="24"/>
                <w:szCs w:val="24"/>
              </w:rPr>
            </w:pPr>
            <w:r w:rsidRPr="00CF61AE">
              <w:rPr>
                <w:color w:val="000000"/>
                <w:sz w:val="24"/>
                <w:szCs w:val="24"/>
              </w:rPr>
              <w:t>кВт/место</w:t>
            </w:r>
          </w:p>
        </w:tc>
        <w:tc>
          <w:tcPr>
            <w:tcW w:w="597" w:type="pct"/>
            <w:tcBorders>
              <w:top w:val="single" w:sz="4" w:space="0" w:color="auto"/>
              <w:left w:val="nil"/>
              <w:bottom w:val="single" w:sz="4" w:space="0" w:color="auto"/>
              <w:right w:val="single" w:sz="4" w:space="0" w:color="auto"/>
            </w:tcBorders>
            <w:shd w:val="clear" w:color="auto" w:fill="auto"/>
            <w:hideMark/>
          </w:tcPr>
          <w:p w:rsidR="00C016EB" w:rsidRPr="00CF61AE" w:rsidRDefault="00C016EB" w:rsidP="00E57B24">
            <w:pPr>
              <w:rPr>
                <w:color w:val="000000"/>
                <w:sz w:val="24"/>
                <w:szCs w:val="24"/>
              </w:rPr>
            </w:pPr>
            <w:r w:rsidRPr="00CF61AE">
              <w:rPr>
                <w:color w:val="000000"/>
                <w:sz w:val="24"/>
                <w:szCs w:val="24"/>
              </w:rPr>
              <w:t>0,46</w:t>
            </w:r>
          </w:p>
        </w:tc>
        <w:tc>
          <w:tcPr>
            <w:tcW w:w="662"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30</w:t>
            </w:r>
          </w:p>
        </w:tc>
        <w:tc>
          <w:tcPr>
            <w:tcW w:w="662"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55</w:t>
            </w:r>
          </w:p>
        </w:tc>
        <w:tc>
          <w:tcPr>
            <w:tcW w:w="530"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13,8</w:t>
            </w:r>
          </w:p>
        </w:tc>
        <w:tc>
          <w:tcPr>
            <w:tcW w:w="645"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25,3</w:t>
            </w:r>
          </w:p>
        </w:tc>
      </w:tr>
      <w:tr w:rsidR="00C016EB" w:rsidRPr="00CF61AE" w:rsidTr="00E57B24">
        <w:trPr>
          <w:trHeight w:val="220"/>
        </w:trPr>
        <w:tc>
          <w:tcPr>
            <w:tcW w:w="313" w:type="pct"/>
            <w:shd w:val="clear" w:color="auto" w:fill="auto"/>
            <w:hideMark/>
          </w:tcPr>
          <w:p w:rsidR="00C016EB" w:rsidRPr="00CF61AE" w:rsidRDefault="00C016EB" w:rsidP="00E57B24">
            <w:pPr>
              <w:rPr>
                <w:color w:val="000000"/>
                <w:sz w:val="24"/>
                <w:szCs w:val="24"/>
              </w:rPr>
            </w:pPr>
            <w:r w:rsidRPr="00CF61AE">
              <w:rPr>
                <w:color w:val="000000"/>
                <w:sz w:val="24"/>
                <w:szCs w:val="24"/>
              </w:rPr>
              <w:t>7.</w:t>
            </w:r>
          </w:p>
        </w:tc>
        <w:tc>
          <w:tcPr>
            <w:tcW w:w="797" w:type="pct"/>
            <w:shd w:val="clear" w:color="auto" w:fill="auto"/>
            <w:hideMark/>
          </w:tcPr>
          <w:p w:rsidR="00C016EB" w:rsidRPr="00CF61AE" w:rsidRDefault="00C016EB" w:rsidP="00E57B24">
            <w:pPr>
              <w:rPr>
                <w:color w:val="000000"/>
                <w:sz w:val="24"/>
                <w:szCs w:val="24"/>
              </w:rPr>
            </w:pPr>
            <w:r w:rsidRPr="00CF61AE">
              <w:rPr>
                <w:color w:val="000000"/>
                <w:sz w:val="24"/>
                <w:szCs w:val="24"/>
              </w:rPr>
              <w:t>Предприятия бытового обслуживания</w:t>
            </w:r>
          </w:p>
        </w:tc>
        <w:tc>
          <w:tcPr>
            <w:tcW w:w="794" w:type="pct"/>
            <w:shd w:val="clear" w:color="auto" w:fill="auto"/>
            <w:hideMark/>
          </w:tcPr>
          <w:p w:rsidR="00C016EB" w:rsidRPr="00CF61AE" w:rsidRDefault="00C016EB" w:rsidP="00E57B24">
            <w:pPr>
              <w:rPr>
                <w:color w:val="000000"/>
                <w:sz w:val="24"/>
                <w:szCs w:val="24"/>
              </w:rPr>
            </w:pPr>
            <w:r w:rsidRPr="00CF61AE">
              <w:rPr>
                <w:color w:val="000000"/>
                <w:sz w:val="24"/>
                <w:szCs w:val="24"/>
              </w:rPr>
              <w:t>кВт/рабочее место</w:t>
            </w:r>
          </w:p>
        </w:tc>
        <w:tc>
          <w:tcPr>
            <w:tcW w:w="597" w:type="pct"/>
            <w:tcBorders>
              <w:top w:val="single" w:sz="4" w:space="0" w:color="auto"/>
              <w:left w:val="nil"/>
              <w:bottom w:val="single" w:sz="4" w:space="0" w:color="auto"/>
              <w:right w:val="single" w:sz="4" w:space="0" w:color="auto"/>
            </w:tcBorders>
            <w:shd w:val="clear" w:color="auto" w:fill="auto"/>
            <w:hideMark/>
          </w:tcPr>
          <w:p w:rsidR="00C016EB" w:rsidRPr="00CF61AE" w:rsidRDefault="00C016EB" w:rsidP="00E57B24">
            <w:pPr>
              <w:rPr>
                <w:color w:val="000000"/>
                <w:sz w:val="24"/>
                <w:szCs w:val="24"/>
              </w:rPr>
            </w:pPr>
            <w:r w:rsidRPr="00CF61AE">
              <w:rPr>
                <w:color w:val="000000"/>
                <w:sz w:val="24"/>
                <w:szCs w:val="24"/>
              </w:rPr>
              <w:t>1,50</w:t>
            </w:r>
          </w:p>
        </w:tc>
        <w:tc>
          <w:tcPr>
            <w:tcW w:w="662"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10</w:t>
            </w:r>
          </w:p>
        </w:tc>
        <w:tc>
          <w:tcPr>
            <w:tcW w:w="662" w:type="pct"/>
            <w:tcBorders>
              <w:top w:val="single" w:sz="4" w:space="0" w:color="auto"/>
              <w:left w:val="single" w:sz="4" w:space="0" w:color="auto"/>
              <w:bottom w:val="single" w:sz="4" w:space="0" w:color="auto"/>
              <w:right w:val="single" w:sz="4" w:space="0" w:color="auto"/>
            </w:tcBorders>
            <w:shd w:val="clear" w:color="auto" w:fill="auto"/>
            <w:hideMark/>
          </w:tcPr>
          <w:p w:rsidR="00C016EB" w:rsidRPr="00CF61AE" w:rsidRDefault="00C016EB" w:rsidP="00E57B24">
            <w:pPr>
              <w:rPr>
                <w:color w:val="000000"/>
                <w:sz w:val="24"/>
                <w:szCs w:val="24"/>
              </w:rPr>
            </w:pPr>
            <w:r w:rsidRPr="00CF61AE">
              <w:rPr>
                <w:color w:val="000000"/>
                <w:sz w:val="24"/>
                <w:szCs w:val="24"/>
              </w:rPr>
              <w:t>25</w:t>
            </w:r>
          </w:p>
        </w:tc>
        <w:tc>
          <w:tcPr>
            <w:tcW w:w="530"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15,00</w:t>
            </w:r>
          </w:p>
        </w:tc>
        <w:tc>
          <w:tcPr>
            <w:tcW w:w="645"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37.5</w:t>
            </w:r>
          </w:p>
        </w:tc>
      </w:tr>
      <w:tr w:rsidR="00C016EB" w:rsidRPr="00CF61AE" w:rsidTr="00E57B24">
        <w:trPr>
          <w:trHeight w:val="559"/>
        </w:trPr>
        <w:tc>
          <w:tcPr>
            <w:tcW w:w="313" w:type="pct"/>
            <w:shd w:val="clear" w:color="auto" w:fill="auto"/>
            <w:hideMark/>
          </w:tcPr>
          <w:p w:rsidR="00C016EB" w:rsidRPr="00CF61AE" w:rsidRDefault="00C016EB" w:rsidP="00E57B24">
            <w:pPr>
              <w:rPr>
                <w:color w:val="000000"/>
                <w:sz w:val="24"/>
                <w:szCs w:val="24"/>
              </w:rPr>
            </w:pPr>
            <w:r w:rsidRPr="00CF61AE">
              <w:rPr>
                <w:color w:val="000000"/>
                <w:sz w:val="24"/>
                <w:szCs w:val="24"/>
              </w:rPr>
              <w:t>8.</w:t>
            </w:r>
          </w:p>
        </w:tc>
        <w:tc>
          <w:tcPr>
            <w:tcW w:w="797" w:type="pct"/>
            <w:shd w:val="clear" w:color="auto" w:fill="auto"/>
            <w:hideMark/>
          </w:tcPr>
          <w:p w:rsidR="00C016EB" w:rsidRPr="00CF61AE" w:rsidRDefault="00C016EB" w:rsidP="00E57B24">
            <w:pPr>
              <w:rPr>
                <w:color w:val="000000"/>
                <w:sz w:val="24"/>
                <w:szCs w:val="24"/>
              </w:rPr>
            </w:pPr>
            <w:r w:rsidRPr="00CF61AE">
              <w:rPr>
                <w:color w:val="000000"/>
                <w:sz w:val="24"/>
                <w:szCs w:val="24"/>
              </w:rPr>
              <w:t>Аптека</w:t>
            </w:r>
          </w:p>
        </w:tc>
        <w:tc>
          <w:tcPr>
            <w:tcW w:w="794" w:type="pct"/>
            <w:shd w:val="clear" w:color="auto" w:fill="auto"/>
            <w:hideMark/>
          </w:tcPr>
          <w:p w:rsidR="00C016EB" w:rsidRPr="00CF61AE" w:rsidRDefault="00C016EB" w:rsidP="00E57B24">
            <w:pPr>
              <w:rPr>
                <w:color w:val="000000"/>
                <w:sz w:val="24"/>
                <w:szCs w:val="24"/>
              </w:rPr>
            </w:pPr>
            <w:r w:rsidRPr="00CF61AE">
              <w:rPr>
                <w:color w:val="000000"/>
                <w:sz w:val="24"/>
                <w:szCs w:val="24"/>
              </w:rPr>
              <w:t>кВт/м</w:t>
            </w:r>
            <w:r w:rsidRPr="00CF61AE">
              <w:rPr>
                <w:color w:val="000000"/>
                <w:sz w:val="24"/>
                <w:szCs w:val="24"/>
                <w:vertAlign w:val="superscript"/>
              </w:rPr>
              <w:t>2</w:t>
            </w:r>
            <w:r w:rsidRPr="00CF61AE">
              <w:rPr>
                <w:color w:val="000000"/>
                <w:sz w:val="24"/>
                <w:szCs w:val="24"/>
              </w:rPr>
              <w:t xml:space="preserve"> общей площади</w:t>
            </w:r>
          </w:p>
        </w:tc>
        <w:tc>
          <w:tcPr>
            <w:tcW w:w="597" w:type="pct"/>
            <w:tcBorders>
              <w:top w:val="single" w:sz="4" w:space="0" w:color="auto"/>
              <w:left w:val="nil"/>
              <w:bottom w:val="single" w:sz="4" w:space="0" w:color="auto"/>
              <w:right w:val="single" w:sz="4" w:space="0" w:color="auto"/>
            </w:tcBorders>
            <w:shd w:val="clear" w:color="auto" w:fill="auto"/>
            <w:hideMark/>
          </w:tcPr>
          <w:p w:rsidR="00C016EB" w:rsidRPr="00CF61AE" w:rsidRDefault="00C016EB" w:rsidP="00E57B24">
            <w:pPr>
              <w:rPr>
                <w:color w:val="000000"/>
                <w:sz w:val="24"/>
                <w:szCs w:val="24"/>
              </w:rPr>
            </w:pPr>
            <w:r w:rsidRPr="00CF61AE">
              <w:rPr>
                <w:color w:val="000000"/>
                <w:sz w:val="24"/>
                <w:szCs w:val="24"/>
              </w:rPr>
              <w:t>0,16</w:t>
            </w:r>
          </w:p>
        </w:tc>
        <w:tc>
          <w:tcPr>
            <w:tcW w:w="662" w:type="pct"/>
            <w:tcBorders>
              <w:top w:val="single" w:sz="4" w:space="0" w:color="auto"/>
              <w:left w:val="single" w:sz="4" w:space="0" w:color="auto"/>
              <w:bottom w:val="single" w:sz="4" w:space="0" w:color="auto"/>
              <w:right w:val="single" w:sz="4" w:space="0" w:color="auto"/>
            </w:tcBorders>
            <w:shd w:val="clear" w:color="auto" w:fill="auto"/>
            <w:hideMark/>
          </w:tcPr>
          <w:p w:rsidR="00C016EB" w:rsidRPr="00CF61AE" w:rsidRDefault="00C016EB" w:rsidP="00E57B24">
            <w:pPr>
              <w:rPr>
                <w:color w:val="000000"/>
                <w:sz w:val="24"/>
                <w:szCs w:val="24"/>
              </w:rPr>
            </w:pPr>
            <w:r w:rsidRPr="00CF61AE">
              <w:rPr>
                <w:color w:val="000000"/>
                <w:sz w:val="24"/>
                <w:szCs w:val="24"/>
              </w:rPr>
              <w:t>80,00</w:t>
            </w:r>
          </w:p>
        </w:tc>
        <w:tc>
          <w:tcPr>
            <w:tcW w:w="662" w:type="pct"/>
            <w:tcBorders>
              <w:top w:val="single" w:sz="4" w:space="0" w:color="auto"/>
              <w:left w:val="single" w:sz="4" w:space="0" w:color="auto"/>
              <w:bottom w:val="single" w:sz="4" w:space="0" w:color="auto"/>
              <w:right w:val="single" w:sz="4" w:space="0" w:color="auto"/>
            </w:tcBorders>
            <w:shd w:val="clear" w:color="auto" w:fill="auto"/>
            <w:hideMark/>
          </w:tcPr>
          <w:p w:rsidR="00C016EB" w:rsidRPr="00CF61AE" w:rsidRDefault="00C016EB" w:rsidP="00E57B24">
            <w:pPr>
              <w:rPr>
                <w:color w:val="000000"/>
                <w:sz w:val="24"/>
                <w:szCs w:val="24"/>
              </w:rPr>
            </w:pPr>
            <w:r w:rsidRPr="00CF61AE">
              <w:rPr>
                <w:color w:val="000000"/>
                <w:sz w:val="24"/>
                <w:szCs w:val="24"/>
              </w:rPr>
              <w:t>130,00</w:t>
            </w:r>
          </w:p>
        </w:tc>
        <w:tc>
          <w:tcPr>
            <w:tcW w:w="530"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12,8</w:t>
            </w:r>
          </w:p>
        </w:tc>
        <w:tc>
          <w:tcPr>
            <w:tcW w:w="645"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20,8</w:t>
            </w:r>
          </w:p>
        </w:tc>
      </w:tr>
      <w:tr w:rsidR="00C016EB" w:rsidRPr="00CF61AE" w:rsidTr="00E57B24">
        <w:trPr>
          <w:trHeight w:val="288"/>
        </w:trPr>
        <w:tc>
          <w:tcPr>
            <w:tcW w:w="313" w:type="pct"/>
            <w:shd w:val="clear" w:color="auto" w:fill="auto"/>
          </w:tcPr>
          <w:p w:rsidR="00C016EB" w:rsidRPr="00CF61AE" w:rsidRDefault="00C016EB" w:rsidP="00E57B24">
            <w:pPr>
              <w:rPr>
                <w:color w:val="000000"/>
                <w:sz w:val="24"/>
                <w:szCs w:val="24"/>
              </w:rPr>
            </w:pPr>
            <w:r w:rsidRPr="00CF61AE">
              <w:rPr>
                <w:color w:val="000000"/>
                <w:sz w:val="24"/>
                <w:szCs w:val="24"/>
              </w:rPr>
              <w:t>9.</w:t>
            </w:r>
          </w:p>
        </w:tc>
        <w:tc>
          <w:tcPr>
            <w:tcW w:w="797" w:type="pct"/>
            <w:shd w:val="clear" w:color="auto" w:fill="auto"/>
          </w:tcPr>
          <w:p w:rsidR="00C016EB" w:rsidRPr="00CF61AE" w:rsidRDefault="00C016EB" w:rsidP="00E57B24">
            <w:pPr>
              <w:rPr>
                <w:color w:val="000000"/>
                <w:sz w:val="24"/>
                <w:szCs w:val="24"/>
              </w:rPr>
            </w:pPr>
            <w:r w:rsidRPr="00CF61AE">
              <w:rPr>
                <w:color w:val="000000"/>
                <w:sz w:val="24"/>
                <w:szCs w:val="24"/>
              </w:rPr>
              <w:t>Физкультурно-оздоровительный комплекс</w:t>
            </w:r>
          </w:p>
        </w:tc>
        <w:tc>
          <w:tcPr>
            <w:tcW w:w="794" w:type="pct"/>
            <w:shd w:val="clear" w:color="auto" w:fill="auto"/>
          </w:tcPr>
          <w:p w:rsidR="00C016EB" w:rsidRPr="00CF61AE" w:rsidRDefault="00C016EB" w:rsidP="00E57B24">
            <w:pPr>
              <w:rPr>
                <w:color w:val="000000"/>
                <w:sz w:val="24"/>
                <w:szCs w:val="24"/>
              </w:rPr>
            </w:pPr>
            <w:r w:rsidRPr="00CF61AE">
              <w:rPr>
                <w:color w:val="000000"/>
                <w:sz w:val="24"/>
                <w:szCs w:val="24"/>
              </w:rPr>
              <w:t>кВт/м² общей площади</w:t>
            </w:r>
          </w:p>
        </w:tc>
        <w:tc>
          <w:tcPr>
            <w:tcW w:w="597" w:type="pct"/>
            <w:tcBorders>
              <w:top w:val="single" w:sz="4" w:space="0" w:color="auto"/>
              <w:left w:val="nil"/>
              <w:bottom w:val="single" w:sz="4" w:space="0" w:color="auto"/>
              <w:right w:val="single" w:sz="4" w:space="0" w:color="auto"/>
            </w:tcBorders>
            <w:shd w:val="clear" w:color="auto" w:fill="auto"/>
          </w:tcPr>
          <w:p w:rsidR="00C016EB" w:rsidRPr="00CF61AE" w:rsidRDefault="00C016EB" w:rsidP="00E57B24">
            <w:pPr>
              <w:rPr>
                <w:color w:val="000000"/>
                <w:sz w:val="24"/>
                <w:szCs w:val="24"/>
              </w:rPr>
            </w:pPr>
            <w:r w:rsidRPr="00CF61AE">
              <w:rPr>
                <w:color w:val="000000"/>
                <w:sz w:val="24"/>
                <w:szCs w:val="24"/>
              </w:rPr>
              <w:t>0,05</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C016EB" w:rsidRPr="00CF61AE" w:rsidRDefault="00C016EB" w:rsidP="00E57B24">
            <w:pPr>
              <w:rPr>
                <w:color w:val="000000"/>
                <w:sz w:val="24"/>
                <w:szCs w:val="24"/>
              </w:rPr>
            </w:pPr>
            <w:r w:rsidRPr="00CF61AE">
              <w:rPr>
                <w:color w:val="000000"/>
                <w:sz w:val="24"/>
                <w:szCs w:val="24"/>
              </w:rPr>
              <w:t>1800,00</w:t>
            </w:r>
          </w:p>
        </w:tc>
        <w:tc>
          <w:tcPr>
            <w:tcW w:w="662" w:type="pct"/>
            <w:tcBorders>
              <w:top w:val="single" w:sz="4" w:space="0" w:color="auto"/>
              <w:left w:val="single" w:sz="4" w:space="0" w:color="auto"/>
              <w:bottom w:val="single" w:sz="4" w:space="0" w:color="auto"/>
              <w:right w:val="single" w:sz="4" w:space="0" w:color="auto"/>
            </w:tcBorders>
            <w:shd w:val="clear" w:color="auto" w:fill="auto"/>
          </w:tcPr>
          <w:p w:rsidR="00C016EB" w:rsidRPr="00CF61AE" w:rsidRDefault="00C016EB" w:rsidP="00E57B24">
            <w:pPr>
              <w:rPr>
                <w:color w:val="000000"/>
                <w:sz w:val="24"/>
                <w:szCs w:val="24"/>
              </w:rPr>
            </w:pPr>
            <w:r w:rsidRPr="00CF61AE">
              <w:rPr>
                <w:color w:val="000000"/>
                <w:sz w:val="24"/>
                <w:szCs w:val="24"/>
              </w:rPr>
              <w:t>1800,00</w:t>
            </w:r>
          </w:p>
        </w:tc>
        <w:tc>
          <w:tcPr>
            <w:tcW w:w="530" w:type="pct"/>
            <w:tcBorders>
              <w:top w:val="single" w:sz="4" w:space="0" w:color="auto"/>
              <w:left w:val="single" w:sz="4" w:space="0" w:color="auto"/>
              <w:bottom w:val="single" w:sz="4" w:space="0" w:color="auto"/>
              <w:right w:val="single" w:sz="4" w:space="0" w:color="auto"/>
            </w:tcBorders>
            <w:shd w:val="clear" w:color="auto" w:fill="auto"/>
            <w:noWrap/>
          </w:tcPr>
          <w:p w:rsidR="00C016EB" w:rsidRPr="00CF61AE" w:rsidRDefault="00C016EB" w:rsidP="00E57B24">
            <w:pPr>
              <w:rPr>
                <w:color w:val="000000"/>
                <w:sz w:val="24"/>
                <w:szCs w:val="24"/>
              </w:rPr>
            </w:pPr>
            <w:r w:rsidRPr="00CF61AE">
              <w:rPr>
                <w:color w:val="000000"/>
                <w:sz w:val="24"/>
                <w:szCs w:val="24"/>
              </w:rPr>
              <w:t>97,2</w:t>
            </w:r>
          </w:p>
        </w:tc>
        <w:tc>
          <w:tcPr>
            <w:tcW w:w="645" w:type="pct"/>
            <w:tcBorders>
              <w:top w:val="single" w:sz="4" w:space="0" w:color="auto"/>
              <w:left w:val="single" w:sz="4" w:space="0" w:color="auto"/>
              <w:bottom w:val="single" w:sz="4" w:space="0" w:color="auto"/>
              <w:right w:val="single" w:sz="4" w:space="0" w:color="auto"/>
            </w:tcBorders>
            <w:shd w:val="clear" w:color="auto" w:fill="auto"/>
            <w:noWrap/>
          </w:tcPr>
          <w:p w:rsidR="00C016EB" w:rsidRPr="00CF61AE" w:rsidRDefault="00C016EB" w:rsidP="00E57B24">
            <w:pPr>
              <w:rPr>
                <w:color w:val="000000"/>
                <w:sz w:val="24"/>
                <w:szCs w:val="24"/>
              </w:rPr>
            </w:pPr>
            <w:r w:rsidRPr="00CF61AE">
              <w:rPr>
                <w:color w:val="000000"/>
                <w:sz w:val="24"/>
                <w:szCs w:val="24"/>
              </w:rPr>
              <w:t>97.2</w:t>
            </w:r>
          </w:p>
        </w:tc>
      </w:tr>
      <w:tr w:rsidR="00C016EB" w:rsidRPr="00CF61AE" w:rsidTr="00E57B24">
        <w:trPr>
          <w:trHeight w:val="300"/>
        </w:trPr>
        <w:tc>
          <w:tcPr>
            <w:tcW w:w="313" w:type="pct"/>
            <w:shd w:val="clear" w:color="auto" w:fill="auto"/>
            <w:noWrap/>
            <w:hideMark/>
          </w:tcPr>
          <w:p w:rsidR="00C016EB" w:rsidRPr="00CF61AE" w:rsidRDefault="00C016EB" w:rsidP="00E57B24">
            <w:pPr>
              <w:rPr>
                <w:color w:val="000000"/>
                <w:sz w:val="24"/>
                <w:szCs w:val="24"/>
              </w:rPr>
            </w:pPr>
          </w:p>
        </w:tc>
        <w:tc>
          <w:tcPr>
            <w:tcW w:w="3512" w:type="pct"/>
            <w:gridSpan w:val="5"/>
            <w:tcBorders>
              <w:right w:val="single" w:sz="4" w:space="0" w:color="auto"/>
            </w:tcBorders>
            <w:shd w:val="clear" w:color="auto" w:fill="auto"/>
            <w:hideMark/>
          </w:tcPr>
          <w:p w:rsidR="00C016EB" w:rsidRPr="00CF61AE" w:rsidRDefault="00C016EB" w:rsidP="00E57B24">
            <w:pPr>
              <w:rPr>
                <w:sz w:val="24"/>
                <w:szCs w:val="24"/>
              </w:rPr>
            </w:pPr>
            <w:r w:rsidRPr="00CF61AE">
              <w:rPr>
                <w:color w:val="000000"/>
                <w:sz w:val="24"/>
                <w:szCs w:val="24"/>
              </w:rPr>
              <w:t>Итого:</w:t>
            </w:r>
          </w:p>
        </w:tc>
        <w:tc>
          <w:tcPr>
            <w:tcW w:w="530"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1351,44</w:t>
            </w:r>
          </w:p>
        </w:tc>
        <w:tc>
          <w:tcPr>
            <w:tcW w:w="645" w:type="pct"/>
            <w:tcBorders>
              <w:top w:val="single" w:sz="4" w:space="0" w:color="auto"/>
              <w:left w:val="single" w:sz="4" w:space="0" w:color="auto"/>
              <w:bottom w:val="single" w:sz="4" w:space="0" w:color="auto"/>
              <w:right w:val="single" w:sz="4" w:space="0" w:color="auto"/>
            </w:tcBorders>
            <w:shd w:val="clear" w:color="auto" w:fill="auto"/>
            <w:noWrap/>
            <w:hideMark/>
          </w:tcPr>
          <w:p w:rsidR="00C016EB" w:rsidRPr="00CF61AE" w:rsidRDefault="00C016EB" w:rsidP="00E57B24">
            <w:pPr>
              <w:rPr>
                <w:color w:val="000000"/>
                <w:sz w:val="24"/>
                <w:szCs w:val="24"/>
              </w:rPr>
            </w:pPr>
            <w:r w:rsidRPr="00CF61AE">
              <w:rPr>
                <w:color w:val="000000"/>
                <w:sz w:val="24"/>
                <w:szCs w:val="24"/>
              </w:rPr>
              <w:t>2060,44</w:t>
            </w:r>
          </w:p>
        </w:tc>
      </w:tr>
    </w:tbl>
    <w:p w:rsidR="001478CA" w:rsidRPr="00CF61AE" w:rsidRDefault="001478CA" w:rsidP="00E506D9">
      <w:pPr>
        <w:rPr>
          <w:sz w:val="24"/>
          <w:szCs w:val="24"/>
        </w:rPr>
      </w:pPr>
    </w:p>
    <w:p w:rsidR="00C016EB" w:rsidRPr="00CF61AE" w:rsidRDefault="00C016EB" w:rsidP="001574AB">
      <w:pPr>
        <w:tabs>
          <w:tab w:val="left" w:pos="993"/>
        </w:tabs>
        <w:ind w:firstLine="709"/>
        <w:jc w:val="both"/>
        <w:rPr>
          <w:sz w:val="24"/>
          <w:szCs w:val="24"/>
        </w:rPr>
      </w:pPr>
      <w:r w:rsidRPr="00CF61AE">
        <w:rPr>
          <w:sz w:val="24"/>
          <w:szCs w:val="24"/>
        </w:rPr>
        <w:lastRenderedPageBreak/>
        <w:t xml:space="preserve">Расчет электроснабжения промышленных потребителей выполнен с учетом обеспечения возможности подключения электрической нагрузки 150 </w:t>
      </w:r>
      <w:proofErr w:type="spellStart"/>
      <w:r w:rsidRPr="00CF61AE">
        <w:rPr>
          <w:sz w:val="24"/>
          <w:szCs w:val="24"/>
        </w:rPr>
        <w:t>кВ</w:t>
      </w:r>
      <w:proofErr w:type="spellEnd"/>
      <w:r w:rsidRPr="00CF61AE">
        <w:rPr>
          <w:sz w:val="24"/>
          <w:szCs w:val="24"/>
        </w:rPr>
        <w:t xml:space="preserve"> на 1 га территории для размещения промышленного предприятия. </w:t>
      </w:r>
    </w:p>
    <w:p w:rsidR="00C016EB" w:rsidRPr="00CF61AE" w:rsidRDefault="00C016EB" w:rsidP="001574AB">
      <w:pPr>
        <w:tabs>
          <w:tab w:val="left" w:pos="993"/>
        </w:tabs>
        <w:ind w:firstLine="709"/>
        <w:jc w:val="both"/>
        <w:rPr>
          <w:sz w:val="24"/>
          <w:szCs w:val="24"/>
        </w:rPr>
      </w:pPr>
      <w:r w:rsidRPr="00CF61AE">
        <w:rPr>
          <w:sz w:val="24"/>
          <w:szCs w:val="24"/>
        </w:rPr>
        <w:t xml:space="preserve">Полная электрическая нагрузка сетей 10 </w:t>
      </w:r>
      <w:proofErr w:type="spellStart"/>
      <w:r w:rsidRPr="00CF61AE">
        <w:rPr>
          <w:sz w:val="24"/>
          <w:szCs w:val="24"/>
        </w:rPr>
        <w:t>кВ</w:t>
      </w:r>
      <w:proofErr w:type="spellEnd"/>
      <w:r w:rsidRPr="00CF61AE">
        <w:rPr>
          <w:sz w:val="24"/>
          <w:szCs w:val="24"/>
        </w:rPr>
        <w:t xml:space="preserve"> определяется умножением суммы расчетных нагрузок, на коэффициент, учитывающий совмещение максимумов нагрузок (коэффициент участия в максимуме нагрузок). Коэффициент мощности для линий 10 </w:t>
      </w:r>
      <w:proofErr w:type="spellStart"/>
      <w:r w:rsidRPr="00CF61AE">
        <w:rPr>
          <w:sz w:val="24"/>
          <w:szCs w:val="24"/>
        </w:rPr>
        <w:t>кВ</w:t>
      </w:r>
      <w:proofErr w:type="spellEnd"/>
      <w:r w:rsidRPr="00CF61AE">
        <w:rPr>
          <w:sz w:val="24"/>
          <w:szCs w:val="24"/>
        </w:rPr>
        <w:t xml:space="preserve"> в период максимума нагрузки принимается равным 0,92. Расчет полной электрической нагрузки на шинах 10 </w:t>
      </w:r>
      <w:proofErr w:type="spellStart"/>
      <w:r w:rsidRPr="00CF61AE">
        <w:rPr>
          <w:sz w:val="24"/>
          <w:szCs w:val="24"/>
        </w:rPr>
        <w:t>кВ</w:t>
      </w:r>
      <w:proofErr w:type="spellEnd"/>
      <w:r w:rsidRPr="00CF61AE">
        <w:rPr>
          <w:sz w:val="24"/>
          <w:szCs w:val="24"/>
        </w:rPr>
        <w:t xml:space="preserve"> представлен в таблице 32.</w:t>
      </w:r>
    </w:p>
    <w:p w:rsidR="001478CA" w:rsidRPr="00CF61AE" w:rsidRDefault="001478CA" w:rsidP="00E506D9">
      <w:pPr>
        <w:rPr>
          <w:sz w:val="24"/>
          <w:szCs w:val="24"/>
        </w:rPr>
      </w:pPr>
    </w:p>
    <w:p w:rsidR="000C360A" w:rsidRPr="00CF61AE" w:rsidRDefault="000C360A" w:rsidP="000C360A">
      <w:pPr>
        <w:rPr>
          <w:sz w:val="24"/>
          <w:szCs w:val="24"/>
        </w:rPr>
      </w:pPr>
      <w:r w:rsidRPr="00CF61AE">
        <w:rPr>
          <w:sz w:val="24"/>
          <w:szCs w:val="24"/>
        </w:rPr>
        <w:t xml:space="preserve">Таблица </w:t>
      </w:r>
      <w:r w:rsidR="002F34FE" w:rsidRPr="00CF61AE">
        <w:rPr>
          <w:sz w:val="24"/>
          <w:szCs w:val="24"/>
        </w:rPr>
        <w:t>32</w:t>
      </w:r>
      <w:r w:rsidRPr="00CF61AE">
        <w:rPr>
          <w:sz w:val="24"/>
          <w:szCs w:val="24"/>
        </w:rPr>
        <w:t xml:space="preserve"> – Электрическая нагрузка поселения на шинах 10 </w:t>
      </w:r>
      <w:proofErr w:type="spellStart"/>
      <w:r w:rsidRPr="00CF61AE">
        <w:rPr>
          <w:sz w:val="24"/>
          <w:szCs w:val="24"/>
        </w:rPr>
        <w:t>кВ</w:t>
      </w:r>
      <w:proofErr w:type="spellEnd"/>
      <w:r w:rsidRPr="00CF61AE">
        <w:rPr>
          <w:sz w:val="24"/>
          <w:szCs w:val="24"/>
        </w:rPr>
        <w:t>*</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082"/>
        <w:gridCol w:w="2759"/>
        <w:gridCol w:w="3354"/>
      </w:tblGrid>
      <w:tr w:rsidR="000C360A" w:rsidRPr="00CF61AE" w:rsidTr="0053472C">
        <w:trPr>
          <w:tblHeader/>
        </w:trPr>
        <w:tc>
          <w:tcPr>
            <w:tcW w:w="2002" w:type="pct"/>
            <w:vMerge w:val="restart"/>
            <w:shd w:val="clear" w:color="auto" w:fill="auto"/>
            <w:vAlign w:val="center"/>
            <w:hideMark/>
          </w:tcPr>
          <w:p w:rsidR="000C360A" w:rsidRPr="00CF61AE" w:rsidRDefault="000C360A" w:rsidP="000C360A">
            <w:pPr>
              <w:jc w:val="center"/>
              <w:rPr>
                <w:sz w:val="24"/>
                <w:szCs w:val="24"/>
              </w:rPr>
            </w:pPr>
            <w:r w:rsidRPr="00CF61AE">
              <w:rPr>
                <w:sz w:val="24"/>
                <w:szCs w:val="24"/>
              </w:rPr>
              <w:t>Объекты электроснабжения</w:t>
            </w:r>
          </w:p>
        </w:tc>
        <w:tc>
          <w:tcPr>
            <w:tcW w:w="2998" w:type="pct"/>
            <w:gridSpan w:val="2"/>
            <w:shd w:val="clear" w:color="auto" w:fill="auto"/>
            <w:vAlign w:val="center"/>
          </w:tcPr>
          <w:p w:rsidR="000C360A" w:rsidRPr="00CF61AE" w:rsidRDefault="000C360A" w:rsidP="000C360A">
            <w:pPr>
              <w:jc w:val="center"/>
              <w:rPr>
                <w:sz w:val="24"/>
                <w:szCs w:val="24"/>
              </w:rPr>
            </w:pPr>
            <w:r w:rsidRPr="00CF61AE">
              <w:rPr>
                <w:sz w:val="24"/>
                <w:szCs w:val="24"/>
              </w:rPr>
              <w:t xml:space="preserve">Полная электрическая нагрузка, </w:t>
            </w:r>
            <w:proofErr w:type="spellStart"/>
            <w:r w:rsidRPr="00CF61AE">
              <w:rPr>
                <w:sz w:val="24"/>
                <w:szCs w:val="24"/>
              </w:rPr>
              <w:t>кВ∙А</w:t>
            </w:r>
            <w:proofErr w:type="spellEnd"/>
          </w:p>
        </w:tc>
      </w:tr>
      <w:tr w:rsidR="000C360A" w:rsidRPr="00CF61AE" w:rsidTr="0053472C">
        <w:trPr>
          <w:tblHeader/>
        </w:trPr>
        <w:tc>
          <w:tcPr>
            <w:tcW w:w="2002" w:type="pct"/>
            <w:vMerge/>
            <w:vAlign w:val="center"/>
            <w:hideMark/>
          </w:tcPr>
          <w:p w:rsidR="000C360A" w:rsidRPr="00CF61AE" w:rsidRDefault="000C360A" w:rsidP="000C360A">
            <w:pPr>
              <w:rPr>
                <w:sz w:val="24"/>
                <w:szCs w:val="24"/>
              </w:rPr>
            </w:pPr>
          </w:p>
        </w:tc>
        <w:tc>
          <w:tcPr>
            <w:tcW w:w="1353" w:type="pct"/>
            <w:shd w:val="clear" w:color="auto" w:fill="auto"/>
            <w:noWrap/>
            <w:vAlign w:val="center"/>
          </w:tcPr>
          <w:p w:rsidR="000C360A" w:rsidRPr="00CF61AE" w:rsidRDefault="000C360A" w:rsidP="000C360A">
            <w:pPr>
              <w:jc w:val="center"/>
              <w:rPr>
                <w:sz w:val="24"/>
                <w:szCs w:val="24"/>
              </w:rPr>
            </w:pPr>
            <w:r w:rsidRPr="00CF61AE">
              <w:rPr>
                <w:sz w:val="24"/>
                <w:szCs w:val="24"/>
              </w:rPr>
              <w:t>Первая очередь</w:t>
            </w:r>
          </w:p>
        </w:tc>
        <w:tc>
          <w:tcPr>
            <w:tcW w:w="1645" w:type="pct"/>
            <w:shd w:val="clear" w:color="auto" w:fill="auto"/>
            <w:noWrap/>
            <w:vAlign w:val="center"/>
          </w:tcPr>
          <w:p w:rsidR="000C360A" w:rsidRPr="00CF61AE" w:rsidRDefault="000C360A" w:rsidP="000C360A">
            <w:pPr>
              <w:jc w:val="center"/>
              <w:rPr>
                <w:sz w:val="24"/>
                <w:szCs w:val="24"/>
              </w:rPr>
            </w:pPr>
            <w:r w:rsidRPr="00CF61AE">
              <w:rPr>
                <w:sz w:val="24"/>
                <w:szCs w:val="24"/>
              </w:rPr>
              <w:t>Расчетный срок</w:t>
            </w:r>
          </w:p>
        </w:tc>
      </w:tr>
    </w:tbl>
    <w:p w:rsidR="001478CA" w:rsidRPr="001574AB" w:rsidRDefault="001478CA"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4082"/>
        <w:gridCol w:w="2759"/>
        <w:gridCol w:w="3354"/>
      </w:tblGrid>
      <w:tr w:rsidR="000C360A" w:rsidRPr="00CF61AE" w:rsidTr="00E57B24">
        <w:tc>
          <w:tcPr>
            <w:tcW w:w="2002" w:type="pct"/>
            <w:shd w:val="clear" w:color="auto" w:fill="auto"/>
          </w:tcPr>
          <w:p w:rsidR="000C360A" w:rsidRPr="00CF61AE" w:rsidRDefault="000C360A" w:rsidP="00E57B24">
            <w:pPr>
              <w:rPr>
                <w:sz w:val="24"/>
                <w:szCs w:val="24"/>
              </w:rPr>
            </w:pPr>
            <w:r w:rsidRPr="00CF61AE">
              <w:rPr>
                <w:sz w:val="24"/>
                <w:szCs w:val="24"/>
              </w:rPr>
              <w:t>Полная электрическая нагрузка жилой застройки</w:t>
            </w:r>
          </w:p>
        </w:tc>
        <w:tc>
          <w:tcPr>
            <w:tcW w:w="1353" w:type="pct"/>
            <w:shd w:val="clear" w:color="auto" w:fill="auto"/>
            <w:noWrap/>
          </w:tcPr>
          <w:p w:rsidR="000C360A" w:rsidRPr="00CF61AE" w:rsidRDefault="000C360A" w:rsidP="00E57B24">
            <w:pPr>
              <w:rPr>
                <w:color w:val="000000"/>
                <w:sz w:val="24"/>
                <w:szCs w:val="24"/>
              </w:rPr>
            </w:pPr>
            <w:r w:rsidRPr="00CF61AE">
              <w:rPr>
                <w:color w:val="000000"/>
                <w:sz w:val="24"/>
                <w:szCs w:val="24"/>
              </w:rPr>
              <w:t>2658,01</w:t>
            </w:r>
          </w:p>
        </w:tc>
        <w:tc>
          <w:tcPr>
            <w:tcW w:w="1645" w:type="pct"/>
            <w:shd w:val="clear" w:color="auto" w:fill="auto"/>
            <w:noWrap/>
          </w:tcPr>
          <w:p w:rsidR="000C360A" w:rsidRPr="00CF61AE" w:rsidRDefault="000C360A" w:rsidP="00E57B24">
            <w:pPr>
              <w:rPr>
                <w:color w:val="000000"/>
                <w:sz w:val="24"/>
                <w:szCs w:val="24"/>
              </w:rPr>
            </w:pPr>
            <w:r w:rsidRPr="00CF61AE">
              <w:rPr>
                <w:color w:val="000000"/>
                <w:sz w:val="24"/>
                <w:szCs w:val="24"/>
              </w:rPr>
              <w:t>3331,17</w:t>
            </w:r>
          </w:p>
        </w:tc>
      </w:tr>
      <w:tr w:rsidR="000C360A" w:rsidRPr="00CF61AE" w:rsidTr="00E57B24">
        <w:tc>
          <w:tcPr>
            <w:tcW w:w="2002" w:type="pct"/>
            <w:shd w:val="clear" w:color="auto" w:fill="auto"/>
          </w:tcPr>
          <w:p w:rsidR="000C360A" w:rsidRPr="00CF61AE" w:rsidRDefault="000C360A" w:rsidP="00E57B24">
            <w:pPr>
              <w:rPr>
                <w:sz w:val="24"/>
                <w:szCs w:val="24"/>
              </w:rPr>
            </w:pPr>
            <w:r w:rsidRPr="00CF61AE">
              <w:rPr>
                <w:sz w:val="24"/>
                <w:szCs w:val="24"/>
              </w:rPr>
              <w:t>Полная электрическая нагрузка общественных зданий</w:t>
            </w:r>
          </w:p>
        </w:tc>
        <w:tc>
          <w:tcPr>
            <w:tcW w:w="1353" w:type="pct"/>
            <w:shd w:val="clear" w:color="auto" w:fill="auto"/>
            <w:noWrap/>
          </w:tcPr>
          <w:p w:rsidR="000C360A" w:rsidRPr="00CF61AE" w:rsidRDefault="000C360A" w:rsidP="00E57B24">
            <w:pPr>
              <w:rPr>
                <w:color w:val="000000"/>
                <w:sz w:val="24"/>
                <w:szCs w:val="24"/>
              </w:rPr>
            </w:pPr>
            <w:r w:rsidRPr="00CF61AE">
              <w:rPr>
                <w:color w:val="000000"/>
                <w:sz w:val="24"/>
                <w:szCs w:val="24"/>
              </w:rPr>
              <w:t>1243,32</w:t>
            </w:r>
          </w:p>
        </w:tc>
        <w:tc>
          <w:tcPr>
            <w:tcW w:w="1645" w:type="pct"/>
            <w:shd w:val="clear" w:color="auto" w:fill="auto"/>
            <w:noWrap/>
          </w:tcPr>
          <w:p w:rsidR="000C360A" w:rsidRPr="00CF61AE" w:rsidRDefault="000C360A" w:rsidP="00E57B24">
            <w:pPr>
              <w:rPr>
                <w:color w:val="000000"/>
                <w:sz w:val="24"/>
                <w:szCs w:val="24"/>
              </w:rPr>
            </w:pPr>
            <w:r w:rsidRPr="00CF61AE">
              <w:rPr>
                <w:color w:val="000000"/>
                <w:sz w:val="24"/>
                <w:szCs w:val="24"/>
              </w:rPr>
              <w:t>1895,60</w:t>
            </w:r>
          </w:p>
        </w:tc>
      </w:tr>
      <w:tr w:rsidR="000C360A" w:rsidRPr="00CF61AE" w:rsidTr="00E57B24">
        <w:tc>
          <w:tcPr>
            <w:tcW w:w="2002" w:type="pct"/>
            <w:shd w:val="clear" w:color="auto" w:fill="auto"/>
          </w:tcPr>
          <w:p w:rsidR="000C360A" w:rsidRPr="00CF61AE" w:rsidRDefault="000C360A" w:rsidP="00E57B24">
            <w:pPr>
              <w:rPr>
                <w:sz w:val="24"/>
                <w:szCs w:val="24"/>
              </w:rPr>
            </w:pPr>
            <w:r w:rsidRPr="00CF61AE">
              <w:rPr>
                <w:sz w:val="24"/>
                <w:szCs w:val="24"/>
              </w:rPr>
              <w:t>Полная электрическая нагрузка промышленных потребителей</w:t>
            </w:r>
          </w:p>
        </w:tc>
        <w:tc>
          <w:tcPr>
            <w:tcW w:w="1353" w:type="pct"/>
            <w:shd w:val="clear" w:color="auto" w:fill="auto"/>
            <w:noWrap/>
          </w:tcPr>
          <w:p w:rsidR="000C360A" w:rsidRPr="00CF61AE" w:rsidRDefault="000C360A" w:rsidP="00E57B24">
            <w:pPr>
              <w:rPr>
                <w:color w:val="000000"/>
                <w:sz w:val="24"/>
                <w:szCs w:val="24"/>
              </w:rPr>
            </w:pPr>
            <w:r w:rsidRPr="00CF61AE">
              <w:rPr>
                <w:color w:val="000000"/>
                <w:sz w:val="24"/>
                <w:szCs w:val="24"/>
              </w:rPr>
              <w:t>17940,00</w:t>
            </w:r>
          </w:p>
        </w:tc>
        <w:tc>
          <w:tcPr>
            <w:tcW w:w="1645" w:type="pct"/>
            <w:shd w:val="clear" w:color="auto" w:fill="auto"/>
            <w:noWrap/>
          </w:tcPr>
          <w:p w:rsidR="000C360A" w:rsidRPr="00CF61AE" w:rsidRDefault="000C360A" w:rsidP="00E57B24">
            <w:pPr>
              <w:rPr>
                <w:color w:val="000000"/>
                <w:sz w:val="24"/>
                <w:szCs w:val="24"/>
              </w:rPr>
            </w:pPr>
            <w:r w:rsidRPr="00CF61AE">
              <w:rPr>
                <w:color w:val="000000"/>
                <w:sz w:val="24"/>
                <w:szCs w:val="24"/>
              </w:rPr>
              <w:t>31740,00</w:t>
            </w:r>
          </w:p>
        </w:tc>
      </w:tr>
      <w:tr w:rsidR="000C360A" w:rsidRPr="00CF61AE" w:rsidTr="00E57B24">
        <w:tc>
          <w:tcPr>
            <w:tcW w:w="2002" w:type="pct"/>
            <w:shd w:val="clear" w:color="auto" w:fill="auto"/>
          </w:tcPr>
          <w:p w:rsidR="000C360A" w:rsidRPr="00CF61AE" w:rsidRDefault="000C360A" w:rsidP="00E57B24">
            <w:pPr>
              <w:rPr>
                <w:sz w:val="24"/>
                <w:szCs w:val="24"/>
              </w:rPr>
            </w:pPr>
            <w:r w:rsidRPr="00CF61AE">
              <w:rPr>
                <w:sz w:val="24"/>
                <w:szCs w:val="24"/>
              </w:rPr>
              <w:t>Прочие потребители, собственные нужды подстанций, потери в сетях (10 %)</w:t>
            </w:r>
          </w:p>
        </w:tc>
        <w:tc>
          <w:tcPr>
            <w:tcW w:w="1353" w:type="pct"/>
            <w:shd w:val="clear" w:color="auto" w:fill="auto"/>
            <w:noWrap/>
          </w:tcPr>
          <w:p w:rsidR="000C360A" w:rsidRPr="00CF61AE" w:rsidRDefault="000C360A" w:rsidP="00E57B24">
            <w:pPr>
              <w:rPr>
                <w:color w:val="000000"/>
                <w:sz w:val="24"/>
                <w:szCs w:val="24"/>
              </w:rPr>
            </w:pPr>
            <w:r w:rsidRPr="00CF61AE">
              <w:rPr>
                <w:color w:val="000000"/>
                <w:sz w:val="24"/>
                <w:szCs w:val="24"/>
              </w:rPr>
              <w:t>2184,13</w:t>
            </w:r>
          </w:p>
        </w:tc>
        <w:tc>
          <w:tcPr>
            <w:tcW w:w="1645" w:type="pct"/>
            <w:shd w:val="clear" w:color="auto" w:fill="auto"/>
            <w:noWrap/>
          </w:tcPr>
          <w:p w:rsidR="000C360A" w:rsidRPr="00CF61AE" w:rsidRDefault="000C360A" w:rsidP="00E57B24">
            <w:pPr>
              <w:rPr>
                <w:color w:val="000000"/>
                <w:sz w:val="24"/>
                <w:szCs w:val="24"/>
              </w:rPr>
            </w:pPr>
            <w:r w:rsidRPr="00CF61AE">
              <w:rPr>
                <w:color w:val="000000"/>
                <w:sz w:val="24"/>
                <w:szCs w:val="24"/>
              </w:rPr>
              <w:t>3696,68</w:t>
            </w:r>
          </w:p>
        </w:tc>
      </w:tr>
      <w:tr w:rsidR="000C360A" w:rsidRPr="00CF61AE" w:rsidTr="00E57B24">
        <w:tc>
          <w:tcPr>
            <w:tcW w:w="2002" w:type="pct"/>
            <w:shd w:val="clear" w:color="auto" w:fill="auto"/>
          </w:tcPr>
          <w:p w:rsidR="000C360A" w:rsidRPr="00CF61AE" w:rsidRDefault="000C360A" w:rsidP="00E57B24">
            <w:pPr>
              <w:rPr>
                <w:sz w:val="24"/>
                <w:szCs w:val="24"/>
              </w:rPr>
            </w:pPr>
            <w:r w:rsidRPr="00CF61AE">
              <w:rPr>
                <w:sz w:val="24"/>
                <w:szCs w:val="24"/>
              </w:rPr>
              <w:t>Итого:</w:t>
            </w:r>
          </w:p>
        </w:tc>
        <w:tc>
          <w:tcPr>
            <w:tcW w:w="1353" w:type="pct"/>
            <w:shd w:val="clear" w:color="auto" w:fill="auto"/>
            <w:noWrap/>
          </w:tcPr>
          <w:p w:rsidR="000C360A" w:rsidRPr="00CF61AE" w:rsidRDefault="000C360A" w:rsidP="00E57B24">
            <w:pPr>
              <w:rPr>
                <w:color w:val="000000"/>
                <w:sz w:val="24"/>
                <w:szCs w:val="24"/>
              </w:rPr>
            </w:pPr>
            <w:r w:rsidRPr="00CF61AE">
              <w:rPr>
                <w:color w:val="000000"/>
                <w:sz w:val="24"/>
                <w:szCs w:val="24"/>
              </w:rPr>
              <w:t>24025,47</w:t>
            </w:r>
          </w:p>
        </w:tc>
        <w:tc>
          <w:tcPr>
            <w:tcW w:w="1645" w:type="pct"/>
            <w:shd w:val="clear" w:color="auto" w:fill="auto"/>
            <w:noWrap/>
          </w:tcPr>
          <w:p w:rsidR="000C360A" w:rsidRPr="00CF61AE" w:rsidRDefault="000C360A" w:rsidP="00E57B24">
            <w:pPr>
              <w:rPr>
                <w:color w:val="000000"/>
                <w:sz w:val="24"/>
                <w:szCs w:val="24"/>
              </w:rPr>
            </w:pPr>
            <w:r w:rsidRPr="00CF61AE">
              <w:rPr>
                <w:color w:val="000000"/>
                <w:sz w:val="24"/>
                <w:szCs w:val="24"/>
              </w:rPr>
              <w:t>40663,45</w:t>
            </w:r>
          </w:p>
        </w:tc>
      </w:tr>
      <w:tr w:rsidR="000C360A" w:rsidRPr="00CF61AE" w:rsidTr="00E57B24">
        <w:tc>
          <w:tcPr>
            <w:tcW w:w="2002" w:type="pct"/>
            <w:shd w:val="clear" w:color="auto" w:fill="auto"/>
          </w:tcPr>
          <w:p w:rsidR="000C360A" w:rsidRPr="00CF61AE" w:rsidRDefault="000C360A" w:rsidP="00E57B24">
            <w:pPr>
              <w:rPr>
                <w:sz w:val="24"/>
                <w:szCs w:val="24"/>
              </w:rPr>
            </w:pPr>
            <w:r w:rsidRPr="00CF61AE">
              <w:rPr>
                <w:sz w:val="24"/>
                <w:szCs w:val="24"/>
              </w:rPr>
              <w:t>Суммарно с учетом годового прироста электрической нагрузки 1 % в год</w:t>
            </w:r>
          </w:p>
        </w:tc>
        <w:tc>
          <w:tcPr>
            <w:tcW w:w="1353" w:type="pct"/>
            <w:shd w:val="clear" w:color="auto" w:fill="auto"/>
            <w:noWrap/>
          </w:tcPr>
          <w:p w:rsidR="000C360A" w:rsidRPr="00CF61AE" w:rsidRDefault="000C360A" w:rsidP="00E57B24">
            <w:pPr>
              <w:rPr>
                <w:color w:val="000000"/>
                <w:sz w:val="24"/>
                <w:szCs w:val="24"/>
              </w:rPr>
            </w:pPr>
            <w:r w:rsidRPr="00CF61AE">
              <w:rPr>
                <w:color w:val="000000"/>
                <w:sz w:val="24"/>
                <w:szCs w:val="24"/>
              </w:rPr>
              <w:t>26539,07</w:t>
            </w:r>
          </w:p>
        </w:tc>
        <w:tc>
          <w:tcPr>
            <w:tcW w:w="1645" w:type="pct"/>
            <w:shd w:val="clear" w:color="auto" w:fill="auto"/>
            <w:noWrap/>
          </w:tcPr>
          <w:p w:rsidR="000C360A" w:rsidRPr="00CF61AE" w:rsidRDefault="000C360A" w:rsidP="00E57B24">
            <w:pPr>
              <w:rPr>
                <w:color w:val="000000"/>
                <w:sz w:val="24"/>
                <w:szCs w:val="24"/>
              </w:rPr>
            </w:pPr>
            <w:r w:rsidRPr="00CF61AE">
              <w:rPr>
                <w:color w:val="000000"/>
                <w:sz w:val="24"/>
                <w:szCs w:val="24"/>
              </w:rPr>
              <w:t>44473,02</w:t>
            </w:r>
          </w:p>
        </w:tc>
      </w:tr>
      <w:tr w:rsidR="000C360A" w:rsidRPr="00CF61AE" w:rsidTr="00E57B24">
        <w:tc>
          <w:tcPr>
            <w:tcW w:w="2002" w:type="pct"/>
            <w:shd w:val="clear" w:color="auto" w:fill="auto"/>
          </w:tcPr>
          <w:p w:rsidR="000C360A" w:rsidRPr="00CF61AE" w:rsidRDefault="000C360A" w:rsidP="00E57B24">
            <w:pPr>
              <w:rPr>
                <w:sz w:val="24"/>
                <w:szCs w:val="24"/>
              </w:rPr>
            </w:pPr>
            <w:r w:rsidRPr="00CF61AE">
              <w:rPr>
                <w:sz w:val="24"/>
                <w:szCs w:val="24"/>
              </w:rPr>
              <w:t>С учетом коэффициента совмещения максимумов нагрузок, к</w:t>
            </w:r>
            <w:r w:rsidRPr="00CF61AE">
              <w:rPr>
                <w:sz w:val="24"/>
                <w:szCs w:val="24"/>
                <w:vertAlign w:val="subscript"/>
              </w:rPr>
              <w:t xml:space="preserve">у </w:t>
            </w:r>
            <w:r w:rsidRPr="00CF61AE">
              <w:rPr>
                <w:sz w:val="24"/>
                <w:szCs w:val="24"/>
              </w:rPr>
              <w:t xml:space="preserve"> = 0,55</w:t>
            </w:r>
          </w:p>
        </w:tc>
        <w:tc>
          <w:tcPr>
            <w:tcW w:w="1353" w:type="pct"/>
            <w:shd w:val="clear" w:color="auto" w:fill="auto"/>
            <w:noWrap/>
          </w:tcPr>
          <w:p w:rsidR="000C360A" w:rsidRPr="00CF61AE" w:rsidRDefault="000C360A" w:rsidP="00E57B24">
            <w:pPr>
              <w:rPr>
                <w:color w:val="000000"/>
                <w:sz w:val="24"/>
                <w:szCs w:val="24"/>
              </w:rPr>
            </w:pPr>
            <w:r w:rsidRPr="00CF61AE">
              <w:rPr>
                <w:color w:val="000000"/>
                <w:sz w:val="24"/>
                <w:szCs w:val="24"/>
              </w:rPr>
              <w:t>14596,49</w:t>
            </w:r>
          </w:p>
        </w:tc>
        <w:tc>
          <w:tcPr>
            <w:tcW w:w="1645" w:type="pct"/>
            <w:shd w:val="clear" w:color="auto" w:fill="auto"/>
            <w:noWrap/>
          </w:tcPr>
          <w:p w:rsidR="000C360A" w:rsidRPr="00CF61AE" w:rsidRDefault="000C360A" w:rsidP="00E57B24">
            <w:pPr>
              <w:rPr>
                <w:color w:val="000000"/>
                <w:sz w:val="24"/>
                <w:szCs w:val="24"/>
              </w:rPr>
            </w:pPr>
            <w:r w:rsidRPr="00CF61AE">
              <w:rPr>
                <w:color w:val="000000"/>
                <w:sz w:val="24"/>
                <w:szCs w:val="24"/>
              </w:rPr>
              <w:t>24460,16</w:t>
            </w:r>
          </w:p>
        </w:tc>
      </w:tr>
      <w:tr w:rsidR="000C360A" w:rsidRPr="00CF61AE" w:rsidTr="00E57B24">
        <w:tc>
          <w:tcPr>
            <w:tcW w:w="5000" w:type="pct"/>
            <w:gridSpan w:val="3"/>
            <w:shd w:val="clear" w:color="auto" w:fill="auto"/>
          </w:tcPr>
          <w:p w:rsidR="000C360A" w:rsidRPr="00CF61AE" w:rsidRDefault="000C360A" w:rsidP="00E57B24">
            <w:pPr>
              <w:suppressAutoHyphens/>
              <w:rPr>
                <w:color w:val="000000"/>
                <w:sz w:val="24"/>
                <w:szCs w:val="24"/>
              </w:rPr>
            </w:pPr>
            <w:r w:rsidRPr="00CF61AE">
              <w:rPr>
                <w:sz w:val="24"/>
                <w:szCs w:val="24"/>
              </w:rPr>
              <w:t xml:space="preserve">* Полная электрическая нагрузка определена с учетом коэффициента мощности равным 0,92, который приведен в Инструкции по проектированию городских электрических сетей </w:t>
            </w:r>
            <w:r w:rsidRPr="00CF61AE">
              <w:rPr>
                <w:sz w:val="24"/>
                <w:szCs w:val="24"/>
              </w:rPr>
              <w:br/>
              <w:t>РД 34.20.185-94, пункт 2.4.1</w:t>
            </w:r>
          </w:p>
        </w:tc>
      </w:tr>
    </w:tbl>
    <w:p w:rsidR="001478CA" w:rsidRPr="00CF61AE" w:rsidRDefault="001478CA" w:rsidP="00E506D9">
      <w:pPr>
        <w:rPr>
          <w:sz w:val="24"/>
          <w:szCs w:val="24"/>
        </w:rPr>
      </w:pPr>
    </w:p>
    <w:p w:rsidR="000C360A" w:rsidRPr="00CF61AE" w:rsidRDefault="000C360A" w:rsidP="001574AB">
      <w:pPr>
        <w:ind w:firstLine="709"/>
        <w:jc w:val="both"/>
        <w:rPr>
          <w:sz w:val="24"/>
          <w:szCs w:val="24"/>
          <w:lang w:eastAsia="ar-SA"/>
        </w:rPr>
      </w:pPr>
      <w:r w:rsidRPr="00CF61AE">
        <w:rPr>
          <w:sz w:val="24"/>
          <w:szCs w:val="24"/>
          <w:lang w:eastAsia="ar-SA"/>
        </w:rPr>
        <w:t xml:space="preserve">Генеральным планом </w:t>
      </w:r>
      <w:proofErr w:type="spellStart"/>
      <w:r w:rsidR="00387349" w:rsidRPr="00CF61AE">
        <w:rPr>
          <w:sz w:val="24"/>
          <w:szCs w:val="24"/>
        </w:rPr>
        <w:t>Пеник</w:t>
      </w:r>
      <w:r w:rsidR="00387349">
        <w:rPr>
          <w:sz w:val="24"/>
          <w:szCs w:val="24"/>
        </w:rPr>
        <w:t>овского</w:t>
      </w:r>
      <w:proofErr w:type="spellEnd"/>
      <w:r w:rsidR="00387349" w:rsidRPr="00CF61AE">
        <w:rPr>
          <w:sz w:val="24"/>
          <w:szCs w:val="24"/>
        </w:rPr>
        <w:t xml:space="preserve"> сельско</w:t>
      </w:r>
      <w:r w:rsidR="00387349">
        <w:rPr>
          <w:sz w:val="24"/>
          <w:szCs w:val="24"/>
        </w:rPr>
        <w:t>го</w:t>
      </w:r>
      <w:r w:rsidR="00387349" w:rsidRPr="00CF61AE">
        <w:rPr>
          <w:sz w:val="24"/>
          <w:szCs w:val="24"/>
        </w:rPr>
        <w:t xml:space="preserve"> поселен</w:t>
      </w:r>
      <w:r w:rsidR="00387349">
        <w:rPr>
          <w:sz w:val="24"/>
          <w:szCs w:val="24"/>
        </w:rPr>
        <w:t>ия</w:t>
      </w:r>
      <w:r w:rsidR="00387349" w:rsidRPr="00CF61AE">
        <w:rPr>
          <w:sz w:val="24"/>
          <w:szCs w:val="24"/>
        </w:rPr>
        <w:t xml:space="preserve"> Ломоносовск</w:t>
      </w:r>
      <w:r w:rsidR="00387349">
        <w:rPr>
          <w:sz w:val="24"/>
          <w:szCs w:val="24"/>
        </w:rPr>
        <w:t>ого</w:t>
      </w:r>
      <w:r w:rsidR="00387349" w:rsidRPr="00CF61AE">
        <w:rPr>
          <w:sz w:val="24"/>
          <w:szCs w:val="24"/>
        </w:rPr>
        <w:t xml:space="preserve"> муниципальн</w:t>
      </w:r>
      <w:r w:rsidR="00387349">
        <w:rPr>
          <w:sz w:val="24"/>
          <w:szCs w:val="24"/>
        </w:rPr>
        <w:t>ого</w:t>
      </w:r>
      <w:r w:rsidR="00387349" w:rsidRPr="00CF61AE">
        <w:rPr>
          <w:sz w:val="24"/>
          <w:szCs w:val="24"/>
        </w:rPr>
        <w:t xml:space="preserve"> район</w:t>
      </w:r>
      <w:r w:rsidR="00387349">
        <w:rPr>
          <w:sz w:val="24"/>
          <w:szCs w:val="24"/>
        </w:rPr>
        <w:t>а</w:t>
      </w:r>
      <w:r w:rsidR="00387349" w:rsidRPr="00CF61AE">
        <w:rPr>
          <w:sz w:val="24"/>
          <w:szCs w:val="24"/>
        </w:rPr>
        <w:t xml:space="preserve"> Ленинградской области</w:t>
      </w:r>
      <w:r w:rsidRPr="00CF61AE">
        <w:rPr>
          <w:sz w:val="24"/>
          <w:szCs w:val="24"/>
          <w:lang w:eastAsia="ar-SA"/>
        </w:rPr>
        <w:t xml:space="preserve">, с изменениями, предусмотрены объекты для электроснабжения планируемой жилой застройки. Перечень планируемых объектов скорректирован с учетом построенных. Для электроснабжения территории индивидуальной жилой застройки, включаемой в границу дер. Большое </w:t>
      </w:r>
      <w:proofErr w:type="spellStart"/>
      <w:r w:rsidRPr="00CF61AE">
        <w:rPr>
          <w:sz w:val="24"/>
          <w:szCs w:val="24"/>
          <w:lang w:eastAsia="ar-SA"/>
        </w:rPr>
        <w:t>Коновалово</w:t>
      </w:r>
      <w:proofErr w:type="spellEnd"/>
      <w:r w:rsidRPr="00CF61AE">
        <w:rPr>
          <w:sz w:val="24"/>
          <w:szCs w:val="24"/>
          <w:lang w:eastAsia="ar-SA"/>
        </w:rPr>
        <w:t xml:space="preserve">, предусмотрена ТП 5694 мощностью 40 кВт. </w:t>
      </w:r>
      <w:r w:rsidRPr="00CF61AE">
        <w:rPr>
          <w:sz w:val="24"/>
          <w:szCs w:val="24"/>
        </w:rPr>
        <w:t>Изменениями в генеральный план</w:t>
      </w:r>
      <w:r w:rsidRPr="00CF61AE">
        <w:rPr>
          <w:sz w:val="24"/>
          <w:szCs w:val="24"/>
          <w:lang w:eastAsia="ar-SA"/>
        </w:rPr>
        <w:t xml:space="preserve"> предлагается для электроснабжения планируемой жилой застройки реконструкция указанной ТП с </w:t>
      </w:r>
      <w:proofErr w:type="spellStart"/>
      <w:r w:rsidRPr="00CF61AE">
        <w:rPr>
          <w:sz w:val="24"/>
          <w:szCs w:val="24"/>
          <w:lang w:eastAsia="ar-SA"/>
        </w:rPr>
        <w:t>заменого</w:t>
      </w:r>
      <w:proofErr w:type="spellEnd"/>
      <w:r w:rsidRPr="00CF61AE">
        <w:rPr>
          <w:sz w:val="24"/>
          <w:szCs w:val="24"/>
          <w:lang w:eastAsia="ar-SA"/>
        </w:rPr>
        <w:t xml:space="preserve"> трансформатора на трансформатор большей мощности – 250 кВт.</w:t>
      </w:r>
    </w:p>
    <w:p w:rsidR="001478CA" w:rsidRPr="00CF61AE" w:rsidRDefault="000C360A" w:rsidP="001574AB">
      <w:pPr>
        <w:ind w:firstLine="709"/>
        <w:jc w:val="both"/>
        <w:rPr>
          <w:sz w:val="24"/>
          <w:szCs w:val="24"/>
        </w:rPr>
      </w:pPr>
      <w:r w:rsidRPr="00CF61AE">
        <w:rPr>
          <w:sz w:val="24"/>
          <w:szCs w:val="24"/>
          <w:lang w:eastAsia="ar-SA"/>
        </w:rPr>
        <w:t>Уточненный перечень планируемых</w:t>
      </w:r>
      <w:r w:rsidRPr="00CF61AE">
        <w:rPr>
          <w:sz w:val="24"/>
          <w:szCs w:val="24"/>
        </w:rPr>
        <w:t xml:space="preserve"> объектов местного значения поселения в области электроснабжения представлен в таблице 33.</w:t>
      </w:r>
    </w:p>
    <w:p w:rsidR="001478CA" w:rsidRPr="00CF61AE" w:rsidRDefault="001478CA" w:rsidP="00E506D9">
      <w:pPr>
        <w:rPr>
          <w:sz w:val="24"/>
          <w:szCs w:val="24"/>
        </w:rPr>
      </w:pPr>
    </w:p>
    <w:p w:rsidR="000C360A" w:rsidRPr="00CF61AE" w:rsidRDefault="000C360A" w:rsidP="000C360A">
      <w:pPr>
        <w:rPr>
          <w:sz w:val="24"/>
          <w:szCs w:val="24"/>
        </w:rPr>
      </w:pPr>
      <w:r w:rsidRPr="00CF61AE">
        <w:rPr>
          <w:sz w:val="24"/>
          <w:szCs w:val="24"/>
        </w:rPr>
        <w:t>Таблица 33 – П</w:t>
      </w:r>
      <w:r w:rsidRPr="00CF61AE">
        <w:rPr>
          <w:sz w:val="24"/>
          <w:szCs w:val="24"/>
          <w:lang w:eastAsia="ar-SA"/>
        </w:rPr>
        <w:t xml:space="preserve">еречень </w:t>
      </w:r>
      <w:r w:rsidRPr="00CF61AE">
        <w:rPr>
          <w:sz w:val="24"/>
          <w:szCs w:val="24"/>
        </w:rPr>
        <w:t>планируемых объектов местного значения поселения в области электроснабжения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048"/>
        <w:gridCol w:w="2690"/>
        <w:gridCol w:w="2832"/>
        <w:gridCol w:w="1982"/>
      </w:tblGrid>
      <w:tr w:rsidR="000C360A" w:rsidRPr="00CF61AE" w:rsidTr="000C360A">
        <w:trPr>
          <w:cantSplit/>
        </w:trPr>
        <w:tc>
          <w:tcPr>
            <w:tcW w:w="315" w:type="pct"/>
            <w:shd w:val="clear" w:color="auto" w:fill="auto"/>
            <w:vAlign w:val="center"/>
          </w:tcPr>
          <w:p w:rsidR="000C360A" w:rsidRPr="00CF61AE" w:rsidRDefault="000C360A" w:rsidP="000C360A">
            <w:pPr>
              <w:widowControl w:val="0"/>
              <w:jc w:val="center"/>
              <w:rPr>
                <w:sz w:val="24"/>
                <w:szCs w:val="24"/>
              </w:rPr>
            </w:pPr>
            <w:r w:rsidRPr="00CF61AE">
              <w:rPr>
                <w:sz w:val="24"/>
                <w:szCs w:val="24"/>
              </w:rPr>
              <w:t>№ п/п</w:t>
            </w:r>
          </w:p>
        </w:tc>
        <w:tc>
          <w:tcPr>
            <w:tcW w:w="1004" w:type="pct"/>
            <w:shd w:val="clear" w:color="auto" w:fill="auto"/>
            <w:vAlign w:val="center"/>
          </w:tcPr>
          <w:p w:rsidR="000C360A" w:rsidRPr="00CF61AE" w:rsidRDefault="000C360A" w:rsidP="000C360A">
            <w:pPr>
              <w:jc w:val="center"/>
              <w:rPr>
                <w:sz w:val="24"/>
                <w:szCs w:val="24"/>
              </w:rPr>
            </w:pPr>
            <w:r w:rsidRPr="00CF61AE">
              <w:rPr>
                <w:sz w:val="24"/>
                <w:szCs w:val="24"/>
              </w:rPr>
              <w:t>Наименование объекта</w:t>
            </w:r>
          </w:p>
        </w:tc>
        <w:tc>
          <w:tcPr>
            <w:tcW w:w="1319" w:type="pct"/>
            <w:shd w:val="clear" w:color="auto" w:fill="auto"/>
            <w:vAlign w:val="center"/>
          </w:tcPr>
          <w:p w:rsidR="000C360A" w:rsidRPr="00CF61AE" w:rsidRDefault="000C360A" w:rsidP="000C360A">
            <w:pPr>
              <w:jc w:val="center"/>
              <w:rPr>
                <w:sz w:val="24"/>
                <w:szCs w:val="24"/>
              </w:rPr>
            </w:pPr>
            <w:r w:rsidRPr="00CF61AE">
              <w:rPr>
                <w:sz w:val="24"/>
                <w:szCs w:val="24"/>
              </w:rPr>
              <w:t>Характеристика объекта</w:t>
            </w:r>
          </w:p>
        </w:tc>
        <w:tc>
          <w:tcPr>
            <w:tcW w:w="1389" w:type="pct"/>
            <w:shd w:val="clear" w:color="auto" w:fill="auto"/>
            <w:vAlign w:val="center"/>
          </w:tcPr>
          <w:p w:rsidR="000C360A" w:rsidRPr="00CF61AE" w:rsidRDefault="000C360A" w:rsidP="000C360A">
            <w:pPr>
              <w:jc w:val="center"/>
              <w:rPr>
                <w:sz w:val="24"/>
                <w:szCs w:val="24"/>
              </w:rPr>
            </w:pPr>
            <w:r w:rsidRPr="00CF61AE">
              <w:rPr>
                <w:sz w:val="24"/>
                <w:szCs w:val="24"/>
              </w:rPr>
              <w:t>Местоположение объекта</w:t>
            </w:r>
          </w:p>
        </w:tc>
        <w:tc>
          <w:tcPr>
            <w:tcW w:w="972" w:type="pct"/>
            <w:shd w:val="clear" w:color="auto" w:fill="auto"/>
            <w:vAlign w:val="center"/>
          </w:tcPr>
          <w:p w:rsidR="000C360A" w:rsidRPr="00CF61AE" w:rsidRDefault="000C360A" w:rsidP="000C360A">
            <w:pPr>
              <w:jc w:val="center"/>
              <w:rPr>
                <w:sz w:val="24"/>
                <w:szCs w:val="24"/>
              </w:rPr>
            </w:pPr>
            <w:r w:rsidRPr="00CF61AE">
              <w:rPr>
                <w:sz w:val="24"/>
                <w:szCs w:val="24"/>
              </w:rPr>
              <w:t>Характеристики зон с особыми условиями использования территорий</w:t>
            </w:r>
          </w:p>
        </w:tc>
      </w:tr>
    </w:tbl>
    <w:p w:rsidR="001478CA" w:rsidRPr="001574AB" w:rsidRDefault="001478CA"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047"/>
        <w:gridCol w:w="2689"/>
        <w:gridCol w:w="2832"/>
        <w:gridCol w:w="1984"/>
      </w:tblGrid>
      <w:tr w:rsidR="000C360A" w:rsidRPr="00CF61AE" w:rsidTr="000C360A">
        <w:trPr>
          <w:cantSplit/>
          <w:tblHeader/>
        </w:trPr>
        <w:tc>
          <w:tcPr>
            <w:tcW w:w="315" w:type="pct"/>
            <w:shd w:val="clear" w:color="auto" w:fill="auto"/>
            <w:vAlign w:val="center"/>
          </w:tcPr>
          <w:p w:rsidR="000C360A" w:rsidRPr="00CF61AE" w:rsidRDefault="000C360A" w:rsidP="000C360A">
            <w:pPr>
              <w:widowControl w:val="0"/>
              <w:jc w:val="center"/>
              <w:rPr>
                <w:sz w:val="24"/>
                <w:szCs w:val="24"/>
              </w:rPr>
            </w:pPr>
            <w:r w:rsidRPr="00CF61AE">
              <w:rPr>
                <w:sz w:val="24"/>
                <w:szCs w:val="24"/>
              </w:rPr>
              <w:t>1</w:t>
            </w:r>
          </w:p>
        </w:tc>
        <w:tc>
          <w:tcPr>
            <w:tcW w:w="1004" w:type="pct"/>
            <w:tcBorders>
              <w:top w:val="single" w:sz="4" w:space="0" w:color="auto"/>
              <w:left w:val="single" w:sz="4" w:space="0" w:color="auto"/>
              <w:bottom w:val="single" w:sz="4" w:space="0" w:color="auto"/>
              <w:right w:val="single" w:sz="4" w:space="0" w:color="auto"/>
            </w:tcBorders>
            <w:shd w:val="clear" w:color="auto" w:fill="auto"/>
            <w:vAlign w:val="center"/>
          </w:tcPr>
          <w:p w:rsidR="000C360A" w:rsidRPr="00CF61AE" w:rsidRDefault="000C360A" w:rsidP="000C360A">
            <w:pPr>
              <w:jc w:val="center"/>
              <w:rPr>
                <w:sz w:val="24"/>
                <w:szCs w:val="24"/>
              </w:rPr>
            </w:pPr>
            <w:r w:rsidRPr="00CF61AE">
              <w:rPr>
                <w:sz w:val="24"/>
                <w:szCs w:val="24"/>
              </w:rPr>
              <w:t>2</w:t>
            </w:r>
          </w:p>
        </w:tc>
        <w:tc>
          <w:tcPr>
            <w:tcW w:w="1319" w:type="pct"/>
            <w:shd w:val="clear" w:color="auto" w:fill="auto"/>
            <w:vAlign w:val="center"/>
          </w:tcPr>
          <w:p w:rsidR="000C360A" w:rsidRPr="00CF61AE" w:rsidRDefault="000C360A" w:rsidP="000C360A">
            <w:pPr>
              <w:jc w:val="center"/>
              <w:rPr>
                <w:sz w:val="24"/>
                <w:szCs w:val="24"/>
              </w:rPr>
            </w:pPr>
            <w:r w:rsidRPr="00CF61AE">
              <w:rPr>
                <w:sz w:val="24"/>
                <w:szCs w:val="24"/>
              </w:rPr>
              <w:t>3</w:t>
            </w:r>
          </w:p>
        </w:tc>
        <w:tc>
          <w:tcPr>
            <w:tcW w:w="1389" w:type="pct"/>
            <w:shd w:val="clear" w:color="auto" w:fill="auto"/>
            <w:vAlign w:val="center"/>
          </w:tcPr>
          <w:p w:rsidR="000C360A" w:rsidRPr="00CF61AE" w:rsidRDefault="000C360A" w:rsidP="000C360A">
            <w:pPr>
              <w:jc w:val="center"/>
              <w:rPr>
                <w:sz w:val="24"/>
                <w:szCs w:val="24"/>
              </w:rPr>
            </w:pPr>
            <w:r w:rsidRPr="00CF61AE">
              <w:rPr>
                <w:sz w:val="24"/>
                <w:szCs w:val="24"/>
              </w:rPr>
              <w:t>4</w:t>
            </w:r>
          </w:p>
        </w:tc>
        <w:tc>
          <w:tcPr>
            <w:tcW w:w="972" w:type="pct"/>
            <w:shd w:val="clear" w:color="auto" w:fill="auto"/>
            <w:vAlign w:val="center"/>
          </w:tcPr>
          <w:p w:rsidR="000C360A" w:rsidRPr="00CF61AE" w:rsidRDefault="000C360A" w:rsidP="000C360A">
            <w:pPr>
              <w:jc w:val="center"/>
              <w:rPr>
                <w:sz w:val="24"/>
                <w:szCs w:val="24"/>
              </w:rPr>
            </w:pPr>
            <w:r w:rsidRPr="00CF61AE">
              <w:rPr>
                <w:sz w:val="24"/>
                <w:szCs w:val="24"/>
              </w:rPr>
              <w:t>5</w:t>
            </w:r>
          </w:p>
        </w:tc>
      </w:tr>
      <w:tr w:rsidR="000C360A" w:rsidRPr="00CF61AE" w:rsidTr="00E57B24">
        <w:trPr>
          <w:cantSplit/>
          <w:trHeight w:val="267"/>
        </w:trPr>
        <w:tc>
          <w:tcPr>
            <w:tcW w:w="315" w:type="pct"/>
            <w:vMerge w:val="restart"/>
            <w:shd w:val="clear" w:color="auto" w:fill="auto"/>
          </w:tcPr>
          <w:p w:rsidR="000C360A" w:rsidRPr="00CF61AE" w:rsidRDefault="000C360A" w:rsidP="00AA5F3E">
            <w:pPr>
              <w:widowControl w:val="0"/>
              <w:numPr>
                <w:ilvl w:val="0"/>
                <w:numId w:val="104"/>
              </w:numPr>
              <w:rPr>
                <w:sz w:val="24"/>
                <w:szCs w:val="24"/>
              </w:rPr>
            </w:pPr>
          </w:p>
        </w:tc>
        <w:tc>
          <w:tcPr>
            <w:tcW w:w="4685" w:type="pct"/>
            <w:gridSpan w:val="4"/>
            <w:tcBorders>
              <w:top w:val="single" w:sz="4" w:space="0" w:color="auto"/>
              <w:left w:val="single" w:sz="4" w:space="0" w:color="auto"/>
              <w:bottom w:val="single" w:sz="4" w:space="0" w:color="auto"/>
            </w:tcBorders>
            <w:shd w:val="clear" w:color="auto" w:fill="auto"/>
          </w:tcPr>
          <w:p w:rsidR="000C360A" w:rsidRPr="00CF61AE" w:rsidRDefault="000C360A" w:rsidP="00E57B24">
            <w:pPr>
              <w:rPr>
                <w:sz w:val="24"/>
                <w:szCs w:val="24"/>
              </w:rPr>
            </w:pPr>
            <w:r w:rsidRPr="00CF61AE">
              <w:rPr>
                <w:sz w:val="24"/>
                <w:szCs w:val="24"/>
              </w:rPr>
              <w:t>Вид объектов: объекты электроснабжения</w:t>
            </w:r>
          </w:p>
        </w:tc>
      </w:tr>
      <w:tr w:rsidR="000C360A" w:rsidRPr="00CF61AE" w:rsidTr="00E57B24">
        <w:trPr>
          <w:cantSplit/>
          <w:trHeight w:val="270"/>
        </w:trPr>
        <w:tc>
          <w:tcPr>
            <w:tcW w:w="315" w:type="pct"/>
            <w:vMerge/>
            <w:shd w:val="clear" w:color="auto" w:fill="auto"/>
          </w:tcPr>
          <w:p w:rsidR="000C360A" w:rsidRPr="00CF61AE" w:rsidRDefault="000C360A" w:rsidP="00AA5F3E">
            <w:pPr>
              <w:numPr>
                <w:ilvl w:val="0"/>
                <w:numId w:val="103"/>
              </w:numPr>
              <w:ind w:left="0" w:firstLine="0"/>
              <w:rPr>
                <w:sz w:val="24"/>
                <w:szCs w:val="24"/>
              </w:rPr>
            </w:pPr>
          </w:p>
        </w:tc>
        <w:tc>
          <w:tcPr>
            <w:tcW w:w="4685" w:type="pct"/>
            <w:gridSpan w:val="4"/>
            <w:tcBorders>
              <w:top w:val="single" w:sz="4" w:space="0" w:color="auto"/>
              <w:left w:val="single" w:sz="4" w:space="0" w:color="auto"/>
              <w:bottom w:val="single" w:sz="4" w:space="0" w:color="auto"/>
            </w:tcBorders>
            <w:shd w:val="clear" w:color="auto" w:fill="auto"/>
          </w:tcPr>
          <w:p w:rsidR="000C360A" w:rsidRPr="00CF61AE" w:rsidRDefault="000C360A" w:rsidP="00E57B24">
            <w:pPr>
              <w:rPr>
                <w:sz w:val="24"/>
                <w:szCs w:val="24"/>
              </w:rPr>
            </w:pPr>
            <w:r w:rsidRPr="00CF61AE">
              <w:rPr>
                <w:sz w:val="24"/>
                <w:szCs w:val="24"/>
              </w:rPr>
              <w:t>Назначение объектов: обеспечение электроснабжением планируемой жилой застройки</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ТП 6/0,4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две ТП мощностью по 250 кВт</w:t>
            </w:r>
          </w:p>
        </w:tc>
        <w:tc>
          <w:tcPr>
            <w:tcW w:w="1389" w:type="pct"/>
            <w:shd w:val="clear" w:color="auto" w:fill="auto"/>
          </w:tcPr>
          <w:p w:rsidR="000C360A" w:rsidRPr="00CF61AE" w:rsidRDefault="000C360A" w:rsidP="00E57B24">
            <w:pPr>
              <w:rPr>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ТП 6/0,4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две ТП мощностью по 250 кВт</w:t>
            </w:r>
          </w:p>
        </w:tc>
        <w:tc>
          <w:tcPr>
            <w:tcW w:w="1389" w:type="pct"/>
            <w:shd w:val="clear" w:color="auto" w:fill="auto"/>
          </w:tcPr>
          <w:p w:rsidR="000C360A" w:rsidRPr="00CF61AE" w:rsidRDefault="000C360A" w:rsidP="00E57B24">
            <w:pPr>
              <w:rPr>
                <w:color w:val="000000"/>
                <w:sz w:val="24"/>
                <w:szCs w:val="24"/>
              </w:rPr>
            </w:pPr>
            <w:r w:rsidRPr="00CF61AE">
              <w:rPr>
                <w:color w:val="000000"/>
                <w:sz w:val="24"/>
                <w:szCs w:val="24"/>
              </w:rPr>
              <w:t xml:space="preserve">дер. Кукушкино, </w:t>
            </w:r>
            <w:r w:rsidRPr="00CF61AE">
              <w:rPr>
                <w:sz w:val="24"/>
                <w:szCs w:val="24"/>
              </w:rPr>
              <w:t>зона застройки индивидуальными жилыми домами</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ТП 6/0,4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ТП мощностью 400 кВт</w:t>
            </w:r>
          </w:p>
        </w:tc>
        <w:tc>
          <w:tcPr>
            <w:tcW w:w="1389" w:type="pct"/>
            <w:shd w:val="clear" w:color="auto" w:fill="auto"/>
          </w:tcPr>
          <w:p w:rsidR="000C360A" w:rsidRPr="00CF61AE" w:rsidRDefault="000C360A" w:rsidP="00E57B24">
            <w:pPr>
              <w:rPr>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ТП 6/0,4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ТП мощностью 250 кВт</w:t>
            </w:r>
          </w:p>
        </w:tc>
        <w:tc>
          <w:tcPr>
            <w:tcW w:w="1389" w:type="pct"/>
            <w:shd w:val="clear" w:color="auto" w:fill="auto"/>
          </w:tcPr>
          <w:p w:rsidR="000C360A" w:rsidRPr="00CF61AE" w:rsidRDefault="000C360A" w:rsidP="00E57B24">
            <w:pPr>
              <w:rPr>
                <w:color w:val="000000"/>
                <w:sz w:val="24"/>
                <w:szCs w:val="24"/>
              </w:rPr>
            </w:pPr>
            <w:r w:rsidRPr="00CF61AE">
              <w:rPr>
                <w:color w:val="000000"/>
                <w:sz w:val="24"/>
                <w:szCs w:val="24"/>
              </w:rPr>
              <w:t xml:space="preserve">дер. Кузнецы, </w:t>
            </w:r>
            <w:r w:rsidRPr="00CF61AE">
              <w:rPr>
                <w:sz w:val="24"/>
                <w:szCs w:val="24"/>
              </w:rPr>
              <w:t>зона застройки индивидуальными жилыми домами</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ТП 6/0,4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две ТП мощностью по 250 кВт</w:t>
            </w:r>
          </w:p>
        </w:tc>
        <w:tc>
          <w:tcPr>
            <w:tcW w:w="1389" w:type="pct"/>
            <w:shd w:val="clear" w:color="auto" w:fill="auto"/>
          </w:tcPr>
          <w:p w:rsidR="000C360A" w:rsidRPr="00CF61AE" w:rsidRDefault="000C360A" w:rsidP="00E57B24">
            <w:pPr>
              <w:rPr>
                <w:color w:val="000000"/>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ТП 6/0,4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две ТП мощностью по 400 кВт</w:t>
            </w:r>
          </w:p>
        </w:tc>
        <w:tc>
          <w:tcPr>
            <w:tcW w:w="1389" w:type="pct"/>
            <w:shd w:val="clear" w:color="auto" w:fill="auto"/>
          </w:tcPr>
          <w:p w:rsidR="000C360A" w:rsidRPr="00CF61AE" w:rsidRDefault="000C360A"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ТП 6/0,4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две ТП мощностью по 400 кВт</w:t>
            </w:r>
          </w:p>
        </w:tc>
        <w:tc>
          <w:tcPr>
            <w:tcW w:w="1389" w:type="pct"/>
            <w:shd w:val="clear" w:color="auto" w:fill="auto"/>
          </w:tcPr>
          <w:p w:rsidR="000C360A" w:rsidRPr="00CF61AE" w:rsidRDefault="000C360A" w:rsidP="00E57B24">
            <w:pPr>
              <w:rPr>
                <w:color w:val="000000"/>
                <w:sz w:val="24"/>
                <w:szCs w:val="24"/>
              </w:rPr>
            </w:pPr>
            <w:r w:rsidRPr="00CF61AE">
              <w:rPr>
                <w:color w:val="000000"/>
                <w:sz w:val="24"/>
                <w:szCs w:val="24"/>
              </w:rPr>
              <w:t xml:space="preserve">вблизи дер. Малое </w:t>
            </w:r>
            <w:proofErr w:type="spellStart"/>
            <w:r w:rsidRPr="00CF61AE">
              <w:rPr>
                <w:color w:val="000000"/>
                <w:sz w:val="24"/>
                <w:szCs w:val="24"/>
              </w:rPr>
              <w:t>Коновалово</w:t>
            </w:r>
            <w:proofErr w:type="spellEnd"/>
            <w:r w:rsidRPr="00CF61AE">
              <w:rPr>
                <w:color w:val="000000"/>
                <w:sz w:val="24"/>
                <w:szCs w:val="24"/>
              </w:rPr>
              <w:t xml:space="preserve">, </w:t>
            </w:r>
            <w:r w:rsidRPr="00CF61AE">
              <w:rPr>
                <w:sz w:val="24"/>
                <w:szCs w:val="24"/>
              </w:rPr>
              <w:t>зона отдыха</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ВЛ 6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протяженность  0,6 км</w:t>
            </w:r>
          </w:p>
        </w:tc>
        <w:tc>
          <w:tcPr>
            <w:tcW w:w="1389" w:type="pct"/>
            <w:shd w:val="clear" w:color="auto" w:fill="auto"/>
          </w:tcPr>
          <w:p w:rsidR="000C360A" w:rsidRPr="00CF61AE" w:rsidRDefault="000C360A" w:rsidP="00E57B24">
            <w:pPr>
              <w:rPr>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ВЛ 6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протяженность 0,5 км</w:t>
            </w:r>
          </w:p>
        </w:tc>
        <w:tc>
          <w:tcPr>
            <w:tcW w:w="1389" w:type="pct"/>
            <w:shd w:val="clear" w:color="auto" w:fill="auto"/>
          </w:tcPr>
          <w:p w:rsidR="000C360A" w:rsidRPr="00CF61AE" w:rsidRDefault="000C360A" w:rsidP="00E57B24">
            <w:pPr>
              <w:rPr>
                <w:sz w:val="24"/>
                <w:szCs w:val="24"/>
              </w:rPr>
            </w:pPr>
            <w:r w:rsidRPr="00CF61AE">
              <w:rPr>
                <w:color w:val="000000"/>
                <w:sz w:val="24"/>
                <w:szCs w:val="24"/>
              </w:rPr>
              <w:t>дер. Кукушкино</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ВЛ 6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протяженность 0,15 км</w:t>
            </w:r>
          </w:p>
        </w:tc>
        <w:tc>
          <w:tcPr>
            <w:tcW w:w="1389" w:type="pct"/>
            <w:shd w:val="clear" w:color="auto" w:fill="auto"/>
          </w:tcPr>
          <w:p w:rsidR="000C360A" w:rsidRPr="00CF61AE" w:rsidRDefault="000C360A" w:rsidP="00E57B24">
            <w:pPr>
              <w:rPr>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ВЛ 6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протяженность 0,6 км</w:t>
            </w:r>
          </w:p>
        </w:tc>
        <w:tc>
          <w:tcPr>
            <w:tcW w:w="1389" w:type="pct"/>
            <w:shd w:val="clear" w:color="auto" w:fill="auto"/>
          </w:tcPr>
          <w:p w:rsidR="000C360A" w:rsidRPr="00CF61AE" w:rsidRDefault="000C360A" w:rsidP="00E57B24">
            <w:pPr>
              <w:rPr>
                <w:sz w:val="24"/>
                <w:szCs w:val="24"/>
              </w:rPr>
            </w:pPr>
            <w:r w:rsidRPr="00CF61AE">
              <w:rPr>
                <w:color w:val="000000"/>
                <w:sz w:val="24"/>
                <w:szCs w:val="24"/>
              </w:rPr>
              <w:t>дер. Кузнецы</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ВЛ 6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протяженность 0,2 км</w:t>
            </w:r>
          </w:p>
        </w:tc>
        <w:tc>
          <w:tcPr>
            <w:tcW w:w="1389" w:type="pct"/>
            <w:shd w:val="clear" w:color="auto" w:fill="auto"/>
          </w:tcPr>
          <w:p w:rsidR="000C360A" w:rsidRPr="00CF61AE" w:rsidRDefault="000C360A" w:rsidP="00E57B24">
            <w:pPr>
              <w:rPr>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ВЛ 6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протяженность 0,45 км</w:t>
            </w:r>
          </w:p>
        </w:tc>
        <w:tc>
          <w:tcPr>
            <w:tcW w:w="1389" w:type="pct"/>
            <w:shd w:val="clear" w:color="auto" w:fill="auto"/>
          </w:tcPr>
          <w:p w:rsidR="000C360A" w:rsidRPr="00CF61AE" w:rsidRDefault="000C360A" w:rsidP="00E57B24">
            <w:pPr>
              <w:rPr>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ВЛ 6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размещению, протяженность 0,2 км</w:t>
            </w:r>
          </w:p>
        </w:tc>
        <w:tc>
          <w:tcPr>
            <w:tcW w:w="1389" w:type="pct"/>
            <w:shd w:val="clear" w:color="auto" w:fill="auto"/>
          </w:tcPr>
          <w:p w:rsidR="000C360A" w:rsidRPr="00CF61AE" w:rsidRDefault="000C360A" w:rsidP="00E57B24">
            <w:pPr>
              <w:rPr>
                <w:sz w:val="24"/>
                <w:szCs w:val="24"/>
              </w:rPr>
            </w:pPr>
            <w:r w:rsidRPr="00CF61AE">
              <w:rPr>
                <w:color w:val="000000"/>
                <w:sz w:val="24"/>
                <w:szCs w:val="24"/>
              </w:rPr>
              <w:t xml:space="preserve">дер. Малое </w:t>
            </w:r>
            <w:proofErr w:type="spellStart"/>
            <w:r w:rsidRPr="00CF61AE">
              <w:rPr>
                <w:color w:val="000000"/>
                <w:sz w:val="24"/>
                <w:szCs w:val="24"/>
              </w:rPr>
              <w:t>Коновалово</w:t>
            </w:r>
            <w:proofErr w:type="spellEnd"/>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vMerge w:val="restart"/>
            <w:shd w:val="clear" w:color="auto" w:fill="auto"/>
          </w:tcPr>
          <w:p w:rsidR="000C360A" w:rsidRPr="00CF61AE" w:rsidRDefault="000C360A" w:rsidP="00AA5F3E">
            <w:pPr>
              <w:widowControl w:val="0"/>
              <w:numPr>
                <w:ilvl w:val="0"/>
                <w:numId w:val="104"/>
              </w:numPr>
              <w:ind w:left="0" w:firstLine="0"/>
              <w:rPr>
                <w:sz w:val="24"/>
                <w:szCs w:val="24"/>
              </w:rPr>
            </w:pPr>
          </w:p>
        </w:tc>
        <w:tc>
          <w:tcPr>
            <w:tcW w:w="4685" w:type="pct"/>
            <w:gridSpan w:val="4"/>
            <w:tcBorders>
              <w:top w:val="single" w:sz="4" w:space="0" w:color="auto"/>
              <w:left w:val="single" w:sz="4" w:space="0" w:color="auto"/>
              <w:bottom w:val="single" w:sz="4" w:space="0" w:color="auto"/>
            </w:tcBorders>
            <w:shd w:val="clear" w:color="auto" w:fill="auto"/>
          </w:tcPr>
          <w:p w:rsidR="000C360A" w:rsidRPr="00CF61AE" w:rsidRDefault="000C360A" w:rsidP="00E57B24">
            <w:pPr>
              <w:rPr>
                <w:sz w:val="24"/>
                <w:szCs w:val="24"/>
              </w:rPr>
            </w:pPr>
            <w:r w:rsidRPr="00CF61AE">
              <w:rPr>
                <w:sz w:val="24"/>
                <w:szCs w:val="24"/>
              </w:rPr>
              <w:t>Вид объектов: объекты электроснабжения</w:t>
            </w:r>
          </w:p>
        </w:tc>
      </w:tr>
      <w:tr w:rsidR="000C360A" w:rsidRPr="00CF61AE" w:rsidTr="00E57B24">
        <w:trPr>
          <w:cantSplit/>
        </w:trPr>
        <w:tc>
          <w:tcPr>
            <w:tcW w:w="315" w:type="pct"/>
            <w:vMerge/>
            <w:shd w:val="clear" w:color="auto" w:fill="auto"/>
          </w:tcPr>
          <w:p w:rsidR="000C360A" w:rsidRPr="00CF61AE" w:rsidRDefault="000C360A" w:rsidP="00AA5F3E">
            <w:pPr>
              <w:numPr>
                <w:ilvl w:val="0"/>
                <w:numId w:val="103"/>
              </w:numPr>
              <w:ind w:left="0" w:firstLine="0"/>
              <w:rPr>
                <w:sz w:val="24"/>
                <w:szCs w:val="24"/>
              </w:rPr>
            </w:pPr>
          </w:p>
        </w:tc>
        <w:tc>
          <w:tcPr>
            <w:tcW w:w="4685" w:type="pct"/>
            <w:gridSpan w:val="4"/>
            <w:tcBorders>
              <w:top w:val="single" w:sz="4" w:space="0" w:color="auto"/>
              <w:left w:val="single" w:sz="4" w:space="0" w:color="auto"/>
              <w:bottom w:val="single" w:sz="4" w:space="0" w:color="auto"/>
            </w:tcBorders>
            <w:shd w:val="clear" w:color="auto" w:fill="auto"/>
          </w:tcPr>
          <w:p w:rsidR="000C360A" w:rsidRPr="00CF61AE" w:rsidRDefault="000C360A" w:rsidP="00E57B24">
            <w:pPr>
              <w:rPr>
                <w:sz w:val="24"/>
                <w:szCs w:val="24"/>
              </w:rPr>
            </w:pPr>
            <w:r w:rsidRPr="00CF61AE">
              <w:rPr>
                <w:sz w:val="24"/>
                <w:szCs w:val="24"/>
              </w:rPr>
              <w:t>Назначение объектов: электроснабжение жилой застройки с учетом расчетной нагрузки</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ТП 6/0,4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реконструкции, увеличение мощности до 250 кВт</w:t>
            </w:r>
          </w:p>
        </w:tc>
        <w:tc>
          <w:tcPr>
            <w:tcW w:w="1389" w:type="pct"/>
            <w:shd w:val="clear" w:color="auto" w:fill="auto"/>
          </w:tcPr>
          <w:p w:rsidR="000C360A" w:rsidRPr="00CF61AE" w:rsidRDefault="000C360A" w:rsidP="00E57B24">
            <w:pPr>
              <w:shd w:val="clear" w:color="auto" w:fill="FFFFFF"/>
              <w:spacing w:after="120"/>
              <w:rPr>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ТП 6/0,4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реконструкции, увеличение мощности до 250 кВт</w:t>
            </w:r>
          </w:p>
        </w:tc>
        <w:tc>
          <w:tcPr>
            <w:tcW w:w="1389" w:type="pct"/>
            <w:shd w:val="clear" w:color="auto" w:fill="auto"/>
          </w:tcPr>
          <w:p w:rsidR="000C360A" w:rsidRPr="00CF61AE" w:rsidRDefault="000C360A" w:rsidP="00E57B24">
            <w:pPr>
              <w:shd w:val="clear" w:color="auto" w:fill="FFFFFF"/>
              <w:spacing w:after="120"/>
              <w:rPr>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ТП 6/0,4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реконструкции, увеличение мощности до 250 кВт</w:t>
            </w:r>
          </w:p>
        </w:tc>
        <w:tc>
          <w:tcPr>
            <w:tcW w:w="1389" w:type="pct"/>
            <w:shd w:val="clear" w:color="auto" w:fill="auto"/>
          </w:tcPr>
          <w:p w:rsidR="000C360A" w:rsidRPr="00CF61AE" w:rsidRDefault="000C360A" w:rsidP="00E57B24">
            <w:pPr>
              <w:shd w:val="clear" w:color="auto" w:fill="FFFFFF"/>
              <w:spacing w:after="120"/>
              <w:rPr>
                <w:color w:val="000000"/>
                <w:sz w:val="24"/>
                <w:szCs w:val="24"/>
              </w:rPr>
            </w:pPr>
            <w:r w:rsidRPr="00CF61AE">
              <w:rPr>
                <w:color w:val="000000"/>
                <w:sz w:val="24"/>
                <w:szCs w:val="24"/>
              </w:rPr>
              <w:t>дер. Кузнецы, зона садоводческих, огороднических или дачных некоммерческих объединений граждан</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ТП 6/0,4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реконструкции, увеличение мощности до 250 кВт</w:t>
            </w:r>
          </w:p>
        </w:tc>
        <w:tc>
          <w:tcPr>
            <w:tcW w:w="1389" w:type="pct"/>
            <w:shd w:val="clear" w:color="auto" w:fill="auto"/>
          </w:tcPr>
          <w:p w:rsidR="000C360A" w:rsidRPr="00CF61AE" w:rsidRDefault="000C360A" w:rsidP="00E57B24">
            <w:pPr>
              <w:shd w:val="clear" w:color="auto" w:fill="FFFFFF"/>
              <w:spacing w:after="120"/>
              <w:rPr>
                <w:color w:val="000000"/>
                <w:sz w:val="24"/>
                <w:szCs w:val="24"/>
              </w:rPr>
            </w:pPr>
            <w:r w:rsidRPr="00CF61AE">
              <w:rPr>
                <w:color w:val="000000"/>
                <w:sz w:val="24"/>
                <w:szCs w:val="24"/>
              </w:rPr>
              <w:t xml:space="preserve">дер. Дубки, </w:t>
            </w:r>
            <w:r w:rsidRPr="00CF61AE">
              <w:rPr>
                <w:sz w:val="24"/>
                <w:szCs w:val="24"/>
              </w:rPr>
              <w:t>зона застройки индивидуальными жилыми домами</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r w:rsidR="000C360A" w:rsidRPr="00CF61AE" w:rsidTr="00E57B24">
        <w:trPr>
          <w:cantSplit/>
        </w:trPr>
        <w:tc>
          <w:tcPr>
            <w:tcW w:w="315" w:type="pct"/>
            <w:shd w:val="clear" w:color="auto" w:fill="auto"/>
          </w:tcPr>
          <w:p w:rsidR="000C360A" w:rsidRPr="00CF61AE" w:rsidRDefault="000C360A" w:rsidP="00AA5F3E">
            <w:pPr>
              <w:widowControl w:val="0"/>
              <w:numPr>
                <w:ilvl w:val="1"/>
                <w:numId w:val="104"/>
              </w:numPr>
              <w:ind w:left="0" w:firstLine="0"/>
              <w:rPr>
                <w:sz w:val="24"/>
                <w:szCs w:val="24"/>
              </w:rPr>
            </w:pPr>
          </w:p>
        </w:tc>
        <w:tc>
          <w:tcPr>
            <w:tcW w:w="1004" w:type="pct"/>
            <w:tcBorders>
              <w:top w:val="single" w:sz="4" w:space="0" w:color="auto"/>
              <w:left w:val="single" w:sz="4" w:space="0" w:color="auto"/>
              <w:bottom w:val="single" w:sz="4" w:space="0" w:color="auto"/>
              <w:right w:val="single" w:sz="4" w:space="0" w:color="auto"/>
            </w:tcBorders>
            <w:shd w:val="clear" w:color="auto" w:fill="auto"/>
          </w:tcPr>
          <w:p w:rsidR="000C360A" w:rsidRPr="00CF61AE" w:rsidRDefault="000C360A" w:rsidP="00E57B24">
            <w:pPr>
              <w:rPr>
                <w:sz w:val="24"/>
                <w:szCs w:val="24"/>
              </w:rPr>
            </w:pPr>
            <w:r w:rsidRPr="00CF61AE">
              <w:rPr>
                <w:sz w:val="24"/>
                <w:szCs w:val="24"/>
              </w:rPr>
              <w:t>ТП 6/0,4 кВт</w:t>
            </w:r>
          </w:p>
        </w:tc>
        <w:tc>
          <w:tcPr>
            <w:tcW w:w="1319" w:type="pct"/>
            <w:shd w:val="clear" w:color="auto" w:fill="auto"/>
          </w:tcPr>
          <w:p w:rsidR="000C360A" w:rsidRPr="00CF61AE" w:rsidRDefault="000C360A" w:rsidP="00E57B24">
            <w:pPr>
              <w:rPr>
                <w:sz w:val="24"/>
                <w:szCs w:val="24"/>
              </w:rPr>
            </w:pPr>
            <w:r w:rsidRPr="00CF61AE">
              <w:rPr>
                <w:sz w:val="24"/>
                <w:szCs w:val="24"/>
              </w:rPr>
              <w:t>Планируемый к реконструкции, увеличение мощности до 250 кВт</w:t>
            </w:r>
          </w:p>
        </w:tc>
        <w:tc>
          <w:tcPr>
            <w:tcW w:w="1389" w:type="pct"/>
            <w:shd w:val="clear" w:color="auto" w:fill="auto"/>
          </w:tcPr>
          <w:p w:rsidR="000C360A" w:rsidRPr="00CF61AE" w:rsidRDefault="000C360A" w:rsidP="00E57B24">
            <w:pPr>
              <w:shd w:val="clear" w:color="auto" w:fill="FFFFFF"/>
              <w:spacing w:after="120"/>
              <w:rPr>
                <w:color w:val="000000"/>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0C360A" w:rsidRPr="00CF61AE" w:rsidRDefault="000C360A" w:rsidP="00E57B24">
            <w:pPr>
              <w:rPr>
                <w:sz w:val="24"/>
                <w:szCs w:val="24"/>
              </w:rPr>
            </w:pPr>
            <w:r w:rsidRPr="00CF61AE">
              <w:rPr>
                <w:sz w:val="24"/>
                <w:szCs w:val="24"/>
              </w:rPr>
              <w:t>Охранная зона – 10 м</w:t>
            </w:r>
          </w:p>
        </w:tc>
      </w:tr>
    </w:tbl>
    <w:p w:rsidR="00DB6FE7" w:rsidRPr="00CF61AE" w:rsidRDefault="000C360A" w:rsidP="000C360A">
      <w:pPr>
        <w:pStyle w:val="3"/>
        <w:numPr>
          <w:ilvl w:val="0"/>
          <w:numId w:val="0"/>
        </w:numPr>
        <w:ind w:firstLine="709"/>
        <w:rPr>
          <w:bCs/>
          <w:sz w:val="24"/>
          <w:szCs w:val="24"/>
          <w:lang w:eastAsia="ru-RU"/>
        </w:rPr>
      </w:pPr>
      <w:bookmarkStart w:id="156" w:name="_Toc157101303"/>
      <w:r w:rsidRPr="00CF61AE">
        <w:rPr>
          <w:bCs/>
          <w:sz w:val="24"/>
          <w:szCs w:val="24"/>
          <w:lang w:eastAsia="ru-RU"/>
        </w:rPr>
        <w:t>5.5.2. Теплоснабжение</w:t>
      </w:r>
      <w:bookmarkEnd w:id="156"/>
    </w:p>
    <w:p w:rsidR="001574AB" w:rsidRDefault="001574AB" w:rsidP="00B64113">
      <w:pPr>
        <w:ind w:firstLine="709"/>
        <w:rPr>
          <w:sz w:val="24"/>
          <w:szCs w:val="24"/>
          <w:lang w:eastAsia="ar-SA"/>
        </w:rPr>
      </w:pPr>
    </w:p>
    <w:p w:rsidR="000C360A" w:rsidRPr="00CF61AE" w:rsidRDefault="000C360A" w:rsidP="001574AB">
      <w:pPr>
        <w:ind w:firstLine="709"/>
        <w:jc w:val="both"/>
        <w:rPr>
          <w:sz w:val="24"/>
          <w:szCs w:val="24"/>
          <w:lang w:eastAsia="ar-SA"/>
        </w:rPr>
      </w:pPr>
      <w:r w:rsidRPr="00CF61AE">
        <w:rPr>
          <w:sz w:val="24"/>
          <w:szCs w:val="24"/>
          <w:lang w:eastAsia="ar-SA"/>
        </w:rPr>
        <w:t xml:space="preserve">Генеральным планом </w:t>
      </w:r>
      <w:proofErr w:type="spellStart"/>
      <w:r w:rsidR="00387349" w:rsidRPr="00CF61AE">
        <w:rPr>
          <w:sz w:val="24"/>
          <w:szCs w:val="24"/>
        </w:rPr>
        <w:t>Пеник</w:t>
      </w:r>
      <w:r w:rsidR="00387349">
        <w:rPr>
          <w:sz w:val="24"/>
          <w:szCs w:val="24"/>
        </w:rPr>
        <w:t>овского</w:t>
      </w:r>
      <w:proofErr w:type="spellEnd"/>
      <w:r w:rsidR="00387349" w:rsidRPr="00CF61AE">
        <w:rPr>
          <w:sz w:val="24"/>
          <w:szCs w:val="24"/>
        </w:rPr>
        <w:t xml:space="preserve"> сельско</w:t>
      </w:r>
      <w:r w:rsidR="00387349">
        <w:rPr>
          <w:sz w:val="24"/>
          <w:szCs w:val="24"/>
        </w:rPr>
        <w:t>го</w:t>
      </w:r>
      <w:r w:rsidR="00387349" w:rsidRPr="00CF61AE">
        <w:rPr>
          <w:sz w:val="24"/>
          <w:szCs w:val="24"/>
        </w:rPr>
        <w:t xml:space="preserve"> поселен</w:t>
      </w:r>
      <w:r w:rsidR="00387349">
        <w:rPr>
          <w:sz w:val="24"/>
          <w:szCs w:val="24"/>
        </w:rPr>
        <w:t>ия</w:t>
      </w:r>
      <w:r w:rsidR="00387349" w:rsidRPr="00CF61AE">
        <w:rPr>
          <w:sz w:val="24"/>
          <w:szCs w:val="24"/>
        </w:rPr>
        <w:t xml:space="preserve"> Ломоносовск</w:t>
      </w:r>
      <w:r w:rsidR="00387349">
        <w:rPr>
          <w:sz w:val="24"/>
          <w:szCs w:val="24"/>
        </w:rPr>
        <w:t>ого</w:t>
      </w:r>
      <w:r w:rsidR="00387349" w:rsidRPr="00CF61AE">
        <w:rPr>
          <w:sz w:val="24"/>
          <w:szCs w:val="24"/>
        </w:rPr>
        <w:t xml:space="preserve"> муниципальн</w:t>
      </w:r>
      <w:r w:rsidR="00387349">
        <w:rPr>
          <w:sz w:val="24"/>
          <w:szCs w:val="24"/>
        </w:rPr>
        <w:t>ого</w:t>
      </w:r>
      <w:r w:rsidR="00387349" w:rsidRPr="00CF61AE">
        <w:rPr>
          <w:sz w:val="24"/>
          <w:szCs w:val="24"/>
        </w:rPr>
        <w:t xml:space="preserve"> район</w:t>
      </w:r>
      <w:r w:rsidR="00387349">
        <w:rPr>
          <w:sz w:val="24"/>
          <w:szCs w:val="24"/>
        </w:rPr>
        <w:t>а</w:t>
      </w:r>
      <w:r w:rsidR="00387349" w:rsidRPr="00CF61AE">
        <w:rPr>
          <w:sz w:val="24"/>
          <w:szCs w:val="24"/>
        </w:rPr>
        <w:t xml:space="preserve"> Ленинградской области</w:t>
      </w:r>
      <w:r w:rsidRPr="00CF61AE">
        <w:rPr>
          <w:sz w:val="24"/>
          <w:szCs w:val="24"/>
          <w:lang w:eastAsia="ar-SA"/>
        </w:rPr>
        <w:t xml:space="preserve">, с изменениями (утвержден Постановлением Правительства Ленинградской области от 29.12.2018 № 525) предусматривается обеспечение централизованным теплоснабжением многоквартирную жилую застройку и объектов социальной инфраструктуры в дер. </w:t>
      </w:r>
      <w:proofErr w:type="spellStart"/>
      <w:r w:rsidRPr="00CF61AE">
        <w:rPr>
          <w:sz w:val="24"/>
          <w:szCs w:val="24"/>
          <w:lang w:eastAsia="ar-SA"/>
        </w:rPr>
        <w:t>Пеники</w:t>
      </w:r>
      <w:proofErr w:type="spellEnd"/>
      <w:r w:rsidRPr="00CF61AE">
        <w:rPr>
          <w:sz w:val="24"/>
          <w:szCs w:val="24"/>
          <w:lang w:eastAsia="ar-SA"/>
        </w:rPr>
        <w:t xml:space="preserve">. В остальных населенных пунктах теплоснабжение жилых одноэтажных и малоэтажных зданий осуществляется от индивидуальных поквартирных теплогенераторов. Помещения общественного назначения, встроенные в жилые здания, так же оборудуются теплогенераторами. Теплоснабжение объектов общественного назначения осуществляется от пристроенных и отдельно стоящих модульных котельных. В населенных пунктах, в которых предусмотрено строительство нескольких отдельно стоящих объектов общественного назначения предлагается строительство блок-модульных котельных. </w:t>
      </w:r>
    </w:p>
    <w:p w:rsidR="000C360A" w:rsidRPr="00CF61AE" w:rsidRDefault="000C360A" w:rsidP="001574AB">
      <w:pPr>
        <w:ind w:firstLine="709"/>
        <w:jc w:val="both"/>
        <w:rPr>
          <w:sz w:val="24"/>
          <w:szCs w:val="24"/>
        </w:rPr>
      </w:pPr>
      <w:r w:rsidRPr="00CF61AE">
        <w:rPr>
          <w:sz w:val="24"/>
          <w:szCs w:val="24"/>
        </w:rPr>
        <w:t xml:space="preserve">Генеральным планом </w:t>
      </w:r>
      <w:proofErr w:type="spellStart"/>
      <w:r w:rsidR="00387349" w:rsidRPr="00CF61AE">
        <w:rPr>
          <w:sz w:val="24"/>
          <w:szCs w:val="24"/>
        </w:rPr>
        <w:t>Пеник</w:t>
      </w:r>
      <w:r w:rsidR="00387349">
        <w:rPr>
          <w:sz w:val="24"/>
          <w:szCs w:val="24"/>
        </w:rPr>
        <w:t>овского</w:t>
      </w:r>
      <w:proofErr w:type="spellEnd"/>
      <w:r w:rsidR="00387349" w:rsidRPr="00CF61AE">
        <w:rPr>
          <w:sz w:val="24"/>
          <w:szCs w:val="24"/>
        </w:rPr>
        <w:t xml:space="preserve"> сельско</w:t>
      </w:r>
      <w:r w:rsidR="00387349">
        <w:rPr>
          <w:sz w:val="24"/>
          <w:szCs w:val="24"/>
        </w:rPr>
        <w:t>го</w:t>
      </w:r>
      <w:r w:rsidR="00387349" w:rsidRPr="00CF61AE">
        <w:rPr>
          <w:sz w:val="24"/>
          <w:szCs w:val="24"/>
        </w:rPr>
        <w:t xml:space="preserve"> поселен</w:t>
      </w:r>
      <w:r w:rsidR="00387349">
        <w:rPr>
          <w:sz w:val="24"/>
          <w:szCs w:val="24"/>
        </w:rPr>
        <w:t>ия</w:t>
      </w:r>
      <w:r w:rsidR="00387349" w:rsidRPr="00CF61AE">
        <w:rPr>
          <w:sz w:val="24"/>
          <w:szCs w:val="24"/>
        </w:rPr>
        <w:t xml:space="preserve"> Ломоносовск</w:t>
      </w:r>
      <w:r w:rsidR="00387349">
        <w:rPr>
          <w:sz w:val="24"/>
          <w:szCs w:val="24"/>
        </w:rPr>
        <w:t>ого</w:t>
      </w:r>
      <w:r w:rsidR="00387349" w:rsidRPr="00CF61AE">
        <w:rPr>
          <w:sz w:val="24"/>
          <w:szCs w:val="24"/>
        </w:rPr>
        <w:t xml:space="preserve"> муниципальн</w:t>
      </w:r>
      <w:r w:rsidR="00387349">
        <w:rPr>
          <w:sz w:val="24"/>
          <w:szCs w:val="24"/>
        </w:rPr>
        <w:t>ого</w:t>
      </w:r>
      <w:r w:rsidR="00387349" w:rsidRPr="00CF61AE">
        <w:rPr>
          <w:sz w:val="24"/>
          <w:szCs w:val="24"/>
        </w:rPr>
        <w:t xml:space="preserve"> район</w:t>
      </w:r>
      <w:r w:rsidR="00387349">
        <w:rPr>
          <w:sz w:val="24"/>
          <w:szCs w:val="24"/>
        </w:rPr>
        <w:t>а</w:t>
      </w:r>
      <w:r w:rsidR="00387349" w:rsidRPr="00CF61AE">
        <w:rPr>
          <w:sz w:val="24"/>
          <w:szCs w:val="24"/>
        </w:rPr>
        <w:t xml:space="preserve"> Ленинградской области</w:t>
      </w:r>
      <w:r w:rsidRPr="00CF61AE">
        <w:rPr>
          <w:sz w:val="24"/>
          <w:szCs w:val="24"/>
        </w:rPr>
        <w:t xml:space="preserve">, с изменениями (утвержден Постановлением Правительства Ленинградской области от 29.12.2018 №525) предусмотрены следующие планируемые объекты местного значения: </w:t>
      </w:r>
    </w:p>
    <w:p w:rsidR="000C360A" w:rsidRPr="00CF61AE" w:rsidRDefault="000C360A" w:rsidP="001574AB">
      <w:pPr>
        <w:pStyle w:val="af"/>
        <w:numPr>
          <w:ilvl w:val="0"/>
          <w:numId w:val="105"/>
        </w:numPr>
        <w:tabs>
          <w:tab w:val="left" w:pos="993"/>
        </w:tabs>
        <w:ind w:left="0" w:firstLine="709"/>
        <w:jc w:val="both"/>
        <w:rPr>
          <w:sz w:val="24"/>
          <w:szCs w:val="24"/>
        </w:rPr>
      </w:pPr>
      <w:r w:rsidRPr="00CF61AE">
        <w:rPr>
          <w:sz w:val="24"/>
          <w:szCs w:val="24"/>
        </w:rPr>
        <w:t>строительство источника теплоснабжения для гостиницы на 30 мест в дер. Малая Ижора, мощность 1,0 Гкал/ч;</w:t>
      </w:r>
    </w:p>
    <w:p w:rsidR="000C360A" w:rsidRPr="00CF61AE" w:rsidRDefault="000C360A" w:rsidP="001574AB">
      <w:pPr>
        <w:pStyle w:val="af"/>
        <w:numPr>
          <w:ilvl w:val="0"/>
          <w:numId w:val="105"/>
        </w:numPr>
        <w:tabs>
          <w:tab w:val="left" w:pos="993"/>
        </w:tabs>
        <w:ind w:left="0" w:firstLine="709"/>
        <w:jc w:val="both"/>
        <w:rPr>
          <w:sz w:val="24"/>
          <w:szCs w:val="24"/>
        </w:rPr>
      </w:pPr>
      <w:r w:rsidRPr="00CF61AE">
        <w:rPr>
          <w:sz w:val="24"/>
          <w:szCs w:val="24"/>
        </w:rPr>
        <w:t xml:space="preserve">строительство источника теплоснабжения для дошкольного образовательного учреждение на 35 мест в дер. </w:t>
      </w:r>
      <w:proofErr w:type="spellStart"/>
      <w:r w:rsidRPr="00CF61AE">
        <w:rPr>
          <w:sz w:val="24"/>
          <w:szCs w:val="24"/>
        </w:rPr>
        <w:t>Таменгонт</w:t>
      </w:r>
      <w:proofErr w:type="spellEnd"/>
      <w:r w:rsidRPr="00CF61AE">
        <w:rPr>
          <w:sz w:val="24"/>
          <w:szCs w:val="24"/>
        </w:rPr>
        <w:t>, мощность 1,0 Гкал/ч;</w:t>
      </w:r>
    </w:p>
    <w:p w:rsidR="000C360A" w:rsidRPr="00CF61AE" w:rsidRDefault="000C360A" w:rsidP="001574AB">
      <w:pPr>
        <w:pStyle w:val="af"/>
        <w:numPr>
          <w:ilvl w:val="0"/>
          <w:numId w:val="105"/>
        </w:numPr>
        <w:tabs>
          <w:tab w:val="left" w:pos="993"/>
        </w:tabs>
        <w:ind w:left="0" w:firstLine="709"/>
        <w:jc w:val="both"/>
        <w:rPr>
          <w:sz w:val="24"/>
          <w:szCs w:val="24"/>
        </w:rPr>
      </w:pPr>
      <w:r w:rsidRPr="00CF61AE">
        <w:rPr>
          <w:sz w:val="24"/>
          <w:szCs w:val="24"/>
        </w:rPr>
        <w:t xml:space="preserve">реконструкция котельной в дер. </w:t>
      </w:r>
      <w:proofErr w:type="spellStart"/>
      <w:r w:rsidRPr="00CF61AE">
        <w:rPr>
          <w:sz w:val="24"/>
          <w:szCs w:val="24"/>
        </w:rPr>
        <w:t>Пеники</w:t>
      </w:r>
      <w:proofErr w:type="spellEnd"/>
      <w:r w:rsidRPr="00CF61AE">
        <w:rPr>
          <w:sz w:val="24"/>
          <w:szCs w:val="24"/>
        </w:rPr>
        <w:t xml:space="preserve"> с увеличением мощности до 6,72 Гкал/ч.</w:t>
      </w:r>
    </w:p>
    <w:p w:rsidR="000C360A" w:rsidRPr="00CF61AE" w:rsidRDefault="000C360A" w:rsidP="001574AB">
      <w:pPr>
        <w:ind w:firstLine="709"/>
        <w:jc w:val="both"/>
        <w:rPr>
          <w:sz w:val="24"/>
          <w:szCs w:val="24"/>
        </w:rPr>
      </w:pPr>
      <w:r w:rsidRPr="00CF61AE">
        <w:rPr>
          <w:sz w:val="24"/>
          <w:szCs w:val="24"/>
        </w:rPr>
        <w:t xml:space="preserve">Планируемое строительство объектов теплоснабжения в дер. Малая Ижора и дер. </w:t>
      </w:r>
      <w:proofErr w:type="spellStart"/>
      <w:r w:rsidRPr="00CF61AE">
        <w:rPr>
          <w:sz w:val="24"/>
          <w:szCs w:val="24"/>
        </w:rPr>
        <w:t>Таменгонт</w:t>
      </w:r>
      <w:proofErr w:type="spellEnd"/>
      <w:r w:rsidRPr="00CF61AE">
        <w:rPr>
          <w:sz w:val="24"/>
          <w:szCs w:val="24"/>
        </w:rPr>
        <w:t>, в настоящее время, потеряло актуальность. Указанные объекты теплоснабжения удалены из перечня объектов местного значения.</w:t>
      </w:r>
    </w:p>
    <w:p w:rsidR="000C360A" w:rsidRPr="00CF61AE" w:rsidRDefault="000C360A" w:rsidP="001574AB">
      <w:pPr>
        <w:ind w:firstLine="709"/>
        <w:jc w:val="both"/>
        <w:rPr>
          <w:sz w:val="24"/>
          <w:szCs w:val="24"/>
        </w:rPr>
      </w:pPr>
      <w:r w:rsidRPr="00CF61AE">
        <w:rPr>
          <w:sz w:val="24"/>
          <w:szCs w:val="24"/>
        </w:rPr>
        <w:t>Прирост тепловых нагрузок по этапам территориального планирования для жилищно-коммунального комплекса и общественно-деловой застройки определены в соответствии с СП 124.13330.2012 «Тепловые сети», СП 131.13330.2020 «Строительная климатология». Параметры для расчета:</w:t>
      </w:r>
    </w:p>
    <w:p w:rsidR="000C360A" w:rsidRPr="00CF61AE" w:rsidRDefault="000C360A" w:rsidP="001574AB">
      <w:pPr>
        <w:pStyle w:val="af"/>
        <w:numPr>
          <w:ilvl w:val="0"/>
          <w:numId w:val="106"/>
        </w:numPr>
        <w:tabs>
          <w:tab w:val="left" w:pos="993"/>
        </w:tabs>
        <w:ind w:left="0" w:firstLine="709"/>
        <w:jc w:val="both"/>
        <w:rPr>
          <w:rFonts w:eastAsia="Calibri"/>
          <w:sz w:val="24"/>
          <w:szCs w:val="24"/>
          <w:lang w:eastAsia="ar-SA"/>
        </w:rPr>
      </w:pPr>
      <w:r w:rsidRPr="00CF61AE">
        <w:rPr>
          <w:rFonts w:eastAsia="Calibri"/>
          <w:sz w:val="24"/>
          <w:szCs w:val="24"/>
          <w:lang w:eastAsia="ar-SA"/>
        </w:rPr>
        <w:t xml:space="preserve">расчетная температура наружного воздуха – минус 24 </w:t>
      </w:r>
      <w:r w:rsidRPr="00CF61AE">
        <w:rPr>
          <w:rFonts w:eastAsia="Calibri"/>
          <w:sz w:val="24"/>
          <w:szCs w:val="24"/>
          <w:lang w:eastAsia="ar-SA"/>
        </w:rPr>
        <w:sym w:font="Symbol" w:char="F0B0"/>
      </w:r>
      <w:r w:rsidRPr="00CF61AE">
        <w:rPr>
          <w:rFonts w:eastAsia="Calibri"/>
          <w:sz w:val="24"/>
          <w:szCs w:val="24"/>
          <w:lang w:eastAsia="ar-SA"/>
        </w:rPr>
        <w:t>С;</w:t>
      </w:r>
    </w:p>
    <w:p w:rsidR="000C360A" w:rsidRPr="00CF61AE" w:rsidRDefault="000C360A" w:rsidP="001574AB">
      <w:pPr>
        <w:pStyle w:val="af"/>
        <w:numPr>
          <w:ilvl w:val="0"/>
          <w:numId w:val="106"/>
        </w:numPr>
        <w:tabs>
          <w:tab w:val="left" w:pos="993"/>
        </w:tabs>
        <w:ind w:left="0" w:firstLine="709"/>
        <w:jc w:val="both"/>
        <w:rPr>
          <w:rFonts w:eastAsia="Calibri"/>
          <w:sz w:val="24"/>
          <w:szCs w:val="24"/>
          <w:lang w:eastAsia="ar-SA"/>
        </w:rPr>
      </w:pPr>
      <w:r w:rsidRPr="00CF61AE">
        <w:rPr>
          <w:rFonts w:eastAsia="Calibri"/>
          <w:sz w:val="24"/>
          <w:szCs w:val="24"/>
          <w:lang w:eastAsia="ar-SA"/>
        </w:rPr>
        <w:t xml:space="preserve">продолжительность отопительного периода – 213 </w:t>
      </w:r>
      <w:proofErr w:type="spellStart"/>
      <w:r w:rsidRPr="00CF61AE">
        <w:rPr>
          <w:rFonts w:eastAsia="Calibri"/>
          <w:sz w:val="24"/>
          <w:szCs w:val="24"/>
          <w:lang w:eastAsia="ar-SA"/>
        </w:rPr>
        <w:t>сут</w:t>
      </w:r>
      <w:proofErr w:type="spellEnd"/>
      <w:r w:rsidRPr="00CF61AE">
        <w:rPr>
          <w:rFonts w:eastAsia="Calibri"/>
          <w:sz w:val="24"/>
          <w:szCs w:val="24"/>
          <w:lang w:eastAsia="ar-SA"/>
        </w:rPr>
        <w:t>.;</w:t>
      </w:r>
    </w:p>
    <w:p w:rsidR="000C360A" w:rsidRPr="00CF61AE" w:rsidRDefault="000C360A" w:rsidP="001574AB">
      <w:pPr>
        <w:pStyle w:val="af"/>
        <w:numPr>
          <w:ilvl w:val="0"/>
          <w:numId w:val="106"/>
        </w:numPr>
        <w:tabs>
          <w:tab w:val="left" w:pos="993"/>
        </w:tabs>
        <w:ind w:left="0" w:firstLine="709"/>
        <w:jc w:val="both"/>
        <w:rPr>
          <w:rFonts w:eastAsia="Calibri"/>
          <w:sz w:val="24"/>
          <w:szCs w:val="24"/>
          <w:lang w:eastAsia="ar-SA"/>
        </w:rPr>
      </w:pPr>
      <w:r w:rsidRPr="00CF61AE">
        <w:rPr>
          <w:rFonts w:eastAsia="Calibri"/>
          <w:sz w:val="24"/>
          <w:szCs w:val="24"/>
          <w:lang w:eastAsia="ar-SA"/>
        </w:rPr>
        <w:t xml:space="preserve">средняя температура отопительного периода – 1,3 </w:t>
      </w:r>
      <w:r w:rsidRPr="00CF61AE">
        <w:rPr>
          <w:rFonts w:eastAsia="Calibri"/>
          <w:sz w:val="24"/>
          <w:szCs w:val="24"/>
          <w:lang w:eastAsia="ar-SA"/>
        </w:rPr>
        <w:sym w:font="Symbol" w:char="F0B0"/>
      </w:r>
      <w:r w:rsidRPr="00CF61AE">
        <w:rPr>
          <w:rFonts w:eastAsia="Calibri"/>
          <w:sz w:val="24"/>
          <w:szCs w:val="24"/>
          <w:lang w:eastAsia="ar-SA"/>
        </w:rPr>
        <w:t>С.</w:t>
      </w:r>
    </w:p>
    <w:p w:rsidR="000C360A" w:rsidRPr="00CF61AE" w:rsidRDefault="000C360A" w:rsidP="001574AB">
      <w:pPr>
        <w:ind w:firstLine="709"/>
        <w:jc w:val="both"/>
        <w:rPr>
          <w:rFonts w:eastAsia="Calibri"/>
          <w:sz w:val="24"/>
          <w:szCs w:val="24"/>
        </w:rPr>
      </w:pPr>
      <w:r w:rsidRPr="00CF61AE">
        <w:rPr>
          <w:rFonts w:eastAsia="Calibri"/>
          <w:sz w:val="24"/>
          <w:szCs w:val="24"/>
        </w:rPr>
        <w:t>Прирост перспективных тепловых нагрузок централизованных систем теплоснабжения на отопление, вентиляцию, горячее водоснабжение приведен в таблице 34.</w:t>
      </w:r>
    </w:p>
    <w:p w:rsidR="002B6A0C" w:rsidRPr="00CF61AE" w:rsidRDefault="002B6A0C">
      <w:pPr>
        <w:spacing w:line="360" w:lineRule="auto"/>
        <w:ind w:firstLine="709"/>
        <w:rPr>
          <w:rFonts w:eastAsia="Calibri"/>
          <w:sz w:val="24"/>
          <w:szCs w:val="24"/>
        </w:rPr>
      </w:pPr>
      <w:r w:rsidRPr="00CF61AE">
        <w:rPr>
          <w:rFonts w:eastAsia="Calibri"/>
          <w:sz w:val="24"/>
          <w:szCs w:val="24"/>
        </w:rPr>
        <w:br w:type="page"/>
      </w:r>
    </w:p>
    <w:p w:rsidR="00733F82" w:rsidRPr="00CF61AE" w:rsidRDefault="00733F82" w:rsidP="000C360A">
      <w:pPr>
        <w:rPr>
          <w:rFonts w:eastAsia="Calibri"/>
          <w:sz w:val="24"/>
          <w:szCs w:val="24"/>
        </w:rPr>
      </w:pPr>
    </w:p>
    <w:p w:rsidR="00733F82" w:rsidRPr="00CF61AE" w:rsidRDefault="00733F82" w:rsidP="00733F82">
      <w:pPr>
        <w:rPr>
          <w:sz w:val="24"/>
          <w:szCs w:val="24"/>
        </w:rPr>
      </w:pPr>
      <w:r w:rsidRPr="00CF61AE">
        <w:rPr>
          <w:sz w:val="24"/>
          <w:szCs w:val="24"/>
        </w:rPr>
        <w:t xml:space="preserve">Таблица 34 – Приросты перспективных тепловых нагрузок централизованных систем теплоснабжения на отопление, вентиляцию, горячее водоснабжение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240"/>
        <w:gridCol w:w="2329"/>
        <w:gridCol w:w="2626"/>
      </w:tblGrid>
      <w:tr w:rsidR="00733F82" w:rsidRPr="00CF61AE" w:rsidTr="00733F82">
        <w:trPr>
          <w:trHeight w:val="283"/>
        </w:trPr>
        <w:tc>
          <w:tcPr>
            <w:tcW w:w="2570" w:type="pct"/>
            <w:vMerge w:val="restart"/>
            <w:shd w:val="clear" w:color="auto" w:fill="auto"/>
            <w:vAlign w:val="center"/>
            <w:hideMark/>
          </w:tcPr>
          <w:p w:rsidR="00733F82" w:rsidRPr="00CF61AE" w:rsidRDefault="00733F82" w:rsidP="00D204E3">
            <w:pPr>
              <w:jc w:val="center"/>
              <w:rPr>
                <w:color w:val="000000"/>
                <w:sz w:val="24"/>
                <w:szCs w:val="24"/>
              </w:rPr>
            </w:pPr>
            <w:r w:rsidRPr="00CF61AE">
              <w:rPr>
                <w:color w:val="000000"/>
                <w:sz w:val="24"/>
                <w:szCs w:val="24"/>
              </w:rPr>
              <w:t>Тип тепловой нагрузки</w:t>
            </w:r>
          </w:p>
        </w:tc>
        <w:tc>
          <w:tcPr>
            <w:tcW w:w="2430" w:type="pct"/>
            <w:gridSpan w:val="2"/>
            <w:shd w:val="clear" w:color="auto" w:fill="auto"/>
            <w:vAlign w:val="center"/>
            <w:hideMark/>
          </w:tcPr>
          <w:p w:rsidR="00733F82" w:rsidRPr="00CF61AE" w:rsidRDefault="00733F82" w:rsidP="00D204E3">
            <w:pPr>
              <w:jc w:val="center"/>
              <w:rPr>
                <w:color w:val="000000"/>
                <w:sz w:val="24"/>
                <w:szCs w:val="24"/>
              </w:rPr>
            </w:pPr>
            <w:r w:rsidRPr="00CF61AE">
              <w:rPr>
                <w:color w:val="000000"/>
                <w:sz w:val="24"/>
                <w:szCs w:val="24"/>
              </w:rPr>
              <w:t>Этапы территориального планирования</w:t>
            </w:r>
          </w:p>
        </w:tc>
      </w:tr>
      <w:tr w:rsidR="00733F82" w:rsidRPr="00CF61AE" w:rsidTr="00733F82">
        <w:trPr>
          <w:trHeight w:val="446"/>
        </w:trPr>
        <w:tc>
          <w:tcPr>
            <w:tcW w:w="2570" w:type="pct"/>
            <w:vMerge/>
            <w:shd w:val="clear" w:color="auto" w:fill="auto"/>
            <w:vAlign w:val="center"/>
          </w:tcPr>
          <w:p w:rsidR="00733F82" w:rsidRPr="00CF61AE" w:rsidRDefault="00733F82" w:rsidP="00D204E3">
            <w:pPr>
              <w:jc w:val="center"/>
              <w:rPr>
                <w:color w:val="000000"/>
                <w:sz w:val="24"/>
                <w:szCs w:val="24"/>
              </w:rPr>
            </w:pPr>
          </w:p>
        </w:tc>
        <w:tc>
          <w:tcPr>
            <w:tcW w:w="1142" w:type="pct"/>
            <w:vMerge w:val="restart"/>
            <w:shd w:val="clear" w:color="auto" w:fill="auto"/>
            <w:vAlign w:val="center"/>
          </w:tcPr>
          <w:p w:rsidR="00733F82" w:rsidRPr="00CF61AE" w:rsidRDefault="00733F82" w:rsidP="00D204E3">
            <w:pPr>
              <w:jc w:val="center"/>
              <w:rPr>
                <w:color w:val="000000"/>
                <w:sz w:val="24"/>
                <w:szCs w:val="24"/>
              </w:rPr>
            </w:pPr>
            <w:r w:rsidRPr="00CF61AE">
              <w:rPr>
                <w:color w:val="000000"/>
                <w:sz w:val="24"/>
                <w:szCs w:val="24"/>
              </w:rPr>
              <w:t>Первая очередь, Гкал/ч</w:t>
            </w:r>
          </w:p>
        </w:tc>
        <w:tc>
          <w:tcPr>
            <w:tcW w:w="1287" w:type="pct"/>
            <w:vMerge w:val="restart"/>
            <w:shd w:val="clear" w:color="auto" w:fill="auto"/>
            <w:vAlign w:val="center"/>
          </w:tcPr>
          <w:p w:rsidR="00733F82" w:rsidRPr="00CF61AE" w:rsidRDefault="00733F82" w:rsidP="00D204E3">
            <w:pPr>
              <w:jc w:val="center"/>
              <w:rPr>
                <w:color w:val="000000"/>
                <w:sz w:val="24"/>
                <w:szCs w:val="24"/>
              </w:rPr>
            </w:pPr>
            <w:r w:rsidRPr="00CF61AE">
              <w:rPr>
                <w:color w:val="000000"/>
                <w:sz w:val="24"/>
                <w:szCs w:val="24"/>
              </w:rPr>
              <w:t>Расчетный срок, Гкал/ч</w:t>
            </w:r>
          </w:p>
        </w:tc>
      </w:tr>
      <w:tr w:rsidR="00733F82" w:rsidRPr="00CF61AE" w:rsidTr="00733F82">
        <w:trPr>
          <w:trHeight w:val="414"/>
        </w:trPr>
        <w:tc>
          <w:tcPr>
            <w:tcW w:w="2570" w:type="pct"/>
            <w:vMerge/>
            <w:shd w:val="clear" w:color="auto" w:fill="auto"/>
            <w:vAlign w:val="center"/>
            <w:hideMark/>
          </w:tcPr>
          <w:p w:rsidR="00733F82" w:rsidRPr="00CF61AE" w:rsidRDefault="00733F82" w:rsidP="00D204E3">
            <w:pPr>
              <w:jc w:val="center"/>
              <w:rPr>
                <w:sz w:val="24"/>
                <w:szCs w:val="24"/>
              </w:rPr>
            </w:pPr>
          </w:p>
        </w:tc>
        <w:tc>
          <w:tcPr>
            <w:tcW w:w="1142" w:type="pct"/>
            <w:vMerge/>
            <w:shd w:val="clear" w:color="auto" w:fill="auto"/>
            <w:vAlign w:val="center"/>
            <w:hideMark/>
          </w:tcPr>
          <w:p w:rsidR="00733F82" w:rsidRPr="00CF61AE" w:rsidRDefault="00733F82" w:rsidP="00D204E3">
            <w:pPr>
              <w:jc w:val="center"/>
              <w:rPr>
                <w:sz w:val="24"/>
                <w:szCs w:val="24"/>
              </w:rPr>
            </w:pPr>
          </w:p>
        </w:tc>
        <w:tc>
          <w:tcPr>
            <w:tcW w:w="1287" w:type="pct"/>
            <w:vMerge/>
            <w:shd w:val="clear" w:color="auto" w:fill="auto"/>
            <w:vAlign w:val="center"/>
            <w:hideMark/>
          </w:tcPr>
          <w:p w:rsidR="00733F82" w:rsidRPr="00CF61AE" w:rsidRDefault="00733F82" w:rsidP="00D204E3">
            <w:pPr>
              <w:jc w:val="center"/>
              <w:rPr>
                <w:color w:val="000000"/>
                <w:sz w:val="24"/>
                <w:szCs w:val="24"/>
              </w:rPr>
            </w:pPr>
          </w:p>
        </w:tc>
      </w:tr>
    </w:tbl>
    <w:p w:rsidR="00DB6FE7" w:rsidRPr="001574AB" w:rsidRDefault="00DB6FE7"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240"/>
        <w:gridCol w:w="2329"/>
        <w:gridCol w:w="2626"/>
      </w:tblGrid>
      <w:tr w:rsidR="00733F82" w:rsidRPr="00CF61AE" w:rsidTr="00E57B24">
        <w:trPr>
          <w:trHeight w:val="42"/>
        </w:trPr>
        <w:tc>
          <w:tcPr>
            <w:tcW w:w="5000" w:type="pct"/>
            <w:gridSpan w:val="3"/>
            <w:shd w:val="clear" w:color="auto" w:fill="auto"/>
            <w:hideMark/>
          </w:tcPr>
          <w:p w:rsidR="00733F82" w:rsidRPr="00CF61AE" w:rsidRDefault="00733F82" w:rsidP="00E57B24">
            <w:pPr>
              <w:rPr>
                <w:color w:val="000000"/>
                <w:sz w:val="24"/>
                <w:szCs w:val="24"/>
              </w:rPr>
            </w:pPr>
            <w:r w:rsidRPr="00CF61AE">
              <w:rPr>
                <w:color w:val="000000"/>
                <w:sz w:val="24"/>
                <w:szCs w:val="24"/>
              </w:rPr>
              <w:t xml:space="preserve">Система централизованного теплоснабжения дер. </w:t>
            </w:r>
            <w:proofErr w:type="spellStart"/>
            <w:r w:rsidRPr="00CF61AE">
              <w:rPr>
                <w:color w:val="000000"/>
                <w:sz w:val="24"/>
                <w:szCs w:val="24"/>
              </w:rPr>
              <w:t>Пеники</w:t>
            </w:r>
            <w:proofErr w:type="spellEnd"/>
          </w:p>
        </w:tc>
      </w:tr>
      <w:tr w:rsidR="00733F82" w:rsidRPr="00CF61AE" w:rsidTr="00E57B24">
        <w:trPr>
          <w:trHeight w:val="233"/>
        </w:trPr>
        <w:tc>
          <w:tcPr>
            <w:tcW w:w="2570" w:type="pct"/>
            <w:shd w:val="clear" w:color="auto" w:fill="auto"/>
            <w:hideMark/>
          </w:tcPr>
          <w:p w:rsidR="00733F82" w:rsidRPr="00CF61AE" w:rsidRDefault="00733F82" w:rsidP="00E57B24">
            <w:pPr>
              <w:rPr>
                <w:color w:val="000000"/>
                <w:sz w:val="24"/>
                <w:szCs w:val="24"/>
              </w:rPr>
            </w:pPr>
            <w:r w:rsidRPr="00CF61AE">
              <w:rPr>
                <w:color w:val="000000"/>
                <w:sz w:val="24"/>
                <w:szCs w:val="24"/>
              </w:rPr>
              <w:t>Отопление и вентиляция жилой застройки</w:t>
            </w:r>
          </w:p>
        </w:tc>
        <w:tc>
          <w:tcPr>
            <w:tcW w:w="1142" w:type="pct"/>
            <w:shd w:val="clear" w:color="auto" w:fill="auto"/>
          </w:tcPr>
          <w:p w:rsidR="00733F82" w:rsidRPr="00CF61AE" w:rsidRDefault="00733F82" w:rsidP="00E57B24">
            <w:pPr>
              <w:rPr>
                <w:color w:val="000000"/>
                <w:sz w:val="24"/>
                <w:szCs w:val="24"/>
              </w:rPr>
            </w:pPr>
            <w:r w:rsidRPr="00CF61AE">
              <w:rPr>
                <w:color w:val="000000"/>
                <w:sz w:val="24"/>
                <w:szCs w:val="24"/>
              </w:rPr>
              <w:t>0,98</w:t>
            </w:r>
          </w:p>
        </w:tc>
        <w:tc>
          <w:tcPr>
            <w:tcW w:w="1288" w:type="pct"/>
            <w:shd w:val="clear" w:color="auto" w:fill="auto"/>
          </w:tcPr>
          <w:p w:rsidR="00733F82" w:rsidRPr="00CF61AE" w:rsidRDefault="00733F82" w:rsidP="00E57B24">
            <w:pPr>
              <w:rPr>
                <w:color w:val="000000"/>
                <w:sz w:val="24"/>
                <w:szCs w:val="24"/>
              </w:rPr>
            </w:pPr>
            <w:r w:rsidRPr="00CF61AE">
              <w:rPr>
                <w:color w:val="000000"/>
                <w:sz w:val="24"/>
                <w:szCs w:val="24"/>
              </w:rPr>
              <w:t>1,53</w:t>
            </w:r>
          </w:p>
        </w:tc>
      </w:tr>
      <w:tr w:rsidR="00733F82" w:rsidRPr="00CF61AE" w:rsidTr="00E57B24">
        <w:trPr>
          <w:trHeight w:val="213"/>
        </w:trPr>
        <w:tc>
          <w:tcPr>
            <w:tcW w:w="2570" w:type="pct"/>
            <w:shd w:val="clear" w:color="auto" w:fill="auto"/>
            <w:hideMark/>
          </w:tcPr>
          <w:p w:rsidR="00733F82" w:rsidRPr="00CF61AE" w:rsidRDefault="00733F82" w:rsidP="00E57B24">
            <w:pPr>
              <w:rPr>
                <w:color w:val="000000"/>
                <w:sz w:val="24"/>
                <w:szCs w:val="24"/>
              </w:rPr>
            </w:pPr>
            <w:r w:rsidRPr="00CF61AE">
              <w:rPr>
                <w:color w:val="000000"/>
                <w:sz w:val="24"/>
                <w:szCs w:val="24"/>
              </w:rPr>
              <w:t>Горячее водоснабжение жилой застройки</w:t>
            </w:r>
          </w:p>
        </w:tc>
        <w:tc>
          <w:tcPr>
            <w:tcW w:w="1142" w:type="pct"/>
            <w:shd w:val="clear" w:color="auto" w:fill="auto"/>
          </w:tcPr>
          <w:p w:rsidR="00733F82" w:rsidRPr="00CF61AE" w:rsidRDefault="00733F82" w:rsidP="00E57B24">
            <w:pPr>
              <w:rPr>
                <w:color w:val="000000"/>
                <w:sz w:val="24"/>
                <w:szCs w:val="24"/>
              </w:rPr>
            </w:pPr>
            <w:r w:rsidRPr="00CF61AE">
              <w:rPr>
                <w:color w:val="000000"/>
                <w:sz w:val="24"/>
                <w:szCs w:val="24"/>
              </w:rPr>
              <w:t>0,14</w:t>
            </w:r>
          </w:p>
        </w:tc>
        <w:tc>
          <w:tcPr>
            <w:tcW w:w="1288" w:type="pct"/>
            <w:shd w:val="clear" w:color="auto" w:fill="auto"/>
          </w:tcPr>
          <w:p w:rsidR="00733F82" w:rsidRPr="00CF61AE" w:rsidRDefault="00733F82" w:rsidP="00E57B24">
            <w:pPr>
              <w:rPr>
                <w:color w:val="000000"/>
                <w:sz w:val="24"/>
                <w:szCs w:val="24"/>
              </w:rPr>
            </w:pPr>
            <w:r w:rsidRPr="00CF61AE">
              <w:rPr>
                <w:color w:val="000000"/>
                <w:sz w:val="24"/>
                <w:szCs w:val="24"/>
              </w:rPr>
              <w:t>0,21</w:t>
            </w:r>
          </w:p>
        </w:tc>
      </w:tr>
      <w:tr w:rsidR="00733F82" w:rsidRPr="00CF61AE" w:rsidTr="00E57B24">
        <w:trPr>
          <w:trHeight w:val="523"/>
        </w:trPr>
        <w:tc>
          <w:tcPr>
            <w:tcW w:w="2570" w:type="pct"/>
            <w:shd w:val="clear" w:color="auto" w:fill="auto"/>
            <w:hideMark/>
          </w:tcPr>
          <w:p w:rsidR="00733F82" w:rsidRPr="00CF61AE" w:rsidRDefault="00733F82" w:rsidP="00E57B24">
            <w:pPr>
              <w:rPr>
                <w:color w:val="000000"/>
                <w:sz w:val="24"/>
                <w:szCs w:val="24"/>
              </w:rPr>
            </w:pPr>
            <w:r w:rsidRPr="00CF61AE">
              <w:rPr>
                <w:color w:val="000000"/>
                <w:sz w:val="24"/>
                <w:szCs w:val="24"/>
              </w:rPr>
              <w:t>Отопление и вентиляция общественно-деловой застройки</w:t>
            </w:r>
          </w:p>
        </w:tc>
        <w:tc>
          <w:tcPr>
            <w:tcW w:w="1142" w:type="pct"/>
            <w:shd w:val="clear" w:color="auto" w:fill="auto"/>
          </w:tcPr>
          <w:p w:rsidR="00733F82" w:rsidRPr="00CF61AE" w:rsidRDefault="00733F82" w:rsidP="00E57B24">
            <w:pPr>
              <w:rPr>
                <w:color w:val="000000"/>
                <w:sz w:val="24"/>
                <w:szCs w:val="24"/>
              </w:rPr>
            </w:pPr>
            <w:r w:rsidRPr="00CF61AE">
              <w:rPr>
                <w:color w:val="000000"/>
                <w:sz w:val="24"/>
                <w:szCs w:val="24"/>
              </w:rPr>
              <w:t>1,83</w:t>
            </w:r>
          </w:p>
        </w:tc>
        <w:tc>
          <w:tcPr>
            <w:tcW w:w="1288" w:type="pct"/>
            <w:shd w:val="clear" w:color="auto" w:fill="auto"/>
          </w:tcPr>
          <w:p w:rsidR="00733F82" w:rsidRPr="00CF61AE" w:rsidRDefault="00733F82" w:rsidP="00E57B24">
            <w:pPr>
              <w:rPr>
                <w:color w:val="000000"/>
                <w:sz w:val="24"/>
                <w:szCs w:val="24"/>
              </w:rPr>
            </w:pPr>
            <w:r w:rsidRPr="00CF61AE">
              <w:rPr>
                <w:color w:val="000000"/>
                <w:sz w:val="24"/>
                <w:szCs w:val="24"/>
              </w:rPr>
              <w:t>3,13</w:t>
            </w:r>
          </w:p>
        </w:tc>
      </w:tr>
      <w:tr w:rsidR="00733F82" w:rsidRPr="00CF61AE" w:rsidTr="00E57B24">
        <w:trPr>
          <w:trHeight w:val="510"/>
        </w:trPr>
        <w:tc>
          <w:tcPr>
            <w:tcW w:w="2570" w:type="pct"/>
            <w:shd w:val="clear" w:color="auto" w:fill="auto"/>
            <w:hideMark/>
          </w:tcPr>
          <w:p w:rsidR="00733F82" w:rsidRPr="00CF61AE" w:rsidRDefault="00733F82" w:rsidP="00E57B24">
            <w:pPr>
              <w:rPr>
                <w:color w:val="000000"/>
                <w:sz w:val="24"/>
                <w:szCs w:val="24"/>
              </w:rPr>
            </w:pPr>
            <w:r w:rsidRPr="00CF61AE">
              <w:rPr>
                <w:color w:val="000000"/>
                <w:sz w:val="24"/>
                <w:szCs w:val="24"/>
              </w:rPr>
              <w:t>Горячее водоснабжение общественно-деловой застройки</w:t>
            </w:r>
          </w:p>
        </w:tc>
        <w:tc>
          <w:tcPr>
            <w:tcW w:w="1142" w:type="pct"/>
            <w:shd w:val="clear" w:color="auto" w:fill="auto"/>
          </w:tcPr>
          <w:p w:rsidR="00733F82" w:rsidRPr="00CF61AE" w:rsidRDefault="00733F82" w:rsidP="00E57B24">
            <w:pPr>
              <w:rPr>
                <w:color w:val="000000"/>
                <w:sz w:val="24"/>
                <w:szCs w:val="24"/>
              </w:rPr>
            </w:pPr>
            <w:r w:rsidRPr="00CF61AE">
              <w:rPr>
                <w:color w:val="000000"/>
                <w:sz w:val="24"/>
                <w:szCs w:val="24"/>
              </w:rPr>
              <w:t>0,70</w:t>
            </w:r>
          </w:p>
        </w:tc>
        <w:tc>
          <w:tcPr>
            <w:tcW w:w="1288" w:type="pct"/>
            <w:shd w:val="clear" w:color="auto" w:fill="auto"/>
          </w:tcPr>
          <w:p w:rsidR="00733F82" w:rsidRPr="00CF61AE" w:rsidRDefault="00733F82" w:rsidP="00E57B24">
            <w:pPr>
              <w:rPr>
                <w:color w:val="000000"/>
                <w:sz w:val="24"/>
                <w:szCs w:val="24"/>
              </w:rPr>
            </w:pPr>
            <w:r w:rsidRPr="00CF61AE">
              <w:rPr>
                <w:color w:val="000000"/>
                <w:sz w:val="24"/>
                <w:szCs w:val="24"/>
              </w:rPr>
              <w:t>1,05</w:t>
            </w:r>
          </w:p>
        </w:tc>
      </w:tr>
      <w:tr w:rsidR="00733F82" w:rsidRPr="00CF61AE" w:rsidTr="00E57B24">
        <w:trPr>
          <w:trHeight w:val="58"/>
        </w:trPr>
        <w:tc>
          <w:tcPr>
            <w:tcW w:w="2570" w:type="pct"/>
            <w:shd w:val="clear" w:color="auto" w:fill="auto"/>
          </w:tcPr>
          <w:p w:rsidR="00733F82" w:rsidRPr="00CF61AE" w:rsidRDefault="00733F82" w:rsidP="00E57B24">
            <w:pPr>
              <w:rPr>
                <w:color w:val="000000"/>
                <w:sz w:val="24"/>
                <w:szCs w:val="24"/>
              </w:rPr>
            </w:pPr>
            <w:r w:rsidRPr="00CF61AE">
              <w:rPr>
                <w:color w:val="000000"/>
                <w:sz w:val="24"/>
                <w:szCs w:val="24"/>
              </w:rPr>
              <w:t>Итого:</w:t>
            </w:r>
          </w:p>
        </w:tc>
        <w:tc>
          <w:tcPr>
            <w:tcW w:w="1142" w:type="pct"/>
            <w:shd w:val="clear" w:color="auto" w:fill="auto"/>
          </w:tcPr>
          <w:p w:rsidR="00733F82" w:rsidRPr="00CF61AE" w:rsidRDefault="00733F82" w:rsidP="00E57B24">
            <w:pPr>
              <w:rPr>
                <w:color w:val="000000"/>
                <w:sz w:val="24"/>
                <w:szCs w:val="24"/>
              </w:rPr>
            </w:pPr>
            <w:r w:rsidRPr="00CF61AE">
              <w:rPr>
                <w:color w:val="000000"/>
                <w:sz w:val="24"/>
                <w:szCs w:val="24"/>
              </w:rPr>
              <w:t>2,95</w:t>
            </w:r>
          </w:p>
        </w:tc>
        <w:tc>
          <w:tcPr>
            <w:tcW w:w="1288" w:type="pct"/>
            <w:shd w:val="clear" w:color="auto" w:fill="auto"/>
          </w:tcPr>
          <w:p w:rsidR="00733F82" w:rsidRPr="00CF61AE" w:rsidRDefault="00733F82" w:rsidP="00E57B24">
            <w:pPr>
              <w:rPr>
                <w:color w:val="000000"/>
                <w:sz w:val="24"/>
                <w:szCs w:val="24"/>
              </w:rPr>
            </w:pPr>
            <w:r w:rsidRPr="00CF61AE">
              <w:rPr>
                <w:color w:val="000000"/>
                <w:sz w:val="24"/>
                <w:szCs w:val="24"/>
              </w:rPr>
              <w:t>5,92</w:t>
            </w:r>
          </w:p>
        </w:tc>
      </w:tr>
    </w:tbl>
    <w:p w:rsidR="00B64113" w:rsidRPr="00CF61AE" w:rsidRDefault="00B64113" w:rsidP="00B64113">
      <w:pPr>
        <w:ind w:firstLine="709"/>
        <w:rPr>
          <w:color w:val="000000"/>
          <w:sz w:val="24"/>
          <w:szCs w:val="24"/>
        </w:rPr>
      </w:pPr>
    </w:p>
    <w:p w:rsidR="00DB6FE7" w:rsidRPr="00CF61AE" w:rsidRDefault="00733F82" w:rsidP="001574AB">
      <w:pPr>
        <w:ind w:firstLine="709"/>
        <w:jc w:val="both"/>
        <w:rPr>
          <w:color w:val="000000"/>
          <w:sz w:val="24"/>
          <w:szCs w:val="24"/>
        </w:rPr>
      </w:pPr>
      <w:r w:rsidRPr="00CF61AE">
        <w:rPr>
          <w:color w:val="000000"/>
          <w:sz w:val="24"/>
          <w:szCs w:val="24"/>
        </w:rPr>
        <w:t>Сведения о тепловых нагрузках существующих и планируемых источников теплоснабжения представлены в таблице 35.</w:t>
      </w:r>
    </w:p>
    <w:p w:rsidR="00733F82" w:rsidRPr="00CF61AE" w:rsidRDefault="00733F82" w:rsidP="001574AB">
      <w:pPr>
        <w:jc w:val="both"/>
        <w:rPr>
          <w:color w:val="000000"/>
          <w:sz w:val="24"/>
          <w:szCs w:val="24"/>
        </w:rPr>
      </w:pPr>
    </w:p>
    <w:p w:rsidR="00733F82" w:rsidRPr="00CF61AE" w:rsidRDefault="00733F82" w:rsidP="001574AB">
      <w:pPr>
        <w:jc w:val="both"/>
        <w:rPr>
          <w:sz w:val="24"/>
          <w:szCs w:val="24"/>
        </w:rPr>
      </w:pPr>
      <w:r w:rsidRPr="00CF61AE">
        <w:rPr>
          <w:sz w:val="24"/>
          <w:szCs w:val="24"/>
        </w:rPr>
        <w:t xml:space="preserve">Таблица </w:t>
      </w:r>
      <w:r w:rsidR="002F34FE" w:rsidRPr="00CF61AE">
        <w:rPr>
          <w:sz w:val="24"/>
          <w:szCs w:val="24"/>
        </w:rPr>
        <w:t>35</w:t>
      </w:r>
      <w:r w:rsidRPr="00CF61AE">
        <w:rPr>
          <w:noProof/>
          <w:sz w:val="24"/>
          <w:szCs w:val="24"/>
        </w:rPr>
        <w:t xml:space="preserve"> </w:t>
      </w:r>
      <w:r w:rsidRPr="00CF61AE">
        <w:rPr>
          <w:sz w:val="24"/>
          <w:szCs w:val="24"/>
        </w:rPr>
        <w:t xml:space="preserve">– </w:t>
      </w:r>
      <w:r w:rsidRPr="00CF61AE">
        <w:rPr>
          <w:color w:val="000000"/>
          <w:sz w:val="24"/>
          <w:szCs w:val="24"/>
        </w:rPr>
        <w:t xml:space="preserve">Сведения о тепловых нагрузках и существующих и планируемых источников теплоснабжения </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2"/>
        <w:gridCol w:w="1458"/>
        <w:gridCol w:w="1747"/>
        <w:gridCol w:w="1894"/>
        <w:gridCol w:w="1894"/>
      </w:tblGrid>
      <w:tr w:rsidR="00733F82" w:rsidRPr="00CF61AE" w:rsidTr="00733F82">
        <w:tc>
          <w:tcPr>
            <w:tcW w:w="2285" w:type="pct"/>
            <w:gridSpan w:val="2"/>
            <w:shd w:val="clear" w:color="auto" w:fill="auto"/>
            <w:vAlign w:val="center"/>
          </w:tcPr>
          <w:p w:rsidR="00733F82" w:rsidRPr="00CF61AE" w:rsidRDefault="00733F82" w:rsidP="00D204E3">
            <w:pPr>
              <w:jc w:val="center"/>
              <w:rPr>
                <w:sz w:val="24"/>
                <w:szCs w:val="24"/>
              </w:rPr>
            </w:pPr>
            <w:r w:rsidRPr="00CF61AE">
              <w:rPr>
                <w:sz w:val="24"/>
                <w:szCs w:val="24"/>
              </w:rPr>
              <w:t>Объект</w:t>
            </w:r>
          </w:p>
        </w:tc>
        <w:tc>
          <w:tcPr>
            <w:tcW w:w="857" w:type="pct"/>
            <w:shd w:val="clear" w:color="auto" w:fill="auto"/>
            <w:vAlign w:val="center"/>
          </w:tcPr>
          <w:p w:rsidR="00733F82" w:rsidRPr="00CF61AE" w:rsidRDefault="00733F82" w:rsidP="00D204E3">
            <w:pPr>
              <w:jc w:val="center"/>
              <w:rPr>
                <w:sz w:val="24"/>
                <w:szCs w:val="24"/>
              </w:rPr>
            </w:pPr>
            <w:r w:rsidRPr="00CF61AE">
              <w:rPr>
                <w:sz w:val="24"/>
                <w:szCs w:val="24"/>
              </w:rPr>
              <w:t xml:space="preserve">Существующее значение, </w:t>
            </w:r>
            <w:r w:rsidRPr="00CF61AE">
              <w:rPr>
                <w:color w:val="000000"/>
                <w:sz w:val="24"/>
                <w:szCs w:val="24"/>
              </w:rPr>
              <w:t>Гкал/ч</w:t>
            </w:r>
          </w:p>
        </w:tc>
        <w:tc>
          <w:tcPr>
            <w:tcW w:w="929" w:type="pct"/>
            <w:shd w:val="clear" w:color="auto" w:fill="auto"/>
            <w:vAlign w:val="center"/>
          </w:tcPr>
          <w:p w:rsidR="00733F82" w:rsidRPr="00CF61AE" w:rsidRDefault="00733F82" w:rsidP="00D204E3">
            <w:pPr>
              <w:jc w:val="center"/>
              <w:rPr>
                <w:sz w:val="24"/>
                <w:szCs w:val="24"/>
              </w:rPr>
            </w:pPr>
            <w:r w:rsidRPr="00CF61AE">
              <w:rPr>
                <w:sz w:val="24"/>
                <w:szCs w:val="24"/>
              </w:rPr>
              <w:t xml:space="preserve">Первая очередь, </w:t>
            </w:r>
            <w:r w:rsidRPr="00CF61AE">
              <w:rPr>
                <w:color w:val="000000"/>
                <w:sz w:val="24"/>
                <w:szCs w:val="24"/>
              </w:rPr>
              <w:t>Гкал/ч</w:t>
            </w:r>
          </w:p>
        </w:tc>
        <w:tc>
          <w:tcPr>
            <w:tcW w:w="929" w:type="pct"/>
            <w:shd w:val="clear" w:color="auto" w:fill="auto"/>
            <w:vAlign w:val="center"/>
          </w:tcPr>
          <w:p w:rsidR="00733F82" w:rsidRPr="00CF61AE" w:rsidRDefault="00733F82" w:rsidP="00D204E3">
            <w:pPr>
              <w:jc w:val="center"/>
              <w:rPr>
                <w:sz w:val="24"/>
                <w:szCs w:val="24"/>
              </w:rPr>
            </w:pPr>
            <w:r w:rsidRPr="00CF61AE">
              <w:rPr>
                <w:sz w:val="24"/>
                <w:szCs w:val="24"/>
              </w:rPr>
              <w:t xml:space="preserve">Расчетный срок, </w:t>
            </w:r>
            <w:r w:rsidRPr="00CF61AE">
              <w:rPr>
                <w:color w:val="000000"/>
                <w:sz w:val="24"/>
                <w:szCs w:val="24"/>
              </w:rPr>
              <w:t>Гкал/ч</w:t>
            </w:r>
          </w:p>
        </w:tc>
      </w:tr>
      <w:tr w:rsidR="00733F82" w:rsidRPr="00CF61AE" w:rsidTr="00E57B24">
        <w:tblPrEx>
          <w:tblBorders>
            <w:bottom w:val="single" w:sz="4" w:space="0" w:color="auto"/>
          </w:tblBorders>
        </w:tblPrEx>
        <w:tc>
          <w:tcPr>
            <w:tcW w:w="1570" w:type="pct"/>
            <w:vMerge w:val="restart"/>
            <w:shd w:val="clear" w:color="auto" w:fill="auto"/>
          </w:tcPr>
          <w:p w:rsidR="00733F82" w:rsidRPr="00CF61AE" w:rsidRDefault="00733F82" w:rsidP="00E57B24">
            <w:pPr>
              <w:rPr>
                <w:sz w:val="24"/>
                <w:szCs w:val="24"/>
              </w:rPr>
            </w:pPr>
            <w:r w:rsidRPr="00CF61AE">
              <w:rPr>
                <w:sz w:val="24"/>
                <w:szCs w:val="24"/>
              </w:rPr>
              <w:t xml:space="preserve">Котельная дер. </w:t>
            </w:r>
            <w:proofErr w:type="spellStart"/>
            <w:r w:rsidRPr="00CF61AE">
              <w:rPr>
                <w:sz w:val="24"/>
                <w:szCs w:val="24"/>
              </w:rPr>
              <w:t>Пеники</w:t>
            </w:r>
            <w:proofErr w:type="spellEnd"/>
          </w:p>
        </w:tc>
        <w:tc>
          <w:tcPr>
            <w:tcW w:w="715" w:type="pct"/>
            <w:shd w:val="clear" w:color="auto" w:fill="auto"/>
          </w:tcPr>
          <w:p w:rsidR="00733F82" w:rsidRPr="00CF61AE" w:rsidRDefault="00733F82" w:rsidP="00E57B24">
            <w:pPr>
              <w:rPr>
                <w:sz w:val="24"/>
                <w:szCs w:val="24"/>
              </w:rPr>
            </w:pPr>
            <w:r w:rsidRPr="00CF61AE">
              <w:rPr>
                <w:sz w:val="24"/>
                <w:szCs w:val="24"/>
              </w:rPr>
              <w:t>мощность</w:t>
            </w:r>
          </w:p>
        </w:tc>
        <w:tc>
          <w:tcPr>
            <w:tcW w:w="857" w:type="pct"/>
            <w:shd w:val="clear" w:color="auto" w:fill="auto"/>
          </w:tcPr>
          <w:p w:rsidR="00733F82" w:rsidRPr="00CF61AE" w:rsidRDefault="00733F82" w:rsidP="00E57B24">
            <w:pPr>
              <w:rPr>
                <w:sz w:val="24"/>
                <w:szCs w:val="24"/>
              </w:rPr>
            </w:pPr>
            <w:r w:rsidRPr="00CF61AE">
              <w:rPr>
                <w:sz w:val="24"/>
                <w:szCs w:val="24"/>
              </w:rPr>
              <w:t>3,233</w:t>
            </w:r>
          </w:p>
        </w:tc>
        <w:tc>
          <w:tcPr>
            <w:tcW w:w="929" w:type="pct"/>
            <w:shd w:val="clear" w:color="auto" w:fill="auto"/>
          </w:tcPr>
          <w:p w:rsidR="00733F82" w:rsidRPr="00CF61AE" w:rsidRDefault="00733F82" w:rsidP="00E57B24">
            <w:pPr>
              <w:rPr>
                <w:sz w:val="24"/>
                <w:szCs w:val="24"/>
              </w:rPr>
            </w:pPr>
            <w:r w:rsidRPr="00CF61AE">
              <w:rPr>
                <w:sz w:val="24"/>
                <w:szCs w:val="24"/>
              </w:rPr>
              <w:t>3,233</w:t>
            </w:r>
          </w:p>
        </w:tc>
        <w:tc>
          <w:tcPr>
            <w:tcW w:w="929" w:type="pct"/>
            <w:shd w:val="clear" w:color="auto" w:fill="auto"/>
          </w:tcPr>
          <w:p w:rsidR="00733F82" w:rsidRPr="00CF61AE" w:rsidRDefault="00733F82" w:rsidP="00E57B24">
            <w:pPr>
              <w:rPr>
                <w:sz w:val="24"/>
                <w:szCs w:val="24"/>
              </w:rPr>
            </w:pPr>
            <w:r w:rsidRPr="00CF61AE">
              <w:rPr>
                <w:sz w:val="24"/>
                <w:szCs w:val="24"/>
              </w:rPr>
              <w:t>6,72</w:t>
            </w:r>
          </w:p>
        </w:tc>
      </w:tr>
      <w:tr w:rsidR="00733F82" w:rsidRPr="00CF61AE" w:rsidTr="00E57B24">
        <w:tblPrEx>
          <w:tblBorders>
            <w:bottom w:val="single" w:sz="4" w:space="0" w:color="auto"/>
          </w:tblBorders>
        </w:tblPrEx>
        <w:tc>
          <w:tcPr>
            <w:tcW w:w="1570" w:type="pct"/>
            <w:vMerge/>
            <w:shd w:val="clear" w:color="auto" w:fill="auto"/>
          </w:tcPr>
          <w:p w:rsidR="00733F82" w:rsidRPr="00CF61AE" w:rsidRDefault="00733F82" w:rsidP="00E57B24">
            <w:pPr>
              <w:rPr>
                <w:sz w:val="24"/>
                <w:szCs w:val="24"/>
              </w:rPr>
            </w:pPr>
          </w:p>
        </w:tc>
        <w:tc>
          <w:tcPr>
            <w:tcW w:w="715" w:type="pct"/>
            <w:shd w:val="clear" w:color="auto" w:fill="auto"/>
          </w:tcPr>
          <w:p w:rsidR="00733F82" w:rsidRPr="00CF61AE" w:rsidRDefault="00733F82" w:rsidP="00E57B24">
            <w:pPr>
              <w:rPr>
                <w:sz w:val="24"/>
                <w:szCs w:val="24"/>
              </w:rPr>
            </w:pPr>
            <w:r w:rsidRPr="00CF61AE">
              <w:rPr>
                <w:sz w:val="24"/>
                <w:szCs w:val="24"/>
              </w:rPr>
              <w:t>тепловая нагрузка</w:t>
            </w:r>
          </w:p>
        </w:tc>
        <w:tc>
          <w:tcPr>
            <w:tcW w:w="857" w:type="pct"/>
            <w:shd w:val="clear" w:color="auto" w:fill="auto"/>
          </w:tcPr>
          <w:p w:rsidR="00733F82" w:rsidRPr="00CF61AE" w:rsidRDefault="00733F82" w:rsidP="00E57B24">
            <w:pPr>
              <w:rPr>
                <w:sz w:val="24"/>
                <w:szCs w:val="24"/>
              </w:rPr>
            </w:pPr>
            <w:r w:rsidRPr="00CF61AE">
              <w:rPr>
                <w:sz w:val="24"/>
                <w:szCs w:val="24"/>
              </w:rPr>
              <w:t>2,31</w:t>
            </w:r>
          </w:p>
        </w:tc>
        <w:tc>
          <w:tcPr>
            <w:tcW w:w="929" w:type="pct"/>
            <w:shd w:val="clear" w:color="auto" w:fill="auto"/>
          </w:tcPr>
          <w:p w:rsidR="00733F82" w:rsidRPr="00CF61AE" w:rsidRDefault="00733F82" w:rsidP="00E57B24">
            <w:pPr>
              <w:rPr>
                <w:sz w:val="24"/>
                <w:szCs w:val="24"/>
              </w:rPr>
            </w:pPr>
            <w:r w:rsidRPr="00CF61AE">
              <w:rPr>
                <w:sz w:val="24"/>
                <w:szCs w:val="24"/>
              </w:rPr>
              <w:t>2,95</w:t>
            </w:r>
          </w:p>
        </w:tc>
        <w:tc>
          <w:tcPr>
            <w:tcW w:w="929" w:type="pct"/>
            <w:shd w:val="clear" w:color="auto" w:fill="auto"/>
          </w:tcPr>
          <w:p w:rsidR="00733F82" w:rsidRPr="00CF61AE" w:rsidRDefault="00733F82" w:rsidP="00E57B24">
            <w:pPr>
              <w:rPr>
                <w:sz w:val="24"/>
                <w:szCs w:val="24"/>
              </w:rPr>
            </w:pPr>
            <w:r w:rsidRPr="00CF61AE">
              <w:rPr>
                <w:sz w:val="24"/>
                <w:szCs w:val="24"/>
              </w:rPr>
              <w:t>5,92</w:t>
            </w:r>
          </w:p>
        </w:tc>
      </w:tr>
    </w:tbl>
    <w:p w:rsidR="00DB6FE7" w:rsidRPr="00CF61AE" w:rsidRDefault="00DB6FE7" w:rsidP="00E506D9">
      <w:pPr>
        <w:rPr>
          <w:sz w:val="24"/>
          <w:szCs w:val="24"/>
        </w:rPr>
      </w:pPr>
    </w:p>
    <w:p w:rsidR="00DB6FE7" w:rsidRPr="00CF61AE" w:rsidRDefault="00733F82" w:rsidP="001574AB">
      <w:pPr>
        <w:ind w:firstLine="709"/>
        <w:jc w:val="both"/>
        <w:rPr>
          <w:sz w:val="24"/>
          <w:szCs w:val="24"/>
        </w:rPr>
      </w:pPr>
      <w:r w:rsidRPr="00CF61AE">
        <w:rPr>
          <w:sz w:val="24"/>
          <w:szCs w:val="24"/>
          <w:lang w:eastAsia="ar-SA"/>
        </w:rPr>
        <w:t>Уточненный перечень планируемых</w:t>
      </w:r>
      <w:r w:rsidRPr="00CF61AE">
        <w:rPr>
          <w:sz w:val="24"/>
          <w:szCs w:val="24"/>
        </w:rPr>
        <w:t xml:space="preserve"> объектов местного значения поселения в области теплоснабжения представлен в таблице 36.</w:t>
      </w:r>
    </w:p>
    <w:p w:rsidR="00DB6FE7" w:rsidRPr="00CF61AE" w:rsidRDefault="00DB6FE7" w:rsidP="001574AB">
      <w:pPr>
        <w:jc w:val="both"/>
        <w:rPr>
          <w:sz w:val="24"/>
          <w:szCs w:val="24"/>
        </w:rPr>
      </w:pPr>
    </w:p>
    <w:p w:rsidR="00733F82" w:rsidRPr="00CF61AE" w:rsidRDefault="00733F82" w:rsidP="001574AB">
      <w:pPr>
        <w:jc w:val="both"/>
        <w:rPr>
          <w:sz w:val="24"/>
          <w:szCs w:val="24"/>
        </w:rPr>
      </w:pPr>
      <w:r w:rsidRPr="00CF61AE">
        <w:rPr>
          <w:sz w:val="24"/>
          <w:szCs w:val="24"/>
        </w:rPr>
        <w:t>Таблица 36 – П</w:t>
      </w:r>
      <w:r w:rsidRPr="00CF61AE">
        <w:rPr>
          <w:sz w:val="24"/>
          <w:szCs w:val="24"/>
          <w:lang w:eastAsia="ar-SA"/>
        </w:rPr>
        <w:t xml:space="preserve">еречень </w:t>
      </w:r>
      <w:r w:rsidRPr="00CF61AE">
        <w:rPr>
          <w:sz w:val="24"/>
          <w:szCs w:val="24"/>
        </w:rPr>
        <w:t>планируемых объектов местного значения поселения в области теплоснабжения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5"/>
        <w:gridCol w:w="2689"/>
        <w:gridCol w:w="2265"/>
        <w:gridCol w:w="2549"/>
      </w:tblGrid>
      <w:tr w:rsidR="00733F82" w:rsidRPr="00CF61AE" w:rsidTr="00733F82">
        <w:trPr>
          <w:cantSplit/>
        </w:trPr>
        <w:tc>
          <w:tcPr>
            <w:tcW w:w="278" w:type="pct"/>
            <w:shd w:val="clear" w:color="auto" w:fill="auto"/>
            <w:vAlign w:val="center"/>
          </w:tcPr>
          <w:p w:rsidR="00733F82" w:rsidRPr="00CF61AE" w:rsidRDefault="00733F82" w:rsidP="00D204E3">
            <w:pPr>
              <w:widowControl w:val="0"/>
              <w:jc w:val="center"/>
              <w:rPr>
                <w:sz w:val="24"/>
                <w:szCs w:val="24"/>
              </w:rPr>
            </w:pPr>
            <w:r w:rsidRPr="00CF61AE">
              <w:rPr>
                <w:sz w:val="24"/>
                <w:szCs w:val="24"/>
              </w:rPr>
              <w:t>№ п/п</w:t>
            </w:r>
          </w:p>
        </w:tc>
        <w:tc>
          <w:tcPr>
            <w:tcW w:w="1042" w:type="pct"/>
            <w:shd w:val="clear" w:color="auto" w:fill="auto"/>
            <w:vAlign w:val="center"/>
          </w:tcPr>
          <w:p w:rsidR="00733F82" w:rsidRPr="00CF61AE" w:rsidRDefault="00733F82" w:rsidP="00D204E3">
            <w:pPr>
              <w:rPr>
                <w:sz w:val="24"/>
                <w:szCs w:val="24"/>
              </w:rPr>
            </w:pPr>
            <w:r w:rsidRPr="00CF61AE">
              <w:rPr>
                <w:sz w:val="24"/>
                <w:szCs w:val="24"/>
              </w:rPr>
              <w:t>Наименование объекта</w:t>
            </w:r>
          </w:p>
        </w:tc>
        <w:tc>
          <w:tcPr>
            <w:tcW w:w="1319" w:type="pct"/>
            <w:shd w:val="clear" w:color="auto" w:fill="auto"/>
            <w:vAlign w:val="center"/>
          </w:tcPr>
          <w:p w:rsidR="00733F82" w:rsidRPr="00CF61AE" w:rsidRDefault="00733F82" w:rsidP="00D204E3">
            <w:pPr>
              <w:jc w:val="center"/>
              <w:rPr>
                <w:sz w:val="24"/>
                <w:szCs w:val="24"/>
              </w:rPr>
            </w:pPr>
            <w:r w:rsidRPr="00CF61AE">
              <w:rPr>
                <w:sz w:val="24"/>
                <w:szCs w:val="24"/>
              </w:rPr>
              <w:t>Характеристика объекта</w:t>
            </w:r>
          </w:p>
        </w:tc>
        <w:tc>
          <w:tcPr>
            <w:tcW w:w="1111" w:type="pct"/>
            <w:shd w:val="clear" w:color="auto" w:fill="auto"/>
            <w:vAlign w:val="center"/>
          </w:tcPr>
          <w:p w:rsidR="00733F82" w:rsidRPr="00CF61AE" w:rsidRDefault="00733F82" w:rsidP="00D204E3">
            <w:pPr>
              <w:jc w:val="center"/>
              <w:rPr>
                <w:sz w:val="24"/>
                <w:szCs w:val="24"/>
              </w:rPr>
            </w:pPr>
            <w:r w:rsidRPr="00CF61AE">
              <w:rPr>
                <w:sz w:val="24"/>
                <w:szCs w:val="24"/>
              </w:rPr>
              <w:t>Местоположение объекта</w:t>
            </w:r>
          </w:p>
        </w:tc>
        <w:tc>
          <w:tcPr>
            <w:tcW w:w="1250" w:type="pct"/>
            <w:shd w:val="clear" w:color="auto" w:fill="auto"/>
            <w:vAlign w:val="center"/>
          </w:tcPr>
          <w:p w:rsidR="00733F82" w:rsidRPr="00CF61AE" w:rsidRDefault="00733F82" w:rsidP="00D204E3">
            <w:pPr>
              <w:jc w:val="center"/>
              <w:rPr>
                <w:sz w:val="24"/>
                <w:szCs w:val="24"/>
              </w:rPr>
            </w:pPr>
            <w:r w:rsidRPr="00CF61AE">
              <w:rPr>
                <w:sz w:val="24"/>
                <w:szCs w:val="24"/>
              </w:rPr>
              <w:t>Характеристики зон с особыми условиями использования территорий</w:t>
            </w:r>
          </w:p>
        </w:tc>
      </w:tr>
    </w:tbl>
    <w:p w:rsidR="00DB6FE7" w:rsidRPr="001574AB" w:rsidRDefault="00DB6FE7" w:rsidP="00E506D9">
      <w:pPr>
        <w:rPr>
          <w:sz w:val="2"/>
          <w:szCs w:val="2"/>
        </w:rPr>
      </w:pP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6"/>
        <w:gridCol w:w="2125"/>
        <w:gridCol w:w="51"/>
        <w:gridCol w:w="2638"/>
        <w:gridCol w:w="35"/>
        <w:gridCol w:w="2231"/>
        <w:gridCol w:w="18"/>
        <w:gridCol w:w="2530"/>
      </w:tblGrid>
      <w:tr w:rsidR="001574AB" w:rsidRPr="00CF61AE" w:rsidTr="001574AB">
        <w:trPr>
          <w:cantSplit/>
          <w:tblHeader/>
        </w:trPr>
        <w:tc>
          <w:tcPr>
            <w:tcW w:w="278" w:type="pct"/>
            <w:gridSpan w:val="2"/>
            <w:shd w:val="clear" w:color="auto" w:fill="auto"/>
            <w:vAlign w:val="center"/>
          </w:tcPr>
          <w:p w:rsidR="001574AB" w:rsidRPr="00CF61AE" w:rsidRDefault="001574AB" w:rsidP="001574AB">
            <w:pPr>
              <w:widowControl w:val="0"/>
              <w:jc w:val="center"/>
              <w:rPr>
                <w:sz w:val="24"/>
                <w:szCs w:val="24"/>
              </w:rPr>
            </w:pPr>
            <w:r>
              <w:rPr>
                <w:sz w:val="24"/>
                <w:szCs w:val="24"/>
              </w:rPr>
              <w:t>1</w:t>
            </w:r>
          </w:p>
        </w:tc>
        <w:tc>
          <w:tcPr>
            <w:tcW w:w="1042" w:type="pct"/>
            <w:shd w:val="clear" w:color="auto" w:fill="auto"/>
            <w:vAlign w:val="center"/>
          </w:tcPr>
          <w:p w:rsidR="001574AB" w:rsidRPr="00CF61AE" w:rsidRDefault="001574AB" w:rsidP="001574AB">
            <w:pPr>
              <w:jc w:val="center"/>
              <w:rPr>
                <w:sz w:val="24"/>
                <w:szCs w:val="24"/>
              </w:rPr>
            </w:pPr>
            <w:r>
              <w:rPr>
                <w:sz w:val="24"/>
                <w:szCs w:val="24"/>
              </w:rPr>
              <w:t>2</w:t>
            </w:r>
          </w:p>
        </w:tc>
        <w:tc>
          <w:tcPr>
            <w:tcW w:w="1319" w:type="pct"/>
            <w:gridSpan w:val="2"/>
            <w:shd w:val="clear" w:color="auto" w:fill="auto"/>
            <w:vAlign w:val="center"/>
          </w:tcPr>
          <w:p w:rsidR="001574AB" w:rsidRPr="00CF61AE" w:rsidRDefault="001574AB" w:rsidP="001574AB">
            <w:pPr>
              <w:jc w:val="center"/>
              <w:rPr>
                <w:sz w:val="24"/>
                <w:szCs w:val="24"/>
              </w:rPr>
            </w:pPr>
            <w:r>
              <w:rPr>
                <w:sz w:val="24"/>
                <w:szCs w:val="24"/>
              </w:rPr>
              <w:t>3</w:t>
            </w:r>
          </w:p>
        </w:tc>
        <w:tc>
          <w:tcPr>
            <w:tcW w:w="1111" w:type="pct"/>
            <w:gridSpan w:val="2"/>
            <w:shd w:val="clear" w:color="auto" w:fill="auto"/>
            <w:vAlign w:val="center"/>
          </w:tcPr>
          <w:p w:rsidR="001574AB" w:rsidRPr="00CF61AE" w:rsidRDefault="001574AB" w:rsidP="001574AB">
            <w:pPr>
              <w:jc w:val="center"/>
              <w:rPr>
                <w:sz w:val="24"/>
                <w:szCs w:val="24"/>
              </w:rPr>
            </w:pPr>
            <w:r>
              <w:rPr>
                <w:sz w:val="24"/>
                <w:szCs w:val="24"/>
              </w:rPr>
              <w:t>4</w:t>
            </w:r>
          </w:p>
        </w:tc>
        <w:tc>
          <w:tcPr>
            <w:tcW w:w="1250" w:type="pct"/>
            <w:gridSpan w:val="2"/>
            <w:shd w:val="clear" w:color="auto" w:fill="auto"/>
            <w:vAlign w:val="center"/>
          </w:tcPr>
          <w:p w:rsidR="001574AB" w:rsidRPr="00CF61AE" w:rsidRDefault="001574AB" w:rsidP="001574AB">
            <w:pPr>
              <w:jc w:val="center"/>
              <w:rPr>
                <w:sz w:val="24"/>
                <w:szCs w:val="24"/>
              </w:rPr>
            </w:pPr>
            <w:r>
              <w:rPr>
                <w:sz w:val="24"/>
                <w:szCs w:val="24"/>
              </w:rPr>
              <w:t>5</w:t>
            </w:r>
          </w:p>
        </w:tc>
      </w:tr>
      <w:tr w:rsidR="00733F82" w:rsidRPr="00CF61AE" w:rsidTr="00E57B24">
        <w:tblPrEx>
          <w:tblBorders>
            <w:bottom w:val="single" w:sz="4" w:space="0" w:color="auto"/>
          </w:tblBorders>
        </w:tblPrEx>
        <w:trPr>
          <w:cantSplit/>
        </w:trPr>
        <w:tc>
          <w:tcPr>
            <w:tcW w:w="270" w:type="pct"/>
            <w:vMerge w:val="restart"/>
            <w:shd w:val="clear" w:color="auto" w:fill="auto"/>
          </w:tcPr>
          <w:p w:rsidR="00733F82" w:rsidRPr="00CF61AE" w:rsidRDefault="00733F82" w:rsidP="00AA5F3E">
            <w:pPr>
              <w:numPr>
                <w:ilvl w:val="0"/>
                <w:numId w:val="100"/>
              </w:numPr>
              <w:ind w:left="0" w:firstLine="0"/>
              <w:rPr>
                <w:sz w:val="24"/>
                <w:szCs w:val="24"/>
              </w:rPr>
            </w:pPr>
          </w:p>
        </w:tc>
        <w:tc>
          <w:tcPr>
            <w:tcW w:w="4730" w:type="pct"/>
            <w:gridSpan w:val="8"/>
            <w:tcBorders>
              <w:top w:val="single" w:sz="4" w:space="0" w:color="auto"/>
              <w:left w:val="single" w:sz="4" w:space="0" w:color="auto"/>
              <w:bottom w:val="single" w:sz="4" w:space="0" w:color="auto"/>
            </w:tcBorders>
            <w:shd w:val="clear" w:color="auto" w:fill="auto"/>
          </w:tcPr>
          <w:p w:rsidR="00733F82" w:rsidRPr="00CF61AE" w:rsidRDefault="00733F82" w:rsidP="00E57B24">
            <w:pPr>
              <w:rPr>
                <w:sz w:val="24"/>
                <w:szCs w:val="24"/>
              </w:rPr>
            </w:pPr>
            <w:r w:rsidRPr="00CF61AE">
              <w:rPr>
                <w:sz w:val="24"/>
                <w:szCs w:val="24"/>
              </w:rPr>
              <w:t>Вид объектов: объекты теплоснабжения</w:t>
            </w:r>
          </w:p>
        </w:tc>
      </w:tr>
      <w:tr w:rsidR="00733F82" w:rsidRPr="00CF61AE" w:rsidTr="00E57B24">
        <w:tblPrEx>
          <w:tblBorders>
            <w:bottom w:val="single" w:sz="4" w:space="0" w:color="auto"/>
          </w:tblBorders>
        </w:tblPrEx>
        <w:trPr>
          <w:cantSplit/>
        </w:trPr>
        <w:tc>
          <w:tcPr>
            <w:tcW w:w="270" w:type="pct"/>
            <w:vMerge/>
            <w:shd w:val="clear" w:color="auto" w:fill="auto"/>
          </w:tcPr>
          <w:p w:rsidR="00733F82" w:rsidRPr="00CF61AE" w:rsidRDefault="00733F82" w:rsidP="00AA5F3E">
            <w:pPr>
              <w:numPr>
                <w:ilvl w:val="0"/>
                <w:numId w:val="107"/>
              </w:numPr>
              <w:ind w:left="0" w:firstLine="0"/>
              <w:rPr>
                <w:sz w:val="24"/>
                <w:szCs w:val="24"/>
              </w:rPr>
            </w:pPr>
          </w:p>
        </w:tc>
        <w:tc>
          <w:tcPr>
            <w:tcW w:w="4730" w:type="pct"/>
            <w:gridSpan w:val="8"/>
            <w:tcBorders>
              <w:top w:val="single" w:sz="4" w:space="0" w:color="auto"/>
              <w:left w:val="single" w:sz="4" w:space="0" w:color="auto"/>
              <w:bottom w:val="single" w:sz="4" w:space="0" w:color="auto"/>
            </w:tcBorders>
            <w:shd w:val="clear" w:color="auto" w:fill="auto"/>
          </w:tcPr>
          <w:p w:rsidR="00733F82" w:rsidRPr="00CF61AE" w:rsidRDefault="00733F82" w:rsidP="00E57B24">
            <w:pPr>
              <w:rPr>
                <w:sz w:val="24"/>
                <w:szCs w:val="24"/>
              </w:rPr>
            </w:pPr>
            <w:r w:rsidRPr="00CF61AE">
              <w:rPr>
                <w:sz w:val="24"/>
                <w:szCs w:val="24"/>
              </w:rPr>
              <w:t>Назначение объектов: обеспечение теплоснабжения жилой застройки с учетом расчетной нагрузки</w:t>
            </w:r>
          </w:p>
        </w:tc>
      </w:tr>
      <w:tr w:rsidR="00733F82" w:rsidRPr="00CF61AE" w:rsidTr="001574AB">
        <w:tblPrEx>
          <w:tblBorders>
            <w:bottom w:val="single" w:sz="4" w:space="0" w:color="auto"/>
          </w:tblBorders>
        </w:tblPrEx>
        <w:trPr>
          <w:cantSplit/>
        </w:trPr>
        <w:tc>
          <w:tcPr>
            <w:tcW w:w="270" w:type="pct"/>
            <w:shd w:val="clear" w:color="auto" w:fill="auto"/>
          </w:tcPr>
          <w:p w:rsidR="00733F82" w:rsidRPr="00CF61AE" w:rsidRDefault="00733F82" w:rsidP="00AA5F3E">
            <w:pPr>
              <w:widowControl w:val="0"/>
              <w:numPr>
                <w:ilvl w:val="1"/>
                <w:numId w:val="107"/>
              </w:numPr>
              <w:ind w:left="0" w:firstLine="0"/>
              <w:rPr>
                <w:sz w:val="24"/>
                <w:szCs w:val="24"/>
              </w:rPr>
            </w:pPr>
          </w:p>
        </w:tc>
        <w:tc>
          <w:tcPr>
            <w:tcW w:w="1075" w:type="pct"/>
            <w:gridSpan w:val="3"/>
            <w:tcBorders>
              <w:top w:val="single" w:sz="4" w:space="0" w:color="auto"/>
              <w:left w:val="single" w:sz="4" w:space="0" w:color="auto"/>
              <w:bottom w:val="single" w:sz="4" w:space="0" w:color="auto"/>
              <w:right w:val="single" w:sz="4" w:space="0" w:color="auto"/>
            </w:tcBorders>
            <w:shd w:val="clear" w:color="auto" w:fill="auto"/>
          </w:tcPr>
          <w:p w:rsidR="00733F82" w:rsidRPr="00CF61AE" w:rsidRDefault="00733F82" w:rsidP="00E57B24">
            <w:pPr>
              <w:rPr>
                <w:sz w:val="24"/>
                <w:szCs w:val="24"/>
              </w:rPr>
            </w:pPr>
            <w:r w:rsidRPr="00CF61AE">
              <w:rPr>
                <w:sz w:val="24"/>
                <w:szCs w:val="24"/>
              </w:rPr>
              <w:t>Котельная</w:t>
            </w:r>
          </w:p>
        </w:tc>
        <w:tc>
          <w:tcPr>
            <w:tcW w:w="1311" w:type="pct"/>
            <w:gridSpan w:val="2"/>
            <w:shd w:val="clear" w:color="auto" w:fill="auto"/>
          </w:tcPr>
          <w:p w:rsidR="00733F82" w:rsidRPr="00CF61AE" w:rsidRDefault="00733F82" w:rsidP="00E57B24">
            <w:pPr>
              <w:rPr>
                <w:sz w:val="24"/>
                <w:szCs w:val="24"/>
              </w:rPr>
            </w:pPr>
            <w:r w:rsidRPr="00CF61AE">
              <w:rPr>
                <w:sz w:val="24"/>
                <w:szCs w:val="24"/>
              </w:rPr>
              <w:t xml:space="preserve">Планируемый к реконструкции, увеличение мощности до 6,72 </w:t>
            </w:r>
            <w:r w:rsidRPr="00CF61AE">
              <w:rPr>
                <w:color w:val="000000"/>
                <w:sz w:val="24"/>
                <w:szCs w:val="24"/>
              </w:rPr>
              <w:t>Гкал/ч</w:t>
            </w:r>
          </w:p>
        </w:tc>
        <w:tc>
          <w:tcPr>
            <w:tcW w:w="1103" w:type="pct"/>
            <w:gridSpan w:val="2"/>
            <w:shd w:val="clear" w:color="auto" w:fill="auto"/>
          </w:tcPr>
          <w:p w:rsidR="00733F82" w:rsidRPr="00CF61AE" w:rsidRDefault="00733F82" w:rsidP="00E57B24">
            <w:pPr>
              <w:rPr>
                <w:sz w:val="24"/>
                <w:szCs w:val="24"/>
              </w:rPr>
            </w:pPr>
            <w:r w:rsidRPr="00CF61AE">
              <w:rPr>
                <w:sz w:val="24"/>
                <w:szCs w:val="24"/>
              </w:rPr>
              <w:t xml:space="preserve">дер. </w:t>
            </w:r>
            <w:proofErr w:type="spellStart"/>
            <w:r w:rsidRPr="00CF61AE">
              <w:rPr>
                <w:sz w:val="24"/>
                <w:szCs w:val="24"/>
              </w:rPr>
              <w:t>Пеники</w:t>
            </w:r>
            <w:proofErr w:type="spellEnd"/>
            <w:r w:rsidRPr="00CF61AE">
              <w:rPr>
                <w:sz w:val="24"/>
                <w:szCs w:val="24"/>
              </w:rPr>
              <w:t xml:space="preserve">, 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41" w:type="pct"/>
            <w:shd w:val="clear" w:color="auto" w:fill="auto"/>
          </w:tcPr>
          <w:p w:rsidR="00733F82" w:rsidRPr="00CF61AE" w:rsidRDefault="00733F82" w:rsidP="00E57B24">
            <w:pPr>
              <w:rPr>
                <w:sz w:val="24"/>
                <w:szCs w:val="24"/>
              </w:rPr>
            </w:pPr>
            <w:r w:rsidRPr="00CF61AE">
              <w:rPr>
                <w:sz w:val="24"/>
                <w:szCs w:val="24"/>
              </w:rPr>
              <w:t>СЗЗ устанавливается на основании расчетов рассеивания загрязнений атмосферного воздуха и физического воздействия на атмосферный воздух, а также на основании результатов натурных исследований и измерений</w:t>
            </w:r>
          </w:p>
        </w:tc>
      </w:tr>
      <w:tr w:rsidR="00733F82" w:rsidRPr="00CF61AE" w:rsidTr="001574AB">
        <w:tblPrEx>
          <w:tblBorders>
            <w:bottom w:val="single" w:sz="4" w:space="0" w:color="auto"/>
          </w:tblBorders>
        </w:tblPrEx>
        <w:trPr>
          <w:cantSplit/>
        </w:trPr>
        <w:tc>
          <w:tcPr>
            <w:tcW w:w="270" w:type="pct"/>
            <w:shd w:val="clear" w:color="auto" w:fill="auto"/>
          </w:tcPr>
          <w:p w:rsidR="00733F82" w:rsidRPr="00CF61AE" w:rsidRDefault="00733F82" w:rsidP="00AA5F3E">
            <w:pPr>
              <w:widowControl w:val="0"/>
              <w:numPr>
                <w:ilvl w:val="1"/>
                <w:numId w:val="107"/>
              </w:numPr>
              <w:ind w:left="0" w:firstLine="0"/>
              <w:rPr>
                <w:sz w:val="24"/>
                <w:szCs w:val="24"/>
              </w:rPr>
            </w:pPr>
          </w:p>
        </w:tc>
        <w:tc>
          <w:tcPr>
            <w:tcW w:w="1075" w:type="pct"/>
            <w:gridSpan w:val="3"/>
            <w:tcBorders>
              <w:top w:val="single" w:sz="4" w:space="0" w:color="auto"/>
              <w:left w:val="single" w:sz="4" w:space="0" w:color="auto"/>
              <w:bottom w:val="single" w:sz="4" w:space="0" w:color="auto"/>
              <w:right w:val="single" w:sz="4" w:space="0" w:color="auto"/>
            </w:tcBorders>
            <w:shd w:val="clear" w:color="auto" w:fill="auto"/>
          </w:tcPr>
          <w:p w:rsidR="00733F82" w:rsidRPr="00CF61AE" w:rsidRDefault="00733F82" w:rsidP="00E57B24">
            <w:pPr>
              <w:rPr>
                <w:sz w:val="24"/>
                <w:szCs w:val="24"/>
              </w:rPr>
            </w:pPr>
            <w:r w:rsidRPr="00CF61AE">
              <w:rPr>
                <w:sz w:val="24"/>
                <w:szCs w:val="24"/>
              </w:rPr>
              <w:t>Теплопровод распределительный</w:t>
            </w:r>
          </w:p>
        </w:tc>
        <w:tc>
          <w:tcPr>
            <w:tcW w:w="1311" w:type="pct"/>
            <w:gridSpan w:val="2"/>
            <w:shd w:val="clear" w:color="auto" w:fill="auto"/>
          </w:tcPr>
          <w:p w:rsidR="00733F82" w:rsidRPr="00CF61AE" w:rsidRDefault="00733F82" w:rsidP="00E57B24">
            <w:pPr>
              <w:rPr>
                <w:sz w:val="24"/>
                <w:szCs w:val="24"/>
              </w:rPr>
            </w:pPr>
            <w:r w:rsidRPr="00CF61AE">
              <w:rPr>
                <w:sz w:val="24"/>
                <w:szCs w:val="24"/>
              </w:rPr>
              <w:t>Планируемый к размещению протяженность 0,2 км</w:t>
            </w:r>
          </w:p>
        </w:tc>
        <w:tc>
          <w:tcPr>
            <w:tcW w:w="1103" w:type="pct"/>
            <w:gridSpan w:val="2"/>
            <w:shd w:val="clear" w:color="auto" w:fill="auto"/>
          </w:tcPr>
          <w:p w:rsidR="00733F82" w:rsidRPr="00CF61AE" w:rsidRDefault="00733F82"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c>
          <w:tcPr>
            <w:tcW w:w="1241" w:type="pct"/>
            <w:shd w:val="clear" w:color="auto" w:fill="auto"/>
          </w:tcPr>
          <w:p w:rsidR="00733F82" w:rsidRPr="00CF61AE" w:rsidRDefault="00733F82" w:rsidP="00E57B24">
            <w:pPr>
              <w:rPr>
                <w:sz w:val="24"/>
                <w:szCs w:val="24"/>
              </w:rPr>
            </w:pPr>
            <w:r w:rsidRPr="00CF61AE">
              <w:rPr>
                <w:sz w:val="24"/>
                <w:szCs w:val="24"/>
              </w:rPr>
              <w:t>Охранная зона – 5 м</w:t>
            </w:r>
          </w:p>
        </w:tc>
      </w:tr>
    </w:tbl>
    <w:p w:rsidR="00DB6FE7" w:rsidRPr="00CF61AE" w:rsidRDefault="00733F82" w:rsidP="00733F82">
      <w:pPr>
        <w:pStyle w:val="3"/>
        <w:numPr>
          <w:ilvl w:val="0"/>
          <w:numId w:val="0"/>
        </w:numPr>
        <w:ind w:firstLine="709"/>
        <w:rPr>
          <w:bCs/>
          <w:sz w:val="24"/>
          <w:szCs w:val="24"/>
          <w:lang w:eastAsia="ru-RU"/>
        </w:rPr>
      </w:pPr>
      <w:bookmarkStart w:id="157" w:name="_Toc157101304"/>
      <w:r w:rsidRPr="00CF61AE">
        <w:rPr>
          <w:bCs/>
          <w:sz w:val="24"/>
          <w:szCs w:val="24"/>
          <w:lang w:eastAsia="ru-RU"/>
        </w:rPr>
        <w:t xml:space="preserve">5.5.3. </w:t>
      </w:r>
      <w:proofErr w:type="spellStart"/>
      <w:r w:rsidRPr="00CF61AE">
        <w:rPr>
          <w:bCs/>
          <w:sz w:val="24"/>
          <w:szCs w:val="24"/>
          <w:lang w:eastAsia="ru-RU"/>
        </w:rPr>
        <w:t>Гасоснабжение</w:t>
      </w:r>
      <w:bookmarkEnd w:id="157"/>
      <w:proofErr w:type="spellEnd"/>
    </w:p>
    <w:p w:rsidR="001574AB" w:rsidRDefault="001574AB" w:rsidP="00B64113">
      <w:pPr>
        <w:ind w:firstLine="709"/>
        <w:rPr>
          <w:sz w:val="24"/>
          <w:szCs w:val="24"/>
        </w:rPr>
      </w:pPr>
    </w:p>
    <w:p w:rsidR="00733F82" w:rsidRPr="00CF61AE" w:rsidRDefault="00733F82" w:rsidP="001574AB">
      <w:pPr>
        <w:ind w:firstLine="709"/>
        <w:jc w:val="both"/>
        <w:rPr>
          <w:sz w:val="24"/>
          <w:szCs w:val="24"/>
        </w:rPr>
      </w:pPr>
      <w:r w:rsidRPr="00CF61AE">
        <w:rPr>
          <w:sz w:val="24"/>
          <w:szCs w:val="24"/>
        </w:rPr>
        <w:t>Раздел разработан с учетом требований СП 62.13330.2011 «Газораспределительные системы»), СП 42-101-2003 «Общие положения по проектированию и строительству газораспределительных систем из металлических и полиэтиленовых труб», местных нормативов градостроительного проектирования.</w:t>
      </w:r>
    </w:p>
    <w:p w:rsidR="00733F82" w:rsidRPr="00CF61AE" w:rsidRDefault="00733F82" w:rsidP="001574AB">
      <w:pPr>
        <w:ind w:firstLine="709"/>
        <w:jc w:val="both"/>
        <w:rPr>
          <w:sz w:val="24"/>
          <w:szCs w:val="24"/>
          <w:lang w:eastAsia="ar-SA"/>
        </w:rPr>
      </w:pPr>
      <w:r w:rsidRPr="00CF61AE">
        <w:rPr>
          <w:sz w:val="24"/>
          <w:szCs w:val="24"/>
          <w:lang w:eastAsia="ar-SA"/>
        </w:rPr>
        <w:t>Генеральным</w:t>
      </w:r>
      <w:r w:rsidRPr="00CF61AE">
        <w:rPr>
          <w:sz w:val="24"/>
          <w:szCs w:val="24"/>
        </w:rPr>
        <w:t xml:space="preserve"> планом </w:t>
      </w:r>
      <w:proofErr w:type="spellStart"/>
      <w:r w:rsidR="00387349" w:rsidRPr="00CF61AE">
        <w:rPr>
          <w:sz w:val="24"/>
          <w:szCs w:val="24"/>
        </w:rPr>
        <w:t>Пеник</w:t>
      </w:r>
      <w:r w:rsidR="00387349">
        <w:rPr>
          <w:sz w:val="24"/>
          <w:szCs w:val="24"/>
        </w:rPr>
        <w:t>овского</w:t>
      </w:r>
      <w:proofErr w:type="spellEnd"/>
      <w:r w:rsidR="00387349" w:rsidRPr="00CF61AE">
        <w:rPr>
          <w:sz w:val="24"/>
          <w:szCs w:val="24"/>
        </w:rPr>
        <w:t xml:space="preserve"> сельско</w:t>
      </w:r>
      <w:r w:rsidR="00387349">
        <w:rPr>
          <w:sz w:val="24"/>
          <w:szCs w:val="24"/>
        </w:rPr>
        <w:t>го</w:t>
      </w:r>
      <w:r w:rsidR="00387349" w:rsidRPr="00CF61AE">
        <w:rPr>
          <w:sz w:val="24"/>
          <w:szCs w:val="24"/>
        </w:rPr>
        <w:t xml:space="preserve"> поселен</w:t>
      </w:r>
      <w:r w:rsidR="00387349">
        <w:rPr>
          <w:sz w:val="24"/>
          <w:szCs w:val="24"/>
        </w:rPr>
        <w:t>ия</w:t>
      </w:r>
      <w:r w:rsidR="00387349" w:rsidRPr="00CF61AE">
        <w:rPr>
          <w:sz w:val="24"/>
          <w:szCs w:val="24"/>
        </w:rPr>
        <w:t xml:space="preserve"> Ломоносовск</w:t>
      </w:r>
      <w:r w:rsidR="00387349">
        <w:rPr>
          <w:sz w:val="24"/>
          <w:szCs w:val="24"/>
        </w:rPr>
        <w:t>ого</w:t>
      </w:r>
      <w:r w:rsidR="00387349" w:rsidRPr="00CF61AE">
        <w:rPr>
          <w:sz w:val="24"/>
          <w:szCs w:val="24"/>
        </w:rPr>
        <w:t xml:space="preserve"> муниципальн</w:t>
      </w:r>
      <w:r w:rsidR="00387349">
        <w:rPr>
          <w:sz w:val="24"/>
          <w:szCs w:val="24"/>
        </w:rPr>
        <w:t>ого</w:t>
      </w:r>
      <w:r w:rsidR="00387349" w:rsidRPr="00CF61AE">
        <w:rPr>
          <w:sz w:val="24"/>
          <w:szCs w:val="24"/>
        </w:rPr>
        <w:t xml:space="preserve"> район</w:t>
      </w:r>
      <w:r w:rsidR="00387349">
        <w:rPr>
          <w:sz w:val="24"/>
          <w:szCs w:val="24"/>
        </w:rPr>
        <w:t>а</w:t>
      </w:r>
      <w:r w:rsidR="00387349" w:rsidRPr="00CF61AE">
        <w:rPr>
          <w:sz w:val="24"/>
          <w:szCs w:val="24"/>
        </w:rPr>
        <w:t xml:space="preserve"> Ленинградской области</w:t>
      </w:r>
      <w:r w:rsidRPr="00CF61AE">
        <w:rPr>
          <w:sz w:val="24"/>
          <w:szCs w:val="24"/>
        </w:rPr>
        <w:t>, с изменениями, предусмотрено</w:t>
      </w:r>
      <w:r w:rsidRPr="00CF61AE">
        <w:rPr>
          <w:sz w:val="24"/>
          <w:szCs w:val="24"/>
          <w:lang w:eastAsia="ar-SA"/>
        </w:rPr>
        <w:t xml:space="preserve"> строительство распределительных газопроводов в населенных пунктах дер. Большое </w:t>
      </w:r>
      <w:proofErr w:type="spellStart"/>
      <w:r w:rsidRPr="00CF61AE">
        <w:rPr>
          <w:sz w:val="24"/>
          <w:szCs w:val="24"/>
          <w:lang w:eastAsia="ar-SA"/>
        </w:rPr>
        <w:t>Коновалово</w:t>
      </w:r>
      <w:proofErr w:type="spellEnd"/>
      <w:r w:rsidRPr="00CF61AE">
        <w:rPr>
          <w:sz w:val="24"/>
          <w:szCs w:val="24"/>
          <w:lang w:eastAsia="ar-SA"/>
        </w:rPr>
        <w:t>, дер. Верхние Венки,</w:t>
      </w:r>
      <w:r w:rsidRPr="00CF61AE">
        <w:rPr>
          <w:w w:val="105"/>
          <w:sz w:val="24"/>
          <w:szCs w:val="24"/>
        </w:rPr>
        <w:t xml:space="preserve"> </w:t>
      </w:r>
      <w:r w:rsidRPr="00CF61AE">
        <w:rPr>
          <w:sz w:val="24"/>
          <w:szCs w:val="24"/>
          <w:lang w:eastAsia="ar-SA"/>
        </w:rPr>
        <w:t>дер. Кабацкое, дер. Кузнецы, дер. Кукушкино,</w:t>
      </w:r>
      <w:r w:rsidRPr="00CF61AE">
        <w:rPr>
          <w:w w:val="105"/>
          <w:sz w:val="24"/>
          <w:szCs w:val="24"/>
        </w:rPr>
        <w:t xml:space="preserve"> дер. Малое </w:t>
      </w:r>
      <w:proofErr w:type="spellStart"/>
      <w:r w:rsidRPr="00CF61AE">
        <w:rPr>
          <w:w w:val="105"/>
          <w:sz w:val="24"/>
          <w:szCs w:val="24"/>
        </w:rPr>
        <w:t>Коновалово</w:t>
      </w:r>
      <w:proofErr w:type="spellEnd"/>
      <w:r w:rsidRPr="00CF61AE">
        <w:rPr>
          <w:w w:val="105"/>
          <w:sz w:val="24"/>
          <w:szCs w:val="24"/>
        </w:rPr>
        <w:t xml:space="preserve">, </w:t>
      </w:r>
      <w:r w:rsidRPr="00CF61AE">
        <w:rPr>
          <w:sz w:val="24"/>
          <w:szCs w:val="24"/>
          <w:lang w:eastAsia="ar-SA"/>
        </w:rPr>
        <w:t xml:space="preserve">дер. </w:t>
      </w:r>
      <w:proofErr w:type="spellStart"/>
      <w:r w:rsidRPr="00CF61AE">
        <w:rPr>
          <w:sz w:val="24"/>
          <w:szCs w:val="24"/>
          <w:lang w:eastAsia="ar-SA"/>
        </w:rPr>
        <w:t>Сойкино</w:t>
      </w:r>
      <w:proofErr w:type="spellEnd"/>
      <w:r w:rsidRPr="00CF61AE">
        <w:rPr>
          <w:sz w:val="24"/>
          <w:szCs w:val="24"/>
          <w:lang w:eastAsia="ar-SA"/>
        </w:rPr>
        <w:t xml:space="preserve">, дер. </w:t>
      </w:r>
      <w:proofErr w:type="spellStart"/>
      <w:r w:rsidRPr="00CF61AE">
        <w:rPr>
          <w:sz w:val="24"/>
          <w:szCs w:val="24"/>
          <w:lang w:eastAsia="ar-SA"/>
        </w:rPr>
        <w:t>Таменгонт</w:t>
      </w:r>
      <w:proofErr w:type="spellEnd"/>
      <w:r w:rsidRPr="00CF61AE">
        <w:rPr>
          <w:sz w:val="24"/>
          <w:szCs w:val="24"/>
          <w:lang w:eastAsia="ar-SA"/>
        </w:rPr>
        <w:t xml:space="preserve">, дер. </w:t>
      </w:r>
      <w:proofErr w:type="spellStart"/>
      <w:r w:rsidRPr="00CF61AE">
        <w:rPr>
          <w:sz w:val="24"/>
          <w:szCs w:val="24"/>
          <w:lang w:eastAsia="ar-SA"/>
        </w:rPr>
        <w:t>Ускуля</w:t>
      </w:r>
      <w:proofErr w:type="spellEnd"/>
      <w:r w:rsidRPr="00CF61AE">
        <w:rPr>
          <w:sz w:val="24"/>
          <w:szCs w:val="24"/>
          <w:lang w:eastAsia="ar-SA"/>
        </w:rPr>
        <w:t xml:space="preserve"> от существующих и планируемых газопроводов высокого давления. </w:t>
      </w:r>
    </w:p>
    <w:p w:rsidR="00733F82" w:rsidRPr="00CF61AE" w:rsidRDefault="00733F82" w:rsidP="001574AB">
      <w:pPr>
        <w:ind w:firstLine="709"/>
        <w:jc w:val="both"/>
        <w:rPr>
          <w:sz w:val="24"/>
          <w:szCs w:val="24"/>
        </w:rPr>
      </w:pPr>
      <w:r w:rsidRPr="00CF61AE">
        <w:rPr>
          <w:sz w:val="24"/>
          <w:szCs w:val="24"/>
          <w:lang w:eastAsia="ar-SA"/>
        </w:rPr>
        <w:t>Ориентировочные прогнозируемые расходы газа для газификации жилого фонда определены в соответствии с пунктом 2.2.2 местных нормативов градостроительного проектирования. Нормы удельного коммунально-бытового потребления составят 338,4 м</w:t>
      </w:r>
      <w:r w:rsidRPr="00CF61AE">
        <w:rPr>
          <w:sz w:val="24"/>
          <w:szCs w:val="24"/>
          <w:vertAlign w:val="superscript"/>
          <w:lang w:eastAsia="ar-SA"/>
        </w:rPr>
        <w:t>3</w:t>
      </w:r>
      <w:r w:rsidRPr="00CF61AE">
        <w:rPr>
          <w:sz w:val="24"/>
          <w:szCs w:val="24"/>
          <w:lang w:eastAsia="ar-SA"/>
        </w:rPr>
        <w:t>/год на человека, проживающего в индивидуальной застройке, при установке г</w:t>
      </w:r>
      <w:r w:rsidRPr="00CF61AE">
        <w:rPr>
          <w:sz w:val="24"/>
          <w:szCs w:val="24"/>
        </w:rPr>
        <w:t>азовой плиты и газового водонагревателя при отсутствии центрального горячего водоснабжения,</w:t>
      </w:r>
      <w:r w:rsidRPr="00CF61AE">
        <w:rPr>
          <w:sz w:val="24"/>
          <w:szCs w:val="24"/>
          <w:lang w:eastAsia="ar-SA"/>
        </w:rPr>
        <w:t xml:space="preserve"> 156 м</w:t>
      </w:r>
      <w:r w:rsidRPr="00CF61AE">
        <w:rPr>
          <w:sz w:val="24"/>
          <w:szCs w:val="24"/>
          <w:vertAlign w:val="superscript"/>
          <w:lang w:eastAsia="ar-SA"/>
        </w:rPr>
        <w:t>3</w:t>
      </w:r>
      <w:r w:rsidRPr="00CF61AE">
        <w:rPr>
          <w:sz w:val="24"/>
          <w:szCs w:val="24"/>
          <w:lang w:eastAsia="ar-SA"/>
        </w:rPr>
        <w:t xml:space="preserve">/год на человека, проживающего в малоэтажной и </w:t>
      </w:r>
      <w:proofErr w:type="spellStart"/>
      <w:r w:rsidRPr="00CF61AE">
        <w:rPr>
          <w:sz w:val="24"/>
          <w:szCs w:val="24"/>
          <w:lang w:eastAsia="ar-SA"/>
        </w:rPr>
        <w:t>среднеэтажной</w:t>
      </w:r>
      <w:proofErr w:type="spellEnd"/>
      <w:r w:rsidRPr="00CF61AE">
        <w:rPr>
          <w:sz w:val="24"/>
          <w:szCs w:val="24"/>
          <w:lang w:eastAsia="ar-SA"/>
        </w:rPr>
        <w:t xml:space="preserve"> жилой застройке, при наличии газовой плиты, централизованного отопления и горячего водоснабжения. Расчетное газопотребление на </w:t>
      </w:r>
      <w:r w:rsidRPr="00CF61AE">
        <w:rPr>
          <w:sz w:val="24"/>
          <w:szCs w:val="24"/>
        </w:rPr>
        <w:t>отопление одного квадратного метра жилого помещения от газовых приборов (среднегодовое значение) для индивидуальной жилой застройки принимается 98,4 м</w:t>
      </w:r>
      <w:r w:rsidRPr="00CF61AE">
        <w:rPr>
          <w:sz w:val="24"/>
          <w:szCs w:val="24"/>
          <w:vertAlign w:val="superscript"/>
        </w:rPr>
        <w:t>3</w:t>
      </w:r>
      <w:r w:rsidRPr="00CF61AE">
        <w:rPr>
          <w:sz w:val="24"/>
          <w:szCs w:val="24"/>
        </w:rPr>
        <w:t>/м</w:t>
      </w:r>
      <w:r w:rsidRPr="00CF61AE">
        <w:rPr>
          <w:sz w:val="24"/>
          <w:szCs w:val="24"/>
          <w:vertAlign w:val="superscript"/>
        </w:rPr>
        <w:t xml:space="preserve">2 </w:t>
      </w:r>
      <w:r w:rsidRPr="00CF61AE">
        <w:rPr>
          <w:sz w:val="24"/>
          <w:szCs w:val="24"/>
        </w:rPr>
        <w:t xml:space="preserve">в год. </w:t>
      </w:r>
    </w:p>
    <w:p w:rsidR="00DB6FE7" w:rsidRPr="00CF61AE" w:rsidRDefault="00733F82" w:rsidP="001574AB">
      <w:pPr>
        <w:ind w:firstLine="709"/>
        <w:jc w:val="both"/>
        <w:rPr>
          <w:sz w:val="24"/>
          <w:szCs w:val="24"/>
        </w:rPr>
      </w:pPr>
      <w:r w:rsidRPr="00CF61AE">
        <w:rPr>
          <w:sz w:val="24"/>
          <w:szCs w:val="24"/>
          <w:lang w:eastAsia="ar-SA"/>
        </w:rPr>
        <w:t>Перспективные расчетные объемы расхода газа на коммунально-бытовые нужды без отопления индивидуальной жилой застройки представлены в таблице 37</w:t>
      </w:r>
      <w:r w:rsidR="00543C83" w:rsidRPr="00CF61AE">
        <w:rPr>
          <w:sz w:val="24"/>
          <w:szCs w:val="24"/>
          <w:lang w:eastAsia="ar-SA"/>
        </w:rPr>
        <w:t>.</w:t>
      </w:r>
    </w:p>
    <w:p w:rsidR="00DB6FE7" w:rsidRPr="00CF61AE" w:rsidRDefault="00DB6FE7" w:rsidP="00E506D9">
      <w:pPr>
        <w:rPr>
          <w:sz w:val="24"/>
          <w:szCs w:val="24"/>
        </w:rPr>
      </w:pPr>
    </w:p>
    <w:p w:rsidR="00543C83" w:rsidRPr="00CF61AE" w:rsidRDefault="00543C83" w:rsidP="00543C83">
      <w:pPr>
        <w:rPr>
          <w:sz w:val="24"/>
          <w:szCs w:val="24"/>
          <w:lang w:eastAsia="ar-SA"/>
        </w:rPr>
      </w:pPr>
      <w:r w:rsidRPr="00CF61AE">
        <w:rPr>
          <w:sz w:val="24"/>
          <w:szCs w:val="24"/>
        </w:rPr>
        <w:t xml:space="preserve">Таблица 37 – </w:t>
      </w:r>
      <w:r w:rsidRPr="00CF61AE">
        <w:rPr>
          <w:sz w:val="24"/>
          <w:szCs w:val="24"/>
          <w:lang w:eastAsia="ar-SA"/>
        </w:rPr>
        <w:t>Расчетные объемы расхода газа на коммунально-бытовые нужды без отопления индивидуальной жилой застройки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0"/>
        <w:gridCol w:w="3782"/>
        <w:gridCol w:w="1354"/>
        <w:gridCol w:w="1217"/>
        <w:gridCol w:w="1079"/>
        <w:gridCol w:w="944"/>
        <w:gridCol w:w="1179"/>
      </w:tblGrid>
      <w:tr w:rsidR="00543C83" w:rsidRPr="00CF61AE" w:rsidTr="00543C83">
        <w:trPr>
          <w:trHeight w:val="255"/>
          <w:tblHeader/>
        </w:trPr>
        <w:tc>
          <w:tcPr>
            <w:tcW w:w="314" w:type="pct"/>
            <w:vMerge w:val="restart"/>
            <w:vAlign w:val="center"/>
          </w:tcPr>
          <w:p w:rsidR="00543C83" w:rsidRPr="00CF61AE" w:rsidRDefault="00543C83" w:rsidP="00D204E3">
            <w:pPr>
              <w:jc w:val="center"/>
              <w:rPr>
                <w:sz w:val="24"/>
                <w:szCs w:val="24"/>
              </w:rPr>
            </w:pPr>
            <w:r w:rsidRPr="00CF61AE">
              <w:rPr>
                <w:sz w:val="24"/>
                <w:szCs w:val="24"/>
              </w:rPr>
              <w:t>№ п/п</w:t>
            </w:r>
          </w:p>
        </w:tc>
        <w:tc>
          <w:tcPr>
            <w:tcW w:w="1855" w:type="pct"/>
            <w:vMerge w:val="restart"/>
            <w:shd w:val="clear" w:color="auto" w:fill="auto"/>
            <w:noWrap/>
            <w:vAlign w:val="center"/>
          </w:tcPr>
          <w:p w:rsidR="00543C83" w:rsidRPr="00CF61AE" w:rsidRDefault="00543C83" w:rsidP="00D204E3">
            <w:pPr>
              <w:jc w:val="center"/>
              <w:rPr>
                <w:sz w:val="24"/>
                <w:szCs w:val="24"/>
              </w:rPr>
            </w:pPr>
            <w:r w:rsidRPr="00CF61AE">
              <w:rPr>
                <w:sz w:val="24"/>
                <w:szCs w:val="24"/>
              </w:rPr>
              <w:t>Тип застройки</w:t>
            </w:r>
          </w:p>
        </w:tc>
        <w:tc>
          <w:tcPr>
            <w:tcW w:w="1261" w:type="pct"/>
            <w:gridSpan w:val="2"/>
            <w:shd w:val="clear" w:color="auto" w:fill="auto"/>
            <w:noWrap/>
            <w:vAlign w:val="center"/>
          </w:tcPr>
          <w:p w:rsidR="00543C83" w:rsidRPr="00CF61AE" w:rsidRDefault="00543C83" w:rsidP="00D204E3">
            <w:pPr>
              <w:jc w:val="center"/>
              <w:rPr>
                <w:sz w:val="24"/>
                <w:szCs w:val="24"/>
              </w:rPr>
            </w:pPr>
            <w:r w:rsidRPr="00CF61AE">
              <w:rPr>
                <w:sz w:val="24"/>
                <w:szCs w:val="24"/>
              </w:rPr>
              <w:t>Численность населения, чел.</w:t>
            </w:r>
          </w:p>
        </w:tc>
        <w:tc>
          <w:tcPr>
            <w:tcW w:w="529" w:type="pct"/>
            <w:vMerge w:val="restart"/>
            <w:shd w:val="clear" w:color="auto" w:fill="auto"/>
            <w:noWrap/>
            <w:vAlign w:val="center"/>
          </w:tcPr>
          <w:p w:rsidR="00543C83" w:rsidRPr="00CF61AE" w:rsidRDefault="00543C83" w:rsidP="00D204E3">
            <w:pPr>
              <w:jc w:val="center"/>
              <w:rPr>
                <w:sz w:val="24"/>
                <w:szCs w:val="24"/>
              </w:rPr>
            </w:pPr>
            <w:r w:rsidRPr="00CF61AE">
              <w:rPr>
                <w:sz w:val="24"/>
                <w:szCs w:val="24"/>
              </w:rPr>
              <w:t>Норматив, м</w:t>
            </w:r>
            <w:r w:rsidRPr="00CF61AE">
              <w:rPr>
                <w:sz w:val="24"/>
                <w:szCs w:val="24"/>
                <w:vertAlign w:val="superscript"/>
              </w:rPr>
              <w:t>3</w:t>
            </w:r>
            <w:r w:rsidRPr="00CF61AE">
              <w:rPr>
                <w:sz w:val="24"/>
                <w:szCs w:val="24"/>
              </w:rPr>
              <w:t>/чел.</w:t>
            </w:r>
          </w:p>
        </w:tc>
        <w:tc>
          <w:tcPr>
            <w:tcW w:w="1041" w:type="pct"/>
            <w:gridSpan w:val="2"/>
            <w:shd w:val="clear" w:color="auto" w:fill="auto"/>
            <w:noWrap/>
            <w:vAlign w:val="center"/>
          </w:tcPr>
          <w:p w:rsidR="00543C83" w:rsidRPr="00CF61AE" w:rsidRDefault="00543C83" w:rsidP="00D204E3">
            <w:pPr>
              <w:jc w:val="center"/>
              <w:rPr>
                <w:sz w:val="24"/>
                <w:szCs w:val="24"/>
              </w:rPr>
            </w:pPr>
            <w:r w:rsidRPr="00CF61AE">
              <w:rPr>
                <w:sz w:val="24"/>
                <w:szCs w:val="24"/>
              </w:rPr>
              <w:t xml:space="preserve">Расход газа, тыс. </w:t>
            </w:r>
            <w:r w:rsidRPr="00CF61AE">
              <w:rPr>
                <w:bCs/>
                <w:sz w:val="24"/>
                <w:szCs w:val="24"/>
              </w:rPr>
              <w:t>м</w:t>
            </w:r>
            <w:r w:rsidRPr="00CF61AE">
              <w:rPr>
                <w:bCs/>
                <w:sz w:val="24"/>
                <w:szCs w:val="24"/>
                <w:vertAlign w:val="superscript"/>
              </w:rPr>
              <w:t>3</w:t>
            </w:r>
            <w:r w:rsidRPr="00CF61AE">
              <w:rPr>
                <w:bCs/>
                <w:sz w:val="24"/>
                <w:szCs w:val="24"/>
              </w:rPr>
              <w:t>/год</w:t>
            </w:r>
          </w:p>
        </w:tc>
      </w:tr>
      <w:tr w:rsidR="00543C83" w:rsidRPr="00CF61AE" w:rsidTr="00543C83">
        <w:trPr>
          <w:trHeight w:val="255"/>
          <w:tblHeader/>
        </w:trPr>
        <w:tc>
          <w:tcPr>
            <w:tcW w:w="314" w:type="pct"/>
            <w:vMerge/>
          </w:tcPr>
          <w:p w:rsidR="00543C83" w:rsidRPr="00CF61AE" w:rsidRDefault="00543C83" w:rsidP="00D204E3">
            <w:pPr>
              <w:jc w:val="center"/>
              <w:rPr>
                <w:sz w:val="24"/>
                <w:szCs w:val="24"/>
              </w:rPr>
            </w:pPr>
          </w:p>
        </w:tc>
        <w:tc>
          <w:tcPr>
            <w:tcW w:w="1855" w:type="pct"/>
            <w:vMerge/>
            <w:shd w:val="clear" w:color="auto" w:fill="auto"/>
            <w:noWrap/>
            <w:vAlign w:val="center"/>
            <w:hideMark/>
          </w:tcPr>
          <w:p w:rsidR="00543C83" w:rsidRPr="00CF61AE" w:rsidRDefault="00543C83" w:rsidP="00D204E3">
            <w:pPr>
              <w:jc w:val="center"/>
              <w:rPr>
                <w:sz w:val="24"/>
                <w:szCs w:val="24"/>
              </w:rPr>
            </w:pPr>
          </w:p>
        </w:tc>
        <w:tc>
          <w:tcPr>
            <w:tcW w:w="664" w:type="pct"/>
            <w:shd w:val="clear" w:color="auto" w:fill="auto"/>
            <w:noWrap/>
            <w:vAlign w:val="center"/>
            <w:hideMark/>
          </w:tcPr>
          <w:p w:rsidR="00543C83" w:rsidRPr="00CF61AE" w:rsidRDefault="00543C83" w:rsidP="00D204E3">
            <w:pPr>
              <w:jc w:val="center"/>
              <w:rPr>
                <w:sz w:val="24"/>
                <w:szCs w:val="24"/>
              </w:rPr>
            </w:pPr>
            <w:r w:rsidRPr="00CF61AE">
              <w:rPr>
                <w:sz w:val="24"/>
                <w:szCs w:val="24"/>
              </w:rPr>
              <w:t>Первая очередь</w:t>
            </w:r>
          </w:p>
        </w:tc>
        <w:tc>
          <w:tcPr>
            <w:tcW w:w="597" w:type="pct"/>
            <w:shd w:val="clear" w:color="auto" w:fill="auto"/>
            <w:noWrap/>
            <w:vAlign w:val="center"/>
            <w:hideMark/>
          </w:tcPr>
          <w:p w:rsidR="00543C83" w:rsidRPr="00CF61AE" w:rsidRDefault="00543C83" w:rsidP="00D204E3">
            <w:pPr>
              <w:jc w:val="center"/>
              <w:rPr>
                <w:sz w:val="24"/>
                <w:szCs w:val="24"/>
              </w:rPr>
            </w:pPr>
            <w:r w:rsidRPr="00CF61AE">
              <w:rPr>
                <w:sz w:val="24"/>
                <w:szCs w:val="24"/>
              </w:rPr>
              <w:t>Расчетный срок</w:t>
            </w:r>
          </w:p>
        </w:tc>
        <w:tc>
          <w:tcPr>
            <w:tcW w:w="529" w:type="pct"/>
            <w:vMerge/>
            <w:shd w:val="clear" w:color="auto" w:fill="auto"/>
            <w:noWrap/>
            <w:vAlign w:val="center"/>
            <w:hideMark/>
          </w:tcPr>
          <w:p w:rsidR="00543C83" w:rsidRPr="00CF61AE" w:rsidRDefault="00543C83" w:rsidP="00D204E3">
            <w:pPr>
              <w:jc w:val="center"/>
              <w:rPr>
                <w:sz w:val="24"/>
                <w:szCs w:val="24"/>
              </w:rPr>
            </w:pPr>
          </w:p>
        </w:tc>
        <w:tc>
          <w:tcPr>
            <w:tcW w:w="463" w:type="pct"/>
            <w:shd w:val="clear" w:color="auto" w:fill="auto"/>
            <w:noWrap/>
            <w:vAlign w:val="center"/>
            <w:hideMark/>
          </w:tcPr>
          <w:p w:rsidR="00543C83" w:rsidRPr="00CF61AE" w:rsidRDefault="00543C83" w:rsidP="00D204E3">
            <w:pPr>
              <w:jc w:val="center"/>
              <w:rPr>
                <w:sz w:val="24"/>
                <w:szCs w:val="24"/>
              </w:rPr>
            </w:pPr>
            <w:r w:rsidRPr="00CF61AE">
              <w:rPr>
                <w:sz w:val="24"/>
                <w:szCs w:val="24"/>
              </w:rPr>
              <w:t>Первая очередь</w:t>
            </w:r>
          </w:p>
        </w:tc>
        <w:tc>
          <w:tcPr>
            <w:tcW w:w="578" w:type="pct"/>
            <w:shd w:val="clear" w:color="auto" w:fill="auto"/>
            <w:noWrap/>
            <w:vAlign w:val="center"/>
            <w:hideMark/>
          </w:tcPr>
          <w:p w:rsidR="00543C83" w:rsidRPr="00CF61AE" w:rsidRDefault="00543C83" w:rsidP="00D204E3">
            <w:pPr>
              <w:jc w:val="center"/>
              <w:rPr>
                <w:sz w:val="24"/>
                <w:szCs w:val="24"/>
              </w:rPr>
            </w:pPr>
            <w:r w:rsidRPr="00CF61AE">
              <w:rPr>
                <w:sz w:val="24"/>
                <w:szCs w:val="24"/>
              </w:rPr>
              <w:t>Расчетный срок</w:t>
            </w:r>
          </w:p>
        </w:tc>
      </w:tr>
    </w:tbl>
    <w:p w:rsidR="00DB6FE7" w:rsidRPr="001574AB" w:rsidRDefault="00DB6FE7"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2"/>
        <w:gridCol w:w="3780"/>
        <w:gridCol w:w="1352"/>
        <w:gridCol w:w="1215"/>
        <w:gridCol w:w="1085"/>
        <w:gridCol w:w="977"/>
        <w:gridCol w:w="1144"/>
      </w:tblGrid>
      <w:tr w:rsidR="00543C83" w:rsidRPr="00CF61AE" w:rsidTr="00543C83">
        <w:trPr>
          <w:trHeight w:val="255"/>
          <w:tblHeader/>
        </w:trPr>
        <w:tc>
          <w:tcPr>
            <w:tcW w:w="315" w:type="pct"/>
            <w:vAlign w:val="center"/>
          </w:tcPr>
          <w:p w:rsidR="00543C83" w:rsidRPr="00CF61AE" w:rsidRDefault="00543C83" w:rsidP="00543C83">
            <w:pPr>
              <w:jc w:val="center"/>
              <w:rPr>
                <w:color w:val="000000"/>
                <w:sz w:val="24"/>
                <w:szCs w:val="24"/>
              </w:rPr>
            </w:pPr>
            <w:r w:rsidRPr="00CF61AE">
              <w:rPr>
                <w:color w:val="000000"/>
                <w:sz w:val="24"/>
                <w:szCs w:val="24"/>
              </w:rPr>
              <w:t>1</w:t>
            </w:r>
          </w:p>
        </w:tc>
        <w:tc>
          <w:tcPr>
            <w:tcW w:w="1854" w:type="pct"/>
            <w:shd w:val="clear" w:color="auto" w:fill="auto"/>
            <w:noWrap/>
            <w:vAlign w:val="center"/>
          </w:tcPr>
          <w:p w:rsidR="00543C83" w:rsidRPr="00CF61AE" w:rsidRDefault="00543C83" w:rsidP="00D204E3">
            <w:pPr>
              <w:jc w:val="center"/>
              <w:rPr>
                <w:color w:val="000000"/>
                <w:sz w:val="24"/>
                <w:szCs w:val="24"/>
              </w:rPr>
            </w:pPr>
            <w:r w:rsidRPr="00CF61AE">
              <w:rPr>
                <w:color w:val="000000"/>
                <w:sz w:val="24"/>
                <w:szCs w:val="24"/>
              </w:rPr>
              <w:t>2</w:t>
            </w:r>
          </w:p>
        </w:tc>
        <w:tc>
          <w:tcPr>
            <w:tcW w:w="663" w:type="pct"/>
            <w:shd w:val="clear" w:color="auto" w:fill="auto"/>
            <w:noWrap/>
            <w:vAlign w:val="center"/>
          </w:tcPr>
          <w:p w:rsidR="00543C83" w:rsidRPr="00CF61AE" w:rsidRDefault="00543C83" w:rsidP="00D204E3">
            <w:pPr>
              <w:jc w:val="center"/>
              <w:rPr>
                <w:color w:val="000000"/>
                <w:sz w:val="24"/>
                <w:szCs w:val="24"/>
              </w:rPr>
            </w:pPr>
            <w:r w:rsidRPr="00CF61AE">
              <w:rPr>
                <w:color w:val="000000"/>
                <w:sz w:val="24"/>
                <w:szCs w:val="24"/>
              </w:rPr>
              <w:t>3</w:t>
            </w:r>
          </w:p>
        </w:tc>
        <w:tc>
          <w:tcPr>
            <w:tcW w:w="596" w:type="pct"/>
            <w:shd w:val="clear" w:color="auto" w:fill="auto"/>
            <w:noWrap/>
            <w:vAlign w:val="center"/>
          </w:tcPr>
          <w:p w:rsidR="00543C83" w:rsidRPr="00CF61AE" w:rsidRDefault="00543C83" w:rsidP="00D204E3">
            <w:pPr>
              <w:jc w:val="center"/>
              <w:rPr>
                <w:color w:val="000000"/>
                <w:sz w:val="24"/>
                <w:szCs w:val="24"/>
              </w:rPr>
            </w:pPr>
            <w:r w:rsidRPr="00CF61AE">
              <w:rPr>
                <w:color w:val="000000"/>
                <w:sz w:val="24"/>
                <w:szCs w:val="24"/>
              </w:rPr>
              <w:t>4</w:t>
            </w:r>
          </w:p>
        </w:tc>
        <w:tc>
          <w:tcPr>
            <w:tcW w:w="532" w:type="pct"/>
            <w:shd w:val="clear" w:color="auto" w:fill="auto"/>
            <w:noWrap/>
            <w:vAlign w:val="center"/>
          </w:tcPr>
          <w:p w:rsidR="00543C83" w:rsidRPr="00CF61AE" w:rsidRDefault="00543C83" w:rsidP="00D204E3">
            <w:pPr>
              <w:jc w:val="center"/>
              <w:rPr>
                <w:color w:val="000000"/>
                <w:sz w:val="24"/>
                <w:szCs w:val="24"/>
              </w:rPr>
            </w:pPr>
            <w:r w:rsidRPr="00CF61AE">
              <w:rPr>
                <w:color w:val="000000"/>
                <w:sz w:val="24"/>
                <w:szCs w:val="24"/>
              </w:rPr>
              <w:t>5</w:t>
            </w:r>
          </w:p>
        </w:tc>
        <w:tc>
          <w:tcPr>
            <w:tcW w:w="479"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C83" w:rsidRPr="00CF61AE" w:rsidRDefault="00543C83" w:rsidP="00D204E3">
            <w:pPr>
              <w:jc w:val="center"/>
              <w:rPr>
                <w:color w:val="000000"/>
                <w:sz w:val="24"/>
                <w:szCs w:val="24"/>
              </w:rPr>
            </w:pPr>
            <w:r w:rsidRPr="00CF61AE">
              <w:rPr>
                <w:color w:val="000000"/>
                <w:sz w:val="24"/>
                <w:szCs w:val="24"/>
              </w:rPr>
              <w:t>6</w:t>
            </w:r>
          </w:p>
        </w:tc>
        <w:tc>
          <w:tcPr>
            <w:tcW w:w="561" w:type="pct"/>
            <w:tcBorders>
              <w:top w:val="single" w:sz="4" w:space="0" w:color="auto"/>
              <w:left w:val="nil"/>
              <w:bottom w:val="single" w:sz="4" w:space="0" w:color="auto"/>
              <w:right w:val="single" w:sz="4" w:space="0" w:color="auto"/>
            </w:tcBorders>
            <w:shd w:val="clear" w:color="auto" w:fill="auto"/>
            <w:noWrap/>
            <w:vAlign w:val="center"/>
          </w:tcPr>
          <w:p w:rsidR="00543C83" w:rsidRPr="00CF61AE" w:rsidRDefault="00543C83" w:rsidP="00D204E3">
            <w:pPr>
              <w:jc w:val="center"/>
              <w:rPr>
                <w:color w:val="000000"/>
                <w:sz w:val="24"/>
                <w:szCs w:val="24"/>
              </w:rPr>
            </w:pPr>
            <w:r w:rsidRPr="00CF61AE">
              <w:rPr>
                <w:color w:val="000000"/>
                <w:sz w:val="24"/>
                <w:szCs w:val="24"/>
              </w:rPr>
              <w:t>7</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E57B24">
            <w:pPr>
              <w:rPr>
                <w:color w:val="000000"/>
                <w:sz w:val="24"/>
                <w:szCs w:val="24"/>
              </w:rPr>
            </w:pPr>
          </w:p>
        </w:tc>
        <w:tc>
          <w:tcPr>
            <w:tcW w:w="1854" w:type="pct"/>
            <w:tcBorders>
              <w:left w:val="single" w:sz="4" w:space="0" w:color="auto"/>
            </w:tcBorders>
            <w:shd w:val="clear" w:color="auto" w:fill="auto"/>
            <w:noWrap/>
            <w:hideMark/>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hideMark/>
          </w:tcPr>
          <w:p w:rsidR="00543C83" w:rsidRPr="00CF61AE" w:rsidRDefault="00543C83" w:rsidP="00E57B24">
            <w:pPr>
              <w:rPr>
                <w:color w:val="000000"/>
                <w:sz w:val="24"/>
                <w:szCs w:val="24"/>
              </w:rPr>
            </w:pPr>
            <w:r w:rsidRPr="00CF61AE">
              <w:rPr>
                <w:color w:val="000000"/>
                <w:sz w:val="24"/>
                <w:szCs w:val="24"/>
              </w:rPr>
              <w:t>113</w:t>
            </w:r>
          </w:p>
        </w:tc>
        <w:tc>
          <w:tcPr>
            <w:tcW w:w="596" w:type="pct"/>
            <w:shd w:val="clear" w:color="auto" w:fill="auto"/>
            <w:noWrap/>
            <w:hideMark/>
          </w:tcPr>
          <w:p w:rsidR="00543C83" w:rsidRPr="00CF61AE" w:rsidRDefault="00543C83" w:rsidP="00E57B24">
            <w:pPr>
              <w:rPr>
                <w:color w:val="000000"/>
                <w:sz w:val="24"/>
                <w:szCs w:val="24"/>
              </w:rPr>
            </w:pPr>
            <w:r w:rsidRPr="00CF61AE">
              <w:rPr>
                <w:color w:val="000000"/>
                <w:sz w:val="24"/>
                <w:szCs w:val="24"/>
              </w:rPr>
              <w:t>207</w:t>
            </w:r>
          </w:p>
        </w:tc>
        <w:tc>
          <w:tcPr>
            <w:tcW w:w="532" w:type="pct"/>
            <w:shd w:val="clear" w:color="auto" w:fill="auto"/>
            <w:noWrap/>
            <w:hideMark/>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hideMark/>
          </w:tcPr>
          <w:p w:rsidR="00543C83" w:rsidRPr="00CF61AE" w:rsidRDefault="00543C83" w:rsidP="00E57B24">
            <w:pPr>
              <w:rPr>
                <w:color w:val="000000"/>
                <w:sz w:val="24"/>
                <w:szCs w:val="24"/>
              </w:rPr>
            </w:pPr>
            <w:r w:rsidRPr="00CF61AE">
              <w:rPr>
                <w:color w:val="000000"/>
                <w:sz w:val="24"/>
                <w:szCs w:val="24"/>
              </w:rPr>
              <w:t>38,2</w:t>
            </w:r>
          </w:p>
        </w:tc>
        <w:tc>
          <w:tcPr>
            <w:tcW w:w="561" w:type="pct"/>
            <w:tcBorders>
              <w:top w:val="single" w:sz="4" w:space="0" w:color="auto"/>
              <w:left w:val="nil"/>
              <w:bottom w:val="single" w:sz="4" w:space="0" w:color="auto"/>
              <w:right w:val="single" w:sz="4" w:space="0" w:color="auto"/>
            </w:tcBorders>
            <w:shd w:val="clear" w:color="auto" w:fill="auto"/>
            <w:noWrap/>
            <w:hideMark/>
          </w:tcPr>
          <w:p w:rsidR="00543C83" w:rsidRPr="00CF61AE" w:rsidRDefault="00543C83" w:rsidP="00E57B24">
            <w:pPr>
              <w:rPr>
                <w:color w:val="000000"/>
                <w:sz w:val="24"/>
                <w:szCs w:val="24"/>
              </w:rPr>
            </w:pPr>
            <w:r w:rsidRPr="00CF61AE">
              <w:rPr>
                <w:color w:val="000000"/>
                <w:sz w:val="24"/>
                <w:szCs w:val="24"/>
              </w:rPr>
              <w:t>70,0</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327</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389</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110,7</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131,6</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дер. Верхние Венки</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228</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278</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77,2</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94,1</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97</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106</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32,8</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35,9</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дер. Дубки</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13</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18</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4,4</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6,1</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пос. ж/д ст. Дубочки</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2</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3</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0,7</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1,0</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дер. Кабацкое</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183</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220</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61,9</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74,4</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дер. Кузнецы</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74</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111</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25,0</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37,6</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133</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195</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45,0</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66,0</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дер. Кукушкино</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122</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162</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41,3</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54,8</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187</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237</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63,3</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80,2</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Лимузи</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127</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131</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43,0</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44,3</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дер. Малая Ижора</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37</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58</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12,5</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19,6</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Малое </w:t>
            </w:r>
            <w:proofErr w:type="spellStart"/>
            <w:r w:rsidRPr="00CF61AE">
              <w:rPr>
                <w:color w:val="000000"/>
                <w:sz w:val="24"/>
                <w:szCs w:val="24"/>
              </w:rPr>
              <w:t>Коновалово</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123</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133</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41,6</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45,0</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Нижняя </w:t>
            </w:r>
            <w:proofErr w:type="spellStart"/>
            <w:r w:rsidRPr="00CF61AE">
              <w:rPr>
                <w:color w:val="000000"/>
                <w:sz w:val="24"/>
                <w:szCs w:val="24"/>
              </w:rPr>
              <w:t>Бронна</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124</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139</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42,0</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47,0</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proofErr w:type="spellStart"/>
            <w:r w:rsidRPr="00CF61AE">
              <w:rPr>
                <w:color w:val="000000"/>
                <w:sz w:val="24"/>
                <w:szCs w:val="24"/>
              </w:rPr>
              <w:t>Среднеэтажная</w:t>
            </w:r>
            <w:proofErr w:type="spellEnd"/>
            <w:r w:rsidRPr="00CF61AE">
              <w:rPr>
                <w:color w:val="000000"/>
                <w:sz w:val="24"/>
                <w:szCs w:val="24"/>
              </w:rPr>
              <w:t xml:space="preserve">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256</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256</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156,0</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39,9</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39,9</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Малоэтажная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83</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172</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156,0</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12,9</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26,8</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1346</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1383</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455,5</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468,0</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Малоэтажная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20</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20</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156,0</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3,1</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3,1</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464</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501</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157,0</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169,5</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221</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258</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74,8</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87,3</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8"/>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Ускуля</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E57B24">
            <w:pPr>
              <w:rPr>
                <w:color w:val="000000"/>
                <w:sz w:val="24"/>
                <w:szCs w:val="24"/>
              </w:rPr>
            </w:pPr>
          </w:p>
        </w:tc>
        <w:tc>
          <w:tcPr>
            <w:tcW w:w="1854"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663" w:type="pct"/>
            <w:shd w:val="clear" w:color="auto" w:fill="auto"/>
            <w:noWrap/>
          </w:tcPr>
          <w:p w:rsidR="00543C83" w:rsidRPr="00CF61AE" w:rsidRDefault="00543C83" w:rsidP="00E57B24">
            <w:pPr>
              <w:rPr>
                <w:color w:val="000000"/>
                <w:sz w:val="24"/>
                <w:szCs w:val="24"/>
              </w:rPr>
            </w:pPr>
            <w:r w:rsidRPr="00CF61AE">
              <w:rPr>
                <w:color w:val="000000"/>
                <w:sz w:val="24"/>
                <w:szCs w:val="24"/>
              </w:rPr>
              <w:t>29</w:t>
            </w:r>
          </w:p>
        </w:tc>
        <w:tc>
          <w:tcPr>
            <w:tcW w:w="596" w:type="pct"/>
            <w:shd w:val="clear" w:color="auto" w:fill="auto"/>
            <w:noWrap/>
          </w:tcPr>
          <w:p w:rsidR="00543C83" w:rsidRPr="00CF61AE" w:rsidRDefault="00543C83" w:rsidP="00E57B24">
            <w:pPr>
              <w:rPr>
                <w:color w:val="000000"/>
                <w:sz w:val="24"/>
                <w:szCs w:val="24"/>
              </w:rPr>
            </w:pPr>
            <w:r w:rsidRPr="00CF61AE">
              <w:rPr>
                <w:color w:val="000000"/>
                <w:sz w:val="24"/>
                <w:szCs w:val="24"/>
              </w:rPr>
              <w:t>32</w:t>
            </w:r>
          </w:p>
        </w:tc>
        <w:tc>
          <w:tcPr>
            <w:tcW w:w="532" w:type="pct"/>
            <w:shd w:val="clear" w:color="auto" w:fill="auto"/>
            <w:noWrap/>
          </w:tcPr>
          <w:p w:rsidR="00543C83" w:rsidRPr="00CF61AE" w:rsidRDefault="00543C83" w:rsidP="00E57B24">
            <w:pPr>
              <w:rPr>
                <w:color w:val="000000"/>
                <w:sz w:val="24"/>
                <w:szCs w:val="24"/>
              </w:rPr>
            </w:pPr>
            <w:r w:rsidRPr="00CF61AE">
              <w:rPr>
                <w:color w:val="000000"/>
                <w:sz w:val="24"/>
                <w:szCs w:val="24"/>
              </w:rPr>
              <w:t>338,4</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9,8</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10,8</w:t>
            </w:r>
          </w:p>
        </w:tc>
      </w:tr>
      <w:tr w:rsidR="00543C83" w:rsidRPr="00CF61AE" w:rsidTr="00E57B24">
        <w:trPr>
          <w:trHeight w:val="255"/>
        </w:trPr>
        <w:tc>
          <w:tcPr>
            <w:tcW w:w="315" w:type="pct"/>
          </w:tcPr>
          <w:p w:rsidR="00543C83" w:rsidRPr="00CF61AE" w:rsidRDefault="00543C83" w:rsidP="00E57B24">
            <w:pPr>
              <w:rPr>
                <w:color w:val="000000"/>
                <w:sz w:val="24"/>
                <w:szCs w:val="24"/>
              </w:rPr>
            </w:pPr>
          </w:p>
        </w:tc>
        <w:tc>
          <w:tcPr>
            <w:tcW w:w="3645" w:type="pct"/>
            <w:gridSpan w:val="4"/>
            <w:shd w:val="clear" w:color="auto" w:fill="auto"/>
            <w:noWrap/>
          </w:tcPr>
          <w:p w:rsidR="00543C83" w:rsidRPr="00CF61AE" w:rsidRDefault="00543C83" w:rsidP="00E57B24">
            <w:pPr>
              <w:rPr>
                <w:color w:val="000000"/>
                <w:sz w:val="24"/>
                <w:szCs w:val="24"/>
              </w:rPr>
            </w:pPr>
            <w:r w:rsidRPr="00CF61AE">
              <w:rPr>
                <w:color w:val="000000"/>
                <w:sz w:val="24"/>
                <w:szCs w:val="24"/>
              </w:rPr>
              <w:t>Итого:</w:t>
            </w:r>
          </w:p>
        </w:tc>
        <w:tc>
          <w:tcPr>
            <w:tcW w:w="479"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1333,1</w:t>
            </w:r>
          </w:p>
        </w:tc>
        <w:tc>
          <w:tcPr>
            <w:tcW w:w="56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1553,8</w:t>
            </w:r>
          </w:p>
        </w:tc>
      </w:tr>
    </w:tbl>
    <w:p w:rsidR="00DB6FE7" w:rsidRPr="00CF61AE" w:rsidRDefault="00DB6FE7" w:rsidP="00E506D9">
      <w:pPr>
        <w:rPr>
          <w:sz w:val="24"/>
          <w:szCs w:val="24"/>
        </w:rPr>
      </w:pPr>
    </w:p>
    <w:p w:rsidR="00DB6FE7" w:rsidRPr="00CF61AE" w:rsidRDefault="00543C83" w:rsidP="001574AB">
      <w:pPr>
        <w:ind w:firstLine="709"/>
        <w:jc w:val="both"/>
        <w:rPr>
          <w:sz w:val="24"/>
          <w:szCs w:val="24"/>
        </w:rPr>
      </w:pPr>
      <w:r w:rsidRPr="00CF61AE">
        <w:rPr>
          <w:sz w:val="24"/>
          <w:szCs w:val="24"/>
          <w:lang w:eastAsia="ar-SA"/>
        </w:rPr>
        <w:t>Перспективные расчетные объемы расхода газа на отопление с использованием децентрализованных систем отопления индивидуальной жилой застройки представлены в таблице 38.</w:t>
      </w:r>
    </w:p>
    <w:p w:rsidR="00DB6FE7" w:rsidRPr="00CF61AE" w:rsidRDefault="00DB6FE7" w:rsidP="00B64113">
      <w:pPr>
        <w:ind w:firstLine="709"/>
        <w:rPr>
          <w:sz w:val="24"/>
          <w:szCs w:val="24"/>
        </w:rPr>
      </w:pPr>
    </w:p>
    <w:p w:rsidR="00543C83" w:rsidRPr="00CF61AE" w:rsidRDefault="00543C83" w:rsidP="001574AB">
      <w:pPr>
        <w:jc w:val="both"/>
        <w:rPr>
          <w:sz w:val="24"/>
          <w:szCs w:val="24"/>
        </w:rPr>
      </w:pPr>
      <w:r w:rsidRPr="00CF61AE">
        <w:rPr>
          <w:sz w:val="24"/>
          <w:szCs w:val="24"/>
        </w:rPr>
        <w:t xml:space="preserve">Таблица </w:t>
      </w:r>
      <w:r w:rsidR="00713F6A" w:rsidRPr="00CF61AE">
        <w:rPr>
          <w:sz w:val="24"/>
          <w:szCs w:val="24"/>
        </w:rPr>
        <w:t>38</w:t>
      </w:r>
      <w:r w:rsidRPr="00CF61AE">
        <w:rPr>
          <w:sz w:val="24"/>
          <w:szCs w:val="24"/>
        </w:rPr>
        <w:t xml:space="preserve"> – </w:t>
      </w:r>
      <w:r w:rsidRPr="00CF61AE">
        <w:rPr>
          <w:sz w:val="24"/>
          <w:szCs w:val="24"/>
          <w:lang w:eastAsia="ar-SA"/>
        </w:rPr>
        <w:t>Расчетные объемы расхода газа на с использованием децентрализованных систем отопления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2"/>
        <w:gridCol w:w="3917"/>
        <w:gridCol w:w="1217"/>
        <w:gridCol w:w="1079"/>
        <w:gridCol w:w="1215"/>
        <w:gridCol w:w="1081"/>
        <w:gridCol w:w="1044"/>
      </w:tblGrid>
      <w:tr w:rsidR="00543C83" w:rsidRPr="00CF61AE" w:rsidTr="00543C83">
        <w:trPr>
          <w:trHeight w:val="255"/>
          <w:tblHeader/>
        </w:trPr>
        <w:tc>
          <w:tcPr>
            <w:tcW w:w="315" w:type="pct"/>
            <w:vMerge w:val="restart"/>
            <w:vAlign w:val="center"/>
          </w:tcPr>
          <w:p w:rsidR="00543C83" w:rsidRPr="00CF61AE" w:rsidRDefault="00543C83" w:rsidP="00D204E3">
            <w:pPr>
              <w:jc w:val="center"/>
              <w:rPr>
                <w:sz w:val="24"/>
                <w:szCs w:val="24"/>
              </w:rPr>
            </w:pPr>
            <w:r w:rsidRPr="00CF61AE">
              <w:rPr>
                <w:sz w:val="24"/>
                <w:szCs w:val="24"/>
              </w:rPr>
              <w:t>№ п/п</w:t>
            </w:r>
          </w:p>
        </w:tc>
        <w:tc>
          <w:tcPr>
            <w:tcW w:w="1921" w:type="pct"/>
            <w:vMerge w:val="restart"/>
            <w:shd w:val="clear" w:color="auto" w:fill="auto"/>
            <w:noWrap/>
            <w:vAlign w:val="center"/>
          </w:tcPr>
          <w:p w:rsidR="00543C83" w:rsidRPr="00CF61AE" w:rsidRDefault="00543C83" w:rsidP="00D204E3">
            <w:pPr>
              <w:jc w:val="center"/>
              <w:rPr>
                <w:sz w:val="24"/>
                <w:szCs w:val="24"/>
              </w:rPr>
            </w:pPr>
            <w:r w:rsidRPr="00CF61AE">
              <w:rPr>
                <w:sz w:val="24"/>
                <w:szCs w:val="24"/>
              </w:rPr>
              <w:t>Тип застройки</w:t>
            </w:r>
          </w:p>
        </w:tc>
        <w:tc>
          <w:tcPr>
            <w:tcW w:w="1125" w:type="pct"/>
            <w:gridSpan w:val="2"/>
            <w:shd w:val="clear" w:color="auto" w:fill="auto"/>
            <w:noWrap/>
            <w:vAlign w:val="center"/>
          </w:tcPr>
          <w:p w:rsidR="00543C83" w:rsidRPr="00CF61AE" w:rsidRDefault="00543C83" w:rsidP="00D204E3">
            <w:pPr>
              <w:jc w:val="center"/>
              <w:rPr>
                <w:sz w:val="24"/>
                <w:szCs w:val="24"/>
              </w:rPr>
            </w:pPr>
            <w:r w:rsidRPr="00CF61AE">
              <w:rPr>
                <w:color w:val="000000"/>
                <w:sz w:val="24"/>
                <w:szCs w:val="24"/>
              </w:rPr>
              <w:t>Площадь жилищного фонда индивидуальной жилой застройки, м</w:t>
            </w:r>
            <w:r w:rsidRPr="00CF61AE">
              <w:rPr>
                <w:color w:val="000000"/>
                <w:sz w:val="24"/>
                <w:szCs w:val="24"/>
                <w:vertAlign w:val="superscript"/>
              </w:rPr>
              <w:t>2</w:t>
            </w:r>
          </w:p>
        </w:tc>
        <w:tc>
          <w:tcPr>
            <w:tcW w:w="596" w:type="pct"/>
            <w:vMerge w:val="restart"/>
            <w:shd w:val="clear" w:color="auto" w:fill="auto"/>
            <w:noWrap/>
            <w:vAlign w:val="center"/>
          </w:tcPr>
          <w:p w:rsidR="00543C83" w:rsidRPr="00CF61AE" w:rsidRDefault="00543C83" w:rsidP="00D204E3">
            <w:pPr>
              <w:jc w:val="center"/>
              <w:rPr>
                <w:sz w:val="24"/>
                <w:szCs w:val="24"/>
              </w:rPr>
            </w:pPr>
            <w:r w:rsidRPr="00CF61AE">
              <w:rPr>
                <w:color w:val="000000"/>
                <w:sz w:val="24"/>
                <w:szCs w:val="24"/>
              </w:rPr>
              <w:t xml:space="preserve">Норматив, </w:t>
            </w:r>
            <w:r w:rsidRPr="00CF61AE">
              <w:rPr>
                <w:sz w:val="24"/>
                <w:szCs w:val="24"/>
              </w:rPr>
              <w:t>м</w:t>
            </w:r>
            <w:r w:rsidRPr="00CF61AE">
              <w:rPr>
                <w:sz w:val="24"/>
                <w:szCs w:val="24"/>
                <w:vertAlign w:val="superscript"/>
              </w:rPr>
              <w:t>3</w:t>
            </w:r>
            <w:r w:rsidRPr="00CF61AE">
              <w:rPr>
                <w:sz w:val="24"/>
                <w:szCs w:val="24"/>
              </w:rPr>
              <w:t>/м</w:t>
            </w:r>
            <w:r w:rsidRPr="00CF61AE">
              <w:rPr>
                <w:sz w:val="24"/>
                <w:szCs w:val="24"/>
                <w:vertAlign w:val="superscript"/>
              </w:rPr>
              <w:t>2</w:t>
            </w:r>
          </w:p>
        </w:tc>
        <w:tc>
          <w:tcPr>
            <w:tcW w:w="1043" w:type="pct"/>
            <w:gridSpan w:val="2"/>
            <w:shd w:val="clear" w:color="auto" w:fill="auto"/>
            <w:noWrap/>
            <w:vAlign w:val="center"/>
          </w:tcPr>
          <w:p w:rsidR="00543C83" w:rsidRPr="00CF61AE" w:rsidRDefault="00543C83" w:rsidP="00D204E3">
            <w:pPr>
              <w:jc w:val="center"/>
              <w:rPr>
                <w:sz w:val="24"/>
                <w:szCs w:val="24"/>
              </w:rPr>
            </w:pPr>
            <w:r w:rsidRPr="00CF61AE">
              <w:rPr>
                <w:sz w:val="24"/>
                <w:szCs w:val="24"/>
              </w:rPr>
              <w:t xml:space="preserve">Расход газа, тыс. </w:t>
            </w:r>
            <w:r w:rsidRPr="00CF61AE">
              <w:rPr>
                <w:bCs/>
                <w:sz w:val="24"/>
                <w:szCs w:val="24"/>
              </w:rPr>
              <w:t>м</w:t>
            </w:r>
            <w:r w:rsidRPr="00CF61AE">
              <w:rPr>
                <w:bCs/>
                <w:sz w:val="24"/>
                <w:szCs w:val="24"/>
                <w:vertAlign w:val="superscript"/>
              </w:rPr>
              <w:t>3</w:t>
            </w:r>
            <w:r w:rsidRPr="00CF61AE">
              <w:rPr>
                <w:bCs/>
                <w:sz w:val="24"/>
                <w:szCs w:val="24"/>
              </w:rPr>
              <w:t>/год</w:t>
            </w:r>
          </w:p>
        </w:tc>
      </w:tr>
      <w:tr w:rsidR="00543C83" w:rsidRPr="00CF61AE" w:rsidTr="00543C83">
        <w:trPr>
          <w:trHeight w:val="255"/>
          <w:tblHeader/>
        </w:trPr>
        <w:tc>
          <w:tcPr>
            <w:tcW w:w="315" w:type="pct"/>
            <w:vMerge/>
          </w:tcPr>
          <w:p w:rsidR="00543C83" w:rsidRPr="00CF61AE" w:rsidRDefault="00543C83" w:rsidP="00D204E3">
            <w:pPr>
              <w:jc w:val="center"/>
              <w:rPr>
                <w:sz w:val="24"/>
                <w:szCs w:val="24"/>
              </w:rPr>
            </w:pPr>
          </w:p>
        </w:tc>
        <w:tc>
          <w:tcPr>
            <w:tcW w:w="1921" w:type="pct"/>
            <w:vMerge/>
            <w:shd w:val="clear" w:color="auto" w:fill="auto"/>
            <w:noWrap/>
            <w:vAlign w:val="center"/>
            <w:hideMark/>
          </w:tcPr>
          <w:p w:rsidR="00543C83" w:rsidRPr="00CF61AE" w:rsidRDefault="00543C83" w:rsidP="00D204E3">
            <w:pPr>
              <w:jc w:val="center"/>
              <w:rPr>
                <w:sz w:val="24"/>
                <w:szCs w:val="24"/>
              </w:rPr>
            </w:pPr>
          </w:p>
        </w:tc>
        <w:tc>
          <w:tcPr>
            <w:tcW w:w="597" w:type="pct"/>
            <w:shd w:val="clear" w:color="auto" w:fill="auto"/>
            <w:noWrap/>
            <w:vAlign w:val="center"/>
            <w:hideMark/>
          </w:tcPr>
          <w:p w:rsidR="00543C83" w:rsidRPr="00CF61AE" w:rsidRDefault="00543C83" w:rsidP="00D204E3">
            <w:pPr>
              <w:jc w:val="center"/>
              <w:rPr>
                <w:sz w:val="24"/>
                <w:szCs w:val="24"/>
              </w:rPr>
            </w:pPr>
            <w:r w:rsidRPr="00CF61AE">
              <w:rPr>
                <w:sz w:val="24"/>
                <w:szCs w:val="24"/>
              </w:rPr>
              <w:t>Первая очередь</w:t>
            </w:r>
          </w:p>
        </w:tc>
        <w:tc>
          <w:tcPr>
            <w:tcW w:w="529" w:type="pct"/>
            <w:shd w:val="clear" w:color="auto" w:fill="auto"/>
            <w:noWrap/>
            <w:vAlign w:val="center"/>
            <w:hideMark/>
          </w:tcPr>
          <w:p w:rsidR="00543C83" w:rsidRPr="00CF61AE" w:rsidRDefault="00543C83" w:rsidP="00D204E3">
            <w:pPr>
              <w:jc w:val="center"/>
              <w:rPr>
                <w:sz w:val="24"/>
                <w:szCs w:val="24"/>
              </w:rPr>
            </w:pPr>
            <w:r w:rsidRPr="00CF61AE">
              <w:rPr>
                <w:sz w:val="24"/>
                <w:szCs w:val="24"/>
              </w:rPr>
              <w:t>Расчетный срок</w:t>
            </w:r>
          </w:p>
        </w:tc>
        <w:tc>
          <w:tcPr>
            <w:tcW w:w="596" w:type="pct"/>
            <w:vMerge/>
            <w:shd w:val="clear" w:color="auto" w:fill="auto"/>
            <w:noWrap/>
            <w:vAlign w:val="center"/>
            <w:hideMark/>
          </w:tcPr>
          <w:p w:rsidR="00543C83" w:rsidRPr="00CF61AE" w:rsidRDefault="00543C83" w:rsidP="00D204E3">
            <w:pPr>
              <w:jc w:val="center"/>
              <w:rPr>
                <w:sz w:val="24"/>
                <w:szCs w:val="24"/>
              </w:rPr>
            </w:pPr>
          </w:p>
        </w:tc>
        <w:tc>
          <w:tcPr>
            <w:tcW w:w="530" w:type="pct"/>
            <w:shd w:val="clear" w:color="auto" w:fill="auto"/>
            <w:noWrap/>
            <w:vAlign w:val="center"/>
            <w:hideMark/>
          </w:tcPr>
          <w:p w:rsidR="00543C83" w:rsidRPr="00CF61AE" w:rsidRDefault="00543C83" w:rsidP="00D204E3">
            <w:pPr>
              <w:jc w:val="center"/>
              <w:rPr>
                <w:sz w:val="24"/>
                <w:szCs w:val="24"/>
              </w:rPr>
            </w:pPr>
            <w:r w:rsidRPr="00CF61AE">
              <w:rPr>
                <w:sz w:val="24"/>
                <w:szCs w:val="24"/>
              </w:rPr>
              <w:t>Первая очередь</w:t>
            </w:r>
          </w:p>
        </w:tc>
        <w:tc>
          <w:tcPr>
            <w:tcW w:w="513" w:type="pct"/>
            <w:shd w:val="clear" w:color="auto" w:fill="auto"/>
            <w:noWrap/>
            <w:vAlign w:val="center"/>
            <w:hideMark/>
          </w:tcPr>
          <w:p w:rsidR="00543C83" w:rsidRPr="00CF61AE" w:rsidRDefault="00543C83" w:rsidP="00D204E3">
            <w:pPr>
              <w:jc w:val="center"/>
              <w:rPr>
                <w:sz w:val="24"/>
                <w:szCs w:val="24"/>
              </w:rPr>
            </w:pPr>
            <w:r w:rsidRPr="00CF61AE">
              <w:rPr>
                <w:sz w:val="24"/>
                <w:szCs w:val="24"/>
              </w:rPr>
              <w:t>Расчетный срок</w:t>
            </w:r>
          </w:p>
        </w:tc>
      </w:tr>
    </w:tbl>
    <w:p w:rsidR="00DB6FE7" w:rsidRPr="001574AB" w:rsidRDefault="00DB6FE7"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3912"/>
        <w:gridCol w:w="1206"/>
        <w:gridCol w:w="1116"/>
        <w:gridCol w:w="1200"/>
        <w:gridCol w:w="1108"/>
        <w:gridCol w:w="1017"/>
      </w:tblGrid>
      <w:tr w:rsidR="00543C83" w:rsidRPr="00CF61AE" w:rsidTr="00543C83">
        <w:trPr>
          <w:trHeight w:val="255"/>
          <w:tblHeader/>
        </w:trPr>
        <w:tc>
          <w:tcPr>
            <w:tcW w:w="315" w:type="pct"/>
            <w:vAlign w:val="center"/>
          </w:tcPr>
          <w:p w:rsidR="00543C83" w:rsidRPr="00CF61AE" w:rsidRDefault="00543C83" w:rsidP="00543C83">
            <w:pPr>
              <w:jc w:val="center"/>
              <w:rPr>
                <w:color w:val="000000"/>
                <w:sz w:val="24"/>
                <w:szCs w:val="24"/>
              </w:rPr>
            </w:pPr>
            <w:r w:rsidRPr="00CF61AE">
              <w:rPr>
                <w:color w:val="000000"/>
                <w:sz w:val="24"/>
                <w:szCs w:val="24"/>
              </w:rPr>
              <w:t>1</w:t>
            </w:r>
          </w:p>
        </w:tc>
        <w:tc>
          <w:tcPr>
            <w:tcW w:w="1921" w:type="pct"/>
            <w:shd w:val="clear" w:color="auto" w:fill="auto"/>
            <w:noWrap/>
            <w:vAlign w:val="center"/>
          </w:tcPr>
          <w:p w:rsidR="00543C83" w:rsidRPr="00CF61AE" w:rsidRDefault="00543C83" w:rsidP="00543C83">
            <w:pPr>
              <w:jc w:val="center"/>
              <w:rPr>
                <w:color w:val="000000"/>
                <w:sz w:val="24"/>
                <w:szCs w:val="24"/>
              </w:rPr>
            </w:pPr>
            <w:r w:rsidRPr="00CF61AE">
              <w:rPr>
                <w:color w:val="000000"/>
                <w:sz w:val="24"/>
                <w:szCs w:val="24"/>
              </w:rPr>
              <w:t>2</w:t>
            </w:r>
          </w:p>
        </w:tc>
        <w:tc>
          <w:tcPr>
            <w:tcW w:w="5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C83" w:rsidRPr="00CF61AE" w:rsidRDefault="00543C83" w:rsidP="00543C83">
            <w:pPr>
              <w:jc w:val="center"/>
              <w:rPr>
                <w:color w:val="000000"/>
                <w:sz w:val="24"/>
                <w:szCs w:val="24"/>
              </w:rPr>
            </w:pPr>
            <w:r w:rsidRPr="00CF61AE">
              <w:rPr>
                <w:color w:val="000000"/>
                <w:sz w:val="24"/>
                <w:szCs w:val="24"/>
              </w:rPr>
              <w:t>3</w:t>
            </w:r>
          </w:p>
        </w:tc>
        <w:tc>
          <w:tcPr>
            <w:tcW w:w="532" w:type="pct"/>
            <w:tcBorders>
              <w:top w:val="single" w:sz="4" w:space="0" w:color="auto"/>
              <w:left w:val="nil"/>
              <w:bottom w:val="single" w:sz="4" w:space="0" w:color="auto"/>
              <w:right w:val="single" w:sz="4" w:space="0" w:color="auto"/>
            </w:tcBorders>
            <w:shd w:val="clear" w:color="auto" w:fill="auto"/>
            <w:noWrap/>
            <w:vAlign w:val="center"/>
          </w:tcPr>
          <w:p w:rsidR="00543C83" w:rsidRPr="00CF61AE" w:rsidRDefault="00543C83" w:rsidP="00543C83">
            <w:pPr>
              <w:jc w:val="center"/>
              <w:rPr>
                <w:color w:val="000000"/>
                <w:sz w:val="24"/>
                <w:szCs w:val="24"/>
              </w:rPr>
            </w:pPr>
            <w:r w:rsidRPr="00CF61AE">
              <w:rPr>
                <w:color w:val="000000"/>
                <w:sz w:val="24"/>
                <w:szCs w:val="24"/>
              </w:rPr>
              <w:t>4</w:t>
            </w:r>
          </w:p>
        </w:tc>
        <w:tc>
          <w:tcPr>
            <w:tcW w:w="591" w:type="pct"/>
            <w:shd w:val="clear" w:color="auto" w:fill="auto"/>
            <w:noWrap/>
            <w:vAlign w:val="center"/>
          </w:tcPr>
          <w:p w:rsidR="00543C83" w:rsidRPr="00CF61AE" w:rsidRDefault="00543C83" w:rsidP="00543C83">
            <w:pPr>
              <w:jc w:val="center"/>
              <w:rPr>
                <w:color w:val="000000"/>
                <w:sz w:val="24"/>
                <w:szCs w:val="24"/>
              </w:rPr>
            </w:pPr>
            <w:r w:rsidRPr="00CF61AE">
              <w:rPr>
                <w:color w:val="000000"/>
                <w:sz w:val="24"/>
                <w:szCs w:val="24"/>
              </w:rPr>
              <w:t>5</w:t>
            </w:r>
          </w:p>
        </w:tc>
        <w:tc>
          <w:tcPr>
            <w:tcW w:w="54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43C83" w:rsidRPr="00CF61AE" w:rsidRDefault="00543C83" w:rsidP="00543C83">
            <w:pPr>
              <w:jc w:val="center"/>
              <w:rPr>
                <w:color w:val="000000"/>
                <w:sz w:val="24"/>
                <w:szCs w:val="24"/>
              </w:rPr>
            </w:pPr>
            <w:r w:rsidRPr="00CF61AE">
              <w:rPr>
                <w:color w:val="000000"/>
                <w:sz w:val="24"/>
                <w:szCs w:val="24"/>
              </w:rPr>
              <w:t>6</w:t>
            </w:r>
          </w:p>
        </w:tc>
        <w:tc>
          <w:tcPr>
            <w:tcW w:w="501" w:type="pct"/>
            <w:tcBorders>
              <w:top w:val="single" w:sz="4" w:space="0" w:color="auto"/>
              <w:left w:val="nil"/>
              <w:bottom w:val="single" w:sz="4" w:space="0" w:color="auto"/>
              <w:right w:val="single" w:sz="4" w:space="0" w:color="auto"/>
            </w:tcBorders>
            <w:shd w:val="clear" w:color="auto" w:fill="auto"/>
            <w:noWrap/>
            <w:vAlign w:val="center"/>
          </w:tcPr>
          <w:p w:rsidR="00543C83" w:rsidRPr="00CF61AE" w:rsidRDefault="00543C83" w:rsidP="00543C83">
            <w:pPr>
              <w:jc w:val="center"/>
              <w:rPr>
                <w:color w:val="000000"/>
                <w:sz w:val="24"/>
                <w:szCs w:val="24"/>
              </w:rPr>
            </w:pPr>
            <w:r w:rsidRPr="00CF61AE">
              <w:rPr>
                <w:color w:val="000000"/>
                <w:sz w:val="24"/>
                <w:szCs w:val="24"/>
              </w:rPr>
              <w:t>7</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E57B24">
            <w:pPr>
              <w:rPr>
                <w:color w:val="000000"/>
                <w:sz w:val="24"/>
                <w:szCs w:val="24"/>
              </w:rPr>
            </w:pPr>
          </w:p>
        </w:tc>
        <w:tc>
          <w:tcPr>
            <w:tcW w:w="1921" w:type="pct"/>
            <w:tcBorders>
              <w:left w:val="single" w:sz="4" w:space="0" w:color="auto"/>
            </w:tcBorders>
            <w:shd w:val="clear" w:color="auto" w:fill="auto"/>
            <w:noWrap/>
            <w:hideMark/>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hideMark/>
          </w:tcPr>
          <w:p w:rsidR="00543C83" w:rsidRPr="00CF61AE" w:rsidRDefault="00543C83" w:rsidP="00E57B24">
            <w:pPr>
              <w:rPr>
                <w:color w:val="000000"/>
                <w:sz w:val="24"/>
                <w:szCs w:val="24"/>
              </w:rPr>
            </w:pPr>
            <w:r w:rsidRPr="00CF61AE">
              <w:rPr>
                <w:color w:val="000000"/>
                <w:sz w:val="24"/>
                <w:szCs w:val="24"/>
              </w:rPr>
              <w:t>5696,00</w:t>
            </w:r>
          </w:p>
        </w:tc>
        <w:tc>
          <w:tcPr>
            <w:tcW w:w="532" w:type="pct"/>
            <w:tcBorders>
              <w:top w:val="nil"/>
              <w:left w:val="nil"/>
              <w:bottom w:val="single" w:sz="4" w:space="0" w:color="auto"/>
              <w:right w:val="single" w:sz="4" w:space="0" w:color="auto"/>
            </w:tcBorders>
            <w:shd w:val="clear" w:color="auto" w:fill="auto"/>
            <w:noWrap/>
            <w:hideMark/>
          </w:tcPr>
          <w:p w:rsidR="00543C83" w:rsidRPr="00CF61AE" w:rsidRDefault="00543C83" w:rsidP="00E57B24">
            <w:pPr>
              <w:rPr>
                <w:color w:val="000000"/>
                <w:sz w:val="24"/>
                <w:szCs w:val="24"/>
              </w:rPr>
            </w:pPr>
            <w:r w:rsidRPr="00CF61AE">
              <w:rPr>
                <w:color w:val="000000"/>
                <w:sz w:val="24"/>
                <w:szCs w:val="24"/>
              </w:rPr>
              <w:t>11776,00</w:t>
            </w:r>
          </w:p>
        </w:tc>
        <w:tc>
          <w:tcPr>
            <w:tcW w:w="591" w:type="pct"/>
            <w:shd w:val="clear" w:color="auto" w:fill="auto"/>
            <w:noWrap/>
            <w:hideMark/>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hideMark/>
          </w:tcPr>
          <w:p w:rsidR="00543C83" w:rsidRPr="00CF61AE" w:rsidRDefault="00543C83" w:rsidP="00E57B24">
            <w:pPr>
              <w:rPr>
                <w:color w:val="000000"/>
                <w:sz w:val="24"/>
                <w:szCs w:val="24"/>
              </w:rPr>
            </w:pPr>
            <w:r w:rsidRPr="00CF61AE">
              <w:rPr>
                <w:color w:val="000000"/>
                <w:sz w:val="24"/>
                <w:szCs w:val="24"/>
              </w:rPr>
              <w:t>560,5</w:t>
            </w:r>
          </w:p>
        </w:tc>
        <w:tc>
          <w:tcPr>
            <w:tcW w:w="501" w:type="pct"/>
            <w:tcBorders>
              <w:top w:val="single" w:sz="4" w:space="0" w:color="auto"/>
              <w:left w:val="nil"/>
              <w:bottom w:val="single" w:sz="4" w:space="0" w:color="auto"/>
              <w:right w:val="single" w:sz="4" w:space="0" w:color="auto"/>
            </w:tcBorders>
            <w:shd w:val="clear" w:color="auto" w:fill="auto"/>
            <w:noWrap/>
            <w:hideMark/>
          </w:tcPr>
          <w:p w:rsidR="00543C83" w:rsidRPr="00CF61AE" w:rsidRDefault="00543C83" w:rsidP="00E57B24">
            <w:pPr>
              <w:rPr>
                <w:color w:val="000000"/>
                <w:sz w:val="24"/>
                <w:szCs w:val="24"/>
              </w:rPr>
            </w:pPr>
            <w:r w:rsidRPr="00CF61AE">
              <w:rPr>
                <w:color w:val="000000"/>
                <w:sz w:val="24"/>
                <w:szCs w:val="24"/>
              </w:rPr>
              <w:t>1158,8</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17840,00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21840,00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1755,5</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2149,1</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дер. Верхние Венки</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8260,00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11460,00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812,8</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1127,7</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5970,30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6530,30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587,5</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642,6</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дер. Дубки</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7114,10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7434,10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700,0</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731,5</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пос. ж/д ст. Дубочки</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146,00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186,00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14,4</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18,3</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дер. Кабацкое</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6368,50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8768,50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626,7</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862,8</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дер. Кузнецы</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5494,90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7894,90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540,7</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776,9</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9068,85</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13068,85</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892,4</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1286,0</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дер. Кукушкино</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5091,80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7491,80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501,0</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737,2</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12070,40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15270,40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1187,7</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1502,6</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Лимузи</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1720,85</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1960,85</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169,3</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192,9</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дер. Малая Ижора</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6192,60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7552,60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609,4</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743,2</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Малое </w:t>
            </w:r>
            <w:proofErr w:type="spellStart"/>
            <w:r w:rsidRPr="00CF61AE">
              <w:rPr>
                <w:color w:val="000000"/>
                <w:sz w:val="24"/>
                <w:szCs w:val="24"/>
              </w:rPr>
              <w:t>Коновалово</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8787,75</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9427,75</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864,7</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927,7</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Нижняя </w:t>
            </w:r>
            <w:proofErr w:type="spellStart"/>
            <w:r w:rsidRPr="00CF61AE">
              <w:rPr>
                <w:color w:val="000000"/>
                <w:sz w:val="24"/>
                <w:szCs w:val="24"/>
              </w:rPr>
              <w:t>Бронна</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5485,20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6445,20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539,7</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634,2</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proofErr w:type="spellStart"/>
            <w:r w:rsidRPr="00CF61AE">
              <w:rPr>
                <w:color w:val="000000"/>
                <w:sz w:val="24"/>
                <w:szCs w:val="24"/>
              </w:rPr>
              <w:t>Среднеэтажная</w:t>
            </w:r>
            <w:proofErr w:type="spellEnd"/>
            <w:r w:rsidRPr="00CF61AE">
              <w:rPr>
                <w:color w:val="000000"/>
                <w:sz w:val="24"/>
                <w:szCs w:val="24"/>
              </w:rPr>
              <w:t xml:space="preserve">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7682,40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7682,40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755,9</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755,9</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Малоэтажная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2825,50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6110,50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278,0</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601,3</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22020,00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24420,00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2166,8</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2402,9</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Малоэтажная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602,30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602,30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59,3</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59,3</w:t>
            </w:r>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22469,00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24869,00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2210,9</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2447,1</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4064,50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6464,50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399,9</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636,1</w:t>
            </w:r>
          </w:p>
        </w:tc>
      </w:tr>
      <w:tr w:rsidR="00543C83" w:rsidRPr="00CF61AE" w:rsidTr="00E57B24">
        <w:trPr>
          <w:trHeight w:val="255"/>
        </w:trPr>
        <w:tc>
          <w:tcPr>
            <w:tcW w:w="315" w:type="pct"/>
            <w:vMerge w:val="restart"/>
            <w:tcBorders>
              <w:right w:val="single" w:sz="4" w:space="0" w:color="auto"/>
            </w:tcBorders>
          </w:tcPr>
          <w:p w:rsidR="00543C83" w:rsidRPr="00CF61AE" w:rsidRDefault="00543C83" w:rsidP="00AA5F3E">
            <w:pPr>
              <w:pStyle w:val="af"/>
              <w:numPr>
                <w:ilvl w:val="0"/>
                <w:numId w:val="109"/>
              </w:numPr>
              <w:rPr>
                <w:color w:val="000000"/>
                <w:sz w:val="24"/>
                <w:szCs w:val="24"/>
              </w:rPr>
            </w:pPr>
          </w:p>
        </w:tc>
        <w:tc>
          <w:tcPr>
            <w:tcW w:w="4685" w:type="pct"/>
            <w:gridSpan w:val="6"/>
            <w:tcBorders>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Ускуля</w:t>
            </w:r>
            <w:proofErr w:type="spellEnd"/>
          </w:p>
        </w:tc>
      </w:tr>
      <w:tr w:rsidR="00543C83" w:rsidRPr="00CF61AE" w:rsidTr="00E57B24">
        <w:trPr>
          <w:trHeight w:val="255"/>
        </w:trPr>
        <w:tc>
          <w:tcPr>
            <w:tcW w:w="315" w:type="pct"/>
            <w:vMerge/>
            <w:tcBorders>
              <w:right w:val="single" w:sz="4" w:space="0" w:color="auto"/>
            </w:tcBorders>
          </w:tcPr>
          <w:p w:rsidR="00543C83" w:rsidRPr="00CF61AE" w:rsidRDefault="00543C83" w:rsidP="00E57B24">
            <w:pPr>
              <w:rPr>
                <w:color w:val="000000"/>
                <w:sz w:val="24"/>
                <w:szCs w:val="24"/>
              </w:rPr>
            </w:pPr>
          </w:p>
        </w:tc>
        <w:tc>
          <w:tcPr>
            <w:tcW w:w="1921" w:type="pct"/>
            <w:tcBorders>
              <w:lef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Индивидуальная жилая застройка</w:t>
            </w:r>
          </w:p>
        </w:tc>
        <w:tc>
          <w:tcPr>
            <w:tcW w:w="594" w:type="pct"/>
            <w:tcBorders>
              <w:top w:val="nil"/>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1379,00</w:t>
            </w:r>
          </w:p>
        </w:tc>
        <w:tc>
          <w:tcPr>
            <w:tcW w:w="532" w:type="pct"/>
            <w:tcBorders>
              <w:top w:val="nil"/>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1539,00</w:t>
            </w:r>
          </w:p>
        </w:tc>
        <w:tc>
          <w:tcPr>
            <w:tcW w:w="591" w:type="pct"/>
            <w:shd w:val="clear" w:color="auto" w:fill="auto"/>
            <w:noWrap/>
          </w:tcPr>
          <w:p w:rsidR="00543C83" w:rsidRPr="00CF61AE" w:rsidRDefault="00543C83" w:rsidP="00E57B24">
            <w:pPr>
              <w:rPr>
                <w:color w:val="000000"/>
                <w:sz w:val="24"/>
                <w:szCs w:val="24"/>
              </w:rPr>
            </w:pPr>
            <w:r w:rsidRPr="00CF61AE">
              <w:rPr>
                <w:color w:val="000000"/>
                <w:sz w:val="24"/>
                <w:szCs w:val="24"/>
              </w:rPr>
              <w:t>98,4</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135,7</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151,4</w:t>
            </w:r>
          </w:p>
        </w:tc>
      </w:tr>
      <w:tr w:rsidR="00543C83" w:rsidRPr="00CF61AE" w:rsidTr="00E57B24">
        <w:trPr>
          <w:trHeight w:val="255"/>
        </w:trPr>
        <w:tc>
          <w:tcPr>
            <w:tcW w:w="315" w:type="pct"/>
          </w:tcPr>
          <w:p w:rsidR="00543C83" w:rsidRPr="00CF61AE" w:rsidRDefault="00543C83" w:rsidP="00E57B24">
            <w:pPr>
              <w:rPr>
                <w:color w:val="000000"/>
                <w:sz w:val="24"/>
                <w:szCs w:val="24"/>
              </w:rPr>
            </w:pPr>
          </w:p>
        </w:tc>
        <w:tc>
          <w:tcPr>
            <w:tcW w:w="3638" w:type="pct"/>
            <w:gridSpan w:val="4"/>
            <w:shd w:val="clear" w:color="auto" w:fill="auto"/>
            <w:noWrap/>
          </w:tcPr>
          <w:p w:rsidR="00543C83" w:rsidRPr="00CF61AE" w:rsidRDefault="00543C83" w:rsidP="00E57B24">
            <w:pPr>
              <w:rPr>
                <w:color w:val="000000"/>
                <w:sz w:val="24"/>
                <w:szCs w:val="24"/>
              </w:rPr>
            </w:pPr>
            <w:r w:rsidRPr="00CF61AE">
              <w:rPr>
                <w:color w:val="000000"/>
                <w:sz w:val="24"/>
                <w:szCs w:val="24"/>
              </w:rPr>
              <w:t>Итого:</w:t>
            </w:r>
          </w:p>
        </w:tc>
        <w:tc>
          <w:tcPr>
            <w:tcW w:w="546" w:type="pct"/>
            <w:tcBorders>
              <w:top w:val="single" w:sz="4" w:space="0" w:color="auto"/>
              <w:left w:val="single" w:sz="4" w:space="0" w:color="auto"/>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16368,8</w:t>
            </w:r>
          </w:p>
        </w:tc>
        <w:tc>
          <w:tcPr>
            <w:tcW w:w="501" w:type="pct"/>
            <w:tcBorders>
              <w:top w:val="single" w:sz="4" w:space="0" w:color="auto"/>
              <w:left w:val="nil"/>
              <w:bottom w:val="single" w:sz="4" w:space="0" w:color="auto"/>
              <w:right w:val="single" w:sz="4" w:space="0" w:color="auto"/>
            </w:tcBorders>
            <w:shd w:val="clear" w:color="auto" w:fill="auto"/>
            <w:noWrap/>
          </w:tcPr>
          <w:p w:rsidR="00543C83" w:rsidRPr="00CF61AE" w:rsidRDefault="00543C83" w:rsidP="00E57B24">
            <w:pPr>
              <w:rPr>
                <w:color w:val="000000"/>
                <w:sz w:val="24"/>
                <w:szCs w:val="24"/>
              </w:rPr>
            </w:pPr>
            <w:r w:rsidRPr="00CF61AE">
              <w:rPr>
                <w:color w:val="000000"/>
                <w:sz w:val="24"/>
                <w:szCs w:val="24"/>
              </w:rPr>
              <w:t>20545,4</w:t>
            </w:r>
          </w:p>
        </w:tc>
      </w:tr>
    </w:tbl>
    <w:p w:rsidR="00DB6FE7" w:rsidRPr="00CF61AE" w:rsidRDefault="00DB6FE7" w:rsidP="00E506D9">
      <w:pPr>
        <w:rPr>
          <w:sz w:val="24"/>
          <w:szCs w:val="24"/>
        </w:rPr>
      </w:pPr>
    </w:p>
    <w:p w:rsidR="00543C83" w:rsidRPr="00CF61AE" w:rsidRDefault="00543C83" w:rsidP="001574AB">
      <w:pPr>
        <w:ind w:firstLine="709"/>
        <w:jc w:val="both"/>
        <w:rPr>
          <w:sz w:val="24"/>
          <w:szCs w:val="24"/>
          <w:lang w:eastAsia="ar-SA"/>
        </w:rPr>
      </w:pPr>
      <w:r w:rsidRPr="00CF61AE">
        <w:rPr>
          <w:sz w:val="24"/>
          <w:szCs w:val="24"/>
          <w:lang w:eastAsia="ar-SA"/>
        </w:rPr>
        <w:t>Расход газа на централизованные системы отопления и горячее водоснабжение рассчитаны на основе теплопотребления с учетом калорийности газа не ниже 7600 ккал/м</w:t>
      </w:r>
      <w:r w:rsidRPr="00CF61AE">
        <w:rPr>
          <w:sz w:val="24"/>
          <w:szCs w:val="24"/>
          <w:vertAlign w:val="superscript"/>
          <w:lang w:eastAsia="ar-SA"/>
        </w:rPr>
        <w:t>3</w:t>
      </w:r>
      <w:r w:rsidRPr="00CF61AE">
        <w:rPr>
          <w:sz w:val="24"/>
          <w:szCs w:val="24"/>
          <w:lang w:eastAsia="ar-SA"/>
        </w:rPr>
        <w:t>. В объемах теплопотребления учтена присоединенная тепловая нагрузка к системам централизованного теплоснабжения, планируемое централизованное теплоснабжение и горячее водоснабжение многоэтажной жилой застройки и общественно деловой застройки.</w:t>
      </w:r>
    </w:p>
    <w:p w:rsidR="00543C83" w:rsidRPr="00CF61AE" w:rsidRDefault="00543C83" w:rsidP="001574AB">
      <w:pPr>
        <w:ind w:firstLine="709"/>
        <w:jc w:val="both"/>
        <w:rPr>
          <w:sz w:val="24"/>
          <w:szCs w:val="24"/>
          <w:lang w:eastAsia="ar-SA"/>
        </w:rPr>
      </w:pPr>
      <w:r w:rsidRPr="00CF61AE">
        <w:rPr>
          <w:sz w:val="24"/>
          <w:szCs w:val="24"/>
          <w:lang w:eastAsia="ar-SA"/>
        </w:rPr>
        <w:t>Расход газа производственной застройки принят на основании аналогичных объемов газоснабжения для строительной отрасли и выданных технических условиях для подключения. Прогнозируемые объемы расхода природного газа по видам использования и категориям потребителей представлены таблице 39.</w:t>
      </w:r>
    </w:p>
    <w:p w:rsidR="00543C83" w:rsidRPr="00CF61AE" w:rsidRDefault="00543C83" w:rsidP="00543C83">
      <w:pPr>
        <w:rPr>
          <w:sz w:val="24"/>
          <w:szCs w:val="24"/>
          <w:lang w:eastAsia="ar-SA"/>
        </w:rPr>
      </w:pPr>
    </w:p>
    <w:p w:rsidR="00543C83" w:rsidRPr="00CF61AE" w:rsidRDefault="00543C83" w:rsidP="001574AB">
      <w:pPr>
        <w:jc w:val="both"/>
        <w:rPr>
          <w:b/>
          <w:sz w:val="24"/>
          <w:szCs w:val="24"/>
          <w:lang w:eastAsia="ar-SA"/>
        </w:rPr>
      </w:pPr>
      <w:r w:rsidRPr="00CF61AE">
        <w:rPr>
          <w:sz w:val="24"/>
          <w:szCs w:val="24"/>
        </w:rPr>
        <w:t>Таблица 39</w:t>
      </w:r>
      <w:r w:rsidRPr="00CF61AE">
        <w:rPr>
          <w:b/>
          <w:sz w:val="24"/>
          <w:szCs w:val="24"/>
        </w:rPr>
        <w:t xml:space="preserve"> – </w:t>
      </w:r>
      <w:r w:rsidRPr="00CF61AE">
        <w:rPr>
          <w:sz w:val="24"/>
          <w:szCs w:val="24"/>
        </w:rPr>
        <w:t>Прогнозируемые объемы расхода природного газа по видам использования и категориям потребителей</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088"/>
        <w:gridCol w:w="1301"/>
        <w:gridCol w:w="1374"/>
        <w:gridCol w:w="1066"/>
        <w:gridCol w:w="1366"/>
      </w:tblGrid>
      <w:tr w:rsidR="00D204E3" w:rsidRPr="00CF61AE" w:rsidTr="00D204E3">
        <w:trPr>
          <w:trHeight w:val="23"/>
          <w:tblHeader/>
          <w:jc w:val="center"/>
        </w:trPr>
        <w:tc>
          <w:tcPr>
            <w:tcW w:w="2495" w:type="pct"/>
            <w:vMerge w:val="restart"/>
            <w:vAlign w:val="center"/>
          </w:tcPr>
          <w:p w:rsidR="00D204E3" w:rsidRPr="00CF61AE" w:rsidRDefault="00D204E3" w:rsidP="00D204E3">
            <w:pPr>
              <w:ind w:left="-30"/>
              <w:jc w:val="center"/>
              <w:rPr>
                <w:bCs/>
                <w:sz w:val="24"/>
                <w:szCs w:val="24"/>
              </w:rPr>
            </w:pPr>
            <w:r w:rsidRPr="00CF61AE">
              <w:rPr>
                <w:bCs/>
                <w:sz w:val="24"/>
                <w:szCs w:val="24"/>
              </w:rPr>
              <w:t>Потребители</w:t>
            </w:r>
          </w:p>
        </w:tc>
        <w:tc>
          <w:tcPr>
            <w:tcW w:w="1312" w:type="pct"/>
            <w:gridSpan w:val="2"/>
            <w:shd w:val="clear" w:color="auto" w:fill="auto"/>
            <w:vAlign w:val="center"/>
          </w:tcPr>
          <w:p w:rsidR="00D204E3" w:rsidRPr="00CF61AE" w:rsidRDefault="00D204E3" w:rsidP="00D204E3">
            <w:pPr>
              <w:jc w:val="center"/>
              <w:rPr>
                <w:bCs/>
                <w:sz w:val="24"/>
                <w:szCs w:val="24"/>
              </w:rPr>
            </w:pPr>
            <w:r w:rsidRPr="00CF61AE">
              <w:rPr>
                <w:sz w:val="24"/>
                <w:szCs w:val="24"/>
              </w:rPr>
              <w:t xml:space="preserve">Расход природного газа, тыс. </w:t>
            </w:r>
            <w:r w:rsidRPr="00CF61AE">
              <w:rPr>
                <w:bCs/>
                <w:sz w:val="24"/>
                <w:szCs w:val="24"/>
              </w:rPr>
              <w:t>м</w:t>
            </w:r>
            <w:r w:rsidRPr="00CF61AE">
              <w:rPr>
                <w:bCs/>
                <w:sz w:val="24"/>
                <w:szCs w:val="24"/>
                <w:vertAlign w:val="superscript"/>
              </w:rPr>
              <w:t>3</w:t>
            </w:r>
            <w:r w:rsidRPr="00CF61AE">
              <w:rPr>
                <w:bCs/>
                <w:sz w:val="24"/>
                <w:szCs w:val="24"/>
              </w:rPr>
              <w:t>/год</w:t>
            </w:r>
          </w:p>
        </w:tc>
        <w:tc>
          <w:tcPr>
            <w:tcW w:w="1193" w:type="pct"/>
            <w:gridSpan w:val="2"/>
            <w:vAlign w:val="center"/>
          </w:tcPr>
          <w:p w:rsidR="00D204E3" w:rsidRPr="00CF61AE" w:rsidRDefault="00D204E3" w:rsidP="00D204E3">
            <w:pPr>
              <w:jc w:val="center"/>
              <w:rPr>
                <w:bCs/>
                <w:sz w:val="24"/>
                <w:szCs w:val="24"/>
              </w:rPr>
            </w:pPr>
            <w:r w:rsidRPr="00CF61AE">
              <w:rPr>
                <w:bCs/>
                <w:sz w:val="24"/>
                <w:szCs w:val="24"/>
              </w:rPr>
              <w:t>Расход природного газа, м</w:t>
            </w:r>
            <w:r w:rsidRPr="00CF61AE">
              <w:rPr>
                <w:bCs/>
                <w:sz w:val="24"/>
                <w:szCs w:val="24"/>
                <w:vertAlign w:val="superscript"/>
              </w:rPr>
              <w:t>3</w:t>
            </w:r>
            <w:r w:rsidRPr="00CF61AE">
              <w:rPr>
                <w:bCs/>
                <w:sz w:val="24"/>
                <w:szCs w:val="24"/>
              </w:rPr>
              <w:t>/ч</w:t>
            </w:r>
          </w:p>
        </w:tc>
      </w:tr>
      <w:tr w:rsidR="00D204E3" w:rsidRPr="00CF61AE" w:rsidTr="00D204E3">
        <w:trPr>
          <w:trHeight w:val="23"/>
          <w:tblHeader/>
          <w:jc w:val="center"/>
        </w:trPr>
        <w:tc>
          <w:tcPr>
            <w:tcW w:w="2495" w:type="pct"/>
            <w:vMerge/>
            <w:vAlign w:val="center"/>
          </w:tcPr>
          <w:p w:rsidR="00D204E3" w:rsidRPr="00CF61AE" w:rsidRDefault="00D204E3" w:rsidP="00D204E3">
            <w:pPr>
              <w:ind w:left="-30"/>
              <w:jc w:val="center"/>
              <w:rPr>
                <w:bCs/>
                <w:sz w:val="24"/>
                <w:szCs w:val="24"/>
              </w:rPr>
            </w:pPr>
          </w:p>
        </w:tc>
        <w:tc>
          <w:tcPr>
            <w:tcW w:w="638" w:type="pct"/>
            <w:shd w:val="clear" w:color="auto" w:fill="auto"/>
            <w:vAlign w:val="center"/>
          </w:tcPr>
          <w:p w:rsidR="00D204E3" w:rsidRPr="00CF61AE" w:rsidRDefault="00D204E3" w:rsidP="00D204E3">
            <w:pPr>
              <w:jc w:val="center"/>
              <w:rPr>
                <w:bCs/>
                <w:sz w:val="24"/>
                <w:szCs w:val="24"/>
              </w:rPr>
            </w:pPr>
            <w:r w:rsidRPr="00CF61AE">
              <w:rPr>
                <w:bCs/>
                <w:sz w:val="24"/>
                <w:szCs w:val="24"/>
              </w:rPr>
              <w:t>Первая очередь</w:t>
            </w:r>
          </w:p>
        </w:tc>
        <w:tc>
          <w:tcPr>
            <w:tcW w:w="674" w:type="pct"/>
            <w:shd w:val="clear" w:color="auto" w:fill="auto"/>
            <w:vAlign w:val="center"/>
          </w:tcPr>
          <w:p w:rsidR="00D204E3" w:rsidRPr="00CF61AE" w:rsidRDefault="00D204E3" w:rsidP="00D204E3">
            <w:pPr>
              <w:jc w:val="center"/>
              <w:rPr>
                <w:bCs/>
                <w:sz w:val="24"/>
                <w:szCs w:val="24"/>
              </w:rPr>
            </w:pPr>
            <w:r w:rsidRPr="00CF61AE">
              <w:rPr>
                <w:bCs/>
                <w:sz w:val="24"/>
                <w:szCs w:val="24"/>
              </w:rPr>
              <w:t>Расчетный срок</w:t>
            </w:r>
          </w:p>
        </w:tc>
        <w:tc>
          <w:tcPr>
            <w:tcW w:w="523" w:type="pct"/>
            <w:vAlign w:val="center"/>
          </w:tcPr>
          <w:p w:rsidR="00D204E3" w:rsidRPr="00CF61AE" w:rsidRDefault="00D204E3" w:rsidP="00D204E3">
            <w:pPr>
              <w:jc w:val="center"/>
              <w:rPr>
                <w:bCs/>
                <w:sz w:val="24"/>
                <w:szCs w:val="24"/>
              </w:rPr>
            </w:pPr>
            <w:r w:rsidRPr="00CF61AE">
              <w:rPr>
                <w:bCs/>
                <w:sz w:val="24"/>
                <w:szCs w:val="24"/>
              </w:rPr>
              <w:t>Первая очередь</w:t>
            </w:r>
          </w:p>
        </w:tc>
        <w:tc>
          <w:tcPr>
            <w:tcW w:w="670" w:type="pct"/>
            <w:vAlign w:val="center"/>
          </w:tcPr>
          <w:p w:rsidR="00D204E3" w:rsidRPr="00CF61AE" w:rsidRDefault="00D204E3" w:rsidP="00D204E3">
            <w:pPr>
              <w:jc w:val="center"/>
              <w:rPr>
                <w:bCs/>
                <w:sz w:val="24"/>
                <w:szCs w:val="24"/>
              </w:rPr>
            </w:pPr>
            <w:r w:rsidRPr="00CF61AE">
              <w:rPr>
                <w:bCs/>
                <w:sz w:val="24"/>
                <w:szCs w:val="24"/>
              </w:rPr>
              <w:t>Расчетный срок</w:t>
            </w:r>
          </w:p>
        </w:tc>
      </w:tr>
    </w:tbl>
    <w:p w:rsidR="00DB6FE7" w:rsidRPr="001574AB" w:rsidRDefault="00DB6FE7" w:rsidP="00E506D9">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088"/>
        <w:gridCol w:w="1301"/>
        <w:gridCol w:w="1374"/>
        <w:gridCol w:w="1066"/>
        <w:gridCol w:w="1366"/>
      </w:tblGrid>
      <w:tr w:rsidR="00D204E3" w:rsidRPr="00CF61AE" w:rsidTr="00E57B24">
        <w:trPr>
          <w:trHeight w:val="23"/>
          <w:jc w:val="center"/>
        </w:trPr>
        <w:tc>
          <w:tcPr>
            <w:tcW w:w="2495" w:type="pct"/>
          </w:tcPr>
          <w:p w:rsidR="00D204E3" w:rsidRPr="00CF61AE" w:rsidRDefault="00D204E3" w:rsidP="00E57B24">
            <w:pPr>
              <w:rPr>
                <w:bCs/>
                <w:sz w:val="24"/>
                <w:szCs w:val="24"/>
              </w:rPr>
            </w:pPr>
            <w:r w:rsidRPr="00CF61AE">
              <w:rPr>
                <w:bCs/>
                <w:sz w:val="24"/>
                <w:szCs w:val="24"/>
              </w:rPr>
              <w:t>Хозяйственно-бытовые нужды населения</w:t>
            </w:r>
          </w:p>
        </w:tc>
        <w:tc>
          <w:tcPr>
            <w:tcW w:w="638" w:type="pct"/>
            <w:shd w:val="clear" w:color="auto" w:fill="auto"/>
          </w:tcPr>
          <w:p w:rsidR="00D204E3" w:rsidRPr="00CF61AE" w:rsidRDefault="00D204E3" w:rsidP="00E57B24">
            <w:pPr>
              <w:rPr>
                <w:color w:val="000000"/>
                <w:sz w:val="24"/>
                <w:szCs w:val="24"/>
              </w:rPr>
            </w:pPr>
            <w:r w:rsidRPr="00CF61AE">
              <w:rPr>
                <w:color w:val="000000"/>
                <w:sz w:val="24"/>
                <w:szCs w:val="24"/>
              </w:rPr>
              <w:t>1333,1</w:t>
            </w:r>
          </w:p>
        </w:tc>
        <w:tc>
          <w:tcPr>
            <w:tcW w:w="674" w:type="pct"/>
            <w:shd w:val="clear" w:color="auto" w:fill="auto"/>
          </w:tcPr>
          <w:p w:rsidR="00D204E3" w:rsidRPr="00CF61AE" w:rsidRDefault="00D204E3" w:rsidP="00E57B24">
            <w:pPr>
              <w:rPr>
                <w:color w:val="000000"/>
                <w:sz w:val="24"/>
                <w:szCs w:val="24"/>
              </w:rPr>
            </w:pPr>
            <w:r w:rsidRPr="00CF61AE">
              <w:rPr>
                <w:color w:val="000000"/>
                <w:sz w:val="24"/>
                <w:szCs w:val="24"/>
              </w:rPr>
              <w:t>1553,8</w:t>
            </w:r>
          </w:p>
        </w:tc>
        <w:tc>
          <w:tcPr>
            <w:tcW w:w="523" w:type="pct"/>
          </w:tcPr>
          <w:p w:rsidR="00D204E3" w:rsidRPr="00CF61AE" w:rsidRDefault="00D204E3" w:rsidP="00E57B24">
            <w:pPr>
              <w:rPr>
                <w:color w:val="000000"/>
                <w:sz w:val="24"/>
                <w:szCs w:val="24"/>
              </w:rPr>
            </w:pPr>
            <w:r w:rsidRPr="00CF61AE">
              <w:rPr>
                <w:color w:val="000000"/>
                <w:sz w:val="24"/>
                <w:szCs w:val="24"/>
              </w:rPr>
              <w:t>606,0</w:t>
            </w:r>
          </w:p>
        </w:tc>
        <w:tc>
          <w:tcPr>
            <w:tcW w:w="670" w:type="pct"/>
          </w:tcPr>
          <w:p w:rsidR="00D204E3" w:rsidRPr="00CF61AE" w:rsidRDefault="00D204E3" w:rsidP="00E57B24">
            <w:pPr>
              <w:rPr>
                <w:color w:val="000000"/>
                <w:sz w:val="24"/>
                <w:szCs w:val="24"/>
              </w:rPr>
            </w:pPr>
            <w:r w:rsidRPr="00CF61AE">
              <w:rPr>
                <w:color w:val="000000"/>
                <w:sz w:val="24"/>
                <w:szCs w:val="24"/>
              </w:rPr>
              <w:t>706,3</w:t>
            </w:r>
          </w:p>
        </w:tc>
      </w:tr>
      <w:tr w:rsidR="00D204E3" w:rsidRPr="00CF61AE" w:rsidTr="00E57B24">
        <w:trPr>
          <w:trHeight w:val="23"/>
          <w:jc w:val="center"/>
        </w:trPr>
        <w:tc>
          <w:tcPr>
            <w:tcW w:w="2495" w:type="pct"/>
          </w:tcPr>
          <w:p w:rsidR="00D204E3" w:rsidRPr="00CF61AE" w:rsidRDefault="00D204E3" w:rsidP="00E57B24">
            <w:pPr>
              <w:rPr>
                <w:bCs/>
                <w:sz w:val="24"/>
                <w:szCs w:val="24"/>
              </w:rPr>
            </w:pPr>
            <w:r w:rsidRPr="00CF61AE">
              <w:rPr>
                <w:bCs/>
                <w:sz w:val="24"/>
                <w:szCs w:val="24"/>
              </w:rPr>
              <w:t>Децентрализованные системы отопления</w:t>
            </w:r>
          </w:p>
        </w:tc>
        <w:tc>
          <w:tcPr>
            <w:tcW w:w="638" w:type="pct"/>
            <w:shd w:val="clear" w:color="auto" w:fill="auto"/>
          </w:tcPr>
          <w:p w:rsidR="00D204E3" w:rsidRPr="00CF61AE" w:rsidRDefault="00D204E3" w:rsidP="00E57B24">
            <w:pPr>
              <w:rPr>
                <w:color w:val="000000"/>
                <w:sz w:val="24"/>
                <w:szCs w:val="24"/>
              </w:rPr>
            </w:pPr>
            <w:r w:rsidRPr="00CF61AE">
              <w:rPr>
                <w:color w:val="000000"/>
                <w:sz w:val="24"/>
                <w:szCs w:val="24"/>
              </w:rPr>
              <w:t>16368,8</w:t>
            </w:r>
          </w:p>
        </w:tc>
        <w:tc>
          <w:tcPr>
            <w:tcW w:w="674" w:type="pct"/>
            <w:shd w:val="clear" w:color="auto" w:fill="auto"/>
          </w:tcPr>
          <w:p w:rsidR="00D204E3" w:rsidRPr="00CF61AE" w:rsidRDefault="00D204E3" w:rsidP="00E57B24">
            <w:pPr>
              <w:rPr>
                <w:color w:val="000000"/>
                <w:sz w:val="24"/>
                <w:szCs w:val="24"/>
              </w:rPr>
            </w:pPr>
            <w:r w:rsidRPr="00CF61AE">
              <w:rPr>
                <w:color w:val="000000"/>
                <w:sz w:val="24"/>
                <w:szCs w:val="24"/>
              </w:rPr>
              <w:t>20545,4</w:t>
            </w:r>
          </w:p>
        </w:tc>
        <w:tc>
          <w:tcPr>
            <w:tcW w:w="523" w:type="pct"/>
          </w:tcPr>
          <w:p w:rsidR="00D204E3" w:rsidRPr="00CF61AE" w:rsidRDefault="00D204E3" w:rsidP="00E57B24">
            <w:pPr>
              <w:rPr>
                <w:color w:val="000000"/>
                <w:sz w:val="24"/>
                <w:szCs w:val="24"/>
              </w:rPr>
            </w:pPr>
            <w:r w:rsidRPr="00CF61AE">
              <w:rPr>
                <w:color w:val="000000"/>
                <w:sz w:val="24"/>
                <w:szCs w:val="24"/>
              </w:rPr>
              <w:t>7440,4</w:t>
            </w:r>
          </w:p>
        </w:tc>
        <w:tc>
          <w:tcPr>
            <w:tcW w:w="670" w:type="pct"/>
          </w:tcPr>
          <w:p w:rsidR="00D204E3" w:rsidRPr="00CF61AE" w:rsidRDefault="00D204E3" w:rsidP="00E57B24">
            <w:pPr>
              <w:rPr>
                <w:color w:val="000000"/>
                <w:sz w:val="24"/>
                <w:szCs w:val="24"/>
              </w:rPr>
            </w:pPr>
            <w:r w:rsidRPr="00CF61AE">
              <w:rPr>
                <w:color w:val="000000"/>
                <w:sz w:val="24"/>
                <w:szCs w:val="24"/>
              </w:rPr>
              <w:t>9338,8</w:t>
            </w:r>
          </w:p>
        </w:tc>
      </w:tr>
      <w:tr w:rsidR="00D204E3" w:rsidRPr="00CF61AE" w:rsidTr="00E57B24">
        <w:trPr>
          <w:trHeight w:val="23"/>
          <w:jc w:val="center"/>
        </w:trPr>
        <w:tc>
          <w:tcPr>
            <w:tcW w:w="2495" w:type="pct"/>
          </w:tcPr>
          <w:p w:rsidR="00D204E3" w:rsidRPr="00CF61AE" w:rsidRDefault="00D204E3" w:rsidP="00E57B24">
            <w:pPr>
              <w:rPr>
                <w:bCs/>
                <w:sz w:val="24"/>
                <w:szCs w:val="24"/>
              </w:rPr>
            </w:pPr>
            <w:r w:rsidRPr="00CF61AE">
              <w:rPr>
                <w:bCs/>
                <w:sz w:val="24"/>
                <w:szCs w:val="24"/>
              </w:rPr>
              <w:t xml:space="preserve">Теплоисточники централизованных систем отопления и горячего водоснабжения </w:t>
            </w:r>
          </w:p>
        </w:tc>
        <w:tc>
          <w:tcPr>
            <w:tcW w:w="638" w:type="pct"/>
            <w:shd w:val="clear" w:color="auto" w:fill="auto"/>
          </w:tcPr>
          <w:p w:rsidR="00D204E3" w:rsidRPr="00CF61AE" w:rsidRDefault="00D204E3" w:rsidP="00E57B24">
            <w:pPr>
              <w:rPr>
                <w:color w:val="000000"/>
                <w:sz w:val="24"/>
                <w:szCs w:val="24"/>
              </w:rPr>
            </w:pPr>
            <w:r w:rsidRPr="00CF61AE">
              <w:rPr>
                <w:color w:val="000000"/>
                <w:sz w:val="24"/>
                <w:szCs w:val="24"/>
              </w:rPr>
              <w:t>1320,0</w:t>
            </w:r>
          </w:p>
        </w:tc>
        <w:tc>
          <w:tcPr>
            <w:tcW w:w="674" w:type="pct"/>
            <w:shd w:val="clear" w:color="auto" w:fill="auto"/>
          </w:tcPr>
          <w:p w:rsidR="00D204E3" w:rsidRPr="00CF61AE" w:rsidRDefault="00D204E3" w:rsidP="00E57B24">
            <w:pPr>
              <w:rPr>
                <w:color w:val="000000"/>
                <w:sz w:val="24"/>
                <w:szCs w:val="24"/>
              </w:rPr>
            </w:pPr>
            <w:r w:rsidRPr="00CF61AE">
              <w:rPr>
                <w:color w:val="000000"/>
                <w:sz w:val="24"/>
                <w:szCs w:val="24"/>
              </w:rPr>
              <w:t>3738,9</w:t>
            </w:r>
          </w:p>
        </w:tc>
        <w:tc>
          <w:tcPr>
            <w:tcW w:w="523" w:type="pct"/>
          </w:tcPr>
          <w:p w:rsidR="00D204E3" w:rsidRPr="00CF61AE" w:rsidRDefault="00D204E3" w:rsidP="00E57B24">
            <w:pPr>
              <w:rPr>
                <w:color w:val="000000"/>
                <w:sz w:val="24"/>
                <w:szCs w:val="24"/>
              </w:rPr>
            </w:pPr>
            <w:r w:rsidRPr="00CF61AE">
              <w:rPr>
                <w:color w:val="000000"/>
                <w:sz w:val="24"/>
                <w:szCs w:val="24"/>
              </w:rPr>
              <w:t>600,0</w:t>
            </w:r>
          </w:p>
        </w:tc>
        <w:tc>
          <w:tcPr>
            <w:tcW w:w="670" w:type="pct"/>
          </w:tcPr>
          <w:p w:rsidR="00D204E3" w:rsidRPr="00CF61AE" w:rsidRDefault="00D204E3" w:rsidP="00E57B24">
            <w:pPr>
              <w:rPr>
                <w:color w:val="000000"/>
                <w:sz w:val="24"/>
                <w:szCs w:val="24"/>
              </w:rPr>
            </w:pPr>
            <w:r w:rsidRPr="00CF61AE">
              <w:rPr>
                <w:color w:val="000000"/>
                <w:sz w:val="24"/>
                <w:szCs w:val="24"/>
              </w:rPr>
              <w:t>1699,5</w:t>
            </w:r>
          </w:p>
        </w:tc>
      </w:tr>
      <w:tr w:rsidR="00D204E3" w:rsidRPr="00CF61AE" w:rsidTr="00E57B24">
        <w:trPr>
          <w:trHeight w:val="23"/>
          <w:jc w:val="center"/>
        </w:trPr>
        <w:tc>
          <w:tcPr>
            <w:tcW w:w="2495" w:type="pct"/>
          </w:tcPr>
          <w:p w:rsidR="00D204E3" w:rsidRPr="00CF61AE" w:rsidRDefault="00D204E3" w:rsidP="00E57B24">
            <w:pPr>
              <w:rPr>
                <w:bCs/>
                <w:sz w:val="24"/>
                <w:szCs w:val="24"/>
              </w:rPr>
            </w:pPr>
            <w:r w:rsidRPr="00CF61AE">
              <w:rPr>
                <w:bCs/>
                <w:sz w:val="24"/>
                <w:szCs w:val="24"/>
              </w:rPr>
              <w:t>Производственная застройка</w:t>
            </w:r>
          </w:p>
        </w:tc>
        <w:tc>
          <w:tcPr>
            <w:tcW w:w="638" w:type="pct"/>
            <w:shd w:val="clear" w:color="auto" w:fill="auto"/>
          </w:tcPr>
          <w:p w:rsidR="00D204E3" w:rsidRPr="00CF61AE" w:rsidRDefault="00D204E3" w:rsidP="00E57B24">
            <w:pPr>
              <w:rPr>
                <w:color w:val="000000"/>
                <w:sz w:val="24"/>
                <w:szCs w:val="24"/>
              </w:rPr>
            </w:pPr>
            <w:r w:rsidRPr="00CF61AE">
              <w:rPr>
                <w:color w:val="000000"/>
                <w:sz w:val="24"/>
                <w:szCs w:val="24"/>
              </w:rPr>
              <w:t>4212,0</w:t>
            </w:r>
          </w:p>
        </w:tc>
        <w:tc>
          <w:tcPr>
            <w:tcW w:w="674" w:type="pct"/>
            <w:shd w:val="clear" w:color="auto" w:fill="auto"/>
          </w:tcPr>
          <w:p w:rsidR="00D204E3" w:rsidRPr="00CF61AE" w:rsidRDefault="00D204E3" w:rsidP="00E57B24">
            <w:pPr>
              <w:rPr>
                <w:color w:val="000000"/>
                <w:sz w:val="24"/>
                <w:szCs w:val="24"/>
              </w:rPr>
            </w:pPr>
            <w:r w:rsidRPr="00CF61AE">
              <w:rPr>
                <w:color w:val="000000"/>
                <w:sz w:val="24"/>
                <w:szCs w:val="24"/>
              </w:rPr>
              <w:t>7320,0</w:t>
            </w:r>
          </w:p>
        </w:tc>
        <w:tc>
          <w:tcPr>
            <w:tcW w:w="523" w:type="pct"/>
          </w:tcPr>
          <w:p w:rsidR="00D204E3" w:rsidRPr="00CF61AE" w:rsidRDefault="00D204E3" w:rsidP="00E57B24">
            <w:pPr>
              <w:rPr>
                <w:color w:val="000000"/>
                <w:sz w:val="24"/>
                <w:szCs w:val="24"/>
              </w:rPr>
            </w:pPr>
            <w:r w:rsidRPr="00CF61AE">
              <w:rPr>
                <w:color w:val="000000"/>
                <w:sz w:val="24"/>
                <w:szCs w:val="24"/>
              </w:rPr>
              <w:t>1914,5</w:t>
            </w:r>
          </w:p>
        </w:tc>
        <w:tc>
          <w:tcPr>
            <w:tcW w:w="670" w:type="pct"/>
          </w:tcPr>
          <w:p w:rsidR="00D204E3" w:rsidRPr="00CF61AE" w:rsidRDefault="00D204E3" w:rsidP="00E57B24">
            <w:pPr>
              <w:rPr>
                <w:color w:val="000000"/>
                <w:sz w:val="24"/>
                <w:szCs w:val="24"/>
              </w:rPr>
            </w:pPr>
            <w:r w:rsidRPr="00CF61AE">
              <w:rPr>
                <w:color w:val="000000"/>
                <w:sz w:val="24"/>
                <w:szCs w:val="24"/>
              </w:rPr>
              <w:t>3327,3</w:t>
            </w:r>
          </w:p>
        </w:tc>
      </w:tr>
      <w:tr w:rsidR="00D204E3" w:rsidRPr="00CF61AE" w:rsidTr="00E57B24">
        <w:trPr>
          <w:trHeight w:val="23"/>
          <w:jc w:val="center"/>
        </w:trPr>
        <w:tc>
          <w:tcPr>
            <w:tcW w:w="2495" w:type="pct"/>
          </w:tcPr>
          <w:p w:rsidR="00D204E3" w:rsidRPr="00CF61AE" w:rsidRDefault="00D204E3" w:rsidP="00E57B24">
            <w:pPr>
              <w:rPr>
                <w:bCs/>
                <w:sz w:val="24"/>
                <w:szCs w:val="24"/>
              </w:rPr>
            </w:pPr>
            <w:r w:rsidRPr="00CF61AE">
              <w:rPr>
                <w:bCs/>
                <w:sz w:val="24"/>
                <w:szCs w:val="24"/>
              </w:rPr>
              <w:t>Итого:</w:t>
            </w:r>
          </w:p>
        </w:tc>
        <w:tc>
          <w:tcPr>
            <w:tcW w:w="638" w:type="pct"/>
            <w:shd w:val="clear" w:color="auto" w:fill="auto"/>
          </w:tcPr>
          <w:p w:rsidR="00D204E3" w:rsidRPr="00CF61AE" w:rsidRDefault="00D204E3" w:rsidP="00E57B24">
            <w:pPr>
              <w:rPr>
                <w:color w:val="000000"/>
                <w:sz w:val="24"/>
                <w:szCs w:val="24"/>
              </w:rPr>
            </w:pPr>
            <w:r w:rsidRPr="00CF61AE">
              <w:rPr>
                <w:color w:val="000000"/>
                <w:sz w:val="24"/>
                <w:szCs w:val="24"/>
              </w:rPr>
              <w:t>23234,0</w:t>
            </w:r>
          </w:p>
        </w:tc>
        <w:tc>
          <w:tcPr>
            <w:tcW w:w="674" w:type="pct"/>
            <w:shd w:val="clear" w:color="auto" w:fill="auto"/>
          </w:tcPr>
          <w:p w:rsidR="00D204E3" w:rsidRPr="00CF61AE" w:rsidRDefault="00D204E3" w:rsidP="00E57B24">
            <w:pPr>
              <w:rPr>
                <w:color w:val="000000"/>
                <w:sz w:val="24"/>
                <w:szCs w:val="24"/>
              </w:rPr>
            </w:pPr>
            <w:r w:rsidRPr="00CF61AE">
              <w:rPr>
                <w:color w:val="000000"/>
                <w:sz w:val="24"/>
                <w:szCs w:val="24"/>
              </w:rPr>
              <w:t>33158,1</w:t>
            </w:r>
          </w:p>
        </w:tc>
        <w:tc>
          <w:tcPr>
            <w:tcW w:w="523" w:type="pct"/>
          </w:tcPr>
          <w:p w:rsidR="00D204E3" w:rsidRPr="00CF61AE" w:rsidRDefault="00D204E3" w:rsidP="00E57B24">
            <w:pPr>
              <w:rPr>
                <w:color w:val="000000"/>
                <w:sz w:val="24"/>
                <w:szCs w:val="24"/>
              </w:rPr>
            </w:pPr>
            <w:r w:rsidRPr="00CF61AE">
              <w:rPr>
                <w:color w:val="000000"/>
                <w:sz w:val="24"/>
                <w:szCs w:val="24"/>
              </w:rPr>
              <w:t>10560,9</w:t>
            </w:r>
          </w:p>
        </w:tc>
        <w:tc>
          <w:tcPr>
            <w:tcW w:w="670" w:type="pct"/>
          </w:tcPr>
          <w:p w:rsidR="00D204E3" w:rsidRPr="00CF61AE" w:rsidRDefault="00D204E3" w:rsidP="00E57B24">
            <w:pPr>
              <w:rPr>
                <w:color w:val="000000"/>
                <w:sz w:val="24"/>
                <w:szCs w:val="24"/>
              </w:rPr>
            </w:pPr>
            <w:r w:rsidRPr="00CF61AE">
              <w:rPr>
                <w:color w:val="000000"/>
                <w:sz w:val="24"/>
                <w:szCs w:val="24"/>
              </w:rPr>
              <w:t>15071,9</w:t>
            </w:r>
          </w:p>
        </w:tc>
      </w:tr>
    </w:tbl>
    <w:p w:rsidR="001478CA" w:rsidRPr="00CF61AE" w:rsidRDefault="001478CA" w:rsidP="00E506D9">
      <w:pPr>
        <w:rPr>
          <w:sz w:val="24"/>
          <w:szCs w:val="24"/>
        </w:rPr>
      </w:pPr>
    </w:p>
    <w:p w:rsidR="00D204E3" w:rsidRPr="00CF61AE" w:rsidRDefault="00D204E3" w:rsidP="001574AB">
      <w:pPr>
        <w:ind w:firstLine="709"/>
        <w:jc w:val="both"/>
        <w:rPr>
          <w:sz w:val="24"/>
          <w:szCs w:val="24"/>
          <w:lang w:eastAsia="ar-SA"/>
        </w:rPr>
      </w:pPr>
      <w:r w:rsidRPr="00CF61AE">
        <w:rPr>
          <w:sz w:val="24"/>
          <w:szCs w:val="24"/>
          <w:lang w:eastAsia="ar-SA"/>
        </w:rPr>
        <w:lastRenderedPageBreak/>
        <w:t xml:space="preserve">Генеральным планом </w:t>
      </w:r>
      <w:proofErr w:type="spellStart"/>
      <w:r w:rsidR="00387349" w:rsidRPr="00CF61AE">
        <w:rPr>
          <w:sz w:val="24"/>
          <w:szCs w:val="24"/>
        </w:rPr>
        <w:t>Пеник</w:t>
      </w:r>
      <w:r w:rsidR="00387349">
        <w:rPr>
          <w:sz w:val="24"/>
          <w:szCs w:val="24"/>
        </w:rPr>
        <w:t>овского</w:t>
      </w:r>
      <w:proofErr w:type="spellEnd"/>
      <w:r w:rsidR="00387349" w:rsidRPr="00CF61AE">
        <w:rPr>
          <w:sz w:val="24"/>
          <w:szCs w:val="24"/>
        </w:rPr>
        <w:t xml:space="preserve"> сельско</w:t>
      </w:r>
      <w:r w:rsidR="00387349">
        <w:rPr>
          <w:sz w:val="24"/>
          <w:szCs w:val="24"/>
        </w:rPr>
        <w:t>го</w:t>
      </w:r>
      <w:r w:rsidR="00387349" w:rsidRPr="00CF61AE">
        <w:rPr>
          <w:sz w:val="24"/>
          <w:szCs w:val="24"/>
        </w:rPr>
        <w:t xml:space="preserve"> поселен</w:t>
      </w:r>
      <w:r w:rsidR="00387349">
        <w:rPr>
          <w:sz w:val="24"/>
          <w:szCs w:val="24"/>
        </w:rPr>
        <w:t>ия</w:t>
      </w:r>
      <w:r w:rsidR="00387349" w:rsidRPr="00CF61AE">
        <w:rPr>
          <w:sz w:val="24"/>
          <w:szCs w:val="24"/>
        </w:rPr>
        <w:t xml:space="preserve"> Ломоносовск</w:t>
      </w:r>
      <w:r w:rsidR="00387349">
        <w:rPr>
          <w:sz w:val="24"/>
          <w:szCs w:val="24"/>
        </w:rPr>
        <w:t>ого</w:t>
      </w:r>
      <w:r w:rsidR="00387349" w:rsidRPr="00CF61AE">
        <w:rPr>
          <w:sz w:val="24"/>
          <w:szCs w:val="24"/>
        </w:rPr>
        <w:t xml:space="preserve"> муниципальн</w:t>
      </w:r>
      <w:r w:rsidR="00387349">
        <w:rPr>
          <w:sz w:val="24"/>
          <w:szCs w:val="24"/>
        </w:rPr>
        <w:t>ого</w:t>
      </w:r>
      <w:r w:rsidR="00387349" w:rsidRPr="00CF61AE">
        <w:rPr>
          <w:sz w:val="24"/>
          <w:szCs w:val="24"/>
        </w:rPr>
        <w:t xml:space="preserve"> район</w:t>
      </w:r>
      <w:r w:rsidR="00387349">
        <w:rPr>
          <w:sz w:val="24"/>
          <w:szCs w:val="24"/>
        </w:rPr>
        <w:t>а</w:t>
      </w:r>
      <w:r w:rsidR="00387349" w:rsidRPr="00CF61AE">
        <w:rPr>
          <w:sz w:val="24"/>
          <w:szCs w:val="24"/>
        </w:rPr>
        <w:t xml:space="preserve"> Ленинградской области</w:t>
      </w:r>
      <w:r w:rsidRPr="00CF61AE">
        <w:rPr>
          <w:sz w:val="24"/>
          <w:szCs w:val="24"/>
          <w:lang w:eastAsia="ar-SA"/>
        </w:rPr>
        <w:t xml:space="preserve">, с изменениями, предусмотрены распределительные газопроводы для газоснабжения населенных пунктов от существующих и планируемых межпоселковых газопроводов. </w:t>
      </w:r>
    </w:p>
    <w:p w:rsidR="00D204E3" w:rsidRPr="00CF61AE" w:rsidRDefault="00D204E3" w:rsidP="001574AB">
      <w:pPr>
        <w:ind w:firstLine="709"/>
        <w:jc w:val="both"/>
        <w:rPr>
          <w:sz w:val="24"/>
          <w:szCs w:val="24"/>
        </w:rPr>
      </w:pPr>
      <w:r w:rsidRPr="00CF61AE">
        <w:rPr>
          <w:sz w:val="24"/>
          <w:szCs w:val="24"/>
          <w:lang w:eastAsia="ar-SA"/>
        </w:rPr>
        <w:t>Перечень планируемых</w:t>
      </w:r>
      <w:r w:rsidRPr="00CF61AE">
        <w:rPr>
          <w:sz w:val="24"/>
          <w:szCs w:val="24"/>
        </w:rPr>
        <w:t xml:space="preserve"> объектов местного значения поселения в области газоснабжения представлен в таблице 40.</w:t>
      </w:r>
    </w:p>
    <w:p w:rsidR="003722BD" w:rsidRPr="00CF61AE" w:rsidRDefault="003722BD" w:rsidP="001574AB">
      <w:pPr>
        <w:jc w:val="both"/>
        <w:rPr>
          <w:sz w:val="24"/>
          <w:szCs w:val="24"/>
          <w:lang w:eastAsia="ar-SA"/>
        </w:rPr>
      </w:pPr>
    </w:p>
    <w:p w:rsidR="00D204E3" w:rsidRPr="00CF61AE" w:rsidRDefault="00D204E3" w:rsidP="001574AB">
      <w:pPr>
        <w:jc w:val="both"/>
        <w:rPr>
          <w:sz w:val="24"/>
          <w:szCs w:val="24"/>
        </w:rPr>
      </w:pPr>
      <w:r w:rsidRPr="00CF61AE">
        <w:rPr>
          <w:sz w:val="24"/>
          <w:szCs w:val="24"/>
        </w:rPr>
        <w:t>Таблица 40 – П</w:t>
      </w:r>
      <w:r w:rsidRPr="00CF61AE">
        <w:rPr>
          <w:sz w:val="24"/>
          <w:szCs w:val="24"/>
          <w:lang w:eastAsia="ar-SA"/>
        </w:rPr>
        <w:t xml:space="preserve">еречень </w:t>
      </w:r>
      <w:r w:rsidRPr="00CF61AE">
        <w:rPr>
          <w:sz w:val="24"/>
          <w:szCs w:val="24"/>
        </w:rPr>
        <w:t>планируемых объектов местного значения поселения в области газоснабжения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1892"/>
        <w:gridCol w:w="2969"/>
        <w:gridCol w:w="2430"/>
        <w:gridCol w:w="2261"/>
      </w:tblGrid>
      <w:tr w:rsidR="00D204E3" w:rsidRPr="00CF61AE" w:rsidTr="00D204E3">
        <w:trPr>
          <w:cantSplit/>
        </w:trPr>
        <w:tc>
          <w:tcPr>
            <w:tcW w:w="315" w:type="pct"/>
            <w:shd w:val="clear" w:color="auto" w:fill="auto"/>
            <w:vAlign w:val="center"/>
          </w:tcPr>
          <w:p w:rsidR="00D204E3" w:rsidRPr="00CF61AE" w:rsidRDefault="00D204E3" w:rsidP="00D204E3">
            <w:pPr>
              <w:widowControl w:val="0"/>
              <w:jc w:val="center"/>
              <w:rPr>
                <w:sz w:val="24"/>
                <w:szCs w:val="24"/>
              </w:rPr>
            </w:pPr>
            <w:r w:rsidRPr="00CF61AE">
              <w:rPr>
                <w:sz w:val="24"/>
                <w:szCs w:val="24"/>
              </w:rPr>
              <w:t>№ п/п</w:t>
            </w:r>
          </w:p>
        </w:tc>
        <w:tc>
          <w:tcPr>
            <w:tcW w:w="928" w:type="pct"/>
            <w:shd w:val="clear" w:color="auto" w:fill="auto"/>
            <w:vAlign w:val="center"/>
          </w:tcPr>
          <w:p w:rsidR="00D204E3" w:rsidRPr="00CF61AE" w:rsidRDefault="00D204E3" w:rsidP="00D204E3">
            <w:pPr>
              <w:jc w:val="center"/>
              <w:rPr>
                <w:sz w:val="24"/>
                <w:szCs w:val="24"/>
              </w:rPr>
            </w:pPr>
            <w:r w:rsidRPr="00CF61AE">
              <w:rPr>
                <w:sz w:val="24"/>
                <w:szCs w:val="24"/>
              </w:rPr>
              <w:t>Наименование объекта</w:t>
            </w:r>
          </w:p>
        </w:tc>
        <w:tc>
          <w:tcPr>
            <w:tcW w:w="1456" w:type="pct"/>
            <w:shd w:val="clear" w:color="auto" w:fill="auto"/>
            <w:vAlign w:val="center"/>
          </w:tcPr>
          <w:p w:rsidR="00D204E3" w:rsidRPr="00CF61AE" w:rsidRDefault="00D204E3" w:rsidP="00D204E3">
            <w:pPr>
              <w:jc w:val="center"/>
              <w:rPr>
                <w:sz w:val="24"/>
                <w:szCs w:val="24"/>
              </w:rPr>
            </w:pPr>
            <w:r w:rsidRPr="00CF61AE">
              <w:rPr>
                <w:sz w:val="24"/>
                <w:szCs w:val="24"/>
              </w:rPr>
              <w:t>Характеристика объекта</w:t>
            </w:r>
          </w:p>
        </w:tc>
        <w:tc>
          <w:tcPr>
            <w:tcW w:w="1192" w:type="pct"/>
            <w:shd w:val="clear" w:color="auto" w:fill="auto"/>
            <w:vAlign w:val="center"/>
          </w:tcPr>
          <w:p w:rsidR="00D204E3" w:rsidRPr="00CF61AE" w:rsidRDefault="00D204E3" w:rsidP="00D204E3">
            <w:pPr>
              <w:jc w:val="center"/>
              <w:rPr>
                <w:sz w:val="24"/>
                <w:szCs w:val="24"/>
              </w:rPr>
            </w:pPr>
            <w:r w:rsidRPr="00CF61AE">
              <w:rPr>
                <w:sz w:val="24"/>
                <w:szCs w:val="24"/>
              </w:rPr>
              <w:t>Местоположение объекта</w:t>
            </w:r>
          </w:p>
        </w:tc>
        <w:tc>
          <w:tcPr>
            <w:tcW w:w="1109" w:type="pct"/>
            <w:shd w:val="clear" w:color="auto" w:fill="auto"/>
            <w:vAlign w:val="center"/>
          </w:tcPr>
          <w:p w:rsidR="00D204E3" w:rsidRPr="00CF61AE" w:rsidRDefault="00D204E3" w:rsidP="00D204E3">
            <w:pPr>
              <w:jc w:val="center"/>
              <w:rPr>
                <w:sz w:val="24"/>
                <w:szCs w:val="24"/>
              </w:rPr>
            </w:pPr>
            <w:r w:rsidRPr="00CF61AE">
              <w:rPr>
                <w:sz w:val="24"/>
                <w:szCs w:val="24"/>
              </w:rPr>
              <w:t>Характеристики зон с особыми условиями использования территорий</w:t>
            </w:r>
          </w:p>
        </w:tc>
      </w:tr>
    </w:tbl>
    <w:p w:rsidR="001478CA" w:rsidRPr="001574AB" w:rsidRDefault="001478CA"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1890"/>
        <w:gridCol w:w="2973"/>
        <w:gridCol w:w="2430"/>
        <w:gridCol w:w="2261"/>
      </w:tblGrid>
      <w:tr w:rsidR="00D204E3" w:rsidRPr="00CF61AE" w:rsidTr="00D204E3">
        <w:trPr>
          <w:cantSplit/>
          <w:tblHeader/>
        </w:trPr>
        <w:tc>
          <w:tcPr>
            <w:tcW w:w="314" w:type="pct"/>
            <w:shd w:val="clear" w:color="auto" w:fill="auto"/>
            <w:vAlign w:val="center"/>
          </w:tcPr>
          <w:p w:rsidR="00D204E3" w:rsidRPr="00CF61AE" w:rsidRDefault="00D204E3" w:rsidP="00D204E3">
            <w:pPr>
              <w:widowControl w:val="0"/>
              <w:jc w:val="center"/>
              <w:rPr>
                <w:sz w:val="24"/>
                <w:szCs w:val="24"/>
              </w:rPr>
            </w:pPr>
            <w:r w:rsidRPr="00CF61AE">
              <w:rPr>
                <w:sz w:val="24"/>
                <w:szCs w:val="24"/>
              </w:rPr>
              <w:t>1</w:t>
            </w:r>
          </w:p>
        </w:tc>
        <w:tc>
          <w:tcPr>
            <w:tcW w:w="927" w:type="pct"/>
            <w:tcBorders>
              <w:top w:val="single" w:sz="4" w:space="0" w:color="auto"/>
              <w:left w:val="single" w:sz="4" w:space="0" w:color="auto"/>
              <w:bottom w:val="single" w:sz="4" w:space="0" w:color="auto"/>
              <w:right w:val="single" w:sz="4" w:space="0" w:color="auto"/>
            </w:tcBorders>
            <w:shd w:val="clear" w:color="auto" w:fill="auto"/>
            <w:vAlign w:val="center"/>
          </w:tcPr>
          <w:p w:rsidR="00D204E3" w:rsidRPr="00CF61AE" w:rsidRDefault="00D204E3" w:rsidP="00D204E3">
            <w:pPr>
              <w:jc w:val="center"/>
              <w:rPr>
                <w:sz w:val="24"/>
                <w:szCs w:val="24"/>
              </w:rPr>
            </w:pPr>
            <w:r w:rsidRPr="00CF61AE">
              <w:rPr>
                <w:sz w:val="24"/>
                <w:szCs w:val="24"/>
              </w:rPr>
              <w:t>2</w:t>
            </w:r>
          </w:p>
        </w:tc>
        <w:tc>
          <w:tcPr>
            <w:tcW w:w="1458" w:type="pct"/>
            <w:shd w:val="clear" w:color="auto" w:fill="auto"/>
            <w:vAlign w:val="center"/>
          </w:tcPr>
          <w:p w:rsidR="00D204E3" w:rsidRPr="00CF61AE" w:rsidRDefault="00D204E3" w:rsidP="00D204E3">
            <w:pPr>
              <w:jc w:val="center"/>
              <w:rPr>
                <w:sz w:val="24"/>
                <w:szCs w:val="24"/>
              </w:rPr>
            </w:pPr>
            <w:r w:rsidRPr="00CF61AE">
              <w:rPr>
                <w:sz w:val="24"/>
                <w:szCs w:val="24"/>
              </w:rPr>
              <w:t>3</w:t>
            </w:r>
          </w:p>
        </w:tc>
        <w:tc>
          <w:tcPr>
            <w:tcW w:w="1192" w:type="pct"/>
            <w:shd w:val="clear" w:color="auto" w:fill="auto"/>
            <w:vAlign w:val="center"/>
          </w:tcPr>
          <w:p w:rsidR="00D204E3" w:rsidRPr="00CF61AE" w:rsidRDefault="00D204E3" w:rsidP="00D204E3">
            <w:pPr>
              <w:jc w:val="center"/>
              <w:rPr>
                <w:sz w:val="24"/>
                <w:szCs w:val="24"/>
              </w:rPr>
            </w:pPr>
            <w:r w:rsidRPr="00CF61AE">
              <w:rPr>
                <w:sz w:val="24"/>
                <w:szCs w:val="24"/>
              </w:rPr>
              <w:t>4</w:t>
            </w:r>
          </w:p>
        </w:tc>
        <w:tc>
          <w:tcPr>
            <w:tcW w:w="1109" w:type="pct"/>
            <w:shd w:val="clear" w:color="auto" w:fill="auto"/>
            <w:vAlign w:val="center"/>
          </w:tcPr>
          <w:p w:rsidR="00D204E3" w:rsidRPr="00CF61AE" w:rsidRDefault="00D204E3" w:rsidP="00D204E3">
            <w:pPr>
              <w:jc w:val="center"/>
              <w:rPr>
                <w:sz w:val="24"/>
                <w:szCs w:val="24"/>
              </w:rPr>
            </w:pPr>
            <w:r w:rsidRPr="00CF61AE">
              <w:rPr>
                <w:sz w:val="24"/>
                <w:szCs w:val="24"/>
              </w:rPr>
              <w:t>5</w:t>
            </w:r>
          </w:p>
        </w:tc>
      </w:tr>
      <w:tr w:rsidR="00D204E3" w:rsidRPr="00CF61AE" w:rsidTr="00E57B24">
        <w:tc>
          <w:tcPr>
            <w:tcW w:w="314" w:type="pct"/>
            <w:vMerge w:val="restart"/>
            <w:shd w:val="clear" w:color="auto" w:fill="auto"/>
          </w:tcPr>
          <w:p w:rsidR="00D204E3" w:rsidRPr="00CF61AE" w:rsidRDefault="00D204E3" w:rsidP="00AA5F3E">
            <w:pPr>
              <w:numPr>
                <w:ilvl w:val="0"/>
                <w:numId w:val="110"/>
              </w:numPr>
              <w:rPr>
                <w:sz w:val="24"/>
                <w:szCs w:val="24"/>
              </w:rPr>
            </w:pPr>
          </w:p>
        </w:tc>
        <w:tc>
          <w:tcPr>
            <w:tcW w:w="4686" w:type="pct"/>
            <w:gridSpan w:val="4"/>
            <w:tcBorders>
              <w:top w:val="single" w:sz="4" w:space="0" w:color="auto"/>
              <w:left w:val="single" w:sz="4" w:space="0" w:color="auto"/>
              <w:bottom w:val="single" w:sz="4" w:space="0" w:color="auto"/>
            </w:tcBorders>
            <w:shd w:val="clear" w:color="auto" w:fill="auto"/>
          </w:tcPr>
          <w:p w:rsidR="00D204E3" w:rsidRPr="00CF61AE" w:rsidRDefault="00D204E3" w:rsidP="00E57B24">
            <w:pPr>
              <w:rPr>
                <w:sz w:val="24"/>
                <w:szCs w:val="24"/>
              </w:rPr>
            </w:pPr>
            <w:r w:rsidRPr="00CF61AE">
              <w:rPr>
                <w:sz w:val="24"/>
                <w:szCs w:val="24"/>
              </w:rPr>
              <w:t>Вид объектов: объекты газоснабжения</w:t>
            </w:r>
          </w:p>
        </w:tc>
      </w:tr>
      <w:tr w:rsidR="00D204E3" w:rsidRPr="00CF61AE" w:rsidTr="00E57B24">
        <w:tc>
          <w:tcPr>
            <w:tcW w:w="314" w:type="pct"/>
            <w:vMerge/>
            <w:shd w:val="clear" w:color="auto" w:fill="auto"/>
          </w:tcPr>
          <w:p w:rsidR="00D204E3" w:rsidRPr="00CF61AE" w:rsidRDefault="00D204E3" w:rsidP="00E57B24">
            <w:pPr>
              <w:rPr>
                <w:sz w:val="24"/>
                <w:szCs w:val="24"/>
              </w:rPr>
            </w:pPr>
          </w:p>
        </w:tc>
        <w:tc>
          <w:tcPr>
            <w:tcW w:w="4686" w:type="pct"/>
            <w:gridSpan w:val="4"/>
            <w:tcBorders>
              <w:top w:val="single" w:sz="4" w:space="0" w:color="auto"/>
              <w:left w:val="single" w:sz="4" w:space="0" w:color="auto"/>
              <w:bottom w:val="single" w:sz="4" w:space="0" w:color="auto"/>
            </w:tcBorders>
            <w:shd w:val="clear" w:color="auto" w:fill="auto"/>
          </w:tcPr>
          <w:p w:rsidR="00D204E3" w:rsidRPr="00CF61AE" w:rsidRDefault="00D204E3" w:rsidP="00E57B24">
            <w:pPr>
              <w:rPr>
                <w:sz w:val="24"/>
                <w:szCs w:val="24"/>
              </w:rPr>
            </w:pPr>
            <w:r w:rsidRPr="00CF61AE">
              <w:rPr>
                <w:sz w:val="24"/>
                <w:szCs w:val="24"/>
              </w:rPr>
              <w:t>Назначение объектов: обеспечение газоснабжения населения в жилой застройке</w:t>
            </w:r>
          </w:p>
        </w:tc>
      </w:tr>
      <w:tr w:rsidR="00D204E3" w:rsidRPr="00CF61AE" w:rsidTr="00E57B24">
        <w:tc>
          <w:tcPr>
            <w:tcW w:w="314" w:type="pct"/>
            <w:shd w:val="clear" w:color="auto" w:fill="auto"/>
          </w:tcPr>
          <w:p w:rsidR="00D204E3" w:rsidRPr="00CF61AE" w:rsidRDefault="00D204E3" w:rsidP="00AA5F3E">
            <w:pPr>
              <w:widowControl w:val="0"/>
              <w:numPr>
                <w:ilvl w:val="1"/>
                <w:numId w:val="110"/>
              </w:numPr>
              <w:ind w:left="0" w:firstLine="0"/>
              <w:rPr>
                <w:sz w:val="24"/>
                <w:szCs w:val="24"/>
              </w:rPr>
            </w:pP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D204E3" w:rsidRPr="00CF61AE" w:rsidRDefault="00D204E3" w:rsidP="00E57B24">
            <w:pPr>
              <w:rPr>
                <w:sz w:val="24"/>
                <w:szCs w:val="24"/>
              </w:rPr>
            </w:pPr>
            <w:r w:rsidRPr="00CF61AE">
              <w:rPr>
                <w:sz w:val="24"/>
                <w:szCs w:val="24"/>
              </w:rPr>
              <w:t>Газопровод распределительный</w:t>
            </w:r>
          </w:p>
        </w:tc>
        <w:tc>
          <w:tcPr>
            <w:tcW w:w="1458" w:type="pct"/>
            <w:shd w:val="clear" w:color="auto" w:fill="auto"/>
          </w:tcPr>
          <w:p w:rsidR="00D204E3" w:rsidRPr="00CF61AE" w:rsidRDefault="00D204E3" w:rsidP="00E57B24">
            <w:pPr>
              <w:rPr>
                <w:sz w:val="24"/>
                <w:szCs w:val="24"/>
              </w:rPr>
            </w:pPr>
            <w:r w:rsidRPr="00CF61AE">
              <w:rPr>
                <w:sz w:val="24"/>
                <w:szCs w:val="24"/>
              </w:rPr>
              <w:t>Планируемый к строительству, ориентировочной протяженностью 1,8 км</w:t>
            </w:r>
          </w:p>
        </w:tc>
        <w:tc>
          <w:tcPr>
            <w:tcW w:w="1192" w:type="pct"/>
            <w:shd w:val="clear" w:color="auto" w:fill="auto"/>
          </w:tcPr>
          <w:p w:rsidR="00D204E3" w:rsidRPr="00CF61AE" w:rsidRDefault="00D204E3" w:rsidP="00E57B24">
            <w:pPr>
              <w:rPr>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1109" w:type="pct"/>
            <w:shd w:val="clear" w:color="auto" w:fill="auto"/>
          </w:tcPr>
          <w:p w:rsidR="00D204E3" w:rsidRPr="00CF61AE" w:rsidRDefault="00D204E3" w:rsidP="00E57B24">
            <w:pPr>
              <w:rPr>
                <w:sz w:val="24"/>
                <w:szCs w:val="24"/>
              </w:rPr>
            </w:pPr>
            <w:r w:rsidRPr="00CF61AE">
              <w:rPr>
                <w:sz w:val="24"/>
                <w:szCs w:val="24"/>
              </w:rPr>
              <w:t>Охранная зона – 2 м</w:t>
            </w:r>
          </w:p>
        </w:tc>
      </w:tr>
      <w:tr w:rsidR="00D204E3" w:rsidRPr="00CF61AE" w:rsidTr="00E57B24">
        <w:tc>
          <w:tcPr>
            <w:tcW w:w="314" w:type="pct"/>
            <w:shd w:val="clear" w:color="auto" w:fill="auto"/>
          </w:tcPr>
          <w:p w:rsidR="00D204E3" w:rsidRPr="00CF61AE" w:rsidRDefault="00D204E3" w:rsidP="00AA5F3E">
            <w:pPr>
              <w:widowControl w:val="0"/>
              <w:numPr>
                <w:ilvl w:val="1"/>
                <w:numId w:val="110"/>
              </w:numPr>
              <w:ind w:left="0" w:firstLine="0"/>
              <w:rPr>
                <w:sz w:val="24"/>
                <w:szCs w:val="24"/>
              </w:rPr>
            </w:pP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D204E3" w:rsidRPr="00CF61AE" w:rsidRDefault="00D204E3" w:rsidP="00E57B24">
            <w:pPr>
              <w:rPr>
                <w:sz w:val="24"/>
                <w:szCs w:val="24"/>
              </w:rPr>
            </w:pPr>
            <w:r w:rsidRPr="00CF61AE">
              <w:rPr>
                <w:sz w:val="24"/>
                <w:szCs w:val="24"/>
              </w:rPr>
              <w:t>Газопровод распределительный</w:t>
            </w:r>
          </w:p>
        </w:tc>
        <w:tc>
          <w:tcPr>
            <w:tcW w:w="1458" w:type="pct"/>
            <w:shd w:val="clear" w:color="auto" w:fill="auto"/>
          </w:tcPr>
          <w:p w:rsidR="00D204E3" w:rsidRPr="00CF61AE" w:rsidRDefault="00D204E3" w:rsidP="00E57B24">
            <w:pPr>
              <w:rPr>
                <w:sz w:val="24"/>
                <w:szCs w:val="24"/>
              </w:rPr>
            </w:pPr>
            <w:r w:rsidRPr="00CF61AE">
              <w:rPr>
                <w:sz w:val="24"/>
                <w:szCs w:val="24"/>
              </w:rPr>
              <w:t>Планируемый к строительству, ориентировочной протяженностью 3,0 км</w:t>
            </w:r>
          </w:p>
        </w:tc>
        <w:tc>
          <w:tcPr>
            <w:tcW w:w="1192" w:type="pct"/>
            <w:shd w:val="clear" w:color="auto" w:fill="auto"/>
          </w:tcPr>
          <w:p w:rsidR="00D204E3" w:rsidRPr="00CF61AE" w:rsidRDefault="00D204E3" w:rsidP="00E57B24">
            <w:pPr>
              <w:rPr>
                <w:sz w:val="24"/>
                <w:szCs w:val="24"/>
              </w:rPr>
            </w:pPr>
            <w:r w:rsidRPr="00CF61AE">
              <w:rPr>
                <w:color w:val="000000"/>
                <w:sz w:val="24"/>
                <w:szCs w:val="24"/>
              </w:rPr>
              <w:t xml:space="preserve">дер. Верхние Венки, </w:t>
            </w:r>
            <w:r w:rsidRPr="00CF61AE">
              <w:rPr>
                <w:sz w:val="24"/>
                <w:szCs w:val="24"/>
              </w:rPr>
              <w:t>зона застройки индивидуальными жилыми домами</w:t>
            </w:r>
          </w:p>
        </w:tc>
        <w:tc>
          <w:tcPr>
            <w:tcW w:w="1109" w:type="pct"/>
            <w:shd w:val="clear" w:color="auto" w:fill="auto"/>
          </w:tcPr>
          <w:p w:rsidR="00D204E3" w:rsidRPr="00CF61AE" w:rsidRDefault="00D204E3" w:rsidP="00E57B24">
            <w:pPr>
              <w:rPr>
                <w:sz w:val="24"/>
                <w:szCs w:val="24"/>
              </w:rPr>
            </w:pPr>
            <w:r w:rsidRPr="00CF61AE">
              <w:rPr>
                <w:sz w:val="24"/>
                <w:szCs w:val="24"/>
              </w:rPr>
              <w:t>Охранная зона – 2 м</w:t>
            </w:r>
          </w:p>
        </w:tc>
      </w:tr>
      <w:tr w:rsidR="00D204E3" w:rsidRPr="00CF61AE" w:rsidTr="00E57B24">
        <w:tc>
          <w:tcPr>
            <w:tcW w:w="314" w:type="pct"/>
            <w:shd w:val="clear" w:color="auto" w:fill="auto"/>
          </w:tcPr>
          <w:p w:rsidR="00D204E3" w:rsidRPr="00CF61AE" w:rsidRDefault="00D204E3" w:rsidP="00AA5F3E">
            <w:pPr>
              <w:widowControl w:val="0"/>
              <w:numPr>
                <w:ilvl w:val="1"/>
                <w:numId w:val="110"/>
              </w:numPr>
              <w:ind w:left="0" w:firstLine="0"/>
              <w:rPr>
                <w:sz w:val="24"/>
                <w:szCs w:val="24"/>
              </w:rPr>
            </w:pP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D204E3" w:rsidRPr="00CF61AE" w:rsidRDefault="00D204E3" w:rsidP="00E57B24">
            <w:pPr>
              <w:rPr>
                <w:sz w:val="24"/>
                <w:szCs w:val="24"/>
              </w:rPr>
            </w:pPr>
            <w:r w:rsidRPr="00CF61AE">
              <w:rPr>
                <w:sz w:val="24"/>
                <w:szCs w:val="24"/>
              </w:rPr>
              <w:t>Газопровод распределительный</w:t>
            </w:r>
          </w:p>
        </w:tc>
        <w:tc>
          <w:tcPr>
            <w:tcW w:w="1458" w:type="pct"/>
            <w:shd w:val="clear" w:color="auto" w:fill="auto"/>
          </w:tcPr>
          <w:p w:rsidR="00D204E3" w:rsidRPr="00CF61AE" w:rsidRDefault="00D204E3" w:rsidP="00E57B24">
            <w:pPr>
              <w:rPr>
                <w:sz w:val="24"/>
                <w:szCs w:val="24"/>
              </w:rPr>
            </w:pPr>
            <w:r w:rsidRPr="00CF61AE">
              <w:rPr>
                <w:sz w:val="24"/>
                <w:szCs w:val="24"/>
              </w:rPr>
              <w:t>Планируемый к строительству, ориентировочной протяженностью 3,0 км</w:t>
            </w:r>
          </w:p>
        </w:tc>
        <w:tc>
          <w:tcPr>
            <w:tcW w:w="1192" w:type="pct"/>
            <w:shd w:val="clear" w:color="auto" w:fill="auto"/>
          </w:tcPr>
          <w:p w:rsidR="00D204E3" w:rsidRPr="00CF61AE" w:rsidRDefault="00D204E3" w:rsidP="00E57B24">
            <w:pPr>
              <w:rPr>
                <w:sz w:val="24"/>
                <w:szCs w:val="24"/>
              </w:rPr>
            </w:pPr>
            <w:r w:rsidRPr="00CF61AE">
              <w:rPr>
                <w:color w:val="000000"/>
                <w:sz w:val="24"/>
                <w:szCs w:val="24"/>
              </w:rPr>
              <w:t xml:space="preserve">дер. Кукушкино, </w:t>
            </w:r>
            <w:r w:rsidRPr="00CF61AE">
              <w:rPr>
                <w:sz w:val="24"/>
                <w:szCs w:val="24"/>
              </w:rPr>
              <w:t>зона застройки индивидуальными жилыми домами</w:t>
            </w:r>
          </w:p>
        </w:tc>
        <w:tc>
          <w:tcPr>
            <w:tcW w:w="1109" w:type="pct"/>
            <w:shd w:val="clear" w:color="auto" w:fill="auto"/>
          </w:tcPr>
          <w:p w:rsidR="00D204E3" w:rsidRPr="00CF61AE" w:rsidRDefault="00D204E3" w:rsidP="00E57B24">
            <w:pPr>
              <w:rPr>
                <w:sz w:val="24"/>
                <w:szCs w:val="24"/>
              </w:rPr>
            </w:pPr>
            <w:r w:rsidRPr="00CF61AE">
              <w:rPr>
                <w:sz w:val="24"/>
                <w:szCs w:val="24"/>
              </w:rPr>
              <w:t>Охранная зона – 2 м</w:t>
            </w:r>
          </w:p>
        </w:tc>
      </w:tr>
      <w:tr w:rsidR="00D204E3" w:rsidRPr="00CF61AE" w:rsidTr="00E57B24">
        <w:tc>
          <w:tcPr>
            <w:tcW w:w="314" w:type="pct"/>
            <w:shd w:val="clear" w:color="auto" w:fill="auto"/>
          </w:tcPr>
          <w:p w:rsidR="00D204E3" w:rsidRPr="00CF61AE" w:rsidRDefault="00D204E3" w:rsidP="00AA5F3E">
            <w:pPr>
              <w:widowControl w:val="0"/>
              <w:numPr>
                <w:ilvl w:val="1"/>
                <w:numId w:val="110"/>
              </w:numPr>
              <w:ind w:left="0" w:firstLine="0"/>
              <w:rPr>
                <w:sz w:val="24"/>
                <w:szCs w:val="24"/>
              </w:rPr>
            </w:pP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D204E3" w:rsidRPr="00CF61AE" w:rsidRDefault="00D204E3" w:rsidP="00E57B24">
            <w:pPr>
              <w:rPr>
                <w:sz w:val="24"/>
                <w:szCs w:val="24"/>
              </w:rPr>
            </w:pPr>
            <w:r w:rsidRPr="00CF61AE">
              <w:rPr>
                <w:sz w:val="24"/>
                <w:szCs w:val="24"/>
              </w:rPr>
              <w:t>Газопровод распределительный</w:t>
            </w:r>
          </w:p>
        </w:tc>
        <w:tc>
          <w:tcPr>
            <w:tcW w:w="1458" w:type="pct"/>
            <w:shd w:val="clear" w:color="auto" w:fill="auto"/>
          </w:tcPr>
          <w:p w:rsidR="00D204E3" w:rsidRPr="00CF61AE" w:rsidRDefault="00D204E3" w:rsidP="00E57B24">
            <w:pPr>
              <w:rPr>
                <w:sz w:val="24"/>
                <w:szCs w:val="24"/>
              </w:rPr>
            </w:pPr>
            <w:r w:rsidRPr="00CF61AE">
              <w:rPr>
                <w:sz w:val="24"/>
                <w:szCs w:val="24"/>
              </w:rPr>
              <w:t>Планируемый к строительству, ориентировочной протяженностью 1,2 км</w:t>
            </w:r>
          </w:p>
        </w:tc>
        <w:tc>
          <w:tcPr>
            <w:tcW w:w="1192" w:type="pct"/>
            <w:shd w:val="clear" w:color="auto" w:fill="auto"/>
          </w:tcPr>
          <w:p w:rsidR="00D204E3" w:rsidRPr="00CF61AE" w:rsidRDefault="00D204E3" w:rsidP="00E57B24">
            <w:pPr>
              <w:rPr>
                <w:sz w:val="24"/>
                <w:szCs w:val="24"/>
              </w:rPr>
            </w:pPr>
            <w:r w:rsidRPr="00CF61AE">
              <w:rPr>
                <w:color w:val="000000"/>
                <w:sz w:val="24"/>
                <w:szCs w:val="24"/>
              </w:rPr>
              <w:t xml:space="preserve">дер. Кабацкое, </w:t>
            </w:r>
            <w:r w:rsidRPr="00CF61AE">
              <w:rPr>
                <w:sz w:val="24"/>
                <w:szCs w:val="24"/>
              </w:rPr>
              <w:t>зона застройки индивидуальными жилыми домами</w:t>
            </w:r>
          </w:p>
        </w:tc>
        <w:tc>
          <w:tcPr>
            <w:tcW w:w="1109" w:type="pct"/>
            <w:shd w:val="clear" w:color="auto" w:fill="auto"/>
          </w:tcPr>
          <w:p w:rsidR="00D204E3" w:rsidRPr="00CF61AE" w:rsidRDefault="00D204E3" w:rsidP="00E57B24">
            <w:pPr>
              <w:rPr>
                <w:sz w:val="24"/>
                <w:szCs w:val="24"/>
              </w:rPr>
            </w:pPr>
            <w:r w:rsidRPr="00CF61AE">
              <w:rPr>
                <w:sz w:val="24"/>
                <w:szCs w:val="24"/>
              </w:rPr>
              <w:t>Охранная зона – 2 м</w:t>
            </w:r>
          </w:p>
        </w:tc>
      </w:tr>
      <w:tr w:rsidR="00D204E3" w:rsidRPr="00CF61AE" w:rsidTr="00E57B24">
        <w:tc>
          <w:tcPr>
            <w:tcW w:w="314" w:type="pct"/>
            <w:shd w:val="clear" w:color="auto" w:fill="auto"/>
          </w:tcPr>
          <w:p w:rsidR="00D204E3" w:rsidRPr="00CF61AE" w:rsidRDefault="00D204E3" w:rsidP="00AA5F3E">
            <w:pPr>
              <w:widowControl w:val="0"/>
              <w:numPr>
                <w:ilvl w:val="1"/>
                <w:numId w:val="110"/>
              </w:numPr>
              <w:ind w:left="0" w:firstLine="0"/>
              <w:rPr>
                <w:sz w:val="24"/>
                <w:szCs w:val="24"/>
              </w:rPr>
            </w:pP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D204E3" w:rsidRPr="00CF61AE" w:rsidRDefault="00D204E3" w:rsidP="00E57B24">
            <w:pPr>
              <w:rPr>
                <w:sz w:val="24"/>
                <w:szCs w:val="24"/>
              </w:rPr>
            </w:pPr>
            <w:r w:rsidRPr="00CF61AE">
              <w:rPr>
                <w:sz w:val="24"/>
                <w:szCs w:val="24"/>
              </w:rPr>
              <w:t>Газопровод распределительный</w:t>
            </w:r>
          </w:p>
        </w:tc>
        <w:tc>
          <w:tcPr>
            <w:tcW w:w="1458" w:type="pct"/>
            <w:shd w:val="clear" w:color="auto" w:fill="auto"/>
          </w:tcPr>
          <w:p w:rsidR="00D204E3" w:rsidRPr="00CF61AE" w:rsidRDefault="00D204E3" w:rsidP="00E57B24">
            <w:pPr>
              <w:rPr>
                <w:sz w:val="24"/>
                <w:szCs w:val="24"/>
              </w:rPr>
            </w:pPr>
            <w:r w:rsidRPr="00CF61AE">
              <w:rPr>
                <w:sz w:val="24"/>
                <w:szCs w:val="24"/>
              </w:rPr>
              <w:t>Планируемый к строительству, ориентировочной протяженностью 0,7 км</w:t>
            </w:r>
          </w:p>
        </w:tc>
        <w:tc>
          <w:tcPr>
            <w:tcW w:w="1192" w:type="pct"/>
            <w:shd w:val="clear" w:color="auto" w:fill="auto"/>
          </w:tcPr>
          <w:p w:rsidR="00D204E3" w:rsidRPr="00CF61AE" w:rsidRDefault="00D204E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Ускуля</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1109" w:type="pct"/>
            <w:shd w:val="clear" w:color="auto" w:fill="auto"/>
          </w:tcPr>
          <w:p w:rsidR="00D204E3" w:rsidRPr="00CF61AE" w:rsidRDefault="00D204E3" w:rsidP="00E57B24">
            <w:pPr>
              <w:rPr>
                <w:sz w:val="24"/>
                <w:szCs w:val="24"/>
              </w:rPr>
            </w:pPr>
            <w:r w:rsidRPr="00CF61AE">
              <w:rPr>
                <w:sz w:val="24"/>
                <w:szCs w:val="24"/>
              </w:rPr>
              <w:t>Охранная зона – 2 м</w:t>
            </w:r>
          </w:p>
        </w:tc>
      </w:tr>
      <w:tr w:rsidR="00D204E3" w:rsidRPr="00CF61AE" w:rsidTr="00E57B24">
        <w:tc>
          <w:tcPr>
            <w:tcW w:w="314" w:type="pct"/>
            <w:shd w:val="clear" w:color="auto" w:fill="auto"/>
          </w:tcPr>
          <w:p w:rsidR="00D204E3" w:rsidRPr="00CF61AE" w:rsidRDefault="00D204E3" w:rsidP="00AA5F3E">
            <w:pPr>
              <w:widowControl w:val="0"/>
              <w:numPr>
                <w:ilvl w:val="1"/>
                <w:numId w:val="110"/>
              </w:numPr>
              <w:ind w:left="0" w:firstLine="0"/>
              <w:rPr>
                <w:sz w:val="24"/>
                <w:szCs w:val="24"/>
              </w:rPr>
            </w:pP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D204E3" w:rsidRPr="00CF61AE" w:rsidRDefault="00D204E3" w:rsidP="00E57B24">
            <w:pPr>
              <w:rPr>
                <w:sz w:val="24"/>
                <w:szCs w:val="24"/>
              </w:rPr>
            </w:pPr>
            <w:r w:rsidRPr="00CF61AE">
              <w:rPr>
                <w:sz w:val="24"/>
                <w:szCs w:val="24"/>
              </w:rPr>
              <w:t>Газопровод распределительный</w:t>
            </w:r>
          </w:p>
        </w:tc>
        <w:tc>
          <w:tcPr>
            <w:tcW w:w="1458" w:type="pct"/>
            <w:shd w:val="clear" w:color="auto" w:fill="auto"/>
          </w:tcPr>
          <w:p w:rsidR="00D204E3" w:rsidRPr="00CF61AE" w:rsidRDefault="00D204E3" w:rsidP="00E57B24">
            <w:pPr>
              <w:rPr>
                <w:sz w:val="24"/>
                <w:szCs w:val="24"/>
              </w:rPr>
            </w:pPr>
            <w:r w:rsidRPr="00CF61AE">
              <w:rPr>
                <w:sz w:val="24"/>
                <w:szCs w:val="24"/>
              </w:rPr>
              <w:t>Планируемый к строительству, ориентировочной протяженностью 3,8 км</w:t>
            </w:r>
          </w:p>
        </w:tc>
        <w:tc>
          <w:tcPr>
            <w:tcW w:w="1192" w:type="pct"/>
            <w:shd w:val="clear" w:color="auto" w:fill="auto"/>
          </w:tcPr>
          <w:p w:rsidR="00D204E3" w:rsidRPr="00CF61AE" w:rsidRDefault="00D204E3" w:rsidP="00E57B24">
            <w:pPr>
              <w:rPr>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1109" w:type="pct"/>
            <w:shd w:val="clear" w:color="auto" w:fill="auto"/>
          </w:tcPr>
          <w:p w:rsidR="00D204E3" w:rsidRPr="00CF61AE" w:rsidRDefault="00D204E3" w:rsidP="00E57B24">
            <w:pPr>
              <w:rPr>
                <w:sz w:val="24"/>
                <w:szCs w:val="24"/>
              </w:rPr>
            </w:pPr>
            <w:r w:rsidRPr="00CF61AE">
              <w:rPr>
                <w:sz w:val="24"/>
                <w:szCs w:val="24"/>
              </w:rPr>
              <w:t>Охранная зона – 2 м</w:t>
            </w:r>
          </w:p>
        </w:tc>
      </w:tr>
      <w:tr w:rsidR="00D204E3" w:rsidRPr="00CF61AE" w:rsidTr="00E57B24">
        <w:tc>
          <w:tcPr>
            <w:tcW w:w="314" w:type="pct"/>
            <w:shd w:val="clear" w:color="auto" w:fill="auto"/>
          </w:tcPr>
          <w:p w:rsidR="00D204E3" w:rsidRPr="00CF61AE" w:rsidRDefault="00D204E3" w:rsidP="00AA5F3E">
            <w:pPr>
              <w:widowControl w:val="0"/>
              <w:numPr>
                <w:ilvl w:val="1"/>
                <w:numId w:val="110"/>
              </w:numPr>
              <w:ind w:left="0" w:firstLine="0"/>
              <w:rPr>
                <w:sz w:val="24"/>
                <w:szCs w:val="24"/>
              </w:rPr>
            </w:pP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D204E3" w:rsidRPr="00CF61AE" w:rsidRDefault="00D204E3" w:rsidP="00E57B24">
            <w:pPr>
              <w:rPr>
                <w:sz w:val="24"/>
                <w:szCs w:val="24"/>
              </w:rPr>
            </w:pPr>
            <w:r w:rsidRPr="00CF61AE">
              <w:rPr>
                <w:sz w:val="24"/>
                <w:szCs w:val="24"/>
              </w:rPr>
              <w:t>Газопровод распределительный</w:t>
            </w:r>
          </w:p>
        </w:tc>
        <w:tc>
          <w:tcPr>
            <w:tcW w:w="1458" w:type="pct"/>
            <w:shd w:val="clear" w:color="auto" w:fill="auto"/>
          </w:tcPr>
          <w:p w:rsidR="00D204E3" w:rsidRPr="00CF61AE" w:rsidRDefault="00D204E3" w:rsidP="00E57B24">
            <w:pPr>
              <w:rPr>
                <w:sz w:val="24"/>
                <w:szCs w:val="24"/>
              </w:rPr>
            </w:pPr>
            <w:r w:rsidRPr="00CF61AE">
              <w:rPr>
                <w:sz w:val="24"/>
                <w:szCs w:val="24"/>
              </w:rPr>
              <w:t>Планируемый к строительству, ориентировочной протяженностью 2,0 км</w:t>
            </w:r>
          </w:p>
        </w:tc>
        <w:tc>
          <w:tcPr>
            <w:tcW w:w="1192" w:type="pct"/>
            <w:shd w:val="clear" w:color="auto" w:fill="auto"/>
          </w:tcPr>
          <w:p w:rsidR="00D204E3" w:rsidRPr="00CF61AE" w:rsidRDefault="00D204E3" w:rsidP="00E57B24">
            <w:pPr>
              <w:rPr>
                <w:color w:val="000000"/>
                <w:sz w:val="24"/>
                <w:szCs w:val="24"/>
              </w:rPr>
            </w:pPr>
            <w:r w:rsidRPr="00CF61AE">
              <w:rPr>
                <w:color w:val="000000"/>
                <w:sz w:val="24"/>
                <w:szCs w:val="24"/>
              </w:rPr>
              <w:t xml:space="preserve">дер. Кузнецы, </w:t>
            </w:r>
            <w:r w:rsidRPr="00CF61AE">
              <w:rPr>
                <w:sz w:val="24"/>
                <w:szCs w:val="24"/>
              </w:rPr>
              <w:t>зона застройки индивидуальными жилыми домами</w:t>
            </w:r>
          </w:p>
        </w:tc>
        <w:tc>
          <w:tcPr>
            <w:tcW w:w="1109" w:type="pct"/>
            <w:shd w:val="clear" w:color="auto" w:fill="auto"/>
          </w:tcPr>
          <w:p w:rsidR="00D204E3" w:rsidRPr="00CF61AE" w:rsidRDefault="00D204E3" w:rsidP="00E57B24">
            <w:pPr>
              <w:rPr>
                <w:sz w:val="24"/>
                <w:szCs w:val="24"/>
              </w:rPr>
            </w:pPr>
            <w:r w:rsidRPr="00CF61AE">
              <w:rPr>
                <w:sz w:val="24"/>
                <w:szCs w:val="24"/>
              </w:rPr>
              <w:t>Охранная зона – 2 м</w:t>
            </w:r>
          </w:p>
        </w:tc>
      </w:tr>
      <w:tr w:rsidR="00D204E3" w:rsidRPr="00CF61AE" w:rsidTr="00E57B24">
        <w:tc>
          <w:tcPr>
            <w:tcW w:w="314" w:type="pct"/>
            <w:shd w:val="clear" w:color="auto" w:fill="auto"/>
          </w:tcPr>
          <w:p w:rsidR="00D204E3" w:rsidRPr="00CF61AE" w:rsidRDefault="00D204E3" w:rsidP="00AA5F3E">
            <w:pPr>
              <w:widowControl w:val="0"/>
              <w:numPr>
                <w:ilvl w:val="1"/>
                <w:numId w:val="110"/>
              </w:numPr>
              <w:ind w:left="0" w:firstLine="0"/>
              <w:rPr>
                <w:sz w:val="24"/>
                <w:szCs w:val="24"/>
              </w:rPr>
            </w:pP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D204E3" w:rsidRPr="00CF61AE" w:rsidRDefault="00D204E3" w:rsidP="00E57B24">
            <w:pPr>
              <w:rPr>
                <w:sz w:val="24"/>
                <w:szCs w:val="24"/>
              </w:rPr>
            </w:pPr>
            <w:r w:rsidRPr="00CF61AE">
              <w:rPr>
                <w:sz w:val="24"/>
                <w:szCs w:val="24"/>
              </w:rPr>
              <w:t>Газопровод распределительный</w:t>
            </w:r>
          </w:p>
        </w:tc>
        <w:tc>
          <w:tcPr>
            <w:tcW w:w="1458" w:type="pct"/>
            <w:shd w:val="clear" w:color="auto" w:fill="auto"/>
          </w:tcPr>
          <w:p w:rsidR="00D204E3" w:rsidRPr="00CF61AE" w:rsidRDefault="00D204E3" w:rsidP="00E57B24">
            <w:pPr>
              <w:rPr>
                <w:sz w:val="24"/>
                <w:szCs w:val="24"/>
              </w:rPr>
            </w:pPr>
            <w:r w:rsidRPr="00CF61AE">
              <w:rPr>
                <w:sz w:val="24"/>
                <w:szCs w:val="24"/>
              </w:rPr>
              <w:t>Планируемый к строительству, ориентировочной протяженностью 2,1 км</w:t>
            </w:r>
          </w:p>
        </w:tc>
        <w:tc>
          <w:tcPr>
            <w:tcW w:w="1192" w:type="pct"/>
            <w:shd w:val="clear" w:color="auto" w:fill="auto"/>
          </w:tcPr>
          <w:p w:rsidR="00D204E3" w:rsidRPr="00CF61AE" w:rsidRDefault="00D204E3" w:rsidP="00E57B24">
            <w:pPr>
              <w:rPr>
                <w:color w:val="000000"/>
                <w:sz w:val="24"/>
                <w:szCs w:val="24"/>
              </w:rPr>
            </w:pPr>
            <w:r w:rsidRPr="00CF61AE">
              <w:rPr>
                <w:color w:val="000000"/>
                <w:sz w:val="24"/>
                <w:szCs w:val="24"/>
              </w:rPr>
              <w:t xml:space="preserve">дер. Малая Ижора, </w:t>
            </w:r>
            <w:r w:rsidRPr="00CF61AE">
              <w:rPr>
                <w:sz w:val="24"/>
                <w:szCs w:val="24"/>
              </w:rPr>
              <w:t>зона застройки индивидуальными жилыми домами</w:t>
            </w:r>
          </w:p>
        </w:tc>
        <w:tc>
          <w:tcPr>
            <w:tcW w:w="1109" w:type="pct"/>
            <w:shd w:val="clear" w:color="auto" w:fill="auto"/>
          </w:tcPr>
          <w:p w:rsidR="00D204E3" w:rsidRPr="00CF61AE" w:rsidRDefault="00D204E3" w:rsidP="00E57B24">
            <w:pPr>
              <w:rPr>
                <w:sz w:val="24"/>
                <w:szCs w:val="24"/>
              </w:rPr>
            </w:pPr>
            <w:r w:rsidRPr="00CF61AE">
              <w:rPr>
                <w:sz w:val="24"/>
                <w:szCs w:val="24"/>
              </w:rPr>
              <w:t>Охранная зона – 2 м</w:t>
            </w:r>
          </w:p>
        </w:tc>
      </w:tr>
      <w:tr w:rsidR="00D204E3" w:rsidRPr="00CF61AE" w:rsidTr="00E57B24">
        <w:tc>
          <w:tcPr>
            <w:tcW w:w="314" w:type="pct"/>
            <w:shd w:val="clear" w:color="auto" w:fill="auto"/>
          </w:tcPr>
          <w:p w:rsidR="00D204E3" w:rsidRPr="00CF61AE" w:rsidRDefault="00D204E3" w:rsidP="00AA5F3E">
            <w:pPr>
              <w:widowControl w:val="0"/>
              <w:numPr>
                <w:ilvl w:val="1"/>
                <w:numId w:val="110"/>
              </w:numPr>
              <w:ind w:left="0" w:firstLine="0"/>
              <w:rPr>
                <w:sz w:val="24"/>
                <w:szCs w:val="24"/>
              </w:rPr>
            </w:pP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D204E3" w:rsidRPr="00CF61AE" w:rsidRDefault="00D204E3" w:rsidP="00E57B24">
            <w:pPr>
              <w:rPr>
                <w:sz w:val="24"/>
                <w:szCs w:val="24"/>
              </w:rPr>
            </w:pPr>
            <w:r w:rsidRPr="00CF61AE">
              <w:rPr>
                <w:sz w:val="24"/>
                <w:szCs w:val="24"/>
              </w:rPr>
              <w:t>Газопровод распределительный</w:t>
            </w:r>
          </w:p>
        </w:tc>
        <w:tc>
          <w:tcPr>
            <w:tcW w:w="1458" w:type="pct"/>
            <w:shd w:val="clear" w:color="auto" w:fill="auto"/>
          </w:tcPr>
          <w:p w:rsidR="00D204E3" w:rsidRPr="00CF61AE" w:rsidRDefault="00D204E3" w:rsidP="00E57B24">
            <w:pPr>
              <w:rPr>
                <w:sz w:val="24"/>
                <w:szCs w:val="24"/>
              </w:rPr>
            </w:pPr>
            <w:r w:rsidRPr="00CF61AE">
              <w:rPr>
                <w:sz w:val="24"/>
                <w:szCs w:val="24"/>
              </w:rPr>
              <w:t>Планируемый к строительству, ориентировочной протяженностью 3,3 км</w:t>
            </w:r>
          </w:p>
        </w:tc>
        <w:tc>
          <w:tcPr>
            <w:tcW w:w="1192" w:type="pct"/>
            <w:shd w:val="clear" w:color="auto" w:fill="auto"/>
          </w:tcPr>
          <w:p w:rsidR="00D204E3" w:rsidRPr="00CF61AE" w:rsidRDefault="00D204E3" w:rsidP="00E57B24">
            <w:pPr>
              <w:rPr>
                <w:color w:val="000000"/>
                <w:sz w:val="24"/>
                <w:szCs w:val="24"/>
              </w:rPr>
            </w:pPr>
            <w:r w:rsidRPr="00CF61AE">
              <w:rPr>
                <w:color w:val="000000"/>
                <w:sz w:val="24"/>
                <w:szCs w:val="24"/>
              </w:rPr>
              <w:t xml:space="preserve">дер. Малое </w:t>
            </w:r>
            <w:proofErr w:type="spellStart"/>
            <w:r w:rsidRPr="00CF61AE">
              <w:rPr>
                <w:color w:val="000000"/>
                <w:sz w:val="24"/>
                <w:szCs w:val="24"/>
              </w:rPr>
              <w:t>Коновалово</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1109" w:type="pct"/>
            <w:shd w:val="clear" w:color="auto" w:fill="auto"/>
          </w:tcPr>
          <w:p w:rsidR="00D204E3" w:rsidRPr="00CF61AE" w:rsidRDefault="00D204E3" w:rsidP="00E57B24">
            <w:pPr>
              <w:rPr>
                <w:sz w:val="24"/>
                <w:szCs w:val="24"/>
              </w:rPr>
            </w:pPr>
            <w:r w:rsidRPr="00CF61AE">
              <w:rPr>
                <w:sz w:val="24"/>
                <w:szCs w:val="24"/>
              </w:rPr>
              <w:t>Охранная зона – 2 м</w:t>
            </w:r>
          </w:p>
        </w:tc>
      </w:tr>
      <w:tr w:rsidR="00D204E3" w:rsidRPr="00CF61AE" w:rsidTr="00E57B24">
        <w:tc>
          <w:tcPr>
            <w:tcW w:w="314" w:type="pct"/>
            <w:shd w:val="clear" w:color="auto" w:fill="auto"/>
          </w:tcPr>
          <w:p w:rsidR="00D204E3" w:rsidRPr="00CF61AE" w:rsidRDefault="00D204E3" w:rsidP="00AA5F3E">
            <w:pPr>
              <w:widowControl w:val="0"/>
              <w:numPr>
                <w:ilvl w:val="1"/>
                <w:numId w:val="110"/>
              </w:numPr>
              <w:ind w:left="0" w:firstLine="0"/>
              <w:rPr>
                <w:sz w:val="24"/>
                <w:szCs w:val="24"/>
              </w:rPr>
            </w:pP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D204E3" w:rsidRPr="00CF61AE" w:rsidRDefault="00D204E3" w:rsidP="00E57B24">
            <w:pPr>
              <w:rPr>
                <w:sz w:val="24"/>
                <w:szCs w:val="24"/>
              </w:rPr>
            </w:pPr>
            <w:r w:rsidRPr="00CF61AE">
              <w:rPr>
                <w:sz w:val="24"/>
                <w:szCs w:val="24"/>
              </w:rPr>
              <w:t>Газопровод распределительный</w:t>
            </w:r>
          </w:p>
        </w:tc>
        <w:tc>
          <w:tcPr>
            <w:tcW w:w="1458" w:type="pct"/>
            <w:shd w:val="clear" w:color="auto" w:fill="auto"/>
          </w:tcPr>
          <w:p w:rsidR="00D204E3" w:rsidRPr="00CF61AE" w:rsidRDefault="00D204E3" w:rsidP="00E57B24">
            <w:pPr>
              <w:rPr>
                <w:sz w:val="24"/>
                <w:szCs w:val="24"/>
              </w:rPr>
            </w:pPr>
            <w:r w:rsidRPr="00CF61AE">
              <w:rPr>
                <w:sz w:val="24"/>
                <w:szCs w:val="24"/>
              </w:rPr>
              <w:t>Планируемый к строительству, ориентировочной протяженностью 2,7 км</w:t>
            </w:r>
          </w:p>
        </w:tc>
        <w:tc>
          <w:tcPr>
            <w:tcW w:w="1192" w:type="pct"/>
            <w:shd w:val="clear" w:color="auto" w:fill="auto"/>
          </w:tcPr>
          <w:p w:rsidR="00D204E3" w:rsidRPr="00CF61AE" w:rsidRDefault="00D204E3" w:rsidP="00E57B24">
            <w:pPr>
              <w:rPr>
                <w:color w:val="000000"/>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1109" w:type="pct"/>
            <w:shd w:val="clear" w:color="auto" w:fill="auto"/>
          </w:tcPr>
          <w:p w:rsidR="00D204E3" w:rsidRPr="00CF61AE" w:rsidRDefault="00D204E3" w:rsidP="00E57B24">
            <w:pPr>
              <w:rPr>
                <w:sz w:val="24"/>
                <w:szCs w:val="24"/>
              </w:rPr>
            </w:pPr>
            <w:r w:rsidRPr="00CF61AE">
              <w:rPr>
                <w:sz w:val="24"/>
                <w:szCs w:val="24"/>
              </w:rPr>
              <w:t>Охранная зона – 2 м</w:t>
            </w:r>
          </w:p>
        </w:tc>
      </w:tr>
      <w:tr w:rsidR="00D204E3" w:rsidRPr="00CF61AE" w:rsidTr="00E57B24">
        <w:tc>
          <w:tcPr>
            <w:tcW w:w="314" w:type="pct"/>
            <w:shd w:val="clear" w:color="auto" w:fill="auto"/>
          </w:tcPr>
          <w:p w:rsidR="00D204E3" w:rsidRPr="00CF61AE" w:rsidRDefault="00D204E3" w:rsidP="00AA5F3E">
            <w:pPr>
              <w:widowControl w:val="0"/>
              <w:numPr>
                <w:ilvl w:val="1"/>
                <w:numId w:val="110"/>
              </w:numPr>
              <w:ind w:left="0" w:firstLine="0"/>
              <w:rPr>
                <w:sz w:val="24"/>
                <w:szCs w:val="24"/>
              </w:rPr>
            </w:pP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D204E3" w:rsidRPr="00CF61AE" w:rsidRDefault="00D204E3" w:rsidP="00E57B24">
            <w:pPr>
              <w:rPr>
                <w:sz w:val="24"/>
                <w:szCs w:val="24"/>
              </w:rPr>
            </w:pPr>
            <w:r w:rsidRPr="00CF61AE">
              <w:rPr>
                <w:sz w:val="24"/>
                <w:szCs w:val="24"/>
              </w:rPr>
              <w:t>Газопровод распределительный</w:t>
            </w:r>
          </w:p>
        </w:tc>
        <w:tc>
          <w:tcPr>
            <w:tcW w:w="1458" w:type="pct"/>
            <w:shd w:val="clear" w:color="auto" w:fill="auto"/>
          </w:tcPr>
          <w:p w:rsidR="00D204E3" w:rsidRPr="00CF61AE" w:rsidRDefault="00D204E3" w:rsidP="00E57B24">
            <w:pPr>
              <w:rPr>
                <w:sz w:val="24"/>
                <w:szCs w:val="24"/>
              </w:rPr>
            </w:pPr>
            <w:r w:rsidRPr="00CF61AE">
              <w:rPr>
                <w:sz w:val="24"/>
                <w:szCs w:val="24"/>
              </w:rPr>
              <w:t>Планируемый к строительству, ориентировочной протяженностью 1,8 км</w:t>
            </w:r>
          </w:p>
        </w:tc>
        <w:tc>
          <w:tcPr>
            <w:tcW w:w="1192" w:type="pct"/>
            <w:shd w:val="clear" w:color="auto" w:fill="auto"/>
          </w:tcPr>
          <w:p w:rsidR="00D204E3" w:rsidRPr="00CF61AE" w:rsidRDefault="00D204E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Кукузи</w:t>
            </w:r>
            <w:proofErr w:type="spellEnd"/>
          </w:p>
        </w:tc>
        <w:tc>
          <w:tcPr>
            <w:tcW w:w="1109" w:type="pct"/>
            <w:shd w:val="clear" w:color="auto" w:fill="auto"/>
          </w:tcPr>
          <w:p w:rsidR="00D204E3" w:rsidRPr="00CF61AE" w:rsidRDefault="00D204E3" w:rsidP="00E57B24">
            <w:pPr>
              <w:rPr>
                <w:sz w:val="24"/>
                <w:szCs w:val="24"/>
              </w:rPr>
            </w:pPr>
            <w:r w:rsidRPr="00CF61AE">
              <w:rPr>
                <w:sz w:val="24"/>
                <w:szCs w:val="24"/>
              </w:rPr>
              <w:t>Охранная зона – 2 м</w:t>
            </w:r>
          </w:p>
        </w:tc>
      </w:tr>
      <w:tr w:rsidR="00D204E3" w:rsidRPr="00CF61AE" w:rsidTr="00E57B24">
        <w:tc>
          <w:tcPr>
            <w:tcW w:w="314" w:type="pct"/>
            <w:shd w:val="clear" w:color="auto" w:fill="auto"/>
          </w:tcPr>
          <w:p w:rsidR="00D204E3" w:rsidRPr="00CF61AE" w:rsidRDefault="00D204E3" w:rsidP="00AA5F3E">
            <w:pPr>
              <w:widowControl w:val="0"/>
              <w:numPr>
                <w:ilvl w:val="1"/>
                <w:numId w:val="110"/>
              </w:numPr>
              <w:ind w:left="0" w:firstLine="0"/>
              <w:rPr>
                <w:sz w:val="24"/>
                <w:szCs w:val="24"/>
              </w:rPr>
            </w:pP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D204E3" w:rsidRPr="00CF61AE" w:rsidRDefault="00D204E3" w:rsidP="00E57B24">
            <w:pPr>
              <w:rPr>
                <w:sz w:val="24"/>
                <w:szCs w:val="24"/>
              </w:rPr>
            </w:pPr>
            <w:r w:rsidRPr="00CF61AE">
              <w:rPr>
                <w:sz w:val="24"/>
                <w:szCs w:val="24"/>
              </w:rPr>
              <w:t>Газопровод распределительный</w:t>
            </w:r>
          </w:p>
        </w:tc>
        <w:tc>
          <w:tcPr>
            <w:tcW w:w="1458" w:type="pct"/>
            <w:shd w:val="clear" w:color="auto" w:fill="auto"/>
          </w:tcPr>
          <w:p w:rsidR="00D204E3" w:rsidRPr="00CF61AE" w:rsidRDefault="00D204E3" w:rsidP="00E57B24">
            <w:pPr>
              <w:rPr>
                <w:sz w:val="24"/>
                <w:szCs w:val="24"/>
              </w:rPr>
            </w:pPr>
            <w:r w:rsidRPr="00CF61AE">
              <w:rPr>
                <w:sz w:val="24"/>
                <w:szCs w:val="24"/>
              </w:rPr>
              <w:t>Планируемый к строительству, ориентировочной протяженностью 2,2 км</w:t>
            </w:r>
          </w:p>
        </w:tc>
        <w:tc>
          <w:tcPr>
            <w:tcW w:w="1192" w:type="pct"/>
            <w:shd w:val="clear" w:color="auto" w:fill="auto"/>
          </w:tcPr>
          <w:p w:rsidR="00D204E3" w:rsidRPr="00CF61AE" w:rsidRDefault="00D204E3" w:rsidP="00E57B24">
            <w:pPr>
              <w:rPr>
                <w:color w:val="000000"/>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c>
          <w:tcPr>
            <w:tcW w:w="1109" w:type="pct"/>
            <w:shd w:val="clear" w:color="auto" w:fill="auto"/>
          </w:tcPr>
          <w:p w:rsidR="00D204E3" w:rsidRPr="00CF61AE" w:rsidRDefault="00D204E3" w:rsidP="00E57B24">
            <w:pPr>
              <w:rPr>
                <w:sz w:val="24"/>
                <w:szCs w:val="24"/>
              </w:rPr>
            </w:pPr>
            <w:r w:rsidRPr="00CF61AE">
              <w:rPr>
                <w:sz w:val="24"/>
                <w:szCs w:val="24"/>
              </w:rPr>
              <w:t>Охранная зона – 2 м</w:t>
            </w:r>
          </w:p>
        </w:tc>
      </w:tr>
      <w:tr w:rsidR="00D204E3" w:rsidRPr="00CF61AE" w:rsidTr="00E57B24">
        <w:tc>
          <w:tcPr>
            <w:tcW w:w="314" w:type="pct"/>
            <w:shd w:val="clear" w:color="auto" w:fill="auto"/>
          </w:tcPr>
          <w:p w:rsidR="00D204E3" w:rsidRPr="00CF61AE" w:rsidRDefault="00D204E3" w:rsidP="00AA5F3E">
            <w:pPr>
              <w:widowControl w:val="0"/>
              <w:numPr>
                <w:ilvl w:val="1"/>
                <w:numId w:val="110"/>
              </w:numPr>
              <w:ind w:left="0" w:firstLine="0"/>
              <w:rPr>
                <w:sz w:val="24"/>
                <w:szCs w:val="24"/>
              </w:rPr>
            </w:pPr>
          </w:p>
        </w:tc>
        <w:tc>
          <w:tcPr>
            <w:tcW w:w="927" w:type="pct"/>
            <w:tcBorders>
              <w:top w:val="single" w:sz="4" w:space="0" w:color="auto"/>
              <w:left w:val="single" w:sz="4" w:space="0" w:color="auto"/>
              <w:bottom w:val="single" w:sz="4" w:space="0" w:color="auto"/>
              <w:right w:val="single" w:sz="4" w:space="0" w:color="auto"/>
            </w:tcBorders>
            <w:shd w:val="clear" w:color="auto" w:fill="auto"/>
          </w:tcPr>
          <w:p w:rsidR="00D204E3" w:rsidRPr="00CF61AE" w:rsidRDefault="00D204E3" w:rsidP="00E57B24">
            <w:pPr>
              <w:rPr>
                <w:sz w:val="24"/>
                <w:szCs w:val="24"/>
              </w:rPr>
            </w:pPr>
            <w:r w:rsidRPr="00CF61AE">
              <w:rPr>
                <w:sz w:val="24"/>
                <w:szCs w:val="24"/>
              </w:rPr>
              <w:t>Газопровод распределительный</w:t>
            </w:r>
          </w:p>
        </w:tc>
        <w:tc>
          <w:tcPr>
            <w:tcW w:w="1458" w:type="pct"/>
            <w:shd w:val="clear" w:color="auto" w:fill="auto"/>
          </w:tcPr>
          <w:p w:rsidR="00D204E3" w:rsidRPr="00CF61AE" w:rsidRDefault="00D204E3" w:rsidP="00E57B24">
            <w:pPr>
              <w:rPr>
                <w:sz w:val="24"/>
                <w:szCs w:val="24"/>
              </w:rPr>
            </w:pPr>
            <w:r w:rsidRPr="00CF61AE">
              <w:rPr>
                <w:sz w:val="24"/>
                <w:szCs w:val="24"/>
              </w:rPr>
              <w:t>Планируемый к строительству, ориентировочной прот</w:t>
            </w:r>
            <w:r w:rsidR="00E40F7E" w:rsidRPr="00CF61AE">
              <w:rPr>
                <w:sz w:val="24"/>
                <w:szCs w:val="24"/>
              </w:rPr>
              <w:t>яженностью 2,4</w:t>
            </w:r>
            <w:r w:rsidRPr="00CF61AE">
              <w:rPr>
                <w:sz w:val="24"/>
                <w:szCs w:val="24"/>
              </w:rPr>
              <w:t xml:space="preserve"> км</w:t>
            </w:r>
          </w:p>
        </w:tc>
        <w:tc>
          <w:tcPr>
            <w:tcW w:w="1192" w:type="pct"/>
            <w:shd w:val="clear" w:color="auto" w:fill="auto"/>
          </w:tcPr>
          <w:p w:rsidR="00D204E3" w:rsidRPr="00CF61AE" w:rsidRDefault="00D204E3"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p>
        </w:tc>
        <w:tc>
          <w:tcPr>
            <w:tcW w:w="1109" w:type="pct"/>
            <w:shd w:val="clear" w:color="auto" w:fill="auto"/>
          </w:tcPr>
          <w:p w:rsidR="00D204E3" w:rsidRPr="00CF61AE" w:rsidRDefault="00D204E3" w:rsidP="00E57B24">
            <w:pPr>
              <w:rPr>
                <w:sz w:val="24"/>
                <w:szCs w:val="24"/>
              </w:rPr>
            </w:pPr>
            <w:r w:rsidRPr="00CF61AE">
              <w:rPr>
                <w:sz w:val="24"/>
                <w:szCs w:val="24"/>
              </w:rPr>
              <w:t>Охранная зона – 2 м</w:t>
            </w:r>
          </w:p>
        </w:tc>
      </w:tr>
    </w:tbl>
    <w:p w:rsidR="001478CA" w:rsidRPr="00CF61AE" w:rsidRDefault="00D204E3" w:rsidP="00D204E3">
      <w:pPr>
        <w:pStyle w:val="3"/>
        <w:numPr>
          <w:ilvl w:val="0"/>
          <w:numId w:val="0"/>
        </w:numPr>
        <w:ind w:firstLine="709"/>
        <w:rPr>
          <w:bCs/>
          <w:sz w:val="24"/>
          <w:szCs w:val="24"/>
          <w:lang w:eastAsia="ru-RU"/>
        </w:rPr>
      </w:pPr>
      <w:bookmarkStart w:id="158" w:name="_Toc157101305"/>
      <w:r w:rsidRPr="00CF61AE">
        <w:rPr>
          <w:bCs/>
          <w:sz w:val="24"/>
          <w:szCs w:val="24"/>
          <w:lang w:eastAsia="ru-RU"/>
        </w:rPr>
        <w:t>5.5.4. Водоснабжение</w:t>
      </w:r>
      <w:bookmarkEnd w:id="158"/>
    </w:p>
    <w:p w:rsidR="00D204E3" w:rsidRPr="00CF61AE" w:rsidRDefault="00D204E3" w:rsidP="001574AB">
      <w:pPr>
        <w:ind w:firstLine="709"/>
        <w:jc w:val="both"/>
        <w:rPr>
          <w:sz w:val="24"/>
          <w:szCs w:val="24"/>
          <w:lang w:eastAsia="ar-SA"/>
        </w:rPr>
      </w:pPr>
      <w:r w:rsidRPr="00CF61AE">
        <w:rPr>
          <w:sz w:val="24"/>
          <w:szCs w:val="24"/>
          <w:lang w:eastAsia="ar-SA"/>
        </w:rPr>
        <w:t xml:space="preserve">Система водоснабжения населенных пунктов </w:t>
      </w:r>
      <w:proofErr w:type="spellStart"/>
      <w:r w:rsidRPr="00CF61AE">
        <w:rPr>
          <w:sz w:val="24"/>
          <w:szCs w:val="24"/>
          <w:lang w:eastAsia="ar-SA"/>
        </w:rPr>
        <w:t>Пениковского</w:t>
      </w:r>
      <w:proofErr w:type="spellEnd"/>
      <w:r w:rsidRPr="00CF61AE">
        <w:rPr>
          <w:sz w:val="24"/>
          <w:szCs w:val="24"/>
          <w:lang w:eastAsia="ar-SA"/>
        </w:rPr>
        <w:t xml:space="preserve"> сельского поселения принимается централизованная с объединенным хозяйственно-питьевым противопожарным водопроводом. Пожаротушение предусматривается из пожарных гидрантов в дер. </w:t>
      </w:r>
      <w:proofErr w:type="spellStart"/>
      <w:r w:rsidRPr="00CF61AE">
        <w:rPr>
          <w:sz w:val="24"/>
          <w:szCs w:val="24"/>
          <w:lang w:eastAsia="ar-SA"/>
        </w:rPr>
        <w:t>Пеники</w:t>
      </w:r>
      <w:proofErr w:type="spellEnd"/>
      <w:r w:rsidRPr="00CF61AE">
        <w:rPr>
          <w:sz w:val="24"/>
          <w:szCs w:val="24"/>
          <w:lang w:eastAsia="ar-SA"/>
        </w:rPr>
        <w:t>, для остальных населенных пунктов – из пожарных водоемов.</w:t>
      </w:r>
    </w:p>
    <w:p w:rsidR="00D204E3" w:rsidRPr="00CF61AE" w:rsidRDefault="00D204E3" w:rsidP="001574AB">
      <w:pPr>
        <w:ind w:firstLine="709"/>
        <w:jc w:val="both"/>
        <w:rPr>
          <w:sz w:val="24"/>
          <w:szCs w:val="24"/>
          <w:lang w:eastAsia="ar-SA"/>
        </w:rPr>
      </w:pPr>
      <w:r w:rsidRPr="00CF61AE">
        <w:rPr>
          <w:sz w:val="24"/>
          <w:szCs w:val="24"/>
          <w:lang w:eastAsia="ar-SA"/>
        </w:rPr>
        <w:t xml:space="preserve">Водоснабжение населенных пунктов </w:t>
      </w:r>
      <w:proofErr w:type="spellStart"/>
      <w:r w:rsidRPr="00CF61AE">
        <w:rPr>
          <w:sz w:val="24"/>
          <w:szCs w:val="24"/>
          <w:lang w:eastAsia="ar-SA"/>
        </w:rPr>
        <w:t>Пениковского</w:t>
      </w:r>
      <w:proofErr w:type="spellEnd"/>
      <w:r w:rsidRPr="00CF61AE">
        <w:rPr>
          <w:sz w:val="24"/>
          <w:szCs w:val="24"/>
          <w:lang w:eastAsia="ar-SA"/>
        </w:rPr>
        <w:t xml:space="preserve"> сельского поселения, за исключением дер. </w:t>
      </w:r>
      <w:proofErr w:type="spellStart"/>
      <w:r w:rsidRPr="00CF61AE">
        <w:rPr>
          <w:sz w:val="24"/>
          <w:szCs w:val="24"/>
          <w:lang w:eastAsia="ar-SA"/>
        </w:rPr>
        <w:t>Таменгонт</w:t>
      </w:r>
      <w:proofErr w:type="spellEnd"/>
      <w:r w:rsidRPr="00CF61AE">
        <w:rPr>
          <w:sz w:val="24"/>
          <w:szCs w:val="24"/>
          <w:lang w:eastAsia="ar-SA"/>
        </w:rPr>
        <w:t xml:space="preserve">, планируется осуществлять в соответствии с существующим состоянием, от системы «Невский водопровод». Предусмотрены две точки подключения – дер. </w:t>
      </w:r>
      <w:proofErr w:type="spellStart"/>
      <w:r w:rsidRPr="00CF61AE">
        <w:rPr>
          <w:sz w:val="24"/>
          <w:szCs w:val="24"/>
          <w:lang w:eastAsia="ar-SA"/>
        </w:rPr>
        <w:t>Пеники</w:t>
      </w:r>
      <w:proofErr w:type="spellEnd"/>
      <w:r w:rsidRPr="00CF61AE">
        <w:rPr>
          <w:sz w:val="24"/>
          <w:szCs w:val="24"/>
          <w:lang w:eastAsia="ar-SA"/>
        </w:rPr>
        <w:t xml:space="preserve"> и дер. </w:t>
      </w:r>
      <w:proofErr w:type="spellStart"/>
      <w:r w:rsidRPr="00CF61AE">
        <w:rPr>
          <w:sz w:val="24"/>
          <w:szCs w:val="24"/>
          <w:lang w:eastAsia="ar-SA"/>
        </w:rPr>
        <w:t>Сойкино</w:t>
      </w:r>
      <w:proofErr w:type="spellEnd"/>
      <w:r w:rsidRPr="00CF61AE">
        <w:rPr>
          <w:sz w:val="24"/>
          <w:szCs w:val="24"/>
          <w:lang w:eastAsia="ar-SA"/>
        </w:rPr>
        <w:t>.</w:t>
      </w:r>
    </w:p>
    <w:p w:rsidR="00D204E3" w:rsidRPr="00CF61AE" w:rsidRDefault="00D204E3" w:rsidP="001574AB">
      <w:pPr>
        <w:ind w:firstLine="709"/>
        <w:jc w:val="both"/>
        <w:rPr>
          <w:sz w:val="24"/>
          <w:szCs w:val="24"/>
          <w:lang w:eastAsia="ar-SA"/>
        </w:rPr>
      </w:pPr>
      <w:r w:rsidRPr="00CF61AE">
        <w:rPr>
          <w:sz w:val="24"/>
          <w:szCs w:val="24"/>
          <w:lang w:eastAsia="ar-SA"/>
        </w:rPr>
        <w:t xml:space="preserve">Для обеспечения гарантированного водоснабжения за врезкой в «Невский водовод» предусматривается планируемое размещение следующих водопроводных сооружений: </w:t>
      </w:r>
    </w:p>
    <w:p w:rsidR="00D204E3" w:rsidRPr="00CF61AE" w:rsidRDefault="00D204E3" w:rsidP="001574AB">
      <w:pPr>
        <w:pStyle w:val="af"/>
        <w:numPr>
          <w:ilvl w:val="0"/>
          <w:numId w:val="111"/>
        </w:numPr>
        <w:tabs>
          <w:tab w:val="left" w:pos="993"/>
        </w:tabs>
        <w:ind w:left="0" w:firstLine="709"/>
        <w:jc w:val="both"/>
        <w:rPr>
          <w:sz w:val="24"/>
          <w:szCs w:val="24"/>
        </w:rPr>
      </w:pPr>
      <w:r w:rsidRPr="00CF61AE">
        <w:rPr>
          <w:sz w:val="24"/>
          <w:szCs w:val="24"/>
        </w:rPr>
        <w:t>резервуар чистой воды;</w:t>
      </w:r>
    </w:p>
    <w:p w:rsidR="00D204E3" w:rsidRPr="00CF61AE" w:rsidRDefault="00D204E3" w:rsidP="001574AB">
      <w:pPr>
        <w:pStyle w:val="af"/>
        <w:numPr>
          <w:ilvl w:val="0"/>
          <w:numId w:val="111"/>
        </w:numPr>
        <w:tabs>
          <w:tab w:val="left" w:pos="993"/>
        </w:tabs>
        <w:ind w:left="0" w:firstLine="709"/>
        <w:jc w:val="both"/>
        <w:rPr>
          <w:sz w:val="24"/>
          <w:szCs w:val="24"/>
        </w:rPr>
      </w:pPr>
      <w:r w:rsidRPr="00CF61AE">
        <w:rPr>
          <w:sz w:val="24"/>
          <w:szCs w:val="24"/>
        </w:rPr>
        <w:t>насосной станции второго подъема с установки обеззараживания.</w:t>
      </w:r>
    </w:p>
    <w:p w:rsidR="00D204E3" w:rsidRPr="00CF61AE" w:rsidRDefault="00D204E3" w:rsidP="001574AB">
      <w:pPr>
        <w:ind w:firstLine="709"/>
        <w:jc w:val="both"/>
        <w:rPr>
          <w:sz w:val="24"/>
          <w:szCs w:val="24"/>
          <w:lang w:eastAsia="ar-SA"/>
        </w:rPr>
      </w:pPr>
      <w:r w:rsidRPr="00CF61AE">
        <w:rPr>
          <w:sz w:val="24"/>
          <w:szCs w:val="24"/>
          <w:lang w:eastAsia="ar-SA"/>
        </w:rPr>
        <w:t xml:space="preserve">Схемой водоснабжения и водоотведения </w:t>
      </w:r>
      <w:proofErr w:type="spellStart"/>
      <w:r w:rsidR="00387349" w:rsidRPr="00CF61AE">
        <w:rPr>
          <w:sz w:val="24"/>
          <w:szCs w:val="24"/>
        </w:rPr>
        <w:t>Пеник</w:t>
      </w:r>
      <w:r w:rsidR="00387349">
        <w:rPr>
          <w:sz w:val="24"/>
          <w:szCs w:val="24"/>
        </w:rPr>
        <w:t>овского</w:t>
      </w:r>
      <w:proofErr w:type="spellEnd"/>
      <w:r w:rsidR="00387349" w:rsidRPr="00CF61AE">
        <w:rPr>
          <w:sz w:val="24"/>
          <w:szCs w:val="24"/>
        </w:rPr>
        <w:t xml:space="preserve"> сельско</w:t>
      </w:r>
      <w:r w:rsidR="00387349">
        <w:rPr>
          <w:sz w:val="24"/>
          <w:szCs w:val="24"/>
        </w:rPr>
        <w:t>го</w:t>
      </w:r>
      <w:r w:rsidR="00387349" w:rsidRPr="00CF61AE">
        <w:rPr>
          <w:sz w:val="24"/>
          <w:szCs w:val="24"/>
        </w:rPr>
        <w:t xml:space="preserve"> поселен</w:t>
      </w:r>
      <w:r w:rsidR="00387349">
        <w:rPr>
          <w:sz w:val="24"/>
          <w:szCs w:val="24"/>
        </w:rPr>
        <w:t>ия</w:t>
      </w:r>
      <w:r w:rsidR="00387349" w:rsidRPr="00CF61AE">
        <w:rPr>
          <w:sz w:val="24"/>
          <w:szCs w:val="24"/>
        </w:rPr>
        <w:t xml:space="preserve"> Ломоносовск</w:t>
      </w:r>
      <w:r w:rsidR="00387349">
        <w:rPr>
          <w:sz w:val="24"/>
          <w:szCs w:val="24"/>
        </w:rPr>
        <w:t>ого</w:t>
      </w:r>
      <w:r w:rsidR="00387349" w:rsidRPr="00CF61AE">
        <w:rPr>
          <w:sz w:val="24"/>
          <w:szCs w:val="24"/>
        </w:rPr>
        <w:t xml:space="preserve"> муниципальн</w:t>
      </w:r>
      <w:r w:rsidR="00387349">
        <w:rPr>
          <w:sz w:val="24"/>
          <w:szCs w:val="24"/>
        </w:rPr>
        <w:t>ого</w:t>
      </w:r>
      <w:r w:rsidR="00387349" w:rsidRPr="00CF61AE">
        <w:rPr>
          <w:sz w:val="24"/>
          <w:szCs w:val="24"/>
        </w:rPr>
        <w:t xml:space="preserve"> район</w:t>
      </w:r>
      <w:r w:rsidR="00387349">
        <w:rPr>
          <w:sz w:val="24"/>
          <w:szCs w:val="24"/>
        </w:rPr>
        <w:t>а</w:t>
      </w:r>
      <w:r w:rsidR="00387349" w:rsidRPr="00CF61AE">
        <w:rPr>
          <w:sz w:val="24"/>
          <w:szCs w:val="24"/>
        </w:rPr>
        <w:t xml:space="preserve"> Ленинградской области</w:t>
      </w:r>
      <w:r w:rsidRPr="00CF61AE">
        <w:rPr>
          <w:sz w:val="24"/>
          <w:szCs w:val="24"/>
          <w:lang w:eastAsia="ar-SA"/>
        </w:rPr>
        <w:t xml:space="preserve"> на период с 2014 до 2029 года предусмотрено увеличение потребления воды с максимальным расходом на 2029 год до 4,1 тыс. </w:t>
      </w:r>
      <w:r w:rsidRPr="00CF61AE">
        <w:rPr>
          <w:sz w:val="24"/>
          <w:szCs w:val="24"/>
        </w:rPr>
        <w:t>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p w:rsidR="00D204E3" w:rsidRPr="00CF61AE" w:rsidRDefault="00D204E3" w:rsidP="001574AB">
      <w:pPr>
        <w:ind w:firstLine="709"/>
        <w:jc w:val="both"/>
        <w:rPr>
          <w:sz w:val="24"/>
          <w:szCs w:val="24"/>
          <w:lang w:eastAsia="ar-SA"/>
        </w:rPr>
      </w:pPr>
      <w:r w:rsidRPr="00CF61AE">
        <w:rPr>
          <w:sz w:val="24"/>
          <w:szCs w:val="24"/>
          <w:lang w:eastAsia="ar-SA"/>
        </w:rPr>
        <w:t>Планируемая разводящая водопроводная сеть в соответствии с проектными решениями – кольцевая. В местах подключения к уличным и внутриквартальным сетям устанавливается запорная арматура. Подача воды потребителям планируется осуществляться внутриквартальными распредели</w:t>
      </w:r>
      <w:r w:rsidR="00B50EC9" w:rsidRPr="00CF61AE">
        <w:rPr>
          <w:sz w:val="24"/>
          <w:szCs w:val="24"/>
          <w:lang w:eastAsia="ar-SA"/>
        </w:rPr>
        <w:t>тельными сетями диаметром 150-</w:t>
      </w:r>
      <w:r w:rsidRPr="00CF61AE">
        <w:rPr>
          <w:sz w:val="24"/>
          <w:szCs w:val="24"/>
          <w:lang w:eastAsia="ar-SA"/>
        </w:rPr>
        <w:t>400 мм. На вводе в каждое здание должен быть установлен водомерный узел.</w:t>
      </w:r>
    </w:p>
    <w:p w:rsidR="00D204E3" w:rsidRPr="00CF61AE" w:rsidRDefault="00D204E3" w:rsidP="001574AB">
      <w:pPr>
        <w:ind w:firstLine="709"/>
        <w:jc w:val="both"/>
        <w:rPr>
          <w:sz w:val="24"/>
          <w:szCs w:val="24"/>
          <w:lang w:eastAsia="ar-SA"/>
        </w:rPr>
      </w:pPr>
      <w:r w:rsidRPr="00CF61AE">
        <w:rPr>
          <w:sz w:val="24"/>
          <w:szCs w:val="24"/>
          <w:lang w:eastAsia="ar-SA"/>
        </w:rPr>
        <w:t xml:space="preserve">Централизованное водоснабжение дер. </w:t>
      </w:r>
      <w:proofErr w:type="spellStart"/>
      <w:r w:rsidRPr="00CF61AE">
        <w:rPr>
          <w:sz w:val="24"/>
          <w:szCs w:val="24"/>
          <w:lang w:eastAsia="ar-SA"/>
        </w:rPr>
        <w:t>Таменгонт</w:t>
      </w:r>
      <w:proofErr w:type="spellEnd"/>
      <w:r w:rsidRPr="00CF61AE">
        <w:rPr>
          <w:sz w:val="24"/>
          <w:szCs w:val="24"/>
          <w:lang w:eastAsia="ar-SA"/>
        </w:rPr>
        <w:t xml:space="preserve"> планируется осуществлять от артезианской скважины. Вендский водоносный горизонт рассматривается как основной источник подземных вод. Комплекс залегает в условиях затрудненного водообмена, под мощным региональным </w:t>
      </w:r>
      <w:proofErr w:type="spellStart"/>
      <w:r w:rsidRPr="00CF61AE">
        <w:rPr>
          <w:sz w:val="24"/>
          <w:szCs w:val="24"/>
          <w:lang w:eastAsia="ar-SA"/>
        </w:rPr>
        <w:t>водоупором</w:t>
      </w:r>
      <w:proofErr w:type="spellEnd"/>
      <w:r w:rsidRPr="00CF61AE">
        <w:rPr>
          <w:sz w:val="24"/>
          <w:szCs w:val="24"/>
          <w:lang w:eastAsia="ar-SA"/>
        </w:rPr>
        <w:t xml:space="preserve">. Уровень подземных вод отмечается в среднем на глубине 150 м. Водоносные пласты, используемые для питьевого водоснабжения, являются защищенными (толща глинистых отложений </w:t>
      </w:r>
      <w:proofErr w:type="spellStart"/>
      <w:r w:rsidRPr="00CF61AE">
        <w:rPr>
          <w:sz w:val="24"/>
          <w:szCs w:val="24"/>
          <w:lang w:eastAsia="ar-SA"/>
        </w:rPr>
        <w:t>верхневендского</w:t>
      </w:r>
      <w:proofErr w:type="spellEnd"/>
      <w:r w:rsidRPr="00CF61AE">
        <w:rPr>
          <w:sz w:val="24"/>
          <w:szCs w:val="24"/>
          <w:lang w:eastAsia="ar-SA"/>
        </w:rPr>
        <w:t xml:space="preserve"> горизонта, составляет от 120 метров). Гидравлическая связь подземных вод с поверхностными водами и водами смежных водоносных подразделений отсутствуют. Производительность артезианской скважины из Вендского водоносного комплекса на рассматриваемой территории может достигать 160 </w:t>
      </w:r>
      <w:r w:rsidRPr="00CF61AE">
        <w:rPr>
          <w:sz w:val="24"/>
          <w:szCs w:val="24"/>
        </w:rPr>
        <w:t>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p w:rsidR="00D204E3" w:rsidRPr="00CF61AE" w:rsidRDefault="00D204E3" w:rsidP="001574AB">
      <w:pPr>
        <w:ind w:firstLine="709"/>
        <w:jc w:val="both"/>
        <w:rPr>
          <w:sz w:val="24"/>
          <w:szCs w:val="24"/>
          <w:lang w:eastAsia="ar-SA"/>
        </w:rPr>
      </w:pPr>
      <w:r w:rsidRPr="00CF61AE">
        <w:rPr>
          <w:sz w:val="24"/>
          <w:szCs w:val="24"/>
          <w:lang w:eastAsia="ar-SA"/>
        </w:rPr>
        <w:t xml:space="preserve">Наружное пожаротушение дер. </w:t>
      </w:r>
      <w:proofErr w:type="spellStart"/>
      <w:r w:rsidRPr="00CF61AE">
        <w:rPr>
          <w:sz w:val="24"/>
          <w:szCs w:val="24"/>
          <w:lang w:eastAsia="ar-SA"/>
        </w:rPr>
        <w:t>Пеники</w:t>
      </w:r>
      <w:proofErr w:type="spellEnd"/>
      <w:r w:rsidRPr="00CF61AE">
        <w:rPr>
          <w:sz w:val="24"/>
          <w:szCs w:val="24"/>
          <w:lang w:eastAsia="ar-SA"/>
        </w:rPr>
        <w:t xml:space="preserve"> предусматривается из пожарных гидрантов. Пожаротушение остальных населенных пунктов – из пожарных водоемов.</w:t>
      </w:r>
    </w:p>
    <w:p w:rsidR="00D204E3" w:rsidRPr="00CF61AE" w:rsidRDefault="00D204E3" w:rsidP="001574AB">
      <w:pPr>
        <w:ind w:firstLine="709"/>
        <w:jc w:val="both"/>
        <w:rPr>
          <w:sz w:val="24"/>
          <w:szCs w:val="24"/>
          <w:lang w:eastAsia="ar-SA"/>
        </w:rPr>
      </w:pPr>
      <w:r w:rsidRPr="00CF61AE">
        <w:rPr>
          <w:sz w:val="24"/>
          <w:szCs w:val="24"/>
          <w:lang w:eastAsia="ar-SA"/>
        </w:rPr>
        <w:t>Расчет прогнозируемой потребности в воде на хозяйственно-питьевые нужды населения выполнен с учетом удельных среднесуточных норм водопотребления, установленных в соответствии с Региональными нормативами градостроительного проектирования Ленинградской области, СП 31.13330.2012 «Водоснабжение. Наружные сети и сооружения». В нормы водопотребления включены все расходы воды на хозяйственно-питьевые нужды в жилых и общественных зданиях.</w:t>
      </w:r>
    </w:p>
    <w:p w:rsidR="00D204E3" w:rsidRPr="00CF61AE" w:rsidRDefault="00D204E3" w:rsidP="001574AB">
      <w:pPr>
        <w:ind w:firstLine="709"/>
        <w:jc w:val="both"/>
        <w:rPr>
          <w:sz w:val="24"/>
          <w:szCs w:val="24"/>
          <w:lang w:eastAsia="ar-SA"/>
        </w:rPr>
      </w:pPr>
      <w:r w:rsidRPr="00CF61AE">
        <w:rPr>
          <w:sz w:val="24"/>
          <w:szCs w:val="24"/>
          <w:lang w:eastAsia="ar-SA"/>
        </w:rPr>
        <w:lastRenderedPageBreak/>
        <w:t>Норма водопотребления принята в соответствии со степенью благоустройства зданий и составляет для постоянно проживающего населения:</w:t>
      </w:r>
    </w:p>
    <w:p w:rsidR="00D204E3" w:rsidRPr="00CF61AE" w:rsidRDefault="00D204E3" w:rsidP="001574AB">
      <w:pPr>
        <w:pStyle w:val="af"/>
        <w:numPr>
          <w:ilvl w:val="0"/>
          <w:numId w:val="112"/>
        </w:numPr>
        <w:tabs>
          <w:tab w:val="left" w:pos="993"/>
        </w:tabs>
        <w:ind w:left="0" w:firstLine="709"/>
        <w:jc w:val="both"/>
        <w:rPr>
          <w:sz w:val="24"/>
          <w:szCs w:val="24"/>
        </w:rPr>
      </w:pPr>
      <w:r w:rsidRPr="00CF61AE">
        <w:rPr>
          <w:sz w:val="24"/>
          <w:szCs w:val="24"/>
        </w:rPr>
        <w:t>для многоквартирных домов – 250 л/</w:t>
      </w:r>
      <w:proofErr w:type="spellStart"/>
      <w:r w:rsidRPr="00CF61AE">
        <w:rPr>
          <w:sz w:val="24"/>
          <w:szCs w:val="24"/>
        </w:rPr>
        <w:t>сут</w:t>
      </w:r>
      <w:proofErr w:type="spellEnd"/>
      <w:r w:rsidR="00B50EC9" w:rsidRPr="00CF61AE">
        <w:rPr>
          <w:sz w:val="24"/>
          <w:szCs w:val="24"/>
        </w:rPr>
        <w:t>.</w:t>
      </w:r>
      <w:r w:rsidRPr="00CF61AE">
        <w:rPr>
          <w:sz w:val="24"/>
          <w:szCs w:val="24"/>
        </w:rPr>
        <w:t xml:space="preserve"> на 1 </w:t>
      </w:r>
      <w:r w:rsidR="00B50EC9" w:rsidRPr="00CF61AE">
        <w:rPr>
          <w:sz w:val="24"/>
          <w:szCs w:val="24"/>
        </w:rPr>
        <w:t>человека</w:t>
      </w:r>
      <w:r w:rsidRPr="00CF61AE">
        <w:rPr>
          <w:sz w:val="24"/>
          <w:szCs w:val="24"/>
        </w:rPr>
        <w:t>;</w:t>
      </w:r>
    </w:p>
    <w:p w:rsidR="00D204E3" w:rsidRPr="00CF61AE" w:rsidRDefault="00D204E3" w:rsidP="001574AB">
      <w:pPr>
        <w:pStyle w:val="af"/>
        <w:numPr>
          <w:ilvl w:val="0"/>
          <w:numId w:val="112"/>
        </w:numPr>
        <w:tabs>
          <w:tab w:val="left" w:pos="993"/>
        </w:tabs>
        <w:ind w:left="0" w:firstLine="709"/>
        <w:jc w:val="both"/>
        <w:rPr>
          <w:sz w:val="24"/>
          <w:szCs w:val="24"/>
        </w:rPr>
      </w:pPr>
      <w:r w:rsidRPr="00CF61AE">
        <w:rPr>
          <w:sz w:val="24"/>
          <w:szCs w:val="24"/>
        </w:rPr>
        <w:t>для индивидуальной жилой застройки – 160 л/</w:t>
      </w:r>
      <w:proofErr w:type="spellStart"/>
      <w:r w:rsidRPr="00CF61AE">
        <w:rPr>
          <w:sz w:val="24"/>
          <w:szCs w:val="24"/>
        </w:rPr>
        <w:t>сут</w:t>
      </w:r>
      <w:proofErr w:type="spellEnd"/>
      <w:r w:rsidR="00B50EC9" w:rsidRPr="00CF61AE">
        <w:rPr>
          <w:sz w:val="24"/>
          <w:szCs w:val="24"/>
        </w:rPr>
        <w:t>.</w:t>
      </w:r>
      <w:r w:rsidRPr="00CF61AE">
        <w:rPr>
          <w:sz w:val="24"/>
          <w:szCs w:val="24"/>
        </w:rPr>
        <w:t xml:space="preserve"> на 1 чел</w:t>
      </w:r>
      <w:r w:rsidR="00B50EC9" w:rsidRPr="00CF61AE">
        <w:rPr>
          <w:sz w:val="24"/>
          <w:szCs w:val="24"/>
        </w:rPr>
        <w:t>овека</w:t>
      </w:r>
      <w:r w:rsidRPr="00CF61AE">
        <w:rPr>
          <w:sz w:val="24"/>
          <w:szCs w:val="24"/>
        </w:rPr>
        <w:t>.</w:t>
      </w:r>
    </w:p>
    <w:p w:rsidR="00D204E3" w:rsidRPr="00CF61AE" w:rsidRDefault="00D204E3" w:rsidP="001574AB">
      <w:pPr>
        <w:ind w:firstLine="709"/>
        <w:jc w:val="both"/>
        <w:rPr>
          <w:sz w:val="24"/>
          <w:szCs w:val="24"/>
          <w:lang w:eastAsia="ar-SA"/>
        </w:rPr>
      </w:pPr>
      <w:r w:rsidRPr="00CF61AE">
        <w:rPr>
          <w:sz w:val="24"/>
          <w:szCs w:val="24"/>
          <w:lang w:eastAsia="ar-SA"/>
        </w:rPr>
        <w:t>Коэффициент суточной неравномерности принимается равным 1,2. Норма водопотребления на полив зеленых насаждений, тротуаров и проездов принята равной 70 л/сут</w:t>
      </w:r>
      <w:r w:rsidR="00B50EC9" w:rsidRPr="00CF61AE">
        <w:rPr>
          <w:sz w:val="24"/>
          <w:szCs w:val="24"/>
          <w:lang w:eastAsia="ar-SA"/>
        </w:rPr>
        <w:t>ки</w:t>
      </w:r>
      <w:r w:rsidRPr="00CF61AE">
        <w:rPr>
          <w:sz w:val="24"/>
          <w:szCs w:val="24"/>
          <w:lang w:eastAsia="ar-SA"/>
        </w:rPr>
        <w:t>.</w:t>
      </w:r>
    </w:p>
    <w:p w:rsidR="00D204E3" w:rsidRPr="00CF61AE" w:rsidRDefault="00D204E3" w:rsidP="001574AB">
      <w:pPr>
        <w:ind w:firstLine="709"/>
        <w:jc w:val="both"/>
        <w:rPr>
          <w:sz w:val="24"/>
          <w:szCs w:val="24"/>
          <w:lang w:eastAsia="ar-SA"/>
        </w:rPr>
      </w:pPr>
      <w:r w:rsidRPr="00CF61AE">
        <w:rPr>
          <w:sz w:val="24"/>
          <w:szCs w:val="24"/>
        </w:rPr>
        <w:t>Для садоводческих об</w:t>
      </w:r>
      <w:r w:rsidR="00B50EC9" w:rsidRPr="00CF61AE">
        <w:rPr>
          <w:sz w:val="24"/>
          <w:szCs w:val="24"/>
        </w:rPr>
        <w:t>ъединений (сезонного населения)</w:t>
      </w:r>
      <w:r w:rsidRPr="00CF61AE">
        <w:rPr>
          <w:sz w:val="24"/>
          <w:szCs w:val="24"/>
        </w:rPr>
        <w:t xml:space="preserve"> населения </w:t>
      </w:r>
      <w:r w:rsidRPr="00CF61AE">
        <w:rPr>
          <w:color w:val="000000"/>
          <w:sz w:val="24"/>
          <w:szCs w:val="24"/>
        </w:rPr>
        <w:t>пос. ж/д ст. Дубочки</w:t>
      </w:r>
      <w:r w:rsidRPr="00CF61AE">
        <w:rPr>
          <w:sz w:val="24"/>
          <w:szCs w:val="24"/>
        </w:rPr>
        <w:t>, д</w:t>
      </w:r>
      <w:r w:rsidR="00B50EC9" w:rsidRPr="00CF61AE">
        <w:rPr>
          <w:sz w:val="24"/>
          <w:szCs w:val="24"/>
        </w:rPr>
        <w:t xml:space="preserve">ер </w:t>
      </w:r>
      <w:proofErr w:type="spellStart"/>
      <w:r w:rsidR="00B50EC9" w:rsidRPr="00CF61AE">
        <w:rPr>
          <w:sz w:val="24"/>
          <w:szCs w:val="24"/>
        </w:rPr>
        <w:t>Таменгонт</w:t>
      </w:r>
      <w:proofErr w:type="spellEnd"/>
      <w:r w:rsidR="00B50EC9" w:rsidRPr="00CF61AE">
        <w:rPr>
          <w:sz w:val="24"/>
          <w:szCs w:val="24"/>
        </w:rPr>
        <w:t xml:space="preserve"> предусматривается </w:t>
      </w:r>
      <w:r w:rsidRPr="00CF61AE">
        <w:rPr>
          <w:sz w:val="24"/>
          <w:szCs w:val="24"/>
        </w:rPr>
        <w:t>водопользование из водора</w:t>
      </w:r>
      <w:r w:rsidR="00B50EC9" w:rsidRPr="00CF61AE">
        <w:rPr>
          <w:sz w:val="24"/>
          <w:szCs w:val="24"/>
        </w:rPr>
        <w:t xml:space="preserve">зборных колонок, </w:t>
      </w:r>
      <w:r w:rsidRPr="00CF61AE">
        <w:rPr>
          <w:sz w:val="24"/>
          <w:szCs w:val="24"/>
        </w:rPr>
        <w:t>удельное среднесуточное водопотребление на одного человека принимается 50 л/</w:t>
      </w:r>
      <w:proofErr w:type="spellStart"/>
      <w:r w:rsidRPr="00CF61AE">
        <w:rPr>
          <w:sz w:val="24"/>
          <w:szCs w:val="24"/>
        </w:rPr>
        <w:t>сут</w:t>
      </w:r>
      <w:proofErr w:type="spellEnd"/>
      <w:r w:rsidRPr="00CF61AE">
        <w:rPr>
          <w:sz w:val="24"/>
          <w:szCs w:val="24"/>
        </w:rPr>
        <w:t>.</w:t>
      </w:r>
    </w:p>
    <w:p w:rsidR="00D204E3" w:rsidRPr="00CF61AE" w:rsidRDefault="00D204E3" w:rsidP="001574AB">
      <w:pPr>
        <w:ind w:firstLine="709"/>
        <w:jc w:val="both"/>
        <w:rPr>
          <w:sz w:val="24"/>
          <w:szCs w:val="24"/>
          <w:lang w:eastAsia="ar-SA"/>
        </w:rPr>
      </w:pPr>
      <w:r w:rsidRPr="00CF61AE">
        <w:rPr>
          <w:sz w:val="24"/>
          <w:szCs w:val="24"/>
          <w:lang w:eastAsia="ar-SA"/>
        </w:rPr>
        <w:t xml:space="preserve">Количество воды на нужды промышленности принимается в размере 300 </w:t>
      </w:r>
      <w:r w:rsidRPr="00CF61AE">
        <w:rPr>
          <w:sz w:val="24"/>
          <w:szCs w:val="24"/>
        </w:rPr>
        <w:t>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00B50EC9" w:rsidRPr="00CF61AE">
        <w:rPr>
          <w:sz w:val="24"/>
          <w:szCs w:val="24"/>
        </w:rPr>
        <w:t>.</w:t>
      </w:r>
      <w:r w:rsidRPr="00CF61AE">
        <w:rPr>
          <w:sz w:val="24"/>
          <w:szCs w:val="24"/>
          <w:lang w:eastAsia="ar-SA"/>
        </w:rPr>
        <w:t xml:space="preserve"> на первую очередь и 500 </w:t>
      </w:r>
      <w:r w:rsidRPr="00CF61AE">
        <w:rPr>
          <w:sz w:val="24"/>
          <w:szCs w:val="24"/>
        </w:rPr>
        <w:t>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00B50EC9" w:rsidRPr="00CF61AE">
        <w:rPr>
          <w:sz w:val="24"/>
          <w:szCs w:val="24"/>
        </w:rPr>
        <w:t>.</w:t>
      </w:r>
      <w:r w:rsidRPr="00CF61AE">
        <w:rPr>
          <w:sz w:val="24"/>
          <w:szCs w:val="24"/>
        </w:rPr>
        <w:t xml:space="preserve"> на расчетный срок территориального планирования</w:t>
      </w:r>
      <w:r w:rsidRPr="00CF61AE">
        <w:rPr>
          <w:sz w:val="24"/>
          <w:szCs w:val="24"/>
          <w:lang w:eastAsia="ar-SA"/>
        </w:rPr>
        <w:t>.</w:t>
      </w:r>
    </w:p>
    <w:p w:rsidR="00B50EC9" w:rsidRPr="00CF61AE" w:rsidRDefault="00D204E3" w:rsidP="001574AB">
      <w:pPr>
        <w:ind w:firstLine="709"/>
        <w:jc w:val="both"/>
        <w:rPr>
          <w:sz w:val="24"/>
          <w:szCs w:val="24"/>
        </w:rPr>
      </w:pPr>
      <w:r w:rsidRPr="00CF61AE">
        <w:rPr>
          <w:sz w:val="24"/>
          <w:szCs w:val="24"/>
        </w:rPr>
        <w:t xml:space="preserve">Расход воды на пожаротушение определен согласно СП 8.13130.2020 «Системы противопожарной защиты. Источники наружного противопожарного водоснабжения. Требования пожарной безопасности». Исходные данные для расчета: расчетное количество пожаров – 1, продолжительность пожара – 3 часа. Расчет планируемого расхода воды на нужды населения приведен в </w:t>
      </w:r>
      <w:r w:rsidR="00B50EC9" w:rsidRPr="00CF61AE">
        <w:rPr>
          <w:sz w:val="24"/>
          <w:szCs w:val="24"/>
        </w:rPr>
        <w:br/>
      </w:r>
      <w:r w:rsidRPr="00CF61AE">
        <w:rPr>
          <w:sz w:val="24"/>
          <w:szCs w:val="24"/>
        </w:rPr>
        <w:t>таблице 41</w:t>
      </w:r>
      <w:r w:rsidR="003722BD" w:rsidRPr="00CF61AE">
        <w:rPr>
          <w:sz w:val="24"/>
          <w:szCs w:val="24"/>
        </w:rPr>
        <w:t>.</w:t>
      </w:r>
    </w:p>
    <w:p w:rsidR="003722BD" w:rsidRPr="00CF61AE" w:rsidRDefault="003722BD" w:rsidP="00D204E3">
      <w:pPr>
        <w:rPr>
          <w:sz w:val="24"/>
          <w:szCs w:val="24"/>
        </w:rPr>
      </w:pPr>
    </w:p>
    <w:p w:rsidR="00B50EC9" w:rsidRPr="00CF61AE" w:rsidRDefault="00B50EC9" w:rsidP="00B50EC9">
      <w:pPr>
        <w:rPr>
          <w:sz w:val="24"/>
          <w:szCs w:val="24"/>
        </w:rPr>
      </w:pPr>
      <w:r w:rsidRPr="00CF61AE">
        <w:rPr>
          <w:sz w:val="24"/>
          <w:szCs w:val="24"/>
        </w:rPr>
        <w:t>Таблица 41 – Расходы воды на нужды населения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76"/>
        <w:gridCol w:w="3154"/>
        <w:gridCol w:w="1203"/>
        <w:gridCol w:w="1264"/>
        <w:gridCol w:w="1782"/>
        <w:gridCol w:w="1103"/>
        <w:gridCol w:w="1113"/>
      </w:tblGrid>
      <w:tr w:rsidR="00B50EC9" w:rsidRPr="00CF61AE" w:rsidTr="00B50EC9">
        <w:trPr>
          <w:tblHeader/>
        </w:trPr>
        <w:tc>
          <w:tcPr>
            <w:tcW w:w="282" w:type="pct"/>
            <w:vMerge w:val="restart"/>
            <w:vAlign w:val="center"/>
          </w:tcPr>
          <w:p w:rsidR="00B50EC9" w:rsidRPr="00CF61AE" w:rsidRDefault="00B50EC9" w:rsidP="00C472E6">
            <w:pPr>
              <w:jc w:val="center"/>
              <w:rPr>
                <w:sz w:val="24"/>
                <w:szCs w:val="24"/>
              </w:rPr>
            </w:pPr>
            <w:r w:rsidRPr="00CF61AE">
              <w:rPr>
                <w:sz w:val="24"/>
                <w:szCs w:val="24"/>
              </w:rPr>
              <w:t>№ п/п</w:t>
            </w:r>
          </w:p>
        </w:tc>
        <w:tc>
          <w:tcPr>
            <w:tcW w:w="1547" w:type="pct"/>
            <w:vMerge w:val="restart"/>
            <w:shd w:val="clear" w:color="auto" w:fill="auto"/>
            <w:vAlign w:val="center"/>
            <w:hideMark/>
          </w:tcPr>
          <w:p w:rsidR="00B50EC9" w:rsidRPr="00CF61AE" w:rsidRDefault="00B50EC9" w:rsidP="00C472E6">
            <w:pPr>
              <w:jc w:val="center"/>
              <w:rPr>
                <w:sz w:val="24"/>
                <w:szCs w:val="24"/>
              </w:rPr>
            </w:pPr>
            <w:r w:rsidRPr="00CF61AE">
              <w:rPr>
                <w:sz w:val="24"/>
                <w:szCs w:val="24"/>
              </w:rPr>
              <w:t>Вид расхода воды</w:t>
            </w:r>
          </w:p>
        </w:tc>
        <w:tc>
          <w:tcPr>
            <w:tcW w:w="1210" w:type="pct"/>
            <w:gridSpan w:val="2"/>
            <w:shd w:val="clear" w:color="auto" w:fill="auto"/>
            <w:vAlign w:val="center"/>
            <w:hideMark/>
          </w:tcPr>
          <w:p w:rsidR="00B50EC9" w:rsidRPr="00CF61AE" w:rsidRDefault="00B50EC9" w:rsidP="00C472E6">
            <w:pPr>
              <w:jc w:val="center"/>
              <w:rPr>
                <w:sz w:val="24"/>
                <w:szCs w:val="24"/>
              </w:rPr>
            </w:pPr>
            <w:r w:rsidRPr="00CF61AE">
              <w:rPr>
                <w:sz w:val="24"/>
                <w:szCs w:val="24"/>
              </w:rPr>
              <w:t>Численность населения, чел.</w:t>
            </w:r>
          </w:p>
        </w:tc>
        <w:tc>
          <w:tcPr>
            <w:tcW w:w="874" w:type="pct"/>
            <w:vMerge w:val="restart"/>
            <w:shd w:val="clear" w:color="auto" w:fill="auto"/>
            <w:vAlign w:val="center"/>
            <w:hideMark/>
          </w:tcPr>
          <w:p w:rsidR="00B50EC9" w:rsidRPr="00CF61AE" w:rsidRDefault="00B50EC9" w:rsidP="00C472E6">
            <w:pPr>
              <w:jc w:val="center"/>
              <w:rPr>
                <w:sz w:val="24"/>
                <w:szCs w:val="24"/>
              </w:rPr>
            </w:pPr>
            <w:r w:rsidRPr="00CF61AE">
              <w:rPr>
                <w:sz w:val="24"/>
                <w:szCs w:val="24"/>
              </w:rPr>
              <w:t>Норматив водопотребления на одного жителя,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tc>
        <w:tc>
          <w:tcPr>
            <w:tcW w:w="1088" w:type="pct"/>
            <w:gridSpan w:val="2"/>
            <w:shd w:val="clear" w:color="auto" w:fill="auto"/>
            <w:vAlign w:val="center"/>
            <w:hideMark/>
          </w:tcPr>
          <w:p w:rsidR="00B50EC9" w:rsidRPr="00CF61AE" w:rsidRDefault="00B50EC9" w:rsidP="00C472E6">
            <w:pPr>
              <w:jc w:val="center"/>
              <w:rPr>
                <w:sz w:val="24"/>
                <w:szCs w:val="24"/>
              </w:rPr>
            </w:pPr>
            <w:r w:rsidRPr="00CF61AE">
              <w:rPr>
                <w:sz w:val="24"/>
                <w:szCs w:val="24"/>
              </w:rPr>
              <w:t>Расход воды,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tc>
      </w:tr>
      <w:tr w:rsidR="00B50EC9" w:rsidRPr="00CF61AE" w:rsidTr="00B50EC9">
        <w:trPr>
          <w:tblHeader/>
        </w:trPr>
        <w:tc>
          <w:tcPr>
            <w:tcW w:w="282" w:type="pct"/>
            <w:vMerge/>
          </w:tcPr>
          <w:p w:rsidR="00B50EC9" w:rsidRPr="00CF61AE" w:rsidRDefault="00B50EC9" w:rsidP="00C472E6">
            <w:pPr>
              <w:jc w:val="center"/>
              <w:rPr>
                <w:sz w:val="24"/>
                <w:szCs w:val="24"/>
              </w:rPr>
            </w:pPr>
          </w:p>
        </w:tc>
        <w:tc>
          <w:tcPr>
            <w:tcW w:w="1547" w:type="pct"/>
            <w:vMerge/>
            <w:shd w:val="clear" w:color="auto" w:fill="auto"/>
            <w:vAlign w:val="center"/>
            <w:hideMark/>
          </w:tcPr>
          <w:p w:rsidR="00B50EC9" w:rsidRPr="00CF61AE" w:rsidRDefault="00B50EC9" w:rsidP="00C472E6">
            <w:pPr>
              <w:jc w:val="center"/>
              <w:rPr>
                <w:sz w:val="24"/>
                <w:szCs w:val="24"/>
              </w:rPr>
            </w:pPr>
          </w:p>
        </w:tc>
        <w:tc>
          <w:tcPr>
            <w:tcW w:w="590" w:type="pct"/>
            <w:shd w:val="clear" w:color="auto" w:fill="auto"/>
            <w:vAlign w:val="center"/>
            <w:hideMark/>
          </w:tcPr>
          <w:p w:rsidR="00B50EC9" w:rsidRPr="00CF61AE" w:rsidRDefault="00B50EC9" w:rsidP="00C472E6">
            <w:pPr>
              <w:jc w:val="center"/>
              <w:rPr>
                <w:sz w:val="24"/>
                <w:szCs w:val="24"/>
              </w:rPr>
            </w:pPr>
            <w:r w:rsidRPr="00CF61AE">
              <w:rPr>
                <w:sz w:val="24"/>
                <w:szCs w:val="24"/>
              </w:rPr>
              <w:t>Первая очередь</w:t>
            </w:r>
          </w:p>
        </w:tc>
        <w:tc>
          <w:tcPr>
            <w:tcW w:w="620" w:type="pct"/>
            <w:shd w:val="clear" w:color="auto" w:fill="auto"/>
            <w:vAlign w:val="center"/>
            <w:hideMark/>
          </w:tcPr>
          <w:p w:rsidR="00B50EC9" w:rsidRPr="00CF61AE" w:rsidRDefault="00B50EC9" w:rsidP="00C472E6">
            <w:pPr>
              <w:jc w:val="center"/>
              <w:rPr>
                <w:sz w:val="24"/>
                <w:szCs w:val="24"/>
              </w:rPr>
            </w:pPr>
            <w:r w:rsidRPr="00CF61AE">
              <w:rPr>
                <w:sz w:val="24"/>
                <w:szCs w:val="24"/>
              </w:rPr>
              <w:t>Расчетный срок</w:t>
            </w:r>
          </w:p>
        </w:tc>
        <w:tc>
          <w:tcPr>
            <w:tcW w:w="874" w:type="pct"/>
            <w:vMerge/>
            <w:shd w:val="clear" w:color="auto" w:fill="auto"/>
            <w:vAlign w:val="center"/>
            <w:hideMark/>
          </w:tcPr>
          <w:p w:rsidR="00B50EC9" w:rsidRPr="00CF61AE" w:rsidRDefault="00B50EC9" w:rsidP="00C472E6">
            <w:pPr>
              <w:jc w:val="center"/>
              <w:rPr>
                <w:sz w:val="24"/>
                <w:szCs w:val="24"/>
              </w:rPr>
            </w:pPr>
          </w:p>
        </w:tc>
        <w:tc>
          <w:tcPr>
            <w:tcW w:w="541" w:type="pct"/>
            <w:shd w:val="clear" w:color="auto" w:fill="auto"/>
            <w:vAlign w:val="center"/>
          </w:tcPr>
          <w:p w:rsidR="00B50EC9" w:rsidRPr="00CF61AE" w:rsidRDefault="00B50EC9" w:rsidP="00C472E6">
            <w:pPr>
              <w:jc w:val="center"/>
              <w:rPr>
                <w:sz w:val="24"/>
                <w:szCs w:val="24"/>
              </w:rPr>
            </w:pPr>
            <w:r w:rsidRPr="00CF61AE">
              <w:rPr>
                <w:sz w:val="24"/>
                <w:szCs w:val="24"/>
              </w:rPr>
              <w:t>Первая очередь</w:t>
            </w:r>
          </w:p>
        </w:tc>
        <w:tc>
          <w:tcPr>
            <w:tcW w:w="547" w:type="pct"/>
            <w:shd w:val="clear" w:color="auto" w:fill="auto"/>
            <w:vAlign w:val="center"/>
          </w:tcPr>
          <w:p w:rsidR="00B50EC9" w:rsidRPr="00CF61AE" w:rsidRDefault="00B50EC9" w:rsidP="00C472E6">
            <w:pPr>
              <w:jc w:val="center"/>
              <w:rPr>
                <w:sz w:val="24"/>
                <w:szCs w:val="24"/>
              </w:rPr>
            </w:pPr>
            <w:r w:rsidRPr="00CF61AE">
              <w:rPr>
                <w:sz w:val="24"/>
                <w:szCs w:val="24"/>
              </w:rPr>
              <w:t>Расчетный срок</w:t>
            </w:r>
          </w:p>
        </w:tc>
      </w:tr>
    </w:tbl>
    <w:p w:rsidR="001478CA" w:rsidRPr="001574AB" w:rsidRDefault="001478CA"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56"/>
        <w:gridCol w:w="3173"/>
        <w:gridCol w:w="1232"/>
        <w:gridCol w:w="1234"/>
        <w:gridCol w:w="1784"/>
        <w:gridCol w:w="1099"/>
        <w:gridCol w:w="1117"/>
      </w:tblGrid>
      <w:tr w:rsidR="00B50EC9" w:rsidRPr="00CF61AE" w:rsidTr="00B50EC9">
        <w:trPr>
          <w:tblHeader/>
        </w:trPr>
        <w:tc>
          <w:tcPr>
            <w:tcW w:w="273" w:type="pct"/>
            <w:vAlign w:val="center"/>
          </w:tcPr>
          <w:p w:rsidR="00B50EC9" w:rsidRPr="00CF61AE" w:rsidRDefault="00B50EC9" w:rsidP="00F50840">
            <w:pPr>
              <w:jc w:val="center"/>
              <w:rPr>
                <w:sz w:val="24"/>
                <w:szCs w:val="24"/>
              </w:rPr>
            </w:pPr>
            <w:r w:rsidRPr="00CF61AE">
              <w:rPr>
                <w:sz w:val="24"/>
                <w:szCs w:val="24"/>
              </w:rPr>
              <w:t>1</w:t>
            </w:r>
          </w:p>
        </w:tc>
        <w:tc>
          <w:tcPr>
            <w:tcW w:w="1556" w:type="pct"/>
            <w:shd w:val="clear" w:color="auto" w:fill="auto"/>
            <w:vAlign w:val="center"/>
          </w:tcPr>
          <w:p w:rsidR="00B50EC9" w:rsidRPr="00CF61AE" w:rsidRDefault="00B50EC9" w:rsidP="00B50EC9">
            <w:pPr>
              <w:jc w:val="center"/>
              <w:rPr>
                <w:sz w:val="24"/>
                <w:szCs w:val="24"/>
              </w:rPr>
            </w:pPr>
            <w:r w:rsidRPr="00CF61AE">
              <w:rPr>
                <w:sz w:val="24"/>
                <w:szCs w:val="24"/>
              </w:rPr>
              <w:t>2</w:t>
            </w:r>
          </w:p>
        </w:tc>
        <w:tc>
          <w:tcPr>
            <w:tcW w:w="604" w:type="pct"/>
            <w:shd w:val="clear" w:color="auto" w:fill="auto"/>
            <w:vAlign w:val="center"/>
          </w:tcPr>
          <w:p w:rsidR="00B50EC9" w:rsidRPr="00CF61AE" w:rsidRDefault="00B50EC9" w:rsidP="00B50EC9">
            <w:pPr>
              <w:jc w:val="center"/>
              <w:rPr>
                <w:sz w:val="24"/>
                <w:szCs w:val="24"/>
              </w:rPr>
            </w:pPr>
            <w:r w:rsidRPr="00CF61AE">
              <w:rPr>
                <w:sz w:val="24"/>
                <w:szCs w:val="24"/>
              </w:rPr>
              <w:t>3</w:t>
            </w:r>
          </w:p>
        </w:tc>
        <w:tc>
          <w:tcPr>
            <w:tcW w:w="605" w:type="pct"/>
            <w:shd w:val="clear" w:color="auto" w:fill="auto"/>
            <w:vAlign w:val="center"/>
          </w:tcPr>
          <w:p w:rsidR="00B50EC9" w:rsidRPr="00CF61AE" w:rsidRDefault="00B50EC9" w:rsidP="00B50EC9">
            <w:pPr>
              <w:jc w:val="center"/>
              <w:rPr>
                <w:sz w:val="24"/>
                <w:szCs w:val="24"/>
              </w:rPr>
            </w:pPr>
            <w:r w:rsidRPr="00CF61AE">
              <w:rPr>
                <w:sz w:val="24"/>
                <w:szCs w:val="24"/>
              </w:rPr>
              <w:t>4</w:t>
            </w:r>
          </w:p>
        </w:tc>
        <w:tc>
          <w:tcPr>
            <w:tcW w:w="875" w:type="pct"/>
            <w:shd w:val="clear" w:color="auto" w:fill="auto"/>
            <w:vAlign w:val="center"/>
          </w:tcPr>
          <w:p w:rsidR="00B50EC9" w:rsidRPr="00CF61AE" w:rsidRDefault="00B50EC9" w:rsidP="00B50EC9">
            <w:pPr>
              <w:jc w:val="center"/>
              <w:rPr>
                <w:sz w:val="24"/>
                <w:szCs w:val="24"/>
              </w:rPr>
            </w:pPr>
            <w:r w:rsidRPr="00CF61AE">
              <w:rPr>
                <w:sz w:val="24"/>
                <w:szCs w:val="24"/>
              </w:rPr>
              <w:t>5</w:t>
            </w:r>
          </w:p>
        </w:tc>
        <w:tc>
          <w:tcPr>
            <w:tcW w:w="539" w:type="pct"/>
            <w:shd w:val="clear" w:color="auto" w:fill="auto"/>
            <w:vAlign w:val="center"/>
          </w:tcPr>
          <w:p w:rsidR="00B50EC9" w:rsidRPr="00CF61AE" w:rsidRDefault="00B50EC9" w:rsidP="00B50EC9">
            <w:pPr>
              <w:jc w:val="center"/>
              <w:rPr>
                <w:sz w:val="24"/>
                <w:szCs w:val="24"/>
              </w:rPr>
            </w:pPr>
            <w:r w:rsidRPr="00CF61AE">
              <w:rPr>
                <w:sz w:val="24"/>
                <w:szCs w:val="24"/>
              </w:rPr>
              <w:t>6</w:t>
            </w:r>
          </w:p>
        </w:tc>
        <w:tc>
          <w:tcPr>
            <w:tcW w:w="548" w:type="pct"/>
            <w:shd w:val="clear" w:color="auto" w:fill="auto"/>
            <w:vAlign w:val="center"/>
          </w:tcPr>
          <w:p w:rsidR="00B50EC9" w:rsidRPr="00CF61AE" w:rsidRDefault="00B50EC9" w:rsidP="00B50EC9">
            <w:pPr>
              <w:jc w:val="center"/>
              <w:rPr>
                <w:sz w:val="24"/>
                <w:szCs w:val="24"/>
              </w:rPr>
            </w:pPr>
            <w:r w:rsidRPr="00CF61AE">
              <w:rPr>
                <w:sz w:val="24"/>
                <w:szCs w:val="24"/>
              </w:rPr>
              <w:t>7</w:t>
            </w:r>
          </w:p>
        </w:tc>
      </w:tr>
      <w:tr w:rsidR="00B50EC9" w:rsidRPr="00CF61AE" w:rsidTr="00E57B24">
        <w:tc>
          <w:tcPr>
            <w:tcW w:w="273" w:type="pct"/>
          </w:tcPr>
          <w:p w:rsidR="00B50EC9" w:rsidRPr="00CF61AE" w:rsidRDefault="00B50EC9" w:rsidP="00E57B24">
            <w:pPr>
              <w:rPr>
                <w:color w:val="000000"/>
                <w:sz w:val="24"/>
                <w:szCs w:val="24"/>
                <w:lang w:val="en-US"/>
              </w:rPr>
            </w:pPr>
            <w:r w:rsidRPr="00CF61AE">
              <w:rPr>
                <w:color w:val="000000"/>
                <w:sz w:val="24"/>
                <w:szCs w:val="24"/>
                <w:lang w:val="en-US"/>
              </w:rPr>
              <w:t>I</w:t>
            </w: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 xml:space="preserve">Система централизованного водоснабжения дер. </w:t>
            </w:r>
            <w:proofErr w:type="spellStart"/>
            <w:r w:rsidRPr="00CF61AE">
              <w:rPr>
                <w:color w:val="000000"/>
                <w:sz w:val="24"/>
                <w:szCs w:val="24"/>
              </w:rPr>
              <w:t>Пеники</w:t>
            </w:r>
            <w:proofErr w:type="spellEnd"/>
            <w:r w:rsidRPr="00CF61AE">
              <w:rPr>
                <w:color w:val="000000"/>
                <w:sz w:val="24"/>
                <w:szCs w:val="24"/>
              </w:rPr>
              <w:t xml:space="preserve"> – дер. </w:t>
            </w:r>
            <w:proofErr w:type="spellStart"/>
            <w:r w:rsidRPr="00CF61AE">
              <w:rPr>
                <w:color w:val="000000"/>
                <w:sz w:val="24"/>
                <w:szCs w:val="24"/>
              </w:rPr>
              <w:t>Сойкино</w:t>
            </w:r>
            <w:proofErr w:type="spellEnd"/>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hideMark/>
          </w:tcPr>
          <w:p w:rsidR="00B50EC9" w:rsidRPr="00CF61AE" w:rsidRDefault="00B50EC9" w:rsidP="00E57B24">
            <w:pPr>
              <w:rPr>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p>
        </w:tc>
      </w:tr>
      <w:tr w:rsidR="00B50EC9" w:rsidRPr="00CF61AE" w:rsidTr="00E57B24">
        <w:tc>
          <w:tcPr>
            <w:tcW w:w="273" w:type="pct"/>
            <w:vMerge/>
          </w:tcPr>
          <w:p w:rsidR="00B50EC9" w:rsidRPr="00CF61AE" w:rsidRDefault="00B50EC9" w:rsidP="00E57B24">
            <w:pPr>
              <w:rPr>
                <w:color w:val="000000"/>
                <w:sz w:val="24"/>
                <w:szCs w:val="24"/>
              </w:rPr>
            </w:pPr>
          </w:p>
        </w:tc>
        <w:tc>
          <w:tcPr>
            <w:tcW w:w="1556" w:type="pct"/>
            <w:shd w:val="clear" w:color="auto" w:fill="auto"/>
            <w:hideMark/>
          </w:tcPr>
          <w:p w:rsidR="00B50EC9" w:rsidRPr="00CF61AE" w:rsidRDefault="00B50EC9" w:rsidP="00E57B24">
            <w:pPr>
              <w:rPr>
                <w:sz w:val="24"/>
                <w:szCs w:val="24"/>
              </w:rPr>
            </w:pPr>
            <w:r w:rsidRPr="00CF61AE">
              <w:rPr>
                <w:color w:val="000000"/>
                <w:sz w:val="24"/>
                <w:szCs w:val="24"/>
              </w:rPr>
              <w:t>Индивидуальная жилая застройка</w:t>
            </w:r>
          </w:p>
        </w:tc>
        <w:tc>
          <w:tcPr>
            <w:tcW w:w="604" w:type="pct"/>
            <w:shd w:val="clear" w:color="auto" w:fill="auto"/>
            <w:hideMark/>
          </w:tcPr>
          <w:p w:rsidR="00B50EC9" w:rsidRPr="00CF61AE" w:rsidRDefault="00B50EC9" w:rsidP="00E57B24">
            <w:pPr>
              <w:rPr>
                <w:sz w:val="24"/>
                <w:szCs w:val="24"/>
              </w:rPr>
            </w:pPr>
            <w:r w:rsidRPr="00CF61AE">
              <w:rPr>
                <w:bCs/>
                <w:color w:val="000000"/>
                <w:sz w:val="24"/>
                <w:szCs w:val="24"/>
              </w:rPr>
              <w:t>113</w:t>
            </w:r>
          </w:p>
        </w:tc>
        <w:tc>
          <w:tcPr>
            <w:tcW w:w="605" w:type="pct"/>
            <w:shd w:val="clear" w:color="auto" w:fill="auto"/>
            <w:hideMark/>
          </w:tcPr>
          <w:p w:rsidR="00B50EC9" w:rsidRPr="00CF61AE" w:rsidRDefault="00B50EC9" w:rsidP="00E57B24">
            <w:pPr>
              <w:rPr>
                <w:sz w:val="24"/>
                <w:szCs w:val="24"/>
              </w:rPr>
            </w:pPr>
            <w:r w:rsidRPr="00CF61AE">
              <w:rPr>
                <w:bCs/>
                <w:color w:val="000000"/>
                <w:sz w:val="24"/>
                <w:szCs w:val="24"/>
              </w:rPr>
              <w:t>207</w:t>
            </w:r>
          </w:p>
        </w:tc>
        <w:tc>
          <w:tcPr>
            <w:tcW w:w="875" w:type="pct"/>
            <w:shd w:val="clear" w:color="auto" w:fill="auto"/>
            <w:hideMark/>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hideMark/>
          </w:tcPr>
          <w:p w:rsidR="00B50EC9" w:rsidRPr="00CF61AE" w:rsidRDefault="00B50EC9" w:rsidP="00E57B24">
            <w:pPr>
              <w:rPr>
                <w:sz w:val="24"/>
                <w:szCs w:val="24"/>
              </w:rPr>
            </w:pPr>
            <w:r w:rsidRPr="00CF61AE">
              <w:rPr>
                <w:color w:val="000000"/>
                <w:sz w:val="24"/>
                <w:szCs w:val="24"/>
              </w:rPr>
              <w:t>21,70</w:t>
            </w:r>
          </w:p>
        </w:tc>
        <w:tc>
          <w:tcPr>
            <w:tcW w:w="548" w:type="pct"/>
            <w:shd w:val="clear" w:color="auto" w:fill="auto"/>
            <w:hideMark/>
          </w:tcPr>
          <w:p w:rsidR="00B50EC9" w:rsidRPr="00CF61AE" w:rsidRDefault="00B50EC9" w:rsidP="00E57B24">
            <w:pPr>
              <w:rPr>
                <w:sz w:val="24"/>
                <w:szCs w:val="24"/>
              </w:rPr>
            </w:pPr>
            <w:r w:rsidRPr="00CF61AE">
              <w:rPr>
                <w:color w:val="000000"/>
                <w:sz w:val="24"/>
                <w:szCs w:val="24"/>
              </w:rPr>
              <w:t>39,74</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hideMark/>
          </w:tcPr>
          <w:p w:rsidR="00B50EC9" w:rsidRPr="00CF61AE" w:rsidRDefault="00B50EC9" w:rsidP="00E57B24">
            <w:pPr>
              <w:rPr>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hideMark/>
          </w:tcPr>
          <w:p w:rsidR="00B50EC9" w:rsidRPr="00CF61AE" w:rsidRDefault="00B50EC9" w:rsidP="00E57B24">
            <w:pPr>
              <w:rPr>
                <w:sz w:val="24"/>
                <w:szCs w:val="24"/>
              </w:rPr>
            </w:pPr>
            <w:r w:rsidRPr="00CF61AE">
              <w:rPr>
                <w:color w:val="000000"/>
                <w:sz w:val="24"/>
                <w:szCs w:val="24"/>
              </w:rPr>
              <w:t>Индивидуальная жилая застройка</w:t>
            </w:r>
          </w:p>
        </w:tc>
        <w:tc>
          <w:tcPr>
            <w:tcW w:w="604" w:type="pct"/>
            <w:shd w:val="clear" w:color="auto" w:fill="auto"/>
            <w:hideMark/>
          </w:tcPr>
          <w:p w:rsidR="00B50EC9" w:rsidRPr="00CF61AE" w:rsidRDefault="00B50EC9" w:rsidP="00E57B24">
            <w:pPr>
              <w:rPr>
                <w:sz w:val="24"/>
                <w:szCs w:val="24"/>
              </w:rPr>
            </w:pPr>
            <w:r w:rsidRPr="00CF61AE">
              <w:rPr>
                <w:bCs/>
                <w:color w:val="000000"/>
                <w:sz w:val="24"/>
                <w:szCs w:val="24"/>
              </w:rPr>
              <w:t>327</w:t>
            </w:r>
          </w:p>
        </w:tc>
        <w:tc>
          <w:tcPr>
            <w:tcW w:w="605" w:type="pct"/>
            <w:shd w:val="clear" w:color="auto" w:fill="auto"/>
            <w:hideMark/>
          </w:tcPr>
          <w:p w:rsidR="00B50EC9" w:rsidRPr="00CF61AE" w:rsidRDefault="00B50EC9" w:rsidP="00E57B24">
            <w:pPr>
              <w:rPr>
                <w:sz w:val="24"/>
                <w:szCs w:val="24"/>
              </w:rPr>
            </w:pPr>
            <w:r w:rsidRPr="00CF61AE">
              <w:rPr>
                <w:bCs/>
                <w:color w:val="000000"/>
                <w:sz w:val="24"/>
                <w:szCs w:val="24"/>
              </w:rPr>
              <w:t>389</w:t>
            </w:r>
          </w:p>
        </w:tc>
        <w:tc>
          <w:tcPr>
            <w:tcW w:w="875" w:type="pct"/>
            <w:shd w:val="clear" w:color="auto" w:fill="auto"/>
            <w:hideMark/>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hideMark/>
          </w:tcPr>
          <w:p w:rsidR="00B50EC9" w:rsidRPr="00CF61AE" w:rsidRDefault="00B50EC9" w:rsidP="00E57B24">
            <w:pPr>
              <w:rPr>
                <w:sz w:val="24"/>
                <w:szCs w:val="24"/>
              </w:rPr>
            </w:pPr>
            <w:r w:rsidRPr="00CF61AE">
              <w:rPr>
                <w:color w:val="000000"/>
                <w:sz w:val="24"/>
                <w:szCs w:val="24"/>
              </w:rPr>
              <w:t>62,78</w:t>
            </w:r>
          </w:p>
        </w:tc>
        <w:tc>
          <w:tcPr>
            <w:tcW w:w="548" w:type="pct"/>
            <w:shd w:val="clear" w:color="auto" w:fill="auto"/>
            <w:hideMark/>
          </w:tcPr>
          <w:p w:rsidR="00B50EC9" w:rsidRPr="00CF61AE" w:rsidRDefault="00B50EC9" w:rsidP="00E57B24">
            <w:pPr>
              <w:rPr>
                <w:sz w:val="24"/>
                <w:szCs w:val="24"/>
              </w:rPr>
            </w:pPr>
            <w:r w:rsidRPr="00CF61AE">
              <w:rPr>
                <w:color w:val="000000"/>
                <w:sz w:val="24"/>
                <w:szCs w:val="24"/>
              </w:rPr>
              <w:t>74,69</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дер. Верхние Венки</w:t>
            </w:r>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152</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202</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29,18</w:t>
            </w:r>
          </w:p>
        </w:tc>
        <w:tc>
          <w:tcPr>
            <w:tcW w:w="548" w:type="pct"/>
            <w:shd w:val="clear" w:color="auto" w:fill="auto"/>
          </w:tcPr>
          <w:p w:rsidR="00B50EC9" w:rsidRPr="00CF61AE" w:rsidRDefault="00B50EC9" w:rsidP="00E57B24">
            <w:pPr>
              <w:rPr>
                <w:sz w:val="24"/>
                <w:szCs w:val="24"/>
              </w:rPr>
            </w:pPr>
            <w:r w:rsidRPr="00CF61AE">
              <w:rPr>
                <w:color w:val="000000"/>
                <w:sz w:val="24"/>
                <w:szCs w:val="24"/>
              </w:rPr>
              <w:t>38,78</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97</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106</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18,62</w:t>
            </w:r>
          </w:p>
        </w:tc>
        <w:tc>
          <w:tcPr>
            <w:tcW w:w="548" w:type="pct"/>
            <w:shd w:val="clear" w:color="auto" w:fill="auto"/>
          </w:tcPr>
          <w:p w:rsidR="00B50EC9" w:rsidRPr="00CF61AE" w:rsidRDefault="00B50EC9" w:rsidP="00E57B24">
            <w:pPr>
              <w:rPr>
                <w:sz w:val="24"/>
                <w:szCs w:val="24"/>
              </w:rPr>
            </w:pPr>
            <w:r w:rsidRPr="00CF61AE">
              <w:rPr>
                <w:color w:val="000000"/>
                <w:sz w:val="24"/>
                <w:szCs w:val="24"/>
              </w:rPr>
              <w:t>20,35</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дер. Дубки</w:t>
            </w:r>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76</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81</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14,59</w:t>
            </w:r>
          </w:p>
        </w:tc>
        <w:tc>
          <w:tcPr>
            <w:tcW w:w="548" w:type="pct"/>
            <w:shd w:val="clear" w:color="auto" w:fill="auto"/>
          </w:tcPr>
          <w:p w:rsidR="00B50EC9" w:rsidRPr="00CF61AE" w:rsidRDefault="00B50EC9" w:rsidP="00E57B24">
            <w:pPr>
              <w:rPr>
                <w:sz w:val="24"/>
                <w:szCs w:val="24"/>
              </w:rPr>
            </w:pPr>
            <w:r w:rsidRPr="00CF61AE">
              <w:rPr>
                <w:color w:val="000000"/>
                <w:sz w:val="24"/>
                <w:szCs w:val="24"/>
              </w:rPr>
              <w:t>15,55</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пос. ж/д ст. Дубочки</w:t>
            </w:r>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2</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3</w:t>
            </w:r>
          </w:p>
        </w:tc>
        <w:tc>
          <w:tcPr>
            <w:tcW w:w="875" w:type="pct"/>
            <w:shd w:val="clear" w:color="auto" w:fill="auto"/>
          </w:tcPr>
          <w:p w:rsidR="00B50EC9" w:rsidRPr="00CF61AE" w:rsidRDefault="00B50EC9" w:rsidP="00E57B24">
            <w:pPr>
              <w:rPr>
                <w:sz w:val="24"/>
                <w:szCs w:val="24"/>
              </w:rPr>
            </w:pPr>
            <w:r w:rsidRPr="00CF61AE">
              <w:rPr>
                <w:color w:val="000000"/>
                <w:sz w:val="24"/>
                <w:szCs w:val="24"/>
              </w:rPr>
              <w:t>0,05</w:t>
            </w:r>
          </w:p>
        </w:tc>
        <w:tc>
          <w:tcPr>
            <w:tcW w:w="539" w:type="pct"/>
            <w:shd w:val="clear" w:color="auto" w:fill="auto"/>
          </w:tcPr>
          <w:p w:rsidR="00B50EC9" w:rsidRPr="00CF61AE" w:rsidRDefault="00B50EC9" w:rsidP="00E57B24">
            <w:pPr>
              <w:rPr>
                <w:sz w:val="24"/>
                <w:szCs w:val="24"/>
              </w:rPr>
            </w:pPr>
            <w:r w:rsidRPr="00CF61AE">
              <w:rPr>
                <w:color w:val="000000"/>
                <w:sz w:val="24"/>
                <w:szCs w:val="24"/>
              </w:rPr>
              <w:t>0,12</w:t>
            </w:r>
          </w:p>
        </w:tc>
        <w:tc>
          <w:tcPr>
            <w:tcW w:w="548" w:type="pct"/>
            <w:shd w:val="clear" w:color="auto" w:fill="auto"/>
          </w:tcPr>
          <w:p w:rsidR="00B50EC9" w:rsidRPr="00CF61AE" w:rsidRDefault="00B50EC9" w:rsidP="00E57B24">
            <w:pPr>
              <w:rPr>
                <w:sz w:val="24"/>
                <w:szCs w:val="24"/>
              </w:rPr>
            </w:pPr>
            <w:r w:rsidRPr="00CF61AE">
              <w:rPr>
                <w:color w:val="000000"/>
                <w:sz w:val="24"/>
                <w:szCs w:val="24"/>
              </w:rPr>
              <w:t>0,18</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дер. Кабацкое</w:t>
            </w:r>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122</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159</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23,42</w:t>
            </w:r>
          </w:p>
        </w:tc>
        <w:tc>
          <w:tcPr>
            <w:tcW w:w="548" w:type="pct"/>
            <w:shd w:val="clear" w:color="auto" w:fill="auto"/>
          </w:tcPr>
          <w:p w:rsidR="00B50EC9" w:rsidRPr="00CF61AE" w:rsidRDefault="00B50EC9" w:rsidP="00E57B24">
            <w:pPr>
              <w:rPr>
                <w:sz w:val="24"/>
                <w:szCs w:val="24"/>
              </w:rPr>
            </w:pPr>
            <w:r w:rsidRPr="00CF61AE">
              <w:rPr>
                <w:color w:val="000000"/>
                <w:sz w:val="24"/>
                <w:szCs w:val="24"/>
              </w:rPr>
              <w:t>30,53</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дер. Кузнецы</w:t>
            </w:r>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85</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122</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16,32</w:t>
            </w:r>
          </w:p>
        </w:tc>
        <w:tc>
          <w:tcPr>
            <w:tcW w:w="548" w:type="pct"/>
            <w:shd w:val="clear" w:color="auto" w:fill="auto"/>
          </w:tcPr>
          <w:p w:rsidR="00B50EC9" w:rsidRPr="00CF61AE" w:rsidRDefault="00B50EC9" w:rsidP="00E57B24">
            <w:pPr>
              <w:rPr>
                <w:sz w:val="24"/>
                <w:szCs w:val="24"/>
              </w:rPr>
            </w:pPr>
            <w:r w:rsidRPr="00CF61AE">
              <w:rPr>
                <w:color w:val="000000"/>
                <w:sz w:val="24"/>
                <w:szCs w:val="24"/>
              </w:rPr>
              <w:t>23,42</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154</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216</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29,57</w:t>
            </w:r>
          </w:p>
        </w:tc>
        <w:tc>
          <w:tcPr>
            <w:tcW w:w="548" w:type="pct"/>
            <w:shd w:val="clear" w:color="auto" w:fill="auto"/>
          </w:tcPr>
          <w:p w:rsidR="00B50EC9" w:rsidRPr="00CF61AE" w:rsidRDefault="00B50EC9" w:rsidP="00E57B24">
            <w:pPr>
              <w:rPr>
                <w:sz w:val="24"/>
                <w:szCs w:val="24"/>
              </w:rPr>
            </w:pPr>
            <w:r w:rsidRPr="00CF61AE">
              <w:rPr>
                <w:color w:val="000000"/>
                <w:sz w:val="24"/>
                <w:szCs w:val="24"/>
              </w:rPr>
              <w:t>41,47</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дер. Кукушкино</w:t>
            </w:r>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107</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147</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20,54</w:t>
            </w:r>
          </w:p>
        </w:tc>
        <w:tc>
          <w:tcPr>
            <w:tcW w:w="548" w:type="pct"/>
            <w:shd w:val="clear" w:color="auto" w:fill="auto"/>
          </w:tcPr>
          <w:p w:rsidR="00B50EC9" w:rsidRPr="00CF61AE" w:rsidRDefault="00B50EC9" w:rsidP="00E57B24">
            <w:pPr>
              <w:rPr>
                <w:sz w:val="24"/>
                <w:szCs w:val="24"/>
              </w:rPr>
            </w:pPr>
            <w:r w:rsidRPr="00CF61AE">
              <w:rPr>
                <w:color w:val="000000"/>
                <w:sz w:val="24"/>
                <w:szCs w:val="24"/>
              </w:rPr>
              <w:t>28,22</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283</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333</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54,34</w:t>
            </w:r>
          </w:p>
        </w:tc>
        <w:tc>
          <w:tcPr>
            <w:tcW w:w="548" w:type="pct"/>
            <w:shd w:val="clear" w:color="auto" w:fill="auto"/>
          </w:tcPr>
          <w:p w:rsidR="00B50EC9" w:rsidRPr="00CF61AE" w:rsidRDefault="00B50EC9" w:rsidP="00E57B24">
            <w:pPr>
              <w:rPr>
                <w:sz w:val="24"/>
                <w:szCs w:val="24"/>
              </w:rPr>
            </w:pPr>
            <w:r w:rsidRPr="00CF61AE">
              <w:rPr>
                <w:color w:val="000000"/>
                <w:sz w:val="24"/>
                <w:szCs w:val="24"/>
              </w:rPr>
              <w:t>63,94</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 xml:space="preserve">дер. </w:t>
            </w:r>
            <w:proofErr w:type="spellStart"/>
            <w:r w:rsidRPr="00CF61AE">
              <w:rPr>
                <w:color w:val="000000"/>
                <w:sz w:val="24"/>
                <w:szCs w:val="24"/>
              </w:rPr>
              <w:t>Лимузи</w:t>
            </w:r>
            <w:proofErr w:type="spellEnd"/>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17</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21</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3,26</w:t>
            </w:r>
          </w:p>
        </w:tc>
        <w:tc>
          <w:tcPr>
            <w:tcW w:w="548" w:type="pct"/>
            <w:shd w:val="clear" w:color="auto" w:fill="auto"/>
          </w:tcPr>
          <w:p w:rsidR="00B50EC9" w:rsidRPr="00CF61AE" w:rsidRDefault="00B50EC9" w:rsidP="00E57B24">
            <w:pPr>
              <w:rPr>
                <w:sz w:val="24"/>
                <w:szCs w:val="24"/>
              </w:rPr>
            </w:pPr>
            <w:r w:rsidRPr="00CF61AE">
              <w:rPr>
                <w:color w:val="000000"/>
                <w:sz w:val="24"/>
                <w:szCs w:val="24"/>
              </w:rPr>
              <w:t>4,03</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дер. Малая Ижора</w:t>
            </w:r>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137</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158</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26,30</w:t>
            </w:r>
          </w:p>
        </w:tc>
        <w:tc>
          <w:tcPr>
            <w:tcW w:w="548" w:type="pct"/>
            <w:shd w:val="clear" w:color="auto" w:fill="auto"/>
          </w:tcPr>
          <w:p w:rsidR="00B50EC9" w:rsidRPr="00CF61AE" w:rsidRDefault="00B50EC9" w:rsidP="00E57B24">
            <w:pPr>
              <w:rPr>
                <w:sz w:val="24"/>
                <w:szCs w:val="24"/>
              </w:rPr>
            </w:pPr>
            <w:r w:rsidRPr="00CF61AE">
              <w:rPr>
                <w:color w:val="000000"/>
                <w:sz w:val="24"/>
                <w:szCs w:val="24"/>
              </w:rPr>
              <w:t>30,34</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 xml:space="preserve">дер. Малое </w:t>
            </w:r>
            <w:proofErr w:type="spellStart"/>
            <w:r w:rsidRPr="00CF61AE">
              <w:rPr>
                <w:color w:val="000000"/>
                <w:sz w:val="24"/>
                <w:szCs w:val="24"/>
              </w:rPr>
              <w:t>Коновалово</w:t>
            </w:r>
            <w:proofErr w:type="spellEnd"/>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118</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128</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22,66</w:t>
            </w:r>
          </w:p>
        </w:tc>
        <w:tc>
          <w:tcPr>
            <w:tcW w:w="548" w:type="pct"/>
            <w:shd w:val="clear" w:color="auto" w:fill="auto"/>
          </w:tcPr>
          <w:p w:rsidR="00B50EC9" w:rsidRPr="00CF61AE" w:rsidRDefault="00B50EC9" w:rsidP="00E57B24">
            <w:pPr>
              <w:rPr>
                <w:sz w:val="24"/>
                <w:szCs w:val="24"/>
              </w:rPr>
            </w:pPr>
            <w:r w:rsidRPr="00CF61AE">
              <w:rPr>
                <w:color w:val="000000"/>
                <w:sz w:val="24"/>
                <w:szCs w:val="24"/>
              </w:rPr>
              <w:t>24,58</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 xml:space="preserve">дер. Нижняя </w:t>
            </w:r>
            <w:proofErr w:type="spellStart"/>
            <w:r w:rsidRPr="00CF61AE">
              <w:rPr>
                <w:color w:val="000000"/>
                <w:sz w:val="24"/>
                <w:szCs w:val="24"/>
              </w:rPr>
              <w:t>Бронна</w:t>
            </w:r>
            <w:proofErr w:type="spellEnd"/>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100</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115</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19,20</w:t>
            </w:r>
          </w:p>
        </w:tc>
        <w:tc>
          <w:tcPr>
            <w:tcW w:w="548" w:type="pct"/>
            <w:shd w:val="clear" w:color="auto" w:fill="auto"/>
          </w:tcPr>
          <w:p w:rsidR="00B50EC9" w:rsidRPr="00CF61AE" w:rsidRDefault="00B50EC9" w:rsidP="00E57B24">
            <w:pPr>
              <w:rPr>
                <w:sz w:val="24"/>
                <w:szCs w:val="24"/>
              </w:rPr>
            </w:pPr>
            <w:r w:rsidRPr="00CF61AE">
              <w:rPr>
                <w:color w:val="000000"/>
                <w:sz w:val="24"/>
                <w:szCs w:val="24"/>
              </w:rPr>
              <w:t>22,08</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proofErr w:type="spellStart"/>
            <w:r w:rsidRPr="00CF61AE">
              <w:rPr>
                <w:color w:val="000000"/>
                <w:sz w:val="24"/>
                <w:szCs w:val="24"/>
              </w:rPr>
              <w:t>Среднеэтажная</w:t>
            </w:r>
            <w:proofErr w:type="spellEnd"/>
            <w:r w:rsidRPr="00CF61AE">
              <w:rPr>
                <w:color w:val="000000"/>
                <w:sz w:val="24"/>
                <w:szCs w:val="24"/>
              </w:rPr>
              <w:t xml:space="preserve">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256</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256</w:t>
            </w:r>
          </w:p>
        </w:tc>
        <w:tc>
          <w:tcPr>
            <w:tcW w:w="875" w:type="pct"/>
            <w:shd w:val="clear" w:color="auto" w:fill="auto"/>
          </w:tcPr>
          <w:p w:rsidR="00B50EC9" w:rsidRPr="00CF61AE" w:rsidRDefault="00B50EC9" w:rsidP="00E57B24">
            <w:pPr>
              <w:rPr>
                <w:sz w:val="24"/>
                <w:szCs w:val="24"/>
              </w:rPr>
            </w:pPr>
            <w:r w:rsidRPr="00CF61AE">
              <w:rPr>
                <w:color w:val="000000"/>
                <w:sz w:val="24"/>
                <w:szCs w:val="24"/>
              </w:rPr>
              <w:t>0,25</w:t>
            </w:r>
          </w:p>
        </w:tc>
        <w:tc>
          <w:tcPr>
            <w:tcW w:w="539" w:type="pct"/>
            <w:shd w:val="clear" w:color="auto" w:fill="auto"/>
          </w:tcPr>
          <w:p w:rsidR="00B50EC9" w:rsidRPr="00CF61AE" w:rsidRDefault="00B50EC9" w:rsidP="00E57B24">
            <w:pPr>
              <w:rPr>
                <w:sz w:val="24"/>
                <w:szCs w:val="24"/>
              </w:rPr>
            </w:pPr>
            <w:r w:rsidRPr="00CF61AE">
              <w:rPr>
                <w:color w:val="000000"/>
                <w:sz w:val="24"/>
                <w:szCs w:val="24"/>
              </w:rPr>
              <w:t>76,80</w:t>
            </w:r>
          </w:p>
        </w:tc>
        <w:tc>
          <w:tcPr>
            <w:tcW w:w="548" w:type="pct"/>
            <w:shd w:val="clear" w:color="auto" w:fill="auto"/>
          </w:tcPr>
          <w:p w:rsidR="00B50EC9" w:rsidRPr="00CF61AE" w:rsidRDefault="00B50EC9" w:rsidP="00E57B24">
            <w:pPr>
              <w:rPr>
                <w:sz w:val="24"/>
                <w:szCs w:val="24"/>
              </w:rPr>
            </w:pPr>
            <w:r w:rsidRPr="00CF61AE">
              <w:rPr>
                <w:color w:val="000000"/>
                <w:sz w:val="24"/>
                <w:szCs w:val="24"/>
              </w:rPr>
              <w:t>76,80</w:t>
            </w:r>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Малоэтажная жилая застройка</w:t>
            </w:r>
          </w:p>
        </w:tc>
        <w:tc>
          <w:tcPr>
            <w:tcW w:w="604" w:type="pct"/>
            <w:shd w:val="clear" w:color="auto" w:fill="auto"/>
          </w:tcPr>
          <w:p w:rsidR="00B50EC9" w:rsidRPr="00CF61AE" w:rsidRDefault="00B50EC9" w:rsidP="00E57B24">
            <w:pPr>
              <w:rPr>
                <w:bCs/>
                <w:color w:val="000000"/>
                <w:sz w:val="24"/>
                <w:szCs w:val="24"/>
              </w:rPr>
            </w:pPr>
            <w:r w:rsidRPr="00CF61AE">
              <w:rPr>
                <w:bCs/>
                <w:color w:val="000000"/>
                <w:sz w:val="24"/>
                <w:szCs w:val="24"/>
              </w:rPr>
              <w:t>83</w:t>
            </w:r>
          </w:p>
        </w:tc>
        <w:tc>
          <w:tcPr>
            <w:tcW w:w="605" w:type="pct"/>
            <w:shd w:val="clear" w:color="auto" w:fill="auto"/>
          </w:tcPr>
          <w:p w:rsidR="00B50EC9" w:rsidRPr="00CF61AE" w:rsidRDefault="00B50EC9" w:rsidP="00E57B24">
            <w:pPr>
              <w:rPr>
                <w:bCs/>
                <w:color w:val="000000"/>
                <w:sz w:val="24"/>
                <w:szCs w:val="24"/>
              </w:rPr>
            </w:pPr>
            <w:r w:rsidRPr="00CF61AE">
              <w:rPr>
                <w:bCs/>
                <w:color w:val="000000"/>
                <w:sz w:val="24"/>
                <w:szCs w:val="24"/>
              </w:rPr>
              <w:t>172</w:t>
            </w:r>
          </w:p>
        </w:tc>
        <w:tc>
          <w:tcPr>
            <w:tcW w:w="875" w:type="pct"/>
            <w:shd w:val="clear" w:color="auto" w:fill="auto"/>
          </w:tcPr>
          <w:p w:rsidR="00B50EC9" w:rsidRPr="00CF61AE" w:rsidRDefault="00B50EC9" w:rsidP="00E57B24">
            <w:pPr>
              <w:rPr>
                <w:bCs/>
                <w:color w:val="000000"/>
                <w:sz w:val="24"/>
                <w:szCs w:val="24"/>
              </w:rPr>
            </w:pPr>
            <w:r w:rsidRPr="00CF61AE">
              <w:rPr>
                <w:bCs/>
                <w:color w:val="000000"/>
                <w:sz w:val="24"/>
                <w:szCs w:val="24"/>
              </w:rPr>
              <w:t>0,25</w:t>
            </w:r>
          </w:p>
        </w:tc>
        <w:tc>
          <w:tcPr>
            <w:tcW w:w="539" w:type="pct"/>
            <w:shd w:val="clear" w:color="auto" w:fill="auto"/>
          </w:tcPr>
          <w:p w:rsidR="00B50EC9" w:rsidRPr="00CF61AE" w:rsidRDefault="00B50EC9" w:rsidP="00E57B24">
            <w:pPr>
              <w:rPr>
                <w:bCs/>
                <w:color w:val="000000"/>
                <w:sz w:val="24"/>
                <w:szCs w:val="24"/>
              </w:rPr>
            </w:pPr>
            <w:r w:rsidRPr="00CF61AE">
              <w:rPr>
                <w:bCs/>
                <w:color w:val="000000"/>
                <w:sz w:val="24"/>
                <w:szCs w:val="24"/>
              </w:rPr>
              <w:t>24,90</w:t>
            </w:r>
          </w:p>
        </w:tc>
        <w:tc>
          <w:tcPr>
            <w:tcW w:w="548" w:type="pct"/>
            <w:shd w:val="clear" w:color="auto" w:fill="auto"/>
          </w:tcPr>
          <w:p w:rsidR="00B50EC9" w:rsidRPr="00CF61AE" w:rsidRDefault="00B50EC9" w:rsidP="00E57B24">
            <w:pPr>
              <w:rPr>
                <w:bCs/>
                <w:color w:val="000000"/>
                <w:sz w:val="24"/>
                <w:szCs w:val="24"/>
              </w:rPr>
            </w:pPr>
            <w:r w:rsidRPr="00CF61AE">
              <w:rPr>
                <w:bCs/>
                <w:color w:val="000000"/>
                <w:sz w:val="24"/>
                <w:szCs w:val="24"/>
              </w:rPr>
              <w:t>51,60</w:t>
            </w:r>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1346</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1383</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258,43</w:t>
            </w:r>
          </w:p>
        </w:tc>
        <w:tc>
          <w:tcPr>
            <w:tcW w:w="548" w:type="pct"/>
            <w:shd w:val="clear" w:color="auto" w:fill="auto"/>
          </w:tcPr>
          <w:p w:rsidR="00B50EC9" w:rsidRPr="00CF61AE" w:rsidRDefault="00B50EC9" w:rsidP="00E57B24">
            <w:pPr>
              <w:rPr>
                <w:sz w:val="24"/>
                <w:szCs w:val="24"/>
              </w:rPr>
            </w:pPr>
            <w:r w:rsidRPr="00CF61AE">
              <w:rPr>
                <w:color w:val="000000"/>
                <w:sz w:val="24"/>
                <w:szCs w:val="24"/>
              </w:rPr>
              <w:t>265,54</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Малоэтажная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20</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20</w:t>
            </w:r>
          </w:p>
        </w:tc>
        <w:tc>
          <w:tcPr>
            <w:tcW w:w="875" w:type="pct"/>
            <w:shd w:val="clear" w:color="auto" w:fill="auto"/>
          </w:tcPr>
          <w:p w:rsidR="00B50EC9" w:rsidRPr="00CF61AE" w:rsidRDefault="00B50EC9" w:rsidP="00E57B24">
            <w:pPr>
              <w:rPr>
                <w:sz w:val="24"/>
                <w:szCs w:val="24"/>
              </w:rPr>
            </w:pPr>
            <w:r w:rsidRPr="00CF61AE">
              <w:rPr>
                <w:color w:val="000000"/>
                <w:sz w:val="24"/>
                <w:szCs w:val="24"/>
              </w:rPr>
              <w:t>0,25</w:t>
            </w:r>
          </w:p>
        </w:tc>
        <w:tc>
          <w:tcPr>
            <w:tcW w:w="539" w:type="pct"/>
            <w:shd w:val="clear" w:color="auto" w:fill="auto"/>
          </w:tcPr>
          <w:p w:rsidR="00B50EC9" w:rsidRPr="00CF61AE" w:rsidRDefault="00B50EC9" w:rsidP="00E57B24">
            <w:pPr>
              <w:rPr>
                <w:sz w:val="24"/>
                <w:szCs w:val="24"/>
              </w:rPr>
            </w:pPr>
            <w:r w:rsidRPr="00CF61AE">
              <w:rPr>
                <w:color w:val="000000"/>
                <w:sz w:val="24"/>
                <w:szCs w:val="24"/>
              </w:rPr>
              <w:t>6,00</w:t>
            </w:r>
          </w:p>
        </w:tc>
        <w:tc>
          <w:tcPr>
            <w:tcW w:w="548" w:type="pct"/>
            <w:shd w:val="clear" w:color="auto" w:fill="auto"/>
          </w:tcPr>
          <w:p w:rsidR="00B50EC9" w:rsidRPr="00CF61AE" w:rsidRDefault="00B50EC9" w:rsidP="00E57B24">
            <w:pPr>
              <w:rPr>
                <w:sz w:val="24"/>
                <w:szCs w:val="24"/>
              </w:rPr>
            </w:pPr>
            <w:r w:rsidRPr="00CF61AE">
              <w:rPr>
                <w:color w:val="000000"/>
                <w:sz w:val="24"/>
                <w:szCs w:val="24"/>
              </w:rPr>
              <w:t>6,00</w:t>
            </w:r>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bCs/>
                <w:color w:val="000000"/>
                <w:sz w:val="24"/>
                <w:szCs w:val="24"/>
              </w:rPr>
              <w:t>464</w:t>
            </w:r>
          </w:p>
        </w:tc>
        <w:tc>
          <w:tcPr>
            <w:tcW w:w="605" w:type="pct"/>
            <w:shd w:val="clear" w:color="auto" w:fill="auto"/>
          </w:tcPr>
          <w:p w:rsidR="00B50EC9" w:rsidRPr="00CF61AE" w:rsidRDefault="00B50EC9" w:rsidP="00E57B24">
            <w:pPr>
              <w:rPr>
                <w:sz w:val="24"/>
                <w:szCs w:val="24"/>
              </w:rPr>
            </w:pPr>
            <w:r w:rsidRPr="00CF61AE">
              <w:rPr>
                <w:bCs/>
                <w:color w:val="000000"/>
                <w:sz w:val="24"/>
                <w:szCs w:val="24"/>
              </w:rPr>
              <w:t>501</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89,09</w:t>
            </w:r>
          </w:p>
        </w:tc>
        <w:tc>
          <w:tcPr>
            <w:tcW w:w="548" w:type="pct"/>
            <w:shd w:val="clear" w:color="auto" w:fill="auto"/>
          </w:tcPr>
          <w:p w:rsidR="00B50EC9" w:rsidRPr="00CF61AE" w:rsidRDefault="00B50EC9" w:rsidP="00E57B24">
            <w:pPr>
              <w:rPr>
                <w:sz w:val="24"/>
                <w:szCs w:val="24"/>
              </w:rPr>
            </w:pPr>
            <w:r w:rsidRPr="00CF61AE">
              <w:rPr>
                <w:color w:val="000000"/>
                <w:sz w:val="24"/>
                <w:szCs w:val="24"/>
              </w:rPr>
              <w:t>96,19</w:t>
            </w:r>
          </w:p>
        </w:tc>
      </w:tr>
      <w:tr w:rsidR="00B50EC9" w:rsidRPr="00CF61AE" w:rsidTr="00E57B24">
        <w:tc>
          <w:tcPr>
            <w:tcW w:w="273" w:type="pct"/>
            <w:vMerge w:val="restart"/>
          </w:tcPr>
          <w:p w:rsidR="00B50EC9" w:rsidRPr="00CF61AE" w:rsidRDefault="00B50EC9" w:rsidP="00AA5F3E">
            <w:pPr>
              <w:pStyle w:val="af"/>
              <w:numPr>
                <w:ilvl w:val="0"/>
                <w:numId w:val="113"/>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 xml:space="preserve">дер. </w:t>
            </w:r>
            <w:proofErr w:type="spellStart"/>
            <w:r w:rsidRPr="00CF61AE">
              <w:rPr>
                <w:color w:val="000000"/>
                <w:sz w:val="24"/>
                <w:szCs w:val="24"/>
              </w:rPr>
              <w:t>Ускуля</w:t>
            </w:r>
            <w:proofErr w:type="spellEnd"/>
          </w:p>
        </w:tc>
      </w:tr>
      <w:tr w:rsidR="00B50EC9" w:rsidRPr="00CF61AE" w:rsidTr="00E57B24">
        <w:tc>
          <w:tcPr>
            <w:tcW w:w="273" w:type="pct"/>
            <w:vMerge/>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sz w:val="24"/>
                <w:szCs w:val="24"/>
              </w:rPr>
            </w:pPr>
            <w:r w:rsidRPr="00CF61AE">
              <w:rPr>
                <w:color w:val="000000"/>
                <w:sz w:val="24"/>
                <w:szCs w:val="24"/>
              </w:rPr>
              <w:t>29</w:t>
            </w:r>
          </w:p>
        </w:tc>
        <w:tc>
          <w:tcPr>
            <w:tcW w:w="605" w:type="pct"/>
            <w:shd w:val="clear" w:color="auto" w:fill="auto"/>
          </w:tcPr>
          <w:p w:rsidR="00B50EC9" w:rsidRPr="00CF61AE" w:rsidRDefault="00B50EC9" w:rsidP="00E57B24">
            <w:pPr>
              <w:rPr>
                <w:sz w:val="24"/>
                <w:szCs w:val="24"/>
              </w:rPr>
            </w:pPr>
            <w:r w:rsidRPr="00CF61AE">
              <w:rPr>
                <w:color w:val="000000"/>
                <w:sz w:val="24"/>
                <w:szCs w:val="24"/>
              </w:rPr>
              <w:t>32</w:t>
            </w:r>
          </w:p>
        </w:tc>
        <w:tc>
          <w:tcPr>
            <w:tcW w:w="875" w:type="pct"/>
            <w:shd w:val="clear" w:color="auto" w:fill="auto"/>
          </w:tcPr>
          <w:p w:rsidR="00B50EC9" w:rsidRPr="00CF61AE" w:rsidRDefault="00B50EC9" w:rsidP="00E57B24">
            <w:pPr>
              <w:rPr>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sz w:val="24"/>
                <w:szCs w:val="24"/>
              </w:rPr>
            </w:pPr>
            <w:r w:rsidRPr="00CF61AE">
              <w:rPr>
                <w:color w:val="000000"/>
                <w:sz w:val="24"/>
                <w:szCs w:val="24"/>
              </w:rPr>
              <w:t>5,57</w:t>
            </w:r>
          </w:p>
        </w:tc>
        <w:tc>
          <w:tcPr>
            <w:tcW w:w="548" w:type="pct"/>
            <w:shd w:val="clear" w:color="auto" w:fill="auto"/>
          </w:tcPr>
          <w:p w:rsidR="00B50EC9" w:rsidRPr="00CF61AE" w:rsidRDefault="00B50EC9" w:rsidP="00E57B24">
            <w:pPr>
              <w:rPr>
                <w:sz w:val="24"/>
                <w:szCs w:val="24"/>
              </w:rPr>
            </w:pPr>
            <w:r w:rsidRPr="00CF61AE">
              <w:rPr>
                <w:color w:val="000000"/>
                <w:sz w:val="24"/>
                <w:szCs w:val="24"/>
              </w:rPr>
              <w:t>6,14</w:t>
            </w:r>
          </w:p>
        </w:tc>
      </w:tr>
      <w:tr w:rsidR="00B50EC9" w:rsidRPr="00CF61AE" w:rsidTr="00E57B24">
        <w:tc>
          <w:tcPr>
            <w:tcW w:w="273" w:type="pct"/>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Садоводства</w:t>
            </w:r>
          </w:p>
        </w:tc>
        <w:tc>
          <w:tcPr>
            <w:tcW w:w="604" w:type="pct"/>
            <w:shd w:val="clear" w:color="auto" w:fill="auto"/>
          </w:tcPr>
          <w:p w:rsidR="00B50EC9" w:rsidRPr="00CF61AE" w:rsidRDefault="00B50EC9" w:rsidP="00E57B24">
            <w:pPr>
              <w:rPr>
                <w:color w:val="000000"/>
                <w:sz w:val="24"/>
                <w:szCs w:val="24"/>
              </w:rPr>
            </w:pPr>
            <w:r w:rsidRPr="00CF61AE">
              <w:rPr>
                <w:color w:val="000000"/>
                <w:sz w:val="24"/>
                <w:szCs w:val="24"/>
              </w:rPr>
              <w:t>3965</w:t>
            </w:r>
          </w:p>
        </w:tc>
        <w:tc>
          <w:tcPr>
            <w:tcW w:w="605" w:type="pct"/>
            <w:shd w:val="clear" w:color="auto" w:fill="auto"/>
          </w:tcPr>
          <w:p w:rsidR="00B50EC9" w:rsidRPr="00CF61AE" w:rsidRDefault="00B50EC9" w:rsidP="00E57B24">
            <w:pPr>
              <w:rPr>
                <w:color w:val="000000"/>
                <w:sz w:val="24"/>
                <w:szCs w:val="24"/>
              </w:rPr>
            </w:pPr>
            <w:r w:rsidRPr="00CF61AE">
              <w:rPr>
                <w:color w:val="000000"/>
                <w:sz w:val="24"/>
                <w:szCs w:val="24"/>
              </w:rPr>
              <w:t>5198</w:t>
            </w:r>
          </w:p>
        </w:tc>
        <w:tc>
          <w:tcPr>
            <w:tcW w:w="875" w:type="pct"/>
            <w:shd w:val="clear" w:color="auto" w:fill="auto"/>
          </w:tcPr>
          <w:p w:rsidR="00B50EC9" w:rsidRPr="00CF61AE" w:rsidRDefault="00B50EC9" w:rsidP="00E57B24">
            <w:pPr>
              <w:rPr>
                <w:color w:val="000000"/>
                <w:sz w:val="24"/>
                <w:szCs w:val="24"/>
              </w:rPr>
            </w:pPr>
            <w:r w:rsidRPr="00CF61AE">
              <w:rPr>
                <w:color w:val="000000"/>
                <w:sz w:val="24"/>
                <w:szCs w:val="24"/>
              </w:rPr>
              <w:t>0,16</w:t>
            </w:r>
          </w:p>
        </w:tc>
        <w:tc>
          <w:tcPr>
            <w:tcW w:w="539" w:type="pct"/>
            <w:shd w:val="clear" w:color="auto" w:fill="auto"/>
          </w:tcPr>
          <w:p w:rsidR="00B50EC9" w:rsidRPr="00CF61AE" w:rsidRDefault="00B50EC9" w:rsidP="00E57B24">
            <w:pPr>
              <w:rPr>
                <w:color w:val="000000"/>
                <w:sz w:val="24"/>
                <w:szCs w:val="24"/>
              </w:rPr>
            </w:pPr>
            <w:r w:rsidRPr="00CF61AE">
              <w:rPr>
                <w:color w:val="000000"/>
                <w:sz w:val="24"/>
                <w:szCs w:val="24"/>
              </w:rPr>
              <w:t>761,28</w:t>
            </w:r>
          </w:p>
        </w:tc>
        <w:tc>
          <w:tcPr>
            <w:tcW w:w="548" w:type="pct"/>
            <w:shd w:val="clear" w:color="auto" w:fill="auto"/>
          </w:tcPr>
          <w:p w:rsidR="00B50EC9" w:rsidRPr="00CF61AE" w:rsidRDefault="00B50EC9" w:rsidP="00E57B24">
            <w:pPr>
              <w:rPr>
                <w:color w:val="000000"/>
                <w:sz w:val="24"/>
                <w:szCs w:val="24"/>
              </w:rPr>
            </w:pPr>
            <w:r w:rsidRPr="00CF61AE">
              <w:rPr>
                <w:color w:val="000000"/>
                <w:sz w:val="24"/>
                <w:szCs w:val="24"/>
              </w:rPr>
              <w:t>998,02</w:t>
            </w:r>
          </w:p>
        </w:tc>
      </w:tr>
      <w:tr w:rsidR="00B50EC9" w:rsidRPr="00CF61AE" w:rsidTr="00E57B24">
        <w:tc>
          <w:tcPr>
            <w:tcW w:w="273" w:type="pct"/>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Расходы воды на полив улиц и зеленых насаждений</w:t>
            </w:r>
          </w:p>
        </w:tc>
        <w:tc>
          <w:tcPr>
            <w:tcW w:w="604" w:type="pct"/>
            <w:shd w:val="clear" w:color="auto" w:fill="auto"/>
          </w:tcPr>
          <w:p w:rsidR="00B50EC9" w:rsidRPr="00CF61AE" w:rsidRDefault="00B50EC9" w:rsidP="00E57B24">
            <w:pPr>
              <w:rPr>
                <w:sz w:val="24"/>
                <w:szCs w:val="24"/>
              </w:rPr>
            </w:pPr>
            <w:r w:rsidRPr="00CF61AE">
              <w:rPr>
                <w:color w:val="000000"/>
                <w:sz w:val="24"/>
                <w:szCs w:val="24"/>
              </w:rPr>
              <w:t>7998</w:t>
            </w:r>
          </w:p>
        </w:tc>
        <w:tc>
          <w:tcPr>
            <w:tcW w:w="605" w:type="pct"/>
            <w:shd w:val="clear" w:color="auto" w:fill="auto"/>
          </w:tcPr>
          <w:p w:rsidR="00B50EC9" w:rsidRPr="00CF61AE" w:rsidRDefault="00B50EC9" w:rsidP="00E57B24">
            <w:pPr>
              <w:rPr>
                <w:sz w:val="24"/>
                <w:szCs w:val="24"/>
              </w:rPr>
            </w:pPr>
            <w:r w:rsidRPr="00CF61AE">
              <w:rPr>
                <w:color w:val="000000"/>
                <w:sz w:val="24"/>
                <w:szCs w:val="24"/>
              </w:rPr>
              <w:t>9985</w:t>
            </w:r>
          </w:p>
        </w:tc>
        <w:tc>
          <w:tcPr>
            <w:tcW w:w="875" w:type="pct"/>
            <w:shd w:val="clear" w:color="auto" w:fill="auto"/>
          </w:tcPr>
          <w:p w:rsidR="00B50EC9" w:rsidRPr="00CF61AE" w:rsidRDefault="00B50EC9" w:rsidP="00E57B24">
            <w:pPr>
              <w:rPr>
                <w:sz w:val="24"/>
                <w:szCs w:val="24"/>
              </w:rPr>
            </w:pPr>
            <w:r w:rsidRPr="00CF61AE">
              <w:rPr>
                <w:color w:val="000000"/>
                <w:sz w:val="24"/>
                <w:szCs w:val="24"/>
              </w:rPr>
              <w:t>0,07</w:t>
            </w:r>
          </w:p>
        </w:tc>
        <w:tc>
          <w:tcPr>
            <w:tcW w:w="539" w:type="pct"/>
            <w:shd w:val="clear" w:color="auto" w:fill="auto"/>
          </w:tcPr>
          <w:p w:rsidR="00B50EC9" w:rsidRPr="00CF61AE" w:rsidRDefault="00B50EC9" w:rsidP="00E57B24">
            <w:pPr>
              <w:rPr>
                <w:sz w:val="24"/>
                <w:szCs w:val="24"/>
              </w:rPr>
            </w:pPr>
            <w:r w:rsidRPr="00CF61AE">
              <w:rPr>
                <w:color w:val="000000"/>
                <w:sz w:val="24"/>
                <w:szCs w:val="24"/>
              </w:rPr>
              <w:t>559,86</w:t>
            </w:r>
          </w:p>
        </w:tc>
        <w:tc>
          <w:tcPr>
            <w:tcW w:w="548" w:type="pct"/>
            <w:shd w:val="clear" w:color="auto" w:fill="auto"/>
          </w:tcPr>
          <w:p w:rsidR="00B50EC9" w:rsidRPr="00CF61AE" w:rsidRDefault="00B50EC9" w:rsidP="00E57B24">
            <w:pPr>
              <w:rPr>
                <w:sz w:val="24"/>
                <w:szCs w:val="24"/>
              </w:rPr>
            </w:pPr>
            <w:r w:rsidRPr="00CF61AE">
              <w:rPr>
                <w:color w:val="000000"/>
                <w:sz w:val="24"/>
                <w:szCs w:val="24"/>
              </w:rPr>
              <w:t>698,95</w:t>
            </w:r>
          </w:p>
        </w:tc>
      </w:tr>
      <w:tr w:rsidR="00B50EC9" w:rsidRPr="00CF61AE" w:rsidTr="00E57B24">
        <w:tc>
          <w:tcPr>
            <w:tcW w:w="273" w:type="pct"/>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Неучтенные расходы, 10 %</w:t>
            </w:r>
          </w:p>
        </w:tc>
        <w:tc>
          <w:tcPr>
            <w:tcW w:w="604" w:type="pct"/>
            <w:shd w:val="clear" w:color="auto" w:fill="auto"/>
          </w:tcPr>
          <w:p w:rsidR="00B50EC9" w:rsidRPr="00CF61AE" w:rsidRDefault="00B50EC9" w:rsidP="00E57B24">
            <w:pPr>
              <w:rPr>
                <w:sz w:val="24"/>
                <w:szCs w:val="24"/>
              </w:rPr>
            </w:pPr>
            <w:r w:rsidRPr="00CF61AE">
              <w:rPr>
                <w:sz w:val="24"/>
                <w:szCs w:val="24"/>
              </w:rPr>
              <w:t>–</w:t>
            </w:r>
          </w:p>
        </w:tc>
        <w:tc>
          <w:tcPr>
            <w:tcW w:w="605" w:type="pct"/>
            <w:shd w:val="clear" w:color="auto" w:fill="auto"/>
          </w:tcPr>
          <w:p w:rsidR="00B50EC9" w:rsidRPr="00CF61AE" w:rsidRDefault="00B50EC9" w:rsidP="00E57B24">
            <w:pPr>
              <w:rPr>
                <w:sz w:val="24"/>
                <w:szCs w:val="24"/>
              </w:rPr>
            </w:pPr>
            <w:r w:rsidRPr="00CF61AE">
              <w:rPr>
                <w:sz w:val="24"/>
                <w:szCs w:val="24"/>
              </w:rPr>
              <w:t>–</w:t>
            </w:r>
          </w:p>
        </w:tc>
        <w:tc>
          <w:tcPr>
            <w:tcW w:w="875" w:type="pct"/>
            <w:shd w:val="clear" w:color="auto" w:fill="auto"/>
          </w:tcPr>
          <w:p w:rsidR="00B50EC9" w:rsidRPr="00CF61AE" w:rsidRDefault="00B50EC9" w:rsidP="00E57B24">
            <w:pPr>
              <w:rPr>
                <w:sz w:val="24"/>
                <w:szCs w:val="24"/>
              </w:rPr>
            </w:pPr>
            <w:r w:rsidRPr="00CF61AE">
              <w:rPr>
                <w:sz w:val="24"/>
                <w:szCs w:val="24"/>
              </w:rPr>
              <w:t>–</w:t>
            </w:r>
          </w:p>
        </w:tc>
        <w:tc>
          <w:tcPr>
            <w:tcW w:w="539" w:type="pct"/>
            <w:shd w:val="clear" w:color="auto" w:fill="auto"/>
          </w:tcPr>
          <w:p w:rsidR="00B50EC9" w:rsidRPr="00CF61AE" w:rsidRDefault="00B50EC9" w:rsidP="00E57B24">
            <w:pPr>
              <w:rPr>
                <w:sz w:val="24"/>
                <w:szCs w:val="24"/>
              </w:rPr>
            </w:pPr>
            <w:r w:rsidRPr="00CF61AE">
              <w:rPr>
                <w:color w:val="000000"/>
                <w:sz w:val="24"/>
                <w:szCs w:val="24"/>
              </w:rPr>
              <w:t>80,69</w:t>
            </w:r>
          </w:p>
        </w:tc>
        <w:tc>
          <w:tcPr>
            <w:tcW w:w="548" w:type="pct"/>
            <w:shd w:val="clear" w:color="auto" w:fill="auto"/>
          </w:tcPr>
          <w:p w:rsidR="00B50EC9" w:rsidRPr="00CF61AE" w:rsidRDefault="00B50EC9" w:rsidP="00E57B24">
            <w:pPr>
              <w:rPr>
                <w:sz w:val="24"/>
                <w:szCs w:val="24"/>
              </w:rPr>
            </w:pPr>
            <w:r w:rsidRPr="00CF61AE">
              <w:rPr>
                <w:color w:val="000000"/>
                <w:sz w:val="24"/>
                <w:szCs w:val="24"/>
              </w:rPr>
              <w:t>97,10</w:t>
            </w:r>
          </w:p>
        </w:tc>
      </w:tr>
      <w:tr w:rsidR="00B50EC9" w:rsidRPr="00CF61AE" w:rsidTr="00E57B24">
        <w:tc>
          <w:tcPr>
            <w:tcW w:w="273" w:type="pct"/>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Наружное пожаротушение</w:t>
            </w:r>
          </w:p>
        </w:tc>
        <w:tc>
          <w:tcPr>
            <w:tcW w:w="604" w:type="pct"/>
            <w:shd w:val="clear" w:color="auto" w:fill="auto"/>
          </w:tcPr>
          <w:p w:rsidR="00B50EC9" w:rsidRPr="00CF61AE" w:rsidRDefault="00B50EC9" w:rsidP="00E57B24">
            <w:pPr>
              <w:rPr>
                <w:sz w:val="24"/>
                <w:szCs w:val="24"/>
              </w:rPr>
            </w:pPr>
            <w:r w:rsidRPr="00CF61AE">
              <w:rPr>
                <w:sz w:val="24"/>
                <w:szCs w:val="24"/>
              </w:rPr>
              <w:t>–</w:t>
            </w:r>
          </w:p>
        </w:tc>
        <w:tc>
          <w:tcPr>
            <w:tcW w:w="605" w:type="pct"/>
            <w:shd w:val="clear" w:color="auto" w:fill="auto"/>
          </w:tcPr>
          <w:p w:rsidR="00B50EC9" w:rsidRPr="00CF61AE" w:rsidRDefault="00B50EC9" w:rsidP="00E57B24">
            <w:pPr>
              <w:rPr>
                <w:sz w:val="24"/>
                <w:szCs w:val="24"/>
              </w:rPr>
            </w:pPr>
            <w:r w:rsidRPr="00CF61AE">
              <w:rPr>
                <w:sz w:val="24"/>
                <w:szCs w:val="24"/>
              </w:rPr>
              <w:t>–</w:t>
            </w:r>
          </w:p>
        </w:tc>
        <w:tc>
          <w:tcPr>
            <w:tcW w:w="875" w:type="pct"/>
            <w:shd w:val="clear" w:color="auto" w:fill="auto"/>
          </w:tcPr>
          <w:p w:rsidR="00B50EC9" w:rsidRPr="00CF61AE" w:rsidRDefault="00B50EC9" w:rsidP="00E57B24">
            <w:pPr>
              <w:rPr>
                <w:sz w:val="24"/>
                <w:szCs w:val="24"/>
              </w:rPr>
            </w:pPr>
            <w:r w:rsidRPr="00CF61AE">
              <w:rPr>
                <w:sz w:val="24"/>
                <w:szCs w:val="24"/>
              </w:rPr>
              <w:t>–</w:t>
            </w:r>
          </w:p>
        </w:tc>
        <w:tc>
          <w:tcPr>
            <w:tcW w:w="539" w:type="pct"/>
            <w:shd w:val="clear" w:color="auto" w:fill="auto"/>
          </w:tcPr>
          <w:p w:rsidR="00B50EC9" w:rsidRPr="00CF61AE" w:rsidRDefault="00B50EC9" w:rsidP="00E57B24">
            <w:pPr>
              <w:rPr>
                <w:sz w:val="24"/>
                <w:szCs w:val="24"/>
              </w:rPr>
            </w:pPr>
            <w:r w:rsidRPr="00CF61AE">
              <w:rPr>
                <w:color w:val="000000"/>
                <w:sz w:val="24"/>
                <w:szCs w:val="24"/>
              </w:rPr>
              <w:t>50,00</w:t>
            </w:r>
          </w:p>
        </w:tc>
        <w:tc>
          <w:tcPr>
            <w:tcW w:w="548" w:type="pct"/>
            <w:shd w:val="clear" w:color="auto" w:fill="auto"/>
          </w:tcPr>
          <w:p w:rsidR="00B50EC9" w:rsidRPr="00CF61AE" w:rsidRDefault="00B50EC9" w:rsidP="00E57B24">
            <w:pPr>
              <w:rPr>
                <w:sz w:val="24"/>
                <w:szCs w:val="24"/>
              </w:rPr>
            </w:pPr>
            <w:r w:rsidRPr="00CF61AE">
              <w:rPr>
                <w:color w:val="000000"/>
                <w:sz w:val="24"/>
                <w:szCs w:val="24"/>
              </w:rPr>
              <w:t>50,00</w:t>
            </w:r>
          </w:p>
        </w:tc>
      </w:tr>
      <w:tr w:rsidR="00B50EC9" w:rsidRPr="00CF61AE" w:rsidTr="00E57B24">
        <w:tc>
          <w:tcPr>
            <w:tcW w:w="273" w:type="pct"/>
          </w:tcPr>
          <w:p w:rsidR="00B50EC9" w:rsidRPr="00CF61AE" w:rsidRDefault="00B50EC9" w:rsidP="00AA5F3E">
            <w:pPr>
              <w:pStyle w:val="af"/>
              <w:numPr>
                <w:ilvl w:val="0"/>
                <w:numId w:val="113"/>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Промышленные предприятия</w:t>
            </w:r>
          </w:p>
        </w:tc>
        <w:tc>
          <w:tcPr>
            <w:tcW w:w="604" w:type="pct"/>
            <w:shd w:val="clear" w:color="auto" w:fill="auto"/>
          </w:tcPr>
          <w:p w:rsidR="00B50EC9" w:rsidRPr="00CF61AE" w:rsidRDefault="00B50EC9" w:rsidP="00E57B24">
            <w:pPr>
              <w:rPr>
                <w:sz w:val="24"/>
                <w:szCs w:val="24"/>
              </w:rPr>
            </w:pPr>
            <w:r w:rsidRPr="00CF61AE">
              <w:rPr>
                <w:sz w:val="24"/>
                <w:szCs w:val="24"/>
              </w:rPr>
              <w:t>–</w:t>
            </w:r>
          </w:p>
        </w:tc>
        <w:tc>
          <w:tcPr>
            <w:tcW w:w="605" w:type="pct"/>
            <w:shd w:val="clear" w:color="auto" w:fill="auto"/>
          </w:tcPr>
          <w:p w:rsidR="00B50EC9" w:rsidRPr="00CF61AE" w:rsidRDefault="00B50EC9" w:rsidP="00E57B24">
            <w:pPr>
              <w:rPr>
                <w:sz w:val="24"/>
                <w:szCs w:val="24"/>
              </w:rPr>
            </w:pPr>
            <w:r w:rsidRPr="00CF61AE">
              <w:rPr>
                <w:sz w:val="24"/>
                <w:szCs w:val="24"/>
              </w:rPr>
              <w:t>–</w:t>
            </w:r>
          </w:p>
        </w:tc>
        <w:tc>
          <w:tcPr>
            <w:tcW w:w="875" w:type="pct"/>
            <w:shd w:val="clear" w:color="auto" w:fill="auto"/>
          </w:tcPr>
          <w:p w:rsidR="00B50EC9" w:rsidRPr="00CF61AE" w:rsidRDefault="00B50EC9" w:rsidP="00E57B24">
            <w:pPr>
              <w:rPr>
                <w:sz w:val="24"/>
                <w:szCs w:val="24"/>
              </w:rPr>
            </w:pPr>
            <w:r w:rsidRPr="00CF61AE">
              <w:rPr>
                <w:sz w:val="24"/>
                <w:szCs w:val="24"/>
              </w:rPr>
              <w:t>–</w:t>
            </w:r>
          </w:p>
        </w:tc>
        <w:tc>
          <w:tcPr>
            <w:tcW w:w="539" w:type="pct"/>
            <w:shd w:val="clear" w:color="auto" w:fill="auto"/>
          </w:tcPr>
          <w:p w:rsidR="00B50EC9" w:rsidRPr="00CF61AE" w:rsidRDefault="00B50EC9" w:rsidP="00E57B24">
            <w:pPr>
              <w:rPr>
                <w:color w:val="000000"/>
                <w:sz w:val="24"/>
                <w:szCs w:val="24"/>
              </w:rPr>
            </w:pPr>
            <w:r w:rsidRPr="00CF61AE">
              <w:rPr>
                <w:color w:val="000000"/>
                <w:sz w:val="24"/>
                <w:szCs w:val="24"/>
              </w:rPr>
              <w:t>300,00</w:t>
            </w:r>
          </w:p>
        </w:tc>
        <w:tc>
          <w:tcPr>
            <w:tcW w:w="548" w:type="pct"/>
            <w:shd w:val="clear" w:color="auto" w:fill="auto"/>
          </w:tcPr>
          <w:p w:rsidR="00B50EC9" w:rsidRPr="00CF61AE" w:rsidRDefault="00B50EC9" w:rsidP="00E57B24">
            <w:pPr>
              <w:rPr>
                <w:color w:val="000000"/>
                <w:sz w:val="24"/>
                <w:szCs w:val="24"/>
              </w:rPr>
            </w:pPr>
            <w:r w:rsidRPr="00CF61AE">
              <w:rPr>
                <w:color w:val="000000"/>
                <w:sz w:val="24"/>
                <w:szCs w:val="24"/>
              </w:rPr>
              <w:t>500,00</w:t>
            </w:r>
          </w:p>
        </w:tc>
      </w:tr>
      <w:tr w:rsidR="00B50EC9" w:rsidRPr="00CF61AE" w:rsidTr="00E57B24">
        <w:tc>
          <w:tcPr>
            <w:tcW w:w="273" w:type="pct"/>
          </w:tcPr>
          <w:p w:rsidR="00B50EC9" w:rsidRPr="00CF61AE" w:rsidRDefault="00B50EC9" w:rsidP="00E57B24">
            <w:pPr>
              <w:rPr>
                <w:color w:val="000000"/>
                <w:sz w:val="24"/>
                <w:szCs w:val="24"/>
              </w:rPr>
            </w:pPr>
          </w:p>
        </w:tc>
        <w:tc>
          <w:tcPr>
            <w:tcW w:w="3640" w:type="pct"/>
            <w:gridSpan w:val="4"/>
            <w:shd w:val="clear" w:color="auto" w:fill="auto"/>
          </w:tcPr>
          <w:p w:rsidR="00B50EC9" w:rsidRPr="00CF61AE" w:rsidRDefault="00B50EC9" w:rsidP="00E57B24">
            <w:pPr>
              <w:rPr>
                <w:sz w:val="24"/>
                <w:szCs w:val="24"/>
              </w:rPr>
            </w:pPr>
            <w:r w:rsidRPr="00CF61AE">
              <w:rPr>
                <w:color w:val="000000"/>
                <w:sz w:val="24"/>
                <w:szCs w:val="24"/>
              </w:rPr>
              <w:t>Итого:</w:t>
            </w:r>
          </w:p>
        </w:tc>
        <w:tc>
          <w:tcPr>
            <w:tcW w:w="539" w:type="pct"/>
            <w:shd w:val="clear" w:color="auto" w:fill="auto"/>
          </w:tcPr>
          <w:p w:rsidR="00B50EC9" w:rsidRPr="00CF61AE" w:rsidRDefault="00B50EC9" w:rsidP="00E57B24">
            <w:pPr>
              <w:rPr>
                <w:color w:val="000000"/>
                <w:sz w:val="24"/>
                <w:szCs w:val="24"/>
              </w:rPr>
            </w:pPr>
            <w:r w:rsidRPr="00CF61AE">
              <w:rPr>
                <w:color w:val="000000"/>
                <w:sz w:val="24"/>
                <w:szCs w:val="24"/>
              </w:rPr>
              <w:t>2057,35</w:t>
            </w:r>
          </w:p>
        </w:tc>
        <w:tc>
          <w:tcPr>
            <w:tcW w:w="548" w:type="pct"/>
            <w:shd w:val="clear" w:color="auto" w:fill="auto"/>
          </w:tcPr>
          <w:p w:rsidR="00B50EC9" w:rsidRPr="00CF61AE" w:rsidRDefault="00B50EC9" w:rsidP="00E57B24">
            <w:pPr>
              <w:rPr>
                <w:color w:val="000000"/>
                <w:sz w:val="24"/>
                <w:szCs w:val="24"/>
              </w:rPr>
            </w:pPr>
            <w:r w:rsidRPr="00CF61AE">
              <w:rPr>
                <w:color w:val="000000"/>
                <w:sz w:val="24"/>
                <w:szCs w:val="24"/>
              </w:rPr>
              <w:t>2614,51</w:t>
            </w:r>
          </w:p>
        </w:tc>
      </w:tr>
      <w:tr w:rsidR="00B50EC9" w:rsidRPr="00CF61AE" w:rsidTr="00E57B24">
        <w:tc>
          <w:tcPr>
            <w:tcW w:w="273" w:type="pct"/>
          </w:tcPr>
          <w:p w:rsidR="00B50EC9" w:rsidRPr="00CF61AE" w:rsidRDefault="00B50EC9" w:rsidP="00E57B24">
            <w:pPr>
              <w:rPr>
                <w:color w:val="000000"/>
                <w:sz w:val="24"/>
                <w:szCs w:val="24"/>
                <w:lang w:val="en-US"/>
              </w:rPr>
            </w:pPr>
            <w:r w:rsidRPr="00CF61AE">
              <w:rPr>
                <w:color w:val="000000"/>
                <w:sz w:val="24"/>
                <w:szCs w:val="24"/>
                <w:lang w:val="en-US"/>
              </w:rPr>
              <w:t>II</w:t>
            </w:r>
          </w:p>
        </w:tc>
        <w:tc>
          <w:tcPr>
            <w:tcW w:w="4727" w:type="pct"/>
            <w:gridSpan w:val="6"/>
            <w:shd w:val="clear" w:color="auto" w:fill="auto"/>
          </w:tcPr>
          <w:p w:rsidR="00B50EC9" w:rsidRPr="00CF61AE" w:rsidRDefault="00B50EC9" w:rsidP="00E57B24">
            <w:pPr>
              <w:rPr>
                <w:color w:val="000000"/>
                <w:sz w:val="24"/>
                <w:szCs w:val="24"/>
              </w:rPr>
            </w:pPr>
            <w:r w:rsidRPr="00CF61AE">
              <w:rPr>
                <w:color w:val="000000"/>
                <w:sz w:val="24"/>
                <w:szCs w:val="24"/>
              </w:rPr>
              <w:t xml:space="preserve">Система водоснабжения дер. </w:t>
            </w:r>
            <w:proofErr w:type="spellStart"/>
            <w:r w:rsidRPr="00CF61AE">
              <w:rPr>
                <w:color w:val="000000"/>
                <w:sz w:val="24"/>
                <w:szCs w:val="24"/>
              </w:rPr>
              <w:t>Таменгонт</w:t>
            </w:r>
            <w:proofErr w:type="spellEnd"/>
          </w:p>
        </w:tc>
      </w:tr>
      <w:tr w:rsidR="00B50EC9" w:rsidRPr="00CF61AE" w:rsidTr="00E57B24">
        <w:tc>
          <w:tcPr>
            <w:tcW w:w="273" w:type="pct"/>
            <w:vMerge w:val="restart"/>
          </w:tcPr>
          <w:p w:rsidR="00B50EC9" w:rsidRPr="00CF61AE" w:rsidRDefault="00B50EC9" w:rsidP="00AA5F3E">
            <w:pPr>
              <w:pStyle w:val="af"/>
              <w:numPr>
                <w:ilvl w:val="0"/>
                <w:numId w:val="114"/>
              </w:numPr>
              <w:rPr>
                <w:color w:val="000000"/>
                <w:sz w:val="24"/>
                <w:szCs w:val="24"/>
              </w:rPr>
            </w:pPr>
          </w:p>
        </w:tc>
        <w:tc>
          <w:tcPr>
            <w:tcW w:w="4727" w:type="pct"/>
            <w:gridSpan w:val="6"/>
            <w:shd w:val="clear" w:color="auto" w:fill="auto"/>
          </w:tcPr>
          <w:p w:rsidR="00B50EC9" w:rsidRPr="00CF61AE" w:rsidRDefault="00B50EC9" w:rsidP="00E57B24">
            <w:pPr>
              <w:rPr>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p>
        </w:tc>
      </w:tr>
      <w:tr w:rsidR="00B50EC9" w:rsidRPr="00CF61AE" w:rsidTr="00E57B24">
        <w:tc>
          <w:tcPr>
            <w:tcW w:w="273" w:type="pct"/>
            <w:vMerge/>
          </w:tcPr>
          <w:p w:rsidR="00B50EC9" w:rsidRPr="00CF61AE" w:rsidRDefault="00B50EC9" w:rsidP="00E57B24">
            <w:p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Индивидуальная жилая застройка</w:t>
            </w:r>
          </w:p>
        </w:tc>
        <w:tc>
          <w:tcPr>
            <w:tcW w:w="604" w:type="pct"/>
            <w:shd w:val="clear" w:color="auto" w:fill="auto"/>
          </w:tcPr>
          <w:p w:rsidR="00B50EC9" w:rsidRPr="00CF61AE" w:rsidRDefault="00B50EC9" w:rsidP="00E57B24">
            <w:pPr>
              <w:rPr>
                <w:color w:val="000000"/>
                <w:sz w:val="24"/>
                <w:szCs w:val="24"/>
              </w:rPr>
            </w:pPr>
            <w:r w:rsidRPr="00CF61AE">
              <w:rPr>
                <w:color w:val="000000"/>
                <w:sz w:val="24"/>
                <w:szCs w:val="24"/>
              </w:rPr>
              <w:t>45</w:t>
            </w:r>
          </w:p>
        </w:tc>
        <w:tc>
          <w:tcPr>
            <w:tcW w:w="605" w:type="pct"/>
            <w:shd w:val="clear" w:color="auto" w:fill="auto"/>
          </w:tcPr>
          <w:p w:rsidR="00B50EC9" w:rsidRPr="00CF61AE" w:rsidRDefault="00B50EC9" w:rsidP="00E57B24">
            <w:pPr>
              <w:rPr>
                <w:color w:val="000000"/>
                <w:sz w:val="24"/>
                <w:szCs w:val="24"/>
              </w:rPr>
            </w:pPr>
            <w:r w:rsidRPr="00CF61AE">
              <w:rPr>
                <w:color w:val="000000"/>
                <w:sz w:val="24"/>
                <w:szCs w:val="24"/>
              </w:rPr>
              <w:t>82</w:t>
            </w:r>
          </w:p>
        </w:tc>
        <w:tc>
          <w:tcPr>
            <w:tcW w:w="875" w:type="pct"/>
            <w:shd w:val="clear" w:color="auto" w:fill="auto"/>
          </w:tcPr>
          <w:p w:rsidR="00B50EC9" w:rsidRPr="00CF61AE" w:rsidRDefault="00B50EC9" w:rsidP="00E57B24">
            <w:pPr>
              <w:rPr>
                <w:color w:val="000000"/>
                <w:sz w:val="24"/>
                <w:szCs w:val="24"/>
              </w:rPr>
            </w:pPr>
            <w:r w:rsidRPr="00CF61AE">
              <w:rPr>
                <w:color w:val="000000"/>
                <w:sz w:val="24"/>
                <w:szCs w:val="24"/>
              </w:rPr>
              <w:t>0,05</w:t>
            </w:r>
          </w:p>
        </w:tc>
        <w:tc>
          <w:tcPr>
            <w:tcW w:w="539" w:type="pct"/>
            <w:shd w:val="clear" w:color="auto" w:fill="auto"/>
          </w:tcPr>
          <w:p w:rsidR="00B50EC9" w:rsidRPr="00CF61AE" w:rsidRDefault="00B50EC9" w:rsidP="00E57B24">
            <w:pPr>
              <w:rPr>
                <w:color w:val="000000"/>
                <w:sz w:val="24"/>
                <w:szCs w:val="24"/>
              </w:rPr>
            </w:pPr>
            <w:r w:rsidRPr="00CF61AE">
              <w:rPr>
                <w:color w:val="000000"/>
                <w:sz w:val="24"/>
                <w:szCs w:val="24"/>
              </w:rPr>
              <w:t>2,70</w:t>
            </w:r>
          </w:p>
        </w:tc>
        <w:tc>
          <w:tcPr>
            <w:tcW w:w="548" w:type="pct"/>
            <w:shd w:val="clear" w:color="auto" w:fill="auto"/>
          </w:tcPr>
          <w:p w:rsidR="00B50EC9" w:rsidRPr="00CF61AE" w:rsidRDefault="00B50EC9" w:rsidP="00E57B24">
            <w:pPr>
              <w:rPr>
                <w:color w:val="000000"/>
                <w:sz w:val="24"/>
                <w:szCs w:val="24"/>
              </w:rPr>
            </w:pPr>
            <w:r w:rsidRPr="00CF61AE">
              <w:rPr>
                <w:color w:val="000000"/>
                <w:sz w:val="24"/>
                <w:szCs w:val="24"/>
              </w:rPr>
              <w:t>4,92</w:t>
            </w:r>
          </w:p>
        </w:tc>
      </w:tr>
      <w:tr w:rsidR="00B50EC9" w:rsidRPr="00CF61AE" w:rsidTr="00E57B24">
        <w:tc>
          <w:tcPr>
            <w:tcW w:w="273" w:type="pct"/>
          </w:tcPr>
          <w:p w:rsidR="00B50EC9" w:rsidRPr="00CF61AE" w:rsidRDefault="00B50EC9" w:rsidP="00AA5F3E">
            <w:pPr>
              <w:pStyle w:val="af"/>
              <w:numPr>
                <w:ilvl w:val="0"/>
                <w:numId w:val="114"/>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Расходы воды на полив улиц и зеленых насаждений</w:t>
            </w:r>
          </w:p>
        </w:tc>
        <w:tc>
          <w:tcPr>
            <w:tcW w:w="604" w:type="pct"/>
            <w:shd w:val="clear" w:color="auto" w:fill="auto"/>
          </w:tcPr>
          <w:p w:rsidR="00B50EC9" w:rsidRPr="00CF61AE" w:rsidRDefault="00B50EC9" w:rsidP="00E57B24">
            <w:pPr>
              <w:rPr>
                <w:color w:val="000000"/>
                <w:sz w:val="24"/>
                <w:szCs w:val="24"/>
              </w:rPr>
            </w:pPr>
            <w:r w:rsidRPr="00CF61AE">
              <w:rPr>
                <w:color w:val="000000"/>
                <w:sz w:val="24"/>
                <w:szCs w:val="24"/>
              </w:rPr>
              <w:t>45</w:t>
            </w:r>
          </w:p>
        </w:tc>
        <w:tc>
          <w:tcPr>
            <w:tcW w:w="605" w:type="pct"/>
            <w:shd w:val="clear" w:color="auto" w:fill="auto"/>
          </w:tcPr>
          <w:p w:rsidR="00B50EC9" w:rsidRPr="00CF61AE" w:rsidRDefault="00B50EC9" w:rsidP="00E57B24">
            <w:pPr>
              <w:rPr>
                <w:color w:val="000000"/>
                <w:sz w:val="24"/>
                <w:szCs w:val="24"/>
              </w:rPr>
            </w:pPr>
            <w:r w:rsidRPr="00CF61AE">
              <w:rPr>
                <w:color w:val="000000"/>
                <w:sz w:val="24"/>
                <w:szCs w:val="24"/>
              </w:rPr>
              <w:t>82</w:t>
            </w:r>
          </w:p>
        </w:tc>
        <w:tc>
          <w:tcPr>
            <w:tcW w:w="875" w:type="pct"/>
            <w:shd w:val="clear" w:color="auto" w:fill="auto"/>
          </w:tcPr>
          <w:p w:rsidR="00B50EC9" w:rsidRPr="00CF61AE" w:rsidRDefault="00B50EC9" w:rsidP="00E57B24">
            <w:pPr>
              <w:rPr>
                <w:color w:val="000000"/>
                <w:sz w:val="24"/>
                <w:szCs w:val="24"/>
              </w:rPr>
            </w:pPr>
            <w:r w:rsidRPr="00CF61AE">
              <w:rPr>
                <w:color w:val="000000"/>
                <w:sz w:val="24"/>
                <w:szCs w:val="24"/>
              </w:rPr>
              <w:t>0,07</w:t>
            </w:r>
          </w:p>
        </w:tc>
        <w:tc>
          <w:tcPr>
            <w:tcW w:w="539" w:type="pct"/>
            <w:shd w:val="clear" w:color="auto" w:fill="auto"/>
          </w:tcPr>
          <w:p w:rsidR="00B50EC9" w:rsidRPr="00CF61AE" w:rsidRDefault="00B50EC9" w:rsidP="00E57B24">
            <w:pPr>
              <w:rPr>
                <w:color w:val="000000"/>
                <w:sz w:val="24"/>
                <w:szCs w:val="24"/>
              </w:rPr>
            </w:pPr>
            <w:r w:rsidRPr="00CF61AE">
              <w:rPr>
                <w:color w:val="000000"/>
                <w:sz w:val="24"/>
                <w:szCs w:val="24"/>
              </w:rPr>
              <w:t>3,15</w:t>
            </w:r>
          </w:p>
        </w:tc>
        <w:tc>
          <w:tcPr>
            <w:tcW w:w="548" w:type="pct"/>
            <w:shd w:val="clear" w:color="auto" w:fill="auto"/>
          </w:tcPr>
          <w:p w:rsidR="00B50EC9" w:rsidRPr="00CF61AE" w:rsidRDefault="00B50EC9" w:rsidP="00E57B24">
            <w:pPr>
              <w:rPr>
                <w:color w:val="000000"/>
                <w:sz w:val="24"/>
                <w:szCs w:val="24"/>
              </w:rPr>
            </w:pPr>
            <w:r w:rsidRPr="00CF61AE">
              <w:rPr>
                <w:color w:val="000000"/>
                <w:sz w:val="24"/>
                <w:szCs w:val="24"/>
              </w:rPr>
              <w:t>5,74</w:t>
            </w:r>
          </w:p>
        </w:tc>
      </w:tr>
      <w:tr w:rsidR="00B50EC9" w:rsidRPr="00CF61AE" w:rsidTr="00E57B24">
        <w:tc>
          <w:tcPr>
            <w:tcW w:w="273" w:type="pct"/>
          </w:tcPr>
          <w:p w:rsidR="00B50EC9" w:rsidRPr="00CF61AE" w:rsidRDefault="00B50EC9" w:rsidP="00AA5F3E">
            <w:pPr>
              <w:pStyle w:val="af"/>
              <w:numPr>
                <w:ilvl w:val="0"/>
                <w:numId w:val="114"/>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Неучтенные расходы, 10 %</w:t>
            </w:r>
          </w:p>
        </w:tc>
        <w:tc>
          <w:tcPr>
            <w:tcW w:w="604" w:type="pct"/>
            <w:shd w:val="clear" w:color="auto" w:fill="auto"/>
          </w:tcPr>
          <w:p w:rsidR="00B50EC9" w:rsidRPr="00CF61AE" w:rsidRDefault="00B50EC9" w:rsidP="00E57B24">
            <w:pPr>
              <w:rPr>
                <w:sz w:val="24"/>
                <w:szCs w:val="24"/>
              </w:rPr>
            </w:pPr>
            <w:r w:rsidRPr="00CF61AE">
              <w:rPr>
                <w:sz w:val="24"/>
                <w:szCs w:val="24"/>
              </w:rPr>
              <w:t>–</w:t>
            </w:r>
          </w:p>
        </w:tc>
        <w:tc>
          <w:tcPr>
            <w:tcW w:w="605" w:type="pct"/>
            <w:shd w:val="clear" w:color="auto" w:fill="auto"/>
          </w:tcPr>
          <w:p w:rsidR="00B50EC9" w:rsidRPr="00CF61AE" w:rsidRDefault="00B50EC9" w:rsidP="00E57B24">
            <w:pPr>
              <w:rPr>
                <w:sz w:val="24"/>
                <w:szCs w:val="24"/>
              </w:rPr>
            </w:pPr>
            <w:r w:rsidRPr="00CF61AE">
              <w:rPr>
                <w:sz w:val="24"/>
                <w:szCs w:val="24"/>
              </w:rPr>
              <w:t>–</w:t>
            </w:r>
          </w:p>
        </w:tc>
        <w:tc>
          <w:tcPr>
            <w:tcW w:w="875" w:type="pct"/>
            <w:shd w:val="clear" w:color="auto" w:fill="auto"/>
          </w:tcPr>
          <w:p w:rsidR="00B50EC9" w:rsidRPr="00CF61AE" w:rsidRDefault="00B50EC9" w:rsidP="00E57B24">
            <w:pPr>
              <w:rPr>
                <w:sz w:val="24"/>
                <w:szCs w:val="24"/>
              </w:rPr>
            </w:pPr>
            <w:r w:rsidRPr="00CF61AE">
              <w:rPr>
                <w:sz w:val="24"/>
                <w:szCs w:val="24"/>
              </w:rPr>
              <w:t>–</w:t>
            </w:r>
          </w:p>
        </w:tc>
        <w:tc>
          <w:tcPr>
            <w:tcW w:w="539" w:type="pct"/>
            <w:shd w:val="clear" w:color="auto" w:fill="auto"/>
          </w:tcPr>
          <w:p w:rsidR="00B50EC9" w:rsidRPr="00CF61AE" w:rsidRDefault="00B50EC9" w:rsidP="00E57B24">
            <w:pPr>
              <w:rPr>
                <w:color w:val="000000"/>
                <w:sz w:val="24"/>
                <w:szCs w:val="24"/>
              </w:rPr>
            </w:pPr>
            <w:r w:rsidRPr="00CF61AE">
              <w:rPr>
                <w:color w:val="000000"/>
                <w:sz w:val="24"/>
                <w:szCs w:val="24"/>
              </w:rPr>
              <w:t>1,33</w:t>
            </w:r>
          </w:p>
        </w:tc>
        <w:tc>
          <w:tcPr>
            <w:tcW w:w="548" w:type="pct"/>
            <w:shd w:val="clear" w:color="auto" w:fill="auto"/>
          </w:tcPr>
          <w:p w:rsidR="00B50EC9" w:rsidRPr="00CF61AE" w:rsidRDefault="00B50EC9" w:rsidP="00E57B24">
            <w:pPr>
              <w:rPr>
                <w:color w:val="000000"/>
                <w:sz w:val="24"/>
                <w:szCs w:val="24"/>
              </w:rPr>
            </w:pPr>
            <w:r w:rsidRPr="00CF61AE">
              <w:rPr>
                <w:color w:val="000000"/>
                <w:sz w:val="24"/>
                <w:szCs w:val="24"/>
              </w:rPr>
              <w:t>1,55</w:t>
            </w:r>
          </w:p>
        </w:tc>
      </w:tr>
      <w:tr w:rsidR="00B50EC9" w:rsidRPr="00CF61AE" w:rsidTr="00E57B24">
        <w:tc>
          <w:tcPr>
            <w:tcW w:w="273" w:type="pct"/>
          </w:tcPr>
          <w:p w:rsidR="00B50EC9" w:rsidRPr="00CF61AE" w:rsidRDefault="00B50EC9" w:rsidP="00AA5F3E">
            <w:pPr>
              <w:pStyle w:val="af"/>
              <w:numPr>
                <w:ilvl w:val="0"/>
                <w:numId w:val="114"/>
              </w:numPr>
              <w:rPr>
                <w:color w:val="000000"/>
                <w:sz w:val="24"/>
                <w:szCs w:val="24"/>
              </w:rPr>
            </w:pPr>
          </w:p>
        </w:tc>
        <w:tc>
          <w:tcPr>
            <w:tcW w:w="1556" w:type="pct"/>
            <w:shd w:val="clear" w:color="auto" w:fill="auto"/>
          </w:tcPr>
          <w:p w:rsidR="00B50EC9" w:rsidRPr="00CF61AE" w:rsidRDefault="00B50EC9" w:rsidP="00E57B24">
            <w:pPr>
              <w:rPr>
                <w:color w:val="000000"/>
                <w:sz w:val="24"/>
                <w:szCs w:val="24"/>
              </w:rPr>
            </w:pPr>
            <w:r w:rsidRPr="00CF61AE">
              <w:rPr>
                <w:color w:val="000000"/>
                <w:sz w:val="24"/>
                <w:szCs w:val="24"/>
              </w:rPr>
              <w:t>Наружное пожаротушение</w:t>
            </w:r>
          </w:p>
        </w:tc>
        <w:tc>
          <w:tcPr>
            <w:tcW w:w="604" w:type="pct"/>
            <w:shd w:val="clear" w:color="auto" w:fill="auto"/>
          </w:tcPr>
          <w:p w:rsidR="00B50EC9" w:rsidRPr="00CF61AE" w:rsidRDefault="00B50EC9" w:rsidP="00E57B24">
            <w:pPr>
              <w:rPr>
                <w:sz w:val="24"/>
                <w:szCs w:val="24"/>
              </w:rPr>
            </w:pPr>
            <w:r w:rsidRPr="00CF61AE">
              <w:rPr>
                <w:sz w:val="24"/>
                <w:szCs w:val="24"/>
              </w:rPr>
              <w:t>–</w:t>
            </w:r>
          </w:p>
        </w:tc>
        <w:tc>
          <w:tcPr>
            <w:tcW w:w="605" w:type="pct"/>
            <w:shd w:val="clear" w:color="auto" w:fill="auto"/>
          </w:tcPr>
          <w:p w:rsidR="00B50EC9" w:rsidRPr="00CF61AE" w:rsidRDefault="00B50EC9" w:rsidP="00E57B24">
            <w:pPr>
              <w:rPr>
                <w:sz w:val="24"/>
                <w:szCs w:val="24"/>
              </w:rPr>
            </w:pPr>
            <w:r w:rsidRPr="00CF61AE">
              <w:rPr>
                <w:sz w:val="24"/>
                <w:szCs w:val="24"/>
              </w:rPr>
              <w:t>–</w:t>
            </w:r>
          </w:p>
        </w:tc>
        <w:tc>
          <w:tcPr>
            <w:tcW w:w="875" w:type="pct"/>
            <w:shd w:val="clear" w:color="auto" w:fill="auto"/>
          </w:tcPr>
          <w:p w:rsidR="00B50EC9" w:rsidRPr="00CF61AE" w:rsidRDefault="00B50EC9" w:rsidP="00E57B24">
            <w:pPr>
              <w:rPr>
                <w:sz w:val="24"/>
                <w:szCs w:val="24"/>
              </w:rPr>
            </w:pPr>
            <w:r w:rsidRPr="00CF61AE">
              <w:rPr>
                <w:sz w:val="24"/>
                <w:szCs w:val="24"/>
              </w:rPr>
              <w:t>–</w:t>
            </w:r>
          </w:p>
        </w:tc>
        <w:tc>
          <w:tcPr>
            <w:tcW w:w="539" w:type="pct"/>
            <w:shd w:val="clear" w:color="auto" w:fill="auto"/>
          </w:tcPr>
          <w:p w:rsidR="00B50EC9" w:rsidRPr="00CF61AE" w:rsidRDefault="00B50EC9" w:rsidP="00E57B24">
            <w:pPr>
              <w:rPr>
                <w:sz w:val="24"/>
                <w:szCs w:val="24"/>
              </w:rPr>
            </w:pPr>
            <w:r w:rsidRPr="00CF61AE">
              <w:rPr>
                <w:color w:val="000000"/>
                <w:sz w:val="24"/>
                <w:szCs w:val="24"/>
              </w:rPr>
              <w:t>0</w:t>
            </w:r>
          </w:p>
        </w:tc>
        <w:tc>
          <w:tcPr>
            <w:tcW w:w="548" w:type="pct"/>
            <w:shd w:val="clear" w:color="auto" w:fill="auto"/>
          </w:tcPr>
          <w:p w:rsidR="00B50EC9" w:rsidRPr="00CF61AE" w:rsidRDefault="00B50EC9" w:rsidP="00E57B24">
            <w:pPr>
              <w:rPr>
                <w:sz w:val="24"/>
                <w:szCs w:val="24"/>
              </w:rPr>
            </w:pPr>
            <w:r w:rsidRPr="00CF61AE">
              <w:rPr>
                <w:color w:val="000000"/>
                <w:sz w:val="24"/>
                <w:szCs w:val="24"/>
              </w:rPr>
              <w:t>0</w:t>
            </w:r>
          </w:p>
        </w:tc>
      </w:tr>
      <w:tr w:rsidR="00B50EC9" w:rsidRPr="00CF61AE" w:rsidTr="00E57B24">
        <w:tc>
          <w:tcPr>
            <w:tcW w:w="273" w:type="pct"/>
          </w:tcPr>
          <w:p w:rsidR="00B50EC9" w:rsidRPr="00CF61AE" w:rsidRDefault="00B50EC9" w:rsidP="00E57B24">
            <w:pPr>
              <w:rPr>
                <w:color w:val="000000"/>
                <w:sz w:val="24"/>
                <w:szCs w:val="24"/>
              </w:rPr>
            </w:pPr>
          </w:p>
        </w:tc>
        <w:tc>
          <w:tcPr>
            <w:tcW w:w="3640" w:type="pct"/>
            <w:gridSpan w:val="4"/>
            <w:shd w:val="clear" w:color="auto" w:fill="auto"/>
          </w:tcPr>
          <w:p w:rsidR="00B50EC9" w:rsidRPr="00CF61AE" w:rsidRDefault="00B50EC9" w:rsidP="00E57B24">
            <w:pPr>
              <w:rPr>
                <w:sz w:val="24"/>
                <w:szCs w:val="24"/>
              </w:rPr>
            </w:pPr>
            <w:r w:rsidRPr="00CF61AE">
              <w:rPr>
                <w:color w:val="000000"/>
                <w:sz w:val="24"/>
                <w:szCs w:val="24"/>
              </w:rPr>
              <w:t>Итого:</w:t>
            </w:r>
          </w:p>
        </w:tc>
        <w:tc>
          <w:tcPr>
            <w:tcW w:w="539" w:type="pct"/>
            <w:shd w:val="clear" w:color="auto" w:fill="auto"/>
          </w:tcPr>
          <w:p w:rsidR="00B50EC9" w:rsidRPr="00CF61AE" w:rsidRDefault="00B50EC9" w:rsidP="00E57B24">
            <w:pPr>
              <w:rPr>
                <w:sz w:val="24"/>
                <w:szCs w:val="24"/>
              </w:rPr>
            </w:pPr>
            <w:r w:rsidRPr="00CF61AE">
              <w:rPr>
                <w:color w:val="000000"/>
                <w:sz w:val="24"/>
                <w:szCs w:val="24"/>
              </w:rPr>
              <w:t>6,12</w:t>
            </w:r>
          </w:p>
        </w:tc>
        <w:tc>
          <w:tcPr>
            <w:tcW w:w="548" w:type="pct"/>
            <w:shd w:val="clear" w:color="auto" w:fill="auto"/>
          </w:tcPr>
          <w:p w:rsidR="00B50EC9" w:rsidRPr="00CF61AE" w:rsidRDefault="00B50EC9" w:rsidP="00E57B24">
            <w:pPr>
              <w:rPr>
                <w:sz w:val="24"/>
                <w:szCs w:val="24"/>
              </w:rPr>
            </w:pPr>
            <w:r w:rsidRPr="00CF61AE">
              <w:rPr>
                <w:color w:val="000000"/>
                <w:sz w:val="24"/>
                <w:szCs w:val="24"/>
              </w:rPr>
              <w:t>11,15</w:t>
            </w:r>
          </w:p>
        </w:tc>
      </w:tr>
      <w:tr w:rsidR="00B50EC9" w:rsidRPr="00CF61AE" w:rsidTr="00E57B24">
        <w:tc>
          <w:tcPr>
            <w:tcW w:w="273" w:type="pct"/>
          </w:tcPr>
          <w:p w:rsidR="00B50EC9" w:rsidRPr="00CF61AE" w:rsidRDefault="00B50EC9" w:rsidP="00E57B24">
            <w:pPr>
              <w:rPr>
                <w:color w:val="000000"/>
                <w:sz w:val="24"/>
                <w:szCs w:val="24"/>
              </w:rPr>
            </w:pPr>
          </w:p>
        </w:tc>
        <w:tc>
          <w:tcPr>
            <w:tcW w:w="3640" w:type="pct"/>
            <w:gridSpan w:val="4"/>
            <w:shd w:val="clear" w:color="auto" w:fill="auto"/>
          </w:tcPr>
          <w:p w:rsidR="00B50EC9" w:rsidRPr="00CF61AE" w:rsidRDefault="00B50EC9" w:rsidP="00E57B24">
            <w:pPr>
              <w:rPr>
                <w:sz w:val="24"/>
                <w:szCs w:val="24"/>
              </w:rPr>
            </w:pPr>
            <w:r w:rsidRPr="00CF61AE">
              <w:rPr>
                <w:color w:val="000000"/>
                <w:sz w:val="24"/>
                <w:szCs w:val="24"/>
              </w:rPr>
              <w:t>Расход воды на поселение</w:t>
            </w:r>
          </w:p>
        </w:tc>
        <w:tc>
          <w:tcPr>
            <w:tcW w:w="539" w:type="pct"/>
            <w:shd w:val="clear" w:color="auto" w:fill="auto"/>
          </w:tcPr>
          <w:p w:rsidR="00B50EC9" w:rsidRPr="00CF61AE" w:rsidRDefault="00B50EC9" w:rsidP="00E57B24">
            <w:pPr>
              <w:rPr>
                <w:sz w:val="24"/>
                <w:szCs w:val="24"/>
              </w:rPr>
            </w:pPr>
            <w:r w:rsidRPr="00CF61AE">
              <w:rPr>
                <w:color w:val="000000"/>
                <w:sz w:val="24"/>
                <w:szCs w:val="24"/>
              </w:rPr>
              <w:t>2063,47</w:t>
            </w:r>
          </w:p>
        </w:tc>
        <w:tc>
          <w:tcPr>
            <w:tcW w:w="548" w:type="pct"/>
            <w:shd w:val="clear" w:color="auto" w:fill="auto"/>
          </w:tcPr>
          <w:p w:rsidR="00B50EC9" w:rsidRPr="00CF61AE" w:rsidRDefault="00B50EC9" w:rsidP="00E57B24">
            <w:pPr>
              <w:rPr>
                <w:sz w:val="24"/>
                <w:szCs w:val="24"/>
              </w:rPr>
            </w:pPr>
            <w:r w:rsidRPr="00CF61AE">
              <w:rPr>
                <w:color w:val="000000"/>
                <w:sz w:val="24"/>
                <w:szCs w:val="24"/>
              </w:rPr>
              <w:t>2625,66</w:t>
            </w:r>
          </w:p>
        </w:tc>
      </w:tr>
    </w:tbl>
    <w:p w:rsidR="001478CA" w:rsidRPr="00CF61AE" w:rsidRDefault="001478CA" w:rsidP="00E506D9">
      <w:pPr>
        <w:rPr>
          <w:sz w:val="24"/>
          <w:szCs w:val="24"/>
        </w:rPr>
      </w:pPr>
    </w:p>
    <w:p w:rsidR="00B50EC9" w:rsidRPr="00CF61AE" w:rsidRDefault="00B50EC9" w:rsidP="001574AB">
      <w:pPr>
        <w:ind w:firstLine="676"/>
        <w:jc w:val="both"/>
        <w:rPr>
          <w:sz w:val="24"/>
          <w:szCs w:val="24"/>
        </w:rPr>
      </w:pPr>
      <w:r w:rsidRPr="00CF61AE">
        <w:rPr>
          <w:sz w:val="24"/>
          <w:szCs w:val="24"/>
        </w:rPr>
        <w:t xml:space="preserve">От ГУП «Водоканал Санкт-Петербурга» получено согласование (исх. от 05.07.2021 </w:t>
      </w:r>
      <w:r w:rsidR="00F50840" w:rsidRPr="00CF61AE">
        <w:rPr>
          <w:sz w:val="24"/>
          <w:szCs w:val="24"/>
        </w:rPr>
        <w:br/>
      </w:r>
      <w:r w:rsidRPr="00CF61AE">
        <w:rPr>
          <w:sz w:val="24"/>
          <w:szCs w:val="24"/>
        </w:rPr>
        <w:t>№ 00125/008, том «Исходно-разрешительная документация») объемов централизованного водоснабжения на основе существующих подключений к централизованной системе водоснабжения Санкт-Петербурга в количестве 2664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 xml:space="preserve">. Подача холодной воды от централизованной системы водоснабжения Санкт-Петербурга в </w:t>
      </w:r>
      <w:proofErr w:type="spellStart"/>
      <w:r w:rsidR="00EA3D27" w:rsidRPr="00CF61AE">
        <w:rPr>
          <w:sz w:val="24"/>
          <w:szCs w:val="24"/>
        </w:rPr>
        <w:t>Пениковское</w:t>
      </w:r>
      <w:proofErr w:type="spellEnd"/>
      <w:r w:rsidRPr="00CF61AE">
        <w:rPr>
          <w:sz w:val="24"/>
          <w:szCs w:val="24"/>
        </w:rPr>
        <w:t xml:space="preserve"> сельское поселение в указанных объемах на расчетный срок (2040 год) не противоречит </w:t>
      </w:r>
      <w:r w:rsidR="00F50840" w:rsidRPr="00CF61AE">
        <w:rPr>
          <w:sz w:val="24"/>
          <w:szCs w:val="24"/>
        </w:rPr>
        <w:t>с</w:t>
      </w:r>
      <w:r w:rsidRPr="00CF61AE">
        <w:rPr>
          <w:sz w:val="24"/>
          <w:szCs w:val="24"/>
        </w:rPr>
        <w:t xml:space="preserve">хеме водоснабжения Санкт-Петербурга на период до 2025 года с учетом перспективы до 2030 года и прогноза до 2040 год, утвержденной </w:t>
      </w:r>
      <w:r w:rsidR="00F50840" w:rsidRPr="00CF61AE">
        <w:rPr>
          <w:sz w:val="24"/>
          <w:szCs w:val="24"/>
        </w:rPr>
        <w:t>П</w:t>
      </w:r>
      <w:r w:rsidRPr="00CF61AE">
        <w:rPr>
          <w:sz w:val="24"/>
          <w:szCs w:val="24"/>
        </w:rPr>
        <w:t>остановлением Правительства Санкт-Петербурга от 11.12.2013 № 989 (с изменениями на 26.06.2021).</w:t>
      </w:r>
    </w:p>
    <w:p w:rsidR="00B50EC9" w:rsidRPr="00CF61AE" w:rsidRDefault="00B50EC9" w:rsidP="001574AB">
      <w:pPr>
        <w:ind w:firstLine="676"/>
        <w:jc w:val="both"/>
        <w:rPr>
          <w:sz w:val="24"/>
          <w:szCs w:val="24"/>
          <w:lang w:eastAsia="ar-SA"/>
        </w:rPr>
      </w:pPr>
      <w:r w:rsidRPr="00CF61AE">
        <w:rPr>
          <w:sz w:val="24"/>
          <w:szCs w:val="24"/>
        </w:rPr>
        <w:t>Генеральным</w:t>
      </w:r>
      <w:r w:rsidRPr="00CF61AE">
        <w:rPr>
          <w:sz w:val="24"/>
          <w:szCs w:val="24"/>
          <w:lang w:eastAsia="ar-SA"/>
        </w:rPr>
        <w:t xml:space="preserve"> планом </w:t>
      </w:r>
      <w:proofErr w:type="spellStart"/>
      <w:r w:rsidR="00387349" w:rsidRPr="00CF61AE">
        <w:rPr>
          <w:sz w:val="24"/>
          <w:szCs w:val="24"/>
        </w:rPr>
        <w:t>Пеник</w:t>
      </w:r>
      <w:r w:rsidR="00387349">
        <w:rPr>
          <w:sz w:val="24"/>
          <w:szCs w:val="24"/>
        </w:rPr>
        <w:t>овского</w:t>
      </w:r>
      <w:proofErr w:type="spellEnd"/>
      <w:r w:rsidR="00387349" w:rsidRPr="00CF61AE">
        <w:rPr>
          <w:sz w:val="24"/>
          <w:szCs w:val="24"/>
        </w:rPr>
        <w:t xml:space="preserve"> сельско</w:t>
      </w:r>
      <w:r w:rsidR="00387349">
        <w:rPr>
          <w:sz w:val="24"/>
          <w:szCs w:val="24"/>
        </w:rPr>
        <w:t>го</w:t>
      </w:r>
      <w:r w:rsidR="00387349" w:rsidRPr="00CF61AE">
        <w:rPr>
          <w:sz w:val="24"/>
          <w:szCs w:val="24"/>
        </w:rPr>
        <w:t xml:space="preserve"> поселен</w:t>
      </w:r>
      <w:r w:rsidR="00387349">
        <w:rPr>
          <w:sz w:val="24"/>
          <w:szCs w:val="24"/>
        </w:rPr>
        <w:t>ия</w:t>
      </w:r>
      <w:r w:rsidR="00387349" w:rsidRPr="00CF61AE">
        <w:rPr>
          <w:sz w:val="24"/>
          <w:szCs w:val="24"/>
        </w:rPr>
        <w:t xml:space="preserve"> Ломоносовск</w:t>
      </w:r>
      <w:r w:rsidR="00387349">
        <w:rPr>
          <w:sz w:val="24"/>
          <w:szCs w:val="24"/>
        </w:rPr>
        <w:t>ого</w:t>
      </w:r>
      <w:r w:rsidR="00387349" w:rsidRPr="00CF61AE">
        <w:rPr>
          <w:sz w:val="24"/>
          <w:szCs w:val="24"/>
        </w:rPr>
        <w:t xml:space="preserve"> муниципальн</w:t>
      </w:r>
      <w:r w:rsidR="00387349">
        <w:rPr>
          <w:sz w:val="24"/>
          <w:szCs w:val="24"/>
        </w:rPr>
        <w:t>ого</w:t>
      </w:r>
      <w:r w:rsidR="00387349" w:rsidRPr="00CF61AE">
        <w:rPr>
          <w:sz w:val="24"/>
          <w:szCs w:val="24"/>
        </w:rPr>
        <w:t xml:space="preserve"> район</w:t>
      </w:r>
      <w:r w:rsidR="00387349">
        <w:rPr>
          <w:sz w:val="24"/>
          <w:szCs w:val="24"/>
        </w:rPr>
        <w:t>а</w:t>
      </w:r>
      <w:r w:rsidR="00387349" w:rsidRPr="00CF61AE">
        <w:rPr>
          <w:sz w:val="24"/>
          <w:szCs w:val="24"/>
        </w:rPr>
        <w:t xml:space="preserve"> Ленинградской области</w:t>
      </w:r>
      <w:r w:rsidRPr="00CF61AE">
        <w:rPr>
          <w:sz w:val="24"/>
          <w:szCs w:val="24"/>
          <w:lang w:eastAsia="ar-SA"/>
        </w:rPr>
        <w:t xml:space="preserve">, с изменениями (утвержден </w:t>
      </w:r>
      <w:r w:rsidR="00F50840" w:rsidRPr="00CF61AE">
        <w:rPr>
          <w:sz w:val="24"/>
          <w:szCs w:val="24"/>
          <w:lang w:eastAsia="ar-SA"/>
        </w:rPr>
        <w:t>П</w:t>
      </w:r>
      <w:r w:rsidRPr="00CF61AE">
        <w:rPr>
          <w:sz w:val="24"/>
          <w:szCs w:val="24"/>
          <w:lang w:eastAsia="ar-SA"/>
        </w:rPr>
        <w:t xml:space="preserve">остановлением Правительства Ленинградской области от 29.12.2018 № 525) предусмотрены объекты водоснабжения в соответствии с описанной выше системой водоснабжения поселения. </w:t>
      </w:r>
    </w:p>
    <w:p w:rsidR="00B50EC9" w:rsidRPr="00CF61AE" w:rsidRDefault="00B50EC9" w:rsidP="001574AB">
      <w:pPr>
        <w:pStyle w:val="af9"/>
        <w:ind w:firstLine="709"/>
      </w:pPr>
      <w:r w:rsidRPr="00CF61AE">
        <w:rPr>
          <w:lang w:eastAsia="ar-SA"/>
        </w:rPr>
        <w:t>Перечень планируемых</w:t>
      </w:r>
      <w:r w:rsidRPr="00CF61AE">
        <w:t xml:space="preserve"> объектов местного значения поселения в области водоснабжения представлен в таблице 42.</w:t>
      </w:r>
    </w:p>
    <w:p w:rsidR="00B50EC9" w:rsidRPr="00CF61AE" w:rsidRDefault="00B50EC9" w:rsidP="001574AB">
      <w:pPr>
        <w:jc w:val="both"/>
        <w:rPr>
          <w:sz w:val="24"/>
          <w:szCs w:val="24"/>
        </w:rPr>
      </w:pPr>
    </w:p>
    <w:p w:rsidR="00B50EC9" w:rsidRPr="00CF61AE" w:rsidRDefault="00B50EC9" w:rsidP="001574AB">
      <w:pPr>
        <w:jc w:val="both"/>
        <w:rPr>
          <w:sz w:val="24"/>
          <w:szCs w:val="24"/>
        </w:rPr>
      </w:pPr>
      <w:r w:rsidRPr="00CF61AE">
        <w:rPr>
          <w:sz w:val="24"/>
          <w:szCs w:val="24"/>
        </w:rPr>
        <w:t>Таблица</w:t>
      </w:r>
      <w:r w:rsidR="006961CB" w:rsidRPr="00CF61AE">
        <w:rPr>
          <w:sz w:val="24"/>
          <w:szCs w:val="24"/>
        </w:rPr>
        <w:t xml:space="preserve"> 42</w:t>
      </w:r>
      <w:r w:rsidRPr="00CF61AE">
        <w:rPr>
          <w:sz w:val="24"/>
          <w:szCs w:val="24"/>
        </w:rPr>
        <w:t>– П</w:t>
      </w:r>
      <w:r w:rsidRPr="00CF61AE">
        <w:rPr>
          <w:sz w:val="24"/>
          <w:szCs w:val="24"/>
          <w:lang w:eastAsia="ar-SA"/>
        </w:rPr>
        <w:t xml:space="preserve">еречень </w:t>
      </w:r>
      <w:r w:rsidRPr="00CF61AE">
        <w:rPr>
          <w:sz w:val="24"/>
          <w:szCs w:val="24"/>
        </w:rPr>
        <w:t>планируемых объектов местного значения поселения в области водоснабжения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125"/>
        <w:gridCol w:w="2689"/>
        <w:gridCol w:w="2555"/>
        <w:gridCol w:w="2261"/>
      </w:tblGrid>
      <w:tr w:rsidR="00F50840" w:rsidRPr="00CF61AE" w:rsidTr="00F50840">
        <w:trPr>
          <w:cantSplit/>
        </w:trPr>
        <w:tc>
          <w:tcPr>
            <w:tcW w:w="277" w:type="pct"/>
            <w:shd w:val="clear" w:color="auto" w:fill="auto"/>
            <w:vAlign w:val="center"/>
          </w:tcPr>
          <w:p w:rsidR="00F50840" w:rsidRPr="00CF61AE" w:rsidRDefault="00F50840" w:rsidP="00C472E6">
            <w:pPr>
              <w:widowControl w:val="0"/>
              <w:jc w:val="center"/>
              <w:rPr>
                <w:sz w:val="24"/>
                <w:szCs w:val="24"/>
              </w:rPr>
            </w:pPr>
            <w:r w:rsidRPr="00CF61AE">
              <w:rPr>
                <w:sz w:val="24"/>
                <w:szCs w:val="24"/>
              </w:rPr>
              <w:t>№ п/п</w:t>
            </w:r>
          </w:p>
        </w:tc>
        <w:tc>
          <w:tcPr>
            <w:tcW w:w="1042" w:type="pct"/>
            <w:shd w:val="clear" w:color="auto" w:fill="auto"/>
            <w:vAlign w:val="center"/>
          </w:tcPr>
          <w:p w:rsidR="00F50840" w:rsidRPr="00CF61AE" w:rsidRDefault="00F50840" w:rsidP="00C472E6">
            <w:pPr>
              <w:rPr>
                <w:sz w:val="24"/>
                <w:szCs w:val="24"/>
              </w:rPr>
            </w:pPr>
            <w:r w:rsidRPr="00CF61AE">
              <w:rPr>
                <w:sz w:val="24"/>
                <w:szCs w:val="24"/>
              </w:rPr>
              <w:t>Наименование объекта</w:t>
            </w:r>
          </w:p>
        </w:tc>
        <w:tc>
          <w:tcPr>
            <w:tcW w:w="1319" w:type="pct"/>
            <w:shd w:val="clear" w:color="auto" w:fill="auto"/>
            <w:vAlign w:val="center"/>
          </w:tcPr>
          <w:p w:rsidR="00F50840" w:rsidRPr="00CF61AE" w:rsidRDefault="00F50840" w:rsidP="00C472E6">
            <w:pPr>
              <w:jc w:val="center"/>
              <w:rPr>
                <w:sz w:val="24"/>
                <w:szCs w:val="24"/>
              </w:rPr>
            </w:pPr>
            <w:r w:rsidRPr="00CF61AE">
              <w:rPr>
                <w:sz w:val="24"/>
                <w:szCs w:val="24"/>
              </w:rPr>
              <w:t>Характеристика объекта</w:t>
            </w:r>
          </w:p>
        </w:tc>
        <w:tc>
          <w:tcPr>
            <w:tcW w:w="1253" w:type="pct"/>
            <w:shd w:val="clear" w:color="auto" w:fill="auto"/>
            <w:vAlign w:val="center"/>
          </w:tcPr>
          <w:p w:rsidR="00F50840" w:rsidRPr="00CF61AE" w:rsidRDefault="00F50840" w:rsidP="00C472E6">
            <w:pPr>
              <w:jc w:val="center"/>
              <w:rPr>
                <w:sz w:val="24"/>
                <w:szCs w:val="24"/>
              </w:rPr>
            </w:pPr>
            <w:r w:rsidRPr="00CF61AE">
              <w:rPr>
                <w:sz w:val="24"/>
                <w:szCs w:val="24"/>
              </w:rPr>
              <w:t>Местоположение объекта</w:t>
            </w:r>
          </w:p>
        </w:tc>
        <w:tc>
          <w:tcPr>
            <w:tcW w:w="1109" w:type="pct"/>
            <w:shd w:val="clear" w:color="auto" w:fill="auto"/>
            <w:vAlign w:val="center"/>
          </w:tcPr>
          <w:p w:rsidR="00F50840" w:rsidRPr="00CF61AE" w:rsidRDefault="00F50840" w:rsidP="00C472E6">
            <w:pPr>
              <w:jc w:val="center"/>
              <w:rPr>
                <w:sz w:val="24"/>
                <w:szCs w:val="24"/>
              </w:rPr>
            </w:pPr>
            <w:r w:rsidRPr="00CF61AE">
              <w:rPr>
                <w:sz w:val="24"/>
                <w:szCs w:val="24"/>
              </w:rPr>
              <w:t>Характеристики зон с особыми условиями использования территорий</w:t>
            </w:r>
          </w:p>
        </w:tc>
      </w:tr>
    </w:tbl>
    <w:p w:rsidR="00B50EC9" w:rsidRPr="001574AB" w:rsidRDefault="00B50EC9"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1982"/>
        <w:gridCol w:w="2832"/>
        <w:gridCol w:w="2555"/>
        <w:gridCol w:w="2261"/>
      </w:tblGrid>
      <w:tr w:rsidR="00F50840" w:rsidRPr="00CF61AE" w:rsidTr="00E57B24">
        <w:tc>
          <w:tcPr>
            <w:tcW w:w="277" w:type="pct"/>
            <w:vMerge w:val="restart"/>
            <w:shd w:val="clear" w:color="auto" w:fill="auto"/>
          </w:tcPr>
          <w:p w:rsidR="00F50840" w:rsidRPr="00CF61AE" w:rsidRDefault="00F50840" w:rsidP="00AA5F3E">
            <w:pPr>
              <w:numPr>
                <w:ilvl w:val="0"/>
                <w:numId w:val="115"/>
              </w:numPr>
              <w:rPr>
                <w:sz w:val="24"/>
                <w:szCs w:val="24"/>
              </w:rPr>
            </w:pPr>
          </w:p>
        </w:tc>
        <w:tc>
          <w:tcPr>
            <w:tcW w:w="4723" w:type="pct"/>
            <w:gridSpan w:val="4"/>
            <w:tcBorders>
              <w:top w:val="single" w:sz="4" w:space="0" w:color="auto"/>
              <w:left w:val="single" w:sz="4" w:space="0" w:color="auto"/>
              <w:bottom w:val="single" w:sz="4" w:space="0" w:color="auto"/>
            </w:tcBorders>
            <w:shd w:val="clear" w:color="auto" w:fill="auto"/>
          </w:tcPr>
          <w:p w:rsidR="00F50840" w:rsidRPr="00CF61AE" w:rsidRDefault="00F50840" w:rsidP="00E57B24">
            <w:pPr>
              <w:rPr>
                <w:sz w:val="24"/>
                <w:szCs w:val="24"/>
              </w:rPr>
            </w:pPr>
            <w:r w:rsidRPr="00CF61AE">
              <w:rPr>
                <w:sz w:val="24"/>
                <w:szCs w:val="24"/>
              </w:rPr>
              <w:t>Вид объектов: объекты водоснабжения</w:t>
            </w:r>
          </w:p>
        </w:tc>
      </w:tr>
      <w:tr w:rsidR="00F50840" w:rsidRPr="00CF61AE" w:rsidTr="00E57B24">
        <w:tc>
          <w:tcPr>
            <w:tcW w:w="277" w:type="pct"/>
            <w:vMerge/>
            <w:shd w:val="clear" w:color="auto" w:fill="auto"/>
          </w:tcPr>
          <w:p w:rsidR="00F50840" w:rsidRPr="00CF61AE" w:rsidRDefault="00F50840" w:rsidP="00E57B24">
            <w:pPr>
              <w:rPr>
                <w:sz w:val="24"/>
                <w:szCs w:val="24"/>
              </w:rPr>
            </w:pPr>
          </w:p>
        </w:tc>
        <w:tc>
          <w:tcPr>
            <w:tcW w:w="4723" w:type="pct"/>
            <w:gridSpan w:val="4"/>
            <w:tcBorders>
              <w:top w:val="single" w:sz="4" w:space="0" w:color="auto"/>
              <w:left w:val="single" w:sz="4" w:space="0" w:color="auto"/>
              <w:bottom w:val="single" w:sz="4" w:space="0" w:color="auto"/>
            </w:tcBorders>
            <w:shd w:val="clear" w:color="auto" w:fill="auto"/>
          </w:tcPr>
          <w:p w:rsidR="00F50840" w:rsidRPr="00CF61AE" w:rsidRDefault="00F50840" w:rsidP="00E57B24">
            <w:pPr>
              <w:rPr>
                <w:sz w:val="24"/>
                <w:szCs w:val="24"/>
              </w:rPr>
            </w:pPr>
            <w:r w:rsidRPr="00CF61AE">
              <w:rPr>
                <w:sz w:val="24"/>
                <w:szCs w:val="24"/>
              </w:rPr>
              <w:t>Назначение объектов: обеспечение водоснабжения населения в жилой застройке</w:t>
            </w:r>
          </w:p>
        </w:tc>
      </w:tr>
      <w:tr w:rsidR="00F50840" w:rsidRPr="00CF61AE" w:rsidTr="00E57B24">
        <w:tc>
          <w:tcPr>
            <w:tcW w:w="277" w:type="pct"/>
            <w:shd w:val="clear" w:color="auto" w:fill="auto"/>
          </w:tcPr>
          <w:p w:rsidR="00F50840" w:rsidRPr="00CF61AE" w:rsidRDefault="00F50840" w:rsidP="00AA5F3E">
            <w:pPr>
              <w:widowControl w:val="0"/>
              <w:numPr>
                <w:ilvl w:val="1"/>
                <w:numId w:val="116"/>
              </w:numPr>
              <w:ind w:left="0" w:firstLine="0"/>
              <w:rPr>
                <w:sz w:val="24"/>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F50840" w:rsidRPr="00CF61AE" w:rsidRDefault="00F50840" w:rsidP="00E57B24">
            <w:pPr>
              <w:rPr>
                <w:sz w:val="24"/>
                <w:szCs w:val="24"/>
              </w:rPr>
            </w:pPr>
            <w:r w:rsidRPr="00CF61AE">
              <w:rPr>
                <w:sz w:val="24"/>
                <w:szCs w:val="24"/>
              </w:rPr>
              <w:t>Резервуар чистой воды</w:t>
            </w:r>
          </w:p>
        </w:tc>
        <w:tc>
          <w:tcPr>
            <w:tcW w:w="1389" w:type="pct"/>
            <w:shd w:val="clear" w:color="auto" w:fill="auto"/>
          </w:tcPr>
          <w:p w:rsidR="00F50840" w:rsidRPr="00CF61AE" w:rsidRDefault="00F50840" w:rsidP="00E57B24">
            <w:pPr>
              <w:rPr>
                <w:sz w:val="24"/>
                <w:szCs w:val="24"/>
              </w:rPr>
            </w:pPr>
            <w:r w:rsidRPr="00CF61AE">
              <w:rPr>
                <w:sz w:val="24"/>
                <w:szCs w:val="24"/>
              </w:rPr>
              <w:t>Планируемый к строительству, характеристики определяются проектом</w:t>
            </w:r>
          </w:p>
        </w:tc>
        <w:tc>
          <w:tcPr>
            <w:tcW w:w="1253" w:type="pct"/>
            <w:shd w:val="clear" w:color="auto" w:fill="auto"/>
          </w:tcPr>
          <w:p w:rsidR="00F50840" w:rsidRPr="00CF61AE" w:rsidRDefault="00F50840" w:rsidP="00E57B24">
            <w:pPr>
              <w:rPr>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r w:rsidRPr="00CF61AE">
              <w:rPr>
                <w:color w:val="000000"/>
                <w:sz w:val="24"/>
                <w:szCs w:val="24"/>
              </w:rPr>
              <w:t>, коммунально-складская зона</w:t>
            </w:r>
          </w:p>
        </w:tc>
        <w:tc>
          <w:tcPr>
            <w:tcW w:w="1109" w:type="pct"/>
            <w:shd w:val="clear" w:color="auto" w:fill="auto"/>
          </w:tcPr>
          <w:p w:rsidR="00F50840" w:rsidRPr="00CF61AE" w:rsidRDefault="00F50840" w:rsidP="00E57B24">
            <w:pPr>
              <w:rPr>
                <w:sz w:val="24"/>
                <w:szCs w:val="24"/>
              </w:rPr>
            </w:pPr>
            <w:r w:rsidRPr="00CF61AE">
              <w:rPr>
                <w:sz w:val="24"/>
                <w:szCs w:val="24"/>
              </w:rPr>
              <w:t>Зона санитарной охраны – 30 м</w:t>
            </w:r>
          </w:p>
        </w:tc>
      </w:tr>
      <w:tr w:rsidR="00F50840" w:rsidRPr="00CF61AE" w:rsidTr="00E57B24">
        <w:tc>
          <w:tcPr>
            <w:tcW w:w="277" w:type="pct"/>
            <w:shd w:val="clear" w:color="auto" w:fill="auto"/>
          </w:tcPr>
          <w:p w:rsidR="00F50840" w:rsidRPr="00CF61AE" w:rsidRDefault="00F50840" w:rsidP="00AA5F3E">
            <w:pPr>
              <w:widowControl w:val="0"/>
              <w:numPr>
                <w:ilvl w:val="1"/>
                <w:numId w:val="116"/>
              </w:numPr>
              <w:ind w:left="0" w:firstLine="0"/>
              <w:rPr>
                <w:sz w:val="24"/>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F50840" w:rsidRPr="00CF61AE" w:rsidRDefault="00F50840" w:rsidP="00E57B24">
            <w:pPr>
              <w:rPr>
                <w:sz w:val="24"/>
                <w:szCs w:val="24"/>
              </w:rPr>
            </w:pPr>
            <w:r w:rsidRPr="00CF61AE">
              <w:rPr>
                <w:sz w:val="24"/>
                <w:szCs w:val="24"/>
              </w:rPr>
              <w:t>Водопроводная насосная станция</w:t>
            </w:r>
          </w:p>
        </w:tc>
        <w:tc>
          <w:tcPr>
            <w:tcW w:w="1389" w:type="pct"/>
            <w:shd w:val="clear" w:color="auto" w:fill="auto"/>
          </w:tcPr>
          <w:p w:rsidR="00F50840" w:rsidRPr="00CF61AE" w:rsidRDefault="00F50840" w:rsidP="00E57B24">
            <w:pPr>
              <w:rPr>
                <w:sz w:val="24"/>
                <w:szCs w:val="24"/>
              </w:rPr>
            </w:pPr>
            <w:r w:rsidRPr="00CF61AE">
              <w:rPr>
                <w:sz w:val="24"/>
                <w:szCs w:val="24"/>
              </w:rPr>
              <w:t>Планируемый к строительству, характеристики определяются проектом</w:t>
            </w:r>
          </w:p>
        </w:tc>
        <w:tc>
          <w:tcPr>
            <w:tcW w:w="1253" w:type="pct"/>
            <w:shd w:val="clear" w:color="auto" w:fill="auto"/>
          </w:tcPr>
          <w:p w:rsidR="00F50840" w:rsidRPr="00CF61AE" w:rsidRDefault="00F50840" w:rsidP="00E57B24">
            <w:pPr>
              <w:rPr>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r w:rsidRPr="00CF61AE">
              <w:rPr>
                <w:color w:val="000000"/>
                <w:sz w:val="24"/>
                <w:szCs w:val="24"/>
              </w:rPr>
              <w:t>, коммунально-складская зона</w:t>
            </w:r>
          </w:p>
        </w:tc>
        <w:tc>
          <w:tcPr>
            <w:tcW w:w="1109" w:type="pct"/>
            <w:shd w:val="clear" w:color="auto" w:fill="auto"/>
          </w:tcPr>
          <w:p w:rsidR="00F50840" w:rsidRPr="00CF61AE" w:rsidRDefault="00F50840" w:rsidP="00E57B24">
            <w:pPr>
              <w:rPr>
                <w:sz w:val="24"/>
                <w:szCs w:val="24"/>
              </w:rPr>
            </w:pPr>
            <w:r w:rsidRPr="00CF61AE">
              <w:rPr>
                <w:sz w:val="24"/>
                <w:szCs w:val="24"/>
              </w:rPr>
              <w:t>Зона санитарной охраны – 15 м</w:t>
            </w:r>
          </w:p>
        </w:tc>
      </w:tr>
      <w:tr w:rsidR="00F50840" w:rsidRPr="00CF61AE" w:rsidTr="00E57B24">
        <w:tc>
          <w:tcPr>
            <w:tcW w:w="277" w:type="pct"/>
            <w:shd w:val="clear" w:color="auto" w:fill="auto"/>
          </w:tcPr>
          <w:p w:rsidR="00F50840" w:rsidRPr="00CF61AE" w:rsidRDefault="00F50840" w:rsidP="00AA5F3E">
            <w:pPr>
              <w:widowControl w:val="0"/>
              <w:numPr>
                <w:ilvl w:val="1"/>
                <w:numId w:val="116"/>
              </w:numPr>
              <w:ind w:left="0" w:firstLine="0"/>
              <w:rPr>
                <w:sz w:val="24"/>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F50840" w:rsidRPr="00CF61AE" w:rsidRDefault="00F50840" w:rsidP="00E57B24">
            <w:pPr>
              <w:rPr>
                <w:sz w:val="24"/>
                <w:szCs w:val="24"/>
              </w:rPr>
            </w:pPr>
            <w:r w:rsidRPr="00CF61AE">
              <w:rPr>
                <w:sz w:val="24"/>
                <w:szCs w:val="24"/>
              </w:rPr>
              <w:t>Водопроводная насосная станция</w:t>
            </w:r>
          </w:p>
        </w:tc>
        <w:tc>
          <w:tcPr>
            <w:tcW w:w="1389" w:type="pct"/>
            <w:shd w:val="clear" w:color="auto" w:fill="auto"/>
          </w:tcPr>
          <w:p w:rsidR="00F50840" w:rsidRPr="00CF61AE" w:rsidRDefault="00F50840" w:rsidP="00E57B24">
            <w:pPr>
              <w:rPr>
                <w:sz w:val="24"/>
                <w:szCs w:val="24"/>
              </w:rPr>
            </w:pPr>
            <w:r w:rsidRPr="00CF61AE">
              <w:rPr>
                <w:sz w:val="24"/>
                <w:szCs w:val="24"/>
              </w:rPr>
              <w:t>Планируемый к строительству, характеристики определяются проектом</w:t>
            </w:r>
          </w:p>
        </w:tc>
        <w:tc>
          <w:tcPr>
            <w:tcW w:w="1253" w:type="pct"/>
            <w:shd w:val="clear" w:color="auto" w:fill="auto"/>
          </w:tcPr>
          <w:p w:rsidR="00F50840" w:rsidRPr="00CF61AE" w:rsidRDefault="00F50840" w:rsidP="00E57B24">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r w:rsidRPr="00CF61AE">
              <w:rPr>
                <w:color w:val="000000"/>
                <w:sz w:val="24"/>
                <w:szCs w:val="24"/>
              </w:rPr>
              <w:t>, зона озелененных территорий специального назначения</w:t>
            </w:r>
          </w:p>
        </w:tc>
        <w:tc>
          <w:tcPr>
            <w:tcW w:w="1109" w:type="pct"/>
            <w:shd w:val="clear" w:color="auto" w:fill="auto"/>
          </w:tcPr>
          <w:p w:rsidR="00F50840" w:rsidRPr="00CF61AE" w:rsidRDefault="00F50840" w:rsidP="00E57B24">
            <w:pPr>
              <w:rPr>
                <w:sz w:val="24"/>
                <w:szCs w:val="24"/>
              </w:rPr>
            </w:pPr>
            <w:r w:rsidRPr="00CF61AE">
              <w:rPr>
                <w:sz w:val="24"/>
                <w:szCs w:val="24"/>
              </w:rPr>
              <w:t>Зона санитарной охраны – 15 м</w:t>
            </w:r>
          </w:p>
        </w:tc>
      </w:tr>
      <w:tr w:rsidR="00F50840" w:rsidRPr="00CF61AE" w:rsidTr="00E57B24">
        <w:tc>
          <w:tcPr>
            <w:tcW w:w="277" w:type="pct"/>
            <w:shd w:val="clear" w:color="auto" w:fill="auto"/>
          </w:tcPr>
          <w:p w:rsidR="00F50840" w:rsidRPr="00CF61AE" w:rsidRDefault="00F50840" w:rsidP="00AA5F3E">
            <w:pPr>
              <w:widowControl w:val="0"/>
              <w:numPr>
                <w:ilvl w:val="1"/>
                <w:numId w:val="116"/>
              </w:numPr>
              <w:ind w:left="0" w:firstLine="0"/>
              <w:rPr>
                <w:sz w:val="24"/>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F50840" w:rsidRPr="00CF61AE" w:rsidRDefault="00F50840" w:rsidP="00E57B24">
            <w:pPr>
              <w:rPr>
                <w:sz w:val="24"/>
                <w:szCs w:val="24"/>
              </w:rPr>
            </w:pPr>
            <w:r w:rsidRPr="00CF61AE">
              <w:rPr>
                <w:sz w:val="24"/>
                <w:szCs w:val="24"/>
              </w:rPr>
              <w:t>Водопроводная сеть</w:t>
            </w:r>
          </w:p>
        </w:tc>
        <w:tc>
          <w:tcPr>
            <w:tcW w:w="1389" w:type="pct"/>
            <w:shd w:val="clear" w:color="auto" w:fill="auto"/>
          </w:tcPr>
          <w:p w:rsidR="00F50840" w:rsidRPr="00CF61AE" w:rsidRDefault="00F50840" w:rsidP="00E57B24">
            <w:pPr>
              <w:rPr>
                <w:sz w:val="24"/>
                <w:szCs w:val="24"/>
              </w:rPr>
            </w:pPr>
            <w:r w:rsidRPr="00CF61AE">
              <w:rPr>
                <w:sz w:val="24"/>
                <w:szCs w:val="24"/>
              </w:rPr>
              <w:t xml:space="preserve">Планируемый к строительству, ориентировочной протяженностью </w:t>
            </w:r>
            <w:r w:rsidRPr="00CF61AE">
              <w:rPr>
                <w:sz w:val="24"/>
                <w:szCs w:val="24"/>
              </w:rPr>
              <w:br/>
              <w:t>18 км</w:t>
            </w:r>
          </w:p>
        </w:tc>
        <w:tc>
          <w:tcPr>
            <w:tcW w:w="1253" w:type="pct"/>
            <w:shd w:val="clear" w:color="auto" w:fill="auto"/>
          </w:tcPr>
          <w:p w:rsidR="00F50840" w:rsidRPr="00CF61AE" w:rsidRDefault="00F50840" w:rsidP="00E57B24">
            <w:pPr>
              <w:rPr>
                <w:sz w:val="24"/>
                <w:szCs w:val="24"/>
              </w:rPr>
            </w:pPr>
            <w:r w:rsidRPr="00CF61AE">
              <w:rPr>
                <w:sz w:val="24"/>
                <w:szCs w:val="24"/>
              </w:rPr>
              <w:t xml:space="preserve">дер. </w:t>
            </w:r>
            <w:proofErr w:type="spellStart"/>
            <w:r w:rsidRPr="00CF61AE">
              <w:rPr>
                <w:sz w:val="24"/>
                <w:szCs w:val="24"/>
              </w:rPr>
              <w:t>Пеники</w:t>
            </w:r>
            <w:proofErr w:type="spellEnd"/>
            <w:r w:rsidRPr="00CF61AE">
              <w:rPr>
                <w:sz w:val="24"/>
                <w:szCs w:val="24"/>
              </w:rPr>
              <w:t xml:space="preserve">, дер. Малая Ижора, дер. Верхняя </w:t>
            </w:r>
            <w:proofErr w:type="spellStart"/>
            <w:r w:rsidRPr="00CF61AE">
              <w:rPr>
                <w:sz w:val="24"/>
                <w:szCs w:val="24"/>
              </w:rPr>
              <w:t>Бронна</w:t>
            </w:r>
            <w:proofErr w:type="spellEnd"/>
            <w:r w:rsidRPr="00CF61AE">
              <w:rPr>
                <w:sz w:val="24"/>
                <w:szCs w:val="24"/>
              </w:rPr>
              <w:t xml:space="preserve">, дер. Нижняя </w:t>
            </w:r>
            <w:proofErr w:type="spellStart"/>
            <w:r w:rsidRPr="00CF61AE">
              <w:rPr>
                <w:sz w:val="24"/>
                <w:szCs w:val="24"/>
              </w:rPr>
              <w:t>Бронна</w:t>
            </w:r>
            <w:proofErr w:type="spellEnd"/>
            <w:r w:rsidRPr="00CF61AE">
              <w:rPr>
                <w:sz w:val="24"/>
                <w:szCs w:val="24"/>
              </w:rPr>
              <w:t xml:space="preserve">, дер. </w:t>
            </w:r>
            <w:proofErr w:type="spellStart"/>
            <w:r w:rsidRPr="00CF61AE">
              <w:rPr>
                <w:sz w:val="24"/>
                <w:szCs w:val="24"/>
              </w:rPr>
              <w:t>Куккузи</w:t>
            </w:r>
            <w:proofErr w:type="spellEnd"/>
            <w:r w:rsidRPr="00CF61AE">
              <w:rPr>
                <w:sz w:val="24"/>
                <w:szCs w:val="24"/>
              </w:rPr>
              <w:t xml:space="preserve">, пос. </w:t>
            </w:r>
            <w:proofErr w:type="spellStart"/>
            <w:r w:rsidRPr="00CF61AE">
              <w:rPr>
                <w:sz w:val="24"/>
                <w:szCs w:val="24"/>
              </w:rPr>
              <w:t>Бронна</w:t>
            </w:r>
            <w:proofErr w:type="spellEnd"/>
            <w:r w:rsidRPr="00CF61AE">
              <w:rPr>
                <w:sz w:val="24"/>
                <w:szCs w:val="24"/>
              </w:rPr>
              <w:t xml:space="preserve">, дер. </w:t>
            </w:r>
            <w:proofErr w:type="spellStart"/>
            <w:r w:rsidRPr="00CF61AE">
              <w:rPr>
                <w:sz w:val="24"/>
                <w:szCs w:val="24"/>
              </w:rPr>
              <w:t>Лимузи</w:t>
            </w:r>
            <w:proofErr w:type="spellEnd"/>
            <w:r w:rsidRPr="00CF61AE">
              <w:rPr>
                <w:sz w:val="24"/>
                <w:szCs w:val="24"/>
              </w:rPr>
              <w:t>, дер. Дубки</w:t>
            </w:r>
          </w:p>
        </w:tc>
        <w:tc>
          <w:tcPr>
            <w:tcW w:w="1109" w:type="pct"/>
            <w:shd w:val="clear" w:color="auto" w:fill="auto"/>
          </w:tcPr>
          <w:p w:rsidR="00F50840" w:rsidRPr="00CF61AE" w:rsidRDefault="00F50840" w:rsidP="00E57B24">
            <w:pPr>
              <w:rPr>
                <w:sz w:val="24"/>
                <w:szCs w:val="24"/>
              </w:rPr>
            </w:pPr>
            <w:r w:rsidRPr="00CF61AE">
              <w:rPr>
                <w:sz w:val="24"/>
                <w:szCs w:val="24"/>
              </w:rPr>
              <w:t>Охранная зона – 5 м</w:t>
            </w:r>
          </w:p>
        </w:tc>
      </w:tr>
      <w:tr w:rsidR="00F50840" w:rsidRPr="00CF61AE" w:rsidTr="00E57B24">
        <w:tc>
          <w:tcPr>
            <w:tcW w:w="277" w:type="pct"/>
            <w:shd w:val="clear" w:color="auto" w:fill="auto"/>
          </w:tcPr>
          <w:p w:rsidR="00F50840" w:rsidRPr="00CF61AE" w:rsidRDefault="00F50840" w:rsidP="00AA5F3E">
            <w:pPr>
              <w:widowControl w:val="0"/>
              <w:numPr>
                <w:ilvl w:val="1"/>
                <w:numId w:val="116"/>
              </w:numPr>
              <w:ind w:left="0" w:firstLine="0"/>
              <w:rPr>
                <w:sz w:val="24"/>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F50840" w:rsidRPr="00CF61AE" w:rsidRDefault="00F50840" w:rsidP="00E57B24">
            <w:pPr>
              <w:rPr>
                <w:sz w:val="24"/>
                <w:szCs w:val="24"/>
              </w:rPr>
            </w:pPr>
            <w:r w:rsidRPr="00CF61AE">
              <w:rPr>
                <w:sz w:val="24"/>
                <w:szCs w:val="24"/>
              </w:rPr>
              <w:t>Водопроводная сеть</w:t>
            </w:r>
          </w:p>
        </w:tc>
        <w:tc>
          <w:tcPr>
            <w:tcW w:w="1389" w:type="pct"/>
            <w:shd w:val="clear" w:color="auto" w:fill="auto"/>
          </w:tcPr>
          <w:p w:rsidR="00F50840" w:rsidRPr="00CF61AE" w:rsidRDefault="00F50840" w:rsidP="00E57B24">
            <w:pPr>
              <w:rPr>
                <w:sz w:val="24"/>
                <w:szCs w:val="24"/>
              </w:rPr>
            </w:pPr>
            <w:r w:rsidRPr="00CF61AE">
              <w:rPr>
                <w:sz w:val="24"/>
                <w:szCs w:val="24"/>
              </w:rPr>
              <w:t xml:space="preserve">Планируемый к строительству, ориентировочной протяженностью </w:t>
            </w:r>
            <w:r w:rsidRPr="00CF61AE">
              <w:rPr>
                <w:sz w:val="24"/>
                <w:szCs w:val="24"/>
              </w:rPr>
              <w:br/>
              <w:t>15 км</w:t>
            </w:r>
          </w:p>
        </w:tc>
        <w:tc>
          <w:tcPr>
            <w:tcW w:w="1253" w:type="pct"/>
            <w:shd w:val="clear" w:color="auto" w:fill="auto"/>
          </w:tcPr>
          <w:p w:rsidR="00F50840" w:rsidRPr="00CF61AE" w:rsidRDefault="00F50840" w:rsidP="00E57B24">
            <w:pPr>
              <w:rPr>
                <w:sz w:val="24"/>
                <w:szCs w:val="24"/>
              </w:rPr>
            </w:pPr>
            <w:r w:rsidRPr="00CF61AE">
              <w:rPr>
                <w:sz w:val="24"/>
                <w:szCs w:val="24"/>
              </w:rPr>
              <w:t xml:space="preserve">дер. </w:t>
            </w:r>
            <w:proofErr w:type="spellStart"/>
            <w:r w:rsidRPr="00CF61AE">
              <w:rPr>
                <w:sz w:val="24"/>
                <w:szCs w:val="24"/>
              </w:rPr>
              <w:t>Лангерево</w:t>
            </w:r>
            <w:proofErr w:type="spellEnd"/>
            <w:r w:rsidRPr="00CF61AE">
              <w:rPr>
                <w:sz w:val="24"/>
                <w:szCs w:val="24"/>
              </w:rPr>
              <w:t xml:space="preserve">, дер. Малое </w:t>
            </w:r>
            <w:proofErr w:type="spellStart"/>
            <w:r w:rsidRPr="00CF61AE">
              <w:rPr>
                <w:sz w:val="24"/>
                <w:szCs w:val="24"/>
              </w:rPr>
              <w:t>Коновалово</w:t>
            </w:r>
            <w:proofErr w:type="spellEnd"/>
            <w:r w:rsidRPr="00CF61AE">
              <w:rPr>
                <w:sz w:val="24"/>
                <w:szCs w:val="24"/>
              </w:rPr>
              <w:t xml:space="preserve">, дер. Кузнецы, дер. Большое </w:t>
            </w:r>
            <w:proofErr w:type="spellStart"/>
            <w:r w:rsidRPr="00CF61AE">
              <w:rPr>
                <w:sz w:val="24"/>
                <w:szCs w:val="24"/>
              </w:rPr>
              <w:t>Коновалово</w:t>
            </w:r>
            <w:proofErr w:type="spellEnd"/>
          </w:p>
        </w:tc>
        <w:tc>
          <w:tcPr>
            <w:tcW w:w="1109" w:type="pct"/>
            <w:shd w:val="clear" w:color="auto" w:fill="auto"/>
          </w:tcPr>
          <w:p w:rsidR="00F50840" w:rsidRPr="00CF61AE" w:rsidRDefault="00F50840" w:rsidP="00E57B24">
            <w:pPr>
              <w:rPr>
                <w:sz w:val="24"/>
                <w:szCs w:val="24"/>
              </w:rPr>
            </w:pPr>
            <w:r w:rsidRPr="00CF61AE">
              <w:rPr>
                <w:sz w:val="24"/>
                <w:szCs w:val="24"/>
              </w:rPr>
              <w:t>Охранная зона – 5 м</w:t>
            </w:r>
          </w:p>
        </w:tc>
      </w:tr>
      <w:tr w:rsidR="00F50840" w:rsidRPr="00CF61AE" w:rsidTr="00E57B24">
        <w:tc>
          <w:tcPr>
            <w:tcW w:w="277" w:type="pct"/>
            <w:shd w:val="clear" w:color="auto" w:fill="auto"/>
          </w:tcPr>
          <w:p w:rsidR="00F50840" w:rsidRPr="00CF61AE" w:rsidRDefault="00F50840" w:rsidP="00AA5F3E">
            <w:pPr>
              <w:widowControl w:val="0"/>
              <w:numPr>
                <w:ilvl w:val="1"/>
                <w:numId w:val="116"/>
              </w:numPr>
              <w:ind w:left="0" w:firstLine="0"/>
              <w:rPr>
                <w:sz w:val="24"/>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F50840" w:rsidRPr="00CF61AE" w:rsidRDefault="00F50840" w:rsidP="00E57B24">
            <w:pPr>
              <w:rPr>
                <w:sz w:val="24"/>
                <w:szCs w:val="24"/>
              </w:rPr>
            </w:pPr>
            <w:r w:rsidRPr="00CF61AE">
              <w:rPr>
                <w:sz w:val="24"/>
                <w:szCs w:val="24"/>
              </w:rPr>
              <w:t>Водопроводная сеть</w:t>
            </w:r>
          </w:p>
        </w:tc>
        <w:tc>
          <w:tcPr>
            <w:tcW w:w="1389" w:type="pct"/>
            <w:shd w:val="clear" w:color="auto" w:fill="auto"/>
          </w:tcPr>
          <w:p w:rsidR="00F50840" w:rsidRPr="00CF61AE" w:rsidRDefault="00F50840" w:rsidP="00E57B24">
            <w:pPr>
              <w:rPr>
                <w:sz w:val="24"/>
                <w:szCs w:val="24"/>
              </w:rPr>
            </w:pPr>
            <w:r w:rsidRPr="00CF61AE">
              <w:rPr>
                <w:sz w:val="24"/>
                <w:szCs w:val="24"/>
              </w:rPr>
              <w:t xml:space="preserve">Планируемый к строительству, ориентировочной протяженностью </w:t>
            </w:r>
            <w:r w:rsidRPr="00CF61AE">
              <w:rPr>
                <w:sz w:val="24"/>
                <w:szCs w:val="24"/>
              </w:rPr>
              <w:br/>
              <w:t>17 км</w:t>
            </w:r>
          </w:p>
        </w:tc>
        <w:tc>
          <w:tcPr>
            <w:tcW w:w="1253" w:type="pct"/>
            <w:shd w:val="clear" w:color="auto" w:fill="auto"/>
          </w:tcPr>
          <w:p w:rsidR="00F50840" w:rsidRPr="00CF61AE" w:rsidRDefault="00F50840" w:rsidP="00E57B24">
            <w:pPr>
              <w:rPr>
                <w:sz w:val="24"/>
                <w:szCs w:val="24"/>
              </w:rPr>
            </w:pPr>
            <w:r w:rsidRPr="00CF61AE">
              <w:rPr>
                <w:sz w:val="24"/>
                <w:szCs w:val="24"/>
              </w:rPr>
              <w:t xml:space="preserve">дер. </w:t>
            </w:r>
            <w:proofErr w:type="spellStart"/>
            <w:r w:rsidRPr="00CF61AE">
              <w:rPr>
                <w:sz w:val="24"/>
                <w:szCs w:val="24"/>
              </w:rPr>
              <w:t>Сойкино</w:t>
            </w:r>
            <w:proofErr w:type="spellEnd"/>
            <w:r w:rsidRPr="00CF61AE">
              <w:rPr>
                <w:sz w:val="24"/>
                <w:szCs w:val="24"/>
              </w:rPr>
              <w:t xml:space="preserve">, дер. Кукушкино, дер. Верхние Венки, дер. Кабацкое, дер. </w:t>
            </w:r>
            <w:proofErr w:type="spellStart"/>
            <w:r w:rsidRPr="00CF61AE">
              <w:rPr>
                <w:sz w:val="24"/>
                <w:szCs w:val="24"/>
              </w:rPr>
              <w:t>Ускуля</w:t>
            </w:r>
            <w:proofErr w:type="spellEnd"/>
          </w:p>
        </w:tc>
        <w:tc>
          <w:tcPr>
            <w:tcW w:w="1109" w:type="pct"/>
            <w:shd w:val="clear" w:color="auto" w:fill="auto"/>
          </w:tcPr>
          <w:p w:rsidR="00F50840" w:rsidRPr="00CF61AE" w:rsidRDefault="00F50840" w:rsidP="00E57B24">
            <w:pPr>
              <w:rPr>
                <w:sz w:val="24"/>
                <w:szCs w:val="24"/>
              </w:rPr>
            </w:pPr>
            <w:r w:rsidRPr="00CF61AE">
              <w:rPr>
                <w:sz w:val="24"/>
                <w:szCs w:val="24"/>
              </w:rPr>
              <w:t>Охранная зона – 5 м</w:t>
            </w:r>
          </w:p>
        </w:tc>
      </w:tr>
      <w:tr w:rsidR="00F50840" w:rsidRPr="00CF61AE" w:rsidTr="00E57B24">
        <w:tc>
          <w:tcPr>
            <w:tcW w:w="277" w:type="pct"/>
            <w:shd w:val="clear" w:color="auto" w:fill="auto"/>
          </w:tcPr>
          <w:p w:rsidR="00F50840" w:rsidRPr="00CF61AE" w:rsidRDefault="00F50840" w:rsidP="00AA5F3E">
            <w:pPr>
              <w:widowControl w:val="0"/>
              <w:numPr>
                <w:ilvl w:val="1"/>
                <w:numId w:val="116"/>
              </w:numPr>
              <w:ind w:left="0" w:firstLine="0"/>
              <w:rPr>
                <w:sz w:val="24"/>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F50840" w:rsidRPr="00CF61AE" w:rsidRDefault="00F50840" w:rsidP="00E57B24">
            <w:pPr>
              <w:rPr>
                <w:sz w:val="24"/>
                <w:szCs w:val="24"/>
              </w:rPr>
            </w:pPr>
            <w:r w:rsidRPr="00CF61AE">
              <w:rPr>
                <w:sz w:val="24"/>
                <w:szCs w:val="24"/>
              </w:rPr>
              <w:t>Водозабор</w:t>
            </w:r>
          </w:p>
        </w:tc>
        <w:tc>
          <w:tcPr>
            <w:tcW w:w="1389" w:type="pct"/>
            <w:shd w:val="clear" w:color="auto" w:fill="auto"/>
          </w:tcPr>
          <w:p w:rsidR="00F50840" w:rsidRPr="00CF61AE" w:rsidRDefault="00F50840" w:rsidP="00E57B24">
            <w:pPr>
              <w:rPr>
                <w:sz w:val="24"/>
                <w:szCs w:val="24"/>
              </w:rPr>
            </w:pPr>
            <w:r w:rsidRPr="00CF61AE">
              <w:rPr>
                <w:sz w:val="24"/>
                <w:szCs w:val="24"/>
              </w:rPr>
              <w:t>Планируемый к строительству, производительность не менее 40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tc>
        <w:tc>
          <w:tcPr>
            <w:tcW w:w="1253" w:type="pct"/>
            <w:shd w:val="clear" w:color="auto" w:fill="auto"/>
          </w:tcPr>
          <w:p w:rsidR="00F50840" w:rsidRPr="00CF61AE" w:rsidRDefault="00F50840" w:rsidP="00E57B24">
            <w:pPr>
              <w:rPr>
                <w:sz w:val="24"/>
                <w:szCs w:val="24"/>
              </w:rPr>
            </w:pPr>
            <w:r w:rsidRPr="00CF61AE">
              <w:rPr>
                <w:sz w:val="24"/>
                <w:szCs w:val="24"/>
              </w:rPr>
              <w:t xml:space="preserve">Вблизи дер. </w:t>
            </w:r>
            <w:proofErr w:type="spellStart"/>
            <w:r w:rsidRPr="00CF61AE">
              <w:rPr>
                <w:sz w:val="24"/>
                <w:szCs w:val="24"/>
              </w:rPr>
              <w:t>Таменгонт</w:t>
            </w:r>
            <w:proofErr w:type="spellEnd"/>
            <w:r w:rsidRPr="00CF61AE">
              <w:rPr>
                <w:sz w:val="24"/>
                <w:szCs w:val="24"/>
              </w:rPr>
              <w:t>, зона лесов</w:t>
            </w:r>
          </w:p>
        </w:tc>
        <w:tc>
          <w:tcPr>
            <w:tcW w:w="1109" w:type="pct"/>
            <w:shd w:val="clear" w:color="auto" w:fill="auto"/>
          </w:tcPr>
          <w:p w:rsidR="00F50840" w:rsidRPr="00CF61AE" w:rsidRDefault="00F50840" w:rsidP="00E57B24">
            <w:pPr>
              <w:rPr>
                <w:sz w:val="24"/>
                <w:szCs w:val="24"/>
              </w:rPr>
            </w:pPr>
            <w:r w:rsidRPr="00CF61AE">
              <w:rPr>
                <w:sz w:val="24"/>
                <w:szCs w:val="24"/>
              </w:rPr>
              <w:t>Зона санитарной охраны не более 50 м, 2, 3 пояса – устанавливаются по итогам натурных исследований</w:t>
            </w:r>
          </w:p>
        </w:tc>
      </w:tr>
      <w:tr w:rsidR="00F50840" w:rsidRPr="00CF61AE" w:rsidTr="00E57B24">
        <w:tc>
          <w:tcPr>
            <w:tcW w:w="277" w:type="pct"/>
            <w:shd w:val="clear" w:color="auto" w:fill="auto"/>
          </w:tcPr>
          <w:p w:rsidR="00F50840" w:rsidRPr="00CF61AE" w:rsidRDefault="00F50840" w:rsidP="00AA5F3E">
            <w:pPr>
              <w:widowControl w:val="0"/>
              <w:numPr>
                <w:ilvl w:val="1"/>
                <w:numId w:val="116"/>
              </w:numPr>
              <w:ind w:left="0" w:firstLine="0"/>
              <w:rPr>
                <w:sz w:val="24"/>
                <w:szCs w:val="24"/>
              </w:rPr>
            </w:pPr>
          </w:p>
        </w:tc>
        <w:tc>
          <w:tcPr>
            <w:tcW w:w="972" w:type="pct"/>
            <w:tcBorders>
              <w:top w:val="single" w:sz="4" w:space="0" w:color="auto"/>
              <w:left w:val="single" w:sz="4" w:space="0" w:color="auto"/>
              <w:bottom w:val="single" w:sz="4" w:space="0" w:color="auto"/>
              <w:right w:val="single" w:sz="4" w:space="0" w:color="auto"/>
            </w:tcBorders>
            <w:shd w:val="clear" w:color="auto" w:fill="auto"/>
          </w:tcPr>
          <w:p w:rsidR="00F50840" w:rsidRPr="00CF61AE" w:rsidRDefault="00F50840" w:rsidP="00E57B24">
            <w:pPr>
              <w:rPr>
                <w:sz w:val="24"/>
                <w:szCs w:val="24"/>
              </w:rPr>
            </w:pPr>
            <w:r w:rsidRPr="00CF61AE">
              <w:rPr>
                <w:sz w:val="24"/>
                <w:szCs w:val="24"/>
              </w:rPr>
              <w:t>Водопроводная сеть</w:t>
            </w:r>
          </w:p>
        </w:tc>
        <w:tc>
          <w:tcPr>
            <w:tcW w:w="1389" w:type="pct"/>
            <w:shd w:val="clear" w:color="auto" w:fill="auto"/>
          </w:tcPr>
          <w:p w:rsidR="00F50840" w:rsidRPr="00CF61AE" w:rsidRDefault="00F50840" w:rsidP="00E57B24">
            <w:pPr>
              <w:rPr>
                <w:sz w:val="24"/>
                <w:szCs w:val="24"/>
              </w:rPr>
            </w:pPr>
            <w:r w:rsidRPr="00CF61AE">
              <w:rPr>
                <w:sz w:val="24"/>
                <w:szCs w:val="24"/>
              </w:rPr>
              <w:t xml:space="preserve">Планируемый к строительству, ориентировочной протяженностью </w:t>
            </w:r>
            <w:r w:rsidRPr="00CF61AE">
              <w:rPr>
                <w:sz w:val="24"/>
                <w:szCs w:val="24"/>
              </w:rPr>
              <w:br/>
              <w:t>1,5 км</w:t>
            </w:r>
          </w:p>
        </w:tc>
        <w:tc>
          <w:tcPr>
            <w:tcW w:w="1253" w:type="pct"/>
            <w:shd w:val="clear" w:color="auto" w:fill="auto"/>
          </w:tcPr>
          <w:p w:rsidR="00F50840" w:rsidRPr="00CF61AE" w:rsidRDefault="00F50840" w:rsidP="00E57B24">
            <w:pPr>
              <w:rPr>
                <w:sz w:val="24"/>
                <w:szCs w:val="24"/>
              </w:rPr>
            </w:pPr>
            <w:r w:rsidRPr="00CF61AE">
              <w:rPr>
                <w:sz w:val="24"/>
                <w:szCs w:val="24"/>
              </w:rPr>
              <w:t xml:space="preserve">дер. </w:t>
            </w:r>
            <w:proofErr w:type="spellStart"/>
            <w:r w:rsidRPr="00CF61AE">
              <w:rPr>
                <w:sz w:val="24"/>
                <w:szCs w:val="24"/>
              </w:rPr>
              <w:t>Сойкино</w:t>
            </w:r>
            <w:proofErr w:type="spellEnd"/>
          </w:p>
        </w:tc>
        <w:tc>
          <w:tcPr>
            <w:tcW w:w="1109" w:type="pct"/>
            <w:shd w:val="clear" w:color="auto" w:fill="auto"/>
          </w:tcPr>
          <w:p w:rsidR="00F50840" w:rsidRPr="00CF61AE" w:rsidRDefault="00F50840" w:rsidP="00E57B24">
            <w:pPr>
              <w:rPr>
                <w:sz w:val="24"/>
                <w:szCs w:val="24"/>
              </w:rPr>
            </w:pPr>
            <w:r w:rsidRPr="00CF61AE">
              <w:rPr>
                <w:sz w:val="24"/>
                <w:szCs w:val="24"/>
              </w:rPr>
              <w:t>Охранная зона – 5 м</w:t>
            </w:r>
          </w:p>
        </w:tc>
      </w:tr>
    </w:tbl>
    <w:p w:rsidR="00B50EC9" w:rsidRPr="00CF61AE" w:rsidRDefault="00F50840" w:rsidP="00F50840">
      <w:pPr>
        <w:pStyle w:val="3"/>
        <w:numPr>
          <w:ilvl w:val="0"/>
          <w:numId w:val="0"/>
        </w:numPr>
        <w:ind w:firstLine="709"/>
        <w:rPr>
          <w:bCs/>
          <w:sz w:val="24"/>
          <w:szCs w:val="24"/>
          <w:lang w:eastAsia="ru-RU"/>
        </w:rPr>
      </w:pPr>
      <w:bookmarkStart w:id="159" w:name="_Toc157101306"/>
      <w:r w:rsidRPr="00CF61AE">
        <w:rPr>
          <w:bCs/>
          <w:sz w:val="24"/>
          <w:szCs w:val="24"/>
          <w:lang w:eastAsia="ru-RU"/>
        </w:rPr>
        <w:t>5.5.5. Водоотведение</w:t>
      </w:r>
      <w:bookmarkEnd w:id="159"/>
    </w:p>
    <w:p w:rsidR="00E7516A" w:rsidRDefault="00E7516A" w:rsidP="00E7516A">
      <w:pPr>
        <w:ind w:firstLine="851"/>
        <w:jc w:val="both"/>
        <w:rPr>
          <w:sz w:val="24"/>
          <w:szCs w:val="24"/>
        </w:rPr>
      </w:pPr>
    </w:p>
    <w:p w:rsidR="00F50840" w:rsidRPr="00CF61AE" w:rsidRDefault="00F50840" w:rsidP="00E7516A">
      <w:pPr>
        <w:ind w:firstLine="851"/>
        <w:jc w:val="both"/>
        <w:rPr>
          <w:sz w:val="24"/>
          <w:szCs w:val="24"/>
        </w:rPr>
      </w:pPr>
      <w:r w:rsidRPr="00CF61AE">
        <w:rPr>
          <w:sz w:val="24"/>
          <w:szCs w:val="24"/>
        </w:rPr>
        <w:t xml:space="preserve">Схемой водоснабжения и водоотведения </w:t>
      </w:r>
      <w:proofErr w:type="spellStart"/>
      <w:r w:rsidR="00387349" w:rsidRPr="00CF61AE">
        <w:rPr>
          <w:sz w:val="24"/>
          <w:szCs w:val="24"/>
        </w:rPr>
        <w:t>Пеник</w:t>
      </w:r>
      <w:r w:rsidR="00387349">
        <w:rPr>
          <w:sz w:val="24"/>
          <w:szCs w:val="24"/>
        </w:rPr>
        <w:t>овского</w:t>
      </w:r>
      <w:proofErr w:type="spellEnd"/>
      <w:r w:rsidR="00387349" w:rsidRPr="00CF61AE">
        <w:rPr>
          <w:sz w:val="24"/>
          <w:szCs w:val="24"/>
        </w:rPr>
        <w:t xml:space="preserve"> сельско</w:t>
      </w:r>
      <w:r w:rsidR="00387349">
        <w:rPr>
          <w:sz w:val="24"/>
          <w:szCs w:val="24"/>
        </w:rPr>
        <w:t>го</w:t>
      </w:r>
      <w:r w:rsidR="00387349" w:rsidRPr="00CF61AE">
        <w:rPr>
          <w:sz w:val="24"/>
          <w:szCs w:val="24"/>
        </w:rPr>
        <w:t xml:space="preserve"> поселен</w:t>
      </w:r>
      <w:r w:rsidR="00387349">
        <w:rPr>
          <w:sz w:val="24"/>
          <w:szCs w:val="24"/>
        </w:rPr>
        <w:t>ия</w:t>
      </w:r>
      <w:r w:rsidR="00387349" w:rsidRPr="00CF61AE">
        <w:rPr>
          <w:sz w:val="24"/>
          <w:szCs w:val="24"/>
        </w:rPr>
        <w:t xml:space="preserve"> Ломоносовск</w:t>
      </w:r>
      <w:r w:rsidR="00387349">
        <w:rPr>
          <w:sz w:val="24"/>
          <w:szCs w:val="24"/>
        </w:rPr>
        <w:t>ого</w:t>
      </w:r>
      <w:r w:rsidR="00387349" w:rsidRPr="00CF61AE">
        <w:rPr>
          <w:sz w:val="24"/>
          <w:szCs w:val="24"/>
        </w:rPr>
        <w:t xml:space="preserve"> муниципальн</w:t>
      </w:r>
      <w:r w:rsidR="00387349">
        <w:rPr>
          <w:sz w:val="24"/>
          <w:szCs w:val="24"/>
        </w:rPr>
        <w:t>ого</w:t>
      </w:r>
      <w:r w:rsidR="00387349" w:rsidRPr="00CF61AE">
        <w:rPr>
          <w:sz w:val="24"/>
          <w:szCs w:val="24"/>
        </w:rPr>
        <w:t xml:space="preserve"> район</w:t>
      </w:r>
      <w:r w:rsidR="00387349">
        <w:rPr>
          <w:sz w:val="24"/>
          <w:szCs w:val="24"/>
        </w:rPr>
        <w:t>а</w:t>
      </w:r>
      <w:r w:rsidR="00387349" w:rsidRPr="00CF61AE">
        <w:rPr>
          <w:sz w:val="24"/>
          <w:szCs w:val="24"/>
        </w:rPr>
        <w:t xml:space="preserve"> Ленинградской области</w:t>
      </w:r>
      <w:r w:rsidRPr="00CF61AE">
        <w:rPr>
          <w:sz w:val="24"/>
          <w:szCs w:val="24"/>
        </w:rPr>
        <w:t xml:space="preserve"> на период с 2014 до 2029 года предусмотрен объем водоотведения на 2029 год до 1252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p w:rsidR="00F50840" w:rsidRPr="00CF61AE" w:rsidRDefault="00F50840" w:rsidP="00E7516A">
      <w:pPr>
        <w:ind w:firstLine="851"/>
        <w:jc w:val="both"/>
        <w:rPr>
          <w:sz w:val="24"/>
          <w:szCs w:val="24"/>
        </w:rPr>
      </w:pPr>
      <w:bookmarkStart w:id="160" w:name="_bookmark1"/>
      <w:bookmarkStart w:id="161" w:name="_bookmark2"/>
      <w:bookmarkEnd w:id="160"/>
      <w:bookmarkEnd w:id="161"/>
      <w:r w:rsidRPr="00CF61AE">
        <w:rPr>
          <w:sz w:val="24"/>
          <w:szCs w:val="24"/>
        </w:rPr>
        <w:t>Изменениями в генеральный план предлагается развитие хозяйственно-бытовой канализации поселения. Планируется система водоотведения, состоящая из независимых систем централизованного водоотведения:</w:t>
      </w:r>
    </w:p>
    <w:p w:rsidR="00F50840" w:rsidRPr="00CF61AE" w:rsidRDefault="00F50840" w:rsidP="00E7516A">
      <w:pPr>
        <w:pStyle w:val="af"/>
        <w:numPr>
          <w:ilvl w:val="0"/>
          <w:numId w:val="117"/>
        </w:numPr>
        <w:tabs>
          <w:tab w:val="left" w:pos="993"/>
        </w:tabs>
        <w:ind w:left="0" w:firstLine="851"/>
        <w:jc w:val="both"/>
        <w:rPr>
          <w:sz w:val="24"/>
          <w:szCs w:val="24"/>
        </w:rPr>
      </w:pPr>
      <w:r w:rsidRPr="00CF61AE">
        <w:rPr>
          <w:sz w:val="24"/>
          <w:szCs w:val="24"/>
        </w:rPr>
        <w:t xml:space="preserve">система централизованного водоотведения пос. </w:t>
      </w:r>
      <w:proofErr w:type="spellStart"/>
      <w:r w:rsidRPr="00CF61AE">
        <w:rPr>
          <w:sz w:val="24"/>
          <w:szCs w:val="24"/>
        </w:rPr>
        <w:t>Бронна</w:t>
      </w:r>
      <w:proofErr w:type="spellEnd"/>
      <w:r w:rsidRPr="00CF61AE">
        <w:rPr>
          <w:sz w:val="24"/>
          <w:szCs w:val="24"/>
        </w:rPr>
        <w:t xml:space="preserve">, дер. Верхняя </w:t>
      </w:r>
      <w:proofErr w:type="spellStart"/>
      <w:r w:rsidRPr="00CF61AE">
        <w:rPr>
          <w:sz w:val="24"/>
          <w:szCs w:val="24"/>
        </w:rPr>
        <w:t>Бронна</w:t>
      </w:r>
      <w:proofErr w:type="spellEnd"/>
      <w:r w:rsidRPr="00CF61AE">
        <w:rPr>
          <w:sz w:val="24"/>
          <w:szCs w:val="24"/>
        </w:rPr>
        <w:t xml:space="preserve">, дер. Дубки, дер. </w:t>
      </w:r>
      <w:proofErr w:type="spellStart"/>
      <w:r w:rsidRPr="00CF61AE">
        <w:rPr>
          <w:sz w:val="24"/>
          <w:szCs w:val="24"/>
        </w:rPr>
        <w:t>Куккузи</w:t>
      </w:r>
      <w:proofErr w:type="spellEnd"/>
      <w:r w:rsidRPr="00CF61AE">
        <w:rPr>
          <w:sz w:val="24"/>
          <w:szCs w:val="24"/>
        </w:rPr>
        <w:t xml:space="preserve">, дер. </w:t>
      </w:r>
      <w:proofErr w:type="spellStart"/>
      <w:r w:rsidRPr="00CF61AE">
        <w:rPr>
          <w:sz w:val="24"/>
          <w:szCs w:val="24"/>
        </w:rPr>
        <w:t>Лангерево</w:t>
      </w:r>
      <w:proofErr w:type="spellEnd"/>
      <w:r w:rsidRPr="00CF61AE">
        <w:rPr>
          <w:sz w:val="24"/>
          <w:szCs w:val="24"/>
        </w:rPr>
        <w:t xml:space="preserve">, дер. </w:t>
      </w:r>
      <w:proofErr w:type="spellStart"/>
      <w:r w:rsidRPr="00CF61AE">
        <w:rPr>
          <w:sz w:val="24"/>
          <w:szCs w:val="24"/>
        </w:rPr>
        <w:t>Лимузи</w:t>
      </w:r>
      <w:proofErr w:type="spellEnd"/>
      <w:r w:rsidRPr="00CF61AE">
        <w:rPr>
          <w:sz w:val="24"/>
          <w:szCs w:val="24"/>
        </w:rPr>
        <w:t xml:space="preserve">, дер. Малая Ижора, дер. Нижняя </w:t>
      </w:r>
      <w:proofErr w:type="spellStart"/>
      <w:r w:rsidRPr="00CF61AE">
        <w:rPr>
          <w:sz w:val="24"/>
          <w:szCs w:val="24"/>
        </w:rPr>
        <w:t>Бронна</w:t>
      </w:r>
      <w:proofErr w:type="spellEnd"/>
      <w:r w:rsidRPr="00CF61AE">
        <w:rPr>
          <w:sz w:val="24"/>
          <w:szCs w:val="24"/>
        </w:rPr>
        <w:t>.</w:t>
      </w:r>
    </w:p>
    <w:p w:rsidR="00F50840" w:rsidRPr="00CF61AE" w:rsidRDefault="00F50840" w:rsidP="00E7516A">
      <w:pPr>
        <w:ind w:firstLine="851"/>
        <w:jc w:val="both"/>
        <w:rPr>
          <w:sz w:val="24"/>
          <w:szCs w:val="24"/>
        </w:rPr>
      </w:pPr>
      <w:r w:rsidRPr="00CF61AE">
        <w:rPr>
          <w:sz w:val="24"/>
          <w:szCs w:val="24"/>
        </w:rPr>
        <w:t xml:space="preserve">Система централизованного водоотведения строится на основе существующих объектов. Сточные воды от населения, объектов социальной инфраструктуры, объектов производства по самотечному коллектору поступают на КНС, расположенную на территории дер. </w:t>
      </w:r>
      <w:proofErr w:type="spellStart"/>
      <w:r w:rsidRPr="00CF61AE">
        <w:rPr>
          <w:sz w:val="24"/>
          <w:szCs w:val="24"/>
        </w:rPr>
        <w:t>Пеники</w:t>
      </w:r>
      <w:proofErr w:type="spellEnd"/>
      <w:r w:rsidRPr="00CF61AE">
        <w:rPr>
          <w:sz w:val="24"/>
          <w:szCs w:val="24"/>
        </w:rPr>
        <w:t xml:space="preserve">. От КНС стоки перекачиваются по двум напорным коллекторам в колодец-гаситель. От колодца-гасителя стоки самотеком попадают в канализационные сети </w:t>
      </w:r>
      <w:r w:rsidR="00530AE5" w:rsidRPr="00CF61AE">
        <w:rPr>
          <w:sz w:val="24"/>
          <w:szCs w:val="24"/>
        </w:rPr>
        <w:t>АО</w:t>
      </w:r>
      <w:r w:rsidR="008F0899" w:rsidRPr="00CF61AE">
        <w:rPr>
          <w:sz w:val="24"/>
          <w:szCs w:val="24"/>
        </w:rPr>
        <w:t xml:space="preserve"> «Научно-исследовательский институт морской теплотехники»</w:t>
      </w:r>
      <w:r w:rsidRPr="00CF61AE">
        <w:rPr>
          <w:sz w:val="24"/>
          <w:szCs w:val="24"/>
        </w:rPr>
        <w:t xml:space="preserve"> и далее на очистные сооружения Санкт-Петербурга. Для реализации планируемой системы централизованного водоснабжения дополнительно планируются следующие объекты местного значения поселения:</w:t>
      </w:r>
    </w:p>
    <w:p w:rsidR="00F50840" w:rsidRPr="00CF61AE" w:rsidRDefault="00F50840" w:rsidP="00E7516A">
      <w:pPr>
        <w:pStyle w:val="af"/>
        <w:numPr>
          <w:ilvl w:val="0"/>
          <w:numId w:val="119"/>
        </w:numPr>
        <w:tabs>
          <w:tab w:val="left" w:pos="1418"/>
        </w:tabs>
        <w:ind w:left="0" w:firstLine="1134"/>
        <w:jc w:val="both"/>
        <w:rPr>
          <w:sz w:val="24"/>
          <w:szCs w:val="24"/>
        </w:rPr>
      </w:pPr>
      <w:r w:rsidRPr="00CF61AE">
        <w:rPr>
          <w:sz w:val="24"/>
          <w:szCs w:val="24"/>
        </w:rPr>
        <w:t>КНС производительностью не менее 200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p w:rsidR="00F50840" w:rsidRPr="00CF61AE" w:rsidRDefault="00F50840" w:rsidP="00E7516A">
      <w:pPr>
        <w:pStyle w:val="af"/>
        <w:numPr>
          <w:ilvl w:val="0"/>
          <w:numId w:val="119"/>
        </w:numPr>
        <w:tabs>
          <w:tab w:val="left" w:pos="1418"/>
        </w:tabs>
        <w:ind w:left="0" w:firstLine="1134"/>
        <w:jc w:val="both"/>
        <w:rPr>
          <w:sz w:val="24"/>
          <w:szCs w:val="24"/>
        </w:rPr>
      </w:pPr>
      <w:r w:rsidRPr="00CF61AE">
        <w:rPr>
          <w:sz w:val="24"/>
          <w:szCs w:val="24"/>
        </w:rPr>
        <w:t>КНС производительностью не менее 300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p w:rsidR="00F50840" w:rsidRPr="00CF61AE" w:rsidRDefault="00F50840" w:rsidP="00E7516A">
      <w:pPr>
        <w:pStyle w:val="af"/>
        <w:numPr>
          <w:ilvl w:val="0"/>
          <w:numId w:val="119"/>
        </w:numPr>
        <w:tabs>
          <w:tab w:val="left" w:pos="1418"/>
        </w:tabs>
        <w:ind w:left="0" w:firstLine="1134"/>
        <w:jc w:val="both"/>
        <w:rPr>
          <w:sz w:val="24"/>
          <w:szCs w:val="24"/>
        </w:rPr>
      </w:pPr>
      <w:r w:rsidRPr="00CF61AE">
        <w:rPr>
          <w:sz w:val="24"/>
          <w:szCs w:val="24"/>
        </w:rPr>
        <w:t>сети хозяйственно бытовой канализации, напорные – 2,0 км;</w:t>
      </w:r>
    </w:p>
    <w:p w:rsidR="00F50840" w:rsidRPr="00CF61AE" w:rsidRDefault="00F50840" w:rsidP="00E7516A">
      <w:pPr>
        <w:pStyle w:val="af"/>
        <w:numPr>
          <w:ilvl w:val="0"/>
          <w:numId w:val="119"/>
        </w:numPr>
        <w:tabs>
          <w:tab w:val="left" w:pos="1418"/>
        </w:tabs>
        <w:ind w:left="0" w:firstLine="1134"/>
        <w:jc w:val="both"/>
        <w:rPr>
          <w:sz w:val="24"/>
          <w:szCs w:val="24"/>
        </w:rPr>
      </w:pPr>
      <w:r w:rsidRPr="00CF61AE">
        <w:rPr>
          <w:sz w:val="24"/>
          <w:szCs w:val="24"/>
        </w:rPr>
        <w:t>сети хозяйственно-бытовой канализации, самотечные – 18 км</w:t>
      </w:r>
      <w:r w:rsidR="00C472E6" w:rsidRPr="00CF61AE">
        <w:rPr>
          <w:sz w:val="24"/>
          <w:szCs w:val="24"/>
        </w:rPr>
        <w:t>;</w:t>
      </w:r>
    </w:p>
    <w:p w:rsidR="00F50840" w:rsidRPr="00CF61AE" w:rsidRDefault="00F50840" w:rsidP="00E7516A">
      <w:pPr>
        <w:pStyle w:val="af"/>
        <w:numPr>
          <w:ilvl w:val="0"/>
          <w:numId w:val="118"/>
        </w:numPr>
        <w:tabs>
          <w:tab w:val="left" w:pos="993"/>
        </w:tabs>
        <w:ind w:left="0" w:firstLine="851"/>
        <w:jc w:val="both"/>
        <w:rPr>
          <w:sz w:val="24"/>
          <w:szCs w:val="24"/>
        </w:rPr>
      </w:pPr>
      <w:r w:rsidRPr="00CF61AE">
        <w:rPr>
          <w:sz w:val="24"/>
          <w:szCs w:val="24"/>
        </w:rPr>
        <w:t xml:space="preserve">система централизованного водоотведения дер. Верхние Венки, дер. Кабацкое, дер. Кукушкино, дер. </w:t>
      </w:r>
      <w:proofErr w:type="spellStart"/>
      <w:r w:rsidRPr="00CF61AE">
        <w:rPr>
          <w:sz w:val="24"/>
          <w:szCs w:val="24"/>
        </w:rPr>
        <w:t>Сойкино</w:t>
      </w:r>
      <w:proofErr w:type="spellEnd"/>
      <w:r w:rsidRPr="00CF61AE">
        <w:rPr>
          <w:sz w:val="24"/>
          <w:szCs w:val="24"/>
        </w:rPr>
        <w:t xml:space="preserve">, дер. </w:t>
      </w:r>
      <w:proofErr w:type="spellStart"/>
      <w:r w:rsidRPr="00CF61AE">
        <w:rPr>
          <w:sz w:val="24"/>
          <w:szCs w:val="24"/>
        </w:rPr>
        <w:t>Ускуля</w:t>
      </w:r>
      <w:proofErr w:type="spellEnd"/>
      <w:r w:rsidRPr="00CF61AE">
        <w:rPr>
          <w:sz w:val="24"/>
          <w:szCs w:val="24"/>
        </w:rPr>
        <w:t>.</w:t>
      </w:r>
    </w:p>
    <w:p w:rsidR="00F50840" w:rsidRPr="00CF61AE" w:rsidRDefault="00F50840" w:rsidP="00E7516A">
      <w:pPr>
        <w:ind w:firstLine="851"/>
        <w:jc w:val="both"/>
        <w:rPr>
          <w:sz w:val="24"/>
          <w:szCs w:val="24"/>
        </w:rPr>
      </w:pPr>
      <w:r w:rsidRPr="00CF61AE">
        <w:rPr>
          <w:sz w:val="24"/>
          <w:szCs w:val="24"/>
        </w:rPr>
        <w:t xml:space="preserve">Очистка сточных вод осуществляется на планируемой к размещению КОС со сбросом очищенных стоков в реку </w:t>
      </w:r>
      <w:proofErr w:type="spellStart"/>
      <w:r w:rsidRPr="00CF61AE">
        <w:rPr>
          <w:sz w:val="24"/>
          <w:szCs w:val="24"/>
        </w:rPr>
        <w:t>Караста</w:t>
      </w:r>
      <w:proofErr w:type="spellEnd"/>
      <w:r w:rsidRPr="00CF61AE">
        <w:rPr>
          <w:sz w:val="24"/>
          <w:szCs w:val="24"/>
        </w:rPr>
        <w:t>. Планируемые для размещения объекты местного значения поселения:</w:t>
      </w:r>
    </w:p>
    <w:p w:rsidR="00F50840" w:rsidRPr="00CF61AE" w:rsidRDefault="00C472E6" w:rsidP="00E7516A">
      <w:pPr>
        <w:pStyle w:val="af"/>
        <w:numPr>
          <w:ilvl w:val="0"/>
          <w:numId w:val="186"/>
        </w:numPr>
        <w:tabs>
          <w:tab w:val="left" w:pos="1418"/>
        </w:tabs>
        <w:ind w:left="0" w:firstLine="1134"/>
        <w:jc w:val="both"/>
        <w:rPr>
          <w:sz w:val="24"/>
          <w:szCs w:val="24"/>
        </w:rPr>
      </w:pPr>
      <w:r w:rsidRPr="00CF61AE">
        <w:rPr>
          <w:sz w:val="24"/>
          <w:szCs w:val="24"/>
        </w:rPr>
        <w:t>КОС</w:t>
      </w:r>
      <w:r w:rsidR="00F50840" w:rsidRPr="00CF61AE">
        <w:rPr>
          <w:sz w:val="24"/>
          <w:szCs w:val="24"/>
        </w:rPr>
        <w:t xml:space="preserve"> производительностью 200 м</w:t>
      </w:r>
      <w:r w:rsidR="00F50840" w:rsidRPr="00CF61AE">
        <w:rPr>
          <w:sz w:val="24"/>
          <w:szCs w:val="24"/>
          <w:vertAlign w:val="superscript"/>
        </w:rPr>
        <w:t>3</w:t>
      </w:r>
      <w:r w:rsidR="00F50840" w:rsidRPr="00CF61AE">
        <w:rPr>
          <w:sz w:val="24"/>
          <w:szCs w:val="24"/>
        </w:rPr>
        <w:t>/</w:t>
      </w:r>
      <w:proofErr w:type="spellStart"/>
      <w:r w:rsidR="00F50840" w:rsidRPr="00CF61AE">
        <w:rPr>
          <w:sz w:val="24"/>
          <w:szCs w:val="24"/>
        </w:rPr>
        <w:t>сут</w:t>
      </w:r>
      <w:proofErr w:type="spellEnd"/>
      <w:r w:rsidRPr="00CF61AE">
        <w:rPr>
          <w:sz w:val="24"/>
          <w:szCs w:val="24"/>
        </w:rPr>
        <w:t>.</w:t>
      </w:r>
      <w:r w:rsidR="00F50840" w:rsidRPr="00CF61AE">
        <w:rPr>
          <w:sz w:val="24"/>
          <w:szCs w:val="24"/>
        </w:rPr>
        <w:t>;</w:t>
      </w:r>
    </w:p>
    <w:p w:rsidR="00F50840" w:rsidRPr="00CF61AE" w:rsidRDefault="00F50840" w:rsidP="00E7516A">
      <w:pPr>
        <w:pStyle w:val="af"/>
        <w:numPr>
          <w:ilvl w:val="0"/>
          <w:numId w:val="186"/>
        </w:numPr>
        <w:tabs>
          <w:tab w:val="left" w:pos="1418"/>
        </w:tabs>
        <w:ind w:left="0" w:firstLine="1134"/>
        <w:jc w:val="both"/>
        <w:rPr>
          <w:sz w:val="24"/>
          <w:szCs w:val="24"/>
        </w:rPr>
      </w:pPr>
      <w:r w:rsidRPr="00CF61AE">
        <w:rPr>
          <w:sz w:val="24"/>
          <w:szCs w:val="24"/>
        </w:rPr>
        <w:t xml:space="preserve">сети хозяйственно-бытовой </w:t>
      </w:r>
      <w:r w:rsidR="00C472E6" w:rsidRPr="00CF61AE">
        <w:rPr>
          <w:sz w:val="24"/>
          <w:szCs w:val="24"/>
        </w:rPr>
        <w:t>канализации, самотечные – 12 км;</w:t>
      </w:r>
    </w:p>
    <w:p w:rsidR="00F50840" w:rsidRPr="00CF61AE" w:rsidRDefault="00F50840" w:rsidP="00E7516A">
      <w:pPr>
        <w:pStyle w:val="af"/>
        <w:numPr>
          <w:ilvl w:val="0"/>
          <w:numId w:val="120"/>
        </w:numPr>
        <w:tabs>
          <w:tab w:val="left" w:pos="993"/>
        </w:tabs>
        <w:ind w:left="0" w:firstLine="851"/>
        <w:jc w:val="both"/>
        <w:rPr>
          <w:sz w:val="24"/>
          <w:szCs w:val="24"/>
        </w:rPr>
      </w:pPr>
      <w:r w:rsidRPr="00CF61AE">
        <w:rPr>
          <w:sz w:val="24"/>
          <w:szCs w:val="24"/>
        </w:rPr>
        <w:t xml:space="preserve">система централизованного водоотведения дер. Большое </w:t>
      </w:r>
      <w:proofErr w:type="spellStart"/>
      <w:r w:rsidRPr="00CF61AE">
        <w:rPr>
          <w:sz w:val="24"/>
          <w:szCs w:val="24"/>
        </w:rPr>
        <w:t>Коновалово</w:t>
      </w:r>
      <w:proofErr w:type="spellEnd"/>
      <w:r w:rsidRPr="00CF61AE">
        <w:rPr>
          <w:sz w:val="24"/>
          <w:szCs w:val="24"/>
        </w:rPr>
        <w:t xml:space="preserve">, дер. Кузнецы, дер. Малое </w:t>
      </w:r>
      <w:proofErr w:type="spellStart"/>
      <w:r w:rsidRPr="00CF61AE">
        <w:rPr>
          <w:sz w:val="24"/>
          <w:szCs w:val="24"/>
        </w:rPr>
        <w:t>Коновалово</w:t>
      </w:r>
      <w:proofErr w:type="spellEnd"/>
      <w:r w:rsidRPr="00CF61AE">
        <w:rPr>
          <w:sz w:val="24"/>
          <w:szCs w:val="24"/>
        </w:rPr>
        <w:t xml:space="preserve">. </w:t>
      </w:r>
    </w:p>
    <w:p w:rsidR="00F50840" w:rsidRPr="00CF61AE" w:rsidRDefault="00F50840" w:rsidP="00E7516A">
      <w:pPr>
        <w:ind w:firstLine="851"/>
        <w:jc w:val="both"/>
        <w:rPr>
          <w:sz w:val="24"/>
          <w:szCs w:val="24"/>
        </w:rPr>
      </w:pPr>
      <w:r w:rsidRPr="00CF61AE">
        <w:rPr>
          <w:sz w:val="24"/>
          <w:szCs w:val="24"/>
        </w:rPr>
        <w:t xml:space="preserve">Очистка сточных вод осуществляется на планируемой к размещению КОС со сбросом очищенных стоков в реку </w:t>
      </w:r>
      <w:proofErr w:type="spellStart"/>
      <w:r w:rsidRPr="00CF61AE">
        <w:rPr>
          <w:sz w:val="24"/>
          <w:szCs w:val="24"/>
        </w:rPr>
        <w:t>Караста</w:t>
      </w:r>
      <w:proofErr w:type="spellEnd"/>
      <w:r w:rsidRPr="00CF61AE">
        <w:rPr>
          <w:sz w:val="24"/>
          <w:szCs w:val="24"/>
        </w:rPr>
        <w:t>. Планируемые для размещения объекты местного значения поселения:</w:t>
      </w:r>
    </w:p>
    <w:p w:rsidR="00F50840" w:rsidRPr="00CF61AE" w:rsidRDefault="00C472E6" w:rsidP="00E7516A">
      <w:pPr>
        <w:pStyle w:val="af"/>
        <w:numPr>
          <w:ilvl w:val="0"/>
          <w:numId w:val="186"/>
        </w:numPr>
        <w:tabs>
          <w:tab w:val="left" w:pos="1418"/>
        </w:tabs>
        <w:ind w:left="0" w:firstLine="1134"/>
        <w:jc w:val="both"/>
        <w:rPr>
          <w:sz w:val="24"/>
          <w:szCs w:val="24"/>
        </w:rPr>
      </w:pPr>
      <w:r w:rsidRPr="00CF61AE">
        <w:rPr>
          <w:sz w:val="24"/>
          <w:szCs w:val="24"/>
        </w:rPr>
        <w:t>КОС</w:t>
      </w:r>
      <w:r w:rsidR="00F50840" w:rsidRPr="00CF61AE">
        <w:rPr>
          <w:sz w:val="24"/>
          <w:szCs w:val="24"/>
        </w:rPr>
        <w:t xml:space="preserve"> производительностью 100 м</w:t>
      </w:r>
      <w:r w:rsidR="00F50840" w:rsidRPr="00CF61AE">
        <w:rPr>
          <w:sz w:val="24"/>
          <w:szCs w:val="24"/>
          <w:vertAlign w:val="superscript"/>
        </w:rPr>
        <w:t>3</w:t>
      </w:r>
      <w:r w:rsidR="00F50840" w:rsidRPr="00CF61AE">
        <w:rPr>
          <w:sz w:val="24"/>
          <w:szCs w:val="24"/>
        </w:rPr>
        <w:t>/</w:t>
      </w:r>
      <w:proofErr w:type="spellStart"/>
      <w:r w:rsidR="00F50840" w:rsidRPr="00CF61AE">
        <w:rPr>
          <w:sz w:val="24"/>
          <w:szCs w:val="24"/>
        </w:rPr>
        <w:t>сут</w:t>
      </w:r>
      <w:proofErr w:type="spellEnd"/>
      <w:r w:rsidRPr="00CF61AE">
        <w:rPr>
          <w:sz w:val="24"/>
          <w:szCs w:val="24"/>
        </w:rPr>
        <w:t>.</w:t>
      </w:r>
      <w:r w:rsidR="00F50840" w:rsidRPr="00CF61AE">
        <w:rPr>
          <w:sz w:val="24"/>
          <w:szCs w:val="24"/>
        </w:rPr>
        <w:t>;</w:t>
      </w:r>
    </w:p>
    <w:p w:rsidR="00F50840" w:rsidRPr="00CF61AE" w:rsidRDefault="00F50840" w:rsidP="00E7516A">
      <w:pPr>
        <w:pStyle w:val="af"/>
        <w:numPr>
          <w:ilvl w:val="0"/>
          <w:numId w:val="186"/>
        </w:numPr>
        <w:tabs>
          <w:tab w:val="left" w:pos="1418"/>
        </w:tabs>
        <w:ind w:left="0" w:firstLine="1134"/>
        <w:jc w:val="both"/>
        <w:rPr>
          <w:sz w:val="24"/>
          <w:szCs w:val="24"/>
        </w:rPr>
      </w:pPr>
      <w:r w:rsidRPr="00CF61AE">
        <w:rPr>
          <w:sz w:val="24"/>
          <w:szCs w:val="24"/>
        </w:rPr>
        <w:t xml:space="preserve">сети хозяйственно-бытовой </w:t>
      </w:r>
      <w:r w:rsidR="00C472E6" w:rsidRPr="00CF61AE">
        <w:rPr>
          <w:sz w:val="24"/>
          <w:szCs w:val="24"/>
        </w:rPr>
        <w:t>канализации, самотечные – 11 км.</w:t>
      </w:r>
    </w:p>
    <w:p w:rsidR="00F50840" w:rsidRPr="00CF61AE" w:rsidRDefault="00F50840" w:rsidP="00E7516A">
      <w:pPr>
        <w:ind w:firstLine="851"/>
        <w:jc w:val="both"/>
        <w:rPr>
          <w:sz w:val="24"/>
          <w:szCs w:val="24"/>
        </w:rPr>
      </w:pPr>
      <w:r w:rsidRPr="00CF61AE">
        <w:rPr>
          <w:sz w:val="24"/>
          <w:szCs w:val="24"/>
        </w:rPr>
        <w:t xml:space="preserve">Водоотведения пос. ж/д ст. Дубочки, дер. </w:t>
      </w:r>
      <w:proofErr w:type="spellStart"/>
      <w:r w:rsidRPr="00CF61AE">
        <w:rPr>
          <w:sz w:val="24"/>
          <w:szCs w:val="24"/>
        </w:rPr>
        <w:t>Таменгонт</w:t>
      </w:r>
      <w:proofErr w:type="spellEnd"/>
      <w:r w:rsidRPr="00CF61AE">
        <w:rPr>
          <w:sz w:val="24"/>
          <w:szCs w:val="24"/>
        </w:rPr>
        <w:t xml:space="preserve">, садоводческих объединений планируется на основе септиков и индивидуальных очистных сооружений. Нормы водоотведения приняты согласно </w:t>
      </w:r>
      <w:r w:rsidR="00C472E6" w:rsidRPr="00CF61AE">
        <w:rPr>
          <w:sz w:val="24"/>
          <w:szCs w:val="24"/>
        </w:rPr>
        <w:t xml:space="preserve">п. 2.4 </w:t>
      </w:r>
      <w:r w:rsidRPr="00CF61AE">
        <w:rPr>
          <w:sz w:val="24"/>
          <w:szCs w:val="24"/>
        </w:rPr>
        <w:t>СП 32.13330.2018 «Канализация. Наружные сети и сооружения», 25 л/</w:t>
      </w:r>
      <w:proofErr w:type="spellStart"/>
      <w:r w:rsidRPr="00CF61AE">
        <w:rPr>
          <w:sz w:val="24"/>
          <w:szCs w:val="24"/>
        </w:rPr>
        <w:t>сут</w:t>
      </w:r>
      <w:proofErr w:type="spellEnd"/>
      <w:r w:rsidR="00C472E6" w:rsidRPr="00CF61AE">
        <w:rPr>
          <w:sz w:val="24"/>
          <w:szCs w:val="24"/>
        </w:rPr>
        <w:t>.</w:t>
      </w:r>
      <w:r w:rsidRPr="00CF61AE">
        <w:rPr>
          <w:sz w:val="24"/>
          <w:szCs w:val="24"/>
        </w:rPr>
        <w:t xml:space="preserve"> на 1 человека. Вывоз бытовых стоков осуществляется специализированным автотранспортом на </w:t>
      </w:r>
      <w:r w:rsidRPr="00CF61AE">
        <w:rPr>
          <w:sz w:val="24"/>
          <w:szCs w:val="24"/>
        </w:rPr>
        <w:lastRenderedPageBreak/>
        <w:t>очистные сооружения города Петергоф</w:t>
      </w:r>
      <w:r w:rsidRPr="00CF61AE">
        <w:rPr>
          <w:rStyle w:val="af8"/>
          <w:sz w:val="24"/>
          <w:szCs w:val="24"/>
        </w:rPr>
        <w:footnoteReference w:id="8"/>
      </w:r>
      <w:r w:rsidRPr="00CF61AE">
        <w:rPr>
          <w:sz w:val="24"/>
          <w:szCs w:val="24"/>
        </w:rPr>
        <w:t xml:space="preserve"> или очистные сооружения городского поселка Большая Ижора (после реконструкции). </w:t>
      </w:r>
    </w:p>
    <w:p w:rsidR="00F50840" w:rsidRPr="00CF61AE" w:rsidRDefault="00F50840" w:rsidP="00E7516A">
      <w:pPr>
        <w:ind w:firstLine="851"/>
        <w:jc w:val="both"/>
        <w:rPr>
          <w:sz w:val="24"/>
          <w:szCs w:val="24"/>
        </w:rPr>
      </w:pPr>
      <w:r w:rsidRPr="00CF61AE">
        <w:rPr>
          <w:sz w:val="24"/>
          <w:szCs w:val="24"/>
        </w:rPr>
        <w:t>Расчетное удельное среднесуточное (за год) водоотведение бытовых сточных вод от населения принято равным расчетному удельному среднесуточному (за год) водопотреблению без учета расхода воды на полив территорий и зеленых насаждений. Прогнозируемые объемы хозяйственно-бытовых стоков приведены в таблице 4</w:t>
      </w:r>
      <w:r w:rsidR="006942A1" w:rsidRPr="00CF61AE">
        <w:rPr>
          <w:sz w:val="24"/>
          <w:szCs w:val="24"/>
        </w:rPr>
        <w:t>3</w:t>
      </w:r>
      <w:r w:rsidRPr="00CF61AE">
        <w:rPr>
          <w:sz w:val="24"/>
          <w:szCs w:val="24"/>
        </w:rPr>
        <w:t>.</w:t>
      </w:r>
    </w:p>
    <w:p w:rsidR="003722BD" w:rsidRPr="00CF61AE" w:rsidRDefault="003722BD" w:rsidP="00F50840">
      <w:pPr>
        <w:rPr>
          <w:sz w:val="24"/>
          <w:szCs w:val="24"/>
        </w:rPr>
      </w:pPr>
    </w:p>
    <w:p w:rsidR="00F50840" w:rsidRPr="00CF61AE" w:rsidRDefault="00F50840" w:rsidP="00C472E6">
      <w:pPr>
        <w:rPr>
          <w:sz w:val="24"/>
          <w:szCs w:val="24"/>
        </w:rPr>
      </w:pPr>
      <w:r w:rsidRPr="00CF61AE">
        <w:rPr>
          <w:sz w:val="24"/>
          <w:szCs w:val="24"/>
        </w:rPr>
        <w:t xml:space="preserve">Таблица </w:t>
      </w:r>
      <w:r w:rsidR="00C472E6" w:rsidRPr="00CF61AE">
        <w:rPr>
          <w:sz w:val="24"/>
          <w:szCs w:val="24"/>
        </w:rPr>
        <w:t>43</w:t>
      </w:r>
      <w:r w:rsidRPr="00CF61AE">
        <w:rPr>
          <w:sz w:val="24"/>
          <w:szCs w:val="24"/>
        </w:rPr>
        <w:t xml:space="preserve"> – Прогнозируемые объемы хозяйственно-бытовых стоков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76"/>
        <w:gridCol w:w="3565"/>
        <w:gridCol w:w="1100"/>
        <w:gridCol w:w="1115"/>
        <w:gridCol w:w="1766"/>
        <w:gridCol w:w="958"/>
        <w:gridCol w:w="1115"/>
      </w:tblGrid>
      <w:tr w:rsidR="00C472E6" w:rsidRPr="00CF61AE" w:rsidTr="00C472E6">
        <w:trPr>
          <w:tblHeader/>
        </w:trPr>
        <w:tc>
          <w:tcPr>
            <w:tcW w:w="282" w:type="pct"/>
            <w:vMerge w:val="restart"/>
          </w:tcPr>
          <w:p w:rsidR="00C472E6" w:rsidRPr="00CF61AE" w:rsidRDefault="00C472E6" w:rsidP="00C472E6">
            <w:pPr>
              <w:jc w:val="center"/>
              <w:rPr>
                <w:sz w:val="24"/>
                <w:szCs w:val="24"/>
              </w:rPr>
            </w:pPr>
            <w:r w:rsidRPr="00CF61AE">
              <w:rPr>
                <w:sz w:val="24"/>
                <w:szCs w:val="24"/>
              </w:rPr>
              <w:t>№ п/п</w:t>
            </w:r>
          </w:p>
        </w:tc>
        <w:tc>
          <w:tcPr>
            <w:tcW w:w="1748" w:type="pct"/>
            <w:vMerge w:val="restart"/>
            <w:shd w:val="clear" w:color="auto" w:fill="auto"/>
            <w:vAlign w:val="center"/>
            <w:hideMark/>
          </w:tcPr>
          <w:p w:rsidR="00C472E6" w:rsidRPr="00CF61AE" w:rsidRDefault="00C472E6" w:rsidP="00C472E6">
            <w:pPr>
              <w:jc w:val="center"/>
              <w:rPr>
                <w:sz w:val="24"/>
                <w:szCs w:val="24"/>
              </w:rPr>
            </w:pPr>
            <w:r w:rsidRPr="00CF61AE">
              <w:rPr>
                <w:sz w:val="24"/>
                <w:szCs w:val="24"/>
              </w:rPr>
              <w:t>Вид расхода воды</w:t>
            </w:r>
          </w:p>
        </w:tc>
        <w:tc>
          <w:tcPr>
            <w:tcW w:w="1086" w:type="pct"/>
            <w:gridSpan w:val="2"/>
            <w:shd w:val="clear" w:color="auto" w:fill="auto"/>
            <w:vAlign w:val="center"/>
            <w:hideMark/>
          </w:tcPr>
          <w:p w:rsidR="00C472E6" w:rsidRPr="00CF61AE" w:rsidRDefault="00C472E6" w:rsidP="00C472E6">
            <w:pPr>
              <w:jc w:val="center"/>
              <w:rPr>
                <w:sz w:val="24"/>
                <w:szCs w:val="24"/>
              </w:rPr>
            </w:pPr>
            <w:r w:rsidRPr="00CF61AE">
              <w:rPr>
                <w:sz w:val="24"/>
                <w:szCs w:val="24"/>
              </w:rPr>
              <w:t>Численность населения, чел.</w:t>
            </w:r>
          </w:p>
        </w:tc>
        <w:tc>
          <w:tcPr>
            <w:tcW w:w="866" w:type="pct"/>
            <w:vMerge w:val="restart"/>
            <w:shd w:val="clear" w:color="auto" w:fill="auto"/>
            <w:vAlign w:val="center"/>
            <w:hideMark/>
          </w:tcPr>
          <w:p w:rsidR="00C472E6" w:rsidRPr="00CF61AE" w:rsidRDefault="00C472E6" w:rsidP="00C472E6">
            <w:pPr>
              <w:jc w:val="center"/>
              <w:rPr>
                <w:sz w:val="24"/>
                <w:szCs w:val="24"/>
              </w:rPr>
            </w:pPr>
            <w:r w:rsidRPr="00CF61AE">
              <w:rPr>
                <w:sz w:val="24"/>
                <w:szCs w:val="24"/>
              </w:rPr>
              <w:t>Норматив водопотребления на одного жителя,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tc>
        <w:tc>
          <w:tcPr>
            <w:tcW w:w="1017" w:type="pct"/>
            <w:gridSpan w:val="2"/>
            <w:shd w:val="clear" w:color="auto" w:fill="auto"/>
            <w:vAlign w:val="center"/>
            <w:hideMark/>
          </w:tcPr>
          <w:p w:rsidR="00C472E6" w:rsidRPr="00CF61AE" w:rsidRDefault="00C472E6" w:rsidP="00C472E6">
            <w:pPr>
              <w:jc w:val="center"/>
              <w:rPr>
                <w:sz w:val="24"/>
                <w:szCs w:val="24"/>
              </w:rPr>
            </w:pPr>
            <w:r w:rsidRPr="00CF61AE">
              <w:rPr>
                <w:sz w:val="24"/>
                <w:szCs w:val="24"/>
              </w:rPr>
              <w:t>Расход воды,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tc>
      </w:tr>
      <w:tr w:rsidR="00C472E6" w:rsidRPr="00CF61AE" w:rsidTr="00C472E6">
        <w:trPr>
          <w:tblHeader/>
        </w:trPr>
        <w:tc>
          <w:tcPr>
            <w:tcW w:w="282" w:type="pct"/>
            <w:vMerge/>
          </w:tcPr>
          <w:p w:rsidR="00C472E6" w:rsidRPr="00CF61AE" w:rsidRDefault="00C472E6" w:rsidP="00C472E6">
            <w:pPr>
              <w:jc w:val="center"/>
              <w:rPr>
                <w:sz w:val="24"/>
                <w:szCs w:val="24"/>
              </w:rPr>
            </w:pPr>
          </w:p>
        </w:tc>
        <w:tc>
          <w:tcPr>
            <w:tcW w:w="1748" w:type="pct"/>
            <w:vMerge/>
            <w:shd w:val="clear" w:color="auto" w:fill="auto"/>
            <w:vAlign w:val="center"/>
            <w:hideMark/>
          </w:tcPr>
          <w:p w:rsidR="00C472E6" w:rsidRPr="00CF61AE" w:rsidRDefault="00C472E6" w:rsidP="00C472E6">
            <w:pPr>
              <w:jc w:val="center"/>
              <w:rPr>
                <w:sz w:val="24"/>
                <w:szCs w:val="24"/>
              </w:rPr>
            </w:pPr>
          </w:p>
        </w:tc>
        <w:tc>
          <w:tcPr>
            <w:tcW w:w="539" w:type="pct"/>
            <w:shd w:val="clear" w:color="auto" w:fill="auto"/>
            <w:vAlign w:val="center"/>
            <w:hideMark/>
          </w:tcPr>
          <w:p w:rsidR="00C472E6" w:rsidRPr="00CF61AE" w:rsidRDefault="00C472E6" w:rsidP="00C472E6">
            <w:pPr>
              <w:jc w:val="center"/>
              <w:rPr>
                <w:sz w:val="24"/>
                <w:szCs w:val="24"/>
              </w:rPr>
            </w:pPr>
            <w:r w:rsidRPr="00CF61AE">
              <w:rPr>
                <w:sz w:val="24"/>
                <w:szCs w:val="24"/>
              </w:rPr>
              <w:t>Первая очередь</w:t>
            </w:r>
          </w:p>
        </w:tc>
        <w:tc>
          <w:tcPr>
            <w:tcW w:w="547" w:type="pct"/>
            <w:shd w:val="clear" w:color="auto" w:fill="auto"/>
            <w:vAlign w:val="center"/>
            <w:hideMark/>
          </w:tcPr>
          <w:p w:rsidR="00C472E6" w:rsidRPr="00CF61AE" w:rsidRDefault="00C472E6" w:rsidP="00C472E6">
            <w:pPr>
              <w:jc w:val="center"/>
              <w:rPr>
                <w:sz w:val="24"/>
                <w:szCs w:val="24"/>
              </w:rPr>
            </w:pPr>
            <w:r w:rsidRPr="00CF61AE">
              <w:rPr>
                <w:sz w:val="24"/>
                <w:szCs w:val="24"/>
              </w:rPr>
              <w:t>Расчетный срок</w:t>
            </w:r>
          </w:p>
        </w:tc>
        <w:tc>
          <w:tcPr>
            <w:tcW w:w="866" w:type="pct"/>
            <w:vMerge/>
            <w:shd w:val="clear" w:color="auto" w:fill="auto"/>
            <w:vAlign w:val="center"/>
            <w:hideMark/>
          </w:tcPr>
          <w:p w:rsidR="00C472E6" w:rsidRPr="00CF61AE" w:rsidRDefault="00C472E6" w:rsidP="00C472E6">
            <w:pPr>
              <w:jc w:val="center"/>
              <w:rPr>
                <w:sz w:val="24"/>
                <w:szCs w:val="24"/>
              </w:rPr>
            </w:pPr>
          </w:p>
        </w:tc>
        <w:tc>
          <w:tcPr>
            <w:tcW w:w="470" w:type="pct"/>
            <w:shd w:val="clear" w:color="auto" w:fill="auto"/>
            <w:vAlign w:val="center"/>
          </w:tcPr>
          <w:p w:rsidR="00C472E6" w:rsidRPr="00CF61AE" w:rsidRDefault="00C472E6" w:rsidP="00C472E6">
            <w:pPr>
              <w:jc w:val="center"/>
              <w:rPr>
                <w:sz w:val="24"/>
                <w:szCs w:val="24"/>
              </w:rPr>
            </w:pPr>
            <w:r w:rsidRPr="00CF61AE">
              <w:rPr>
                <w:sz w:val="24"/>
                <w:szCs w:val="24"/>
              </w:rPr>
              <w:t>Первая очередь</w:t>
            </w:r>
          </w:p>
        </w:tc>
        <w:tc>
          <w:tcPr>
            <w:tcW w:w="547" w:type="pct"/>
            <w:shd w:val="clear" w:color="auto" w:fill="auto"/>
            <w:vAlign w:val="center"/>
          </w:tcPr>
          <w:p w:rsidR="00C472E6" w:rsidRPr="00CF61AE" w:rsidRDefault="00C472E6" w:rsidP="00C472E6">
            <w:pPr>
              <w:jc w:val="center"/>
              <w:rPr>
                <w:sz w:val="24"/>
                <w:szCs w:val="24"/>
              </w:rPr>
            </w:pPr>
            <w:r w:rsidRPr="00CF61AE">
              <w:rPr>
                <w:sz w:val="24"/>
                <w:szCs w:val="24"/>
              </w:rPr>
              <w:t>Расчетный срок</w:t>
            </w:r>
          </w:p>
        </w:tc>
      </w:tr>
    </w:tbl>
    <w:p w:rsidR="00B50EC9" w:rsidRPr="00E7516A" w:rsidRDefault="00B50EC9"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545"/>
        <w:gridCol w:w="3591"/>
        <w:gridCol w:w="1097"/>
        <w:gridCol w:w="1097"/>
        <w:gridCol w:w="1786"/>
        <w:gridCol w:w="958"/>
        <w:gridCol w:w="1121"/>
      </w:tblGrid>
      <w:tr w:rsidR="00C472E6" w:rsidRPr="00CF61AE" w:rsidTr="00C472E6">
        <w:trPr>
          <w:tblHeader/>
        </w:trPr>
        <w:tc>
          <w:tcPr>
            <w:tcW w:w="267" w:type="pct"/>
            <w:vAlign w:val="center"/>
          </w:tcPr>
          <w:p w:rsidR="00C472E6" w:rsidRPr="00CF61AE" w:rsidRDefault="00C472E6" w:rsidP="00C472E6">
            <w:pPr>
              <w:jc w:val="center"/>
              <w:rPr>
                <w:sz w:val="24"/>
                <w:szCs w:val="24"/>
              </w:rPr>
            </w:pPr>
            <w:r w:rsidRPr="00CF61AE">
              <w:rPr>
                <w:sz w:val="24"/>
                <w:szCs w:val="24"/>
              </w:rPr>
              <w:t>1</w:t>
            </w:r>
          </w:p>
        </w:tc>
        <w:tc>
          <w:tcPr>
            <w:tcW w:w="1761" w:type="pct"/>
            <w:shd w:val="clear" w:color="auto" w:fill="auto"/>
            <w:vAlign w:val="center"/>
          </w:tcPr>
          <w:p w:rsidR="00C472E6" w:rsidRPr="00CF61AE" w:rsidRDefault="00C472E6" w:rsidP="00C472E6">
            <w:pPr>
              <w:jc w:val="center"/>
              <w:rPr>
                <w:sz w:val="24"/>
                <w:szCs w:val="24"/>
              </w:rPr>
            </w:pPr>
            <w:r w:rsidRPr="00CF61AE">
              <w:rPr>
                <w:sz w:val="24"/>
                <w:szCs w:val="24"/>
              </w:rPr>
              <w:t>2</w:t>
            </w:r>
          </w:p>
        </w:tc>
        <w:tc>
          <w:tcPr>
            <w:tcW w:w="538" w:type="pct"/>
            <w:shd w:val="clear" w:color="auto" w:fill="auto"/>
            <w:vAlign w:val="center"/>
          </w:tcPr>
          <w:p w:rsidR="00C472E6" w:rsidRPr="00CF61AE" w:rsidRDefault="00C472E6" w:rsidP="00C472E6">
            <w:pPr>
              <w:jc w:val="center"/>
              <w:rPr>
                <w:sz w:val="24"/>
                <w:szCs w:val="24"/>
              </w:rPr>
            </w:pPr>
            <w:r w:rsidRPr="00CF61AE">
              <w:rPr>
                <w:sz w:val="24"/>
                <w:szCs w:val="24"/>
              </w:rPr>
              <w:t>3</w:t>
            </w:r>
          </w:p>
        </w:tc>
        <w:tc>
          <w:tcPr>
            <w:tcW w:w="538" w:type="pct"/>
            <w:shd w:val="clear" w:color="auto" w:fill="auto"/>
            <w:vAlign w:val="center"/>
          </w:tcPr>
          <w:p w:rsidR="00C472E6" w:rsidRPr="00CF61AE" w:rsidRDefault="00C472E6" w:rsidP="00C472E6">
            <w:pPr>
              <w:jc w:val="center"/>
              <w:rPr>
                <w:sz w:val="24"/>
                <w:szCs w:val="24"/>
              </w:rPr>
            </w:pPr>
            <w:r w:rsidRPr="00CF61AE">
              <w:rPr>
                <w:sz w:val="24"/>
                <w:szCs w:val="24"/>
              </w:rPr>
              <w:t>4</w:t>
            </w:r>
          </w:p>
        </w:tc>
        <w:tc>
          <w:tcPr>
            <w:tcW w:w="876" w:type="pct"/>
            <w:shd w:val="clear" w:color="auto" w:fill="auto"/>
            <w:vAlign w:val="center"/>
          </w:tcPr>
          <w:p w:rsidR="00C472E6" w:rsidRPr="00CF61AE" w:rsidRDefault="00C472E6" w:rsidP="00C472E6">
            <w:pPr>
              <w:jc w:val="center"/>
              <w:rPr>
                <w:sz w:val="24"/>
                <w:szCs w:val="24"/>
              </w:rPr>
            </w:pPr>
            <w:r w:rsidRPr="00CF61AE">
              <w:rPr>
                <w:sz w:val="24"/>
                <w:szCs w:val="24"/>
              </w:rPr>
              <w:t>5</w:t>
            </w:r>
          </w:p>
        </w:tc>
        <w:tc>
          <w:tcPr>
            <w:tcW w:w="470" w:type="pct"/>
            <w:shd w:val="clear" w:color="auto" w:fill="auto"/>
            <w:vAlign w:val="center"/>
          </w:tcPr>
          <w:p w:rsidR="00C472E6" w:rsidRPr="00CF61AE" w:rsidRDefault="00C472E6" w:rsidP="00C472E6">
            <w:pPr>
              <w:jc w:val="center"/>
              <w:rPr>
                <w:sz w:val="24"/>
                <w:szCs w:val="24"/>
              </w:rPr>
            </w:pPr>
            <w:r w:rsidRPr="00CF61AE">
              <w:rPr>
                <w:sz w:val="24"/>
                <w:szCs w:val="24"/>
              </w:rPr>
              <w:t>6</w:t>
            </w:r>
          </w:p>
        </w:tc>
        <w:tc>
          <w:tcPr>
            <w:tcW w:w="550" w:type="pct"/>
            <w:shd w:val="clear" w:color="auto" w:fill="auto"/>
            <w:vAlign w:val="center"/>
          </w:tcPr>
          <w:p w:rsidR="00C472E6" w:rsidRPr="00CF61AE" w:rsidRDefault="00C472E6" w:rsidP="00C472E6">
            <w:pPr>
              <w:jc w:val="center"/>
              <w:rPr>
                <w:sz w:val="24"/>
                <w:szCs w:val="24"/>
              </w:rPr>
            </w:pPr>
            <w:r w:rsidRPr="00CF61AE">
              <w:rPr>
                <w:sz w:val="24"/>
                <w:szCs w:val="24"/>
              </w:rPr>
              <w:t>7</w:t>
            </w:r>
          </w:p>
        </w:tc>
      </w:tr>
      <w:tr w:rsidR="00C472E6" w:rsidRPr="00CF61AE" w:rsidTr="00E57B24">
        <w:tc>
          <w:tcPr>
            <w:tcW w:w="267" w:type="pct"/>
          </w:tcPr>
          <w:p w:rsidR="00C472E6" w:rsidRPr="00CF61AE" w:rsidRDefault="00C472E6" w:rsidP="00E57B24">
            <w:pPr>
              <w:rPr>
                <w:color w:val="000000"/>
                <w:sz w:val="24"/>
                <w:szCs w:val="24"/>
                <w:lang w:val="en-US"/>
              </w:rPr>
            </w:pPr>
            <w:r w:rsidRPr="00CF61AE">
              <w:rPr>
                <w:color w:val="000000"/>
                <w:sz w:val="24"/>
                <w:szCs w:val="24"/>
                <w:lang w:val="en-US"/>
              </w:rPr>
              <w:t>I</w:t>
            </w: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 xml:space="preserve">Система централизованного водоотведения пос. </w:t>
            </w:r>
            <w:proofErr w:type="spellStart"/>
            <w:r w:rsidRPr="00CF61AE">
              <w:rPr>
                <w:color w:val="000000"/>
                <w:sz w:val="24"/>
                <w:szCs w:val="24"/>
              </w:rPr>
              <w:t>Бронна</w:t>
            </w:r>
            <w:proofErr w:type="spellEnd"/>
            <w:r w:rsidRPr="00CF61AE">
              <w:rPr>
                <w:color w:val="000000"/>
                <w:sz w:val="24"/>
                <w:szCs w:val="24"/>
              </w:rPr>
              <w:t xml:space="preserve">, дер. Верхняя </w:t>
            </w:r>
            <w:proofErr w:type="spellStart"/>
            <w:r w:rsidRPr="00CF61AE">
              <w:rPr>
                <w:color w:val="000000"/>
                <w:sz w:val="24"/>
                <w:szCs w:val="24"/>
              </w:rPr>
              <w:t>Бронна</w:t>
            </w:r>
            <w:proofErr w:type="spellEnd"/>
            <w:r w:rsidRPr="00CF61AE">
              <w:rPr>
                <w:color w:val="000000"/>
                <w:sz w:val="24"/>
                <w:szCs w:val="24"/>
              </w:rPr>
              <w:t xml:space="preserve">, дер. Дубки, дер. </w:t>
            </w:r>
            <w:proofErr w:type="spellStart"/>
            <w:r w:rsidRPr="00CF61AE">
              <w:rPr>
                <w:color w:val="000000"/>
                <w:sz w:val="24"/>
                <w:szCs w:val="24"/>
              </w:rPr>
              <w:t>Куккузи</w:t>
            </w:r>
            <w:proofErr w:type="spellEnd"/>
            <w:r w:rsidRPr="00CF61AE">
              <w:rPr>
                <w:color w:val="000000"/>
                <w:sz w:val="24"/>
                <w:szCs w:val="24"/>
              </w:rPr>
              <w:t xml:space="preserve">, дер. </w:t>
            </w:r>
            <w:proofErr w:type="spellStart"/>
            <w:r w:rsidRPr="00CF61AE">
              <w:rPr>
                <w:color w:val="000000"/>
                <w:sz w:val="24"/>
                <w:szCs w:val="24"/>
              </w:rPr>
              <w:t>Лангерево</w:t>
            </w:r>
            <w:proofErr w:type="spellEnd"/>
            <w:r w:rsidRPr="00CF61AE">
              <w:rPr>
                <w:color w:val="000000"/>
                <w:sz w:val="24"/>
                <w:szCs w:val="24"/>
              </w:rPr>
              <w:t xml:space="preserve">, дер. </w:t>
            </w:r>
            <w:proofErr w:type="spellStart"/>
            <w:r w:rsidRPr="00CF61AE">
              <w:rPr>
                <w:color w:val="000000"/>
                <w:sz w:val="24"/>
                <w:szCs w:val="24"/>
              </w:rPr>
              <w:t>Лимузи</w:t>
            </w:r>
            <w:proofErr w:type="spellEnd"/>
            <w:r w:rsidRPr="00CF61AE">
              <w:rPr>
                <w:color w:val="000000"/>
                <w:sz w:val="24"/>
                <w:szCs w:val="24"/>
              </w:rPr>
              <w:t xml:space="preserve">, дер. Малая Ижора, дер. Нижняя </w:t>
            </w:r>
            <w:proofErr w:type="spellStart"/>
            <w:r w:rsidRPr="00CF61AE">
              <w:rPr>
                <w:color w:val="000000"/>
                <w:sz w:val="24"/>
                <w:szCs w:val="24"/>
              </w:rPr>
              <w:t>Бронна</w:t>
            </w:r>
            <w:proofErr w:type="spellEnd"/>
          </w:p>
        </w:tc>
      </w:tr>
      <w:tr w:rsidR="00C472E6" w:rsidRPr="00CF61AE" w:rsidTr="00E57B24">
        <w:tc>
          <w:tcPr>
            <w:tcW w:w="267" w:type="pct"/>
            <w:vMerge w:val="restart"/>
          </w:tcPr>
          <w:p w:rsidR="00C472E6" w:rsidRPr="00CF61AE" w:rsidRDefault="00C472E6" w:rsidP="00AA5F3E">
            <w:pPr>
              <w:pStyle w:val="af"/>
              <w:numPr>
                <w:ilvl w:val="0"/>
                <w:numId w:val="121"/>
              </w:numPr>
              <w:rPr>
                <w:color w:val="000000"/>
                <w:sz w:val="24"/>
                <w:szCs w:val="24"/>
              </w:rPr>
            </w:pPr>
          </w:p>
        </w:tc>
        <w:tc>
          <w:tcPr>
            <w:tcW w:w="4733" w:type="pct"/>
            <w:gridSpan w:val="6"/>
            <w:shd w:val="clear" w:color="auto" w:fill="auto"/>
            <w:hideMark/>
          </w:tcPr>
          <w:p w:rsidR="00C472E6" w:rsidRPr="00CF61AE" w:rsidRDefault="00C472E6" w:rsidP="00E57B24">
            <w:pPr>
              <w:rPr>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p>
        </w:tc>
      </w:tr>
      <w:tr w:rsidR="00C472E6" w:rsidRPr="00CF61AE" w:rsidTr="00E57B24">
        <w:tc>
          <w:tcPr>
            <w:tcW w:w="267" w:type="pct"/>
            <w:vMerge/>
          </w:tcPr>
          <w:p w:rsidR="00C472E6" w:rsidRPr="00CF61AE" w:rsidRDefault="00C472E6" w:rsidP="00AA5F3E">
            <w:pPr>
              <w:pStyle w:val="af"/>
              <w:numPr>
                <w:ilvl w:val="0"/>
                <w:numId w:val="121"/>
              </w:numPr>
              <w:rPr>
                <w:color w:val="000000"/>
                <w:sz w:val="24"/>
                <w:szCs w:val="24"/>
              </w:rPr>
            </w:pPr>
          </w:p>
        </w:tc>
        <w:tc>
          <w:tcPr>
            <w:tcW w:w="1761" w:type="pct"/>
            <w:shd w:val="clear" w:color="auto" w:fill="auto"/>
            <w:hideMark/>
          </w:tcPr>
          <w:p w:rsidR="00C472E6" w:rsidRPr="00CF61AE" w:rsidRDefault="00C472E6" w:rsidP="00E57B24">
            <w:pPr>
              <w:rPr>
                <w:sz w:val="24"/>
                <w:szCs w:val="24"/>
              </w:rPr>
            </w:pPr>
            <w:r w:rsidRPr="00CF61AE">
              <w:rPr>
                <w:color w:val="000000"/>
                <w:sz w:val="24"/>
                <w:szCs w:val="24"/>
              </w:rPr>
              <w:t>Индивидуальная жилая застройка</w:t>
            </w:r>
          </w:p>
        </w:tc>
        <w:tc>
          <w:tcPr>
            <w:tcW w:w="538" w:type="pct"/>
            <w:shd w:val="clear" w:color="auto" w:fill="auto"/>
            <w:hideMark/>
          </w:tcPr>
          <w:p w:rsidR="00C472E6" w:rsidRPr="00CF61AE" w:rsidRDefault="00C472E6" w:rsidP="00E57B24">
            <w:pPr>
              <w:rPr>
                <w:sz w:val="24"/>
                <w:szCs w:val="24"/>
              </w:rPr>
            </w:pPr>
            <w:r w:rsidRPr="00CF61AE">
              <w:rPr>
                <w:bCs/>
                <w:color w:val="000000"/>
                <w:sz w:val="24"/>
                <w:szCs w:val="24"/>
              </w:rPr>
              <w:t>327</w:t>
            </w:r>
          </w:p>
        </w:tc>
        <w:tc>
          <w:tcPr>
            <w:tcW w:w="538" w:type="pct"/>
            <w:shd w:val="clear" w:color="auto" w:fill="auto"/>
            <w:hideMark/>
          </w:tcPr>
          <w:p w:rsidR="00C472E6" w:rsidRPr="00CF61AE" w:rsidRDefault="00C472E6" w:rsidP="00E57B24">
            <w:pPr>
              <w:rPr>
                <w:sz w:val="24"/>
                <w:szCs w:val="24"/>
              </w:rPr>
            </w:pPr>
            <w:r w:rsidRPr="00CF61AE">
              <w:rPr>
                <w:bCs/>
                <w:color w:val="000000"/>
                <w:sz w:val="24"/>
                <w:szCs w:val="24"/>
              </w:rPr>
              <w:t>389</w:t>
            </w:r>
          </w:p>
        </w:tc>
        <w:tc>
          <w:tcPr>
            <w:tcW w:w="876" w:type="pct"/>
            <w:shd w:val="clear" w:color="auto" w:fill="auto"/>
            <w:hideMark/>
          </w:tcPr>
          <w:p w:rsidR="00C472E6" w:rsidRPr="00CF61AE" w:rsidRDefault="00C472E6" w:rsidP="00E57B24">
            <w:pPr>
              <w:rPr>
                <w:sz w:val="24"/>
                <w:szCs w:val="24"/>
              </w:rPr>
            </w:pPr>
            <w:r w:rsidRPr="00CF61AE">
              <w:rPr>
                <w:color w:val="000000"/>
                <w:sz w:val="24"/>
                <w:szCs w:val="24"/>
              </w:rPr>
              <w:t>0,16</w:t>
            </w:r>
          </w:p>
        </w:tc>
        <w:tc>
          <w:tcPr>
            <w:tcW w:w="470" w:type="pct"/>
            <w:shd w:val="clear" w:color="auto" w:fill="auto"/>
            <w:hideMark/>
          </w:tcPr>
          <w:p w:rsidR="00C472E6" w:rsidRPr="00CF61AE" w:rsidRDefault="00C472E6" w:rsidP="00E57B24">
            <w:pPr>
              <w:rPr>
                <w:sz w:val="24"/>
                <w:szCs w:val="24"/>
              </w:rPr>
            </w:pPr>
            <w:r w:rsidRPr="00CF61AE">
              <w:rPr>
                <w:color w:val="000000"/>
                <w:sz w:val="24"/>
                <w:szCs w:val="24"/>
              </w:rPr>
              <w:t>62,78</w:t>
            </w:r>
          </w:p>
        </w:tc>
        <w:tc>
          <w:tcPr>
            <w:tcW w:w="550" w:type="pct"/>
            <w:shd w:val="clear" w:color="auto" w:fill="auto"/>
            <w:hideMark/>
          </w:tcPr>
          <w:p w:rsidR="00C472E6" w:rsidRPr="00CF61AE" w:rsidRDefault="00C472E6" w:rsidP="00E57B24">
            <w:pPr>
              <w:rPr>
                <w:sz w:val="24"/>
                <w:szCs w:val="24"/>
              </w:rPr>
            </w:pPr>
            <w:r w:rsidRPr="00CF61AE">
              <w:rPr>
                <w:color w:val="000000"/>
                <w:sz w:val="24"/>
                <w:szCs w:val="24"/>
              </w:rPr>
              <w:t>74,69</w:t>
            </w:r>
          </w:p>
        </w:tc>
      </w:tr>
      <w:tr w:rsidR="00C472E6" w:rsidRPr="00CF61AE" w:rsidTr="00E57B24">
        <w:tc>
          <w:tcPr>
            <w:tcW w:w="267" w:type="pct"/>
            <w:vMerge w:val="restart"/>
          </w:tcPr>
          <w:p w:rsidR="00C472E6" w:rsidRPr="00CF61AE" w:rsidRDefault="00C472E6" w:rsidP="00AA5F3E">
            <w:pPr>
              <w:pStyle w:val="af"/>
              <w:numPr>
                <w:ilvl w:val="0"/>
                <w:numId w:val="121"/>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r>
      <w:tr w:rsidR="00C472E6" w:rsidRPr="00CF61AE" w:rsidTr="00E57B24">
        <w:tc>
          <w:tcPr>
            <w:tcW w:w="267" w:type="pct"/>
            <w:vMerge/>
          </w:tcPr>
          <w:p w:rsidR="00C472E6" w:rsidRPr="00CF61AE" w:rsidRDefault="00C472E6" w:rsidP="00AA5F3E">
            <w:pPr>
              <w:pStyle w:val="af"/>
              <w:numPr>
                <w:ilvl w:val="0"/>
                <w:numId w:val="121"/>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97</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106</w:t>
            </w:r>
          </w:p>
        </w:tc>
        <w:tc>
          <w:tcPr>
            <w:tcW w:w="876" w:type="pct"/>
            <w:shd w:val="clear" w:color="auto" w:fill="auto"/>
          </w:tcPr>
          <w:p w:rsidR="00C472E6" w:rsidRPr="00CF61AE" w:rsidRDefault="00C472E6" w:rsidP="00E57B24">
            <w:pPr>
              <w:rPr>
                <w:sz w:val="24"/>
                <w:szCs w:val="24"/>
              </w:rPr>
            </w:pPr>
            <w:r w:rsidRPr="00CF61AE">
              <w:rPr>
                <w:color w:val="000000"/>
                <w:sz w:val="24"/>
                <w:szCs w:val="24"/>
              </w:rPr>
              <w:t>0,16</w:t>
            </w:r>
          </w:p>
        </w:tc>
        <w:tc>
          <w:tcPr>
            <w:tcW w:w="470" w:type="pct"/>
            <w:shd w:val="clear" w:color="auto" w:fill="auto"/>
          </w:tcPr>
          <w:p w:rsidR="00C472E6" w:rsidRPr="00CF61AE" w:rsidRDefault="00C472E6" w:rsidP="00E57B24">
            <w:pPr>
              <w:rPr>
                <w:sz w:val="24"/>
                <w:szCs w:val="24"/>
              </w:rPr>
            </w:pPr>
            <w:r w:rsidRPr="00CF61AE">
              <w:rPr>
                <w:color w:val="000000"/>
                <w:sz w:val="24"/>
                <w:szCs w:val="24"/>
              </w:rPr>
              <w:t>18,62</w:t>
            </w:r>
          </w:p>
        </w:tc>
        <w:tc>
          <w:tcPr>
            <w:tcW w:w="550" w:type="pct"/>
            <w:shd w:val="clear" w:color="auto" w:fill="auto"/>
          </w:tcPr>
          <w:p w:rsidR="00C472E6" w:rsidRPr="00CF61AE" w:rsidRDefault="00C472E6" w:rsidP="00E57B24">
            <w:pPr>
              <w:rPr>
                <w:sz w:val="24"/>
                <w:szCs w:val="24"/>
              </w:rPr>
            </w:pPr>
            <w:r w:rsidRPr="00CF61AE">
              <w:rPr>
                <w:color w:val="000000"/>
                <w:sz w:val="24"/>
                <w:szCs w:val="24"/>
              </w:rPr>
              <w:t>20,35</w:t>
            </w:r>
          </w:p>
        </w:tc>
      </w:tr>
      <w:tr w:rsidR="00C472E6" w:rsidRPr="00CF61AE" w:rsidTr="00E57B24">
        <w:tc>
          <w:tcPr>
            <w:tcW w:w="267" w:type="pct"/>
            <w:vMerge w:val="restart"/>
          </w:tcPr>
          <w:p w:rsidR="00C472E6" w:rsidRPr="00CF61AE" w:rsidRDefault="00C472E6" w:rsidP="00AA5F3E">
            <w:pPr>
              <w:pStyle w:val="af"/>
              <w:numPr>
                <w:ilvl w:val="0"/>
                <w:numId w:val="121"/>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дер. Дубки</w:t>
            </w:r>
          </w:p>
        </w:tc>
      </w:tr>
      <w:tr w:rsidR="00C472E6" w:rsidRPr="00CF61AE" w:rsidTr="00E57B24">
        <w:tc>
          <w:tcPr>
            <w:tcW w:w="267" w:type="pct"/>
            <w:vMerge/>
          </w:tcPr>
          <w:p w:rsidR="00C472E6" w:rsidRPr="00CF61AE" w:rsidRDefault="00C472E6" w:rsidP="00AA5F3E">
            <w:pPr>
              <w:pStyle w:val="af"/>
              <w:numPr>
                <w:ilvl w:val="0"/>
                <w:numId w:val="121"/>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76</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81</w:t>
            </w:r>
          </w:p>
        </w:tc>
        <w:tc>
          <w:tcPr>
            <w:tcW w:w="876" w:type="pct"/>
            <w:shd w:val="clear" w:color="auto" w:fill="auto"/>
          </w:tcPr>
          <w:p w:rsidR="00C472E6" w:rsidRPr="00CF61AE" w:rsidRDefault="00C472E6" w:rsidP="00E57B24">
            <w:pPr>
              <w:rPr>
                <w:sz w:val="24"/>
                <w:szCs w:val="24"/>
              </w:rPr>
            </w:pPr>
            <w:r w:rsidRPr="00CF61AE">
              <w:rPr>
                <w:color w:val="000000"/>
                <w:sz w:val="24"/>
                <w:szCs w:val="24"/>
              </w:rPr>
              <w:t>0,16</w:t>
            </w:r>
          </w:p>
        </w:tc>
        <w:tc>
          <w:tcPr>
            <w:tcW w:w="470" w:type="pct"/>
            <w:shd w:val="clear" w:color="auto" w:fill="auto"/>
          </w:tcPr>
          <w:p w:rsidR="00C472E6" w:rsidRPr="00CF61AE" w:rsidRDefault="00C472E6" w:rsidP="00E57B24">
            <w:pPr>
              <w:rPr>
                <w:sz w:val="24"/>
                <w:szCs w:val="24"/>
              </w:rPr>
            </w:pPr>
            <w:r w:rsidRPr="00CF61AE">
              <w:rPr>
                <w:color w:val="000000"/>
                <w:sz w:val="24"/>
                <w:szCs w:val="24"/>
              </w:rPr>
              <w:t>14,59</w:t>
            </w:r>
          </w:p>
        </w:tc>
        <w:tc>
          <w:tcPr>
            <w:tcW w:w="550" w:type="pct"/>
            <w:shd w:val="clear" w:color="auto" w:fill="auto"/>
          </w:tcPr>
          <w:p w:rsidR="00C472E6" w:rsidRPr="00CF61AE" w:rsidRDefault="00C472E6" w:rsidP="00E57B24">
            <w:pPr>
              <w:rPr>
                <w:sz w:val="24"/>
                <w:szCs w:val="24"/>
              </w:rPr>
            </w:pPr>
            <w:r w:rsidRPr="00CF61AE">
              <w:rPr>
                <w:color w:val="000000"/>
                <w:sz w:val="24"/>
                <w:szCs w:val="24"/>
              </w:rPr>
              <w:t>15,55</w:t>
            </w:r>
          </w:p>
        </w:tc>
      </w:tr>
      <w:tr w:rsidR="00C472E6" w:rsidRPr="00CF61AE" w:rsidTr="00E57B24">
        <w:tc>
          <w:tcPr>
            <w:tcW w:w="267" w:type="pct"/>
            <w:vMerge w:val="restart"/>
          </w:tcPr>
          <w:p w:rsidR="00C472E6" w:rsidRPr="00CF61AE" w:rsidRDefault="00C472E6" w:rsidP="00AA5F3E">
            <w:pPr>
              <w:pStyle w:val="af"/>
              <w:numPr>
                <w:ilvl w:val="0"/>
                <w:numId w:val="121"/>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p>
        </w:tc>
      </w:tr>
      <w:tr w:rsidR="00C472E6" w:rsidRPr="00CF61AE" w:rsidTr="00E57B24">
        <w:tc>
          <w:tcPr>
            <w:tcW w:w="267" w:type="pct"/>
            <w:vMerge/>
          </w:tcPr>
          <w:p w:rsidR="00C472E6" w:rsidRPr="00CF61AE" w:rsidRDefault="00C472E6" w:rsidP="00AA5F3E">
            <w:pPr>
              <w:pStyle w:val="af"/>
              <w:numPr>
                <w:ilvl w:val="0"/>
                <w:numId w:val="121"/>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154</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216</w:t>
            </w:r>
          </w:p>
        </w:tc>
        <w:tc>
          <w:tcPr>
            <w:tcW w:w="876" w:type="pct"/>
            <w:shd w:val="clear" w:color="auto" w:fill="auto"/>
          </w:tcPr>
          <w:p w:rsidR="00C472E6" w:rsidRPr="00CF61AE" w:rsidRDefault="00C472E6" w:rsidP="00E57B24">
            <w:pPr>
              <w:rPr>
                <w:sz w:val="24"/>
                <w:szCs w:val="24"/>
              </w:rPr>
            </w:pPr>
            <w:r w:rsidRPr="00CF61AE">
              <w:rPr>
                <w:color w:val="000000"/>
                <w:sz w:val="24"/>
                <w:szCs w:val="24"/>
              </w:rPr>
              <w:t>0,16</w:t>
            </w: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29,57</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41,47</w:t>
            </w:r>
          </w:p>
        </w:tc>
      </w:tr>
      <w:tr w:rsidR="00C472E6" w:rsidRPr="00CF61AE" w:rsidTr="00E57B24">
        <w:tc>
          <w:tcPr>
            <w:tcW w:w="267" w:type="pct"/>
            <w:vMerge w:val="restart"/>
          </w:tcPr>
          <w:p w:rsidR="00C472E6" w:rsidRPr="00CF61AE" w:rsidRDefault="00C472E6" w:rsidP="00AA5F3E">
            <w:pPr>
              <w:pStyle w:val="af"/>
              <w:numPr>
                <w:ilvl w:val="0"/>
                <w:numId w:val="121"/>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p>
        </w:tc>
      </w:tr>
      <w:tr w:rsidR="00C472E6" w:rsidRPr="00CF61AE" w:rsidTr="00E57B24">
        <w:tc>
          <w:tcPr>
            <w:tcW w:w="267" w:type="pct"/>
            <w:vMerge/>
          </w:tcPr>
          <w:p w:rsidR="00C472E6" w:rsidRPr="00CF61AE" w:rsidRDefault="00C472E6" w:rsidP="00AA5F3E">
            <w:pPr>
              <w:pStyle w:val="af"/>
              <w:numPr>
                <w:ilvl w:val="0"/>
                <w:numId w:val="121"/>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187</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237</w:t>
            </w:r>
          </w:p>
        </w:tc>
        <w:tc>
          <w:tcPr>
            <w:tcW w:w="876" w:type="pct"/>
            <w:shd w:val="clear" w:color="auto" w:fill="auto"/>
          </w:tcPr>
          <w:p w:rsidR="00C472E6" w:rsidRPr="00CF61AE" w:rsidRDefault="00C472E6" w:rsidP="00E57B24">
            <w:pPr>
              <w:rPr>
                <w:sz w:val="24"/>
                <w:szCs w:val="24"/>
              </w:rPr>
            </w:pPr>
            <w:r w:rsidRPr="00CF61AE">
              <w:rPr>
                <w:color w:val="000000"/>
                <w:sz w:val="24"/>
                <w:szCs w:val="24"/>
              </w:rPr>
              <w:t>0,16</w:t>
            </w: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54,34</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63,94</w:t>
            </w:r>
          </w:p>
        </w:tc>
      </w:tr>
      <w:tr w:rsidR="00C472E6" w:rsidRPr="00CF61AE" w:rsidTr="00E57B24">
        <w:tc>
          <w:tcPr>
            <w:tcW w:w="267" w:type="pct"/>
            <w:vMerge w:val="restart"/>
          </w:tcPr>
          <w:p w:rsidR="00C472E6" w:rsidRPr="00CF61AE" w:rsidRDefault="00C472E6" w:rsidP="00AA5F3E">
            <w:pPr>
              <w:pStyle w:val="af"/>
              <w:numPr>
                <w:ilvl w:val="0"/>
                <w:numId w:val="121"/>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 xml:space="preserve">дер. </w:t>
            </w:r>
            <w:proofErr w:type="spellStart"/>
            <w:r w:rsidRPr="00CF61AE">
              <w:rPr>
                <w:color w:val="000000"/>
                <w:sz w:val="24"/>
                <w:szCs w:val="24"/>
              </w:rPr>
              <w:t>Лимузи</w:t>
            </w:r>
            <w:proofErr w:type="spellEnd"/>
          </w:p>
        </w:tc>
      </w:tr>
      <w:tr w:rsidR="00C472E6" w:rsidRPr="00CF61AE" w:rsidTr="00E57B24">
        <w:tc>
          <w:tcPr>
            <w:tcW w:w="267" w:type="pct"/>
            <w:vMerge/>
          </w:tcPr>
          <w:p w:rsidR="00C472E6" w:rsidRPr="00CF61AE" w:rsidRDefault="00C472E6" w:rsidP="00AA5F3E">
            <w:pPr>
              <w:pStyle w:val="af"/>
              <w:numPr>
                <w:ilvl w:val="0"/>
                <w:numId w:val="121"/>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rFonts w:eastAsia="Calibri"/>
                <w:bCs/>
                <w:color w:val="000000"/>
                <w:sz w:val="24"/>
                <w:szCs w:val="24"/>
              </w:rPr>
            </w:pPr>
            <w:r w:rsidRPr="00CF61AE">
              <w:rPr>
                <w:rFonts w:eastAsia="Calibri"/>
                <w:bCs/>
                <w:color w:val="000000"/>
                <w:sz w:val="24"/>
                <w:szCs w:val="24"/>
              </w:rPr>
              <w:t>17</w:t>
            </w:r>
          </w:p>
        </w:tc>
        <w:tc>
          <w:tcPr>
            <w:tcW w:w="538" w:type="pct"/>
            <w:shd w:val="clear" w:color="auto" w:fill="auto"/>
          </w:tcPr>
          <w:p w:rsidR="00C472E6" w:rsidRPr="00CF61AE" w:rsidRDefault="00C472E6" w:rsidP="00E57B24">
            <w:pPr>
              <w:rPr>
                <w:rFonts w:eastAsia="Calibri"/>
                <w:bCs/>
                <w:color w:val="000000"/>
                <w:sz w:val="24"/>
                <w:szCs w:val="24"/>
              </w:rPr>
            </w:pPr>
            <w:r w:rsidRPr="00CF61AE">
              <w:rPr>
                <w:rFonts w:eastAsia="Calibri"/>
                <w:bCs/>
                <w:color w:val="000000"/>
                <w:sz w:val="24"/>
                <w:szCs w:val="24"/>
              </w:rPr>
              <w:t>21</w:t>
            </w:r>
          </w:p>
        </w:tc>
        <w:tc>
          <w:tcPr>
            <w:tcW w:w="876"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0,16</w:t>
            </w: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3,26</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4,03</w:t>
            </w:r>
          </w:p>
        </w:tc>
      </w:tr>
      <w:tr w:rsidR="00C472E6" w:rsidRPr="00CF61AE" w:rsidTr="00E57B24">
        <w:tc>
          <w:tcPr>
            <w:tcW w:w="267" w:type="pct"/>
            <w:vMerge w:val="restart"/>
          </w:tcPr>
          <w:p w:rsidR="00C472E6" w:rsidRPr="00CF61AE" w:rsidRDefault="00C472E6" w:rsidP="00AA5F3E">
            <w:pPr>
              <w:pStyle w:val="af"/>
              <w:numPr>
                <w:ilvl w:val="0"/>
                <w:numId w:val="121"/>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дер. Малая Ижора</w:t>
            </w:r>
          </w:p>
        </w:tc>
      </w:tr>
      <w:tr w:rsidR="00C472E6" w:rsidRPr="00CF61AE" w:rsidTr="00E57B24">
        <w:tc>
          <w:tcPr>
            <w:tcW w:w="267" w:type="pct"/>
            <w:vMerge/>
          </w:tcPr>
          <w:p w:rsidR="00C472E6" w:rsidRPr="00CF61AE" w:rsidRDefault="00C472E6" w:rsidP="00AA5F3E">
            <w:pPr>
              <w:pStyle w:val="af"/>
              <w:numPr>
                <w:ilvl w:val="0"/>
                <w:numId w:val="121"/>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rFonts w:eastAsia="Calibri"/>
                <w:bCs/>
                <w:color w:val="000000"/>
                <w:sz w:val="24"/>
                <w:szCs w:val="24"/>
              </w:rPr>
            </w:pPr>
            <w:r w:rsidRPr="00CF61AE">
              <w:rPr>
                <w:rFonts w:eastAsia="Calibri"/>
                <w:bCs/>
                <w:color w:val="000000"/>
                <w:sz w:val="24"/>
                <w:szCs w:val="24"/>
              </w:rPr>
              <w:t>137</w:t>
            </w:r>
          </w:p>
        </w:tc>
        <w:tc>
          <w:tcPr>
            <w:tcW w:w="538" w:type="pct"/>
            <w:shd w:val="clear" w:color="auto" w:fill="auto"/>
          </w:tcPr>
          <w:p w:rsidR="00C472E6" w:rsidRPr="00CF61AE" w:rsidRDefault="00C472E6" w:rsidP="00E57B24">
            <w:pPr>
              <w:rPr>
                <w:rFonts w:eastAsia="Calibri"/>
                <w:bCs/>
                <w:color w:val="000000"/>
                <w:sz w:val="24"/>
                <w:szCs w:val="24"/>
              </w:rPr>
            </w:pPr>
            <w:r w:rsidRPr="00CF61AE">
              <w:rPr>
                <w:rFonts w:eastAsia="Calibri"/>
                <w:bCs/>
                <w:color w:val="000000"/>
                <w:sz w:val="24"/>
                <w:szCs w:val="24"/>
              </w:rPr>
              <w:t>158</w:t>
            </w:r>
          </w:p>
        </w:tc>
        <w:tc>
          <w:tcPr>
            <w:tcW w:w="876"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0,16</w:t>
            </w: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26,30</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30,34</w:t>
            </w:r>
          </w:p>
        </w:tc>
      </w:tr>
      <w:tr w:rsidR="00C472E6" w:rsidRPr="00CF61AE" w:rsidTr="00E57B24">
        <w:tc>
          <w:tcPr>
            <w:tcW w:w="267" w:type="pct"/>
            <w:vMerge w:val="restart"/>
          </w:tcPr>
          <w:p w:rsidR="00C472E6" w:rsidRPr="00CF61AE" w:rsidRDefault="00C472E6" w:rsidP="00AA5F3E">
            <w:pPr>
              <w:pStyle w:val="af"/>
              <w:numPr>
                <w:ilvl w:val="0"/>
                <w:numId w:val="121"/>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 xml:space="preserve">дер. Нижняя </w:t>
            </w:r>
            <w:proofErr w:type="spellStart"/>
            <w:r w:rsidRPr="00CF61AE">
              <w:rPr>
                <w:color w:val="000000"/>
                <w:sz w:val="24"/>
                <w:szCs w:val="24"/>
              </w:rPr>
              <w:t>Бронна</w:t>
            </w:r>
            <w:proofErr w:type="spellEnd"/>
          </w:p>
        </w:tc>
      </w:tr>
      <w:tr w:rsidR="00C472E6" w:rsidRPr="00CF61AE" w:rsidTr="00E57B24">
        <w:tc>
          <w:tcPr>
            <w:tcW w:w="267" w:type="pct"/>
            <w:vMerge/>
          </w:tcPr>
          <w:p w:rsidR="00C472E6" w:rsidRPr="00CF61AE" w:rsidRDefault="00C472E6" w:rsidP="00AA5F3E">
            <w:pPr>
              <w:pStyle w:val="af"/>
              <w:numPr>
                <w:ilvl w:val="0"/>
                <w:numId w:val="121"/>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rFonts w:eastAsia="Calibri"/>
                <w:bCs/>
                <w:color w:val="000000"/>
                <w:sz w:val="24"/>
                <w:szCs w:val="24"/>
              </w:rPr>
            </w:pPr>
            <w:r w:rsidRPr="00CF61AE">
              <w:rPr>
                <w:rFonts w:eastAsia="Calibri"/>
                <w:bCs/>
                <w:color w:val="000000"/>
                <w:sz w:val="24"/>
                <w:szCs w:val="24"/>
              </w:rPr>
              <w:t>100</w:t>
            </w:r>
          </w:p>
        </w:tc>
        <w:tc>
          <w:tcPr>
            <w:tcW w:w="538" w:type="pct"/>
            <w:shd w:val="clear" w:color="auto" w:fill="auto"/>
          </w:tcPr>
          <w:p w:rsidR="00C472E6" w:rsidRPr="00CF61AE" w:rsidRDefault="00C472E6" w:rsidP="00E57B24">
            <w:pPr>
              <w:rPr>
                <w:rFonts w:eastAsia="Calibri"/>
                <w:bCs/>
                <w:color w:val="000000"/>
                <w:sz w:val="24"/>
                <w:szCs w:val="24"/>
              </w:rPr>
            </w:pPr>
            <w:r w:rsidRPr="00CF61AE">
              <w:rPr>
                <w:rFonts w:eastAsia="Calibri"/>
                <w:bCs/>
                <w:color w:val="000000"/>
                <w:sz w:val="24"/>
                <w:szCs w:val="24"/>
              </w:rPr>
              <w:t>115</w:t>
            </w:r>
          </w:p>
        </w:tc>
        <w:tc>
          <w:tcPr>
            <w:tcW w:w="876"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0,16</w:t>
            </w: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19,20</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22,08</w:t>
            </w:r>
          </w:p>
        </w:tc>
      </w:tr>
      <w:tr w:rsidR="00C472E6" w:rsidRPr="00CF61AE" w:rsidTr="00E57B24">
        <w:tc>
          <w:tcPr>
            <w:tcW w:w="267" w:type="pct"/>
            <w:vMerge w:val="restart"/>
          </w:tcPr>
          <w:p w:rsidR="00C472E6" w:rsidRPr="00CF61AE" w:rsidRDefault="00C472E6" w:rsidP="00AA5F3E">
            <w:pPr>
              <w:pStyle w:val="af"/>
              <w:numPr>
                <w:ilvl w:val="0"/>
                <w:numId w:val="121"/>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r>
      <w:tr w:rsidR="00C472E6" w:rsidRPr="00CF61AE" w:rsidTr="00E57B24">
        <w:tc>
          <w:tcPr>
            <w:tcW w:w="267" w:type="pct"/>
            <w:vMerge/>
          </w:tcPr>
          <w:p w:rsidR="00C472E6" w:rsidRPr="00CF61AE" w:rsidRDefault="00C472E6" w:rsidP="00AA5F3E">
            <w:pPr>
              <w:pStyle w:val="af"/>
              <w:numPr>
                <w:ilvl w:val="0"/>
                <w:numId w:val="121"/>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proofErr w:type="spellStart"/>
            <w:r w:rsidRPr="00CF61AE">
              <w:rPr>
                <w:color w:val="000000"/>
                <w:sz w:val="24"/>
                <w:szCs w:val="24"/>
              </w:rPr>
              <w:t>Среднеэтажная</w:t>
            </w:r>
            <w:proofErr w:type="spellEnd"/>
            <w:r w:rsidRPr="00CF61AE">
              <w:rPr>
                <w:color w:val="000000"/>
                <w:sz w:val="24"/>
                <w:szCs w:val="24"/>
              </w:rPr>
              <w:t xml:space="preserve"> жилая застройка</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256</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256</w:t>
            </w:r>
          </w:p>
        </w:tc>
        <w:tc>
          <w:tcPr>
            <w:tcW w:w="876" w:type="pct"/>
            <w:shd w:val="clear" w:color="auto" w:fill="auto"/>
          </w:tcPr>
          <w:p w:rsidR="00C472E6" w:rsidRPr="00CF61AE" w:rsidRDefault="00C472E6" w:rsidP="00E57B24">
            <w:pPr>
              <w:rPr>
                <w:sz w:val="24"/>
                <w:szCs w:val="24"/>
              </w:rPr>
            </w:pPr>
            <w:r w:rsidRPr="00CF61AE">
              <w:rPr>
                <w:color w:val="000000"/>
                <w:sz w:val="24"/>
                <w:szCs w:val="24"/>
              </w:rPr>
              <w:t>0,25</w:t>
            </w:r>
          </w:p>
        </w:tc>
        <w:tc>
          <w:tcPr>
            <w:tcW w:w="470" w:type="pct"/>
            <w:shd w:val="clear" w:color="auto" w:fill="auto"/>
          </w:tcPr>
          <w:p w:rsidR="00C472E6" w:rsidRPr="00CF61AE" w:rsidRDefault="00C472E6" w:rsidP="00E57B24">
            <w:pPr>
              <w:rPr>
                <w:sz w:val="24"/>
                <w:szCs w:val="24"/>
              </w:rPr>
            </w:pPr>
            <w:r w:rsidRPr="00CF61AE">
              <w:rPr>
                <w:color w:val="000000"/>
                <w:sz w:val="24"/>
                <w:szCs w:val="24"/>
              </w:rPr>
              <w:t>76,80</w:t>
            </w:r>
          </w:p>
        </w:tc>
        <w:tc>
          <w:tcPr>
            <w:tcW w:w="550" w:type="pct"/>
            <w:shd w:val="clear" w:color="auto" w:fill="auto"/>
          </w:tcPr>
          <w:p w:rsidR="00C472E6" w:rsidRPr="00CF61AE" w:rsidRDefault="00C472E6" w:rsidP="00E57B24">
            <w:pPr>
              <w:rPr>
                <w:sz w:val="24"/>
                <w:szCs w:val="24"/>
              </w:rPr>
            </w:pPr>
            <w:r w:rsidRPr="00CF61AE">
              <w:rPr>
                <w:color w:val="000000"/>
                <w:sz w:val="24"/>
                <w:szCs w:val="24"/>
              </w:rPr>
              <w:t>76,80</w:t>
            </w:r>
          </w:p>
        </w:tc>
      </w:tr>
      <w:tr w:rsidR="00C472E6" w:rsidRPr="00CF61AE" w:rsidTr="00E57B24">
        <w:tc>
          <w:tcPr>
            <w:tcW w:w="267" w:type="pct"/>
            <w:vMerge/>
          </w:tcPr>
          <w:p w:rsidR="00C472E6" w:rsidRPr="00CF61AE" w:rsidRDefault="00C472E6" w:rsidP="00AA5F3E">
            <w:pPr>
              <w:pStyle w:val="af"/>
              <w:numPr>
                <w:ilvl w:val="0"/>
                <w:numId w:val="121"/>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Малоэтажная жилая застройка</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83</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172</w:t>
            </w:r>
          </w:p>
        </w:tc>
        <w:tc>
          <w:tcPr>
            <w:tcW w:w="876" w:type="pct"/>
            <w:shd w:val="clear" w:color="auto" w:fill="auto"/>
          </w:tcPr>
          <w:p w:rsidR="00C472E6" w:rsidRPr="00CF61AE" w:rsidRDefault="00C472E6" w:rsidP="00E57B24">
            <w:pPr>
              <w:rPr>
                <w:sz w:val="24"/>
                <w:szCs w:val="24"/>
              </w:rPr>
            </w:pPr>
            <w:r w:rsidRPr="00CF61AE">
              <w:rPr>
                <w:color w:val="000000"/>
                <w:sz w:val="24"/>
                <w:szCs w:val="24"/>
              </w:rPr>
              <w:t>0,25</w:t>
            </w:r>
          </w:p>
        </w:tc>
        <w:tc>
          <w:tcPr>
            <w:tcW w:w="470" w:type="pct"/>
            <w:shd w:val="clear" w:color="auto" w:fill="auto"/>
          </w:tcPr>
          <w:p w:rsidR="00C472E6" w:rsidRPr="00CF61AE" w:rsidRDefault="00C472E6" w:rsidP="00E57B24">
            <w:pPr>
              <w:rPr>
                <w:sz w:val="24"/>
                <w:szCs w:val="24"/>
              </w:rPr>
            </w:pPr>
            <w:r w:rsidRPr="00CF61AE">
              <w:rPr>
                <w:color w:val="000000"/>
                <w:sz w:val="24"/>
                <w:szCs w:val="24"/>
              </w:rPr>
              <w:t>24,90</w:t>
            </w:r>
          </w:p>
        </w:tc>
        <w:tc>
          <w:tcPr>
            <w:tcW w:w="550" w:type="pct"/>
            <w:shd w:val="clear" w:color="auto" w:fill="auto"/>
          </w:tcPr>
          <w:p w:rsidR="00C472E6" w:rsidRPr="00CF61AE" w:rsidRDefault="00C472E6" w:rsidP="00E57B24">
            <w:pPr>
              <w:rPr>
                <w:sz w:val="24"/>
                <w:szCs w:val="24"/>
              </w:rPr>
            </w:pPr>
            <w:r w:rsidRPr="00CF61AE">
              <w:rPr>
                <w:color w:val="000000"/>
                <w:sz w:val="24"/>
                <w:szCs w:val="24"/>
              </w:rPr>
              <w:t>51,60</w:t>
            </w:r>
          </w:p>
        </w:tc>
      </w:tr>
      <w:tr w:rsidR="00C472E6" w:rsidRPr="00CF61AE" w:rsidTr="00E57B24">
        <w:tc>
          <w:tcPr>
            <w:tcW w:w="267" w:type="pct"/>
            <w:vMerge/>
          </w:tcPr>
          <w:p w:rsidR="00C472E6" w:rsidRPr="00CF61AE" w:rsidRDefault="00C472E6" w:rsidP="00AA5F3E">
            <w:pPr>
              <w:pStyle w:val="af"/>
              <w:numPr>
                <w:ilvl w:val="0"/>
                <w:numId w:val="121"/>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1346</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1383</w:t>
            </w:r>
          </w:p>
        </w:tc>
        <w:tc>
          <w:tcPr>
            <w:tcW w:w="876" w:type="pct"/>
            <w:shd w:val="clear" w:color="auto" w:fill="auto"/>
          </w:tcPr>
          <w:p w:rsidR="00C472E6" w:rsidRPr="00CF61AE" w:rsidRDefault="00C472E6" w:rsidP="00E57B24">
            <w:pPr>
              <w:rPr>
                <w:sz w:val="24"/>
                <w:szCs w:val="24"/>
              </w:rPr>
            </w:pPr>
            <w:r w:rsidRPr="00CF61AE">
              <w:rPr>
                <w:color w:val="000000"/>
                <w:sz w:val="24"/>
                <w:szCs w:val="24"/>
              </w:rPr>
              <w:t>0,16</w:t>
            </w:r>
          </w:p>
        </w:tc>
        <w:tc>
          <w:tcPr>
            <w:tcW w:w="470" w:type="pct"/>
            <w:shd w:val="clear" w:color="auto" w:fill="auto"/>
          </w:tcPr>
          <w:p w:rsidR="00C472E6" w:rsidRPr="00CF61AE" w:rsidRDefault="00C472E6" w:rsidP="00E57B24">
            <w:pPr>
              <w:rPr>
                <w:sz w:val="24"/>
                <w:szCs w:val="24"/>
              </w:rPr>
            </w:pPr>
            <w:r w:rsidRPr="00CF61AE">
              <w:rPr>
                <w:color w:val="000000"/>
                <w:sz w:val="24"/>
                <w:szCs w:val="24"/>
              </w:rPr>
              <w:t>258,43</w:t>
            </w:r>
          </w:p>
        </w:tc>
        <w:tc>
          <w:tcPr>
            <w:tcW w:w="550" w:type="pct"/>
            <w:shd w:val="clear" w:color="auto" w:fill="auto"/>
          </w:tcPr>
          <w:p w:rsidR="00C472E6" w:rsidRPr="00CF61AE" w:rsidRDefault="00C472E6" w:rsidP="00E57B24">
            <w:pPr>
              <w:rPr>
                <w:sz w:val="24"/>
                <w:szCs w:val="24"/>
              </w:rPr>
            </w:pPr>
            <w:r w:rsidRPr="00CF61AE">
              <w:rPr>
                <w:color w:val="000000"/>
                <w:sz w:val="24"/>
                <w:szCs w:val="24"/>
              </w:rPr>
              <w:t>265,54</w:t>
            </w:r>
          </w:p>
        </w:tc>
      </w:tr>
      <w:tr w:rsidR="00C472E6" w:rsidRPr="00CF61AE" w:rsidTr="00E57B24">
        <w:tc>
          <w:tcPr>
            <w:tcW w:w="267" w:type="pct"/>
          </w:tcPr>
          <w:p w:rsidR="00C472E6" w:rsidRPr="00CF61AE" w:rsidRDefault="00C472E6" w:rsidP="00AA5F3E">
            <w:pPr>
              <w:pStyle w:val="af"/>
              <w:numPr>
                <w:ilvl w:val="0"/>
                <w:numId w:val="121"/>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Промышленные предприятия</w:t>
            </w:r>
          </w:p>
        </w:tc>
        <w:tc>
          <w:tcPr>
            <w:tcW w:w="538" w:type="pct"/>
            <w:shd w:val="clear" w:color="auto" w:fill="auto"/>
          </w:tcPr>
          <w:p w:rsidR="00C472E6" w:rsidRPr="00CF61AE" w:rsidRDefault="00C472E6" w:rsidP="00E57B24">
            <w:pPr>
              <w:rPr>
                <w:sz w:val="24"/>
                <w:szCs w:val="24"/>
              </w:rPr>
            </w:pPr>
          </w:p>
        </w:tc>
        <w:tc>
          <w:tcPr>
            <w:tcW w:w="538" w:type="pct"/>
            <w:shd w:val="clear" w:color="auto" w:fill="auto"/>
          </w:tcPr>
          <w:p w:rsidR="00C472E6" w:rsidRPr="00CF61AE" w:rsidRDefault="00C472E6" w:rsidP="00E57B24">
            <w:pPr>
              <w:rPr>
                <w:sz w:val="24"/>
                <w:szCs w:val="24"/>
              </w:rPr>
            </w:pPr>
          </w:p>
        </w:tc>
        <w:tc>
          <w:tcPr>
            <w:tcW w:w="876" w:type="pct"/>
            <w:shd w:val="clear" w:color="auto" w:fill="auto"/>
          </w:tcPr>
          <w:p w:rsidR="00C472E6" w:rsidRPr="00CF61AE" w:rsidRDefault="00C472E6" w:rsidP="00E57B24">
            <w:pPr>
              <w:rPr>
                <w:sz w:val="24"/>
                <w:szCs w:val="24"/>
              </w:rPr>
            </w:pPr>
          </w:p>
        </w:tc>
        <w:tc>
          <w:tcPr>
            <w:tcW w:w="470" w:type="pct"/>
            <w:shd w:val="clear" w:color="auto" w:fill="auto"/>
          </w:tcPr>
          <w:p w:rsidR="00C472E6" w:rsidRPr="00CF61AE" w:rsidRDefault="00C472E6" w:rsidP="00E57B24">
            <w:pPr>
              <w:rPr>
                <w:color w:val="000000"/>
                <w:sz w:val="24"/>
                <w:szCs w:val="24"/>
              </w:rPr>
            </w:pPr>
            <w:r w:rsidRPr="00CF61AE">
              <w:rPr>
                <w:color w:val="000000"/>
                <w:sz w:val="24"/>
                <w:szCs w:val="24"/>
              </w:rPr>
              <w:t>300,00</w:t>
            </w:r>
          </w:p>
        </w:tc>
        <w:tc>
          <w:tcPr>
            <w:tcW w:w="550" w:type="pct"/>
            <w:shd w:val="clear" w:color="auto" w:fill="auto"/>
          </w:tcPr>
          <w:p w:rsidR="00C472E6" w:rsidRPr="00CF61AE" w:rsidRDefault="00C472E6" w:rsidP="00E57B24">
            <w:pPr>
              <w:rPr>
                <w:color w:val="000000"/>
                <w:sz w:val="24"/>
                <w:szCs w:val="24"/>
              </w:rPr>
            </w:pPr>
            <w:r w:rsidRPr="00CF61AE">
              <w:rPr>
                <w:color w:val="000000"/>
                <w:sz w:val="24"/>
                <w:szCs w:val="24"/>
              </w:rPr>
              <w:t>500,00</w:t>
            </w:r>
          </w:p>
        </w:tc>
      </w:tr>
      <w:tr w:rsidR="00C472E6" w:rsidRPr="00CF61AE" w:rsidTr="00E57B24">
        <w:trPr>
          <w:trHeight w:val="184"/>
        </w:trPr>
        <w:tc>
          <w:tcPr>
            <w:tcW w:w="267" w:type="pct"/>
          </w:tcPr>
          <w:p w:rsidR="00C472E6" w:rsidRPr="00CF61AE" w:rsidRDefault="00C472E6" w:rsidP="00E57B24">
            <w:p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Итого</w:t>
            </w:r>
          </w:p>
        </w:tc>
        <w:tc>
          <w:tcPr>
            <w:tcW w:w="538" w:type="pct"/>
            <w:shd w:val="clear" w:color="auto" w:fill="auto"/>
          </w:tcPr>
          <w:p w:rsidR="00C472E6" w:rsidRPr="00CF61AE" w:rsidRDefault="00C472E6" w:rsidP="00E57B24">
            <w:pPr>
              <w:rPr>
                <w:sz w:val="24"/>
                <w:szCs w:val="24"/>
              </w:rPr>
            </w:pPr>
          </w:p>
        </w:tc>
        <w:tc>
          <w:tcPr>
            <w:tcW w:w="538" w:type="pct"/>
            <w:shd w:val="clear" w:color="auto" w:fill="auto"/>
          </w:tcPr>
          <w:p w:rsidR="00C472E6" w:rsidRPr="00CF61AE" w:rsidRDefault="00C472E6" w:rsidP="00E57B24">
            <w:pPr>
              <w:rPr>
                <w:sz w:val="24"/>
                <w:szCs w:val="24"/>
              </w:rPr>
            </w:pPr>
          </w:p>
        </w:tc>
        <w:tc>
          <w:tcPr>
            <w:tcW w:w="876" w:type="pct"/>
            <w:shd w:val="clear" w:color="auto" w:fill="auto"/>
          </w:tcPr>
          <w:p w:rsidR="00C472E6" w:rsidRPr="00CF61AE" w:rsidRDefault="00C472E6" w:rsidP="00E57B24">
            <w:pPr>
              <w:rPr>
                <w:sz w:val="24"/>
                <w:szCs w:val="24"/>
              </w:rPr>
            </w:pP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872,30</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1177,18</w:t>
            </w:r>
          </w:p>
        </w:tc>
      </w:tr>
      <w:tr w:rsidR="00C472E6" w:rsidRPr="00CF61AE" w:rsidTr="00E57B24">
        <w:tc>
          <w:tcPr>
            <w:tcW w:w="267" w:type="pct"/>
          </w:tcPr>
          <w:p w:rsidR="00C472E6" w:rsidRPr="00CF61AE" w:rsidRDefault="00C472E6" w:rsidP="00E57B24">
            <w:pPr>
              <w:rPr>
                <w:color w:val="000000"/>
                <w:sz w:val="24"/>
                <w:szCs w:val="24"/>
                <w:lang w:val="en-US"/>
              </w:rPr>
            </w:pPr>
            <w:r w:rsidRPr="00CF61AE">
              <w:rPr>
                <w:color w:val="000000"/>
                <w:sz w:val="24"/>
                <w:szCs w:val="24"/>
                <w:lang w:val="en-US"/>
              </w:rPr>
              <w:t>II</w:t>
            </w:r>
          </w:p>
        </w:tc>
        <w:tc>
          <w:tcPr>
            <w:tcW w:w="4733" w:type="pct"/>
            <w:gridSpan w:val="6"/>
            <w:shd w:val="clear" w:color="auto" w:fill="auto"/>
          </w:tcPr>
          <w:p w:rsidR="00C472E6" w:rsidRPr="00CF61AE" w:rsidRDefault="00C472E6" w:rsidP="00E57B24">
            <w:pPr>
              <w:rPr>
                <w:color w:val="000000"/>
                <w:sz w:val="24"/>
                <w:szCs w:val="24"/>
              </w:rPr>
            </w:pPr>
            <w:r w:rsidRPr="00CF61AE">
              <w:rPr>
                <w:color w:val="000000"/>
                <w:sz w:val="24"/>
                <w:szCs w:val="24"/>
              </w:rPr>
              <w:t xml:space="preserve">Система централизованного водоотведения дер. Верхние Венки, дер. Кабацкое, дер. Кукушкино, дер. </w:t>
            </w:r>
            <w:proofErr w:type="spellStart"/>
            <w:r w:rsidRPr="00CF61AE">
              <w:rPr>
                <w:color w:val="000000"/>
                <w:sz w:val="24"/>
                <w:szCs w:val="24"/>
              </w:rPr>
              <w:t>Сойкино</w:t>
            </w:r>
            <w:proofErr w:type="spellEnd"/>
            <w:r w:rsidRPr="00CF61AE">
              <w:rPr>
                <w:color w:val="000000"/>
                <w:sz w:val="24"/>
                <w:szCs w:val="24"/>
              </w:rPr>
              <w:t xml:space="preserve">, дер. </w:t>
            </w:r>
            <w:proofErr w:type="spellStart"/>
            <w:r w:rsidRPr="00CF61AE">
              <w:rPr>
                <w:color w:val="000000"/>
                <w:sz w:val="24"/>
                <w:szCs w:val="24"/>
              </w:rPr>
              <w:t>Ускуля</w:t>
            </w:r>
            <w:proofErr w:type="spellEnd"/>
          </w:p>
        </w:tc>
      </w:tr>
      <w:tr w:rsidR="00C472E6" w:rsidRPr="00CF61AE" w:rsidTr="00E57B24">
        <w:tc>
          <w:tcPr>
            <w:tcW w:w="267" w:type="pct"/>
            <w:vMerge w:val="restart"/>
          </w:tcPr>
          <w:p w:rsidR="00C472E6" w:rsidRPr="00CF61AE" w:rsidRDefault="00C472E6" w:rsidP="00AA5F3E">
            <w:pPr>
              <w:pStyle w:val="af"/>
              <w:numPr>
                <w:ilvl w:val="0"/>
                <w:numId w:val="122"/>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дер. Верхние Венки</w:t>
            </w:r>
          </w:p>
        </w:tc>
      </w:tr>
      <w:tr w:rsidR="00C472E6" w:rsidRPr="00CF61AE" w:rsidTr="00E57B24">
        <w:tc>
          <w:tcPr>
            <w:tcW w:w="267" w:type="pct"/>
            <w:vMerge/>
          </w:tcPr>
          <w:p w:rsidR="00C472E6" w:rsidRPr="00CF61AE" w:rsidRDefault="00C472E6" w:rsidP="00AA5F3E">
            <w:pPr>
              <w:pStyle w:val="af"/>
              <w:numPr>
                <w:ilvl w:val="0"/>
                <w:numId w:val="122"/>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rFonts w:eastAsia="Calibri"/>
                <w:bCs/>
                <w:color w:val="000000"/>
                <w:sz w:val="24"/>
                <w:szCs w:val="24"/>
              </w:rPr>
            </w:pPr>
            <w:r w:rsidRPr="00CF61AE">
              <w:rPr>
                <w:rFonts w:eastAsia="Calibri"/>
                <w:bCs/>
                <w:color w:val="000000"/>
                <w:sz w:val="24"/>
                <w:szCs w:val="24"/>
              </w:rPr>
              <w:t>152</w:t>
            </w:r>
          </w:p>
        </w:tc>
        <w:tc>
          <w:tcPr>
            <w:tcW w:w="538" w:type="pct"/>
            <w:shd w:val="clear" w:color="auto" w:fill="auto"/>
          </w:tcPr>
          <w:p w:rsidR="00C472E6" w:rsidRPr="00CF61AE" w:rsidRDefault="00C472E6" w:rsidP="00E57B24">
            <w:pPr>
              <w:rPr>
                <w:rFonts w:eastAsia="Calibri"/>
                <w:bCs/>
                <w:color w:val="000000"/>
                <w:sz w:val="24"/>
                <w:szCs w:val="24"/>
              </w:rPr>
            </w:pPr>
            <w:r w:rsidRPr="00CF61AE">
              <w:rPr>
                <w:rFonts w:eastAsia="Calibri"/>
                <w:bCs/>
                <w:color w:val="000000"/>
                <w:sz w:val="24"/>
                <w:szCs w:val="24"/>
              </w:rPr>
              <w:t>202</w:t>
            </w:r>
          </w:p>
        </w:tc>
        <w:tc>
          <w:tcPr>
            <w:tcW w:w="876"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0,16</w:t>
            </w: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29,18</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38,78</w:t>
            </w:r>
          </w:p>
        </w:tc>
      </w:tr>
      <w:tr w:rsidR="00C472E6" w:rsidRPr="00CF61AE" w:rsidTr="00E57B24">
        <w:tc>
          <w:tcPr>
            <w:tcW w:w="267" w:type="pct"/>
            <w:vMerge w:val="restart"/>
          </w:tcPr>
          <w:p w:rsidR="00C472E6" w:rsidRPr="00CF61AE" w:rsidRDefault="00C472E6" w:rsidP="00AA5F3E">
            <w:pPr>
              <w:pStyle w:val="af"/>
              <w:numPr>
                <w:ilvl w:val="0"/>
                <w:numId w:val="122"/>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дер. Кабацкое</w:t>
            </w:r>
          </w:p>
        </w:tc>
      </w:tr>
      <w:tr w:rsidR="00C472E6" w:rsidRPr="00CF61AE" w:rsidTr="00E57B24">
        <w:tc>
          <w:tcPr>
            <w:tcW w:w="267" w:type="pct"/>
            <w:vMerge/>
          </w:tcPr>
          <w:p w:rsidR="00C472E6" w:rsidRPr="00CF61AE" w:rsidRDefault="00C472E6" w:rsidP="00AA5F3E">
            <w:pPr>
              <w:pStyle w:val="af"/>
              <w:numPr>
                <w:ilvl w:val="0"/>
                <w:numId w:val="122"/>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rFonts w:eastAsia="Calibri"/>
                <w:bCs/>
                <w:color w:val="000000"/>
                <w:sz w:val="24"/>
                <w:szCs w:val="24"/>
              </w:rPr>
            </w:pPr>
            <w:r w:rsidRPr="00CF61AE">
              <w:rPr>
                <w:rFonts w:eastAsia="Calibri"/>
                <w:bCs/>
                <w:color w:val="000000"/>
                <w:sz w:val="24"/>
                <w:szCs w:val="24"/>
              </w:rPr>
              <w:t>122</w:t>
            </w:r>
          </w:p>
        </w:tc>
        <w:tc>
          <w:tcPr>
            <w:tcW w:w="538" w:type="pct"/>
            <w:shd w:val="clear" w:color="auto" w:fill="auto"/>
          </w:tcPr>
          <w:p w:rsidR="00C472E6" w:rsidRPr="00CF61AE" w:rsidRDefault="00C472E6" w:rsidP="00E57B24">
            <w:pPr>
              <w:rPr>
                <w:rFonts w:eastAsia="Calibri"/>
                <w:bCs/>
                <w:color w:val="000000"/>
                <w:sz w:val="24"/>
                <w:szCs w:val="24"/>
              </w:rPr>
            </w:pPr>
            <w:r w:rsidRPr="00CF61AE">
              <w:rPr>
                <w:rFonts w:eastAsia="Calibri"/>
                <w:bCs/>
                <w:color w:val="000000"/>
                <w:sz w:val="24"/>
                <w:szCs w:val="24"/>
              </w:rPr>
              <w:t>159</w:t>
            </w:r>
          </w:p>
        </w:tc>
        <w:tc>
          <w:tcPr>
            <w:tcW w:w="876"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0,16</w:t>
            </w: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23,42</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30,53</w:t>
            </w:r>
          </w:p>
        </w:tc>
      </w:tr>
      <w:tr w:rsidR="00C472E6" w:rsidRPr="00CF61AE" w:rsidTr="00E57B24">
        <w:tc>
          <w:tcPr>
            <w:tcW w:w="267" w:type="pct"/>
            <w:vMerge w:val="restart"/>
          </w:tcPr>
          <w:p w:rsidR="00C472E6" w:rsidRPr="00CF61AE" w:rsidRDefault="00C472E6" w:rsidP="00AA5F3E">
            <w:pPr>
              <w:pStyle w:val="af"/>
              <w:numPr>
                <w:ilvl w:val="0"/>
                <w:numId w:val="122"/>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дер. Кукушкино</w:t>
            </w:r>
          </w:p>
        </w:tc>
      </w:tr>
      <w:tr w:rsidR="00C472E6" w:rsidRPr="00CF61AE" w:rsidTr="00E57B24">
        <w:tc>
          <w:tcPr>
            <w:tcW w:w="267" w:type="pct"/>
            <w:vMerge/>
          </w:tcPr>
          <w:p w:rsidR="00C472E6" w:rsidRPr="00CF61AE" w:rsidRDefault="00C472E6" w:rsidP="00AA5F3E">
            <w:pPr>
              <w:pStyle w:val="af"/>
              <w:numPr>
                <w:ilvl w:val="0"/>
                <w:numId w:val="122"/>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rFonts w:eastAsia="Calibri"/>
                <w:bCs/>
                <w:color w:val="000000"/>
                <w:sz w:val="24"/>
                <w:szCs w:val="24"/>
              </w:rPr>
            </w:pPr>
            <w:r w:rsidRPr="00CF61AE">
              <w:rPr>
                <w:rFonts w:eastAsia="Calibri"/>
                <w:bCs/>
                <w:color w:val="000000"/>
                <w:sz w:val="24"/>
                <w:szCs w:val="24"/>
              </w:rPr>
              <w:t>107</w:t>
            </w:r>
          </w:p>
        </w:tc>
        <w:tc>
          <w:tcPr>
            <w:tcW w:w="538" w:type="pct"/>
            <w:shd w:val="clear" w:color="auto" w:fill="auto"/>
          </w:tcPr>
          <w:p w:rsidR="00C472E6" w:rsidRPr="00CF61AE" w:rsidRDefault="00C472E6" w:rsidP="00E57B24">
            <w:pPr>
              <w:rPr>
                <w:rFonts w:eastAsia="Calibri"/>
                <w:bCs/>
                <w:color w:val="000000"/>
                <w:sz w:val="24"/>
                <w:szCs w:val="24"/>
              </w:rPr>
            </w:pPr>
            <w:r w:rsidRPr="00CF61AE">
              <w:rPr>
                <w:rFonts w:eastAsia="Calibri"/>
                <w:bCs/>
                <w:color w:val="000000"/>
                <w:sz w:val="24"/>
                <w:szCs w:val="24"/>
              </w:rPr>
              <w:t>147</w:t>
            </w:r>
          </w:p>
        </w:tc>
        <w:tc>
          <w:tcPr>
            <w:tcW w:w="876"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0,16</w:t>
            </w: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20,54</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28,22</w:t>
            </w:r>
          </w:p>
        </w:tc>
      </w:tr>
      <w:tr w:rsidR="00C472E6" w:rsidRPr="00CF61AE" w:rsidTr="00E57B24">
        <w:tc>
          <w:tcPr>
            <w:tcW w:w="267" w:type="pct"/>
            <w:vMerge w:val="restart"/>
          </w:tcPr>
          <w:p w:rsidR="00C472E6" w:rsidRPr="00CF61AE" w:rsidRDefault="00C472E6" w:rsidP="00AA5F3E">
            <w:pPr>
              <w:pStyle w:val="af"/>
              <w:numPr>
                <w:ilvl w:val="0"/>
                <w:numId w:val="122"/>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r>
      <w:tr w:rsidR="00C472E6" w:rsidRPr="00CF61AE" w:rsidTr="00E57B24">
        <w:tc>
          <w:tcPr>
            <w:tcW w:w="267" w:type="pct"/>
            <w:vMerge/>
          </w:tcPr>
          <w:p w:rsidR="00C472E6" w:rsidRPr="00CF61AE" w:rsidRDefault="00C472E6" w:rsidP="00AA5F3E">
            <w:pPr>
              <w:pStyle w:val="af"/>
              <w:numPr>
                <w:ilvl w:val="0"/>
                <w:numId w:val="122"/>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Малоэтажная жилая застройка</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20</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20</w:t>
            </w:r>
          </w:p>
        </w:tc>
        <w:tc>
          <w:tcPr>
            <w:tcW w:w="876" w:type="pct"/>
            <w:shd w:val="clear" w:color="auto" w:fill="auto"/>
          </w:tcPr>
          <w:p w:rsidR="00C472E6" w:rsidRPr="00CF61AE" w:rsidRDefault="00C472E6" w:rsidP="00E57B24">
            <w:pPr>
              <w:rPr>
                <w:sz w:val="24"/>
                <w:szCs w:val="24"/>
              </w:rPr>
            </w:pPr>
            <w:r w:rsidRPr="00CF61AE">
              <w:rPr>
                <w:color w:val="000000"/>
                <w:sz w:val="24"/>
                <w:szCs w:val="24"/>
              </w:rPr>
              <w:t>0,25</w:t>
            </w:r>
          </w:p>
        </w:tc>
        <w:tc>
          <w:tcPr>
            <w:tcW w:w="470" w:type="pct"/>
            <w:shd w:val="clear" w:color="auto" w:fill="auto"/>
          </w:tcPr>
          <w:p w:rsidR="00C472E6" w:rsidRPr="00CF61AE" w:rsidRDefault="00C472E6" w:rsidP="00E57B24">
            <w:pPr>
              <w:rPr>
                <w:sz w:val="24"/>
                <w:szCs w:val="24"/>
              </w:rPr>
            </w:pPr>
            <w:r w:rsidRPr="00CF61AE">
              <w:rPr>
                <w:color w:val="000000"/>
                <w:sz w:val="24"/>
                <w:szCs w:val="24"/>
              </w:rPr>
              <w:t>6,00</w:t>
            </w:r>
          </w:p>
        </w:tc>
        <w:tc>
          <w:tcPr>
            <w:tcW w:w="550" w:type="pct"/>
            <w:shd w:val="clear" w:color="auto" w:fill="auto"/>
          </w:tcPr>
          <w:p w:rsidR="00C472E6" w:rsidRPr="00CF61AE" w:rsidRDefault="00C472E6" w:rsidP="00E57B24">
            <w:pPr>
              <w:rPr>
                <w:sz w:val="24"/>
                <w:szCs w:val="24"/>
              </w:rPr>
            </w:pPr>
            <w:r w:rsidRPr="00CF61AE">
              <w:rPr>
                <w:color w:val="000000"/>
                <w:sz w:val="24"/>
                <w:szCs w:val="24"/>
              </w:rPr>
              <w:t>6,00</w:t>
            </w:r>
          </w:p>
        </w:tc>
      </w:tr>
      <w:tr w:rsidR="00C472E6" w:rsidRPr="00CF61AE" w:rsidTr="00E57B24">
        <w:tc>
          <w:tcPr>
            <w:tcW w:w="267" w:type="pct"/>
            <w:vMerge/>
          </w:tcPr>
          <w:p w:rsidR="00C472E6" w:rsidRPr="00CF61AE" w:rsidRDefault="00C472E6" w:rsidP="00AA5F3E">
            <w:pPr>
              <w:pStyle w:val="af"/>
              <w:numPr>
                <w:ilvl w:val="0"/>
                <w:numId w:val="122"/>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464</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501</w:t>
            </w:r>
          </w:p>
        </w:tc>
        <w:tc>
          <w:tcPr>
            <w:tcW w:w="876" w:type="pct"/>
            <w:shd w:val="clear" w:color="auto" w:fill="auto"/>
          </w:tcPr>
          <w:p w:rsidR="00C472E6" w:rsidRPr="00CF61AE" w:rsidRDefault="00C472E6" w:rsidP="00E57B24">
            <w:pPr>
              <w:rPr>
                <w:sz w:val="24"/>
                <w:szCs w:val="24"/>
              </w:rPr>
            </w:pPr>
            <w:r w:rsidRPr="00CF61AE">
              <w:rPr>
                <w:color w:val="000000"/>
                <w:sz w:val="24"/>
                <w:szCs w:val="24"/>
              </w:rPr>
              <w:t>0,16</w:t>
            </w:r>
          </w:p>
        </w:tc>
        <w:tc>
          <w:tcPr>
            <w:tcW w:w="470" w:type="pct"/>
            <w:shd w:val="clear" w:color="auto" w:fill="auto"/>
          </w:tcPr>
          <w:p w:rsidR="00C472E6" w:rsidRPr="00CF61AE" w:rsidRDefault="00C472E6" w:rsidP="00E57B24">
            <w:pPr>
              <w:rPr>
                <w:sz w:val="24"/>
                <w:szCs w:val="24"/>
              </w:rPr>
            </w:pPr>
            <w:r w:rsidRPr="00CF61AE">
              <w:rPr>
                <w:color w:val="000000"/>
                <w:sz w:val="24"/>
                <w:szCs w:val="24"/>
              </w:rPr>
              <w:t>89,09</w:t>
            </w:r>
          </w:p>
        </w:tc>
        <w:tc>
          <w:tcPr>
            <w:tcW w:w="550" w:type="pct"/>
            <w:shd w:val="clear" w:color="auto" w:fill="auto"/>
          </w:tcPr>
          <w:p w:rsidR="00C472E6" w:rsidRPr="00CF61AE" w:rsidRDefault="00C472E6" w:rsidP="00E57B24">
            <w:pPr>
              <w:rPr>
                <w:sz w:val="24"/>
                <w:szCs w:val="24"/>
              </w:rPr>
            </w:pPr>
            <w:r w:rsidRPr="00CF61AE">
              <w:rPr>
                <w:color w:val="000000"/>
                <w:sz w:val="24"/>
                <w:szCs w:val="24"/>
              </w:rPr>
              <w:t>96,19</w:t>
            </w:r>
          </w:p>
        </w:tc>
      </w:tr>
      <w:tr w:rsidR="00C472E6" w:rsidRPr="00CF61AE" w:rsidTr="00E57B24">
        <w:tc>
          <w:tcPr>
            <w:tcW w:w="267" w:type="pct"/>
            <w:vMerge w:val="restart"/>
          </w:tcPr>
          <w:p w:rsidR="00C472E6" w:rsidRPr="00CF61AE" w:rsidRDefault="00C472E6" w:rsidP="00AA5F3E">
            <w:pPr>
              <w:pStyle w:val="af"/>
              <w:numPr>
                <w:ilvl w:val="0"/>
                <w:numId w:val="122"/>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 xml:space="preserve">дер. </w:t>
            </w:r>
            <w:proofErr w:type="spellStart"/>
            <w:r w:rsidRPr="00CF61AE">
              <w:rPr>
                <w:color w:val="000000"/>
                <w:sz w:val="24"/>
                <w:szCs w:val="24"/>
              </w:rPr>
              <w:t>Ускуля</w:t>
            </w:r>
            <w:proofErr w:type="spellEnd"/>
          </w:p>
        </w:tc>
      </w:tr>
      <w:tr w:rsidR="00C472E6" w:rsidRPr="00CF61AE" w:rsidTr="00E57B24">
        <w:tc>
          <w:tcPr>
            <w:tcW w:w="267" w:type="pct"/>
            <w:vMerge/>
          </w:tcPr>
          <w:p w:rsidR="00C472E6" w:rsidRPr="00CF61AE" w:rsidRDefault="00C472E6" w:rsidP="00E57B24">
            <w:p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sz w:val="24"/>
                <w:szCs w:val="24"/>
              </w:rPr>
            </w:pPr>
            <w:r w:rsidRPr="00CF61AE">
              <w:rPr>
                <w:color w:val="000000"/>
                <w:sz w:val="24"/>
                <w:szCs w:val="24"/>
              </w:rPr>
              <w:t>29</w:t>
            </w:r>
          </w:p>
        </w:tc>
        <w:tc>
          <w:tcPr>
            <w:tcW w:w="538" w:type="pct"/>
            <w:shd w:val="clear" w:color="auto" w:fill="auto"/>
          </w:tcPr>
          <w:p w:rsidR="00C472E6" w:rsidRPr="00CF61AE" w:rsidRDefault="00C472E6" w:rsidP="00E57B24">
            <w:pPr>
              <w:rPr>
                <w:sz w:val="24"/>
                <w:szCs w:val="24"/>
              </w:rPr>
            </w:pPr>
            <w:r w:rsidRPr="00CF61AE">
              <w:rPr>
                <w:color w:val="000000"/>
                <w:sz w:val="24"/>
                <w:szCs w:val="24"/>
              </w:rPr>
              <w:t>32</w:t>
            </w:r>
          </w:p>
        </w:tc>
        <w:tc>
          <w:tcPr>
            <w:tcW w:w="876" w:type="pct"/>
            <w:shd w:val="clear" w:color="auto" w:fill="auto"/>
          </w:tcPr>
          <w:p w:rsidR="00C472E6" w:rsidRPr="00CF61AE" w:rsidRDefault="00C472E6" w:rsidP="00E57B24">
            <w:pPr>
              <w:rPr>
                <w:sz w:val="24"/>
                <w:szCs w:val="24"/>
              </w:rPr>
            </w:pPr>
            <w:r w:rsidRPr="00CF61AE">
              <w:rPr>
                <w:color w:val="000000"/>
                <w:sz w:val="24"/>
                <w:szCs w:val="24"/>
              </w:rPr>
              <w:t>0,16</w:t>
            </w:r>
          </w:p>
        </w:tc>
        <w:tc>
          <w:tcPr>
            <w:tcW w:w="470" w:type="pct"/>
            <w:shd w:val="clear" w:color="auto" w:fill="auto"/>
          </w:tcPr>
          <w:p w:rsidR="00C472E6" w:rsidRPr="00CF61AE" w:rsidRDefault="00C472E6" w:rsidP="00E57B24">
            <w:pPr>
              <w:rPr>
                <w:sz w:val="24"/>
                <w:szCs w:val="24"/>
              </w:rPr>
            </w:pPr>
            <w:r w:rsidRPr="00CF61AE">
              <w:rPr>
                <w:color w:val="000000"/>
                <w:sz w:val="24"/>
                <w:szCs w:val="24"/>
              </w:rPr>
              <w:t>5,57</w:t>
            </w:r>
          </w:p>
        </w:tc>
        <w:tc>
          <w:tcPr>
            <w:tcW w:w="550" w:type="pct"/>
            <w:shd w:val="clear" w:color="auto" w:fill="auto"/>
          </w:tcPr>
          <w:p w:rsidR="00C472E6" w:rsidRPr="00CF61AE" w:rsidRDefault="00C472E6" w:rsidP="00E57B24">
            <w:pPr>
              <w:rPr>
                <w:sz w:val="24"/>
                <w:szCs w:val="24"/>
              </w:rPr>
            </w:pPr>
            <w:r w:rsidRPr="00CF61AE">
              <w:rPr>
                <w:color w:val="000000"/>
                <w:sz w:val="24"/>
                <w:szCs w:val="24"/>
              </w:rPr>
              <w:t>6,14</w:t>
            </w:r>
          </w:p>
        </w:tc>
      </w:tr>
      <w:tr w:rsidR="00C472E6" w:rsidRPr="00CF61AE" w:rsidTr="00E57B24">
        <w:tc>
          <w:tcPr>
            <w:tcW w:w="267" w:type="pct"/>
          </w:tcPr>
          <w:p w:rsidR="00C472E6" w:rsidRPr="00CF61AE" w:rsidRDefault="00C472E6" w:rsidP="00E57B24">
            <w:p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Итого:</w:t>
            </w:r>
          </w:p>
        </w:tc>
        <w:tc>
          <w:tcPr>
            <w:tcW w:w="538" w:type="pct"/>
            <w:shd w:val="clear" w:color="auto" w:fill="auto"/>
          </w:tcPr>
          <w:p w:rsidR="00C472E6" w:rsidRPr="00CF61AE" w:rsidRDefault="00C472E6" w:rsidP="00E57B24">
            <w:pPr>
              <w:rPr>
                <w:sz w:val="24"/>
                <w:szCs w:val="24"/>
              </w:rPr>
            </w:pPr>
          </w:p>
        </w:tc>
        <w:tc>
          <w:tcPr>
            <w:tcW w:w="538" w:type="pct"/>
            <w:shd w:val="clear" w:color="auto" w:fill="auto"/>
          </w:tcPr>
          <w:p w:rsidR="00C472E6" w:rsidRPr="00CF61AE" w:rsidRDefault="00C472E6" w:rsidP="00E57B24">
            <w:pPr>
              <w:rPr>
                <w:sz w:val="24"/>
                <w:szCs w:val="24"/>
              </w:rPr>
            </w:pPr>
          </w:p>
        </w:tc>
        <w:tc>
          <w:tcPr>
            <w:tcW w:w="876" w:type="pct"/>
            <w:shd w:val="clear" w:color="auto" w:fill="auto"/>
          </w:tcPr>
          <w:p w:rsidR="00C472E6" w:rsidRPr="00CF61AE" w:rsidRDefault="00C472E6" w:rsidP="00E57B24">
            <w:pPr>
              <w:rPr>
                <w:sz w:val="24"/>
                <w:szCs w:val="24"/>
              </w:rPr>
            </w:pP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173,81</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205,87</w:t>
            </w:r>
          </w:p>
        </w:tc>
      </w:tr>
      <w:tr w:rsidR="00C472E6" w:rsidRPr="00CF61AE" w:rsidTr="00E57B24">
        <w:tc>
          <w:tcPr>
            <w:tcW w:w="267" w:type="pct"/>
          </w:tcPr>
          <w:p w:rsidR="00C472E6" w:rsidRPr="00CF61AE" w:rsidRDefault="00C472E6" w:rsidP="00E57B24">
            <w:pPr>
              <w:rPr>
                <w:sz w:val="24"/>
                <w:szCs w:val="24"/>
                <w:lang w:val="en-US"/>
              </w:rPr>
            </w:pPr>
            <w:r w:rsidRPr="00CF61AE">
              <w:rPr>
                <w:sz w:val="24"/>
                <w:szCs w:val="24"/>
                <w:lang w:val="en-US"/>
              </w:rPr>
              <w:t>III</w:t>
            </w:r>
          </w:p>
        </w:tc>
        <w:tc>
          <w:tcPr>
            <w:tcW w:w="4733" w:type="pct"/>
            <w:gridSpan w:val="6"/>
            <w:shd w:val="clear" w:color="auto" w:fill="auto"/>
          </w:tcPr>
          <w:p w:rsidR="00C472E6" w:rsidRPr="00CF61AE" w:rsidRDefault="00C472E6" w:rsidP="00E57B24">
            <w:pPr>
              <w:rPr>
                <w:color w:val="000000"/>
                <w:sz w:val="24"/>
                <w:szCs w:val="24"/>
              </w:rPr>
            </w:pPr>
            <w:r w:rsidRPr="00CF61AE">
              <w:rPr>
                <w:sz w:val="24"/>
                <w:szCs w:val="24"/>
              </w:rPr>
              <w:t xml:space="preserve">Система централизованного водоотведения дер. Большое </w:t>
            </w:r>
            <w:proofErr w:type="spellStart"/>
            <w:r w:rsidRPr="00CF61AE">
              <w:rPr>
                <w:sz w:val="24"/>
                <w:szCs w:val="24"/>
              </w:rPr>
              <w:t>Коновалово</w:t>
            </w:r>
            <w:proofErr w:type="spellEnd"/>
            <w:r w:rsidRPr="00CF61AE">
              <w:rPr>
                <w:sz w:val="24"/>
                <w:szCs w:val="24"/>
              </w:rPr>
              <w:t xml:space="preserve">, дер. Кузнецы, дер. Малое </w:t>
            </w:r>
            <w:proofErr w:type="spellStart"/>
            <w:r w:rsidRPr="00CF61AE">
              <w:rPr>
                <w:sz w:val="24"/>
                <w:szCs w:val="24"/>
              </w:rPr>
              <w:t>Коновалово</w:t>
            </w:r>
            <w:proofErr w:type="spellEnd"/>
          </w:p>
        </w:tc>
      </w:tr>
      <w:tr w:rsidR="00C472E6" w:rsidRPr="00CF61AE" w:rsidTr="00E57B24">
        <w:tc>
          <w:tcPr>
            <w:tcW w:w="267" w:type="pct"/>
            <w:vMerge w:val="restart"/>
          </w:tcPr>
          <w:p w:rsidR="00C472E6" w:rsidRPr="00CF61AE" w:rsidRDefault="00C472E6" w:rsidP="00AA5F3E">
            <w:pPr>
              <w:pStyle w:val="af"/>
              <w:numPr>
                <w:ilvl w:val="0"/>
                <w:numId w:val="123"/>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p>
        </w:tc>
      </w:tr>
      <w:tr w:rsidR="00C472E6" w:rsidRPr="00CF61AE" w:rsidTr="00E57B24">
        <w:tc>
          <w:tcPr>
            <w:tcW w:w="267" w:type="pct"/>
            <w:vMerge/>
          </w:tcPr>
          <w:p w:rsidR="00C472E6" w:rsidRPr="00CF61AE" w:rsidRDefault="00C472E6" w:rsidP="00AA5F3E">
            <w:pPr>
              <w:pStyle w:val="af"/>
              <w:numPr>
                <w:ilvl w:val="0"/>
                <w:numId w:val="123"/>
              </w:numPr>
              <w:rPr>
                <w:color w:val="000000"/>
                <w:sz w:val="24"/>
                <w:szCs w:val="24"/>
              </w:rPr>
            </w:pPr>
          </w:p>
        </w:tc>
        <w:tc>
          <w:tcPr>
            <w:tcW w:w="1761" w:type="pct"/>
            <w:shd w:val="clear" w:color="auto" w:fill="auto"/>
          </w:tcPr>
          <w:p w:rsidR="00C472E6" w:rsidRPr="00CF61AE" w:rsidRDefault="00C472E6" w:rsidP="00E57B24">
            <w:pPr>
              <w:rPr>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113</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207</w:t>
            </w:r>
          </w:p>
        </w:tc>
        <w:tc>
          <w:tcPr>
            <w:tcW w:w="876" w:type="pct"/>
            <w:shd w:val="clear" w:color="auto" w:fill="auto"/>
          </w:tcPr>
          <w:p w:rsidR="00C472E6" w:rsidRPr="00CF61AE" w:rsidRDefault="00C472E6" w:rsidP="00E57B24">
            <w:pPr>
              <w:rPr>
                <w:sz w:val="24"/>
                <w:szCs w:val="24"/>
              </w:rPr>
            </w:pPr>
            <w:r w:rsidRPr="00CF61AE">
              <w:rPr>
                <w:color w:val="000000"/>
                <w:sz w:val="24"/>
                <w:szCs w:val="24"/>
              </w:rPr>
              <w:t>0,16</w:t>
            </w:r>
          </w:p>
        </w:tc>
        <w:tc>
          <w:tcPr>
            <w:tcW w:w="470" w:type="pct"/>
            <w:shd w:val="clear" w:color="auto" w:fill="auto"/>
          </w:tcPr>
          <w:p w:rsidR="00C472E6" w:rsidRPr="00CF61AE" w:rsidRDefault="00C472E6" w:rsidP="00E57B24">
            <w:pPr>
              <w:rPr>
                <w:sz w:val="24"/>
                <w:szCs w:val="24"/>
              </w:rPr>
            </w:pPr>
            <w:r w:rsidRPr="00CF61AE">
              <w:rPr>
                <w:color w:val="000000"/>
                <w:sz w:val="24"/>
                <w:szCs w:val="24"/>
              </w:rPr>
              <w:t>21,70</w:t>
            </w:r>
          </w:p>
        </w:tc>
        <w:tc>
          <w:tcPr>
            <w:tcW w:w="550" w:type="pct"/>
            <w:shd w:val="clear" w:color="auto" w:fill="auto"/>
          </w:tcPr>
          <w:p w:rsidR="00C472E6" w:rsidRPr="00CF61AE" w:rsidRDefault="00C472E6" w:rsidP="00E57B24">
            <w:pPr>
              <w:rPr>
                <w:sz w:val="24"/>
                <w:szCs w:val="24"/>
              </w:rPr>
            </w:pPr>
            <w:r w:rsidRPr="00CF61AE">
              <w:rPr>
                <w:color w:val="000000"/>
                <w:sz w:val="24"/>
                <w:szCs w:val="24"/>
              </w:rPr>
              <w:t>39,74</w:t>
            </w:r>
          </w:p>
        </w:tc>
      </w:tr>
      <w:tr w:rsidR="00C472E6" w:rsidRPr="00CF61AE" w:rsidTr="00E57B24">
        <w:tc>
          <w:tcPr>
            <w:tcW w:w="267" w:type="pct"/>
            <w:vMerge w:val="restart"/>
          </w:tcPr>
          <w:p w:rsidR="00C472E6" w:rsidRPr="00CF61AE" w:rsidRDefault="00C472E6" w:rsidP="00AA5F3E">
            <w:pPr>
              <w:pStyle w:val="af"/>
              <w:numPr>
                <w:ilvl w:val="0"/>
                <w:numId w:val="123"/>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дер. Кузнецы</w:t>
            </w:r>
          </w:p>
        </w:tc>
      </w:tr>
      <w:tr w:rsidR="00C472E6" w:rsidRPr="00CF61AE" w:rsidTr="00E57B24">
        <w:tc>
          <w:tcPr>
            <w:tcW w:w="267" w:type="pct"/>
            <w:vMerge/>
          </w:tcPr>
          <w:p w:rsidR="00C472E6" w:rsidRPr="00CF61AE" w:rsidRDefault="00C472E6" w:rsidP="00AA5F3E">
            <w:pPr>
              <w:pStyle w:val="af"/>
              <w:numPr>
                <w:ilvl w:val="0"/>
                <w:numId w:val="123"/>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74</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111</w:t>
            </w:r>
          </w:p>
        </w:tc>
        <w:tc>
          <w:tcPr>
            <w:tcW w:w="876" w:type="pct"/>
            <w:shd w:val="clear" w:color="auto" w:fill="auto"/>
          </w:tcPr>
          <w:p w:rsidR="00C472E6" w:rsidRPr="00CF61AE" w:rsidRDefault="00C472E6" w:rsidP="00E57B24">
            <w:pPr>
              <w:rPr>
                <w:sz w:val="24"/>
                <w:szCs w:val="24"/>
              </w:rPr>
            </w:pPr>
            <w:r w:rsidRPr="00CF61AE">
              <w:rPr>
                <w:color w:val="000000"/>
                <w:sz w:val="24"/>
                <w:szCs w:val="24"/>
              </w:rPr>
              <w:t>0,16</w:t>
            </w: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16,32</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23,42</w:t>
            </w:r>
          </w:p>
        </w:tc>
      </w:tr>
      <w:tr w:rsidR="00C472E6" w:rsidRPr="00CF61AE" w:rsidTr="00E57B24">
        <w:tc>
          <w:tcPr>
            <w:tcW w:w="267" w:type="pct"/>
            <w:vMerge w:val="restart"/>
          </w:tcPr>
          <w:p w:rsidR="00C472E6" w:rsidRPr="00CF61AE" w:rsidRDefault="00C472E6" w:rsidP="00AA5F3E">
            <w:pPr>
              <w:pStyle w:val="af"/>
              <w:numPr>
                <w:ilvl w:val="0"/>
                <w:numId w:val="123"/>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 xml:space="preserve">дер. Малое </w:t>
            </w:r>
            <w:proofErr w:type="spellStart"/>
            <w:r w:rsidRPr="00CF61AE">
              <w:rPr>
                <w:color w:val="000000"/>
                <w:sz w:val="24"/>
                <w:szCs w:val="24"/>
              </w:rPr>
              <w:t>Коновалово</w:t>
            </w:r>
            <w:proofErr w:type="spellEnd"/>
          </w:p>
        </w:tc>
      </w:tr>
      <w:tr w:rsidR="00C472E6" w:rsidRPr="00CF61AE" w:rsidTr="00E57B24">
        <w:tc>
          <w:tcPr>
            <w:tcW w:w="267" w:type="pct"/>
            <w:vMerge/>
          </w:tcPr>
          <w:p w:rsidR="00C472E6" w:rsidRPr="00CF61AE" w:rsidRDefault="00C472E6" w:rsidP="00E57B24">
            <w:p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123</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133</w:t>
            </w:r>
          </w:p>
        </w:tc>
        <w:tc>
          <w:tcPr>
            <w:tcW w:w="876" w:type="pct"/>
            <w:shd w:val="clear" w:color="auto" w:fill="auto"/>
          </w:tcPr>
          <w:p w:rsidR="00C472E6" w:rsidRPr="00CF61AE" w:rsidRDefault="00C472E6" w:rsidP="00E57B24">
            <w:pPr>
              <w:rPr>
                <w:sz w:val="24"/>
                <w:szCs w:val="24"/>
              </w:rPr>
            </w:pPr>
            <w:r w:rsidRPr="00CF61AE">
              <w:rPr>
                <w:color w:val="000000"/>
                <w:sz w:val="24"/>
                <w:szCs w:val="24"/>
              </w:rPr>
              <w:t>0,16</w:t>
            </w: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22,66</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24,58</w:t>
            </w:r>
          </w:p>
        </w:tc>
      </w:tr>
      <w:tr w:rsidR="00C472E6" w:rsidRPr="00CF61AE" w:rsidTr="00E57B24">
        <w:tc>
          <w:tcPr>
            <w:tcW w:w="267" w:type="pct"/>
          </w:tcPr>
          <w:p w:rsidR="00C472E6" w:rsidRPr="00CF61AE" w:rsidRDefault="00C472E6" w:rsidP="00E57B24">
            <w:p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Итого:</w:t>
            </w:r>
          </w:p>
        </w:tc>
        <w:tc>
          <w:tcPr>
            <w:tcW w:w="538" w:type="pct"/>
            <w:shd w:val="clear" w:color="auto" w:fill="auto"/>
          </w:tcPr>
          <w:p w:rsidR="00C472E6" w:rsidRPr="00CF61AE" w:rsidRDefault="00C472E6" w:rsidP="00E57B24">
            <w:pPr>
              <w:rPr>
                <w:bCs/>
                <w:color w:val="000000"/>
                <w:sz w:val="24"/>
                <w:szCs w:val="24"/>
              </w:rPr>
            </w:pPr>
          </w:p>
        </w:tc>
        <w:tc>
          <w:tcPr>
            <w:tcW w:w="538" w:type="pct"/>
            <w:shd w:val="clear" w:color="auto" w:fill="auto"/>
          </w:tcPr>
          <w:p w:rsidR="00C472E6" w:rsidRPr="00CF61AE" w:rsidRDefault="00C472E6" w:rsidP="00E57B24">
            <w:pPr>
              <w:rPr>
                <w:bCs/>
                <w:color w:val="000000"/>
                <w:sz w:val="24"/>
                <w:szCs w:val="24"/>
              </w:rPr>
            </w:pPr>
          </w:p>
        </w:tc>
        <w:tc>
          <w:tcPr>
            <w:tcW w:w="876" w:type="pct"/>
            <w:shd w:val="clear" w:color="auto" w:fill="auto"/>
          </w:tcPr>
          <w:p w:rsidR="00C472E6" w:rsidRPr="00CF61AE" w:rsidRDefault="00C472E6" w:rsidP="00E57B24">
            <w:pPr>
              <w:rPr>
                <w:color w:val="000000"/>
                <w:sz w:val="24"/>
                <w:szCs w:val="24"/>
              </w:rPr>
            </w:pP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60,67</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87,74</w:t>
            </w:r>
          </w:p>
        </w:tc>
      </w:tr>
      <w:tr w:rsidR="00C472E6" w:rsidRPr="00CF61AE" w:rsidTr="00E57B24">
        <w:tc>
          <w:tcPr>
            <w:tcW w:w="267" w:type="pct"/>
          </w:tcPr>
          <w:p w:rsidR="00C472E6" w:rsidRPr="00CF61AE" w:rsidRDefault="00C472E6" w:rsidP="00E57B24">
            <w:pPr>
              <w:rPr>
                <w:color w:val="000000"/>
                <w:sz w:val="24"/>
                <w:szCs w:val="24"/>
                <w:lang w:val="en-US"/>
              </w:rPr>
            </w:pPr>
            <w:r w:rsidRPr="00CF61AE">
              <w:rPr>
                <w:color w:val="000000"/>
                <w:sz w:val="24"/>
                <w:szCs w:val="24"/>
                <w:lang w:val="en-US"/>
              </w:rPr>
              <w:t>IV</w:t>
            </w:r>
          </w:p>
        </w:tc>
        <w:tc>
          <w:tcPr>
            <w:tcW w:w="4733" w:type="pct"/>
            <w:gridSpan w:val="6"/>
            <w:shd w:val="clear" w:color="auto" w:fill="auto"/>
          </w:tcPr>
          <w:p w:rsidR="00C472E6" w:rsidRPr="00CF61AE" w:rsidRDefault="00C472E6" w:rsidP="00E57B24">
            <w:pPr>
              <w:rPr>
                <w:color w:val="000000"/>
                <w:sz w:val="24"/>
                <w:szCs w:val="24"/>
              </w:rPr>
            </w:pPr>
            <w:r w:rsidRPr="00CF61AE">
              <w:rPr>
                <w:color w:val="000000"/>
                <w:sz w:val="24"/>
                <w:szCs w:val="24"/>
              </w:rPr>
              <w:t xml:space="preserve">Система водоотведения пос. ж/д ст. Дубочки, дер. </w:t>
            </w:r>
            <w:proofErr w:type="spellStart"/>
            <w:r w:rsidRPr="00CF61AE">
              <w:rPr>
                <w:color w:val="000000"/>
                <w:sz w:val="24"/>
                <w:szCs w:val="24"/>
              </w:rPr>
              <w:t>Таменгонт</w:t>
            </w:r>
            <w:proofErr w:type="spellEnd"/>
            <w:r w:rsidRPr="00CF61AE">
              <w:rPr>
                <w:color w:val="000000"/>
                <w:sz w:val="24"/>
                <w:szCs w:val="24"/>
              </w:rPr>
              <w:t>, садоводческих объединений на основе локальных очистных сооружений</w:t>
            </w:r>
          </w:p>
        </w:tc>
      </w:tr>
      <w:tr w:rsidR="00C472E6" w:rsidRPr="00CF61AE" w:rsidTr="00E57B24">
        <w:tc>
          <w:tcPr>
            <w:tcW w:w="267" w:type="pct"/>
            <w:vMerge w:val="restart"/>
          </w:tcPr>
          <w:p w:rsidR="00C472E6" w:rsidRPr="00CF61AE" w:rsidRDefault="00C472E6" w:rsidP="00AA5F3E">
            <w:pPr>
              <w:pStyle w:val="af"/>
              <w:numPr>
                <w:ilvl w:val="0"/>
                <w:numId w:val="124"/>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пос. ж/д ст. Дубочки</w:t>
            </w:r>
          </w:p>
        </w:tc>
      </w:tr>
      <w:tr w:rsidR="00C472E6" w:rsidRPr="00CF61AE" w:rsidTr="00E57B24">
        <w:tc>
          <w:tcPr>
            <w:tcW w:w="267" w:type="pct"/>
            <w:vMerge/>
          </w:tcPr>
          <w:p w:rsidR="00C472E6" w:rsidRPr="00CF61AE" w:rsidRDefault="00C472E6" w:rsidP="00AA5F3E">
            <w:pPr>
              <w:pStyle w:val="af"/>
              <w:numPr>
                <w:ilvl w:val="0"/>
                <w:numId w:val="124"/>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2</w:t>
            </w:r>
          </w:p>
        </w:tc>
        <w:tc>
          <w:tcPr>
            <w:tcW w:w="538" w:type="pct"/>
            <w:shd w:val="clear" w:color="auto" w:fill="auto"/>
          </w:tcPr>
          <w:p w:rsidR="00C472E6" w:rsidRPr="00CF61AE" w:rsidRDefault="00C472E6" w:rsidP="00E57B24">
            <w:pPr>
              <w:rPr>
                <w:sz w:val="24"/>
                <w:szCs w:val="24"/>
              </w:rPr>
            </w:pPr>
            <w:r w:rsidRPr="00CF61AE">
              <w:rPr>
                <w:bCs/>
                <w:color w:val="000000"/>
                <w:sz w:val="24"/>
                <w:szCs w:val="24"/>
              </w:rPr>
              <w:t>3</w:t>
            </w:r>
          </w:p>
        </w:tc>
        <w:tc>
          <w:tcPr>
            <w:tcW w:w="876" w:type="pct"/>
            <w:shd w:val="clear" w:color="auto" w:fill="auto"/>
          </w:tcPr>
          <w:p w:rsidR="00C472E6" w:rsidRPr="00CF61AE" w:rsidRDefault="00C472E6" w:rsidP="00E57B24">
            <w:pPr>
              <w:rPr>
                <w:sz w:val="24"/>
                <w:szCs w:val="24"/>
              </w:rPr>
            </w:pPr>
            <w:r w:rsidRPr="00CF61AE">
              <w:rPr>
                <w:color w:val="000000"/>
                <w:sz w:val="24"/>
                <w:szCs w:val="24"/>
              </w:rPr>
              <w:t>0,025</w:t>
            </w:r>
          </w:p>
        </w:tc>
        <w:tc>
          <w:tcPr>
            <w:tcW w:w="470" w:type="pct"/>
            <w:shd w:val="clear" w:color="auto" w:fill="auto"/>
          </w:tcPr>
          <w:p w:rsidR="00C472E6" w:rsidRPr="00CF61AE" w:rsidRDefault="00C472E6" w:rsidP="00E57B24">
            <w:pPr>
              <w:rPr>
                <w:sz w:val="24"/>
                <w:szCs w:val="24"/>
              </w:rPr>
            </w:pPr>
            <w:r w:rsidRPr="00CF61AE">
              <w:rPr>
                <w:color w:val="000000"/>
                <w:sz w:val="24"/>
                <w:szCs w:val="24"/>
              </w:rPr>
              <w:t>0,05</w:t>
            </w:r>
          </w:p>
        </w:tc>
        <w:tc>
          <w:tcPr>
            <w:tcW w:w="550" w:type="pct"/>
            <w:shd w:val="clear" w:color="auto" w:fill="auto"/>
          </w:tcPr>
          <w:p w:rsidR="00C472E6" w:rsidRPr="00CF61AE" w:rsidRDefault="00C472E6" w:rsidP="00E57B24">
            <w:pPr>
              <w:rPr>
                <w:sz w:val="24"/>
                <w:szCs w:val="24"/>
              </w:rPr>
            </w:pPr>
            <w:r w:rsidRPr="00CF61AE">
              <w:rPr>
                <w:color w:val="000000"/>
                <w:sz w:val="24"/>
                <w:szCs w:val="24"/>
              </w:rPr>
              <w:t>0,08</w:t>
            </w:r>
          </w:p>
        </w:tc>
      </w:tr>
      <w:tr w:rsidR="00C472E6" w:rsidRPr="00CF61AE" w:rsidTr="00E57B24">
        <w:tc>
          <w:tcPr>
            <w:tcW w:w="267" w:type="pct"/>
            <w:vMerge w:val="restart"/>
          </w:tcPr>
          <w:p w:rsidR="00C472E6" w:rsidRPr="00CF61AE" w:rsidRDefault="00C472E6" w:rsidP="00AA5F3E">
            <w:pPr>
              <w:pStyle w:val="af"/>
              <w:numPr>
                <w:ilvl w:val="0"/>
                <w:numId w:val="124"/>
              </w:numPr>
              <w:rPr>
                <w:color w:val="000000"/>
                <w:sz w:val="24"/>
                <w:szCs w:val="24"/>
              </w:rPr>
            </w:pPr>
          </w:p>
        </w:tc>
        <w:tc>
          <w:tcPr>
            <w:tcW w:w="4733" w:type="pct"/>
            <w:gridSpan w:val="6"/>
            <w:shd w:val="clear" w:color="auto" w:fill="auto"/>
          </w:tcPr>
          <w:p w:rsidR="00C472E6" w:rsidRPr="00CF61AE" w:rsidRDefault="00C472E6" w:rsidP="00E57B24">
            <w:pPr>
              <w:rPr>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p>
        </w:tc>
      </w:tr>
      <w:tr w:rsidR="00C472E6" w:rsidRPr="00CF61AE" w:rsidTr="00E57B24">
        <w:tc>
          <w:tcPr>
            <w:tcW w:w="267" w:type="pct"/>
            <w:vMerge/>
          </w:tcPr>
          <w:p w:rsidR="00C472E6" w:rsidRPr="00CF61AE" w:rsidRDefault="00C472E6" w:rsidP="00AA5F3E">
            <w:pPr>
              <w:pStyle w:val="af"/>
              <w:numPr>
                <w:ilvl w:val="0"/>
                <w:numId w:val="124"/>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Индивидуальная жилая застройка</w:t>
            </w:r>
          </w:p>
        </w:tc>
        <w:tc>
          <w:tcPr>
            <w:tcW w:w="538" w:type="pct"/>
            <w:shd w:val="clear" w:color="auto" w:fill="auto"/>
          </w:tcPr>
          <w:p w:rsidR="00C472E6" w:rsidRPr="00CF61AE" w:rsidRDefault="00C472E6" w:rsidP="00E57B24">
            <w:pPr>
              <w:rPr>
                <w:sz w:val="24"/>
                <w:szCs w:val="24"/>
              </w:rPr>
            </w:pPr>
            <w:r w:rsidRPr="00CF61AE">
              <w:rPr>
                <w:color w:val="000000"/>
                <w:sz w:val="24"/>
                <w:szCs w:val="24"/>
              </w:rPr>
              <w:t>45</w:t>
            </w:r>
          </w:p>
        </w:tc>
        <w:tc>
          <w:tcPr>
            <w:tcW w:w="538" w:type="pct"/>
            <w:shd w:val="clear" w:color="auto" w:fill="auto"/>
          </w:tcPr>
          <w:p w:rsidR="00C472E6" w:rsidRPr="00CF61AE" w:rsidRDefault="00C472E6" w:rsidP="00E57B24">
            <w:pPr>
              <w:rPr>
                <w:sz w:val="24"/>
                <w:szCs w:val="24"/>
              </w:rPr>
            </w:pPr>
            <w:r w:rsidRPr="00CF61AE">
              <w:rPr>
                <w:color w:val="000000"/>
                <w:sz w:val="24"/>
                <w:szCs w:val="24"/>
              </w:rPr>
              <w:t>82</w:t>
            </w:r>
          </w:p>
        </w:tc>
        <w:tc>
          <w:tcPr>
            <w:tcW w:w="876" w:type="pct"/>
            <w:shd w:val="clear" w:color="auto" w:fill="auto"/>
          </w:tcPr>
          <w:p w:rsidR="00C472E6" w:rsidRPr="00CF61AE" w:rsidRDefault="00C472E6" w:rsidP="00E57B24">
            <w:pPr>
              <w:rPr>
                <w:sz w:val="24"/>
                <w:szCs w:val="24"/>
              </w:rPr>
            </w:pPr>
            <w:r w:rsidRPr="00CF61AE">
              <w:rPr>
                <w:color w:val="000000"/>
                <w:sz w:val="24"/>
                <w:szCs w:val="24"/>
              </w:rPr>
              <w:t>0,025</w:t>
            </w:r>
          </w:p>
        </w:tc>
        <w:tc>
          <w:tcPr>
            <w:tcW w:w="470" w:type="pct"/>
            <w:shd w:val="clear" w:color="auto" w:fill="auto"/>
          </w:tcPr>
          <w:p w:rsidR="00C472E6" w:rsidRPr="00CF61AE" w:rsidRDefault="00C472E6" w:rsidP="00E57B24">
            <w:pPr>
              <w:rPr>
                <w:sz w:val="24"/>
                <w:szCs w:val="24"/>
              </w:rPr>
            </w:pPr>
            <w:r w:rsidRPr="00CF61AE">
              <w:rPr>
                <w:color w:val="000000"/>
                <w:sz w:val="24"/>
                <w:szCs w:val="24"/>
              </w:rPr>
              <w:t>1,13</w:t>
            </w:r>
          </w:p>
        </w:tc>
        <w:tc>
          <w:tcPr>
            <w:tcW w:w="550" w:type="pct"/>
            <w:shd w:val="clear" w:color="auto" w:fill="auto"/>
          </w:tcPr>
          <w:p w:rsidR="00C472E6" w:rsidRPr="00CF61AE" w:rsidRDefault="00C472E6" w:rsidP="00E57B24">
            <w:pPr>
              <w:rPr>
                <w:sz w:val="24"/>
                <w:szCs w:val="24"/>
              </w:rPr>
            </w:pPr>
            <w:r w:rsidRPr="00CF61AE">
              <w:rPr>
                <w:color w:val="000000"/>
                <w:sz w:val="24"/>
                <w:szCs w:val="24"/>
              </w:rPr>
              <w:t>2,05</w:t>
            </w:r>
          </w:p>
        </w:tc>
      </w:tr>
      <w:tr w:rsidR="00C472E6" w:rsidRPr="00CF61AE" w:rsidTr="00E57B24">
        <w:tc>
          <w:tcPr>
            <w:tcW w:w="267" w:type="pct"/>
          </w:tcPr>
          <w:p w:rsidR="00C472E6" w:rsidRPr="00CF61AE" w:rsidRDefault="00C472E6" w:rsidP="00AA5F3E">
            <w:pPr>
              <w:pStyle w:val="af"/>
              <w:numPr>
                <w:ilvl w:val="0"/>
                <w:numId w:val="124"/>
              </w:num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Садоводческие объединения</w:t>
            </w:r>
          </w:p>
        </w:tc>
        <w:tc>
          <w:tcPr>
            <w:tcW w:w="538" w:type="pct"/>
            <w:shd w:val="clear" w:color="auto" w:fill="auto"/>
          </w:tcPr>
          <w:p w:rsidR="00C472E6" w:rsidRPr="00CF61AE" w:rsidRDefault="00C472E6" w:rsidP="00E57B24">
            <w:pPr>
              <w:rPr>
                <w:color w:val="000000"/>
                <w:sz w:val="24"/>
                <w:szCs w:val="24"/>
              </w:rPr>
            </w:pPr>
            <w:r w:rsidRPr="00CF61AE">
              <w:rPr>
                <w:color w:val="000000"/>
                <w:sz w:val="24"/>
                <w:szCs w:val="24"/>
              </w:rPr>
              <w:t>3965</w:t>
            </w:r>
          </w:p>
        </w:tc>
        <w:tc>
          <w:tcPr>
            <w:tcW w:w="538" w:type="pct"/>
            <w:shd w:val="clear" w:color="auto" w:fill="auto"/>
          </w:tcPr>
          <w:p w:rsidR="00C472E6" w:rsidRPr="00CF61AE" w:rsidRDefault="00C472E6" w:rsidP="00E57B24">
            <w:pPr>
              <w:rPr>
                <w:color w:val="000000"/>
                <w:sz w:val="24"/>
                <w:szCs w:val="24"/>
              </w:rPr>
            </w:pPr>
            <w:r w:rsidRPr="00CF61AE">
              <w:rPr>
                <w:color w:val="000000"/>
                <w:sz w:val="24"/>
                <w:szCs w:val="24"/>
              </w:rPr>
              <w:t>5198</w:t>
            </w:r>
          </w:p>
        </w:tc>
        <w:tc>
          <w:tcPr>
            <w:tcW w:w="876" w:type="pct"/>
            <w:shd w:val="clear" w:color="auto" w:fill="auto"/>
          </w:tcPr>
          <w:p w:rsidR="00C472E6" w:rsidRPr="00CF61AE" w:rsidRDefault="00C472E6" w:rsidP="00E57B24">
            <w:pPr>
              <w:rPr>
                <w:color w:val="000000"/>
                <w:sz w:val="24"/>
                <w:szCs w:val="24"/>
              </w:rPr>
            </w:pPr>
            <w:r w:rsidRPr="00CF61AE">
              <w:rPr>
                <w:color w:val="000000"/>
                <w:sz w:val="24"/>
                <w:szCs w:val="24"/>
              </w:rPr>
              <w:t>0,025</w:t>
            </w: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99,13</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129,95</w:t>
            </w:r>
          </w:p>
        </w:tc>
      </w:tr>
      <w:tr w:rsidR="00C472E6" w:rsidRPr="00CF61AE" w:rsidTr="00E57B24">
        <w:tc>
          <w:tcPr>
            <w:tcW w:w="267" w:type="pct"/>
          </w:tcPr>
          <w:p w:rsidR="00C472E6" w:rsidRPr="00CF61AE" w:rsidRDefault="00C472E6" w:rsidP="00E57B24">
            <w:p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Итого:</w:t>
            </w:r>
          </w:p>
        </w:tc>
        <w:tc>
          <w:tcPr>
            <w:tcW w:w="538" w:type="pct"/>
            <w:shd w:val="clear" w:color="auto" w:fill="auto"/>
          </w:tcPr>
          <w:p w:rsidR="00C472E6" w:rsidRPr="00CF61AE" w:rsidRDefault="00C472E6" w:rsidP="00E57B24">
            <w:pPr>
              <w:rPr>
                <w:color w:val="000000"/>
                <w:sz w:val="24"/>
                <w:szCs w:val="24"/>
              </w:rPr>
            </w:pPr>
          </w:p>
        </w:tc>
        <w:tc>
          <w:tcPr>
            <w:tcW w:w="538" w:type="pct"/>
            <w:shd w:val="clear" w:color="auto" w:fill="auto"/>
          </w:tcPr>
          <w:p w:rsidR="00C472E6" w:rsidRPr="00CF61AE" w:rsidRDefault="00C472E6" w:rsidP="00E57B24">
            <w:pPr>
              <w:rPr>
                <w:color w:val="000000"/>
                <w:sz w:val="24"/>
                <w:szCs w:val="24"/>
              </w:rPr>
            </w:pPr>
          </w:p>
        </w:tc>
        <w:tc>
          <w:tcPr>
            <w:tcW w:w="876" w:type="pct"/>
            <w:shd w:val="clear" w:color="auto" w:fill="auto"/>
          </w:tcPr>
          <w:p w:rsidR="00C472E6" w:rsidRPr="00CF61AE" w:rsidRDefault="00C472E6" w:rsidP="00E57B24">
            <w:pPr>
              <w:rPr>
                <w:color w:val="000000"/>
                <w:sz w:val="24"/>
                <w:szCs w:val="24"/>
              </w:rPr>
            </w:pP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100,25</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132,48</w:t>
            </w:r>
          </w:p>
        </w:tc>
      </w:tr>
      <w:tr w:rsidR="00C472E6" w:rsidRPr="00CF61AE" w:rsidTr="00E57B24">
        <w:tc>
          <w:tcPr>
            <w:tcW w:w="267" w:type="pct"/>
          </w:tcPr>
          <w:p w:rsidR="00C472E6" w:rsidRPr="00CF61AE" w:rsidRDefault="00C472E6" w:rsidP="00E57B24">
            <w:pPr>
              <w:rPr>
                <w:color w:val="000000"/>
                <w:sz w:val="24"/>
                <w:szCs w:val="24"/>
              </w:rPr>
            </w:pPr>
          </w:p>
        </w:tc>
        <w:tc>
          <w:tcPr>
            <w:tcW w:w="1761" w:type="pct"/>
            <w:shd w:val="clear" w:color="auto" w:fill="auto"/>
          </w:tcPr>
          <w:p w:rsidR="00C472E6" w:rsidRPr="00CF61AE" w:rsidRDefault="00C472E6" w:rsidP="00E57B24">
            <w:pPr>
              <w:rPr>
                <w:color w:val="000000"/>
                <w:sz w:val="24"/>
                <w:szCs w:val="24"/>
              </w:rPr>
            </w:pPr>
            <w:r w:rsidRPr="00CF61AE">
              <w:rPr>
                <w:color w:val="000000"/>
                <w:sz w:val="24"/>
                <w:szCs w:val="24"/>
              </w:rPr>
              <w:t>Объем водоотведения на поселение:</w:t>
            </w:r>
          </w:p>
        </w:tc>
        <w:tc>
          <w:tcPr>
            <w:tcW w:w="538" w:type="pct"/>
            <w:shd w:val="clear" w:color="auto" w:fill="auto"/>
          </w:tcPr>
          <w:p w:rsidR="00C472E6" w:rsidRPr="00CF61AE" w:rsidRDefault="00C472E6" w:rsidP="00E57B24">
            <w:pPr>
              <w:rPr>
                <w:color w:val="000000"/>
                <w:sz w:val="24"/>
                <w:szCs w:val="24"/>
              </w:rPr>
            </w:pPr>
          </w:p>
        </w:tc>
        <w:tc>
          <w:tcPr>
            <w:tcW w:w="538" w:type="pct"/>
            <w:shd w:val="clear" w:color="auto" w:fill="auto"/>
          </w:tcPr>
          <w:p w:rsidR="00C472E6" w:rsidRPr="00CF61AE" w:rsidRDefault="00C472E6" w:rsidP="00E57B24">
            <w:pPr>
              <w:rPr>
                <w:color w:val="000000"/>
                <w:sz w:val="24"/>
                <w:szCs w:val="24"/>
              </w:rPr>
            </w:pPr>
          </w:p>
        </w:tc>
        <w:tc>
          <w:tcPr>
            <w:tcW w:w="876" w:type="pct"/>
            <w:shd w:val="clear" w:color="auto" w:fill="auto"/>
          </w:tcPr>
          <w:p w:rsidR="00C472E6" w:rsidRPr="00CF61AE" w:rsidRDefault="00C472E6" w:rsidP="00E57B24">
            <w:pPr>
              <w:rPr>
                <w:color w:val="000000"/>
                <w:sz w:val="24"/>
                <w:szCs w:val="24"/>
              </w:rPr>
            </w:pPr>
          </w:p>
        </w:tc>
        <w:tc>
          <w:tcPr>
            <w:tcW w:w="47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1223,53</w:t>
            </w:r>
          </w:p>
        </w:tc>
        <w:tc>
          <w:tcPr>
            <w:tcW w:w="550" w:type="pct"/>
            <w:shd w:val="clear" w:color="auto" w:fill="auto"/>
          </w:tcPr>
          <w:p w:rsidR="00C472E6" w:rsidRPr="00CF61AE" w:rsidRDefault="00C472E6" w:rsidP="00E57B24">
            <w:pPr>
              <w:rPr>
                <w:rFonts w:eastAsia="Calibri"/>
                <w:color w:val="000000"/>
                <w:sz w:val="24"/>
                <w:szCs w:val="24"/>
              </w:rPr>
            </w:pPr>
            <w:r w:rsidRPr="00CF61AE">
              <w:rPr>
                <w:rFonts w:eastAsia="Calibri"/>
                <w:color w:val="000000"/>
                <w:sz w:val="24"/>
                <w:szCs w:val="24"/>
              </w:rPr>
              <w:t>1592,00</w:t>
            </w:r>
          </w:p>
        </w:tc>
      </w:tr>
    </w:tbl>
    <w:p w:rsidR="00B50EC9" w:rsidRPr="00CF61AE" w:rsidRDefault="00B50EC9" w:rsidP="00E506D9">
      <w:pPr>
        <w:rPr>
          <w:sz w:val="24"/>
          <w:szCs w:val="24"/>
        </w:rPr>
      </w:pPr>
    </w:p>
    <w:p w:rsidR="00C472E6" w:rsidRPr="00CF61AE" w:rsidRDefault="00C472E6" w:rsidP="00E7516A">
      <w:pPr>
        <w:ind w:firstLine="709"/>
        <w:jc w:val="both"/>
        <w:rPr>
          <w:sz w:val="24"/>
          <w:szCs w:val="24"/>
        </w:rPr>
      </w:pPr>
      <w:r w:rsidRPr="00CF61AE">
        <w:rPr>
          <w:sz w:val="24"/>
          <w:szCs w:val="24"/>
        </w:rPr>
        <w:t xml:space="preserve">От ГУП «Водоканал Санкт-Петербурга» получено согласование (исх. от 05.07.2021 </w:t>
      </w:r>
      <w:r w:rsidR="006942A1" w:rsidRPr="00CF61AE">
        <w:rPr>
          <w:sz w:val="24"/>
          <w:szCs w:val="24"/>
        </w:rPr>
        <w:br/>
      </w:r>
      <w:r w:rsidRPr="00CF61AE">
        <w:rPr>
          <w:sz w:val="24"/>
          <w:szCs w:val="24"/>
        </w:rPr>
        <w:t>№ 00125/008, том «Исходно-разрешительная документация») объемов централизованного водоотведения на основе существующих подключений к централизованной системе водоотведения Санкт-Петербурга в количестве 1177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006942A1" w:rsidRPr="00CF61AE">
        <w:rPr>
          <w:sz w:val="24"/>
          <w:szCs w:val="24"/>
        </w:rPr>
        <w:t>.</w:t>
      </w:r>
      <w:r w:rsidRPr="00CF61AE">
        <w:rPr>
          <w:sz w:val="24"/>
          <w:szCs w:val="24"/>
        </w:rPr>
        <w:t>, а также прием жидких бытовых стоков на сливные станции очистных сооружений Санкт-Петербурга в объеме 136,48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 xml:space="preserve">. Прием хозяйственно-бытовых сточных вод с территории </w:t>
      </w:r>
      <w:proofErr w:type="spellStart"/>
      <w:r w:rsidRPr="00CF61AE">
        <w:rPr>
          <w:sz w:val="24"/>
          <w:szCs w:val="24"/>
        </w:rPr>
        <w:t>Пениковского</w:t>
      </w:r>
      <w:proofErr w:type="spellEnd"/>
      <w:r w:rsidRPr="00CF61AE">
        <w:rPr>
          <w:sz w:val="24"/>
          <w:szCs w:val="24"/>
        </w:rPr>
        <w:t xml:space="preserve"> сельского поселения в централизованную систему водоотведения Санкт-Петербурга в указанных объемах на расчетный срок (2040 год) не противоречит </w:t>
      </w:r>
      <w:r w:rsidR="006942A1" w:rsidRPr="00CF61AE">
        <w:rPr>
          <w:sz w:val="24"/>
          <w:szCs w:val="24"/>
        </w:rPr>
        <w:t>с</w:t>
      </w:r>
      <w:r w:rsidRPr="00CF61AE">
        <w:rPr>
          <w:sz w:val="24"/>
          <w:szCs w:val="24"/>
        </w:rPr>
        <w:t xml:space="preserve">хеме водоснабжения Санкт-Петербурга на период до 2025 года с учетом перспективы до 2030 года и прогноза до 2040 год, утвержденной </w:t>
      </w:r>
      <w:r w:rsidR="006942A1" w:rsidRPr="00CF61AE">
        <w:rPr>
          <w:sz w:val="24"/>
          <w:szCs w:val="24"/>
        </w:rPr>
        <w:t>П</w:t>
      </w:r>
      <w:r w:rsidRPr="00CF61AE">
        <w:rPr>
          <w:sz w:val="24"/>
          <w:szCs w:val="24"/>
        </w:rPr>
        <w:t>остановлением Правительства Санкт-Петербурга от 11.12.2013 № 989 (с изменениями на 26.06.2021).</w:t>
      </w:r>
    </w:p>
    <w:p w:rsidR="00C472E6" w:rsidRPr="00CF61AE" w:rsidRDefault="00C472E6" w:rsidP="00C472E6">
      <w:pPr>
        <w:rPr>
          <w:sz w:val="24"/>
          <w:szCs w:val="24"/>
        </w:rPr>
      </w:pPr>
    </w:p>
    <w:p w:rsidR="00C472E6" w:rsidRPr="00CF61AE" w:rsidRDefault="00C472E6" w:rsidP="00A4729F">
      <w:pPr>
        <w:ind w:firstLine="709"/>
        <w:rPr>
          <w:sz w:val="24"/>
          <w:szCs w:val="24"/>
        </w:rPr>
      </w:pPr>
      <w:r w:rsidRPr="00CF61AE">
        <w:rPr>
          <w:sz w:val="24"/>
          <w:szCs w:val="24"/>
        </w:rPr>
        <w:t>Дождевая канализация</w:t>
      </w:r>
    </w:p>
    <w:p w:rsidR="00C472E6" w:rsidRPr="00CF61AE" w:rsidRDefault="00C472E6" w:rsidP="00C472E6">
      <w:pPr>
        <w:rPr>
          <w:sz w:val="24"/>
          <w:szCs w:val="24"/>
        </w:rPr>
      </w:pPr>
    </w:p>
    <w:p w:rsidR="00C472E6" w:rsidRPr="00CF61AE" w:rsidRDefault="00C472E6" w:rsidP="00E7516A">
      <w:pPr>
        <w:ind w:firstLine="709"/>
        <w:jc w:val="both"/>
        <w:rPr>
          <w:sz w:val="24"/>
          <w:szCs w:val="24"/>
        </w:rPr>
      </w:pPr>
      <w:r w:rsidRPr="00CF61AE">
        <w:rPr>
          <w:sz w:val="24"/>
          <w:szCs w:val="24"/>
        </w:rPr>
        <w:t xml:space="preserve">Отведение поверхностного стока с селитебных территорий и площадок предприятий в водные объекты должно производиться в соответствии Водного кодекса Российской Федерации, Федеральным законом «Об охране окружающей среды», требованиями к охране поверхностных вод, изложенным в </w:t>
      </w:r>
      <w:hyperlink w:anchor="Par79" w:tooltip="САНИТАРНЫЕ ПРАВИЛА И НОРМЫ САНПИН 2.1.3684-21" w:history="1">
        <w:r w:rsidRPr="00CF61AE">
          <w:rPr>
            <w:sz w:val="24"/>
            <w:szCs w:val="24"/>
          </w:rPr>
          <w:t>СанПиН 2.1.3684-21</w:t>
        </w:r>
      </w:hyperlink>
      <w:r w:rsidRPr="00CF61AE">
        <w:rPr>
          <w:sz w:val="24"/>
          <w:szCs w:val="24"/>
        </w:rPr>
        <w:t xml:space="preserve">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rsidR="00C472E6" w:rsidRPr="00CF61AE" w:rsidRDefault="00C472E6" w:rsidP="00E7516A">
      <w:pPr>
        <w:ind w:firstLine="709"/>
        <w:jc w:val="both"/>
        <w:rPr>
          <w:sz w:val="24"/>
          <w:szCs w:val="24"/>
        </w:rPr>
      </w:pPr>
      <w:r w:rsidRPr="00CF61AE">
        <w:rPr>
          <w:sz w:val="24"/>
          <w:szCs w:val="24"/>
        </w:rPr>
        <w:t>Изменениями в генеральный план планируется очистка дождевых вод:</w:t>
      </w:r>
    </w:p>
    <w:p w:rsidR="00C472E6" w:rsidRPr="00CF61AE" w:rsidRDefault="00C472E6" w:rsidP="00E7516A">
      <w:pPr>
        <w:pStyle w:val="af"/>
        <w:numPr>
          <w:ilvl w:val="0"/>
          <w:numId w:val="125"/>
        </w:numPr>
        <w:tabs>
          <w:tab w:val="left" w:pos="993"/>
        </w:tabs>
        <w:ind w:left="0" w:firstLine="709"/>
        <w:jc w:val="both"/>
        <w:rPr>
          <w:sz w:val="24"/>
          <w:szCs w:val="24"/>
        </w:rPr>
      </w:pPr>
      <w:r w:rsidRPr="00CF61AE">
        <w:rPr>
          <w:sz w:val="24"/>
          <w:szCs w:val="24"/>
        </w:rPr>
        <w:lastRenderedPageBreak/>
        <w:t xml:space="preserve">от жилой застройки дер. </w:t>
      </w:r>
      <w:proofErr w:type="spellStart"/>
      <w:r w:rsidRPr="00CF61AE">
        <w:rPr>
          <w:sz w:val="24"/>
          <w:szCs w:val="24"/>
        </w:rPr>
        <w:t>Пеники</w:t>
      </w:r>
      <w:proofErr w:type="spellEnd"/>
      <w:r w:rsidRPr="00CF61AE">
        <w:rPr>
          <w:sz w:val="24"/>
          <w:szCs w:val="24"/>
        </w:rPr>
        <w:t>. Сброс очищенных дождевых вод предлагается осуществлять в ручей без названия;</w:t>
      </w:r>
    </w:p>
    <w:p w:rsidR="00C472E6" w:rsidRPr="00CF61AE" w:rsidRDefault="00C472E6" w:rsidP="00E7516A">
      <w:pPr>
        <w:pStyle w:val="af"/>
        <w:numPr>
          <w:ilvl w:val="0"/>
          <w:numId w:val="125"/>
        </w:numPr>
        <w:tabs>
          <w:tab w:val="left" w:pos="993"/>
        </w:tabs>
        <w:ind w:left="0" w:firstLine="709"/>
        <w:jc w:val="both"/>
        <w:rPr>
          <w:sz w:val="24"/>
          <w:szCs w:val="24"/>
        </w:rPr>
      </w:pPr>
      <w:r w:rsidRPr="00CF61AE">
        <w:rPr>
          <w:sz w:val="24"/>
          <w:szCs w:val="24"/>
        </w:rPr>
        <w:t xml:space="preserve">от жилой застройки дер. Кукушкино, дер. </w:t>
      </w:r>
      <w:proofErr w:type="spellStart"/>
      <w:r w:rsidRPr="00CF61AE">
        <w:rPr>
          <w:sz w:val="24"/>
          <w:szCs w:val="24"/>
        </w:rPr>
        <w:t>Сойкино</w:t>
      </w:r>
      <w:proofErr w:type="spellEnd"/>
      <w:r w:rsidRPr="00CF61AE">
        <w:rPr>
          <w:sz w:val="24"/>
          <w:szCs w:val="24"/>
        </w:rPr>
        <w:t xml:space="preserve">, дер. Кабацкое, дер. Верхние Венки. Сброс очищенных дождевых вод предлагается осуществлять в реку </w:t>
      </w:r>
      <w:proofErr w:type="spellStart"/>
      <w:r w:rsidRPr="00CF61AE">
        <w:rPr>
          <w:sz w:val="24"/>
          <w:szCs w:val="24"/>
        </w:rPr>
        <w:t>Караста</w:t>
      </w:r>
      <w:proofErr w:type="spellEnd"/>
      <w:r w:rsidRPr="00CF61AE">
        <w:rPr>
          <w:sz w:val="24"/>
          <w:szCs w:val="24"/>
        </w:rPr>
        <w:t>.</w:t>
      </w:r>
    </w:p>
    <w:p w:rsidR="00C472E6" w:rsidRPr="00CF61AE" w:rsidRDefault="00C472E6" w:rsidP="00E7516A">
      <w:pPr>
        <w:ind w:firstLine="709"/>
        <w:jc w:val="both"/>
        <w:rPr>
          <w:sz w:val="24"/>
          <w:szCs w:val="24"/>
        </w:rPr>
      </w:pPr>
      <w:r w:rsidRPr="00CF61AE">
        <w:rPr>
          <w:sz w:val="24"/>
          <w:szCs w:val="24"/>
        </w:rPr>
        <w:t xml:space="preserve">Трассировка сетей, места размещения насосных станций </w:t>
      </w:r>
      <w:r w:rsidRPr="00CF61AE">
        <w:rPr>
          <w:spacing w:val="-4"/>
          <w:sz w:val="24"/>
          <w:szCs w:val="24"/>
        </w:rPr>
        <w:t xml:space="preserve">подкачки </w:t>
      </w:r>
      <w:r w:rsidRPr="00CF61AE">
        <w:rPr>
          <w:sz w:val="24"/>
          <w:szCs w:val="24"/>
        </w:rPr>
        <w:t xml:space="preserve">и очистных сооружений поверхностного </w:t>
      </w:r>
      <w:r w:rsidRPr="00CF61AE">
        <w:rPr>
          <w:spacing w:val="-3"/>
          <w:sz w:val="24"/>
          <w:szCs w:val="24"/>
        </w:rPr>
        <w:t xml:space="preserve">стока </w:t>
      </w:r>
      <w:r w:rsidRPr="00CF61AE">
        <w:rPr>
          <w:sz w:val="24"/>
          <w:szCs w:val="24"/>
        </w:rPr>
        <w:t>подлежат уточнению на последующих</w:t>
      </w:r>
      <w:r w:rsidRPr="00CF61AE">
        <w:rPr>
          <w:spacing w:val="56"/>
          <w:sz w:val="24"/>
          <w:szCs w:val="24"/>
        </w:rPr>
        <w:t xml:space="preserve"> </w:t>
      </w:r>
      <w:r w:rsidRPr="00CF61AE">
        <w:rPr>
          <w:sz w:val="24"/>
          <w:szCs w:val="24"/>
        </w:rPr>
        <w:t>стадиях проектирования.</w:t>
      </w:r>
    </w:p>
    <w:p w:rsidR="00C472E6" w:rsidRPr="00CF61AE" w:rsidRDefault="00C472E6" w:rsidP="00E7516A">
      <w:pPr>
        <w:ind w:firstLine="709"/>
        <w:jc w:val="both"/>
        <w:rPr>
          <w:sz w:val="24"/>
          <w:szCs w:val="24"/>
        </w:rPr>
      </w:pPr>
      <w:r w:rsidRPr="00CF61AE">
        <w:rPr>
          <w:sz w:val="24"/>
          <w:szCs w:val="24"/>
          <w:lang w:bidi="ru-RU"/>
        </w:rPr>
        <w:t>Производительность очистных сооружений рассчитаны в соответствии с методическим пособием «Рекомендации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(разработано по заказу Министерства строительства и жилищно-коммунального хозяйства Российской Федерации, утверждены директором ФГУП «НИИ ВОДГЕО» 16.11.2015). На очистные сооружения должна отводиться наиболее загрязненная часть поверхностного стока, которая образуется в периоды выпадения дождей, таяния снега и от мойки дорожных покрытий, в количестве не менее 70 % годового объема стока для селитебных территорий и площадок предприятий, близких к ним по загрязненности. Наиболее загрязненной частью считается первая порция дождя продолжительностью 20 мин. Следовательно, на очистку направляется 1/3 часть от расчетного расхода.</w:t>
      </w:r>
    </w:p>
    <w:p w:rsidR="00C472E6" w:rsidRPr="00CF61AE" w:rsidRDefault="00C472E6" w:rsidP="00E7516A">
      <w:pPr>
        <w:ind w:firstLine="709"/>
        <w:jc w:val="both"/>
        <w:rPr>
          <w:sz w:val="24"/>
          <w:szCs w:val="24"/>
          <w:lang w:bidi="ru-RU"/>
        </w:rPr>
      </w:pPr>
      <w:r w:rsidRPr="00CF61AE">
        <w:rPr>
          <w:sz w:val="24"/>
          <w:szCs w:val="24"/>
          <w:lang w:bidi="ru-RU"/>
        </w:rPr>
        <w:t>Для очистки поверхностного стока в поселении предлагается использовать накопительные очистные сооружения: поверхностные сточные воды на первом этапе подаются в разделительную камеру, далее наиболее загрязненная часть сточных вод в самотечном режиме попадает в аккумулирующую емкость, и далее подается на локальные очистные сооружения, а «условно-чистые» стоки отводятся по обводной линии в колодец и далее с очищенным стоком после очистных самотеком поступают для сброса в водоем.</w:t>
      </w:r>
    </w:p>
    <w:p w:rsidR="00C472E6" w:rsidRPr="00CF61AE" w:rsidRDefault="00C472E6" w:rsidP="00E7516A">
      <w:pPr>
        <w:ind w:firstLine="709"/>
        <w:jc w:val="both"/>
        <w:rPr>
          <w:sz w:val="24"/>
          <w:szCs w:val="24"/>
        </w:rPr>
      </w:pPr>
      <w:r w:rsidRPr="00CF61AE">
        <w:rPr>
          <w:sz w:val="24"/>
          <w:szCs w:val="24"/>
          <w:lang w:bidi="ru-RU"/>
        </w:rPr>
        <w:t>Для определения расхода дождевых сточных вод, поступающих на очистку, принимаем интенсивность дождя для данной местности продолжительностью 20 мин</w:t>
      </w:r>
      <w:r w:rsidR="006942A1" w:rsidRPr="00CF61AE">
        <w:rPr>
          <w:sz w:val="24"/>
          <w:szCs w:val="24"/>
          <w:lang w:bidi="ru-RU"/>
        </w:rPr>
        <w:t>.</w:t>
      </w:r>
      <w:r w:rsidRPr="00CF61AE">
        <w:rPr>
          <w:sz w:val="24"/>
          <w:szCs w:val="24"/>
          <w:lang w:bidi="ru-RU"/>
        </w:rPr>
        <w:t xml:space="preserve"> –20 л/га. Объем аккумулирующей емкости принимается равн</w:t>
      </w:r>
      <w:r w:rsidR="006942A1" w:rsidRPr="00CF61AE">
        <w:rPr>
          <w:sz w:val="24"/>
          <w:szCs w:val="24"/>
          <w:lang w:bidi="ru-RU"/>
        </w:rPr>
        <w:t>ой</w:t>
      </w:r>
      <w:r w:rsidRPr="00CF61AE">
        <w:rPr>
          <w:sz w:val="24"/>
          <w:szCs w:val="24"/>
          <w:lang w:bidi="ru-RU"/>
        </w:rPr>
        <w:t xml:space="preserve"> 400 м</w:t>
      </w:r>
      <w:r w:rsidRPr="00CF61AE">
        <w:rPr>
          <w:sz w:val="24"/>
          <w:szCs w:val="24"/>
          <w:vertAlign w:val="superscript"/>
          <w:lang w:bidi="ru-RU"/>
        </w:rPr>
        <w:t>3</w:t>
      </w:r>
      <w:r w:rsidRPr="00CF61AE">
        <w:rPr>
          <w:sz w:val="24"/>
          <w:szCs w:val="24"/>
          <w:lang w:bidi="ru-RU"/>
        </w:rPr>
        <w:t>. Площадь стока принимается – 8 га. Производительность очистных сооружений для зон поверхностного стока планируется не менее 30 л/с.</w:t>
      </w:r>
    </w:p>
    <w:p w:rsidR="00C472E6" w:rsidRPr="00CF61AE" w:rsidRDefault="00C472E6" w:rsidP="00E7516A">
      <w:pPr>
        <w:ind w:firstLine="709"/>
        <w:jc w:val="both"/>
        <w:rPr>
          <w:sz w:val="24"/>
          <w:szCs w:val="24"/>
        </w:rPr>
      </w:pPr>
      <w:r w:rsidRPr="00CF61AE">
        <w:rPr>
          <w:sz w:val="24"/>
          <w:szCs w:val="24"/>
          <w:lang w:eastAsia="ar-SA"/>
        </w:rPr>
        <w:t>СЗЗ</w:t>
      </w:r>
      <w:r w:rsidRPr="00CF61AE">
        <w:rPr>
          <w:sz w:val="24"/>
          <w:szCs w:val="24"/>
        </w:rPr>
        <w:t xml:space="preserve"> от проектируемых очистных сооружений дождевой канализации, в соответствии с СанПиН 2.2.1/2.1.1.1200-03 «Санитарно-защитные зоны и санитарная классификация предприятий, сооружений и иных объектов» составит 50 м.</w:t>
      </w:r>
    </w:p>
    <w:p w:rsidR="00C472E6" w:rsidRPr="00CF61AE" w:rsidRDefault="00C472E6" w:rsidP="00E7516A">
      <w:pPr>
        <w:ind w:firstLine="709"/>
        <w:jc w:val="both"/>
        <w:rPr>
          <w:sz w:val="24"/>
          <w:szCs w:val="24"/>
        </w:rPr>
      </w:pPr>
      <w:r w:rsidRPr="00CF61AE">
        <w:rPr>
          <w:sz w:val="24"/>
          <w:szCs w:val="24"/>
        </w:rPr>
        <w:t xml:space="preserve">На остальной территории поселения отведение поверхностных стоков предлагается осуществлять по придорожным кюветам. Отвод дождевых стоков с кюветов предлагается осуществлять на обустраиваемые </w:t>
      </w:r>
      <w:proofErr w:type="spellStart"/>
      <w:r w:rsidRPr="00CF61AE">
        <w:rPr>
          <w:sz w:val="24"/>
          <w:szCs w:val="24"/>
        </w:rPr>
        <w:t>гидроботанические</w:t>
      </w:r>
      <w:proofErr w:type="spellEnd"/>
      <w:r w:rsidRPr="00CF61AE">
        <w:rPr>
          <w:sz w:val="24"/>
          <w:szCs w:val="24"/>
        </w:rPr>
        <w:t xml:space="preserve"> площадки.</w:t>
      </w:r>
    </w:p>
    <w:p w:rsidR="00C472E6" w:rsidRPr="00CF61AE" w:rsidRDefault="00C472E6" w:rsidP="00E7516A">
      <w:pPr>
        <w:ind w:firstLine="709"/>
        <w:jc w:val="both"/>
        <w:rPr>
          <w:sz w:val="24"/>
          <w:szCs w:val="24"/>
        </w:rPr>
      </w:pPr>
      <w:r w:rsidRPr="00CF61AE">
        <w:rPr>
          <w:sz w:val="24"/>
          <w:szCs w:val="24"/>
        </w:rPr>
        <w:t>Перечень</w:t>
      </w:r>
      <w:r w:rsidRPr="00CF61AE">
        <w:rPr>
          <w:sz w:val="24"/>
          <w:szCs w:val="24"/>
          <w:lang w:eastAsia="ar-SA"/>
        </w:rPr>
        <w:t xml:space="preserve"> </w:t>
      </w:r>
      <w:r w:rsidRPr="00CF61AE">
        <w:rPr>
          <w:sz w:val="24"/>
          <w:szCs w:val="24"/>
        </w:rPr>
        <w:t>планируемых объектов местного значения поселения в области водоотведения представлен в таблице 44.</w:t>
      </w:r>
    </w:p>
    <w:p w:rsidR="00C472E6" w:rsidRPr="00CF61AE" w:rsidRDefault="00C472E6" w:rsidP="00CE097E">
      <w:pPr>
        <w:ind w:firstLine="709"/>
        <w:rPr>
          <w:sz w:val="24"/>
          <w:szCs w:val="24"/>
          <w:lang w:eastAsia="ar-SA"/>
        </w:rPr>
      </w:pPr>
    </w:p>
    <w:p w:rsidR="00C472E6" w:rsidRPr="00CF61AE" w:rsidRDefault="00C472E6" w:rsidP="006942A1">
      <w:pPr>
        <w:rPr>
          <w:sz w:val="24"/>
          <w:szCs w:val="24"/>
        </w:rPr>
      </w:pPr>
      <w:r w:rsidRPr="00CF61AE">
        <w:rPr>
          <w:sz w:val="24"/>
          <w:szCs w:val="24"/>
        </w:rPr>
        <w:t>Таблица 44 – П</w:t>
      </w:r>
      <w:r w:rsidR="006942A1" w:rsidRPr="00CF61AE">
        <w:rPr>
          <w:sz w:val="24"/>
          <w:szCs w:val="24"/>
          <w:lang w:eastAsia="ar-SA"/>
        </w:rPr>
        <w:t xml:space="preserve">еречень </w:t>
      </w:r>
      <w:r w:rsidRPr="00CF61AE">
        <w:rPr>
          <w:sz w:val="24"/>
          <w:szCs w:val="24"/>
        </w:rPr>
        <w:t>планируемых объект</w:t>
      </w:r>
      <w:r w:rsidR="006942A1" w:rsidRPr="00CF61AE">
        <w:rPr>
          <w:sz w:val="24"/>
          <w:szCs w:val="24"/>
        </w:rPr>
        <w:t>ов</w:t>
      </w:r>
      <w:r w:rsidRPr="00CF61AE">
        <w:rPr>
          <w:sz w:val="24"/>
          <w:szCs w:val="24"/>
        </w:rPr>
        <w:t xml:space="preserve"> местного значения поселения в области водоотведения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125"/>
        <w:gridCol w:w="2689"/>
        <w:gridCol w:w="2555"/>
        <w:gridCol w:w="2261"/>
      </w:tblGrid>
      <w:tr w:rsidR="006942A1" w:rsidRPr="00CF61AE" w:rsidTr="006942A1">
        <w:trPr>
          <w:cantSplit/>
        </w:trPr>
        <w:tc>
          <w:tcPr>
            <w:tcW w:w="277" w:type="pct"/>
            <w:shd w:val="clear" w:color="auto" w:fill="auto"/>
            <w:vAlign w:val="center"/>
          </w:tcPr>
          <w:p w:rsidR="006942A1" w:rsidRPr="00CF61AE" w:rsidRDefault="006942A1" w:rsidP="007F38FF">
            <w:pPr>
              <w:widowControl w:val="0"/>
              <w:jc w:val="center"/>
              <w:rPr>
                <w:sz w:val="24"/>
                <w:szCs w:val="24"/>
              </w:rPr>
            </w:pPr>
            <w:r w:rsidRPr="00CF61AE">
              <w:rPr>
                <w:sz w:val="24"/>
                <w:szCs w:val="24"/>
              </w:rPr>
              <w:t>№ п/п</w:t>
            </w:r>
          </w:p>
        </w:tc>
        <w:tc>
          <w:tcPr>
            <w:tcW w:w="1042" w:type="pct"/>
            <w:shd w:val="clear" w:color="auto" w:fill="auto"/>
            <w:vAlign w:val="center"/>
          </w:tcPr>
          <w:p w:rsidR="006942A1" w:rsidRPr="00CF61AE" w:rsidRDefault="006942A1" w:rsidP="006942A1">
            <w:pPr>
              <w:jc w:val="center"/>
              <w:rPr>
                <w:sz w:val="24"/>
                <w:szCs w:val="24"/>
              </w:rPr>
            </w:pPr>
            <w:r w:rsidRPr="00CF61AE">
              <w:rPr>
                <w:sz w:val="24"/>
                <w:szCs w:val="24"/>
              </w:rPr>
              <w:t>Наименование объекта</w:t>
            </w:r>
          </w:p>
        </w:tc>
        <w:tc>
          <w:tcPr>
            <w:tcW w:w="1319" w:type="pct"/>
            <w:shd w:val="clear" w:color="auto" w:fill="auto"/>
            <w:vAlign w:val="center"/>
          </w:tcPr>
          <w:p w:rsidR="006942A1" w:rsidRPr="00CF61AE" w:rsidRDefault="006942A1" w:rsidP="007F38FF">
            <w:pPr>
              <w:jc w:val="center"/>
              <w:rPr>
                <w:sz w:val="24"/>
                <w:szCs w:val="24"/>
              </w:rPr>
            </w:pPr>
            <w:r w:rsidRPr="00CF61AE">
              <w:rPr>
                <w:sz w:val="24"/>
                <w:szCs w:val="24"/>
              </w:rPr>
              <w:t>Характеристика объекта</w:t>
            </w:r>
          </w:p>
        </w:tc>
        <w:tc>
          <w:tcPr>
            <w:tcW w:w="1253" w:type="pct"/>
            <w:shd w:val="clear" w:color="auto" w:fill="auto"/>
            <w:vAlign w:val="center"/>
          </w:tcPr>
          <w:p w:rsidR="006942A1" w:rsidRPr="00CF61AE" w:rsidRDefault="006942A1" w:rsidP="007F38FF">
            <w:pPr>
              <w:jc w:val="center"/>
              <w:rPr>
                <w:sz w:val="24"/>
                <w:szCs w:val="24"/>
              </w:rPr>
            </w:pPr>
            <w:r w:rsidRPr="00CF61AE">
              <w:rPr>
                <w:sz w:val="24"/>
                <w:szCs w:val="24"/>
              </w:rPr>
              <w:t>Местоположение объекта</w:t>
            </w:r>
          </w:p>
        </w:tc>
        <w:tc>
          <w:tcPr>
            <w:tcW w:w="1109" w:type="pct"/>
            <w:shd w:val="clear" w:color="auto" w:fill="auto"/>
            <w:vAlign w:val="center"/>
          </w:tcPr>
          <w:p w:rsidR="006942A1" w:rsidRPr="00CF61AE" w:rsidRDefault="006942A1" w:rsidP="007F38FF">
            <w:pPr>
              <w:jc w:val="center"/>
              <w:rPr>
                <w:sz w:val="24"/>
                <w:szCs w:val="24"/>
              </w:rPr>
            </w:pPr>
            <w:r w:rsidRPr="00CF61AE">
              <w:rPr>
                <w:sz w:val="24"/>
                <w:szCs w:val="24"/>
              </w:rPr>
              <w:t>Характеристики зон с особыми условиями использования территорий</w:t>
            </w:r>
          </w:p>
        </w:tc>
      </w:tr>
    </w:tbl>
    <w:p w:rsidR="00B50EC9" w:rsidRPr="00E7516A" w:rsidRDefault="00B50EC9"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2125"/>
        <w:gridCol w:w="2689"/>
        <w:gridCol w:w="2555"/>
        <w:gridCol w:w="2261"/>
      </w:tblGrid>
      <w:tr w:rsidR="006942A1" w:rsidRPr="00CF61AE" w:rsidTr="006942A1">
        <w:trPr>
          <w:cantSplit/>
        </w:trPr>
        <w:tc>
          <w:tcPr>
            <w:tcW w:w="277" w:type="pct"/>
            <w:shd w:val="clear" w:color="auto" w:fill="auto"/>
            <w:vAlign w:val="center"/>
          </w:tcPr>
          <w:p w:rsidR="006942A1" w:rsidRPr="00CF61AE" w:rsidRDefault="006942A1" w:rsidP="006942A1">
            <w:pPr>
              <w:widowControl w:val="0"/>
              <w:jc w:val="center"/>
              <w:rPr>
                <w:sz w:val="24"/>
                <w:szCs w:val="24"/>
              </w:rPr>
            </w:pPr>
            <w:r w:rsidRPr="00CF61AE">
              <w:rPr>
                <w:sz w:val="24"/>
                <w:szCs w:val="24"/>
              </w:rPr>
              <w:t>1</w:t>
            </w:r>
          </w:p>
        </w:tc>
        <w:tc>
          <w:tcPr>
            <w:tcW w:w="1042" w:type="pct"/>
            <w:tcBorders>
              <w:top w:val="single" w:sz="4" w:space="0" w:color="auto"/>
              <w:left w:val="single" w:sz="4" w:space="0" w:color="auto"/>
              <w:bottom w:val="single" w:sz="4" w:space="0" w:color="auto"/>
              <w:right w:val="single" w:sz="4" w:space="0" w:color="auto"/>
            </w:tcBorders>
            <w:shd w:val="clear" w:color="auto" w:fill="auto"/>
            <w:vAlign w:val="center"/>
          </w:tcPr>
          <w:p w:rsidR="006942A1" w:rsidRPr="00CF61AE" w:rsidRDefault="006942A1" w:rsidP="006942A1">
            <w:pPr>
              <w:jc w:val="center"/>
              <w:rPr>
                <w:sz w:val="24"/>
                <w:szCs w:val="24"/>
              </w:rPr>
            </w:pPr>
            <w:r w:rsidRPr="00CF61AE">
              <w:rPr>
                <w:sz w:val="24"/>
                <w:szCs w:val="24"/>
              </w:rPr>
              <w:t>2</w:t>
            </w:r>
          </w:p>
        </w:tc>
        <w:tc>
          <w:tcPr>
            <w:tcW w:w="1319" w:type="pct"/>
            <w:shd w:val="clear" w:color="auto" w:fill="auto"/>
            <w:vAlign w:val="center"/>
          </w:tcPr>
          <w:p w:rsidR="006942A1" w:rsidRPr="00CF61AE" w:rsidRDefault="006942A1" w:rsidP="006942A1">
            <w:pPr>
              <w:jc w:val="center"/>
              <w:rPr>
                <w:sz w:val="24"/>
                <w:szCs w:val="24"/>
              </w:rPr>
            </w:pPr>
            <w:r w:rsidRPr="00CF61AE">
              <w:rPr>
                <w:sz w:val="24"/>
                <w:szCs w:val="24"/>
              </w:rPr>
              <w:t>3</w:t>
            </w:r>
          </w:p>
        </w:tc>
        <w:tc>
          <w:tcPr>
            <w:tcW w:w="1253" w:type="pct"/>
            <w:shd w:val="clear" w:color="auto" w:fill="auto"/>
            <w:vAlign w:val="center"/>
          </w:tcPr>
          <w:p w:rsidR="006942A1" w:rsidRPr="00CF61AE" w:rsidRDefault="006942A1" w:rsidP="006942A1">
            <w:pPr>
              <w:jc w:val="center"/>
              <w:rPr>
                <w:sz w:val="24"/>
                <w:szCs w:val="24"/>
              </w:rPr>
            </w:pPr>
            <w:r w:rsidRPr="00CF61AE">
              <w:rPr>
                <w:sz w:val="24"/>
                <w:szCs w:val="24"/>
              </w:rPr>
              <w:t>4</w:t>
            </w:r>
          </w:p>
        </w:tc>
        <w:tc>
          <w:tcPr>
            <w:tcW w:w="1109" w:type="pct"/>
            <w:shd w:val="clear" w:color="auto" w:fill="auto"/>
            <w:vAlign w:val="center"/>
          </w:tcPr>
          <w:p w:rsidR="006942A1" w:rsidRPr="00CF61AE" w:rsidRDefault="006942A1" w:rsidP="006942A1">
            <w:pPr>
              <w:jc w:val="center"/>
              <w:rPr>
                <w:sz w:val="24"/>
                <w:szCs w:val="24"/>
              </w:rPr>
            </w:pPr>
            <w:r w:rsidRPr="00CF61AE">
              <w:rPr>
                <w:sz w:val="24"/>
                <w:szCs w:val="24"/>
              </w:rPr>
              <w:t>5</w:t>
            </w:r>
          </w:p>
        </w:tc>
      </w:tr>
      <w:tr w:rsidR="006942A1" w:rsidRPr="00CF61AE" w:rsidTr="00864F9A">
        <w:tc>
          <w:tcPr>
            <w:tcW w:w="277" w:type="pct"/>
            <w:vMerge w:val="restart"/>
            <w:shd w:val="clear" w:color="auto" w:fill="auto"/>
          </w:tcPr>
          <w:p w:rsidR="006942A1" w:rsidRPr="00CF61AE" w:rsidRDefault="006942A1" w:rsidP="00AA5F3E">
            <w:pPr>
              <w:widowControl w:val="0"/>
              <w:numPr>
                <w:ilvl w:val="0"/>
                <w:numId w:val="126"/>
              </w:numPr>
              <w:ind w:left="0" w:firstLine="0"/>
              <w:rPr>
                <w:sz w:val="24"/>
                <w:szCs w:val="24"/>
              </w:rPr>
            </w:pPr>
          </w:p>
        </w:tc>
        <w:tc>
          <w:tcPr>
            <w:tcW w:w="4723" w:type="pct"/>
            <w:gridSpan w:val="4"/>
            <w:tcBorders>
              <w:top w:val="single" w:sz="4" w:space="0" w:color="auto"/>
              <w:left w:val="single" w:sz="4" w:space="0" w:color="auto"/>
              <w:bottom w:val="single" w:sz="4" w:space="0" w:color="auto"/>
            </w:tcBorders>
            <w:shd w:val="clear" w:color="auto" w:fill="auto"/>
          </w:tcPr>
          <w:p w:rsidR="006942A1" w:rsidRPr="00CF61AE" w:rsidRDefault="006942A1" w:rsidP="00864F9A">
            <w:pPr>
              <w:rPr>
                <w:sz w:val="24"/>
                <w:szCs w:val="24"/>
              </w:rPr>
            </w:pPr>
            <w:r w:rsidRPr="00CF61AE">
              <w:rPr>
                <w:sz w:val="24"/>
                <w:szCs w:val="24"/>
              </w:rPr>
              <w:t>Вид объектов: объекты водоотведения</w:t>
            </w:r>
          </w:p>
        </w:tc>
      </w:tr>
      <w:tr w:rsidR="006942A1" w:rsidRPr="00CF61AE" w:rsidTr="00864F9A">
        <w:tc>
          <w:tcPr>
            <w:tcW w:w="277" w:type="pct"/>
            <w:vMerge/>
            <w:shd w:val="clear" w:color="auto" w:fill="auto"/>
          </w:tcPr>
          <w:p w:rsidR="006942A1" w:rsidRPr="00CF61AE" w:rsidRDefault="006942A1" w:rsidP="00864F9A">
            <w:pPr>
              <w:rPr>
                <w:sz w:val="24"/>
                <w:szCs w:val="24"/>
              </w:rPr>
            </w:pPr>
          </w:p>
        </w:tc>
        <w:tc>
          <w:tcPr>
            <w:tcW w:w="4723" w:type="pct"/>
            <w:gridSpan w:val="4"/>
            <w:tcBorders>
              <w:top w:val="single" w:sz="4" w:space="0" w:color="auto"/>
              <w:left w:val="single" w:sz="4" w:space="0" w:color="auto"/>
              <w:bottom w:val="single" w:sz="4" w:space="0" w:color="auto"/>
            </w:tcBorders>
            <w:shd w:val="clear" w:color="auto" w:fill="auto"/>
          </w:tcPr>
          <w:p w:rsidR="006942A1" w:rsidRPr="00CF61AE" w:rsidRDefault="006942A1" w:rsidP="00864F9A">
            <w:pPr>
              <w:rPr>
                <w:sz w:val="24"/>
                <w:szCs w:val="24"/>
              </w:rPr>
            </w:pPr>
            <w:r w:rsidRPr="00CF61AE">
              <w:rPr>
                <w:sz w:val="24"/>
                <w:szCs w:val="24"/>
              </w:rPr>
              <w:t>Назначение объектов: организация в границах поселения водоотведения от жилой застройки</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Сети хозяйственно-бытовой канализации, самотечные</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реконструкции, протяженность 2,5 км</w:t>
            </w:r>
          </w:p>
        </w:tc>
        <w:tc>
          <w:tcPr>
            <w:tcW w:w="1253" w:type="pct"/>
            <w:shd w:val="clear" w:color="auto" w:fill="auto"/>
          </w:tcPr>
          <w:p w:rsidR="006942A1" w:rsidRPr="00CF61AE" w:rsidRDefault="006942A1" w:rsidP="00864F9A">
            <w:pPr>
              <w:rPr>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c>
          <w:tcPr>
            <w:tcW w:w="1109" w:type="pct"/>
            <w:shd w:val="clear" w:color="auto" w:fill="auto"/>
          </w:tcPr>
          <w:p w:rsidR="006942A1" w:rsidRPr="00CF61AE" w:rsidRDefault="006942A1" w:rsidP="00864F9A">
            <w:pPr>
              <w:rPr>
                <w:sz w:val="24"/>
                <w:szCs w:val="24"/>
              </w:rPr>
            </w:pPr>
            <w:r w:rsidRPr="00CF61AE">
              <w:rPr>
                <w:sz w:val="24"/>
                <w:szCs w:val="24"/>
              </w:rPr>
              <w:t>Охранная зона – 5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Сети хозяйственно-бытовой канализации, напорные</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реконструкции, протяженность 2,2 км</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c>
          <w:tcPr>
            <w:tcW w:w="1109" w:type="pct"/>
            <w:shd w:val="clear" w:color="auto" w:fill="auto"/>
          </w:tcPr>
          <w:p w:rsidR="006942A1" w:rsidRPr="00CF61AE" w:rsidRDefault="006942A1" w:rsidP="00864F9A">
            <w:pPr>
              <w:rPr>
                <w:sz w:val="24"/>
                <w:szCs w:val="24"/>
              </w:rPr>
            </w:pPr>
            <w:r w:rsidRPr="00CF61AE">
              <w:rPr>
                <w:sz w:val="24"/>
                <w:szCs w:val="24"/>
              </w:rPr>
              <w:t>Охранная зона – 5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КНС</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реконструкции, производительность 1600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r w:rsidRPr="00CF61AE">
              <w:rPr>
                <w:color w:val="000000"/>
                <w:sz w:val="24"/>
                <w:szCs w:val="24"/>
              </w:rPr>
              <w:t xml:space="preserve">, </w:t>
            </w:r>
            <w:r w:rsidRPr="00CF61AE">
              <w:rPr>
                <w:sz w:val="24"/>
                <w:szCs w:val="24"/>
              </w:rPr>
              <w:t>коммунально-складская зона</w:t>
            </w:r>
          </w:p>
        </w:tc>
        <w:tc>
          <w:tcPr>
            <w:tcW w:w="1109" w:type="pct"/>
            <w:shd w:val="clear" w:color="auto" w:fill="auto"/>
          </w:tcPr>
          <w:p w:rsidR="006942A1" w:rsidRPr="00CF61AE" w:rsidRDefault="006942A1" w:rsidP="00864F9A">
            <w:pPr>
              <w:rPr>
                <w:sz w:val="24"/>
                <w:szCs w:val="24"/>
              </w:rPr>
            </w:pPr>
            <w:r w:rsidRPr="00CF61AE">
              <w:rPr>
                <w:sz w:val="24"/>
                <w:szCs w:val="24"/>
              </w:rPr>
              <w:t xml:space="preserve">Санитарно-защитная зона – </w:t>
            </w:r>
            <w:r w:rsidR="003722BD" w:rsidRPr="00CF61AE">
              <w:rPr>
                <w:sz w:val="24"/>
                <w:szCs w:val="24"/>
              </w:rPr>
              <w:br/>
            </w:r>
            <w:r w:rsidRPr="00CF61AE">
              <w:rPr>
                <w:sz w:val="24"/>
                <w:szCs w:val="24"/>
              </w:rPr>
              <w:t>20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Канализационная насосная станция</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строительству, производительность 300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Лимузи</w:t>
            </w:r>
            <w:proofErr w:type="spellEnd"/>
            <w:r w:rsidRPr="00CF61AE">
              <w:rPr>
                <w:color w:val="000000"/>
                <w:sz w:val="24"/>
                <w:szCs w:val="24"/>
              </w:rPr>
              <w:t>, зона озелененных территорий специального назначения</w:t>
            </w:r>
          </w:p>
        </w:tc>
        <w:tc>
          <w:tcPr>
            <w:tcW w:w="1109" w:type="pct"/>
            <w:shd w:val="clear" w:color="auto" w:fill="auto"/>
          </w:tcPr>
          <w:p w:rsidR="006942A1" w:rsidRPr="00CF61AE" w:rsidRDefault="006942A1" w:rsidP="00864F9A">
            <w:pPr>
              <w:rPr>
                <w:sz w:val="24"/>
                <w:szCs w:val="24"/>
              </w:rPr>
            </w:pPr>
            <w:r w:rsidRPr="00CF61AE">
              <w:rPr>
                <w:sz w:val="24"/>
                <w:szCs w:val="24"/>
              </w:rPr>
              <w:t xml:space="preserve">Санитарно-защитная зона – </w:t>
            </w:r>
            <w:r w:rsidR="003722BD" w:rsidRPr="00CF61AE">
              <w:rPr>
                <w:sz w:val="24"/>
                <w:szCs w:val="24"/>
              </w:rPr>
              <w:br/>
            </w:r>
            <w:r w:rsidRPr="00CF61AE">
              <w:rPr>
                <w:sz w:val="24"/>
                <w:szCs w:val="24"/>
              </w:rPr>
              <w:t>20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Сети хозяйственно-бытовой канализации, напорные</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строительству, протяженность 2,0 км</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Лимузи</w:t>
            </w:r>
            <w:proofErr w:type="spellEnd"/>
            <w:r w:rsidRPr="00CF61AE">
              <w:rPr>
                <w:color w:val="000000"/>
                <w:sz w:val="24"/>
                <w:szCs w:val="24"/>
              </w:rPr>
              <w:t xml:space="preserve">, дер. </w:t>
            </w:r>
            <w:proofErr w:type="spellStart"/>
            <w:r w:rsidRPr="00CF61AE">
              <w:rPr>
                <w:color w:val="000000"/>
                <w:sz w:val="24"/>
                <w:szCs w:val="24"/>
              </w:rPr>
              <w:t>Пеники</w:t>
            </w:r>
            <w:proofErr w:type="spellEnd"/>
          </w:p>
        </w:tc>
        <w:tc>
          <w:tcPr>
            <w:tcW w:w="1109" w:type="pct"/>
            <w:shd w:val="clear" w:color="auto" w:fill="auto"/>
          </w:tcPr>
          <w:p w:rsidR="006942A1" w:rsidRPr="00CF61AE" w:rsidRDefault="006942A1" w:rsidP="00864F9A">
            <w:pPr>
              <w:rPr>
                <w:sz w:val="24"/>
                <w:szCs w:val="24"/>
              </w:rPr>
            </w:pPr>
            <w:r w:rsidRPr="00CF61AE">
              <w:rPr>
                <w:sz w:val="24"/>
                <w:szCs w:val="24"/>
              </w:rPr>
              <w:t>Охранная зона – 5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Сети хозяйственно-бытовой канализации, самотечные</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строительству, протяженность 10,0 км</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r w:rsidRPr="00CF61AE">
              <w:rPr>
                <w:color w:val="000000"/>
                <w:sz w:val="24"/>
                <w:szCs w:val="24"/>
              </w:rPr>
              <w:t xml:space="preserve">, дер. Дубки, дер. </w:t>
            </w:r>
            <w:proofErr w:type="spellStart"/>
            <w:r w:rsidRPr="00CF61AE">
              <w:rPr>
                <w:color w:val="000000"/>
                <w:sz w:val="24"/>
                <w:szCs w:val="24"/>
              </w:rPr>
              <w:t>Куккузи</w:t>
            </w:r>
            <w:proofErr w:type="spellEnd"/>
            <w:r w:rsidRPr="00CF61AE">
              <w:rPr>
                <w:color w:val="000000"/>
                <w:sz w:val="24"/>
                <w:szCs w:val="24"/>
              </w:rPr>
              <w:t xml:space="preserve">, дер. </w:t>
            </w:r>
            <w:proofErr w:type="spellStart"/>
            <w:r w:rsidRPr="00CF61AE">
              <w:rPr>
                <w:color w:val="000000"/>
                <w:sz w:val="24"/>
                <w:szCs w:val="24"/>
              </w:rPr>
              <w:t>Лимузи</w:t>
            </w:r>
            <w:proofErr w:type="spellEnd"/>
          </w:p>
        </w:tc>
        <w:tc>
          <w:tcPr>
            <w:tcW w:w="1109" w:type="pct"/>
            <w:shd w:val="clear" w:color="auto" w:fill="auto"/>
          </w:tcPr>
          <w:p w:rsidR="006942A1" w:rsidRPr="00CF61AE" w:rsidRDefault="006942A1" w:rsidP="00864F9A">
            <w:pPr>
              <w:rPr>
                <w:sz w:val="24"/>
                <w:szCs w:val="24"/>
              </w:rPr>
            </w:pPr>
            <w:r w:rsidRPr="00CF61AE">
              <w:rPr>
                <w:sz w:val="24"/>
                <w:szCs w:val="24"/>
              </w:rPr>
              <w:t>Охранная зона – 5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Канализационная насосная станция</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строительству, производительность 200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1109" w:type="pct"/>
            <w:shd w:val="clear" w:color="auto" w:fill="auto"/>
          </w:tcPr>
          <w:p w:rsidR="006942A1" w:rsidRPr="00CF61AE" w:rsidRDefault="006942A1" w:rsidP="00864F9A">
            <w:pPr>
              <w:rPr>
                <w:sz w:val="24"/>
                <w:szCs w:val="24"/>
              </w:rPr>
            </w:pPr>
            <w:r w:rsidRPr="00CF61AE">
              <w:rPr>
                <w:sz w:val="24"/>
                <w:szCs w:val="24"/>
              </w:rPr>
              <w:t xml:space="preserve">Санитарно-защитная зона – </w:t>
            </w:r>
            <w:r w:rsidR="003722BD" w:rsidRPr="00CF61AE">
              <w:rPr>
                <w:sz w:val="24"/>
                <w:szCs w:val="24"/>
              </w:rPr>
              <w:br/>
            </w:r>
            <w:r w:rsidRPr="00CF61AE">
              <w:rPr>
                <w:sz w:val="24"/>
                <w:szCs w:val="24"/>
              </w:rPr>
              <w:t>20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Сети хозяйственно-бытовой канализации, напорные</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строительству, протяженность 1,5 км</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r w:rsidRPr="00CF61AE">
              <w:rPr>
                <w:color w:val="000000"/>
                <w:sz w:val="24"/>
                <w:szCs w:val="24"/>
              </w:rPr>
              <w:t xml:space="preserve">, дер. </w:t>
            </w:r>
            <w:proofErr w:type="spellStart"/>
            <w:r w:rsidRPr="00CF61AE">
              <w:rPr>
                <w:color w:val="000000"/>
                <w:sz w:val="24"/>
                <w:szCs w:val="24"/>
              </w:rPr>
              <w:t>Пеники</w:t>
            </w:r>
            <w:proofErr w:type="spellEnd"/>
          </w:p>
        </w:tc>
        <w:tc>
          <w:tcPr>
            <w:tcW w:w="1109" w:type="pct"/>
            <w:shd w:val="clear" w:color="auto" w:fill="auto"/>
          </w:tcPr>
          <w:p w:rsidR="006942A1" w:rsidRPr="00CF61AE" w:rsidRDefault="006942A1" w:rsidP="00864F9A">
            <w:pPr>
              <w:rPr>
                <w:sz w:val="24"/>
                <w:szCs w:val="24"/>
              </w:rPr>
            </w:pPr>
            <w:r w:rsidRPr="00CF61AE">
              <w:rPr>
                <w:sz w:val="24"/>
                <w:szCs w:val="24"/>
              </w:rPr>
              <w:t>Охранная зона – 5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Сети хозяйственно-бытовой канализации, самотечные</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строительству, протяженность 8,0 км</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r w:rsidRPr="00CF61AE">
              <w:rPr>
                <w:color w:val="000000"/>
                <w:sz w:val="24"/>
                <w:szCs w:val="24"/>
              </w:rPr>
              <w:t xml:space="preserve">, дер. Нижняя </w:t>
            </w:r>
            <w:proofErr w:type="spellStart"/>
            <w:r w:rsidRPr="00CF61AE">
              <w:rPr>
                <w:color w:val="000000"/>
                <w:sz w:val="24"/>
                <w:szCs w:val="24"/>
              </w:rPr>
              <w:t>Бронна</w:t>
            </w:r>
            <w:proofErr w:type="spellEnd"/>
            <w:r w:rsidRPr="00CF61AE">
              <w:rPr>
                <w:color w:val="000000"/>
                <w:sz w:val="24"/>
                <w:szCs w:val="24"/>
              </w:rPr>
              <w:t xml:space="preserve">, дер. </w:t>
            </w:r>
            <w:proofErr w:type="spellStart"/>
            <w:r w:rsidRPr="00CF61AE">
              <w:rPr>
                <w:color w:val="000000"/>
                <w:sz w:val="24"/>
                <w:szCs w:val="24"/>
              </w:rPr>
              <w:t>Лангерево</w:t>
            </w:r>
            <w:proofErr w:type="spellEnd"/>
          </w:p>
        </w:tc>
        <w:tc>
          <w:tcPr>
            <w:tcW w:w="1109" w:type="pct"/>
            <w:shd w:val="clear" w:color="auto" w:fill="auto"/>
          </w:tcPr>
          <w:p w:rsidR="006942A1" w:rsidRPr="00CF61AE" w:rsidRDefault="006942A1" w:rsidP="00864F9A">
            <w:pPr>
              <w:rPr>
                <w:sz w:val="24"/>
                <w:szCs w:val="24"/>
              </w:rPr>
            </w:pPr>
            <w:r w:rsidRPr="00CF61AE">
              <w:rPr>
                <w:sz w:val="24"/>
                <w:szCs w:val="24"/>
              </w:rPr>
              <w:t>Охранная зона – 5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Канализационные очистные сооружения</w:t>
            </w:r>
          </w:p>
        </w:tc>
        <w:tc>
          <w:tcPr>
            <w:tcW w:w="1319" w:type="pct"/>
            <w:shd w:val="clear" w:color="auto" w:fill="auto"/>
          </w:tcPr>
          <w:p w:rsidR="006942A1" w:rsidRPr="00CF61AE" w:rsidRDefault="006942A1" w:rsidP="00864F9A">
            <w:pPr>
              <w:rPr>
                <w:sz w:val="24"/>
                <w:szCs w:val="24"/>
              </w:rPr>
            </w:pPr>
            <w:r w:rsidRPr="00CF61AE">
              <w:rPr>
                <w:sz w:val="24"/>
                <w:szCs w:val="24"/>
              </w:rPr>
              <w:t xml:space="preserve">Планируемый к строительству, производительность не более </w:t>
            </w:r>
            <w:r w:rsidRPr="00CF61AE">
              <w:rPr>
                <w:sz w:val="24"/>
                <w:szCs w:val="24"/>
              </w:rPr>
              <w:br/>
              <w:t>100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вблизи дер. Большое </w:t>
            </w:r>
            <w:proofErr w:type="spellStart"/>
            <w:r w:rsidRPr="00CF61AE">
              <w:rPr>
                <w:color w:val="000000"/>
                <w:sz w:val="24"/>
                <w:szCs w:val="24"/>
              </w:rPr>
              <w:t>Коновалово</w:t>
            </w:r>
            <w:proofErr w:type="spellEnd"/>
            <w:r w:rsidRPr="00CF61AE">
              <w:rPr>
                <w:color w:val="000000"/>
                <w:sz w:val="24"/>
                <w:szCs w:val="24"/>
              </w:rPr>
              <w:t>, зона лесов</w:t>
            </w:r>
          </w:p>
        </w:tc>
        <w:tc>
          <w:tcPr>
            <w:tcW w:w="1109" w:type="pct"/>
            <w:shd w:val="clear" w:color="auto" w:fill="auto"/>
          </w:tcPr>
          <w:p w:rsidR="006942A1" w:rsidRPr="00CF61AE" w:rsidRDefault="006942A1" w:rsidP="00864F9A">
            <w:pPr>
              <w:rPr>
                <w:sz w:val="24"/>
                <w:szCs w:val="24"/>
              </w:rPr>
            </w:pPr>
            <w:r w:rsidRPr="00CF61AE">
              <w:rPr>
                <w:sz w:val="24"/>
                <w:szCs w:val="24"/>
              </w:rPr>
              <w:t>Санитарно-защитная зона – 100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Сети хозяйственно-бытовой канализации, самотечные</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строительству, протяженность 11 км</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r w:rsidRPr="00CF61AE">
              <w:rPr>
                <w:color w:val="000000"/>
                <w:sz w:val="24"/>
                <w:szCs w:val="24"/>
              </w:rPr>
              <w:t xml:space="preserve">, дер. Кузнецы, Малое </w:t>
            </w:r>
            <w:proofErr w:type="spellStart"/>
            <w:r w:rsidRPr="00CF61AE">
              <w:rPr>
                <w:color w:val="000000"/>
                <w:sz w:val="24"/>
                <w:szCs w:val="24"/>
              </w:rPr>
              <w:t>Коновалово</w:t>
            </w:r>
            <w:proofErr w:type="spellEnd"/>
          </w:p>
        </w:tc>
        <w:tc>
          <w:tcPr>
            <w:tcW w:w="1109" w:type="pct"/>
            <w:shd w:val="clear" w:color="auto" w:fill="auto"/>
          </w:tcPr>
          <w:p w:rsidR="006942A1" w:rsidRPr="00CF61AE" w:rsidRDefault="006942A1" w:rsidP="00864F9A">
            <w:pPr>
              <w:rPr>
                <w:sz w:val="24"/>
                <w:szCs w:val="24"/>
              </w:rPr>
            </w:pPr>
            <w:r w:rsidRPr="00CF61AE">
              <w:rPr>
                <w:sz w:val="24"/>
                <w:szCs w:val="24"/>
              </w:rPr>
              <w:t>Охранная зона – 3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Канализационные очистные сооружения</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строительству, производительность  200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r w:rsidRPr="00CF61AE">
              <w:rPr>
                <w:color w:val="000000"/>
                <w:sz w:val="24"/>
                <w:szCs w:val="24"/>
              </w:rPr>
              <w:t>, зона озелененных территорий специального назначения</w:t>
            </w:r>
          </w:p>
        </w:tc>
        <w:tc>
          <w:tcPr>
            <w:tcW w:w="1109" w:type="pct"/>
            <w:shd w:val="clear" w:color="auto" w:fill="auto"/>
          </w:tcPr>
          <w:p w:rsidR="006942A1" w:rsidRPr="00CF61AE" w:rsidRDefault="006942A1" w:rsidP="00864F9A">
            <w:pPr>
              <w:rPr>
                <w:sz w:val="24"/>
                <w:szCs w:val="24"/>
              </w:rPr>
            </w:pPr>
            <w:r w:rsidRPr="00CF61AE">
              <w:rPr>
                <w:sz w:val="24"/>
                <w:szCs w:val="24"/>
              </w:rPr>
              <w:t xml:space="preserve">Санитарно-защитная зона – </w:t>
            </w:r>
            <w:r w:rsidR="003722BD" w:rsidRPr="00CF61AE">
              <w:rPr>
                <w:sz w:val="24"/>
                <w:szCs w:val="24"/>
              </w:rPr>
              <w:br/>
            </w:r>
            <w:r w:rsidRPr="00CF61AE">
              <w:rPr>
                <w:sz w:val="24"/>
                <w:szCs w:val="24"/>
              </w:rPr>
              <w:t>100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Сети хозяйственно-бытовой канализации, самотечные</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строительству, протяженность 12 км</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Верхние Венки, дер. Кабацкое, дер. Кукушкино, дер. </w:t>
            </w:r>
            <w:proofErr w:type="spellStart"/>
            <w:r w:rsidRPr="00CF61AE">
              <w:rPr>
                <w:color w:val="000000"/>
                <w:sz w:val="24"/>
                <w:szCs w:val="24"/>
              </w:rPr>
              <w:t>Сойкино</w:t>
            </w:r>
            <w:proofErr w:type="spellEnd"/>
            <w:r w:rsidRPr="00CF61AE">
              <w:rPr>
                <w:color w:val="000000"/>
                <w:sz w:val="24"/>
                <w:szCs w:val="24"/>
              </w:rPr>
              <w:t xml:space="preserve">, дер. </w:t>
            </w:r>
            <w:proofErr w:type="spellStart"/>
            <w:r w:rsidRPr="00CF61AE">
              <w:rPr>
                <w:color w:val="000000"/>
                <w:sz w:val="24"/>
                <w:szCs w:val="24"/>
              </w:rPr>
              <w:t>Ускуля</w:t>
            </w:r>
            <w:proofErr w:type="spellEnd"/>
          </w:p>
        </w:tc>
        <w:tc>
          <w:tcPr>
            <w:tcW w:w="1109" w:type="pct"/>
            <w:shd w:val="clear" w:color="auto" w:fill="auto"/>
          </w:tcPr>
          <w:p w:rsidR="006942A1" w:rsidRPr="00CF61AE" w:rsidRDefault="006942A1" w:rsidP="00864F9A">
            <w:pPr>
              <w:rPr>
                <w:sz w:val="24"/>
                <w:szCs w:val="24"/>
              </w:rPr>
            </w:pPr>
            <w:r w:rsidRPr="00CF61AE">
              <w:rPr>
                <w:sz w:val="24"/>
                <w:szCs w:val="24"/>
              </w:rPr>
              <w:t>Охранная зона – 3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Сети хозяйственно-бытовой канализации</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строительству, протяженность 3,4 км</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c>
          <w:tcPr>
            <w:tcW w:w="1109" w:type="pct"/>
            <w:shd w:val="clear" w:color="auto" w:fill="auto"/>
          </w:tcPr>
          <w:p w:rsidR="006942A1" w:rsidRPr="00CF61AE" w:rsidRDefault="006942A1" w:rsidP="00864F9A">
            <w:pPr>
              <w:rPr>
                <w:sz w:val="24"/>
                <w:szCs w:val="24"/>
              </w:rPr>
            </w:pPr>
            <w:r w:rsidRPr="00CF61AE">
              <w:rPr>
                <w:sz w:val="24"/>
                <w:szCs w:val="24"/>
              </w:rPr>
              <w:t>Охранная зона – 3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Сети дождевой канализации</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строительству, протяженность 2,0 км</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c>
          <w:tcPr>
            <w:tcW w:w="1109" w:type="pct"/>
            <w:shd w:val="clear" w:color="auto" w:fill="auto"/>
          </w:tcPr>
          <w:p w:rsidR="006942A1" w:rsidRPr="00CF61AE" w:rsidRDefault="006942A1" w:rsidP="00864F9A">
            <w:pPr>
              <w:rPr>
                <w:sz w:val="24"/>
                <w:szCs w:val="24"/>
              </w:rPr>
            </w:pPr>
            <w:r w:rsidRPr="00CF61AE">
              <w:rPr>
                <w:sz w:val="24"/>
                <w:szCs w:val="24"/>
              </w:rPr>
              <w:t>Охранная зона – 3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Сети дождевой канализации</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строительству, протяженность 4,0 км</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r w:rsidRPr="00CF61AE">
              <w:rPr>
                <w:color w:val="000000"/>
                <w:sz w:val="24"/>
                <w:szCs w:val="24"/>
              </w:rPr>
              <w:t>, дер</w:t>
            </w:r>
            <w:r w:rsidR="0025478C" w:rsidRPr="00CF61AE">
              <w:rPr>
                <w:color w:val="000000"/>
                <w:sz w:val="24"/>
                <w:szCs w:val="24"/>
              </w:rPr>
              <w:t>.</w:t>
            </w:r>
            <w:r w:rsidRPr="00CF61AE">
              <w:rPr>
                <w:color w:val="000000"/>
                <w:sz w:val="24"/>
                <w:szCs w:val="24"/>
              </w:rPr>
              <w:t xml:space="preserve"> Кукушкино</w:t>
            </w:r>
          </w:p>
        </w:tc>
        <w:tc>
          <w:tcPr>
            <w:tcW w:w="1109" w:type="pct"/>
            <w:shd w:val="clear" w:color="auto" w:fill="auto"/>
          </w:tcPr>
          <w:p w:rsidR="006942A1" w:rsidRPr="00CF61AE" w:rsidRDefault="006942A1" w:rsidP="00864F9A">
            <w:pPr>
              <w:rPr>
                <w:sz w:val="24"/>
                <w:szCs w:val="24"/>
              </w:rPr>
            </w:pPr>
            <w:r w:rsidRPr="00CF61AE">
              <w:rPr>
                <w:sz w:val="24"/>
                <w:szCs w:val="24"/>
              </w:rPr>
              <w:t>Охранная зона – 3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Очистные сооружения дождевой канализации</w:t>
            </w:r>
          </w:p>
        </w:tc>
        <w:tc>
          <w:tcPr>
            <w:tcW w:w="1319" w:type="pct"/>
            <w:shd w:val="clear" w:color="auto" w:fill="auto"/>
          </w:tcPr>
          <w:p w:rsidR="006942A1" w:rsidRPr="00CF61AE" w:rsidRDefault="006942A1" w:rsidP="00864F9A">
            <w:pPr>
              <w:rPr>
                <w:sz w:val="24"/>
                <w:szCs w:val="24"/>
              </w:rPr>
            </w:pPr>
            <w:r w:rsidRPr="00CF61AE">
              <w:rPr>
                <w:sz w:val="24"/>
                <w:szCs w:val="24"/>
              </w:rPr>
              <w:t xml:space="preserve">Планируемый к строительству, закрытого </w:t>
            </w:r>
            <w:r w:rsidRPr="00CF61AE">
              <w:rPr>
                <w:sz w:val="24"/>
                <w:szCs w:val="24"/>
              </w:rPr>
              <w:lastRenderedPageBreak/>
              <w:t>типа, мощностью не менее 30 л/с</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lastRenderedPageBreak/>
              <w:t xml:space="preserve">вблизи дер. </w:t>
            </w:r>
            <w:proofErr w:type="spellStart"/>
            <w:r w:rsidRPr="00CF61AE">
              <w:rPr>
                <w:color w:val="000000"/>
                <w:sz w:val="24"/>
                <w:szCs w:val="24"/>
              </w:rPr>
              <w:t>Пеники</w:t>
            </w:r>
            <w:proofErr w:type="spellEnd"/>
            <w:r w:rsidRPr="00CF61AE">
              <w:rPr>
                <w:color w:val="000000"/>
                <w:sz w:val="24"/>
                <w:szCs w:val="24"/>
              </w:rPr>
              <w:t>, зона лесов</w:t>
            </w:r>
          </w:p>
        </w:tc>
        <w:tc>
          <w:tcPr>
            <w:tcW w:w="1109" w:type="pct"/>
            <w:shd w:val="clear" w:color="auto" w:fill="auto"/>
          </w:tcPr>
          <w:p w:rsidR="006942A1" w:rsidRPr="00CF61AE" w:rsidRDefault="006942A1" w:rsidP="00864F9A">
            <w:pPr>
              <w:rPr>
                <w:sz w:val="24"/>
                <w:szCs w:val="24"/>
              </w:rPr>
            </w:pPr>
            <w:r w:rsidRPr="00CF61AE">
              <w:rPr>
                <w:sz w:val="24"/>
                <w:szCs w:val="24"/>
              </w:rPr>
              <w:t xml:space="preserve">Санитарно-защитная зона – </w:t>
            </w:r>
            <w:r w:rsidR="003722BD" w:rsidRPr="00CF61AE">
              <w:rPr>
                <w:sz w:val="24"/>
                <w:szCs w:val="24"/>
              </w:rPr>
              <w:br/>
            </w:r>
            <w:r w:rsidRPr="00CF61AE">
              <w:rPr>
                <w:sz w:val="24"/>
                <w:szCs w:val="24"/>
              </w:rPr>
              <w:t>50 м</w:t>
            </w:r>
          </w:p>
        </w:tc>
      </w:tr>
      <w:tr w:rsidR="006942A1" w:rsidRPr="00CF61AE" w:rsidTr="00864F9A">
        <w:tc>
          <w:tcPr>
            <w:tcW w:w="277" w:type="pct"/>
            <w:shd w:val="clear" w:color="auto" w:fill="auto"/>
          </w:tcPr>
          <w:p w:rsidR="006942A1" w:rsidRPr="00CF61AE" w:rsidRDefault="006942A1" w:rsidP="00AA5F3E">
            <w:pPr>
              <w:widowControl w:val="0"/>
              <w:numPr>
                <w:ilvl w:val="1"/>
                <w:numId w:val="12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6942A1" w:rsidRPr="00CF61AE" w:rsidRDefault="006942A1" w:rsidP="00864F9A">
            <w:pPr>
              <w:rPr>
                <w:sz w:val="24"/>
                <w:szCs w:val="24"/>
              </w:rPr>
            </w:pPr>
            <w:r w:rsidRPr="00CF61AE">
              <w:rPr>
                <w:sz w:val="24"/>
                <w:szCs w:val="24"/>
              </w:rPr>
              <w:t>Очистные сооружения дождевой канализации</w:t>
            </w:r>
          </w:p>
        </w:tc>
        <w:tc>
          <w:tcPr>
            <w:tcW w:w="1319" w:type="pct"/>
            <w:shd w:val="clear" w:color="auto" w:fill="auto"/>
          </w:tcPr>
          <w:p w:rsidR="006942A1" w:rsidRPr="00CF61AE" w:rsidRDefault="006942A1" w:rsidP="00864F9A">
            <w:pPr>
              <w:rPr>
                <w:sz w:val="24"/>
                <w:szCs w:val="24"/>
              </w:rPr>
            </w:pPr>
            <w:r w:rsidRPr="00CF61AE">
              <w:rPr>
                <w:sz w:val="24"/>
                <w:szCs w:val="24"/>
              </w:rPr>
              <w:t>Планируемый к строительству, закрытого типа, мощностью не менее 30 л/с</w:t>
            </w:r>
          </w:p>
        </w:tc>
        <w:tc>
          <w:tcPr>
            <w:tcW w:w="1253" w:type="pct"/>
            <w:shd w:val="clear" w:color="auto" w:fill="auto"/>
          </w:tcPr>
          <w:p w:rsidR="006942A1" w:rsidRPr="00CF61AE" w:rsidRDefault="006942A1"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r w:rsidRPr="00CF61AE">
              <w:rPr>
                <w:color w:val="000000"/>
                <w:sz w:val="24"/>
                <w:szCs w:val="24"/>
              </w:rPr>
              <w:t>, зона озелененных территорий специального назначения</w:t>
            </w:r>
          </w:p>
        </w:tc>
        <w:tc>
          <w:tcPr>
            <w:tcW w:w="1109" w:type="pct"/>
            <w:shd w:val="clear" w:color="auto" w:fill="auto"/>
          </w:tcPr>
          <w:p w:rsidR="006942A1" w:rsidRPr="00CF61AE" w:rsidRDefault="006942A1" w:rsidP="00864F9A">
            <w:pPr>
              <w:rPr>
                <w:sz w:val="24"/>
                <w:szCs w:val="24"/>
              </w:rPr>
            </w:pPr>
            <w:r w:rsidRPr="00CF61AE">
              <w:rPr>
                <w:sz w:val="24"/>
                <w:szCs w:val="24"/>
              </w:rPr>
              <w:t xml:space="preserve">Санитарно-защитная зона – </w:t>
            </w:r>
            <w:r w:rsidR="003722BD" w:rsidRPr="00CF61AE">
              <w:rPr>
                <w:sz w:val="24"/>
                <w:szCs w:val="24"/>
              </w:rPr>
              <w:br/>
            </w:r>
            <w:r w:rsidRPr="00CF61AE">
              <w:rPr>
                <w:sz w:val="24"/>
                <w:szCs w:val="24"/>
              </w:rPr>
              <w:t>50 м</w:t>
            </w:r>
          </w:p>
        </w:tc>
      </w:tr>
    </w:tbl>
    <w:p w:rsidR="0025478C" w:rsidRPr="00CF61AE" w:rsidRDefault="0025478C" w:rsidP="00AA5F3E">
      <w:pPr>
        <w:pStyle w:val="220"/>
        <w:numPr>
          <w:ilvl w:val="1"/>
          <w:numId w:val="127"/>
        </w:numPr>
        <w:ind w:left="0" w:firstLine="709"/>
        <w:rPr>
          <w:rFonts w:cs="Times New Roman"/>
          <w:sz w:val="24"/>
          <w:szCs w:val="24"/>
        </w:rPr>
      </w:pPr>
      <w:bookmarkStart w:id="162" w:name="_Toc136428295"/>
      <w:bookmarkStart w:id="163" w:name="_Toc157101307"/>
      <w:r w:rsidRPr="00CF61AE">
        <w:rPr>
          <w:rFonts w:cs="Times New Roman"/>
          <w:sz w:val="24"/>
          <w:szCs w:val="24"/>
        </w:rPr>
        <w:t>Планировочная организация территории</w:t>
      </w:r>
      <w:bookmarkEnd w:id="162"/>
      <w:bookmarkEnd w:id="163"/>
    </w:p>
    <w:p w:rsidR="0025478C" w:rsidRPr="00CF61AE" w:rsidRDefault="0025478C" w:rsidP="00E7516A">
      <w:pPr>
        <w:ind w:firstLine="709"/>
        <w:jc w:val="both"/>
        <w:rPr>
          <w:sz w:val="24"/>
          <w:szCs w:val="24"/>
        </w:rPr>
      </w:pPr>
      <w:r w:rsidRPr="00CF61AE">
        <w:rPr>
          <w:sz w:val="24"/>
          <w:szCs w:val="24"/>
        </w:rPr>
        <w:t xml:space="preserve">Изменениями в генеральный план не предусмотрено преобразование исторически </w:t>
      </w:r>
      <w:r w:rsidRPr="00CF61AE">
        <w:rPr>
          <w:rFonts w:eastAsia="Calibri"/>
          <w:sz w:val="24"/>
          <w:szCs w:val="24"/>
        </w:rPr>
        <w:t xml:space="preserve">сложившейся территориально-планировочной структуры поселения. Планируемые для размещения объекты </w:t>
      </w:r>
      <w:r w:rsidRPr="00CF61AE">
        <w:rPr>
          <w:sz w:val="24"/>
          <w:szCs w:val="24"/>
        </w:rPr>
        <w:t xml:space="preserve">капитального строительства федерального, регионального и местного значения муниципального района учитываются в Изменениях в генеральный план в соответствии с  требованиями вышестоящих документов территориального планирования. </w:t>
      </w:r>
    </w:p>
    <w:p w:rsidR="0025478C" w:rsidRPr="00CF61AE" w:rsidRDefault="0025478C" w:rsidP="00E7516A">
      <w:pPr>
        <w:ind w:firstLine="709"/>
        <w:jc w:val="both"/>
        <w:rPr>
          <w:sz w:val="24"/>
          <w:szCs w:val="24"/>
        </w:rPr>
      </w:pPr>
      <w:r w:rsidRPr="00CF61AE">
        <w:rPr>
          <w:sz w:val="24"/>
          <w:szCs w:val="24"/>
        </w:rPr>
        <w:t xml:space="preserve">В целях улучшения жилищных условий населения поселения и преобразования планировочной структуры населенного пункта – дер. Большое </w:t>
      </w:r>
      <w:proofErr w:type="spellStart"/>
      <w:r w:rsidRPr="00CF61AE">
        <w:rPr>
          <w:sz w:val="24"/>
          <w:szCs w:val="24"/>
        </w:rPr>
        <w:t>Коновалово</w:t>
      </w:r>
      <w:proofErr w:type="spellEnd"/>
      <w:r w:rsidRPr="00CF61AE">
        <w:rPr>
          <w:sz w:val="24"/>
          <w:szCs w:val="24"/>
        </w:rPr>
        <w:t xml:space="preserve">, в границу населенного пункта включаются территория для индивидуального жилищного строительства. </w:t>
      </w:r>
    </w:p>
    <w:p w:rsidR="0025478C" w:rsidRPr="00CF61AE" w:rsidRDefault="0025478C" w:rsidP="00E7516A">
      <w:pPr>
        <w:ind w:firstLine="709"/>
        <w:jc w:val="both"/>
        <w:rPr>
          <w:sz w:val="24"/>
          <w:szCs w:val="24"/>
        </w:rPr>
      </w:pPr>
      <w:r w:rsidRPr="00CF61AE">
        <w:rPr>
          <w:rFonts w:eastAsia="Calibri"/>
          <w:sz w:val="24"/>
          <w:szCs w:val="24"/>
        </w:rPr>
        <w:t xml:space="preserve">В вариантах организации планировочной структуры населенного пункта заложены идеи преобразованию улично-дорожной сети </w:t>
      </w:r>
      <w:r w:rsidRPr="00CF61AE">
        <w:rPr>
          <w:sz w:val="24"/>
          <w:szCs w:val="24"/>
        </w:rPr>
        <w:t xml:space="preserve">дер. Большое </w:t>
      </w:r>
      <w:proofErr w:type="spellStart"/>
      <w:r w:rsidRPr="00CF61AE">
        <w:rPr>
          <w:sz w:val="24"/>
          <w:szCs w:val="24"/>
        </w:rPr>
        <w:t>Коновалово</w:t>
      </w:r>
      <w:proofErr w:type="spellEnd"/>
      <w:r w:rsidRPr="00CF61AE">
        <w:rPr>
          <w:sz w:val="24"/>
          <w:szCs w:val="24"/>
        </w:rPr>
        <w:t xml:space="preserve">. Через дер. Большое </w:t>
      </w:r>
      <w:proofErr w:type="spellStart"/>
      <w:r w:rsidRPr="00CF61AE">
        <w:rPr>
          <w:sz w:val="24"/>
          <w:szCs w:val="24"/>
        </w:rPr>
        <w:t>Коновалово</w:t>
      </w:r>
      <w:proofErr w:type="spellEnd"/>
      <w:r w:rsidRPr="00CF61AE">
        <w:rPr>
          <w:sz w:val="24"/>
          <w:szCs w:val="24"/>
        </w:rPr>
        <w:t xml:space="preserve">, по улице Центральная, осуществляется проезд к существующим массивам садоводств, что приводит к значительному повышению интенсивности движения автомобильного транспорта. Существующая автомобильная дорога с учетом сложившейся застройки не может быть реконструируема с параметрами, установленными местными нормативами градостроительного проектирования для улицы в жилой застройке и обеспечивать интенсивное движение автомобильного транспорта. Ширина дороги в самом узком месте составляет 7 м, а ширина дорожного полотна – </w:t>
      </w:r>
      <w:r w:rsidR="003722BD" w:rsidRPr="00CF61AE">
        <w:rPr>
          <w:sz w:val="24"/>
          <w:szCs w:val="24"/>
        </w:rPr>
        <w:br/>
      </w:r>
      <w:r w:rsidRPr="00CF61AE">
        <w:rPr>
          <w:sz w:val="24"/>
          <w:szCs w:val="24"/>
        </w:rPr>
        <w:t xml:space="preserve">4 м. С целью снижения интенсивности движения автомобильного транспорта через дер. Большое </w:t>
      </w:r>
      <w:proofErr w:type="spellStart"/>
      <w:r w:rsidRPr="00CF61AE">
        <w:rPr>
          <w:sz w:val="24"/>
          <w:szCs w:val="24"/>
        </w:rPr>
        <w:t>Коновалово</w:t>
      </w:r>
      <w:proofErr w:type="spellEnd"/>
      <w:r w:rsidRPr="00CF61AE">
        <w:rPr>
          <w:sz w:val="24"/>
          <w:szCs w:val="24"/>
        </w:rPr>
        <w:t xml:space="preserve"> в направлении садоводческих объединений предлагается часть потока автомобильного транспорта направить через дер. Кузнецы. В этом случае возможны следующие варианты движения автомобильного транспорта</w:t>
      </w:r>
      <w:r w:rsidR="00E7516A">
        <w:rPr>
          <w:sz w:val="24"/>
          <w:szCs w:val="24"/>
        </w:rPr>
        <w:t>,</w:t>
      </w:r>
      <w:r w:rsidRPr="00CF61AE">
        <w:rPr>
          <w:sz w:val="24"/>
          <w:szCs w:val="24"/>
        </w:rPr>
        <w:t xml:space="preserve"> представленные на рисунке 8:</w:t>
      </w:r>
    </w:p>
    <w:p w:rsidR="0025478C" w:rsidRPr="00CF61AE" w:rsidRDefault="0025478C" w:rsidP="00E7516A">
      <w:pPr>
        <w:pStyle w:val="af"/>
        <w:numPr>
          <w:ilvl w:val="0"/>
          <w:numId w:val="128"/>
        </w:numPr>
        <w:tabs>
          <w:tab w:val="left" w:pos="993"/>
        </w:tabs>
        <w:ind w:left="0" w:firstLine="709"/>
        <w:jc w:val="both"/>
        <w:rPr>
          <w:sz w:val="24"/>
          <w:szCs w:val="24"/>
        </w:rPr>
      </w:pPr>
      <w:r w:rsidRPr="00CF61AE">
        <w:rPr>
          <w:sz w:val="24"/>
          <w:szCs w:val="24"/>
        </w:rPr>
        <w:t xml:space="preserve">1 вариант: с заездом в дер. Большое </w:t>
      </w:r>
      <w:proofErr w:type="spellStart"/>
      <w:r w:rsidRPr="00CF61AE">
        <w:rPr>
          <w:sz w:val="24"/>
          <w:szCs w:val="24"/>
        </w:rPr>
        <w:t>Коновалово</w:t>
      </w:r>
      <w:proofErr w:type="spellEnd"/>
      <w:r w:rsidRPr="00CF61AE">
        <w:rPr>
          <w:sz w:val="24"/>
          <w:szCs w:val="24"/>
        </w:rPr>
        <w:t xml:space="preserve"> (в существующих границах), по южному краю деревни;</w:t>
      </w:r>
    </w:p>
    <w:p w:rsidR="0025478C" w:rsidRPr="00CF61AE" w:rsidRDefault="0025478C" w:rsidP="00E7516A">
      <w:pPr>
        <w:pStyle w:val="af"/>
        <w:numPr>
          <w:ilvl w:val="0"/>
          <w:numId w:val="128"/>
        </w:numPr>
        <w:tabs>
          <w:tab w:val="left" w:pos="993"/>
        </w:tabs>
        <w:ind w:left="0" w:firstLine="709"/>
        <w:jc w:val="both"/>
        <w:rPr>
          <w:sz w:val="24"/>
          <w:szCs w:val="24"/>
        </w:rPr>
      </w:pPr>
      <w:r w:rsidRPr="00CF61AE">
        <w:rPr>
          <w:sz w:val="24"/>
          <w:szCs w:val="24"/>
        </w:rPr>
        <w:t>2 вариант: по планируемой улице в жилой застройке.</w:t>
      </w:r>
    </w:p>
    <w:p w:rsidR="0025478C" w:rsidRPr="00CF61AE" w:rsidRDefault="0025478C" w:rsidP="00E7516A">
      <w:pPr>
        <w:ind w:firstLine="709"/>
        <w:jc w:val="both"/>
        <w:rPr>
          <w:sz w:val="24"/>
          <w:szCs w:val="24"/>
        </w:rPr>
      </w:pPr>
      <w:r w:rsidRPr="00CF61AE">
        <w:rPr>
          <w:sz w:val="24"/>
          <w:szCs w:val="24"/>
        </w:rPr>
        <w:t xml:space="preserve">С учетом устойчивого развития населенного пункта и создание условий для развития благоприятной городской среды для населения дер. Большое </w:t>
      </w:r>
      <w:proofErr w:type="spellStart"/>
      <w:r w:rsidRPr="00CF61AE">
        <w:rPr>
          <w:sz w:val="24"/>
          <w:szCs w:val="24"/>
        </w:rPr>
        <w:t>Коновалово</w:t>
      </w:r>
      <w:proofErr w:type="spellEnd"/>
      <w:r w:rsidRPr="00CF61AE">
        <w:rPr>
          <w:sz w:val="24"/>
          <w:szCs w:val="24"/>
        </w:rPr>
        <w:t xml:space="preserve"> предлагается основной вариант движения автомобильного транспорта от дер. Кузнецы по планируемой улице в жилой застройке.</w:t>
      </w:r>
    </w:p>
    <w:p w:rsidR="00B50EC9" w:rsidRPr="00CF61AE" w:rsidRDefault="00B50EC9" w:rsidP="00E7516A">
      <w:pPr>
        <w:jc w:val="both"/>
        <w:rPr>
          <w:sz w:val="24"/>
          <w:szCs w:val="24"/>
        </w:rPr>
      </w:pPr>
    </w:p>
    <w:p w:rsidR="00B50EC9" w:rsidRPr="00CF61AE" w:rsidRDefault="0025478C" w:rsidP="0025478C">
      <w:pPr>
        <w:jc w:val="center"/>
        <w:rPr>
          <w:sz w:val="24"/>
          <w:szCs w:val="24"/>
        </w:rPr>
      </w:pPr>
      <w:r w:rsidRPr="00CF61AE">
        <w:rPr>
          <w:noProof/>
          <w:sz w:val="24"/>
          <w:szCs w:val="24"/>
        </w:rPr>
        <w:lastRenderedPageBreak/>
        <w:drawing>
          <wp:inline distT="0" distB="0" distL="0" distR="0">
            <wp:extent cx="3996266" cy="3831079"/>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087210" cy="3918264"/>
                    </a:xfrm>
                    <a:prstGeom prst="rect">
                      <a:avLst/>
                    </a:prstGeom>
                  </pic:spPr>
                </pic:pic>
              </a:graphicData>
            </a:graphic>
          </wp:inline>
        </w:drawing>
      </w:r>
    </w:p>
    <w:tbl>
      <w:tblPr>
        <w:tblStyle w:val="ac"/>
        <w:tblW w:w="8368" w:type="dxa"/>
        <w:tblInd w:w="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239"/>
      </w:tblGrid>
      <w:tr w:rsidR="0025478C" w:rsidRPr="00CF61AE" w:rsidTr="007F38FF">
        <w:tc>
          <w:tcPr>
            <w:tcW w:w="1129" w:type="dxa"/>
          </w:tcPr>
          <w:p w:rsidR="0025478C" w:rsidRPr="00CF61AE" w:rsidRDefault="0025478C" w:rsidP="007F38FF">
            <w:pPr>
              <w:tabs>
                <w:tab w:val="left" w:pos="993"/>
              </w:tabs>
              <w:jc w:val="center"/>
              <w:rPr>
                <w:noProof/>
                <w:sz w:val="24"/>
                <w:szCs w:val="24"/>
              </w:rPr>
            </w:pPr>
          </w:p>
        </w:tc>
        <w:tc>
          <w:tcPr>
            <w:tcW w:w="7239" w:type="dxa"/>
          </w:tcPr>
          <w:p w:rsidR="0025478C" w:rsidRPr="00E7516A" w:rsidRDefault="0025478C" w:rsidP="0025478C">
            <w:pPr>
              <w:tabs>
                <w:tab w:val="left" w:pos="993"/>
              </w:tabs>
              <w:jc w:val="center"/>
              <w:rPr>
                <w:sz w:val="20"/>
                <w:szCs w:val="20"/>
              </w:rPr>
            </w:pPr>
            <w:r w:rsidRPr="00E7516A">
              <w:rPr>
                <w:sz w:val="20"/>
                <w:szCs w:val="20"/>
              </w:rPr>
              <w:t>Варианты движения автомобильного транспорта</w:t>
            </w:r>
          </w:p>
        </w:tc>
      </w:tr>
      <w:tr w:rsidR="0025478C" w:rsidRPr="00CF61AE" w:rsidTr="007F38FF">
        <w:tc>
          <w:tcPr>
            <w:tcW w:w="1129" w:type="dxa"/>
          </w:tcPr>
          <w:p w:rsidR="0025478C" w:rsidRPr="00CF61AE" w:rsidRDefault="00562333" w:rsidP="007F38FF">
            <w:pPr>
              <w:tabs>
                <w:tab w:val="left" w:pos="993"/>
              </w:tabs>
              <w:jc w:val="center"/>
              <w:rPr>
                <w:sz w:val="24"/>
                <w:szCs w:val="24"/>
              </w:rPr>
            </w:pPr>
            <w:r w:rsidRPr="00CF61AE">
              <w:rPr>
                <w:noProof/>
                <w:sz w:val="24"/>
                <w:szCs w:val="24"/>
              </w:rPr>
              <mc:AlternateContent>
                <mc:Choice Requires="wps">
                  <w:drawing>
                    <wp:anchor distT="4294967295" distB="4294967295" distL="114300" distR="114300" simplePos="0" relativeHeight="251645440" behindDoc="0" locked="0" layoutInCell="1" allowOverlap="1">
                      <wp:simplePos x="0" y="0"/>
                      <wp:positionH relativeFrom="column">
                        <wp:posOffset>160020</wp:posOffset>
                      </wp:positionH>
                      <wp:positionV relativeFrom="paragraph">
                        <wp:posOffset>104774</wp:posOffset>
                      </wp:positionV>
                      <wp:extent cx="428625" cy="0"/>
                      <wp:effectExtent l="0" t="0" r="0" b="0"/>
                      <wp:wrapNone/>
                      <wp:docPr id="10"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5EC2AB6" id="Прямая соединительная линия 8"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2.6pt,8.25pt" to="46.3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" strokecolor="#7030a0" strokeweight="1.5pt">
                      <v:stroke dashstyle="3 1"/>
                      <o:lock v:ext="edit" shapetype="f"/>
                    </v:line>
                  </w:pict>
                </mc:Fallback>
              </mc:AlternateContent>
            </w:r>
          </w:p>
        </w:tc>
        <w:tc>
          <w:tcPr>
            <w:tcW w:w="7239" w:type="dxa"/>
          </w:tcPr>
          <w:p w:rsidR="0025478C" w:rsidRPr="00E7516A" w:rsidRDefault="0025478C" w:rsidP="007F38FF">
            <w:pPr>
              <w:tabs>
                <w:tab w:val="left" w:pos="993"/>
              </w:tabs>
              <w:rPr>
                <w:sz w:val="20"/>
                <w:szCs w:val="20"/>
              </w:rPr>
            </w:pPr>
            <w:r w:rsidRPr="00E7516A">
              <w:rPr>
                <w:sz w:val="20"/>
                <w:szCs w:val="20"/>
              </w:rPr>
              <w:t xml:space="preserve">1 вариант, с заездом в дер. Большое </w:t>
            </w:r>
            <w:proofErr w:type="spellStart"/>
            <w:r w:rsidRPr="00E7516A">
              <w:rPr>
                <w:sz w:val="20"/>
                <w:szCs w:val="20"/>
              </w:rPr>
              <w:t>Коновалово</w:t>
            </w:r>
            <w:proofErr w:type="spellEnd"/>
            <w:r w:rsidRPr="00E7516A">
              <w:rPr>
                <w:sz w:val="20"/>
                <w:szCs w:val="20"/>
              </w:rPr>
              <w:t xml:space="preserve"> (в существующих границах), по южному краю деревни</w:t>
            </w:r>
          </w:p>
        </w:tc>
      </w:tr>
      <w:tr w:rsidR="0025478C" w:rsidRPr="00CF61AE" w:rsidTr="007F38FF">
        <w:tc>
          <w:tcPr>
            <w:tcW w:w="1129" w:type="dxa"/>
          </w:tcPr>
          <w:p w:rsidR="0025478C" w:rsidRPr="00CF61AE" w:rsidRDefault="00562333" w:rsidP="007F38FF">
            <w:pPr>
              <w:tabs>
                <w:tab w:val="left" w:pos="993"/>
              </w:tabs>
              <w:jc w:val="center"/>
              <w:rPr>
                <w:sz w:val="24"/>
                <w:szCs w:val="24"/>
              </w:rPr>
            </w:pPr>
            <w:r w:rsidRPr="00CF61AE">
              <w:rPr>
                <w:noProof/>
                <w:sz w:val="24"/>
                <w:szCs w:val="24"/>
              </w:rPr>
              <mc:AlternateContent>
                <mc:Choice Requires="wps">
                  <w:drawing>
                    <wp:anchor distT="4294967295" distB="4294967295" distL="114300" distR="114300" simplePos="0" relativeHeight="251647488" behindDoc="0" locked="0" layoutInCell="1" allowOverlap="1">
                      <wp:simplePos x="0" y="0"/>
                      <wp:positionH relativeFrom="column">
                        <wp:posOffset>167640</wp:posOffset>
                      </wp:positionH>
                      <wp:positionV relativeFrom="paragraph">
                        <wp:posOffset>83819</wp:posOffset>
                      </wp:positionV>
                      <wp:extent cx="428625" cy="0"/>
                      <wp:effectExtent l="0" t="0" r="0" b="0"/>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28625"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8EEF1E6" id="Прямая соединительная линия 9"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2pt,6.6pt" to="46.9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" strokecolor="red" strokeweight="1.5pt">
                      <v:stroke dashstyle="3 1"/>
                      <o:lock v:ext="edit" shapetype="f"/>
                    </v:line>
                  </w:pict>
                </mc:Fallback>
              </mc:AlternateContent>
            </w:r>
          </w:p>
        </w:tc>
        <w:tc>
          <w:tcPr>
            <w:tcW w:w="7239" w:type="dxa"/>
          </w:tcPr>
          <w:p w:rsidR="0025478C" w:rsidRPr="00E7516A" w:rsidRDefault="0025478C" w:rsidP="007F38FF">
            <w:pPr>
              <w:tabs>
                <w:tab w:val="left" w:pos="993"/>
              </w:tabs>
              <w:rPr>
                <w:sz w:val="20"/>
                <w:szCs w:val="20"/>
              </w:rPr>
            </w:pPr>
            <w:r w:rsidRPr="00E7516A">
              <w:rPr>
                <w:sz w:val="20"/>
                <w:szCs w:val="20"/>
              </w:rPr>
              <w:t>2 вариант, по планируемой улице в жилой застройке</w:t>
            </w:r>
          </w:p>
        </w:tc>
      </w:tr>
    </w:tbl>
    <w:p w:rsidR="0025478C" w:rsidRPr="00CF61AE" w:rsidRDefault="0025478C" w:rsidP="0025478C">
      <w:pPr>
        <w:tabs>
          <w:tab w:val="left" w:pos="993"/>
        </w:tabs>
        <w:jc w:val="center"/>
        <w:rPr>
          <w:sz w:val="24"/>
          <w:szCs w:val="24"/>
        </w:rPr>
      </w:pPr>
      <w:r w:rsidRPr="00CF61AE">
        <w:rPr>
          <w:sz w:val="24"/>
          <w:szCs w:val="24"/>
        </w:rPr>
        <w:t xml:space="preserve">Рисунок 8 – Варианты движения автомобильного транспорта через дер. Большое </w:t>
      </w:r>
      <w:proofErr w:type="spellStart"/>
      <w:r w:rsidRPr="00CF61AE">
        <w:rPr>
          <w:sz w:val="24"/>
          <w:szCs w:val="24"/>
        </w:rPr>
        <w:t>Коновалово</w:t>
      </w:r>
      <w:proofErr w:type="spellEnd"/>
    </w:p>
    <w:p w:rsidR="0025478C" w:rsidRPr="00CF61AE" w:rsidRDefault="0025478C" w:rsidP="0025478C">
      <w:pPr>
        <w:tabs>
          <w:tab w:val="left" w:pos="993"/>
        </w:tabs>
        <w:jc w:val="center"/>
        <w:rPr>
          <w:sz w:val="24"/>
          <w:szCs w:val="24"/>
        </w:rPr>
      </w:pPr>
    </w:p>
    <w:p w:rsidR="0025478C" w:rsidRPr="00CF61AE" w:rsidRDefault="0025478C" w:rsidP="00E7516A">
      <w:pPr>
        <w:pStyle w:val="220"/>
        <w:numPr>
          <w:ilvl w:val="1"/>
          <w:numId w:val="127"/>
        </w:numPr>
        <w:ind w:left="0" w:firstLine="709"/>
        <w:jc w:val="both"/>
        <w:rPr>
          <w:rFonts w:cs="Times New Roman"/>
          <w:sz w:val="24"/>
          <w:szCs w:val="24"/>
        </w:rPr>
      </w:pPr>
      <w:bookmarkStart w:id="164" w:name="_Toc136428296"/>
      <w:bookmarkStart w:id="165" w:name="_Toc157101308"/>
      <w:r w:rsidRPr="00CF61AE">
        <w:rPr>
          <w:rFonts w:cs="Times New Roman"/>
          <w:sz w:val="24"/>
          <w:szCs w:val="24"/>
        </w:rPr>
        <w:t>Санитарная очистка территории</w:t>
      </w:r>
      <w:bookmarkEnd w:id="164"/>
      <w:bookmarkEnd w:id="165"/>
    </w:p>
    <w:p w:rsidR="00E7516A" w:rsidRDefault="00E7516A" w:rsidP="00E7516A">
      <w:pPr>
        <w:ind w:firstLine="709"/>
        <w:jc w:val="both"/>
        <w:rPr>
          <w:rFonts w:eastAsia="Calibri"/>
          <w:sz w:val="24"/>
          <w:szCs w:val="24"/>
        </w:rPr>
      </w:pPr>
    </w:p>
    <w:p w:rsidR="0025478C" w:rsidRPr="00CF61AE" w:rsidRDefault="0025478C" w:rsidP="00E7516A">
      <w:pPr>
        <w:ind w:firstLine="709"/>
        <w:jc w:val="both"/>
        <w:rPr>
          <w:rFonts w:eastAsia="Calibri"/>
          <w:sz w:val="24"/>
          <w:szCs w:val="24"/>
        </w:rPr>
      </w:pPr>
      <w:r w:rsidRPr="00CF61AE">
        <w:rPr>
          <w:rFonts w:eastAsia="Calibri"/>
          <w:sz w:val="24"/>
          <w:szCs w:val="24"/>
        </w:rPr>
        <w:t>Места захоронения отходов</w:t>
      </w:r>
    </w:p>
    <w:p w:rsidR="0025478C" w:rsidRPr="00CF61AE" w:rsidRDefault="0025478C" w:rsidP="00E7516A">
      <w:pPr>
        <w:jc w:val="both"/>
        <w:rPr>
          <w:rFonts w:eastAsia="Calibri"/>
          <w:sz w:val="24"/>
          <w:szCs w:val="24"/>
        </w:rPr>
      </w:pPr>
    </w:p>
    <w:p w:rsidR="0025478C" w:rsidRPr="00CF61AE" w:rsidRDefault="0025478C" w:rsidP="00E7516A">
      <w:pPr>
        <w:ind w:firstLine="709"/>
        <w:jc w:val="both"/>
        <w:rPr>
          <w:rFonts w:eastAsia="Calibri"/>
          <w:sz w:val="24"/>
          <w:szCs w:val="24"/>
        </w:rPr>
      </w:pPr>
      <w:r w:rsidRPr="00CF61AE">
        <w:rPr>
          <w:rFonts w:eastAsia="Calibri"/>
          <w:sz w:val="24"/>
          <w:szCs w:val="24"/>
        </w:rPr>
        <w:t>Согласно территориальной схеме обращения с отходами, на территории МО мероприятий не запланировано.</w:t>
      </w:r>
    </w:p>
    <w:p w:rsidR="003722BD" w:rsidRPr="00CF61AE" w:rsidRDefault="003722BD" w:rsidP="00E7516A">
      <w:pPr>
        <w:jc w:val="both"/>
        <w:rPr>
          <w:sz w:val="24"/>
          <w:szCs w:val="24"/>
          <w:lang w:eastAsia="ar-SA"/>
        </w:rPr>
      </w:pPr>
    </w:p>
    <w:p w:rsidR="0025478C" w:rsidRPr="00CF61AE" w:rsidRDefault="0025478C" w:rsidP="00E7516A">
      <w:pPr>
        <w:ind w:firstLine="709"/>
        <w:jc w:val="both"/>
        <w:rPr>
          <w:sz w:val="24"/>
          <w:szCs w:val="24"/>
          <w:lang w:eastAsia="ar-SA"/>
        </w:rPr>
      </w:pPr>
      <w:r w:rsidRPr="00CF61AE">
        <w:rPr>
          <w:sz w:val="24"/>
          <w:szCs w:val="24"/>
          <w:lang w:eastAsia="ar-SA"/>
        </w:rPr>
        <w:t>Система раздельного сбора</w:t>
      </w:r>
    </w:p>
    <w:p w:rsidR="0025478C" w:rsidRPr="00CF61AE" w:rsidRDefault="0025478C" w:rsidP="00E7516A">
      <w:pPr>
        <w:jc w:val="both"/>
        <w:rPr>
          <w:rFonts w:eastAsia="Calibri"/>
          <w:sz w:val="24"/>
          <w:szCs w:val="24"/>
        </w:rPr>
      </w:pPr>
    </w:p>
    <w:p w:rsidR="0025478C" w:rsidRPr="00CF61AE" w:rsidRDefault="0025478C" w:rsidP="00E7516A">
      <w:pPr>
        <w:ind w:firstLine="709"/>
        <w:jc w:val="both"/>
        <w:rPr>
          <w:rFonts w:eastAsia="Calibri"/>
          <w:sz w:val="24"/>
          <w:szCs w:val="24"/>
        </w:rPr>
      </w:pPr>
      <w:r w:rsidRPr="00CF61AE">
        <w:rPr>
          <w:rFonts w:eastAsia="Calibri"/>
          <w:sz w:val="24"/>
          <w:szCs w:val="24"/>
        </w:rPr>
        <w:t>Изменениями в генеральный план предлагается осуществить организацию раздельного сбора путем:</w:t>
      </w:r>
    </w:p>
    <w:p w:rsidR="0025478C" w:rsidRPr="00CF61AE" w:rsidRDefault="0025478C" w:rsidP="00E7516A">
      <w:pPr>
        <w:pStyle w:val="af"/>
        <w:numPr>
          <w:ilvl w:val="0"/>
          <w:numId w:val="129"/>
        </w:numPr>
        <w:tabs>
          <w:tab w:val="left" w:pos="993"/>
        </w:tabs>
        <w:ind w:left="0" w:firstLine="709"/>
        <w:jc w:val="both"/>
        <w:rPr>
          <w:sz w:val="24"/>
          <w:szCs w:val="24"/>
        </w:rPr>
      </w:pPr>
      <w:r w:rsidRPr="00CF61AE">
        <w:rPr>
          <w:sz w:val="24"/>
          <w:szCs w:val="24"/>
        </w:rPr>
        <w:t>заключения договоров с профильными организациями;</w:t>
      </w:r>
    </w:p>
    <w:p w:rsidR="0025478C" w:rsidRPr="00CF61AE" w:rsidRDefault="0025478C" w:rsidP="00E7516A">
      <w:pPr>
        <w:pStyle w:val="af"/>
        <w:numPr>
          <w:ilvl w:val="0"/>
          <w:numId w:val="129"/>
        </w:numPr>
        <w:tabs>
          <w:tab w:val="left" w:pos="993"/>
        </w:tabs>
        <w:ind w:left="0" w:firstLine="709"/>
        <w:jc w:val="both"/>
        <w:rPr>
          <w:sz w:val="24"/>
          <w:szCs w:val="24"/>
        </w:rPr>
      </w:pPr>
      <w:r w:rsidRPr="00CF61AE">
        <w:rPr>
          <w:sz w:val="24"/>
          <w:szCs w:val="24"/>
        </w:rPr>
        <w:t>размещения контейнеров для приема бумаги, пластика, стекла;</w:t>
      </w:r>
    </w:p>
    <w:p w:rsidR="0025478C" w:rsidRPr="00CF61AE" w:rsidRDefault="0025478C" w:rsidP="00E7516A">
      <w:pPr>
        <w:pStyle w:val="af"/>
        <w:numPr>
          <w:ilvl w:val="0"/>
          <w:numId w:val="129"/>
        </w:numPr>
        <w:tabs>
          <w:tab w:val="left" w:pos="993"/>
        </w:tabs>
        <w:ind w:left="0" w:firstLine="709"/>
        <w:jc w:val="both"/>
        <w:rPr>
          <w:sz w:val="24"/>
          <w:szCs w:val="24"/>
        </w:rPr>
      </w:pPr>
      <w:r w:rsidRPr="00CF61AE">
        <w:rPr>
          <w:sz w:val="24"/>
          <w:szCs w:val="24"/>
        </w:rPr>
        <w:t>обустройства площадок временного накопления раздельно собранного вторсырья. С помощью пресса вторсырье можно уменьшать в объеме, таким образом накапливать, а далее транспортировать.</w:t>
      </w:r>
    </w:p>
    <w:p w:rsidR="0025478C" w:rsidRPr="00CF61AE" w:rsidRDefault="0025478C" w:rsidP="00E7516A">
      <w:pPr>
        <w:jc w:val="both"/>
        <w:rPr>
          <w:sz w:val="24"/>
          <w:szCs w:val="24"/>
        </w:rPr>
      </w:pPr>
    </w:p>
    <w:p w:rsidR="0025478C" w:rsidRPr="00CF61AE" w:rsidRDefault="0025478C" w:rsidP="00E7516A">
      <w:pPr>
        <w:ind w:firstLine="709"/>
        <w:jc w:val="both"/>
        <w:rPr>
          <w:sz w:val="24"/>
          <w:szCs w:val="24"/>
          <w:lang w:eastAsia="ar-SA"/>
        </w:rPr>
      </w:pPr>
      <w:r w:rsidRPr="00CF61AE">
        <w:rPr>
          <w:sz w:val="24"/>
          <w:szCs w:val="24"/>
          <w:lang w:eastAsia="ar-SA"/>
        </w:rPr>
        <w:t>Нормы накопления ТКО</w:t>
      </w:r>
    </w:p>
    <w:p w:rsidR="0025478C" w:rsidRPr="00CF61AE" w:rsidRDefault="0025478C" w:rsidP="00E7516A">
      <w:pPr>
        <w:ind w:firstLine="709"/>
        <w:jc w:val="both"/>
        <w:rPr>
          <w:sz w:val="24"/>
          <w:szCs w:val="24"/>
        </w:rPr>
      </w:pPr>
    </w:p>
    <w:p w:rsidR="0025478C" w:rsidRPr="00CF61AE" w:rsidRDefault="0025478C" w:rsidP="00E7516A">
      <w:pPr>
        <w:ind w:firstLine="709"/>
        <w:jc w:val="both"/>
        <w:rPr>
          <w:sz w:val="24"/>
          <w:szCs w:val="24"/>
        </w:rPr>
      </w:pPr>
      <w:r w:rsidRPr="00CF61AE">
        <w:rPr>
          <w:sz w:val="24"/>
          <w:szCs w:val="24"/>
        </w:rPr>
        <w:t xml:space="preserve">Нормативы накопления ТКО являются основным количественным параметром, дающим возможность наиболее точно рассчитать объем образования отходов по категориям от лиц – образователей отходов: от населения с учетом проживания в благоустроенном жилом фонде или неблагоустроенном жилом фонде, от организаций бюджетной сферы (детские сады, школы, поликлиники, библиотеки и т.п.) и коммерческих предприятий (магазины, кафе, рестораны, гостиницы и т.п.). </w:t>
      </w:r>
    </w:p>
    <w:p w:rsidR="0025478C" w:rsidRPr="00CF61AE" w:rsidRDefault="0025478C" w:rsidP="00E7516A">
      <w:pPr>
        <w:ind w:firstLine="709"/>
        <w:jc w:val="both"/>
        <w:rPr>
          <w:sz w:val="24"/>
          <w:szCs w:val="24"/>
        </w:rPr>
      </w:pPr>
      <w:r w:rsidRPr="00CF61AE">
        <w:rPr>
          <w:sz w:val="24"/>
          <w:szCs w:val="24"/>
        </w:rPr>
        <w:t xml:space="preserve">В соответствии с приказом Управления Ленинградской области по организации и контролю деятельности по обращению с отходами от 29.04.2020 № 2 «Об установлении нормативов </w:t>
      </w:r>
      <w:r w:rsidRPr="00CF61AE">
        <w:rPr>
          <w:sz w:val="24"/>
          <w:szCs w:val="24"/>
        </w:rPr>
        <w:lastRenderedPageBreak/>
        <w:t>накопления твердых коммунальных отходов» произведен укрупненный расчет объемов образования ТКО от жилищного фонда поселения в соответствии с таблицей 45.</w:t>
      </w:r>
      <w:bookmarkStart w:id="166" w:name="_Ref15052821"/>
    </w:p>
    <w:p w:rsidR="0025478C" w:rsidRPr="00CF61AE" w:rsidRDefault="0025478C" w:rsidP="0025478C">
      <w:pPr>
        <w:rPr>
          <w:sz w:val="24"/>
          <w:szCs w:val="24"/>
        </w:rPr>
      </w:pPr>
    </w:p>
    <w:bookmarkEnd w:id="166"/>
    <w:p w:rsidR="0025478C" w:rsidRPr="00CF61AE" w:rsidRDefault="0025478C" w:rsidP="0025478C">
      <w:pPr>
        <w:rPr>
          <w:sz w:val="24"/>
          <w:szCs w:val="24"/>
        </w:rPr>
      </w:pPr>
      <w:r w:rsidRPr="00CF61AE">
        <w:rPr>
          <w:sz w:val="24"/>
          <w:szCs w:val="24"/>
        </w:rPr>
        <w:t>Таблица 45 – Расчетный объем образуемых ТКО от жилищного фонда поселения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695"/>
        <w:gridCol w:w="1535"/>
        <w:gridCol w:w="1554"/>
        <w:gridCol w:w="1407"/>
        <w:gridCol w:w="1444"/>
      </w:tblGrid>
      <w:tr w:rsidR="00C508C9" w:rsidRPr="00CF61AE" w:rsidTr="00C508C9">
        <w:trPr>
          <w:trHeight w:val="645"/>
          <w:tblHeader/>
        </w:trPr>
        <w:tc>
          <w:tcPr>
            <w:tcW w:w="275" w:type="pct"/>
            <w:vMerge w:val="restart"/>
            <w:vAlign w:val="center"/>
          </w:tcPr>
          <w:p w:rsidR="00C508C9" w:rsidRPr="00CF61AE" w:rsidRDefault="00C508C9" w:rsidP="007F38FF">
            <w:pPr>
              <w:jc w:val="center"/>
              <w:rPr>
                <w:sz w:val="24"/>
                <w:szCs w:val="24"/>
              </w:rPr>
            </w:pPr>
            <w:r w:rsidRPr="00CF61AE">
              <w:rPr>
                <w:sz w:val="24"/>
                <w:szCs w:val="24"/>
              </w:rPr>
              <w:t>№ п/п</w:t>
            </w:r>
          </w:p>
        </w:tc>
        <w:tc>
          <w:tcPr>
            <w:tcW w:w="1812" w:type="pct"/>
            <w:vMerge w:val="restart"/>
            <w:shd w:val="clear" w:color="auto" w:fill="auto"/>
            <w:vAlign w:val="center"/>
            <w:hideMark/>
          </w:tcPr>
          <w:p w:rsidR="00C508C9" w:rsidRPr="00CF61AE" w:rsidRDefault="00C508C9" w:rsidP="007F38FF">
            <w:pPr>
              <w:jc w:val="center"/>
              <w:rPr>
                <w:sz w:val="24"/>
                <w:szCs w:val="24"/>
              </w:rPr>
            </w:pPr>
            <w:r w:rsidRPr="00CF61AE">
              <w:rPr>
                <w:sz w:val="24"/>
                <w:szCs w:val="24"/>
              </w:rPr>
              <w:t>Тип жилого фонда</w:t>
            </w:r>
          </w:p>
        </w:tc>
        <w:tc>
          <w:tcPr>
            <w:tcW w:w="753" w:type="pct"/>
            <w:vMerge w:val="restart"/>
            <w:shd w:val="clear" w:color="auto" w:fill="auto"/>
            <w:vAlign w:val="center"/>
          </w:tcPr>
          <w:p w:rsidR="00C508C9" w:rsidRPr="00CF61AE" w:rsidRDefault="00C508C9" w:rsidP="007F38FF">
            <w:pPr>
              <w:jc w:val="center"/>
              <w:rPr>
                <w:sz w:val="24"/>
                <w:szCs w:val="24"/>
              </w:rPr>
            </w:pPr>
            <w:r w:rsidRPr="00CF61AE">
              <w:rPr>
                <w:sz w:val="24"/>
                <w:szCs w:val="24"/>
              </w:rPr>
              <w:t>Единица измерения норматива</w:t>
            </w:r>
          </w:p>
        </w:tc>
        <w:tc>
          <w:tcPr>
            <w:tcW w:w="762" w:type="pct"/>
            <w:vMerge w:val="restart"/>
            <w:shd w:val="clear" w:color="auto" w:fill="auto"/>
            <w:vAlign w:val="center"/>
            <w:hideMark/>
          </w:tcPr>
          <w:p w:rsidR="00C508C9" w:rsidRPr="00CF61AE" w:rsidRDefault="00C508C9" w:rsidP="007F38FF">
            <w:pPr>
              <w:jc w:val="center"/>
              <w:rPr>
                <w:sz w:val="24"/>
                <w:szCs w:val="24"/>
              </w:rPr>
            </w:pPr>
            <w:r w:rsidRPr="00CF61AE">
              <w:rPr>
                <w:sz w:val="24"/>
                <w:szCs w:val="24"/>
              </w:rPr>
              <w:t>Норма накопления ТКО, м</w:t>
            </w:r>
            <w:r w:rsidRPr="00CF61AE">
              <w:rPr>
                <w:sz w:val="24"/>
                <w:szCs w:val="24"/>
                <w:vertAlign w:val="superscript"/>
              </w:rPr>
              <w:t>3</w:t>
            </w:r>
            <w:r w:rsidRPr="00CF61AE">
              <w:rPr>
                <w:sz w:val="24"/>
                <w:szCs w:val="24"/>
              </w:rPr>
              <w:t>/год</w:t>
            </w:r>
          </w:p>
        </w:tc>
        <w:tc>
          <w:tcPr>
            <w:tcW w:w="1398" w:type="pct"/>
            <w:gridSpan w:val="2"/>
            <w:shd w:val="clear" w:color="auto" w:fill="auto"/>
            <w:vAlign w:val="center"/>
            <w:hideMark/>
          </w:tcPr>
          <w:p w:rsidR="00C508C9" w:rsidRPr="00CF61AE" w:rsidRDefault="00C508C9" w:rsidP="007F38FF">
            <w:pPr>
              <w:jc w:val="center"/>
              <w:rPr>
                <w:sz w:val="24"/>
                <w:szCs w:val="24"/>
              </w:rPr>
            </w:pPr>
            <w:r w:rsidRPr="00CF61AE">
              <w:rPr>
                <w:sz w:val="24"/>
                <w:szCs w:val="24"/>
              </w:rPr>
              <w:t>Объем ТКО, м</w:t>
            </w:r>
            <w:r w:rsidRPr="00CF61AE">
              <w:rPr>
                <w:sz w:val="24"/>
                <w:szCs w:val="24"/>
                <w:vertAlign w:val="superscript"/>
              </w:rPr>
              <w:t>3</w:t>
            </w:r>
            <w:r w:rsidRPr="00CF61AE">
              <w:rPr>
                <w:sz w:val="24"/>
                <w:szCs w:val="24"/>
              </w:rPr>
              <w:t>/год</w:t>
            </w:r>
          </w:p>
        </w:tc>
      </w:tr>
      <w:tr w:rsidR="00C508C9" w:rsidRPr="00CF61AE" w:rsidTr="00C508C9">
        <w:trPr>
          <w:trHeight w:val="444"/>
          <w:tblHeader/>
        </w:trPr>
        <w:tc>
          <w:tcPr>
            <w:tcW w:w="275" w:type="pct"/>
            <w:vMerge/>
          </w:tcPr>
          <w:p w:rsidR="00C508C9" w:rsidRPr="00CF61AE" w:rsidRDefault="00C508C9" w:rsidP="007F38FF">
            <w:pPr>
              <w:jc w:val="center"/>
              <w:rPr>
                <w:sz w:val="24"/>
                <w:szCs w:val="24"/>
              </w:rPr>
            </w:pPr>
          </w:p>
        </w:tc>
        <w:tc>
          <w:tcPr>
            <w:tcW w:w="1812" w:type="pct"/>
            <w:vMerge/>
            <w:shd w:val="clear" w:color="auto" w:fill="auto"/>
            <w:vAlign w:val="center"/>
          </w:tcPr>
          <w:p w:rsidR="00C508C9" w:rsidRPr="00CF61AE" w:rsidRDefault="00C508C9" w:rsidP="007F38FF">
            <w:pPr>
              <w:jc w:val="center"/>
              <w:rPr>
                <w:sz w:val="24"/>
                <w:szCs w:val="24"/>
              </w:rPr>
            </w:pPr>
          </w:p>
        </w:tc>
        <w:tc>
          <w:tcPr>
            <w:tcW w:w="753" w:type="pct"/>
            <w:vMerge/>
            <w:shd w:val="clear" w:color="auto" w:fill="auto"/>
            <w:vAlign w:val="center"/>
          </w:tcPr>
          <w:p w:rsidR="00C508C9" w:rsidRPr="00CF61AE" w:rsidRDefault="00C508C9" w:rsidP="007F38FF">
            <w:pPr>
              <w:jc w:val="center"/>
              <w:rPr>
                <w:sz w:val="24"/>
                <w:szCs w:val="24"/>
              </w:rPr>
            </w:pPr>
          </w:p>
        </w:tc>
        <w:tc>
          <w:tcPr>
            <w:tcW w:w="762" w:type="pct"/>
            <w:vMerge/>
            <w:shd w:val="clear" w:color="auto" w:fill="auto"/>
            <w:vAlign w:val="center"/>
          </w:tcPr>
          <w:p w:rsidR="00C508C9" w:rsidRPr="00CF61AE" w:rsidRDefault="00C508C9" w:rsidP="007F38FF">
            <w:pPr>
              <w:jc w:val="center"/>
              <w:rPr>
                <w:sz w:val="24"/>
                <w:szCs w:val="24"/>
              </w:rPr>
            </w:pPr>
          </w:p>
        </w:tc>
        <w:tc>
          <w:tcPr>
            <w:tcW w:w="690" w:type="pct"/>
            <w:shd w:val="clear" w:color="auto" w:fill="auto"/>
            <w:vAlign w:val="center"/>
          </w:tcPr>
          <w:p w:rsidR="00C508C9" w:rsidRPr="00CF61AE" w:rsidRDefault="00C508C9" w:rsidP="007F38FF">
            <w:pPr>
              <w:jc w:val="center"/>
              <w:rPr>
                <w:sz w:val="24"/>
                <w:szCs w:val="24"/>
              </w:rPr>
            </w:pPr>
            <w:r w:rsidRPr="00CF61AE">
              <w:rPr>
                <w:sz w:val="24"/>
                <w:szCs w:val="24"/>
              </w:rPr>
              <w:t>Первая очередь</w:t>
            </w:r>
          </w:p>
        </w:tc>
        <w:tc>
          <w:tcPr>
            <w:tcW w:w="708" w:type="pct"/>
            <w:shd w:val="clear" w:color="auto" w:fill="auto"/>
            <w:vAlign w:val="center"/>
          </w:tcPr>
          <w:p w:rsidR="00C508C9" w:rsidRPr="00CF61AE" w:rsidRDefault="00C508C9" w:rsidP="007F38FF">
            <w:pPr>
              <w:jc w:val="center"/>
              <w:rPr>
                <w:sz w:val="24"/>
                <w:szCs w:val="24"/>
              </w:rPr>
            </w:pPr>
            <w:r w:rsidRPr="00CF61AE">
              <w:rPr>
                <w:sz w:val="24"/>
                <w:szCs w:val="24"/>
              </w:rPr>
              <w:t>Расчетный срок</w:t>
            </w:r>
          </w:p>
        </w:tc>
      </w:tr>
    </w:tbl>
    <w:p w:rsidR="00B50EC9" w:rsidRPr="00E7516A" w:rsidRDefault="00B50EC9" w:rsidP="00E506D9">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3687"/>
        <w:gridCol w:w="1533"/>
        <w:gridCol w:w="1554"/>
        <w:gridCol w:w="1405"/>
        <w:gridCol w:w="1458"/>
      </w:tblGrid>
      <w:tr w:rsidR="00C508C9" w:rsidRPr="00CF61AE" w:rsidTr="00864F9A">
        <w:trPr>
          <w:trHeight w:val="400"/>
          <w:tblHeader/>
        </w:trPr>
        <w:tc>
          <w:tcPr>
            <w:tcW w:w="274" w:type="pct"/>
            <w:vAlign w:val="center"/>
          </w:tcPr>
          <w:p w:rsidR="00C508C9" w:rsidRPr="00CF61AE" w:rsidRDefault="00C508C9" w:rsidP="00C508C9">
            <w:pPr>
              <w:jc w:val="center"/>
              <w:rPr>
                <w:sz w:val="24"/>
                <w:szCs w:val="24"/>
                <w:lang w:val="en-US"/>
              </w:rPr>
            </w:pPr>
            <w:r w:rsidRPr="00CF61AE">
              <w:rPr>
                <w:sz w:val="24"/>
                <w:szCs w:val="24"/>
                <w:lang w:val="en-US"/>
              </w:rPr>
              <w:t>1</w:t>
            </w:r>
          </w:p>
        </w:tc>
        <w:tc>
          <w:tcPr>
            <w:tcW w:w="1808" w:type="pct"/>
            <w:shd w:val="clear" w:color="auto" w:fill="auto"/>
            <w:vAlign w:val="center"/>
          </w:tcPr>
          <w:p w:rsidR="00C508C9" w:rsidRPr="00CF61AE" w:rsidRDefault="00C508C9" w:rsidP="00C508C9">
            <w:pPr>
              <w:jc w:val="center"/>
              <w:rPr>
                <w:sz w:val="24"/>
                <w:szCs w:val="24"/>
              </w:rPr>
            </w:pPr>
            <w:r w:rsidRPr="00CF61AE">
              <w:rPr>
                <w:sz w:val="24"/>
                <w:szCs w:val="24"/>
              </w:rPr>
              <w:t>2</w:t>
            </w:r>
          </w:p>
        </w:tc>
        <w:tc>
          <w:tcPr>
            <w:tcW w:w="752" w:type="pct"/>
            <w:shd w:val="clear" w:color="auto" w:fill="auto"/>
            <w:vAlign w:val="center"/>
          </w:tcPr>
          <w:p w:rsidR="00C508C9" w:rsidRPr="00CF61AE" w:rsidRDefault="00C508C9" w:rsidP="00C508C9">
            <w:pPr>
              <w:jc w:val="center"/>
              <w:rPr>
                <w:sz w:val="24"/>
                <w:szCs w:val="24"/>
              </w:rPr>
            </w:pPr>
            <w:r w:rsidRPr="00CF61AE">
              <w:rPr>
                <w:sz w:val="24"/>
                <w:szCs w:val="24"/>
              </w:rPr>
              <w:t>3</w:t>
            </w:r>
          </w:p>
        </w:tc>
        <w:tc>
          <w:tcPr>
            <w:tcW w:w="762" w:type="pct"/>
            <w:shd w:val="clear" w:color="auto" w:fill="auto"/>
            <w:vAlign w:val="center"/>
          </w:tcPr>
          <w:p w:rsidR="00C508C9" w:rsidRPr="00CF61AE" w:rsidRDefault="00C508C9" w:rsidP="00C508C9">
            <w:pPr>
              <w:jc w:val="center"/>
              <w:rPr>
                <w:sz w:val="24"/>
                <w:szCs w:val="24"/>
              </w:rPr>
            </w:pPr>
            <w:r w:rsidRPr="00CF61AE">
              <w:rPr>
                <w:sz w:val="24"/>
                <w:szCs w:val="24"/>
              </w:rPr>
              <w:t>4</w:t>
            </w:r>
          </w:p>
        </w:tc>
        <w:tc>
          <w:tcPr>
            <w:tcW w:w="689" w:type="pct"/>
            <w:shd w:val="clear" w:color="auto" w:fill="auto"/>
            <w:vAlign w:val="center"/>
          </w:tcPr>
          <w:p w:rsidR="00C508C9" w:rsidRPr="00CF61AE" w:rsidRDefault="00C508C9" w:rsidP="00C508C9">
            <w:pPr>
              <w:jc w:val="center"/>
              <w:rPr>
                <w:sz w:val="24"/>
                <w:szCs w:val="24"/>
                <w:lang w:val="en-US"/>
              </w:rPr>
            </w:pPr>
            <w:r w:rsidRPr="00CF61AE">
              <w:rPr>
                <w:sz w:val="24"/>
                <w:szCs w:val="24"/>
                <w:lang w:val="en-US"/>
              </w:rPr>
              <w:t>5</w:t>
            </w:r>
          </w:p>
        </w:tc>
        <w:tc>
          <w:tcPr>
            <w:tcW w:w="715" w:type="pct"/>
            <w:shd w:val="clear" w:color="auto" w:fill="auto"/>
            <w:vAlign w:val="center"/>
          </w:tcPr>
          <w:p w:rsidR="00C508C9" w:rsidRPr="00CF61AE" w:rsidRDefault="00C508C9" w:rsidP="00C508C9">
            <w:pPr>
              <w:jc w:val="center"/>
              <w:rPr>
                <w:sz w:val="24"/>
                <w:szCs w:val="24"/>
                <w:lang w:val="en-US"/>
              </w:rPr>
            </w:pPr>
            <w:r w:rsidRPr="00CF61AE">
              <w:rPr>
                <w:sz w:val="24"/>
                <w:szCs w:val="24"/>
                <w:lang w:val="en-US"/>
              </w:rPr>
              <w:t>6</w:t>
            </w:r>
          </w:p>
        </w:tc>
      </w:tr>
      <w:tr w:rsidR="00C508C9" w:rsidRPr="00CF61AE" w:rsidTr="00864F9A">
        <w:trPr>
          <w:trHeight w:val="255"/>
        </w:trPr>
        <w:tc>
          <w:tcPr>
            <w:tcW w:w="274" w:type="pct"/>
            <w:vMerge w:val="restart"/>
            <w:tcBorders>
              <w:right w:val="single" w:sz="4" w:space="0" w:color="auto"/>
            </w:tcBorders>
          </w:tcPr>
          <w:p w:rsidR="00C508C9" w:rsidRPr="00CF61AE" w:rsidRDefault="00C508C9" w:rsidP="00AA5F3E">
            <w:pPr>
              <w:pStyle w:val="af"/>
              <w:numPr>
                <w:ilvl w:val="0"/>
                <w:numId w:val="130"/>
              </w:numPr>
              <w:ind w:left="539" w:hanging="539"/>
              <w:rPr>
                <w:sz w:val="24"/>
                <w:szCs w:val="24"/>
              </w:rPr>
            </w:pPr>
          </w:p>
        </w:tc>
        <w:tc>
          <w:tcPr>
            <w:tcW w:w="4726" w:type="pct"/>
            <w:gridSpan w:val="5"/>
            <w:tcBorders>
              <w:right w:val="single" w:sz="4" w:space="0" w:color="auto"/>
            </w:tcBorders>
            <w:shd w:val="clear" w:color="auto" w:fill="auto"/>
            <w:hideMark/>
          </w:tcPr>
          <w:p w:rsidR="00C508C9" w:rsidRPr="00CF61AE" w:rsidRDefault="00C508C9" w:rsidP="00864F9A">
            <w:pPr>
              <w:rPr>
                <w:sz w:val="24"/>
                <w:szCs w:val="24"/>
              </w:rPr>
            </w:pPr>
            <w:bookmarkStart w:id="167" w:name="_Hlk20997589"/>
            <w:bookmarkEnd w:id="167"/>
            <w:r w:rsidRPr="00CF61AE">
              <w:rPr>
                <w:sz w:val="24"/>
                <w:szCs w:val="24"/>
              </w:rPr>
              <w:t xml:space="preserve">дер. Большое </w:t>
            </w:r>
            <w:proofErr w:type="spellStart"/>
            <w:r w:rsidRPr="00CF61AE">
              <w:rPr>
                <w:sz w:val="24"/>
                <w:szCs w:val="24"/>
              </w:rPr>
              <w:t>Коновалово</w:t>
            </w:r>
            <w:proofErr w:type="spellEnd"/>
          </w:p>
        </w:tc>
      </w:tr>
      <w:tr w:rsidR="00C508C9" w:rsidRPr="00CF61AE" w:rsidTr="00864F9A">
        <w:trPr>
          <w:trHeight w:val="70"/>
        </w:trPr>
        <w:tc>
          <w:tcPr>
            <w:tcW w:w="274" w:type="pct"/>
            <w:vMerge/>
            <w:tcBorders>
              <w:right w:val="single" w:sz="4" w:space="0" w:color="auto"/>
            </w:tcBorders>
          </w:tcPr>
          <w:p w:rsidR="00C508C9" w:rsidRPr="00CF61AE" w:rsidRDefault="00C508C9" w:rsidP="00864F9A">
            <w:pPr>
              <w:rPr>
                <w:sz w:val="24"/>
                <w:szCs w:val="24"/>
              </w:rPr>
            </w:pPr>
          </w:p>
        </w:tc>
        <w:tc>
          <w:tcPr>
            <w:tcW w:w="1808" w:type="pct"/>
            <w:tcBorders>
              <w:left w:val="single" w:sz="4" w:space="0" w:color="auto"/>
            </w:tcBorders>
            <w:shd w:val="clear" w:color="auto" w:fill="auto"/>
            <w:hideMark/>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173,23</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317,33</w:t>
            </w:r>
          </w:p>
        </w:tc>
      </w:tr>
      <w:tr w:rsidR="00C508C9" w:rsidRPr="00CF61AE" w:rsidTr="00864F9A">
        <w:trPr>
          <w:trHeight w:val="70"/>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hideMark/>
          </w:tcPr>
          <w:p w:rsidR="00C508C9" w:rsidRPr="00CF61AE" w:rsidRDefault="00C508C9" w:rsidP="00864F9A">
            <w:pPr>
              <w:rPr>
                <w:sz w:val="24"/>
                <w:szCs w:val="24"/>
              </w:rPr>
            </w:pPr>
            <w:r w:rsidRPr="00CF61AE">
              <w:rPr>
                <w:sz w:val="24"/>
                <w:szCs w:val="24"/>
              </w:rPr>
              <w:t xml:space="preserve">пос. </w:t>
            </w:r>
            <w:proofErr w:type="spellStart"/>
            <w:r w:rsidRPr="00CF61AE">
              <w:rPr>
                <w:sz w:val="24"/>
                <w:szCs w:val="24"/>
              </w:rPr>
              <w:t>Бронна</w:t>
            </w:r>
            <w:proofErr w:type="spellEnd"/>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hideMark/>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501,29</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596,34</w:t>
            </w:r>
          </w:p>
        </w:tc>
      </w:tr>
      <w:tr w:rsidR="00C508C9" w:rsidRPr="00CF61AE" w:rsidTr="00864F9A">
        <w:trPr>
          <w:trHeight w:val="255"/>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hideMark/>
          </w:tcPr>
          <w:p w:rsidR="00C508C9" w:rsidRPr="00CF61AE" w:rsidRDefault="00C508C9" w:rsidP="00864F9A">
            <w:pPr>
              <w:rPr>
                <w:sz w:val="24"/>
                <w:szCs w:val="24"/>
              </w:rPr>
            </w:pPr>
            <w:r w:rsidRPr="00CF61AE">
              <w:rPr>
                <w:sz w:val="24"/>
                <w:szCs w:val="24"/>
              </w:rPr>
              <w:t>дер. Верхние Венки</w:t>
            </w:r>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hideMark/>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349,52</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426,17</w:t>
            </w:r>
          </w:p>
        </w:tc>
      </w:tr>
      <w:tr w:rsidR="00C508C9" w:rsidRPr="00CF61AE" w:rsidTr="00864F9A">
        <w:trPr>
          <w:trHeight w:val="70"/>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hideMark/>
          </w:tcPr>
          <w:p w:rsidR="00C508C9" w:rsidRPr="00CF61AE" w:rsidRDefault="00C508C9" w:rsidP="00864F9A">
            <w:pPr>
              <w:rPr>
                <w:sz w:val="24"/>
                <w:szCs w:val="24"/>
              </w:rPr>
            </w:pPr>
            <w:r w:rsidRPr="00CF61AE">
              <w:rPr>
                <w:sz w:val="24"/>
                <w:szCs w:val="24"/>
              </w:rPr>
              <w:t xml:space="preserve">дер. Верхняя </w:t>
            </w:r>
            <w:proofErr w:type="spellStart"/>
            <w:r w:rsidRPr="00CF61AE">
              <w:rPr>
                <w:sz w:val="24"/>
                <w:szCs w:val="24"/>
              </w:rPr>
              <w:t>Бронна</w:t>
            </w:r>
            <w:proofErr w:type="spellEnd"/>
          </w:p>
        </w:tc>
      </w:tr>
      <w:tr w:rsidR="00C508C9" w:rsidRPr="00CF61AE" w:rsidTr="00864F9A">
        <w:trPr>
          <w:trHeight w:val="255"/>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hideMark/>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hideMark/>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148,70</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162,50</w:t>
            </w:r>
          </w:p>
        </w:tc>
      </w:tr>
      <w:tr w:rsidR="00C508C9" w:rsidRPr="00CF61AE" w:rsidTr="00864F9A">
        <w:trPr>
          <w:trHeight w:val="70"/>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hideMark/>
          </w:tcPr>
          <w:p w:rsidR="00C508C9" w:rsidRPr="00CF61AE" w:rsidRDefault="00C508C9" w:rsidP="00864F9A">
            <w:pPr>
              <w:rPr>
                <w:sz w:val="24"/>
                <w:szCs w:val="24"/>
              </w:rPr>
            </w:pPr>
            <w:r w:rsidRPr="00CF61AE">
              <w:rPr>
                <w:sz w:val="24"/>
                <w:szCs w:val="24"/>
              </w:rPr>
              <w:t>дер. Дубки</w:t>
            </w:r>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hideMark/>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hideMark/>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19,93</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27,59</w:t>
            </w:r>
          </w:p>
        </w:tc>
      </w:tr>
      <w:tr w:rsidR="00C508C9" w:rsidRPr="00CF61AE" w:rsidTr="00864F9A">
        <w:trPr>
          <w:trHeight w:val="255"/>
        </w:trPr>
        <w:tc>
          <w:tcPr>
            <w:tcW w:w="274" w:type="pct"/>
            <w:vMerge w:val="restart"/>
          </w:tcPr>
          <w:p w:rsidR="00C508C9" w:rsidRPr="00CF61AE" w:rsidRDefault="00C508C9" w:rsidP="00AA5F3E">
            <w:pPr>
              <w:pStyle w:val="af"/>
              <w:numPr>
                <w:ilvl w:val="0"/>
                <w:numId w:val="130"/>
              </w:numPr>
              <w:rPr>
                <w:sz w:val="24"/>
                <w:szCs w:val="24"/>
              </w:rPr>
            </w:pPr>
          </w:p>
        </w:tc>
        <w:tc>
          <w:tcPr>
            <w:tcW w:w="1808" w:type="pct"/>
            <w:shd w:val="clear" w:color="auto" w:fill="auto"/>
            <w:hideMark/>
          </w:tcPr>
          <w:p w:rsidR="00C508C9" w:rsidRPr="00CF61AE" w:rsidRDefault="00C508C9" w:rsidP="00864F9A">
            <w:pPr>
              <w:rPr>
                <w:sz w:val="24"/>
                <w:szCs w:val="24"/>
              </w:rPr>
            </w:pPr>
            <w:r w:rsidRPr="00CF61AE">
              <w:rPr>
                <w:sz w:val="24"/>
                <w:szCs w:val="24"/>
              </w:rPr>
              <w:t>пос. ж/д ст. Дубочки</w:t>
            </w:r>
          </w:p>
        </w:tc>
        <w:tc>
          <w:tcPr>
            <w:tcW w:w="2918" w:type="pct"/>
            <w:gridSpan w:val="4"/>
            <w:tcBorders>
              <w:right w:val="single" w:sz="4" w:space="0" w:color="auto"/>
            </w:tcBorders>
            <w:shd w:val="clear" w:color="auto" w:fill="auto"/>
          </w:tcPr>
          <w:p w:rsidR="00C508C9" w:rsidRPr="00CF61AE" w:rsidRDefault="00C508C9" w:rsidP="00864F9A">
            <w:pPr>
              <w:rPr>
                <w:sz w:val="24"/>
                <w:szCs w:val="24"/>
              </w:rPr>
            </w:pPr>
          </w:p>
        </w:tc>
      </w:tr>
      <w:tr w:rsidR="00C508C9" w:rsidRPr="00CF61AE" w:rsidTr="00864F9A">
        <w:trPr>
          <w:trHeight w:val="70"/>
        </w:trPr>
        <w:tc>
          <w:tcPr>
            <w:tcW w:w="274" w:type="pct"/>
            <w:vMerge/>
          </w:tcPr>
          <w:p w:rsidR="00C508C9" w:rsidRPr="00CF61AE" w:rsidRDefault="00C508C9" w:rsidP="00AA5F3E">
            <w:pPr>
              <w:pStyle w:val="af"/>
              <w:numPr>
                <w:ilvl w:val="0"/>
                <w:numId w:val="130"/>
              </w:numPr>
              <w:rPr>
                <w:sz w:val="24"/>
                <w:szCs w:val="24"/>
              </w:rPr>
            </w:pPr>
          </w:p>
        </w:tc>
        <w:tc>
          <w:tcPr>
            <w:tcW w:w="1808" w:type="pct"/>
            <w:shd w:val="clear" w:color="auto" w:fill="auto"/>
            <w:hideMark/>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hideMark/>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3,07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4,60</w:t>
            </w:r>
          </w:p>
        </w:tc>
      </w:tr>
      <w:tr w:rsidR="00C508C9" w:rsidRPr="00CF61AE" w:rsidTr="00864F9A">
        <w:trPr>
          <w:trHeight w:val="255"/>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hideMark/>
          </w:tcPr>
          <w:p w:rsidR="00C508C9" w:rsidRPr="00CF61AE" w:rsidRDefault="00C508C9" w:rsidP="00864F9A">
            <w:pPr>
              <w:rPr>
                <w:sz w:val="24"/>
                <w:szCs w:val="24"/>
              </w:rPr>
            </w:pPr>
            <w:r w:rsidRPr="00CF61AE">
              <w:rPr>
                <w:sz w:val="24"/>
                <w:szCs w:val="24"/>
              </w:rPr>
              <w:t>дер. Кабацкое</w:t>
            </w:r>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hideMark/>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hideMark/>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b/>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280,54</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337,26</w:t>
            </w:r>
          </w:p>
        </w:tc>
      </w:tr>
      <w:tr w:rsidR="00C508C9" w:rsidRPr="00CF61AE" w:rsidTr="00864F9A">
        <w:trPr>
          <w:trHeight w:val="70"/>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hideMark/>
          </w:tcPr>
          <w:p w:rsidR="00C508C9" w:rsidRPr="00CF61AE" w:rsidRDefault="00C508C9" w:rsidP="00864F9A">
            <w:pPr>
              <w:rPr>
                <w:sz w:val="24"/>
                <w:szCs w:val="24"/>
              </w:rPr>
            </w:pPr>
            <w:r w:rsidRPr="00CF61AE">
              <w:rPr>
                <w:sz w:val="24"/>
                <w:szCs w:val="24"/>
              </w:rPr>
              <w:t>дер. Кузнецы</w:t>
            </w:r>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hideMark/>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hideMark/>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113,44</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170,16</w:t>
            </w:r>
          </w:p>
        </w:tc>
      </w:tr>
      <w:tr w:rsidR="00C508C9" w:rsidRPr="00CF61AE" w:rsidTr="00864F9A">
        <w:trPr>
          <w:trHeight w:val="255"/>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hideMark/>
          </w:tcPr>
          <w:p w:rsidR="00C508C9" w:rsidRPr="00CF61AE" w:rsidRDefault="00C508C9" w:rsidP="00864F9A">
            <w:pPr>
              <w:rPr>
                <w:sz w:val="24"/>
                <w:szCs w:val="24"/>
              </w:rPr>
            </w:pPr>
            <w:r w:rsidRPr="00CF61AE">
              <w:rPr>
                <w:sz w:val="24"/>
                <w:szCs w:val="24"/>
              </w:rPr>
              <w:t xml:space="preserve">дер. </w:t>
            </w:r>
            <w:proofErr w:type="spellStart"/>
            <w:r w:rsidRPr="00CF61AE">
              <w:rPr>
                <w:sz w:val="24"/>
                <w:szCs w:val="24"/>
              </w:rPr>
              <w:t>Куккузи</w:t>
            </w:r>
            <w:proofErr w:type="spellEnd"/>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hideMark/>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hideMark/>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203,89</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298,94</w:t>
            </w:r>
          </w:p>
        </w:tc>
      </w:tr>
      <w:tr w:rsidR="00C508C9" w:rsidRPr="00CF61AE" w:rsidTr="00864F9A">
        <w:trPr>
          <w:trHeight w:val="70"/>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hideMark/>
          </w:tcPr>
          <w:p w:rsidR="00C508C9" w:rsidRPr="00CF61AE" w:rsidRDefault="00C508C9" w:rsidP="00864F9A">
            <w:pPr>
              <w:rPr>
                <w:sz w:val="24"/>
                <w:szCs w:val="24"/>
              </w:rPr>
            </w:pPr>
            <w:r w:rsidRPr="00CF61AE">
              <w:rPr>
                <w:sz w:val="24"/>
                <w:szCs w:val="24"/>
              </w:rPr>
              <w:t>дер. Кукушкино</w:t>
            </w:r>
          </w:p>
        </w:tc>
      </w:tr>
      <w:tr w:rsidR="00C508C9" w:rsidRPr="00CF61AE" w:rsidTr="00864F9A">
        <w:trPr>
          <w:trHeight w:val="255"/>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hideMark/>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hideMark/>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187,03</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248,35</w:t>
            </w:r>
          </w:p>
        </w:tc>
      </w:tr>
      <w:tr w:rsidR="00C508C9" w:rsidRPr="00CF61AE" w:rsidTr="00864F9A">
        <w:trPr>
          <w:trHeight w:val="70"/>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hideMark/>
          </w:tcPr>
          <w:p w:rsidR="00C508C9" w:rsidRPr="00CF61AE" w:rsidRDefault="00C508C9" w:rsidP="00864F9A">
            <w:pPr>
              <w:rPr>
                <w:sz w:val="24"/>
                <w:szCs w:val="24"/>
              </w:rPr>
            </w:pPr>
            <w:r w:rsidRPr="00CF61AE">
              <w:rPr>
                <w:sz w:val="24"/>
                <w:szCs w:val="24"/>
              </w:rPr>
              <w:t xml:space="preserve">дер. </w:t>
            </w:r>
            <w:proofErr w:type="spellStart"/>
            <w:r w:rsidRPr="00CF61AE">
              <w:rPr>
                <w:sz w:val="24"/>
                <w:szCs w:val="24"/>
              </w:rPr>
              <w:t>Лангерево</w:t>
            </w:r>
            <w:proofErr w:type="spellEnd"/>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hideMark/>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hideMark/>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286,67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363,32</w:t>
            </w:r>
          </w:p>
        </w:tc>
      </w:tr>
      <w:tr w:rsidR="00C508C9" w:rsidRPr="00CF61AE" w:rsidTr="00864F9A">
        <w:trPr>
          <w:trHeight w:val="255"/>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hideMark/>
          </w:tcPr>
          <w:p w:rsidR="00C508C9" w:rsidRPr="00CF61AE" w:rsidRDefault="00C508C9" w:rsidP="00864F9A">
            <w:pPr>
              <w:rPr>
                <w:sz w:val="24"/>
                <w:szCs w:val="24"/>
              </w:rPr>
            </w:pPr>
            <w:r w:rsidRPr="00CF61AE">
              <w:rPr>
                <w:sz w:val="24"/>
                <w:szCs w:val="24"/>
              </w:rPr>
              <w:t xml:space="preserve">дер. </w:t>
            </w:r>
            <w:proofErr w:type="spellStart"/>
            <w:r w:rsidRPr="00CF61AE">
              <w:rPr>
                <w:sz w:val="24"/>
                <w:szCs w:val="24"/>
              </w:rPr>
              <w:t>Лимузи</w:t>
            </w:r>
            <w:proofErr w:type="spellEnd"/>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hideMark/>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hideMark/>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194,69</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C508C9" w:rsidRPr="00CF61AE" w:rsidRDefault="00C508C9" w:rsidP="00864F9A">
            <w:pPr>
              <w:rPr>
                <w:sz w:val="24"/>
                <w:szCs w:val="24"/>
              </w:rPr>
            </w:pPr>
            <w:r w:rsidRPr="00CF61AE">
              <w:rPr>
                <w:color w:val="000000"/>
                <w:sz w:val="24"/>
                <w:szCs w:val="24"/>
              </w:rPr>
              <w:t>200,82</w:t>
            </w:r>
          </w:p>
        </w:tc>
      </w:tr>
      <w:tr w:rsidR="00C508C9" w:rsidRPr="00CF61AE" w:rsidTr="00864F9A">
        <w:trPr>
          <w:trHeight w:val="70"/>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tcPr>
          <w:p w:rsidR="00C508C9" w:rsidRPr="00CF61AE" w:rsidRDefault="00C508C9" w:rsidP="00864F9A">
            <w:pPr>
              <w:rPr>
                <w:sz w:val="24"/>
                <w:szCs w:val="24"/>
              </w:rPr>
            </w:pPr>
            <w:r w:rsidRPr="00CF61AE">
              <w:rPr>
                <w:sz w:val="24"/>
                <w:szCs w:val="24"/>
              </w:rPr>
              <w:t>дер. Малая Ижора</w:t>
            </w:r>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56,72</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88,91</w:t>
            </w:r>
          </w:p>
        </w:tc>
      </w:tr>
      <w:tr w:rsidR="00C508C9" w:rsidRPr="00CF61AE" w:rsidTr="00864F9A">
        <w:trPr>
          <w:trHeight w:val="70"/>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tcPr>
          <w:p w:rsidR="00C508C9" w:rsidRPr="00CF61AE" w:rsidRDefault="00C508C9" w:rsidP="00864F9A">
            <w:pPr>
              <w:rPr>
                <w:sz w:val="24"/>
                <w:szCs w:val="24"/>
              </w:rPr>
            </w:pPr>
            <w:r w:rsidRPr="00CF61AE">
              <w:rPr>
                <w:sz w:val="24"/>
                <w:szCs w:val="24"/>
              </w:rPr>
              <w:t xml:space="preserve">дер. Малое </w:t>
            </w:r>
            <w:proofErr w:type="spellStart"/>
            <w:r w:rsidRPr="00CF61AE">
              <w:rPr>
                <w:sz w:val="24"/>
                <w:szCs w:val="24"/>
              </w:rPr>
              <w:t>Коновалово</w:t>
            </w:r>
            <w:proofErr w:type="spellEnd"/>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188,56</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203,89</w:t>
            </w:r>
          </w:p>
        </w:tc>
      </w:tr>
      <w:tr w:rsidR="00C508C9" w:rsidRPr="00CF61AE" w:rsidTr="00864F9A">
        <w:trPr>
          <w:trHeight w:val="70"/>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tcPr>
          <w:p w:rsidR="00C508C9" w:rsidRPr="00CF61AE" w:rsidRDefault="00C508C9" w:rsidP="00864F9A">
            <w:pPr>
              <w:rPr>
                <w:sz w:val="24"/>
                <w:szCs w:val="24"/>
              </w:rPr>
            </w:pPr>
            <w:r w:rsidRPr="00CF61AE">
              <w:rPr>
                <w:sz w:val="24"/>
                <w:szCs w:val="24"/>
              </w:rPr>
              <w:t xml:space="preserve">дер. Нижняя </w:t>
            </w:r>
            <w:proofErr w:type="spellStart"/>
            <w:r w:rsidRPr="00CF61AE">
              <w:rPr>
                <w:sz w:val="24"/>
                <w:szCs w:val="24"/>
              </w:rPr>
              <w:t>Бронна</w:t>
            </w:r>
            <w:proofErr w:type="spellEnd"/>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190,09</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213,09</w:t>
            </w:r>
          </w:p>
        </w:tc>
      </w:tr>
      <w:tr w:rsidR="00C508C9" w:rsidRPr="00CF61AE" w:rsidTr="00864F9A">
        <w:trPr>
          <w:trHeight w:val="70"/>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tcPr>
          <w:p w:rsidR="00C508C9" w:rsidRPr="00CF61AE" w:rsidRDefault="00C508C9" w:rsidP="00864F9A">
            <w:pPr>
              <w:rPr>
                <w:sz w:val="24"/>
                <w:szCs w:val="24"/>
              </w:rPr>
            </w:pPr>
            <w:r w:rsidRPr="00CF61AE">
              <w:rPr>
                <w:sz w:val="24"/>
                <w:szCs w:val="24"/>
              </w:rPr>
              <w:t xml:space="preserve">дер. </w:t>
            </w:r>
            <w:proofErr w:type="spellStart"/>
            <w:r w:rsidRPr="00CF61AE">
              <w:rPr>
                <w:sz w:val="24"/>
                <w:szCs w:val="24"/>
              </w:rPr>
              <w:t>Пеники</w:t>
            </w:r>
            <w:proofErr w:type="spellEnd"/>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tcPr>
          <w:p w:rsidR="00C508C9" w:rsidRPr="00CF61AE" w:rsidRDefault="00C508C9" w:rsidP="00864F9A">
            <w:pPr>
              <w:rPr>
                <w:sz w:val="24"/>
                <w:szCs w:val="24"/>
              </w:rPr>
            </w:pPr>
            <w:proofErr w:type="spellStart"/>
            <w:r w:rsidRPr="00CF61AE">
              <w:rPr>
                <w:sz w:val="24"/>
                <w:szCs w:val="24"/>
              </w:rPr>
              <w:t>Среднеэтажная</w:t>
            </w:r>
            <w:proofErr w:type="spellEnd"/>
            <w:r w:rsidRPr="00CF61AE">
              <w:rPr>
                <w:sz w:val="24"/>
                <w:szCs w:val="24"/>
              </w:rPr>
              <w:t xml:space="preserve"> жилая застройка</w:t>
            </w:r>
          </w:p>
        </w:tc>
        <w:tc>
          <w:tcPr>
            <w:tcW w:w="752" w:type="pct"/>
            <w:shd w:val="clear" w:color="auto" w:fill="auto"/>
          </w:tcPr>
          <w:p w:rsidR="00C508C9" w:rsidRPr="00CF61AE" w:rsidRDefault="00C508C9" w:rsidP="00864F9A">
            <w:pPr>
              <w:rPr>
                <w:sz w:val="24"/>
                <w:szCs w:val="24"/>
              </w:rPr>
            </w:pPr>
            <w:r w:rsidRPr="00CF61AE">
              <w:rPr>
                <w:sz w:val="24"/>
                <w:szCs w:val="24"/>
              </w:rPr>
              <w:t>1 м</w:t>
            </w:r>
            <w:r w:rsidRPr="00CF61AE">
              <w:rPr>
                <w:sz w:val="24"/>
                <w:szCs w:val="24"/>
                <w:vertAlign w:val="superscript"/>
              </w:rPr>
              <w:t>2</w:t>
            </w:r>
            <w:r w:rsidRPr="00CF61AE">
              <w:rPr>
                <w:sz w:val="24"/>
                <w:szCs w:val="24"/>
              </w:rPr>
              <w:t xml:space="preserve"> общей площади жилого помещения</w:t>
            </w:r>
          </w:p>
        </w:tc>
        <w:tc>
          <w:tcPr>
            <w:tcW w:w="762" w:type="pct"/>
            <w:shd w:val="clear" w:color="auto" w:fill="auto"/>
          </w:tcPr>
          <w:p w:rsidR="00C508C9" w:rsidRPr="00CF61AE" w:rsidRDefault="00C508C9" w:rsidP="00864F9A">
            <w:pPr>
              <w:rPr>
                <w:sz w:val="24"/>
                <w:szCs w:val="24"/>
              </w:rPr>
            </w:pPr>
            <w:r w:rsidRPr="00CF61AE">
              <w:rPr>
                <w:sz w:val="24"/>
                <w:szCs w:val="24"/>
              </w:rPr>
              <w:t>0,0818</w:t>
            </w:r>
          </w:p>
        </w:tc>
        <w:tc>
          <w:tcPr>
            <w:tcW w:w="689" w:type="pct"/>
            <w:tcBorders>
              <w:top w:val="single" w:sz="4" w:space="0" w:color="auto"/>
              <w:left w:val="nil"/>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628,42</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628,42</w:t>
            </w:r>
          </w:p>
        </w:tc>
      </w:tr>
      <w:tr w:rsidR="00C508C9" w:rsidRPr="00CF61AE" w:rsidTr="00864F9A">
        <w:trPr>
          <w:trHeight w:val="51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tcPr>
          <w:p w:rsidR="00C508C9" w:rsidRPr="00CF61AE" w:rsidRDefault="00C508C9" w:rsidP="00864F9A">
            <w:pPr>
              <w:rPr>
                <w:sz w:val="24"/>
                <w:szCs w:val="24"/>
              </w:rPr>
            </w:pPr>
            <w:r w:rsidRPr="00CF61AE">
              <w:rPr>
                <w:sz w:val="24"/>
                <w:szCs w:val="24"/>
              </w:rPr>
              <w:t>Малоэтажная жилая застройка</w:t>
            </w:r>
          </w:p>
        </w:tc>
        <w:tc>
          <w:tcPr>
            <w:tcW w:w="752" w:type="pct"/>
            <w:shd w:val="clear" w:color="auto" w:fill="auto"/>
          </w:tcPr>
          <w:p w:rsidR="00C508C9" w:rsidRPr="00CF61AE" w:rsidRDefault="00C508C9" w:rsidP="00864F9A">
            <w:pPr>
              <w:rPr>
                <w:sz w:val="24"/>
                <w:szCs w:val="24"/>
              </w:rPr>
            </w:pPr>
            <w:r w:rsidRPr="00CF61AE">
              <w:rPr>
                <w:sz w:val="24"/>
                <w:szCs w:val="24"/>
              </w:rPr>
              <w:t>1 м</w:t>
            </w:r>
            <w:r w:rsidRPr="00CF61AE">
              <w:rPr>
                <w:sz w:val="24"/>
                <w:szCs w:val="24"/>
                <w:vertAlign w:val="superscript"/>
              </w:rPr>
              <w:t>2</w:t>
            </w:r>
            <w:r w:rsidRPr="00CF61AE">
              <w:rPr>
                <w:sz w:val="24"/>
                <w:szCs w:val="24"/>
              </w:rPr>
              <w:t xml:space="preserve"> общей площади жилого помещения</w:t>
            </w:r>
          </w:p>
        </w:tc>
        <w:tc>
          <w:tcPr>
            <w:tcW w:w="762" w:type="pct"/>
            <w:shd w:val="clear" w:color="auto" w:fill="auto"/>
          </w:tcPr>
          <w:p w:rsidR="00C508C9" w:rsidRPr="00CF61AE" w:rsidRDefault="00C508C9" w:rsidP="00864F9A">
            <w:pPr>
              <w:rPr>
                <w:sz w:val="24"/>
                <w:szCs w:val="24"/>
              </w:rPr>
            </w:pPr>
            <w:r w:rsidRPr="00CF61AE">
              <w:rPr>
                <w:sz w:val="24"/>
                <w:szCs w:val="24"/>
              </w:rPr>
              <w:t>0,0818</w:t>
            </w:r>
          </w:p>
        </w:tc>
        <w:tc>
          <w:tcPr>
            <w:tcW w:w="689" w:type="pct"/>
            <w:tcBorders>
              <w:top w:val="single" w:sz="4" w:space="0" w:color="auto"/>
              <w:left w:val="nil"/>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67,53</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654,65</w:t>
            </w:r>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2063,42</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2120,14</w:t>
            </w:r>
          </w:p>
        </w:tc>
      </w:tr>
      <w:tr w:rsidR="00C508C9" w:rsidRPr="00CF61AE" w:rsidTr="00864F9A">
        <w:trPr>
          <w:trHeight w:val="70"/>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tcPr>
          <w:p w:rsidR="00C508C9" w:rsidRPr="00CF61AE" w:rsidRDefault="00C508C9" w:rsidP="00864F9A">
            <w:pPr>
              <w:rPr>
                <w:sz w:val="24"/>
                <w:szCs w:val="24"/>
              </w:rPr>
            </w:pPr>
            <w:r w:rsidRPr="00CF61AE">
              <w:rPr>
                <w:sz w:val="24"/>
                <w:szCs w:val="24"/>
              </w:rPr>
              <w:t xml:space="preserve">дер. </w:t>
            </w:r>
            <w:proofErr w:type="spellStart"/>
            <w:r w:rsidRPr="00CF61AE">
              <w:rPr>
                <w:sz w:val="24"/>
                <w:szCs w:val="24"/>
              </w:rPr>
              <w:t>Сойкино</w:t>
            </w:r>
            <w:proofErr w:type="spellEnd"/>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tcPr>
          <w:p w:rsidR="00C508C9" w:rsidRPr="00CF61AE" w:rsidRDefault="00C508C9" w:rsidP="00864F9A">
            <w:pPr>
              <w:rPr>
                <w:sz w:val="24"/>
                <w:szCs w:val="24"/>
              </w:rPr>
            </w:pPr>
            <w:r w:rsidRPr="00CF61AE">
              <w:rPr>
                <w:sz w:val="24"/>
                <w:szCs w:val="24"/>
              </w:rPr>
              <w:t>Малоэтажная жилая застройка</w:t>
            </w:r>
          </w:p>
        </w:tc>
        <w:tc>
          <w:tcPr>
            <w:tcW w:w="752" w:type="pct"/>
            <w:shd w:val="clear" w:color="auto" w:fill="auto"/>
          </w:tcPr>
          <w:p w:rsidR="00C508C9" w:rsidRPr="00CF61AE" w:rsidRDefault="00C508C9" w:rsidP="00864F9A">
            <w:pPr>
              <w:rPr>
                <w:sz w:val="24"/>
                <w:szCs w:val="24"/>
              </w:rPr>
            </w:pPr>
            <w:r w:rsidRPr="00CF61AE">
              <w:rPr>
                <w:sz w:val="24"/>
                <w:szCs w:val="24"/>
              </w:rPr>
              <w:t>1 м</w:t>
            </w:r>
            <w:r w:rsidRPr="00CF61AE">
              <w:rPr>
                <w:sz w:val="24"/>
                <w:szCs w:val="24"/>
                <w:vertAlign w:val="superscript"/>
              </w:rPr>
              <w:t>2</w:t>
            </w:r>
            <w:r w:rsidRPr="00CF61AE">
              <w:rPr>
                <w:sz w:val="24"/>
                <w:szCs w:val="24"/>
              </w:rPr>
              <w:t xml:space="preserve"> общей площади жилого помещения</w:t>
            </w:r>
          </w:p>
        </w:tc>
        <w:tc>
          <w:tcPr>
            <w:tcW w:w="762" w:type="pct"/>
            <w:shd w:val="clear" w:color="auto" w:fill="auto"/>
          </w:tcPr>
          <w:p w:rsidR="00C508C9" w:rsidRPr="00CF61AE" w:rsidRDefault="00C508C9" w:rsidP="00864F9A">
            <w:pPr>
              <w:rPr>
                <w:sz w:val="24"/>
                <w:szCs w:val="24"/>
              </w:rPr>
            </w:pPr>
            <w:r w:rsidRPr="00CF61AE">
              <w:rPr>
                <w:sz w:val="24"/>
                <w:szCs w:val="24"/>
              </w:rPr>
              <w:t>0,0818</w:t>
            </w:r>
          </w:p>
        </w:tc>
        <w:tc>
          <w:tcPr>
            <w:tcW w:w="689" w:type="pct"/>
            <w:tcBorders>
              <w:top w:val="single" w:sz="4" w:space="0" w:color="auto"/>
              <w:left w:val="nil"/>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49,27</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49,27</w:t>
            </w:r>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711,31</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768,03</w:t>
            </w:r>
          </w:p>
        </w:tc>
      </w:tr>
      <w:tr w:rsidR="00C508C9" w:rsidRPr="00CF61AE" w:rsidTr="00864F9A">
        <w:trPr>
          <w:trHeight w:val="70"/>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tcPr>
          <w:p w:rsidR="00C508C9" w:rsidRPr="00CF61AE" w:rsidRDefault="00C508C9" w:rsidP="00864F9A">
            <w:pPr>
              <w:rPr>
                <w:sz w:val="24"/>
                <w:szCs w:val="24"/>
              </w:rPr>
            </w:pPr>
            <w:r w:rsidRPr="00CF61AE">
              <w:rPr>
                <w:sz w:val="24"/>
                <w:szCs w:val="24"/>
              </w:rPr>
              <w:t xml:space="preserve">дер. </w:t>
            </w:r>
            <w:proofErr w:type="spellStart"/>
            <w:r w:rsidRPr="00CF61AE">
              <w:rPr>
                <w:sz w:val="24"/>
                <w:szCs w:val="24"/>
              </w:rPr>
              <w:t>Таменгонт</w:t>
            </w:r>
            <w:proofErr w:type="spellEnd"/>
          </w:p>
        </w:tc>
      </w:tr>
      <w:tr w:rsidR="00C508C9" w:rsidRPr="00CF61AE" w:rsidTr="00864F9A">
        <w:trPr>
          <w:trHeight w:val="70"/>
        </w:trPr>
        <w:tc>
          <w:tcPr>
            <w:tcW w:w="274" w:type="pct"/>
            <w:vMerge/>
            <w:tcBorders>
              <w:right w:val="single" w:sz="4" w:space="0" w:color="auto"/>
            </w:tcBorders>
          </w:tcPr>
          <w:p w:rsidR="00C508C9" w:rsidRPr="00CF61AE" w:rsidRDefault="00C508C9" w:rsidP="00AA5F3E">
            <w:pPr>
              <w:pStyle w:val="af"/>
              <w:numPr>
                <w:ilvl w:val="0"/>
                <w:numId w:val="130"/>
              </w:numPr>
              <w:rPr>
                <w:sz w:val="24"/>
                <w:szCs w:val="24"/>
              </w:rPr>
            </w:pPr>
          </w:p>
        </w:tc>
        <w:tc>
          <w:tcPr>
            <w:tcW w:w="1808" w:type="pct"/>
            <w:tcBorders>
              <w:left w:val="single" w:sz="4" w:space="0" w:color="auto"/>
            </w:tcBorders>
            <w:shd w:val="clear" w:color="auto" w:fill="auto"/>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338,79</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395,51</w:t>
            </w:r>
          </w:p>
        </w:tc>
      </w:tr>
      <w:tr w:rsidR="00C508C9" w:rsidRPr="00CF61AE" w:rsidTr="00864F9A">
        <w:trPr>
          <w:trHeight w:val="70"/>
        </w:trPr>
        <w:tc>
          <w:tcPr>
            <w:tcW w:w="274" w:type="pct"/>
            <w:vMerge w:val="restart"/>
            <w:tcBorders>
              <w:right w:val="single" w:sz="4" w:space="0" w:color="auto"/>
            </w:tcBorders>
          </w:tcPr>
          <w:p w:rsidR="00C508C9" w:rsidRPr="00CF61AE" w:rsidRDefault="00C508C9" w:rsidP="00AA5F3E">
            <w:pPr>
              <w:pStyle w:val="af"/>
              <w:numPr>
                <w:ilvl w:val="0"/>
                <w:numId w:val="130"/>
              </w:numPr>
              <w:rPr>
                <w:sz w:val="24"/>
                <w:szCs w:val="24"/>
              </w:rPr>
            </w:pPr>
          </w:p>
        </w:tc>
        <w:tc>
          <w:tcPr>
            <w:tcW w:w="4726" w:type="pct"/>
            <w:gridSpan w:val="5"/>
            <w:tcBorders>
              <w:right w:val="single" w:sz="4" w:space="0" w:color="auto"/>
            </w:tcBorders>
            <w:shd w:val="clear" w:color="auto" w:fill="auto"/>
          </w:tcPr>
          <w:p w:rsidR="00C508C9" w:rsidRPr="00CF61AE" w:rsidRDefault="00C508C9" w:rsidP="00864F9A">
            <w:pPr>
              <w:rPr>
                <w:sz w:val="24"/>
                <w:szCs w:val="24"/>
              </w:rPr>
            </w:pPr>
            <w:r w:rsidRPr="00CF61AE">
              <w:rPr>
                <w:sz w:val="24"/>
                <w:szCs w:val="24"/>
              </w:rPr>
              <w:t xml:space="preserve">дер. </w:t>
            </w:r>
            <w:proofErr w:type="spellStart"/>
            <w:r w:rsidRPr="00CF61AE">
              <w:rPr>
                <w:sz w:val="24"/>
                <w:szCs w:val="24"/>
              </w:rPr>
              <w:t>Ускуля</w:t>
            </w:r>
            <w:proofErr w:type="spellEnd"/>
          </w:p>
        </w:tc>
      </w:tr>
      <w:tr w:rsidR="00C508C9" w:rsidRPr="00CF61AE" w:rsidTr="00864F9A">
        <w:trPr>
          <w:trHeight w:val="70"/>
        </w:trPr>
        <w:tc>
          <w:tcPr>
            <w:tcW w:w="274" w:type="pct"/>
            <w:vMerge/>
            <w:tcBorders>
              <w:right w:val="single" w:sz="4" w:space="0" w:color="auto"/>
            </w:tcBorders>
          </w:tcPr>
          <w:p w:rsidR="00C508C9" w:rsidRPr="00CF61AE" w:rsidRDefault="00C508C9" w:rsidP="00864F9A">
            <w:pPr>
              <w:rPr>
                <w:sz w:val="24"/>
                <w:szCs w:val="24"/>
              </w:rPr>
            </w:pPr>
          </w:p>
        </w:tc>
        <w:tc>
          <w:tcPr>
            <w:tcW w:w="1808" w:type="pct"/>
            <w:tcBorders>
              <w:left w:val="single" w:sz="4" w:space="0" w:color="auto"/>
            </w:tcBorders>
            <w:shd w:val="clear" w:color="auto" w:fill="auto"/>
          </w:tcPr>
          <w:p w:rsidR="00C508C9" w:rsidRPr="00CF61AE" w:rsidRDefault="00C508C9" w:rsidP="00864F9A">
            <w:pPr>
              <w:rPr>
                <w:sz w:val="24"/>
                <w:szCs w:val="24"/>
              </w:rPr>
            </w:pPr>
            <w:r w:rsidRPr="00CF61AE">
              <w:rPr>
                <w:sz w:val="24"/>
                <w:szCs w:val="24"/>
              </w:rPr>
              <w:t>Индивидуальная жилая застройка</w:t>
            </w:r>
          </w:p>
        </w:tc>
        <w:tc>
          <w:tcPr>
            <w:tcW w:w="752" w:type="pct"/>
            <w:shd w:val="clear" w:color="auto" w:fill="auto"/>
          </w:tcPr>
          <w:p w:rsidR="00C508C9" w:rsidRPr="00CF61AE" w:rsidRDefault="00C508C9" w:rsidP="00864F9A">
            <w:pPr>
              <w:rPr>
                <w:sz w:val="24"/>
                <w:szCs w:val="24"/>
              </w:rPr>
            </w:pPr>
            <w:r w:rsidRPr="00CF61AE">
              <w:rPr>
                <w:sz w:val="24"/>
                <w:szCs w:val="24"/>
              </w:rPr>
              <w:t>1 человек</w:t>
            </w:r>
          </w:p>
        </w:tc>
        <w:tc>
          <w:tcPr>
            <w:tcW w:w="762" w:type="pct"/>
            <w:shd w:val="clear" w:color="auto" w:fill="auto"/>
          </w:tcPr>
          <w:p w:rsidR="00C508C9" w:rsidRPr="00CF61AE" w:rsidRDefault="00C508C9" w:rsidP="00864F9A">
            <w:pPr>
              <w:rPr>
                <w:sz w:val="24"/>
                <w:szCs w:val="24"/>
              </w:rPr>
            </w:pPr>
            <w:r w:rsidRPr="00CF61AE">
              <w:rPr>
                <w:sz w:val="24"/>
                <w:szCs w:val="24"/>
              </w:rPr>
              <w:t>1,533</w:t>
            </w:r>
          </w:p>
        </w:tc>
        <w:tc>
          <w:tcPr>
            <w:tcW w:w="689" w:type="pct"/>
            <w:tcBorders>
              <w:top w:val="single" w:sz="4" w:space="0" w:color="auto"/>
              <w:left w:val="nil"/>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44,46</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49,06</w:t>
            </w:r>
          </w:p>
        </w:tc>
      </w:tr>
      <w:tr w:rsidR="00C508C9" w:rsidRPr="00CF61AE" w:rsidTr="00864F9A">
        <w:trPr>
          <w:trHeight w:val="70"/>
        </w:trPr>
        <w:tc>
          <w:tcPr>
            <w:tcW w:w="274" w:type="pct"/>
          </w:tcPr>
          <w:p w:rsidR="00C508C9" w:rsidRPr="00CF61AE" w:rsidRDefault="00C508C9" w:rsidP="00864F9A">
            <w:pPr>
              <w:rPr>
                <w:sz w:val="24"/>
                <w:szCs w:val="24"/>
              </w:rPr>
            </w:pPr>
          </w:p>
        </w:tc>
        <w:tc>
          <w:tcPr>
            <w:tcW w:w="3322" w:type="pct"/>
            <w:gridSpan w:val="3"/>
            <w:shd w:val="clear" w:color="auto" w:fill="auto"/>
          </w:tcPr>
          <w:p w:rsidR="00C508C9" w:rsidRPr="00CF61AE" w:rsidRDefault="00C508C9" w:rsidP="00864F9A">
            <w:pPr>
              <w:rPr>
                <w:sz w:val="24"/>
                <w:szCs w:val="24"/>
              </w:rPr>
            </w:pPr>
            <w:r w:rsidRPr="00CF61AE">
              <w:rPr>
                <w:sz w:val="24"/>
                <w:szCs w:val="24"/>
              </w:rPr>
              <w:t>Итого:</w:t>
            </w:r>
          </w:p>
        </w:tc>
        <w:tc>
          <w:tcPr>
            <w:tcW w:w="689" w:type="pct"/>
            <w:tcBorders>
              <w:top w:val="single" w:sz="4" w:space="0" w:color="auto"/>
              <w:left w:val="nil"/>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6800,56</w:t>
            </w:r>
          </w:p>
        </w:tc>
        <w:tc>
          <w:tcPr>
            <w:tcW w:w="715" w:type="pct"/>
            <w:tcBorders>
              <w:top w:val="single" w:sz="4" w:space="0" w:color="auto"/>
              <w:left w:val="single" w:sz="4" w:space="0" w:color="auto"/>
              <w:bottom w:val="single" w:sz="4" w:space="0" w:color="auto"/>
              <w:right w:val="single" w:sz="4" w:space="0" w:color="auto"/>
            </w:tcBorders>
            <w:shd w:val="clear" w:color="auto" w:fill="auto"/>
          </w:tcPr>
          <w:p w:rsidR="00C508C9" w:rsidRPr="00CF61AE" w:rsidRDefault="00C508C9" w:rsidP="00864F9A">
            <w:pPr>
              <w:rPr>
                <w:sz w:val="24"/>
                <w:szCs w:val="24"/>
              </w:rPr>
            </w:pPr>
            <w:r w:rsidRPr="00CF61AE">
              <w:rPr>
                <w:color w:val="000000"/>
                <w:sz w:val="24"/>
                <w:szCs w:val="24"/>
              </w:rPr>
              <w:t>8324,35</w:t>
            </w:r>
          </w:p>
        </w:tc>
      </w:tr>
    </w:tbl>
    <w:p w:rsidR="00C508C9" w:rsidRPr="00CF61AE" w:rsidRDefault="00C508C9" w:rsidP="00C508C9">
      <w:pPr>
        <w:rPr>
          <w:sz w:val="24"/>
          <w:szCs w:val="24"/>
        </w:rPr>
      </w:pPr>
    </w:p>
    <w:p w:rsidR="00C508C9" w:rsidRPr="00CF61AE" w:rsidRDefault="00C508C9" w:rsidP="00CE097E">
      <w:pPr>
        <w:ind w:firstLine="709"/>
        <w:rPr>
          <w:rFonts w:eastAsia="Calibri"/>
          <w:sz w:val="24"/>
          <w:szCs w:val="24"/>
        </w:rPr>
      </w:pPr>
      <w:r w:rsidRPr="00CF61AE">
        <w:rPr>
          <w:rFonts w:eastAsia="Calibri"/>
          <w:sz w:val="24"/>
          <w:szCs w:val="24"/>
        </w:rPr>
        <w:t>Уборка территории</w:t>
      </w:r>
    </w:p>
    <w:p w:rsidR="00C508C9" w:rsidRPr="00CF61AE" w:rsidRDefault="00C508C9" w:rsidP="00CE097E">
      <w:pPr>
        <w:ind w:firstLine="709"/>
        <w:rPr>
          <w:rFonts w:eastAsia="Calibri"/>
          <w:sz w:val="24"/>
          <w:szCs w:val="24"/>
        </w:rPr>
      </w:pPr>
    </w:p>
    <w:p w:rsidR="00C508C9" w:rsidRPr="00CF61AE" w:rsidRDefault="00C508C9" w:rsidP="00E7516A">
      <w:pPr>
        <w:ind w:firstLine="709"/>
        <w:jc w:val="both"/>
        <w:rPr>
          <w:rFonts w:eastAsia="Calibri"/>
          <w:sz w:val="24"/>
          <w:szCs w:val="24"/>
        </w:rPr>
      </w:pPr>
      <w:r w:rsidRPr="00CF61AE">
        <w:rPr>
          <w:rFonts w:eastAsia="Calibri"/>
          <w:sz w:val="24"/>
          <w:szCs w:val="24"/>
        </w:rPr>
        <w:t>Уборка территории поселения включает в себя летнюю и зимнюю. Летняя уборка включает в себя подметание, мойку и поливку усовершенствованных покрытий с последующим вывозом смета и отходов в места обезвреживания, полив зеленых насаждений общественного пользования.</w:t>
      </w:r>
    </w:p>
    <w:p w:rsidR="00C508C9" w:rsidRDefault="00C508C9" w:rsidP="00E7516A">
      <w:pPr>
        <w:ind w:firstLine="709"/>
        <w:jc w:val="both"/>
        <w:rPr>
          <w:rFonts w:eastAsia="Calibri"/>
          <w:sz w:val="24"/>
          <w:szCs w:val="24"/>
        </w:rPr>
      </w:pPr>
      <w:r w:rsidRPr="00CF61AE">
        <w:rPr>
          <w:rFonts w:eastAsia="Calibri"/>
          <w:sz w:val="24"/>
          <w:szCs w:val="24"/>
        </w:rPr>
        <w:t>К зимней уборке относятся: очистка проезжей части от выпавшего снега, борьба с образованием ледяной корки, ликвидация гололедов, удаление снежно-ледяных накатов и уплотненной корки снега, удаление снежных валов с улиц, расчистка перекрестков, остановок общественного транспорта.</w:t>
      </w:r>
    </w:p>
    <w:p w:rsidR="00FE4972" w:rsidRPr="00CF61AE" w:rsidRDefault="00FE4972" w:rsidP="00E7516A">
      <w:pPr>
        <w:ind w:firstLine="709"/>
        <w:jc w:val="both"/>
        <w:rPr>
          <w:rFonts w:eastAsia="Calibri"/>
          <w:sz w:val="24"/>
          <w:szCs w:val="24"/>
        </w:rPr>
      </w:pPr>
    </w:p>
    <w:p w:rsidR="00C508C9" w:rsidRPr="00CF61AE" w:rsidRDefault="00C508C9" w:rsidP="00E7516A">
      <w:pPr>
        <w:pStyle w:val="220"/>
        <w:numPr>
          <w:ilvl w:val="1"/>
          <w:numId w:val="127"/>
        </w:numPr>
        <w:ind w:left="0" w:firstLine="709"/>
        <w:jc w:val="both"/>
        <w:rPr>
          <w:rFonts w:cs="Times New Roman"/>
          <w:sz w:val="24"/>
          <w:szCs w:val="24"/>
        </w:rPr>
      </w:pPr>
      <w:bookmarkStart w:id="168" w:name="_Toc71963428"/>
      <w:bookmarkStart w:id="169" w:name="_Toc111211044"/>
      <w:bookmarkStart w:id="170" w:name="_Toc136428297"/>
      <w:bookmarkStart w:id="171" w:name="_Toc157101309"/>
      <w:r w:rsidRPr="00CF61AE">
        <w:rPr>
          <w:rFonts w:cs="Times New Roman"/>
          <w:sz w:val="24"/>
          <w:szCs w:val="24"/>
        </w:rPr>
        <w:t>Инженерная подготовка территории</w:t>
      </w:r>
      <w:bookmarkEnd w:id="168"/>
      <w:bookmarkEnd w:id="169"/>
      <w:bookmarkEnd w:id="170"/>
      <w:bookmarkEnd w:id="171"/>
    </w:p>
    <w:p w:rsidR="00FE4972" w:rsidRDefault="00FE4972" w:rsidP="00E7516A">
      <w:pPr>
        <w:ind w:firstLine="709"/>
        <w:jc w:val="both"/>
        <w:rPr>
          <w:sz w:val="24"/>
          <w:szCs w:val="24"/>
        </w:rPr>
      </w:pPr>
    </w:p>
    <w:p w:rsidR="00C508C9" w:rsidRPr="00CF61AE" w:rsidRDefault="00C508C9" w:rsidP="00E7516A">
      <w:pPr>
        <w:ind w:firstLine="709"/>
        <w:jc w:val="both"/>
        <w:rPr>
          <w:sz w:val="24"/>
          <w:szCs w:val="24"/>
        </w:rPr>
      </w:pPr>
      <w:r w:rsidRPr="00CF61AE">
        <w:rPr>
          <w:sz w:val="24"/>
          <w:szCs w:val="24"/>
        </w:rPr>
        <w:t xml:space="preserve">Характерными особенностями территории МО, определяющими приоритетные задачи инженерной подготовки, являются: </w:t>
      </w:r>
    </w:p>
    <w:p w:rsidR="00C508C9" w:rsidRPr="00CF61AE" w:rsidRDefault="00C508C9" w:rsidP="00E7516A">
      <w:pPr>
        <w:pStyle w:val="af"/>
        <w:numPr>
          <w:ilvl w:val="0"/>
          <w:numId w:val="131"/>
        </w:numPr>
        <w:tabs>
          <w:tab w:val="left" w:pos="993"/>
        </w:tabs>
        <w:ind w:left="0" w:firstLine="709"/>
        <w:jc w:val="both"/>
        <w:rPr>
          <w:sz w:val="24"/>
          <w:szCs w:val="24"/>
        </w:rPr>
      </w:pPr>
      <w:r w:rsidRPr="00CF61AE">
        <w:rPr>
          <w:sz w:val="24"/>
          <w:szCs w:val="24"/>
        </w:rPr>
        <w:t>уклон поверхности, который составляет менее 8 %;</w:t>
      </w:r>
    </w:p>
    <w:p w:rsidR="00C508C9" w:rsidRPr="00CF61AE" w:rsidRDefault="00C508C9" w:rsidP="00E7516A">
      <w:pPr>
        <w:pStyle w:val="af"/>
        <w:numPr>
          <w:ilvl w:val="0"/>
          <w:numId w:val="131"/>
        </w:numPr>
        <w:tabs>
          <w:tab w:val="left" w:pos="993"/>
        </w:tabs>
        <w:ind w:left="0" w:firstLine="709"/>
        <w:jc w:val="both"/>
        <w:rPr>
          <w:sz w:val="24"/>
          <w:szCs w:val="24"/>
        </w:rPr>
      </w:pPr>
      <w:r w:rsidRPr="00CF61AE">
        <w:rPr>
          <w:sz w:val="24"/>
          <w:szCs w:val="24"/>
        </w:rPr>
        <w:t>возвышение поверхности прибрежной территории рек составляет в среднем 2-3 м;</w:t>
      </w:r>
    </w:p>
    <w:p w:rsidR="00C508C9" w:rsidRPr="00CF61AE" w:rsidRDefault="00C508C9" w:rsidP="00E7516A">
      <w:pPr>
        <w:pStyle w:val="af"/>
        <w:numPr>
          <w:ilvl w:val="0"/>
          <w:numId w:val="131"/>
        </w:numPr>
        <w:tabs>
          <w:tab w:val="left" w:pos="993"/>
        </w:tabs>
        <w:ind w:left="0" w:firstLine="709"/>
        <w:jc w:val="both"/>
        <w:rPr>
          <w:sz w:val="24"/>
          <w:szCs w:val="24"/>
        </w:rPr>
      </w:pPr>
      <w:r w:rsidRPr="00CF61AE">
        <w:rPr>
          <w:sz w:val="24"/>
          <w:szCs w:val="24"/>
        </w:rPr>
        <w:t>отсутствие территорий подверженных затоплению и подтоплению;</w:t>
      </w:r>
    </w:p>
    <w:p w:rsidR="00C508C9" w:rsidRPr="00CF61AE" w:rsidRDefault="00C508C9" w:rsidP="00E7516A">
      <w:pPr>
        <w:pStyle w:val="af"/>
        <w:numPr>
          <w:ilvl w:val="0"/>
          <w:numId w:val="131"/>
        </w:numPr>
        <w:tabs>
          <w:tab w:val="left" w:pos="993"/>
        </w:tabs>
        <w:ind w:left="0" w:firstLine="709"/>
        <w:jc w:val="both"/>
        <w:rPr>
          <w:sz w:val="24"/>
          <w:szCs w:val="24"/>
        </w:rPr>
      </w:pPr>
      <w:r w:rsidRPr="00CF61AE">
        <w:rPr>
          <w:sz w:val="24"/>
          <w:szCs w:val="24"/>
        </w:rPr>
        <w:t>малый процент территорий населенных пунктов, которые подвержены физико-геологическим процессам (заболачивание).</w:t>
      </w:r>
    </w:p>
    <w:p w:rsidR="00C508C9" w:rsidRPr="00CF61AE" w:rsidRDefault="00C508C9" w:rsidP="00E7516A">
      <w:pPr>
        <w:ind w:firstLine="709"/>
        <w:jc w:val="both"/>
        <w:rPr>
          <w:sz w:val="24"/>
          <w:szCs w:val="24"/>
        </w:rPr>
      </w:pPr>
      <w:r w:rsidRPr="00CF61AE">
        <w:rPr>
          <w:sz w:val="24"/>
          <w:szCs w:val="24"/>
        </w:rPr>
        <w:t xml:space="preserve">Инженерно-геологические условия для наземного строительства сооружений в целом на рассматриваемой территории благоприятные (раздел 3 пояснительной записки). Наиболее надежным основанием для всех видов строительства являются мореные суглинки и кембрийские глины. При строительстве на конкретных участках необходима постановка и проведение полного комплекса </w:t>
      </w:r>
      <w:r w:rsidRPr="00CF61AE">
        <w:rPr>
          <w:sz w:val="24"/>
          <w:szCs w:val="24"/>
        </w:rPr>
        <w:lastRenderedPageBreak/>
        <w:t>инженерно-геологических изысканий, в соответствии с действующими строительными нормами и правилами.</w:t>
      </w:r>
    </w:p>
    <w:p w:rsidR="00C508C9" w:rsidRDefault="00C508C9" w:rsidP="00E7516A">
      <w:pPr>
        <w:ind w:firstLine="851"/>
        <w:jc w:val="both"/>
        <w:rPr>
          <w:sz w:val="24"/>
          <w:szCs w:val="24"/>
        </w:rPr>
      </w:pPr>
      <w:r w:rsidRPr="00CF61AE">
        <w:rPr>
          <w:sz w:val="24"/>
          <w:szCs w:val="24"/>
        </w:rPr>
        <w:t>Основным мероприятием инженерной подготовки территории является организация поверхностного стока.</w:t>
      </w:r>
    </w:p>
    <w:p w:rsidR="00FE4972" w:rsidRPr="00CF61AE" w:rsidRDefault="00FE4972" w:rsidP="00E7516A">
      <w:pPr>
        <w:ind w:firstLine="851"/>
        <w:jc w:val="both"/>
        <w:rPr>
          <w:sz w:val="24"/>
          <w:szCs w:val="24"/>
        </w:rPr>
      </w:pPr>
    </w:p>
    <w:p w:rsidR="00C508C9" w:rsidRPr="00CF61AE" w:rsidRDefault="00C508C9" w:rsidP="00AA5F3E">
      <w:pPr>
        <w:pStyle w:val="3"/>
        <w:numPr>
          <w:ilvl w:val="2"/>
          <w:numId w:val="127"/>
        </w:numPr>
        <w:ind w:left="0" w:firstLine="709"/>
        <w:rPr>
          <w:bCs/>
          <w:sz w:val="24"/>
          <w:szCs w:val="24"/>
          <w:lang w:eastAsia="ru-RU"/>
        </w:rPr>
      </w:pPr>
      <w:bookmarkStart w:id="172" w:name="_Toc111211045"/>
      <w:bookmarkStart w:id="173" w:name="_Toc136428298"/>
      <w:bookmarkStart w:id="174" w:name="_Toc157101310"/>
      <w:r w:rsidRPr="00CF61AE">
        <w:rPr>
          <w:bCs/>
          <w:sz w:val="24"/>
          <w:szCs w:val="24"/>
          <w:lang w:eastAsia="ru-RU"/>
        </w:rPr>
        <w:t>Мероприятия по первоочередному освоению территории</w:t>
      </w:r>
      <w:bookmarkEnd w:id="172"/>
      <w:bookmarkEnd w:id="173"/>
      <w:bookmarkEnd w:id="174"/>
    </w:p>
    <w:p w:rsidR="00FE4972" w:rsidRDefault="00FE4972" w:rsidP="00E7516A">
      <w:pPr>
        <w:ind w:firstLine="709"/>
        <w:jc w:val="both"/>
        <w:rPr>
          <w:sz w:val="24"/>
          <w:szCs w:val="24"/>
        </w:rPr>
      </w:pPr>
    </w:p>
    <w:p w:rsidR="00C508C9" w:rsidRPr="00CF61AE" w:rsidRDefault="00C508C9" w:rsidP="00E7516A">
      <w:pPr>
        <w:ind w:firstLine="709"/>
        <w:jc w:val="both"/>
        <w:rPr>
          <w:sz w:val="24"/>
          <w:szCs w:val="24"/>
        </w:rPr>
      </w:pPr>
      <w:r w:rsidRPr="00CF61AE">
        <w:rPr>
          <w:sz w:val="24"/>
          <w:szCs w:val="24"/>
        </w:rPr>
        <w:t>Инженерная подготовка территории МО должна обеспечивать возможность ее градостроительного освоения под застройку, в том числе инженерную защиту территории для предотвращения опасных для застройки физико-геологических явлений и гидрологических процессов.</w:t>
      </w:r>
    </w:p>
    <w:p w:rsidR="00C508C9" w:rsidRPr="00CF61AE" w:rsidRDefault="00C508C9" w:rsidP="00E7516A">
      <w:pPr>
        <w:ind w:firstLine="709"/>
        <w:jc w:val="both"/>
        <w:rPr>
          <w:sz w:val="24"/>
          <w:szCs w:val="24"/>
        </w:rPr>
      </w:pPr>
      <w:r w:rsidRPr="00CF61AE">
        <w:rPr>
          <w:sz w:val="24"/>
          <w:szCs w:val="24"/>
        </w:rPr>
        <w:t>Мероприятия по первоочередному освоению территории должны предусматривать организацию поверхностного водоотведения, которые включают: траншейные дренажи, устройство нагорных каналов и канав, перехватывающих и отводящих поверхностные стоки (паводковые воды) с прилегающих незастроенных территорий в соответствии с СП 100.13330.2016, СП 104.13330.2016.</w:t>
      </w:r>
    </w:p>
    <w:p w:rsidR="00A569D3" w:rsidRPr="00CF61AE" w:rsidRDefault="00A569D3" w:rsidP="00E7516A">
      <w:pPr>
        <w:ind w:firstLine="709"/>
        <w:jc w:val="both"/>
        <w:rPr>
          <w:sz w:val="24"/>
          <w:szCs w:val="24"/>
        </w:rPr>
      </w:pPr>
      <w:r w:rsidRPr="00CF61AE">
        <w:rPr>
          <w:sz w:val="24"/>
          <w:szCs w:val="24"/>
        </w:rPr>
        <w:t>Мероприятия по организации поверхностного водоотведения должны осуществляться с учетом требований по защите водных объектов и их водосборных площадей.</w:t>
      </w:r>
    </w:p>
    <w:p w:rsidR="00C508C9" w:rsidRPr="00CF61AE" w:rsidRDefault="00C508C9" w:rsidP="00E7516A">
      <w:pPr>
        <w:ind w:firstLine="709"/>
        <w:jc w:val="both"/>
        <w:rPr>
          <w:sz w:val="24"/>
          <w:szCs w:val="24"/>
        </w:rPr>
      </w:pPr>
      <w:r w:rsidRPr="00CF61AE">
        <w:rPr>
          <w:sz w:val="24"/>
          <w:szCs w:val="24"/>
        </w:rPr>
        <w:t>В составе работ по инженерной подготовке территории осуществляется снятие, складирование и (или) вывоз почвенно-растительного слоя, с учетом их санитарно-эпидемиологического состояния, на основании данных по инженерно-экологическим изысканиям. Данные работы должны производиться с опережением строительства.</w:t>
      </w:r>
    </w:p>
    <w:p w:rsidR="00C508C9" w:rsidRPr="00CF61AE" w:rsidRDefault="00C508C9" w:rsidP="00E7516A">
      <w:pPr>
        <w:ind w:firstLine="709"/>
        <w:jc w:val="both"/>
        <w:rPr>
          <w:sz w:val="24"/>
          <w:szCs w:val="24"/>
        </w:rPr>
      </w:pPr>
      <w:r w:rsidRPr="00CF61AE">
        <w:rPr>
          <w:sz w:val="24"/>
          <w:szCs w:val="24"/>
        </w:rPr>
        <w:t>Проектирование инженерной защиты территорий от негативного воздействия подземных вод должно основываться на данных о максимальных прогнозных уровнях грунтовых вод, а также данных о пьезометрическом уровне первого от поверхности напорного горизонта.</w:t>
      </w:r>
    </w:p>
    <w:p w:rsidR="00C508C9" w:rsidRPr="00CF61AE" w:rsidRDefault="00C508C9" w:rsidP="00E7516A">
      <w:pPr>
        <w:ind w:firstLine="709"/>
        <w:jc w:val="both"/>
        <w:rPr>
          <w:sz w:val="24"/>
          <w:szCs w:val="24"/>
        </w:rPr>
      </w:pPr>
      <w:r w:rsidRPr="00CF61AE">
        <w:rPr>
          <w:sz w:val="24"/>
          <w:szCs w:val="24"/>
        </w:rPr>
        <w:t>Регулирование уровней подземных вод, при необходимости, осуществляется за счет строительства площадочных дренажей в соответствии с СП 104.13330.2016.</w:t>
      </w:r>
    </w:p>
    <w:p w:rsidR="00C508C9" w:rsidRPr="00CF61AE" w:rsidRDefault="00C508C9" w:rsidP="00E7516A">
      <w:pPr>
        <w:ind w:firstLine="709"/>
        <w:jc w:val="both"/>
        <w:rPr>
          <w:sz w:val="24"/>
          <w:szCs w:val="24"/>
        </w:rPr>
      </w:pPr>
      <w:r w:rsidRPr="00CF61AE">
        <w:rPr>
          <w:sz w:val="24"/>
          <w:szCs w:val="24"/>
        </w:rPr>
        <w:t>При проектировании дренажей зданий и сооружений рекомендуется использовать РМД 50-06-2009 Санкт-Петербург.</w:t>
      </w:r>
    </w:p>
    <w:p w:rsidR="00C508C9" w:rsidRPr="00CF61AE" w:rsidRDefault="00C508C9" w:rsidP="00E7516A">
      <w:pPr>
        <w:ind w:firstLine="709"/>
        <w:jc w:val="both"/>
        <w:rPr>
          <w:sz w:val="24"/>
          <w:szCs w:val="24"/>
        </w:rPr>
      </w:pPr>
      <w:r w:rsidRPr="00CF61AE">
        <w:rPr>
          <w:sz w:val="24"/>
          <w:szCs w:val="24"/>
        </w:rPr>
        <w:t>В составе работ по инженерной подготовке территории должна производиться оценка наличия и опасности зон повышенной объемной активности радона – природного газообразования в грунтах, оценка возможности газо-грязевых выбросов и накопления биогаза в подземных сооружениях.</w:t>
      </w:r>
    </w:p>
    <w:p w:rsidR="00C508C9" w:rsidRPr="00CF61AE" w:rsidRDefault="00C508C9" w:rsidP="00E7516A">
      <w:pPr>
        <w:ind w:firstLine="709"/>
        <w:jc w:val="both"/>
        <w:rPr>
          <w:sz w:val="24"/>
          <w:szCs w:val="24"/>
        </w:rPr>
      </w:pPr>
      <w:r w:rsidRPr="00CF61AE">
        <w:rPr>
          <w:sz w:val="24"/>
          <w:szCs w:val="24"/>
        </w:rPr>
        <w:t xml:space="preserve">Оценка </w:t>
      </w:r>
      <w:proofErr w:type="spellStart"/>
      <w:r w:rsidRPr="00CF61AE">
        <w:rPr>
          <w:sz w:val="24"/>
          <w:szCs w:val="24"/>
        </w:rPr>
        <w:t>газогеохимической</w:t>
      </w:r>
      <w:proofErr w:type="spellEnd"/>
      <w:r w:rsidRPr="00CF61AE">
        <w:rPr>
          <w:sz w:val="24"/>
          <w:szCs w:val="24"/>
        </w:rPr>
        <w:t xml:space="preserve"> опасности производится в составе инженерно-экологических изысканий в соответствии с СП 47.13330.2016.</w:t>
      </w:r>
    </w:p>
    <w:p w:rsidR="00C508C9" w:rsidRPr="00CF61AE" w:rsidRDefault="00C508C9" w:rsidP="00E7516A">
      <w:pPr>
        <w:ind w:firstLine="709"/>
        <w:jc w:val="both"/>
        <w:rPr>
          <w:sz w:val="24"/>
          <w:szCs w:val="24"/>
        </w:rPr>
      </w:pPr>
      <w:r w:rsidRPr="00CF61AE">
        <w:rPr>
          <w:sz w:val="24"/>
          <w:szCs w:val="24"/>
        </w:rPr>
        <w:t>На территориях, подлежащих освоению, до начала строительных работ необходимо производить проверку и очистку местности от взрывоопасных предметов.</w:t>
      </w:r>
    </w:p>
    <w:p w:rsidR="00C508C9" w:rsidRPr="00CF61AE" w:rsidRDefault="00C508C9" w:rsidP="00E7516A">
      <w:pPr>
        <w:ind w:firstLine="709"/>
        <w:jc w:val="both"/>
        <w:rPr>
          <w:sz w:val="24"/>
          <w:szCs w:val="24"/>
        </w:rPr>
      </w:pPr>
      <w:r w:rsidRPr="00CF61AE">
        <w:rPr>
          <w:sz w:val="24"/>
          <w:szCs w:val="24"/>
        </w:rPr>
        <w:t>Решения по характеру инженерной подготовки территории под застройку и инженерной защите территории должны приниматься с учетом рационального использования и защиты природных ресурсов, охраны окружающее среды с учетом СП 116.13330.2012 в части обеспечения требований Технического регламента о безопасности зданий и сооружений.</w:t>
      </w:r>
    </w:p>
    <w:p w:rsidR="00C508C9" w:rsidRPr="00CF61AE" w:rsidRDefault="00C508C9" w:rsidP="00E7516A">
      <w:pPr>
        <w:ind w:firstLine="709"/>
        <w:jc w:val="both"/>
        <w:rPr>
          <w:sz w:val="24"/>
          <w:szCs w:val="24"/>
        </w:rPr>
      </w:pPr>
      <w:r w:rsidRPr="00CF61AE">
        <w:rPr>
          <w:sz w:val="24"/>
          <w:szCs w:val="24"/>
        </w:rPr>
        <w:t>Для территорий, на которых по результатам инженерно-экологических изысканий выявлены превышения содержания химических, биологических, паразитологических и иных показателей, требуется проведение специальных инженерных мероприятий по рекультивации и обезвреживанию грунтов.</w:t>
      </w:r>
    </w:p>
    <w:p w:rsidR="00CE097E" w:rsidRPr="00CF61AE" w:rsidRDefault="00CE097E" w:rsidP="00E7516A">
      <w:pPr>
        <w:ind w:firstLine="709"/>
        <w:jc w:val="both"/>
        <w:rPr>
          <w:sz w:val="24"/>
          <w:szCs w:val="24"/>
        </w:rPr>
      </w:pPr>
    </w:p>
    <w:p w:rsidR="00C508C9" w:rsidRPr="00CF61AE" w:rsidRDefault="00C508C9" w:rsidP="00AA5F3E">
      <w:pPr>
        <w:pStyle w:val="3"/>
        <w:numPr>
          <w:ilvl w:val="2"/>
          <w:numId w:val="127"/>
        </w:numPr>
        <w:ind w:left="0" w:firstLine="709"/>
        <w:rPr>
          <w:sz w:val="24"/>
          <w:szCs w:val="24"/>
        </w:rPr>
      </w:pPr>
      <w:bookmarkStart w:id="175" w:name="i252203"/>
      <w:bookmarkStart w:id="176" w:name="_Toc71963430"/>
      <w:bookmarkStart w:id="177" w:name="_Toc111211046"/>
      <w:bookmarkStart w:id="178" w:name="_Toc136428299"/>
      <w:bookmarkStart w:id="179" w:name="_Toc157101311"/>
      <w:r w:rsidRPr="00CF61AE">
        <w:rPr>
          <w:bCs/>
          <w:sz w:val="24"/>
          <w:szCs w:val="24"/>
          <w:lang w:eastAsia="ru-RU"/>
        </w:rPr>
        <w:t>Требования к вертикальной планировке и организации рельефа</w:t>
      </w:r>
      <w:bookmarkEnd w:id="175"/>
      <w:bookmarkEnd w:id="176"/>
      <w:bookmarkEnd w:id="177"/>
      <w:bookmarkEnd w:id="178"/>
      <w:bookmarkEnd w:id="179"/>
    </w:p>
    <w:p w:rsidR="00FE4972" w:rsidRDefault="00FE4972" w:rsidP="00E7516A">
      <w:pPr>
        <w:ind w:firstLine="709"/>
        <w:jc w:val="both"/>
        <w:rPr>
          <w:sz w:val="24"/>
          <w:szCs w:val="24"/>
        </w:rPr>
      </w:pPr>
    </w:p>
    <w:p w:rsidR="00C508C9" w:rsidRPr="00CF61AE" w:rsidRDefault="00C508C9" w:rsidP="00E7516A">
      <w:pPr>
        <w:ind w:firstLine="709"/>
        <w:jc w:val="both"/>
        <w:rPr>
          <w:sz w:val="24"/>
          <w:szCs w:val="24"/>
        </w:rPr>
      </w:pPr>
      <w:r w:rsidRPr="00CF61AE">
        <w:rPr>
          <w:sz w:val="24"/>
          <w:szCs w:val="24"/>
        </w:rPr>
        <w:t>Вертикальная планировка и организация рельефа территорий кварталов жилой и общественно-деловой застройки осуществляется на основании директивных отметок поверхности планируемой территории, в соответствии с СП 42.13330.2016 в части обеспечения требований Технического регламента о безопасности зданий и сооружений.</w:t>
      </w:r>
    </w:p>
    <w:p w:rsidR="00C508C9" w:rsidRPr="00CF61AE" w:rsidRDefault="00C508C9" w:rsidP="00E7516A">
      <w:pPr>
        <w:ind w:firstLine="709"/>
        <w:jc w:val="both"/>
        <w:rPr>
          <w:sz w:val="24"/>
          <w:szCs w:val="24"/>
        </w:rPr>
      </w:pPr>
      <w:r w:rsidRPr="00CF61AE">
        <w:rPr>
          <w:sz w:val="24"/>
          <w:szCs w:val="24"/>
        </w:rPr>
        <w:t>Директивные (планировочные) отметки устанавливаются в составе документации по планировке территории по красным линиям окаймляющих улиц.</w:t>
      </w:r>
    </w:p>
    <w:p w:rsidR="00C508C9" w:rsidRPr="00CF61AE" w:rsidRDefault="00C508C9" w:rsidP="00E7516A">
      <w:pPr>
        <w:ind w:firstLine="709"/>
        <w:jc w:val="both"/>
        <w:rPr>
          <w:sz w:val="24"/>
          <w:szCs w:val="24"/>
        </w:rPr>
      </w:pPr>
      <w:r w:rsidRPr="00CF61AE">
        <w:rPr>
          <w:sz w:val="24"/>
          <w:szCs w:val="24"/>
        </w:rPr>
        <w:t>Директивные отметки поверхности назначаются в соответствии с требованиями:</w:t>
      </w:r>
    </w:p>
    <w:p w:rsidR="00C508C9" w:rsidRPr="00CF61AE" w:rsidRDefault="00C508C9" w:rsidP="00E7516A">
      <w:pPr>
        <w:pStyle w:val="af"/>
        <w:numPr>
          <w:ilvl w:val="0"/>
          <w:numId w:val="132"/>
        </w:numPr>
        <w:tabs>
          <w:tab w:val="left" w:pos="993"/>
        </w:tabs>
        <w:ind w:left="0" w:firstLine="709"/>
        <w:jc w:val="both"/>
        <w:rPr>
          <w:sz w:val="24"/>
          <w:szCs w:val="24"/>
        </w:rPr>
      </w:pPr>
      <w:r w:rsidRPr="00CF61AE">
        <w:rPr>
          <w:sz w:val="24"/>
          <w:szCs w:val="24"/>
        </w:rPr>
        <w:t>к планировочной организации территории;</w:t>
      </w:r>
    </w:p>
    <w:p w:rsidR="00C508C9" w:rsidRPr="00CF61AE" w:rsidRDefault="00C508C9" w:rsidP="00E7516A">
      <w:pPr>
        <w:pStyle w:val="af"/>
        <w:numPr>
          <w:ilvl w:val="0"/>
          <w:numId w:val="132"/>
        </w:numPr>
        <w:tabs>
          <w:tab w:val="left" w:pos="993"/>
        </w:tabs>
        <w:ind w:left="0" w:firstLine="709"/>
        <w:jc w:val="both"/>
        <w:rPr>
          <w:sz w:val="24"/>
          <w:szCs w:val="24"/>
        </w:rPr>
      </w:pPr>
      <w:r w:rsidRPr="00CF61AE">
        <w:rPr>
          <w:sz w:val="24"/>
          <w:szCs w:val="24"/>
        </w:rPr>
        <w:lastRenderedPageBreak/>
        <w:t>к организации улично-дорожной сети;</w:t>
      </w:r>
    </w:p>
    <w:p w:rsidR="00C508C9" w:rsidRPr="00CF61AE" w:rsidRDefault="00C508C9" w:rsidP="00E7516A">
      <w:pPr>
        <w:pStyle w:val="af"/>
        <w:numPr>
          <w:ilvl w:val="0"/>
          <w:numId w:val="132"/>
        </w:numPr>
        <w:tabs>
          <w:tab w:val="left" w:pos="993"/>
        </w:tabs>
        <w:ind w:left="0" w:firstLine="709"/>
        <w:jc w:val="both"/>
        <w:rPr>
          <w:sz w:val="24"/>
          <w:szCs w:val="24"/>
        </w:rPr>
      </w:pPr>
      <w:r w:rsidRPr="00CF61AE">
        <w:rPr>
          <w:sz w:val="24"/>
          <w:szCs w:val="24"/>
        </w:rPr>
        <w:t>к устройству дождевой канализации (с учетом прилегающих территорий и (или) в соответствии с директивными отметками прилегающих территорий).</w:t>
      </w:r>
    </w:p>
    <w:p w:rsidR="00C508C9" w:rsidRPr="00CF61AE" w:rsidRDefault="00C508C9" w:rsidP="00E7516A">
      <w:pPr>
        <w:ind w:firstLine="709"/>
        <w:jc w:val="both"/>
        <w:rPr>
          <w:sz w:val="24"/>
          <w:szCs w:val="24"/>
        </w:rPr>
      </w:pPr>
      <w:r w:rsidRPr="00CF61AE">
        <w:rPr>
          <w:sz w:val="24"/>
          <w:szCs w:val="24"/>
        </w:rPr>
        <w:t xml:space="preserve">При назначении директивных отметок необходимо исходить из целесообразности сохранения естественного рельефа и существующих зеленых насаждений, а также с учетом обеспечения </w:t>
      </w:r>
      <w:proofErr w:type="spellStart"/>
      <w:r w:rsidRPr="00CF61AE">
        <w:rPr>
          <w:sz w:val="24"/>
          <w:szCs w:val="24"/>
        </w:rPr>
        <w:t>незатопляемости</w:t>
      </w:r>
      <w:proofErr w:type="spellEnd"/>
      <w:r w:rsidRPr="00CF61AE">
        <w:rPr>
          <w:sz w:val="24"/>
          <w:szCs w:val="24"/>
        </w:rPr>
        <w:t xml:space="preserve"> территорий речными, морскими и паводковыми водами.</w:t>
      </w:r>
    </w:p>
    <w:p w:rsidR="00C508C9" w:rsidRPr="00CF61AE" w:rsidRDefault="00C508C9" w:rsidP="00E7516A">
      <w:pPr>
        <w:ind w:firstLine="709"/>
        <w:jc w:val="both"/>
        <w:rPr>
          <w:sz w:val="24"/>
          <w:szCs w:val="24"/>
        </w:rPr>
      </w:pPr>
      <w:r w:rsidRPr="00CF61AE">
        <w:rPr>
          <w:sz w:val="24"/>
          <w:szCs w:val="24"/>
        </w:rPr>
        <w:t>Вертикальная планировка территории кварталов должна обеспечивать:</w:t>
      </w:r>
    </w:p>
    <w:p w:rsidR="00C508C9" w:rsidRPr="00CF61AE" w:rsidRDefault="00C508C9" w:rsidP="00E7516A">
      <w:pPr>
        <w:pStyle w:val="af"/>
        <w:numPr>
          <w:ilvl w:val="0"/>
          <w:numId w:val="133"/>
        </w:numPr>
        <w:tabs>
          <w:tab w:val="left" w:pos="993"/>
        </w:tabs>
        <w:ind w:left="0" w:firstLine="709"/>
        <w:jc w:val="both"/>
        <w:rPr>
          <w:sz w:val="24"/>
          <w:szCs w:val="24"/>
        </w:rPr>
      </w:pPr>
      <w:r w:rsidRPr="00CF61AE">
        <w:rPr>
          <w:sz w:val="24"/>
          <w:szCs w:val="24"/>
        </w:rPr>
        <w:t>экономически целесообразные условия для вертикальной посадки зданий и сооружений;</w:t>
      </w:r>
    </w:p>
    <w:p w:rsidR="00C508C9" w:rsidRPr="00CF61AE" w:rsidRDefault="00C508C9" w:rsidP="00E7516A">
      <w:pPr>
        <w:pStyle w:val="af"/>
        <w:numPr>
          <w:ilvl w:val="0"/>
          <w:numId w:val="133"/>
        </w:numPr>
        <w:tabs>
          <w:tab w:val="left" w:pos="993"/>
        </w:tabs>
        <w:ind w:left="0" w:firstLine="709"/>
        <w:jc w:val="both"/>
        <w:rPr>
          <w:sz w:val="24"/>
          <w:szCs w:val="24"/>
        </w:rPr>
      </w:pPr>
      <w:r w:rsidRPr="00CF61AE">
        <w:rPr>
          <w:sz w:val="24"/>
          <w:szCs w:val="24"/>
        </w:rPr>
        <w:t>организацию рельефа с созданием необходимых продольных и поперечных уклонов внутриквартальных проездов, тротуаров и пешеходных дорожек;</w:t>
      </w:r>
    </w:p>
    <w:p w:rsidR="00C508C9" w:rsidRPr="00CF61AE" w:rsidRDefault="00C508C9" w:rsidP="00E7516A">
      <w:pPr>
        <w:pStyle w:val="af"/>
        <w:numPr>
          <w:ilvl w:val="0"/>
          <w:numId w:val="133"/>
        </w:numPr>
        <w:tabs>
          <w:tab w:val="left" w:pos="993"/>
        </w:tabs>
        <w:ind w:left="0" w:firstLine="709"/>
        <w:jc w:val="both"/>
        <w:rPr>
          <w:sz w:val="24"/>
          <w:szCs w:val="24"/>
        </w:rPr>
      </w:pPr>
      <w:r w:rsidRPr="00CF61AE">
        <w:rPr>
          <w:sz w:val="24"/>
          <w:szCs w:val="24"/>
        </w:rPr>
        <w:t>условия для прокладки безнапорной дождевой канализации и подключения к ней дренажа зданий и сооружений;</w:t>
      </w:r>
      <w:bookmarkStart w:id="180" w:name="i265623"/>
      <w:bookmarkEnd w:id="180"/>
    </w:p>
    <w:p w:rsidR="00C508C9" w:rsidRPr="00CF61AE" w:rsidRDefault="00C508C9" w:rsidP="00E7516A">
      <w:pPr>
        <w:pStyle w:val="af"/>
        <w:numPr>
          <w:ilvl w:val="0"/>
          <w:numId w:val="133"/>
        </w:numPr>
        <w:tabs>
          <w:tab w:val="left" w:pos="993"/>
        </w:tabs>
        <w:ind w:left="0" w:firstLine="709"/>
        <w:jc w:val="both"/>
        <w:rPr>
          <w:sz w:val="24"/>
          <w:szCs w:val="24"/>
        </w:rPr>
      </w:pPr>
      <w:r w:rsidRPr="00CF61AE">
        <w:rPr>
          <w:sz w:val="24"/>
          <w:szCs w:val="24"/>
        </w:rPr>
        <w:t>отвод атмосферных осадков с озеленяемых территорий, участков набивных покрытий;</w:t>
      </w:r>
    </w:p>
    <w:p w:rsidR="00C508C9" w:rsidRPr="00CF61AE" w:rsidRDefault="00C508C9" w:rsidP="00E7516A">
      <w:pPr>
        <w:pStyle w:val="af"/>
        <w:numPr>
          <w:ilvl w:val="0"/>
          <w:numId w:val="133"/>
        </w:numPr>
        <w:tabs>
          <w:tab w:val="left" w:pos="993"/>
        </w:tabs>
        <w:ind w:left="0" w:firstLine="709"/>
        <w:jc w:val="both"/>
        <w:rPr>
          <w:sz w:val="24"/>
          <w:szCs w:val="24"/>
        </w:rPr>
      </w:pPr>
      <w:r w:rsidRPr="00CF61AE">
        <w:rPr>
          <w:sz w:val="24"/>
          <w:szCs w:val="24"/>
        </w:rPr>
        <w:t>рациональный баланс земляных масс, перемещаемых на территории квартала, с учетом максимального сокращения объемов вывозки (подвозки) минерального грунта для организации рельефа территории.</w:t>
      </w:r>
    </w:p>
    <w:p w:rsidR="00C508C9" w:rsidRPr="00CF61AE" w:rsidRDefault="00C508C9" w:rsidP="00E7516A">
      <w:pPr>
        <w:ind w:firstLine="709"/>
        <w:jc w:val="both"/>
        <w:rPr>
          <w:sz w:val="24"/>
          <w:szCs w:val="24"/>
        </w:rPr>
      </w:pPr>
      <w:r w:rsidRPr="00CF61AE">
        <w:rPr>
          <w:sz w:val="24"/>
          <w:szCs w:val="24"/>
        </w:rPr>
        <w:t>Продольные уклоны внутриквартальных проездов следует принимать, как правило, не менее 5 % и не более 60 %.</w:t>
      </w:r>
    </w:p>
    <w:p w:rsidR="00C508C9" w:rsidRPr="00CF61AE" w:rsidRDefault="00C508C9" w:rsidP="00E7516A">
      <w:pPr>
        <w:ind w:firstLine="709"/>
        <w:jc w:val="both"/>
        <w:rPr>
          <w:sz w:val="24"/>
          <w:szCs w:val="24"/>
        </w:rPr>
      </w:pPr>
      <w:r w:rsidRPr="00CF61AE">
        <w:rPr>
          <w:sz w:val="24"/>
          <w:szCs w:val="24"/>
        </w:rPr>
        <w:t>Продольные уклоны тротуаров, пешеходных дорожек должны обеспечивать возможность передвижения инвалидов, в том числе пользующихся креслами-колясками, и других маломобильных групп населения.</w:t>
      </w:r>
    </w:p>
    <w:p w:rsidR="00C508C9" w:rsidRPr="00CF61AE" w:rsidRDefault="00C508C9" w:rsidP="00E7516A">
      <w:pPr>
        <w:ind w:firstLine="709"/>
        <w:jc w:val="both"/>
        <w:rPr>
          <w:sz w:val="24"/>
          <w:szCs w:val="24"/>
        </w:rPr>
      </w:pPr>
      <w:r w:rsidRPr="00CF61AE">
        <w:rPr>
          <w:sz w:val="24"/>
          <w:szCs w:val="24"/>
        </w:rPr>
        <w:t>Поперечные уклоны внутриквартальных проездов и тротуаров с асфальтобетонным покрытием не должны превышать 20 %.</w:t>
      </w:r>
    </w:p>
    <w:p w:rsidR="00C508C9" w:rsidRPr="00CF61AE" w:rsidRDefault="00C508C9" w:rsidP="00E7516A">
      <w:pPr>
        <w:ind w:firstLine="709"/>
        <w:jc w:val="both"/>
        <w:rPr>
          <w:sz w:val="24"/>
          <w:szCs w:val="24"/>
        </w:rPr>
      </w:pPr>
      <w:r w:rsidRPr="00CF61AE">
        <w:rPr>
          <w:sz w:val="24"/>
          <w:szCs w:val="24"/>
        </w:rPr>
        <w:t xml:space="preserve">В соответствии с пунктом 6 части 1 ст. </w:t>
      </w:r>
      <w:hyperlink r:id="rId31" w:tgtFrame="_blank" w:tooltip="Земельный кодекс &gt;  Глава II. Охрана земель &gt; Статья 13. Содержание охраны земель" w:history="1">
        <w:r w:rsidRPr="00CF61AE">
          <w:rPr>
            <w:sz w:val="24"/>
            <w:szCs w:val="24"/>
          </w:rPr>
          <w:t>13 Земельного кодекса</w:t>
        </w:r>
      </w:hyperlink>
      <w:r w:rsidRPr="00CF61AE">
        <w:rPr>
          <w:sz w:val="24"/>
          <w:szCs w:val="24"/>
        </w:rPr>
        <w:t xml:space="preserve"> Российской Федерации в целях охраны земель собственники земельных участков, землепользователи, землевладельцы и арендаторы земельных участков обязаны проводить мероприятия по: рекультивации нарушенных земель, восстановлению плодородия почв, своевременному вовлечению земель в оборот. В случае обнаружения нарушенных территорий основным мероприятием при рекультивации является ликвидация слоя загрязненного грунта с вывозкой его на полигоны промышленных отходов и заменой или перемешиванием до допустимого уровня загрязнения под проектируемое использование с привозным чистым грунтом. </w:t>
      </w:r>
    </w:p>
    <w:p w:rsidR="00CE097E" w:rsidRPr="00CF61AE" w:rsidRDefault="00CE097E" w:rsidP="00CE097E">
      <w:pPr>
        <w:ind w:firstLine="709"/>
        <w:rPr>
          <w:sz w:val="24"/>
          <w:szCs w:val="24"/>
        </w:rPr>
      </w:pPr>
    </w:p>
    <w:p w:rsidR="00C508C9" w:rsidRPr="00CF61AE" w:rsidRDefault="00C508C9" w:rsidP="00AA5F3E">
      <w:pPr>
        <w:pStyle w:val="3"/>
        <w:numPr>
          <w:ilvl w:val="2"/>
          <w:numId w:val="127"/>
        </w:numPr>
        <w:ind w:left="0" w:firstLine="709"/>
        <w:rPr>
          <w:bCs/>
          <w:sz w:val="24"/>
          <w:szCs w:val="24"/>
          <w:lang w:eastAsia="ru-RU"/>
        </w:rPr>
      </w:pPr>
      <w:bookmarkStart w:id="181" w:name="_Toc71963431"/>
      <w:bookmarkStart w:id="182" w:name="_Toc111211047"/>
      <w:bookmarkStart w:id="183" w:name="_Toc136428300"/>
      <w:bookmarkStart w:id="184" w:name="_Toc157101312"/>
      <w:r w:rsidRPr="00CF61AE">
        <w:rPr>
          <w:bCs/>
          <w:sz w:val="24"/>
          <w:szCs w:val="24"/>
          <w:lang w:eastAsia="ru-RU"/>
        </w:rPr>
        <w:t>Мероприятия по инженерной подготовке территории</w:t>
      </w:r>
      <w:bookmarkEnd w:id="181"/>
      <w:bookmarkEnd w:id="182"/>
      <w:bookmarkEnd w:id="183"/>
      <w:bookmarkEnd w:id="184"/>
    </w:p>
    <w:p w:rsidR="00E7516A" w:rsidRDefault="00E7516A" w:rsidP="00CE097E">
      <w:pPr>
        <w:ind w:firstLine="709"/>
        <w:rPr>
          <w:sz w:val="24"/>
          <w:szCs w:val="24"/>
        </w:rPr>
      </w:pPr>
    </w:p>
    <w:p w:rsidR="00C508C9" w:rsidRPr="00CF61AE" w:rsidRDefault="00C508C9" w:rsidP="00CE097E">
      <w:pPr>
        <w:ind w:firstLine="709"/>
        <w:rPr>
          <w:sz w:val="24"/>
          <w:szCs w:val="24"/>
        </w:rPr>
      </w:pPr>
      <w:r w:rsidRPr="00CF61AE">
        <w:rPr>
          <w:sz w:val="24"/>
          <w:szCs w:val="24"/>
        </w:rPr>
        <w:t>Организация поверхностного стока</w:t>
      </w:r>
    </w:p>
    <w:p w:rsidR="00C508C9" w:rsidRPr="00CF61AE" w:rsidRDefault="00C508C9" w:rsidP="00CE097E">
      <w:pPr>
        <w:ind w:firstLine="709"/>
        <w:rPr>
          <w:sz w:val="24"/>
          <w:szCs w:val="24"/>
        </w:rPr>
      </w:pPr>
    </w:p>
    <w:p w:rsidR="00C508C9" w:rsidRPr="00CF61AE" w:rsidRDefault="00C508C9" w:rsidP="00E7516A">
      <w:pPr>
        <w:ind w:firstLine="709"/>
        <w:jc w:val="both"/>
        <w:rPr>
          <w:sz w:val="24"/>
          <w:szCs w:val="24"/>
        </w:rPr>
      </w:pPr>
      <w:r w:rsidRPr="00CF61AE">
        <w:rPr>
          <w:sz w:val="24"/>
          <w:szCs w:val="24"/>
        </w:rPr>
        <w:t xml:space="preserve">Отведение поверхностного стока с селитебных территорий и площадок предприятий в водные объекты должно производиться в соответствии с положениями Федерального закона «Об охране окружающей среды», Водного кодекса Российской Федерации, СанПиН 2.1.3684-21 и </w:t>
      </w:r>
      <w:r w:rsidR="00457611" w:rsidRPr="00CF61AE">
        <w:rPr>
          <w:sz w:val="24"/>
          <w:szCs w:val="24"/>
        </w:rPr>
        <w:br/>
      </w:r>
      <w:r w:rsidRPr="00CF61AE">
        <w:rPr>
          <w:sz w:val="24"/>
          <w:szCs w:val="24"/>
        </w:rPr>
        <w:t>ГОСТ 17.1.3.13-86.</w:t>
      </w:r>
    </w:p>
    <w:p w:rsidR="00C508C9" w:rsidRPr="00CF61AE" w:rsidRDefault="00C508C9" w:rsidP="00E7516A">
      <w:pPr>
        <w:ind w:firstLine="709"/>
        <w:jc w:val="both"/>
        <w:rPr>
          <w:sz w:val="24"/>
          <w:szCs w:val="24"/>
        </w:rPr>
      </w:pPr>
      <w:r w:rsidRPr="00CF61AE">
        <w:rPr>
          <w:sz w:val="24"/>
          <w:szCs w:val="24"/>
        </w:rPr>
        <w:t>Изменениями в генеральный план планируется очистка дождевых вод:</w:t>
      </w:r>
    </w:p>
    <w:p w:rsidR="00C508C9" w:rsidRPr="00CF61AE" w:rsidRDefault="00C508C9" w:rsidP="00E7516A">
      <w:pPr>
        <w:pStyle w:val="af"/>
        <w:numPr>
          <w:ilvl w:val="0"/>
          <w:numId w:val="134"/>
        </w:numPr>
        <w:tabs>
          <w:tab w:val="left" w:pos="993"/>
        </w:tabs>
        <w:ind w:left="0" w:firstLine="709"/>
        <w:jc w:val="both"/>
        <w:rPr>
          <w:sz w:val="24"/>
          <w:szCs w:val="24"/>
        </w:rPr>
      </w:pPr>
      <w:r w:rsidRPr="00CF61AE">
        <w:rPr>
          <w:sz w:val="24"/>
          <w:szCs w:val="24"/>
        </w:rPr>
        <w:t xml:space="preserve">от жилой застройки дер. </w:t>
      </w:r>
      <w:proofErr w:type="spellStart"/>
      <w:r w:rsidRPr="00CF61AE">
        <w:rPr>
          <w:sz w:val="24"/>
          <w:szCs w:val="24"/>
        </w:rPr>
        <w:t>Пеники</w:t>
      </w:r>
      <w:proofErr w:type="spellEnd"/>
      <w:r w:rsidRPr="00CF61AE">
        <w:rPr>
          <w:sz w:val="24"/>
          <w:szCs w:val="24"/>
        </w:rPr>
        <w:t>. Сброс очищенных дождевых вод предлагается осуществлять в ручей без названия;</w:t>
      </w:r>
    </w:p>
    <w:p w:rsidR="00C508C9" w:rsidRPr="00CF61AE" w:rsidRDefault="00C508C9" w:rsidP="00E7516A">
      <w:pPr>
        <w:pStyle w:val="af"/>
        <w:numPr>
          <w:ilvl w:val="0"/>
          <w:numId w:val="134"/>
        </w:numPr>
        <w:tabs>
          <w:tab w:val="left" w:pos="993"/>
        </w:tabs>
        <w:ind w:left="0" w:firstLine="709"/>
        <w:jc w:val="both"/>
        <w:rPr>
          <w:sz w:val="24"/>
          <w:szCs w:val="24"/>
        </w:rPr>
      </w:pPr>
      <w:r w:rsidRPr="00CF61AE">
        <w:rPr>
          <w:sz w:val="24"/>
          <w:szCs w:val="24"/>
        </w:rPr>
        <w:t xml:space="preserve">от жилой застройки дер. Кукушкино, дер. </w:t>
      </w:r>
      <w:proofErr w:type="spellStart"/>
      <w:r w:rsidRPr="00CF61AE">
        <w:rPr>
          <w:sz w:val="24"/>
          <w:szCs w:val="24"/>
        </w:rPr>
        <w:t>Сойкино</w:t>
      </w:r>
      <w:proofErr w:type="spellEnd"/>
      <w:r w:rsidRPr="00CF61AE">
        <w:rPr>
          <w:sz w:val="24"/>
          <w:szCs w:val="24"/>
        </w:rPr>
        <w:t xml:space="preserve">, дер. Кабацкое, дер. Верхние Венки. Сброс очищенных дождевых вод предлагается осуществлять в реку </w:t>
      </w:r>
      <w:proofErr w:type="spellStart"/>
      <w:r w:rsidRPr="00CF61AE">
        <w:rPr>
          <w:sz w:val="24"/>
          <w:szCs w:val="24"/>
        </w:rPr>
        <w:t>Караста</w:t>
      </w:r>
      <w:proofErr w:type="spellEnd"/>
      <w:r w:rsidRPr="00CF61AE">
        <w:rPr>
          <w:sz w:val="24"/>
          <w:szCs w:val="24"/>
        </w:rPr>
        <w:t>.</w:t>
      </w:r>
    </w:p>
    <w:p w:rsidR="00C508C9" w:rsidRPr="00CF61AE" w:rsidRDefault="00C508C9" w:rsidP="00E7516A">
      <w:pPr>
        <w:ind w:firstLine="709"/>
        <w:jc w:val="both"/>
        <w:rPr>
          <w:sz w:val="24"/>
          <w:szCs w:val="24"/>
        </w:rPr>
      </w:pPr>
      <w:r w:rsidRPr="00CF61AE">
        <w:rPr>
          <w:sz w:val="24"/>
          <w:szCs w:val="24"/>
          <w:lang w:bidi="ru-RU"/>
        </w:rPr>
        <w:t xml:space="preserve">Для </w:t>
      </w:r>
      <w:r w:rsidR="00457611" w:rsidRPr="00CF61AE">
        <w:rPr>
          <w:sz w:val="24"/>
          <w:szCs w:val="24"/>
          <w:lang w:bidi="ru-RU"/>
        </w:rPr>
        <w:t xml:space="preserve">очистки поверхностного стока в </w:t>
      </w:r>
      <w:r w:rsidRPr="00CF61AE">
        <w:rPr>
          <w:sz w:val="24"/>
          <w:szCs w:val="24"/>
          <w:lang w:bidi="ru-RU"/>
        </w:rPr>
        <w:t>поселении предлагается использовать накопительные очистные сооружения. Решения по очистке поверхностного стока в поселении представлены в разделе 5.5.5 пояснительной записки</w:t>
      </w:r>
      <w:r w:rsidR="00A569D3" w:rsidRPr="00CF61AE">
        <w:rPr>
          <w:sz w:val="24"/>
          <w:szCs w:val="24"/>
          <w:lang w:bidi="ru-RU"/>
        </w:rPr>
        <w:t xml:space="preserve"> и на карте «</w:t>
      </w:r>
      <w:r w:rsidR="00A569D3" w:rsidRPr="00CF61AE">
        <w:rPr>
          <w:sz w:val="24"/>
          <w:szCs w:val="24"/>
        </w:rPr>
        <w:t>Карта размещения объектов местного значения поселения. Инженерная инфраструктура»</w:t>
      </w:r>
      <w:r w:rsidRPr="00CF61AE">
        <w:rPr>
          <w:sz w:val="24"/>
          <w:szCs w:val="24"/>
          <w:lang w:bidi="ru-RU"/>
        </w:rPr>
        <w:t xml:space="preserve">. </w:t>
      </w:r>
      <w:r w:rsidRPr="00CF61AE">
        <w:rPr>
          <w:sz w:val="24"/>
          <w:szCs w:val="24"/>
        </w:rPr>
        <w:t xml:space="preserve">Трассировка сетей, места размещения насосных станций </w:t>
      </w:r>
      <w:r w:rsidRPr="00CF61AE">
        <w:rPr>
          <w:spacing w:val="-4"/>
          <w:sz w:val="24"/>
          <w:szCs w:val="24"/>
        </w:rPr>
        <w:t xml:space="preserve">подкачки </w:t>
      </w:r>
      <w:r w:rsidRPr="00CF61AE">
        <w:rPr>
          <w:sz w:val="24"/>
          <w:szCs w:val="24"/>
        </w:rPr>
        <w:t xml:space="preserve">и очистных сооружений поверхностного </w:t>
      </w:r>
      <w:r w:rsidRPr="00CF61AE">
        <w:rPr>
          <w:spacing w:val="-3"/>
          <w:sz w:val="24"/>
          <w:szCs w:val="24"/>
        </w:rPr>
        <w:t xml:space="preserve">стока </w:t>
      </w:r>
      <w:r w:rsidRPr="00CF61AE">
        <w:rPr>
          <w:sz w:val="24"/>
          <w:szCs w:val="24"/>
        </w:rPr>
        <w:t>подлежат уточнению на последующих</w:t>
      </w:r>
      <w:r w:rsidRPr="00CF61AE">
        <w:rPr>
          <w:spacing w:val="56"/>
          <w:sz w:val="24"/>
          <w:szCs w:val="24"/>
        </w:rPr>
        <w:t xml:space="preserve"> </w:t>
      </w:r>
      <w:r w:rsidRPr="00CF61AE">
        <w:rPr>
          <w:sz w:val="24"/>
          <w:szCs w:val="24"/>
        </w:rPr>
        <w:t>стадиях проектирования.</w:t>
      </w:r>
    </w:p>
    <w:p w:rsidR="00457611" w:rsidRPr="00CF61AE" w:rsidRDefault="00C508C9" w:rsidP="00FE4972">
      <w:pPr>
        <w:ind w:firstLine="709"/>
        <w:jc w:val="both"/>
        <w:rPr>
          <w:sz w:val="24"/>
          <w:szCs w:val="24"/>
        </w:rPr>
      </w:pPr>
      <w:r w:rsidRPr="00CF61AE">
        <w:rPr>
          <w:sz w:val="24"/>
          <w:szCs w:val="24"/>
        </w:rPr>
        <w:t xml:space="preserve">На остальной территории поселения отведение поверхностных стоков предлагается осуществлять по придорожным кюветам. Отвод дождевых стоков с кюветов предлагается осуществлять на обустраиваемые </w:t>
      </w:r>
      <w:proofErr w:type="spellStart"/>
      <w:r w:rsidRPr="00CF61AE">
        <w:rPr>
          <w:sz w:val="24"/>
          <w:szCs w:val="24"/>
        </w:rPr>
        <w:t>гидроботанические</w:t>
      </w:r>
      <w:proofErr w:type="spellEnd"/>
      <w:r w:rsidRPr="00CF61AE">
        <w:rPr>
          <w:sz w:val="24"/>
          <w:szCs w:val="24"/>
        </w:rPr>
        <w:t xml:space="preserve"> площадки.</w:t>
      </w:r>
      <w:r w:rsidR="00457611" w:rsidRPr="00CF61AE">
        <w:rPr>
          <w:sz w:val="24"/>
          <w:szCs w:val="24"/>
        </w:rPr>
        <w:br w:type="page"/>
      </w:r>
    </w:p>
    <w:p w:rsidR="00B50EC9" w:rsidRPr="00CF61AE" w:rsidRDefault="007F38FF" w:rsidP="00DD5854">
      <w:pPr>
        <w:pStyle w:val="11"/>
        <w:ind w:left="709" w:right="566" w:firstLine="0"/>
        <w:jc w:val="both"/>
        <w:rPr>
          <w:rFonts w:cs="Times New Roman"/>
          <w:sz w:val="24"/>
          <w:szCs w:val="24"/>
        </w:rPr>
      </w:pPr>
      <w:bookmarkStart w:id="185" w:name="_Toc507348415"/>
      <w:bookmarkStart w:id="186" w:name="_Toc507348485"/>
      <w:bookmarkStart w:id="187" w:name="_Toc512508458"/>
      <w:bookmarkStart w:id="188" w:name="_Toc512796287"/>
      <w:bookmarkStart w:id="189" w:name="_Toc136428301"/>
      <w:bookmarkStart w:id="190" w:name="_Toc157101313"/>
      <w:r w:rsidRPr="00CF61AE">
        <w:rPr>
          <w:rFonts w:cs="Times New Roman"/>
          <w:sz w:val="24"/>
          <w:szCs w:val="24"/>
        </w:rPr>
        <w:lastRenderedPageBreak/>
        <w:t xml:space="preserve">Оценка возможного влияния планируемых для размещения объектов местного значения поселения на комплексное </w:t>
      </w:r>
      <w:bookmarkEnd w:id="185"/>
      <w:bookmarkEnd w:id="186"/>
      <w:bookmarkEnd w:id="187"/>
      <w:bookmarkEnd w:id="188"/>
      <w:r w:rsidRPr="00CF61AE">
        <w:rPr>
          <w:rFonts w:cs="Times New Roman"/>
          <w:sz w:val="24"/>
          <w:szCs w:val="24"/>
        </w:rPr>
        <w:t>развитие территорий</w:t>
      </w:r>
      <w:bookmarkEnd w:id="189"/>
      <w:bookmarkEnd w:id="190"/>
    </w:p>
    <w:p w:rsidR="00B50EC9" w:rsidRPr="00CF61AE" w:rsidRDefault="007F38FF" w:rsidP="007F38FF">
      <w:pPr>
        <w:pStyle w:val="220"/>
        <w:numPr>
          <w:ilvl w:val="0"/>
          <w:numId w:val="0"/>
        </w:numPr>
        <w:ind w:firstLine="709"/>
        <w:rPr>
          <w:rFonts w:cs="Times New Roman"/>
          <w:sz w:val="24"/>
          <w:szCs w:val="24"/>
        </w:rPr>
      </w:pPr>
      <w:bookmarkStart w:id="191" w:name="_Toc157101314"/>
      <w:r w:rsidRPr="00CF61AE">
        <w:rPr>
          <w:rFonts w:cs="Times New Roman"/>
          <w:sz w:val="24"/>
          <w:szCs w:val="24"/>
        </w:rPr>
        <w:t>6.1. Оценка возможного влияния планируемых для размещения объектов местного значения поселения на социально-экономическое развитие территории</w:t>
      </w:r>
      <w:bookmarkEnd w:id="191"/>
    </w:p>
    <w:p w:rsidR="007F38FF" w:rsidRPr="00CF61AE" w:rsidRDefault="007F38FF" w:rsidP="00E7516A">
      <w:pPr>
        <w:ind w:firstLine="709"/>
        <w:jc w:val="both"/>
        <w:rPr>
          <w:sz w:val="24"/>
          <w:szCs w:val="24"/>
        </w:rPr>
      </w:pPr>
      <w:r w:rsidRPr="00CF61AE">
        <w:rPr>
          <w:sz w:val="24"/>
          <w:szCs w:val="24"/>
        </w:rPr>
        <w:t xml:space="preserve">Размещение планируемых объектов местного значения поселения произведено </w:t>
      </w:r>
      <w:r w:rsidR="00D74849" w:rsidRPr="00CF61AE">
        <w:rPr>
          <w:sz w:val="24"/>
          <w:szCs w:val="24"/>
        </w:rPr>
        <w:t>с учетом обеспечения устойчивого развития поселения и создания комфортной среды проживания</w:t>
      </w:r>
      <w:r w:rsidRPr="00CF61AE">
        <w:rPr>
          <w:sz w:val="24"/>
          <w:szCs w:val="24"/>
        </w:rPr>
        <w:t>. При этом учитывались комплекс критериев</w:t>
      </w:r>
      <w:r w:rsidR="00E25473" w:rsidRPr="00CF61AE">
        <w:rPr>
          <w:sz w:val="24"/>
          <w:szCs w:val="24"/>
        </w:rPr>
        <w:t>,</w:t>
      </w:r>
      <w:r w:rsidRPr="00CF61AE">
        <w:rPr>
          <w:sz w:val="24"/>
          <w:szCs w:val="24"/>
        </w:rPr>
        <w:t xml:space="preserve"> по которым </w:t>
      </w:r>
      <w:r w:rsidR="00D74849" w:rsidRPr="00CF61AE">
        <w:rPr>
          <w:sz w:val="24"/>
          <w:szCs w:val="24"/>
        </w:rPr>
        <w:t xml:space="preserve">определялись местоположение и характеристики планируемых </w:t>
      </w:r>
      <w:r w:rsidRPr="00CF61AE">
        <w:rPr>
          <w:sz w:val="24"/>
          <w:szCs w:val="24"/>
        </w:rPr>
        <w:t>объект</w:t>
      </w:r>
      <w:r w:rsidR="00D74849" w:rsidRPr="00CF61AE">
        <w:rPr>
          <w:sz w:val="24"/>
          <w:szCs w:val="24"/>
        </w:rPr>
        <w:t>ов</w:t>
      </w:r>
      <w:r w:rsidRPr="00CF61AE">
        <w:rPr>
          <w:sz w:val="24"/>
          <w:szCs w:val="24"/>
        </w:rPr>
        <w:t xml:space="preserve"> местного значения. В первую очередь – максимальная эффективность использования, планируемых объектов местного значения, минимизация затрат на размещение и техническое обслуживание.</w:t>
      </w:r>
    </w:p>
    <w:p w:rsidR="007F38FF" w:rsidRPr="00CF61AE" w:rsidRDefault="007F38FF" w:rsidP="00E7516A">
      <w:pPr>
        <w:ind w:firstLine="709"/>
        <w:jc w:val="both"/>
        <w:rPr>
          <w:sz w:val="24"/>
          <w:szCs w:val="24"/>
        </w:rPr>
      </w:pPr>
      <w:r w:rsidRPr="00CF61AE">
        <w:rPr>
          <w:sz w:val="24"/>
          <w:szCs w:val="24"/>
        </w:rPr>
        <w:t>Планируемые объекты инженерной инфраструктуры отображены на карте «Карта планируемого размещения объектов местного значения. Инженерная инфраструктура».</w:t>
      </w:r>
    </w:p>
    <w:p w:rsidR="007F38FF" w:rsidRPr="00CF61AE" w:rsidRDefault="007F38FF" w:rsidP="00E7516A">
      <w:pPr>
        <w:ind w:firstLine="709"/>
        <w:jc w:val="both"/>
        <w:rPr>
          <w:sz w:val="24"/>
          <w:szCs w:val="24"/>
        </w:rPr>
      </w:pPr>
      <w:r w:rsidRPr="00CF61AE">
        <w:rPr>
          <w:sz w:val="24"/>
          <w:szCs w:val="24"/>
        </w:rPr>
        <w:t>При реализации водоотведения</w:t>
      </w:r>
      <w:r w:rsidR="007C4694" w:rsidRPr="00CF61AE">
        <w:rPr>
          <w:sz w:val="24"/>
          <w:szCs w:val="24"/>
        </w:rPr>
        <w:t xml:space="preserve"> </w:t>
      </w:r>
      <w:r w:rsidRPr="00CF61AE">
        <w:rPr>
          <w:sz w:val="24"/>
          <w:szCs w:val="24"/>
        </w:rPr>
        <w:t>сброс очищенных стоков предлагается осуществить в ручей без названия</w:t>
      </w:r>
      <w:r w:rsidR="007C4694" w:rsidRPr="00CF61AE">
        <w:rPr>
          <w:sz w:val="24"/>
          <w:szCs w:val="24"/>
        </w:rPr>
        <w:t xml:space="preserve"> и</w:t>
      </w:r>
      <w:r w:rsidRPr="00CF61AE">
        <w:rPr>
          <w:sz w:val="24"/>
          <w:szCs w:val="24"/>
        </w:rPr>
        <w:t xml:space="preserve"> в реку </w:t>
      </w:r>
      <w:proofErr w:type="spellStart"/>
      <w:r w:rsidRPr="00CF61AE">
        <w:rPr>
          <w:sz w:val="24"/>
          <w:szCs w:val="24"/>
        </w:rPr>
        <w:t>Караста</w:t>
      </w:r>
      <w:proofErr w:type="spellEnd"/>
      <w:r w:rsidRPr="00CF61AE">
        <w:rPr>
          <w:sz w:val="24"/>
          <w:szCs w:val="24"/>
        </w:rPr>
        <w:t>. При этом Изменениями в генеральный план предусмотрены объекты водоотведения, которые обеспечивают предотвращение и устранение загрязнения поверхностных вод, ухудшения условий водопользования населения.</w:t>
      </w:r>
    </w:p>
    <w:p w:rsidR="007F38FF" w:rsidRPr="00CF61AE" w:rsidRDefault="007F38FF" w:rsidP="00E7516A">
      <w:pPr>
        <w:ind w:firstLine="709"/>
        <w:jc w:val="both"/>
        <w:rPr>
          <w:sz w:val="24"/>
          <w:szCs w:val="24"/>
        </w:rPr>
      </w:pPr>
      <w:r w:rsidRPr="00CF61AE">
        <w:rPr>
          <w:sz w:val="24"/>
          <w:szCs w:val="24"/>
        </w:rPr>
        <w:t xml:space="preserve">Планируемое размещение объектов местного значения в области автомобильных дорог местного значения и других объектов транспортной инфраструктуры выполнено с учетом устойчивого развития населенных пунктов, создание комфортной среды обитания и повышение качества существующей транспортной инфраструктуры. Предложенный вариант планируемого размещения улично-дорожной сети дер. Большое </w:t>
      </w:r>
      <w:proofErr w:type="spellStart"/>
      <w:r w:rsidRPr="00CF61AE">
        <w:rPr>
          <w:sz w:val="24"/>
          <w:szCs w:val="24"/>
        </w:rPr>
        <w:t>Коновалово</w:t>
      </w:r>
      <w:proofErr w:type="spellEnd"/>
      <w:r w:rsidRPr="00CF61AE">
        <w:rPr>
          <w:sz w:val="24"/>
          <w:szCs w:val="24"/>
        </w:rPr>
        <w:t xml:space="preserve"> позволит разгрузить поток автомобильного транспорта, проходящий через центральную часть деревни.</w:t>
      </w:r>
    </w:p>
    <w:p w:rsidR="007F38FF" w:rsidRPr="00CF61AE" w:rsidRDefault="007F38FF" w:rsidP="00E7516A">
      <w:pPr>
        <w:ind w:firstLine="709"/>
        <w:jc w:val="both"/>
        <w:rPr>
          <w:sz w:val="24"/>
          <w:szCs w:val="24"/>
        </w:rPr>
      </w:pPr>
      <w:r w:rsidRPr="00CF61AE">
        <w:rPr>
          <w:sz w:val="24"/>
          <w:szCs w:val="24"/>
        </w:rPr>
        <w:t>Расчетные</w:t>
      </w:r>
      <w:r w:rsidRPr="00CF61AE">
        <w:rPr>
          <w:iCs/>
          <w:sz w:val="24"/>
          <w:szCs w:val="24"/>
        </w:rPr>
        <w:t xml:space="preserve"> показател</w:t>
      </w:r>
      <w:r w:rsidRPr="00CF61AE">
        <w:rPr>
          <w:sz w:val="24"/>
          <w:szCs w:val="24"/>
        </w:rPr>
        <w:t xml:space="preserve">и планируемых объектов </w:t>
      </w:r>
      <w:r w:rsidR="007C4694" w:rsidRPr="00CF61AE">
        <w:rPr>
          <w:sz w:val="24"/>
          <w:szCs w:val="24"/>
        </w:rPr>
        <w:t>социальной инфраструктуры</w:t>
      </w:r>
      <w:r w:rsidRPr="00CF61AE">
        <w:rPr>
          <w:sz w:val="24"/>
          <w:szCs w:val="24"/>
        </w:rPr>
        <w:t xml:space="preserve"> базируются на анализе обеспеченности населения объектами обслуживания местного значения</w:t>
      </w:r>
      <w:r w:rsidR="00202739" w:rsidRPr="00CF61AE">
        <w:rPr>
          <w:sz w:val="24"/>
          <w:szCs w:val="24"/>
        </w:rPr>
        <w:t xml:space="preserve"> в соответствии с местными нормативами градостроительного проектирования</w:t>
      </w:r>
      <w:r w:rsidRPr="00CF61AE">
        <w:rPr>
          <w:sz w:val="24"/>
          <w:szCs w:val="24"/>
        </w:rPr>
        <w:t xml:space="preserve">. </w:t>
      </w:r>
    </w:p>
    <w:p w:rsidR="007F38FF" w:rsidRPr="00CF61AE" w:rsidRDefault="007F38FF" w:rsidP="00E7516A">
      <w:pPr>
        <w:ind w:firstLine="709"/>
        <w:jc w:val="both"/>
        <w:rPr>
          <w:sz w:val="24"/>
          <w:szCs w:val="24"/>
        </w:rPr>
      </w:pPr>
      <w:r w:rsidRPr="00CF61AE">
        <w:rPr>
          <w:sz w:val="24"/>
          <w:szCs w:val="24"/>
        </w:rPr>
        <w:t xml:space="preserve">Объекты </w:t>
      </w:r>
      <w:r w:rsidR="007C4694" w:rsidRPr="00CF61AE">
        <w:rPr>
          <w:sz w:val="24"/>
          <w:szCs w:val="24"/>
        </w:rPr>
        <w:t xml:space="preserve">социальной инфраструктуры </w:t>
      </w:r>
      <w:r w:rsidRPr="00CF61AE">
        <w:rPr>
          <w:sz w:val="24"/>
          <w:szCs w:val="24"/>
        </w:rPr>
        <w:t xml:space="preserve">отражены на карте «Карта планируемого размещения объектов местного значения поселения. Транспортная и социальная инфраструктуры». </w:t>
      </w:r>
    </w:p>
    <w:p w:rsidR="007F38FF" w:rsidRPr="00CF61AE" w:rsidRDefault="007F38FF" w:rsidP="00E7516A">
      <w:pPr>
        <w:ind w:firstLine="709"/>
        <w:jc w:val="both"/>
        <w:rPr>
          <w:sz w:val="24"/>
          <w:szCs w:val="24"/>
        </w:rPr>
      </w:pPr>
      <w:r w:rsidRPr="00CF61AE">
        <w:rPr>
          <w:sz w:val="24"/>
          <w:szCs w:val="24"/>
        </w:rPr>
        <w:t>Размещение планируемых объектов</w:t>
      </w:r>
      <w:r w:rsidR="004A2ADE" w:rsidRPr="00CF61AE">
        <w:rPr>
          <w:sz w:val="24"/>
          <w:szCs w:val="24"/>
        </w:rPr>
        <w:t xml:space="preserve"> социальной инфраструктуры </w:t>
      </w:r>
      <w:r w:rsidRPr="00CF61AE">
        <w:rPr>
          <w:sz w:val="24"/>
          <w:szCs w:val="24"/>
        </w:rPr>
        <w:t xml:space="preserve"> приведет к дальнейшему развитию сети объектов обслуживания, расширению номенклатуры и повышению качества оказываемых населению услуг в сферах физической культуры и массового спорта, образования, оказания населению первичной медико-санитарной и амбулаторной помощи, культуры и искусства, рекреации..</w:t>
      </w:r>
    </w:p>
    <w:p w:rsidR="007F38FF" w:rsidRPr="00CF61AE" w:rsidRDefault="007F38FF" w:rsidP="00E7516A">
      <w:pPr>
        <w:ind w:firstLine="709"/>
        <w:jc w:val="both"/>
        <w:rPr>
          <w:sz w:val="24"/>
          <w:szCs w:val="24"/>
        </w:rPr>
      </w:pPr>
      <w:r w:rsidRPr="00CF61AE">
        <w:rPr>
          <w:sz w:val="24"/>
          <w:szCs w:val="24"/>
        </w:rPr>
        <w:t>Реализация мероприятий по строительству объектов физ</w:t>
      </w:r>
      <w:r w:rsidR="007C4694" w:rsidRPr="00CF61AE">
        <w:rPr>
          <w:sz w:val="24"/>
          <w:szCs w:val="24"/>
        </w:rPr>
        <w:t>ической культуры</w:t>
      </w:r>
      <w:r w:rsidRPr="00CF61AE">
        <w:rPr>
          <w:sz w:val="24"/>
          <w:szCs w:val="24"/>
        </w:rPr>
        <w:t xml:space="preserve"> и спорта приведет к ряду положительных результатов на комплексное развитие территории:</w:t>
      </w:r>
    </w:p>
    <w:p w:rsidR="007F38FF" w:rsidRPr="00CF61AE" w:rsidRDefault="007F38FF" w:rsidP="00E7516A">
      <w:pPr>
        <w:pStyle w:val="af"/>
        <w:numPr>
          <w:ilvl w:val="0"/>
          <w:numId w:val="135"/>
        </w:numPr>
        <w:tabs>
          <w:tab w:val="left" w:pos="993"/>
        </w:tabs>
        <w:ind w:left="0" w:firstLine="709"/>
        <w:jc w:val="both"/>
        <w:rPr>
          <w:sz w:val="24"/>
          <w:szCs w:val="24"/>
        </w:rPr>
      </w:pPr>
      <w:r w:rsidRPr="00CF61AE">
        <w:rPr>
          <w:sz w:val="24"/>
          <w:szCs w:val="24"/>
        </w:rPr>
        <w:t>обеспечение возможностей гражданам систематически заниматься физической культурой и массовым спортом и вести здоровый образ жизни;</w:t>
      </w:r>
    </w:p>
    <w:p w:rsidR="007F38FF" w:rsidRPr="00CF61AE" w:rsidRDefault="007F38FF" w:rsidP="00E7516A">
      <w:pPr>
        <w:pStyle w:val="af"/>
        <w:numPr>
          <w:ilvl w:val="0"/>
          <w:numId w:val="135"/>
        </w:numPr>
        <w:tabs>
          <w:tab w:val="left" w:pos="993"/>
        </w:tabs>
        <w:ind w:left="0" w:firstLine="709"/>
        <w:jc w:val="both"/>
        <w:rPr>
          <w:sz w:val="24"/>
          <w:szCs w:val="24"/>
        </w:rPr>
      </w:pPr>
      <w:r w:rsidRPr="00CF61AE">
        <w:rPr>
          <w:sz w:val="24"/>
          <w:szCs w:val="24"/>
        </w:rPr>
        <w:t xml:space="preserve">совершенствование системы физического воспитания различных категорий и групп населения, в том числе в образовательных учреждениях; </w:t>
      </w:r>
    </w:p>
    <w:p w:rsidR="007F38FF" w:rsidRPr="00CF61AE" w:rsidRDefault="007F38FF" w:rsidP="00E7516A">
      <w:pPr>
        <w:pStyle w:val="af"/>
        <w:numPr>
          <w:ilvl w:val="0"/>
          <w:numId w:val="135"/>
        </w:numPr>
        <w:tabs>
          <w:tab w:val="left" w:pos="993"/>
        </w:tabs>
        <w:ind w:left="0" w:firstLine="709"/>
        <w:jc w:val="both"/>
        <w:rPr>
          <w:sz w:val="24"/>
          <w:szCs w:val="24"/>
        </w:rPr>
      </w:pPr>
      <w:r w:rsidRPr="00CF61AE">
        <w:rPr>
          <w:sz w:val="24"/>
          <w:szCs w:val="24"/>
        </w:rPr>
        <w:t xml:space="preserve">развитие инфраструктуры физической культуры и спорта, в том числе для лиц с ограниченными возможностями; </w:t>
      </w:r>
    </w:p>
    <w:p w:rsidR="007F38FF" w:rsidRPr="00CF61AE" w:rsidRDefault="007F38FF" w:rsidP="00E7516A">
      <w:pPr>
        <w:pStyle w:val="af"/>
        <w:numPr>
          <w:ilvl w:val="0"/>
          <w:numId w:val="135"/>
        </w:numPr>
        <w:tabs>
          <w:tab w:val="left" w:pos="993"/>
        </w:tabs>
        <w:ind w:left="0" w:firstLine="709"/>
        <w:jc w:val="both"/>
        <w:rPr>
          <w:sz w:val="24"/>
          <w:szCs w:val="24"/>
        </w:rPr>
      </w:pPr>
      <w:r w:rsidRPr="00CF61AE">
        <w:rPr>
          <w:sz w:val="24"/>
          <w:szCs w:val="24"/>
        </w:rPr>
        <w:t>развитие физкультурно-оздоровительных объектов, приближенных к местам проживания.</w:t>
      </w:r>
    </w:p>
    <w:p w:rsidR="007F38FF" w:rsidRPr="00CF61AE" w:rsidRDefault="007F38FF" w:rsidP="00E7516A">
      <w:pPr>
        <w:ind w:firstLine="709"/>
        <w:jc w:val="both"/>
        <w:rPr>
          <w:sz w:val="24"/>
          <w:szCs w:val="24"/>
        </w:rPr>
      </w:pPr>
      <w:r w:rsidRPr="00CF61AE">
        <w:rPr>
          <w:sz w:val="24"/>
          <w:szCs w:val="24"/>
        </w:rPr>
        <w:t xml:space="preserve">Реализация планов строительства </w:t>
      </w:r>
      <w:r w:rsidR="004A2ADE" w:rsidRPr="00CF61AE">
        <w:rPr>
          <w:sz w:val="24"/>
          <w:szCs w:val="24"/>
        </w:rPr>
        <w:t xml:space="preserve">объектов </w:t>
      </w:r>
      <w:r w:rsidR="00202739" w:rsidRPr="00CF61AE">
        <w:rPr>
          <w:sz w:val="24"/>
          <w:szCs w:val="24"/>
        </w:rPr>
        <w:t xml:space="preserve">социальной инфраструктуры </w:t>
      </w:r>
      <w:r w:rsidRPr="00CF61AE">
        <w:rPr>
          <w:sz w:val="24"/>
          <w:szCs w:val="24"/>
        </w:rPr>
        <w:t>местного значения</w:t>
      </w:r>
      <w:r w:rsidR="004A2ADE" w:rsidRPr="00CF61AE">
        <w:rPr>
          <w:sz w:val="24"/>
          <w:szCs w:val="24"/>
        </w:rPr>
        <w:t xml:space="preserve"> поселения</w:t>
      </w:r>
      <w:r w:rsidRPr="00CF61AE">
        <w:rPr>
          <w:sz w:val="24"/>
          <w:szCs w:val="24"/>
        </w:rPr>
        <w:t xml:space="preserve"> должна оказать мощный положительный эффект на уровень комфортности среды проживания, </w:t>
      </w:r>
      <w:r w:rsidR="004A2ADE" w:rsidRPr="00CF61AE">
        <w:rPr>
          <w:sz w:val="24"/>
          <w:szCs w:val="24"/>
        </w:rPr>
        <w:t xml:space="preserve">повысить </w:t>
      </w:r>
      <w:r w:rsidRPr="00CF61AE">
        <w:rPr>
          <w:sz w:val="24"/>
          <w:szCs w:val="24"/>
        </w:rPr>
        <w:t>доступность объектов повседневного обслуживания</w:t>
      </w:r>
      <w:r w:rsidR="00202739" w:rsidRPr="00CF61AE">
        <w:rPr>
          <w:sz w:val="24"/>
          <w:szCs w:val="24"/>
        </w:rPr>
        <w:t xml:space="preserve">, </w:t>
      </w:r>
      <w:r w:rsidR="004A2ADE" w:rsidRPr="00CF61AE">
        <w:rPr>
          <w:sz w:val="24"/>
          <w:szCs w:val="24"/>
        </w:rPr>
        <w:t>улучшить</w:t>
      </w:r>
      <w:r w:rsidRPr="00CF61AE">
        <w:rPr>
          <w:sz w:val="24"/>
          <w:szCs w:val="24"/>
        </w:rPr>
        <w:t xml:space="preserve"> демографически</w:t>
      </w:r>
      <w:r w:rsidR="004A2ADE" w:rsidRPr="00CF61AE">
        <w:rPr>
          <w:sz w:val="24"/>
          <w:szCs w:val="24"/>
        </w:rPr>
        <w:t>е</w:t>
      </w:r>
      <w:r w:rsidRPr="00CF61AE">
        <w:rPr>
          <w:sz w:val="24"/>
          <w:szCs w:val="24"/>
        </w:rPr>
        <w:t xml:space="preserve"> показател</w:t>
      </w:r>
      <w:r w:rsidR="004A2ADE" w:rsidRPr="00CF61AE">
        <w:rPr>
          <w:sz w:val="24"/>
          <w:szCs w:val="24"/>
        </w:rPr>
        <w:t>и</w:t>
      </w:r>
      <w:r w:rsidRPr="00CF61AE">
        <w:rPr>
          <w:sz w:val="24"/>
          <w:szCs w:val="24"/>
        </w:rPr>
        <w:t xml:space="preserve"> сельского поселения.</w:t>
      </w:r>
    </w:p>
    <w:p w:rsidR="004A2ADE" w:rsidRPr="00CF61AE" w:rsidRDefault="004A2ADE" w:rsidP="00CE097E">
      <w:pPr>
        <w:ind w:firstLine="709"/>
        <w:rPr>
          <w:sz w:val="24"/>
          <w:szCs w:val="24"/>
        </w:rPr>
      </w:pPr>
    </w:p>
    <w:p w:rsidR="00B50EC9" w:rsidRPr="00CF61AE" w:rsidRDefault="007F38FF" w:rsidP="007F38FF">
      <w:pPr>
        <w:pStyle w:val="220"/>
        <w:numPr>
          <w:ilvl w:val="0"/>
          <w:numId w:val="0"/>
        </w:numPr>
        <w:ind w:firstLine="709"/>
        <w:rPr>
          <w:rFonts w:cs="Times New Roman"/>
          <w:sz w:val="24"/>
          <w:szCs w:val="24"/>
        </w:rPr>
      </w:pPr>
      <w:bookmarkStart w:id="192" w:name="_Toc157101315"/>
      <w:r w:rsidRPr="00CF61AE">
        <w:rPr>
          <w:rFonts w:cs="Times New Roman"/>
          <w:sz w:val="24"/>
          <w:szCs w:val="24"/>
        </w:rPr>
        <w:t>6.2. Учет</w:t>
      </w:r>
      <w:r w:rsidRPr="00CF61AE">
        <w:rPr>
          <w:rFonts w:cs="Times New Roman"/>
          <w:bCs w:val="0"/>
          <w:iCs/>
          <w:sz w:val="24"/>
          <w:szCs w:val="24"/>
        </w:rPr>
        <w:t xml:space="preserve"> прогнозируемых ограничений использования территории предполагаемого размещения объектов местного значения поселения</w:t>
      </w:r>
      <w:bookmarkEnd w:id="192"/>
    </w:p>
    <w:p w:rsidR="00E7516A" w:rsidRDefault="00E7516A" w:rsidP="001A5545">
      <w:pPr>
        <w:ind w:firstLine="709"/>
        <w:rPr>
          <w:sz w:val="24"/>
          <w:szCs w:val="24"/>
        </w:rPr>
      </w:pPr>
    </w:p>
    <w:p w:rsidR="007F38FF" w:rsidRPr="00CF61AE" w:rsidRDefault="007F38FF" w:rsidP="00E7516A">
      <w:pPr>
        <w:ind w:firstLine="709"/>
        <w:jc w:val="both"/>
        <w:rPr>
          <w:sz w:val="24"/>
          <w:szCs w:val="24"/>
        </w:rPr>
      </w:pPr>
      <w:r w:rsidRPr="00CF61AE">
        <w:rPr>
          <w:sz w:val="24"/>
          <w:szCs w:val="24"/>
        </w:rPr>
        <w:t>Размещение ряда объектов инженерной инфраструктуры местного значения требует установления зон с особыми условиями использования территорий. К таким зонам относятся:</w:t>
      </w:r>
    </w:p>
    <w:p w:rsidR="007F38FF" w:rsidRPr="00CF61AE" w:rsidRDefault="007F38FF" w:rsidP="00E7516A">
      <w:pPr>
        <w:pStyle w:val="af"/>
        <w:numPr>
          <w:ilvl w:val="0"/>
          <w:numId w:val="136"/>
        </w:numPr>
        <w:tabs>
          <w:tab w:val="left" w:pos="993"/>
        </w:tabs>
        <w:ind w:left="0" w:firstLine="709"/>
        <w:jc w:val="both"/>
        <w:rPr>
          <w:sz w:val="24"/>
          <w:szCs w:val="24"/>
        </w:rPr>
      </w:pPr>
      <w:r w:rsidRPr="00CF61AE">
        <w:rPr>
          <w:sz w:val="24"/>
          <w:szCs w:val="24"/>
        </w:rPr>
        <w:t>санитарные разрывы от инженерных коммуникаций;</w:t>
      </w:r>
    </w:p>
    <w:p w:rsidR="007F38FF" w:rsidRPr="00CF61AE" w:rsidRDefault="007F38FF" w:rsidP="00E7516A">
      <w:pPr>
        <w:pStyle w:val="af"/>
        <w:numPr>
          <w:ilvl w:val="0"/>
          <w:numId w:val="136"/>
        </w:numPr>
        <w:tabs>
          <w:tab w:val="left" w:pos="993"/>
        </w:tabs>
        <w:ind w:left="0" w:firstLine="709"/>
        <w:jc w:val="both"/>
        <w:rPr>
          <w:sz w:val="24"/>
          <w:szCs w:val="24"/>
        </w:rPr>
      </w:pPr>
      <w:r w:rsidRPr="00CF61AE">
        <w:rPr>
          <w:sz w:val="24"/>
          <w:szCs w:val="24"/>
        </w:rPr>
        <w:t>охранные зоны объектов инженерной инфраструктуры.</w:t>
      </w:r>
    </w:p>
    <w:p w:rsidR="007F38FF" w:rsidRPr="00CF61AE" w:rsidRDefault="007F38FF" w:rsidP="00E7516A">
      <w:pPr>
        <w:ind w:firstLine="709"/>
        <w:jc w:val="both"/>
        <w:rPr>
          <w:iCs/>
          <w:sz w:val="24"/>
          <w:szCs w:val="24"/>
        </w:rPr>
      </w:pPr>
      <w:r w:rsidRPr="00CF61AE">
        <w:rPr>
          <w:iCs/>
          <w:sz w:val="24"/>
          <w:szCs w:val="24"/>
        </w:rPr>
        <w:lastRenderedPageBreak/>
        <w:t>Для каждого стационарного источника выбросов загрязняющих веществ должны быть разработаны проекты обоснования СЗЗ.</w:t>
      </w:r>
    </w:p>
    <w:p w:rsidR="007F38FF" w:rsidRPr="00CF61AE" w:rsidRDefault="007F38FF" w:rsidP="00E7516A">
      <w:pPr>
        <w:ind w:firstLine="709"/>
        <w:jc w:val="both"/>
        <w:rPr>
          <w:iCs/>
          <w:sz w:val="24"/>
          <w:szCs w:val="24"/>
        </w:rPr>
      </w:pPr>
      <w:r w:rsidRPr="00CF61AE">
        <w:rPr>
          <w:sz w:val="24"/>
          <w:szCs w:val="24"/>
        </w:rPr>
        <w:t>Изменениями в генеральный план</w:t>
      </w:r>
      <w:r w:rsidRPr="00CF61AE">
        <w:rPr>
          <w:iCs/>
          <w:sz w:val="24"/>
          <w:szCs w:val="24"/>
        </w:rPr>
        <w:t xml:space="preserve"> предусмотрены объекты местного значения </w:t>
      </w:r>
      <w:r w:rsidR="00552360" w:rsidRPr="00CF61AE">
        <w:rPr>
          <w:iCs/>
          <w:sz w:val="24"/>
          <w:szCs w:val="24"/>
        </w:rPr>
        <w:t>поселения,</w:t>
      </w:r>
      <w:r w:rsidRPr="00CF61AE">
        <w:rPr>
          <w:iCs/>
          <w:sz w:val="24"/>
          <w:szCs w:val="24"/>
        </w:rPr>
        <w:t xml:space="preserve"> для которых устанавливается </w:t>
      </w:r>
      <w:r w:rsidR="00552360" w:rsidRPr="00CF61AE">
        <w:rPr>
          <w:iCs/>
          <w:sz w:val="24"/>
          <w:szCs w:val="24"/>
        </w:rPr>
        <w:t>СЗЗ</w:t>
      </w:r>
      <w:r w:rsidRPr="00CF61AE">
        <w:rPr>
          <w:iCs/>
          <w:sz w:val="24"/>
          <w:szCs w:val="24"/>
        </w:rPr>
        <w:t xml:space="preserve">: </w:t>
      </w:r>
    </w:p>
    <w:p w:rsidR="007F38FF" w:rsidRPr="00CF61AE" w:rsidRDefault="007F38FF" w:rsidP="00E7516A">
      <w:pPr>
        <w:pStyle w:val="af"/>
        <w:numPr>
          <w:ilvl w:val="0"/>
          <w:numId w:val="137"/>
        </w:numPr>
        <w:tabs>
          <w:tab w:val="left" w:pos="993"/>
        </w:tabs>
        <w:ind w:left="0" w:firstLine="709"/>
        <w:jc w:val="both"/>
        <w:rPr>
          <w:sz w:val="24"/>
          <w:szCs w:val="24"/>
        </w:rPr>
      </w:pPr>
      <w:r w:rsidRPr="00CF61AE">
        <w:rPr>
          <w:sz w:val="24"/>
          <w:szCs w:val="24"/>
        </w:rPr>
        <w:t xml:space="preserve">канализационные очистные сооружения в дер. </w:t>
      </w:r>
      <w:proofErr w:type="spellStart"/>
      <w:r w:rsidRPr="00CF61AE">
        <w:rPr>
          <w:sz w:val="24"/>
          <w:szCs w:val="24"/>
        </w:rPr>
        <w:t>Сойкино</w:t>
      </w:r>
      <w:proofErr w:type="spellEnd"/>
      <w:r w:rsidRPr="00CF61AE">
        <w:rPr>
          <w:sz w:val="24"/>
          <w:szCs w:val="24"/>
        </w:rPr>
        <w:t xml:space="preserve"> – 100 м;</w:t>
      </w:r>
    </w:p>
    <w:p w:rsidR="00F944D5" w:rsidRPr="00CF61AE" w:rsidRDefault="00F944D5" w:rsidP="00E7516A">
      <w:pPr>
        <w:pStyle w:val="af"/>
        <w:numPr>
          <w:ilvl w:val="0"/>
          <w:numId w:val="137"/>
        </w:numPr>
        <w:tabs>
          <w:tab w:val="left" w:pos="993"/>
        </w:tabs>
        <w:ind w:left="0" w:firstLine="709"/>
        <w:jc w:val="both"/>
        <w:rPr>
          <w:sz w:val="24"/>
          <w:szCs w:val="24"/>
        </w:rPr>
      </w:pPr>
      <w:r w:rsidRPr="00CF61AE">
        <w:rPr>
          <w:sz w:val="24"/>
          <w:szCs w:val="24"/>
        </w:rPr>
        <w:t xml:space="preserve">канализационные очистные сооружения в дер. Большое </w:t>
      </w:r>
      <w:proofErr w:type="spellStart"/>
      <w:r w:rsidRPr="00CF61AE">
        <w:rPr>
          <w:sz w:val="24"/>
          <w:szCs w:val="24"/>
        </w:rPr>
        <w:t>Коновалово</w:t>
      </w:r>
      <w:proofErr w:type="spellEnd"/>
      <w:r w:rsidRPr="00CF61AE">
        <w:rPr>
          <w:sz w:val="24"/>
          <w:szCs w:val="24"/>
        </w:rPr>
        <w:t xml:space="preserve"> – 100 м;</w:t>
      </w:r>
    </w:p>
    <w:p w:rsidR="007F38FF" w:rsidRPr="00CF61AE" w:rsidRDefault="007F38FF" w:rsidP="00E7516A">
      <w:pPr>
        <w:pStyle w:val="af"/>
        <w:numPr>
          <w:ilvl w:val="0"/>
          <w:numId w:val="137"/>
        </w:numPr>
        <w:tabs>
          <w:tab w:val="left" w:pos="993"/>
        </w:tabs>
        <w:ind w:left="0" w:firstLine="709"/>
        <w:jc w:val="both"/>
        <w:rPr>
          <w:sz w:val="24"/>
          <w:szCs w:val="24"/>
        </w:rPr>
      </w:pPr>
      <w:r w:rsidRPr="00CF61AE">
        <w:rPr>
          <w:sz w:val="24"/>
          <w:szCs w:val="24"/>
        </w:rPr>
        <w:t xml:space="preserve">очистные сооружения поверхностного стока вблизи дер. </w:t>
      </w:r>
      <w:proofErr w:type="spellStart"/>
      <w:r w:rsidRPr="00CF61AE">
        <w:rPr>
          <w:sz w:val="24"/>
          <w:szCs w:val="24"/>
        </w:rPr>
        <w:t>Пеники</w:t>
      </w:r>
      <w:proofErr w:type="spellEnd"/>
      <w:r w:rsidRPr="00CF61AE">
        <w:rPr>
          <w:sz w:val="24"/>
          <w:szCs w:val="24"/>
        </w:rPr>
        <w:t xml:space="preserve"> и дер. </w:t>
      </w:r>
      <w:proofErr w:type="spellStart"/>
      <w:r w:rsidRPr="00CF61AE">
        <w:rPr>
          <w:sz w:val="24"/>
          <w:szCs w:val="24"/>
        </w:rPr>
        <w:t>Сойкино</w:t>
      </w:r>
      <w:proofErr w:type="spellEnd"/>
      <w:r w:rsidRPr="00CF61AE">
        <w:rPr>
          <w:sz w:val="24"/>
          <w:szCs w:val="24"/>
        </w:rPr>
        <w:t xml:space="preserve"> – 50 м.</w:t>
      </w:r>
    </w:p>
    <w:p w:rsidR="007F38FF" w:rsidRPr="00CF61AE" w:rsidRDefault="007F38FF" w:rsidP="00E7516A">
      <w:pPr>
        <w:ind w:firstLine="709"/>
        <w:jc w:val="both"/>
        <w:rPr>
          <w:iCs/>
          <w:sz w:val="24"/>
          <w:szCs w:val="24"/>
        </w:rPr>
      </w:pPr>
      <w:r w:rsidRPr="00CF61AE">
        <w:rPr>
          <w:sz w:val="24"/>
          <w:szCs w:val="24"/>
        </w:rPr>
        <w:t>Оценка</w:t>
      </w:r>
      <w:r w:rsidRPr="00CF61AE">
        <w:rPr>
          <w:iCs/>
          <w:sz w:val="24"/>
          <w:szCs w:val="24"/>
        </w:rPr>
        <w:t xml:space="preserve"> негативного влияния планируемых для размещения объектов местного значения поселения на территории с нормируемыми показателями качества среды обитания показала, что размещение объектов не оказывает негативного воздействия на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объединений, коллективных или индивидуальных дачных и садово-огородных участков, а также другие территории с нормируемыми показателями качества среды обитания. </w:t>
      </w:r>
    </w:p>
    <w:p w:rsidR="00552360" w:rsidRPr="00CF61AE" w:rsidRDefault="00552360" w:rsidP="00E506D9">
      <w:pPr>
        <w:rPr>
          <w:sz w:val="24"/>
          <w:szCs w:val="24"/>
        </w:rPr>
      </w:pPr>
      <w:r w:rsidRPr="00CF61AE">
        <w:rPr>
          <w:sz w:val="24"/>
          <w:szCs w:val="24"/>
        </w:rPr>
        <w:br w:type="page"/>
      </w:r>
    </w:p>
    <w:p w:rsidR="00B50EC9" w:rsidRPr="00CF61AE" w:rsidRDefault="00552360" w:rsidP="00DD5854">
      <w:pPr>
        <w:pStyle w:val="11"/>
        <w:ind w:left="709" w:right="566" w:firstLine="0"/>
        <w:jc w:val="both"/>
        <w:rPr>
          <w:rFonts w:cs="Times New Roman"/>
          <w:sz w:val="24"/>
          <w:szCs w:val="24"/>
        </w:rPr>
      </w:pPr>
      <w:bookmarkStart w:id="193" w:name="_Toc136428304"/>
      <w:bookmarkStart w:id="194" w:name="_Toc157101316"/>
      <w:r w:rsidRPr="00CF61AE">
        <w:rPr>
          <w:rFonts w:cs="Times New Roman"/>
          <w:sz w:val="24"/>
          <w:szCs w:val="24"/>
        </w:rPr>
        <w:lastRenderedPageBreak/>
        <w:t>Утвержденные документами территориального планирования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w:t>
      </w:r>
      <w:bookmarkEnd w:id="193"/>
      <w:bookmarkEnd w:id="194"/>
    </w:p>
    <w:p w:rsidR="00B50EC9" w:rsidRPr="00CF61AE" w:rsidRDefault="00552360" w:rsidP="00552360">
      <w:pPr>
        <w:pStyle w:val="220"/>
        <w:numPr>
          <w:ilvl w:val="0"/>
          <w:numId w:val="0"/>
        </w:numPr>
        <w:ind w:firstLine="709"/>
        <w:rPr>
          <w:rFonts w:cs="Times New Roman"/>
          <w:sz w:val="24"/>
          <w:szCs w:val="24"/>
        </w:rPr>
      </w:pPr>
      <w:bookmarkStart w:id="195" w:name="_Toc157101317"/>
      <w:r w:rsidRPr="00CF61AE">
        <w:rPr>
          <w:rFonts w:cs="Times New Roman"/>
          <w:sz w:val="24"/>
          <w:szCs w:val="24"/>
        </w:rPr>
        <w:t xml:space="preserve">7.1. </w:t>
      </w:r>
      <w:bookmarkStart w:id="196" w:name="_Toc136428305"/>
      <w:r w:rsidRPr="00CF61AE">
        <w:rPr>
          <w:rFonts w:cs="Times New Roman"/>
          <w:sz w:val="24"/>
          <w:szCs w:val="24"/>
        </w:rPr>
        <w:t>Планируемые объекты федерального значения</w:t>
      </w:r>
      <w:bookmarkEnd w:id="195"/>
      <w:bookmarkEnd w:id="196"/>
    </w:p>
    <w:p w:rsidR="00552360" w:rsidRPr="00CF61AE" w:rsidRDefault="00552360" w:rsidP="00E7516A">
      <w:pPr>
        <w:ind w:firstLine="709"/>
        <w:jc w:val="both"/>
        <w:rPr>
          <w:sz w:val="24"/>
          <w:szCs w:val="24"/>
        </w:rPr>
      </w:pPr>
      <w:r w:rsidRPr="00CF61AE">
        <w:rPr>
          <w:sz w:val="24"/>
          <w:szCs w:val="24"/>
        </w:rPr>
        <w:t xml:space="preserve">Сведения об объектах федерального значения, планируемых </w:t>
      </w:r>
      <w:r w:rsidR="00BA1715" w:rsidRPr="00CF61AE">
        <w:rPr>
          <w:sz w:val="24"/>
          <w:szCs w:val="24"/>
        </w:rPr>
        <w:t>для</w:t>
      </w:r>
      <w:r w:rsidRPr="00CF61AE">
        <w:rPr>
          <w:sz w:val="24"/>
          <w:szCs w:val="24"/>
        </w:rPr>
        <w:t xml:space="preserve"> размещени</w:t>
      </w:r>
      <w:r w:rsidR="00BA1715" w:rsidRPr="00CF61AE">
        <w:rPr>
          <w:sz w:val="24"/>
          <w:szCs w:val="24"/>
        </w:rPr>
        <w:t>я</w:t>
      </w:r>
      <w:r w:rsidRPr="00CF61AE">
        <w:rPr>
          <w:sz w:val="24"/>
          <w:szCs w:val="24"/>
        </w:rPr>
        <w:t xml:space="preserve"> на территории </w:t>
      </w:r>
      <w:r w:rsidR="00796D80" w:rsidRPr="00CF61AE">
        <w:rPr>
          <w:sz w:val="24"/>
          <w:szCs w:val="24"/>
        </w:rPr>
        <w:t>поселения</w:t>
      </w:r>
      <w:r w:rsidRPr="00CF61AE">
        <w:rPr>
          <w:sz w:val="24"/>
          <w:szCs w:val="24"/>
        </w:rPr>
        <w:t xml:space="preserve"> представлены в таблице 46.</w:t>
      </w:r>
    </w:p>
    <w:p w:rsidR="00552360" w:rsidRPr="00CF61AE" w:rsidRDefault="00552360" w:rsidP="00E7516A">
      <w:pPr>
        <w:jc w:val="both"/>
        <w:rPr>
          <w:sz w:val="24"/>
          <w:szCs w:val="24"/>
        </w:rPr>
      </w:pPr>
    </w:p>
    <w:p w:rsidR="00552360" w:rsidRPr="00CF61AE" w:rsidRDefault="00552360" w:rsidP="00E7516A">
      <w:pPr>
        <w:jc w:val="both"/>
        <w:rPr>
          <w:sz w:val="24"/>
          <w:szCs w:val="24"/>
        </w:rPr>
      </w:pPr>
      <w:r w:rsidRPr="00CF61AE">
        <w:rPr>
          <w:sz w:val="24"/>
          <w:szCs w:val="24"/>
        </w:rPr>
        <w:t xml:space="preserve">Таблица </w:t>
      </w:r>
      <w:r w:rsidR="002F34FE" w:rsidRPr="00CF61AE">
        <w:rPr>
          <w:sz w:val="24"/>
          <w:szCs w:val="24"/>
        </w:rPr>
        <w:t>46</w:t>
      </w:r>
      <w:r w:rsidRPr="00CF61AE">
        <w:rPr>
          <w:sz w:val="24"/>
          <w:szCs w:val="24"/>
        </w:rPr>
        <w:t xml:space="preserve"> – Сведения об объектах федерального значения, планируемых к размещению на территории муниципального образования </w:t>
      </w:r>
    </w:p>
    <w:tbl>
      <w:tblPr>
        <w:tblStyle w:val="231"/>
        <w:tblW w:w="5000" w:type="pct"/>
        <w:tblBorders>
          <w:bottom w:val="none" w:sz="0" w:space="0" w:color="auto"/>
        </w:tblBorders>
        <w:tblLook w:val="04A0" w:firstRow="1" w:lastRow="0" w:firstColumn="1" w:lastColumn="0" w:noHBand="0" w:noVBand="1"/>
      </w:tblPr>
      <w:tblGrid>
        <w:gridCol w:w="708"/>
        <w:gridCol w:w="6231"/>
        <w:gridCol w:w="3256"/>
      </w:tblGrid>
      <w:tr w:rsidR="00552360" w:rsidRPr="00CF61AE" w:rsidTr="00552360">
        <w:trPr>
          <w:cnfStyle w:val="100000000000" w:firstRow="1" w:lastRow="0" w:firstColumn="0" w:lastColumn="0" w:oddVBand="0" w:evenVBand="0" w:oddHBand="0" w:evenHBand="0" w:firstRowFirstColumn="0" w:firstRowLastColumn="0" w:lastRowFirstColumn="0" w:lastRowLastColumn="0"/>
        </w:trPr>
        <w:tc>
          <w:tcPr>
            <w:tcW w:w="347" w:type="pct"/>
            <w:vAlign w:val="center"/>
          </w:tcPr>
          <w:p w:rsidR="00552360" w:rsidRPr="00CF61AE" w:rsidRDefault="00552360" w:rsidP="00314385">
            <w:pPr>
              <w:ind w:left="-250" w:right="-108"/>
              <w:jc w:val="center"/>
              <w:rPr>
                <w:sz w:val="24"/>
                <w:szCs w:val="24"/>
              </w:rPr>
            </w:pPr>
            <w:r w:rsidRPr="00CF61AE">
              <w:rPr>
                <w:sz w:val="24"/>
                <w:szCs w:val="24"/>
              </w:rPr>
              <w:t xml:space="preserve">№ </w:t>
            </w:r>
          </w:p>
          <w:p w:rsidR="00552360" w:rsidRPr="00CF61AE" w:rsidRDefault="00552360" w:rsidP="00314385">
            <w:pPr>
              <w:ind w:left="-250" w:right="-108"/>
              <w:jc w:val="center"/>
              <w:rPr>
                <w:sz w:val="24"/>
                <w:szCs w:val="24"/>
              </w:rPr>
            </w:pPr>
            <w:r w:rsidRPr="00CF61AE">
              <w:rPr>
                <w:sz w:val="24"/>
                <w:szCs w:val="24"/>
              </w:rPr>
              <w:t>п/п</w:t>
            </w:r>
          </w:p>
        </w:tc>
        <w:tc>
          <w:tcPr>
            <w:tcW w:w="3056" w:type="pct"/>
            <w:vAlign w:val="center"/>
          </w:tcPr>
          <w:p w:rsidR="00552360" w:rsidRPr="00CF61AE" w:rsidRDefault="00552360" w:rsidP="00314385">
            <w:pPr>
              <w:jc w:val="center"/>
              <w:rPr>
                <w:sz w:val="24"/>
                <w:szCs w:val="24"/>
              </w:rPr>
            </w:pPr>
            <w:r w:rsidRPr="00CF61AE">
              <w:rPr>
                <w:sz w:val="24"/>
                <w:szCs w:val="24"/>
              </w:rPr>
              <w:t>Наименование объекта, основные характеристики</w:t>
            </w:r>
          </w:p>
        </w:tc>
        <w:tc>
          <w:tcPr>
            <w:tcW w:w="1597" w:type="pct"/>
            <w:vAlign w:val="center"/>
          </w:tcPr>
          <w:p w:rsidR="00552360" w:rsidRPr="00CF61AE" w:rsidRDefault="001E43AB" w:rsidP="00314385">
            <w:pPr>
              <w:jc w:val="center"/>
              <w:rPr>
                <w:sz w:val="24"/>
                <w:szCs w:val="24"/>
              </w:rPr>
            </w:pPr>
            <w:r w:rsidRPr="00CF61AE">
              <w:rPr>
                <w:sz w:val="24"/>
                <w:szCs w:val="24"/>
              </w:rPr>
              <w:t xml:space="preserve">Обоснование выбранного варианта размещения объектов федерального значения </w:t>
            </w:r>
          </w:p>
        </w:tc>
      </w:tr>
    </w:tbl>
    <w:p w:rsidR="00B50EC9" w:rsidRPr="00E7516A" w:rsidRDefault="00B50EC9" w:rsidP="00E506D9">
      <w:pPr>
        <w:rPr>
          <w:sz w:val="2"/>
          <w:szCs w:val="2"/>
        </w:rPr>
      </w:pPr>
    </w:p>
    <w:tbl>
      <w:tblPr>
        <w:tblStyle w:val="231"/>
        <w:tblW w:w="5000" w:type="pct"/>
        <w:tblLook w:val="04A0" w:firstRow="1" w:lastRow="0" w:firstColumn="1" w:lastColumn="0" w:noHBand="0" w:noVBand="1"/>
      </w:tblPr>
      <w:tblGrid>
        <w:gridCol w:w="708"/>
        <w:gridCol w:w="6231"/>
        <w:gridCol w:w="3256"/>
      </w:tblGrid>
      <w:tr w:rsidR="00552360" w:rsidRPr="00CF61AE" w:rsidTr="004F24C3">
        <w:trPr>
          <w:cnfStyle w:val="100000000000" w:firstRow="1" w:lastRow="0" w:firstColumn="0" w:lastColumn="0" w:oddVBand="0" w:evenVBand="0" w:oddHBand="0" w:evenHBand="0" w:firstRowFirstColumn="0" w:firstRowLastColumn="0" w:lastRowFirstColumn="0" w:lastRowLastColumn="0"/>
        </w:trPr>
        <w:tc>
          <w:tcPr>
            <w:tcW w:w="347" w:type="pct"/>
            <w:vAlign w:val="center"/>
          </w:tcPr>
          <w:p w:rsidR="00552360" w:rsidRPr="00CF61AE" w:rsidRDefault="00552360" w:rsidP="004F24C3">
            <w:pPr>
              <w:ind w:left="-250" w:right="-108"/>
              <w:jc w:val="center"/>
              <w:rPr>
                <w:sz w:val="24"/>
                <w:szCs w:val="24"/>
              </w:rPr>
            </w:pPr>
            <w:r w:rsidRPr="00CF61AE">
              <w:rPr>
                <w:sz w:val="24"/>
                <w:szCs w:val="24"/>
              </w:rPr>
              <w:t>1</w:t>
            </w:r>
          </w:p>
        </w:tc>
        <w:tc>
          <w:tcPr>
            <w:tcW w:w="3056" w:type="pct"/>
            <w:vAlign w:val="center"/>
          </w:tcPr>
          <w:p w:rsidR="00552360" w:rsidRPr="00CF61AE" w:rsidRDefault="00552360" w:rsidP="004F24C3">
            <w:pPr>
              <w:jc w:val="center"/>
              <w:rPr>
                <w:sz w:val="24"/>
                <w:szCs w:val="24"/>
              </w:rPr>
            </w:pPr>
            <w:r w:rsidRPr="00CF61AE">
              <w:rPr>
                <w:sz w:val="24"/>
                <w:szCs w:val="24"/>
              </w:rPr>
              <w:t>2</w:t>
            </w:r>
          </w:p>
        </w:tc>
        <w:tc>
          <w:tcPr>
            <w:tcW w:w="1597" w:type="pct"/>
            <w:vAlign w:val="center"/>
          </w:tcPr>
          <w:p w:rsidR="00552360" w:rsidRPr="00CF61AE" w:rsidRDefault="00552360" w:rsidP="004F24C3">
            <w:pPr>
              <w:jc w:val="center"/>
              <w:rPr>
                <w:sz w:val="24"/>
                <w:szCs w:val="24"/>
              </w:rPr>
            </w:pPr>
            <w:r w:rsidRPr="00CF61AE">
              <w:rPr>
                <w:sz w:val="24"/>
                <w:szCs w:val="24"/>
              </w:rPr>
              <w:t>3</w:t>
            </w:r>
          </w:p>
        </w:tc>
      </w:tr>
      <w:tr w:rsidR="00BA1715" w:rsidRPr="00CF61AE" w:rsidTr="00BA1715">
        <w:tc>
          <w:tcPr>
            <w:tcW w:w="5000" w:type="pct"/>
            <w:gridSpan w:val="3"/>
          </w:tcPr>
          <w:p w:rsidR="00BA1715" w:rsidRPr="00CF61AE" w:rsidRDefault="00B34AF0" w:rsidP="00B34AF0">
            <w:pPr>
              <w:rPr>
                <w:sz w:val="24"/>
                <w:szCs w:val="24"/>
              </w:rPr>
            </w:pPr>
            <w:r w:rsidRPr="00CF61AE">
              <w:rPr>
                <w:rFonts w:eastAsia="Calibri"/>
                <w:sz w:val="24"/>
                <w:szCs w:val="24"/>
              </w:rPr>
              <w:t>С</w:t>
            </w:r>
            <w:r w:rsidRPr="00CF61AE">
              <w:rPr>
                <w:sz w:val="24"/>
                <w:szCs w:val="24"/>
              </w:rPr>
              <w:t>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w:t>
            </w:r>
            <w:r w:rsidR="00BA1715" w:rsidRPr="00CF61AE">
              <w:rPr>
                <w:sz w:val="24"/>
                <w:szCs w:val="24"/>
              </w:rPr>
              <w:t xml:space="preserve"> (с последующими изменениями)</w:t>
            </w:r>
          </w:p>
        </w:tc>
      </w:tr>
      <w:tr w:rsidR="00552360" w:rsidRPr="00CF61AE" w:rsidTr="004F24C3">
        <w:tc>
          <w:tcPr>
            <w:tcW w:w="347" w:type="pct"/>
          </w:tcPr>
          <w:p w:rsidR="00552360" w:rsidRPr="00CF61AE" w:rsidRDefault="00552360" w:rsidP="004F24C3">
            <w:pPr>
              <w:rPr>
                <w:sz w:val="24"/>
                <w:szCs w:val="24"/>
              </w:rPr>
            </w:pPr>
            <w:r w:rsidRPr="00CF61AE">
              <w:rPr>
                <w:sz w:val="24"/>
                <w:szCs w:val="24"/>
              </w:rPr>
              <w:t>1</w:t>
            </w:r>
          </w:p>
        </w:tc>
        <w:tc>
          <w:tcPr>
            <w:tcW w:w="4653" w:type="pct"/>
            <w:gridSpan w:val="2"/>
          </w:tcPr>
          <w:p w:rsidR="00552360" w:rsidRPr="00CF61AE" w:rsidRDefault="00BA1715" w:rsidP="004F24C3">
            <w:pPr>
              <w:rPr>
                <w:sz w:val="24"/>
                <w:szCs w:val="24"/>
              </w:rPr>
            </w:pPr>
            <w:r w:rsidRPr="00CF61AE">
              <w:rPr>
                <w:sz w:val="24"/>
                <w:szCs w:val="24"/>
              </w:rPr>
              <w:t>Автомобильные дороги</w:t>
            </w:r>
            <w:r w:rsidR="00552360" w:rsidRPr="00CF61AE">
              <w:rPr>
                <w:sz w:val="24"/>
                <w:szCs w:val="24"/>
              </w:rPr>
              <w:t xml:space="preserve"> федерального значения</w:t>
            </w:r>
          </w:p>
        </w:tc>
      </w:tr>
      <w:tr w:rsidR="00552360" w:rsidRPr="00CF61AE" w:rsidTr="004F24C3">
        <w:tc>
          <w:tcPr>
            <w:tcW w:w="347" w:type="pct"/>
          </w:tcPr>
          <w:p w:rsidR="00552360" w:rsidRPr="00CF61AE" w:rsidRDefault="00552360" w:rsidP="004F24C3">
            <w:pPr>
              <w:rPr>
                <w:sz w:val="24"/>
                <w:szCs w:val="24"/>
              </w:rPr>
            </w:pPr>
            <w:r w:rsidRPr="00CF61AE">
              <w:rPr>
                <w:sz w:val="24"/>
                <w:szCs w:val="24"/>
              </w:rPr>
              <w:t>1.1.</w:t>
            </w:r>
          </w:p>
        </w:tc>
        <w:tc>
          <w:tcPr>
            <w:tcW w:w="3056" w:type="pct"/>
          </w:tcPr>
          <w:p w:rsidR="00552360" w:rsidRPr="00CF61AE" w:rsidRDefault="00552360" w:rsidP="004F24C3">
            <w:pPr>
              <w:pStyle w:val="121"/>
              <w:rPr>
                <w:sz w:val="24"/>
                <w:szCs w:val="24"/>
              </w:rPr>
            </w:pPr>
            <w:r w:rsidRPr="00CF61AE">
              <w:rPr>
                <w:sz w:val="24"/>
                <w:szCs w:val="24"/>
              </w:rPr>
              <w:t xml:space="preserve">Автомобильная дорога А-120 «Санкт-Петербургское южное полукольцо через Кировск, </w:t>
            </w:r>
            <w:proofErr w:type="spellStart"/>
            <w:r w:rsidRPr="00CF61AE">
              <w:rPr>
                <w:sz w:val="24"/>
                <w:szCs w:val="24"/>
              </w:rPr>
              <w:t>Мгу</w:t>
            </w:r>
            <w:proofErr w:type="spellEnd"/>
            <w:r w:rsidRPr="00CF61AE">
              <w:rPr>
                <w:sz w:val="24"/>
                <w:szCs w:val="24"/>
              </w:rPr>
              <w:t>, Гатчину, Большую Ижору».</w:t>
            </w:r>
          </w:p>
          <w:p w:rsidR="00552360" w:rsidRPr="00CF61AE" w:rsidRDefault="00552360" w:rsidP="004F24C3">
            <w:pPr>
              <w:pStyle w:val="121"/>
              <w:rPr>
                <w:sz w:val="24"/>
                <w:szCs w:val="24"/>
              </w:rPr>
            </w:pPr>
            <w:r w:rsidRPr="00CF61AE">
              <w:rPr>
                <w:sz w:val="24"/>
                <w:szCs w:val="24"/>
              </w:rPr>
              <w:t xml:space="preserve">Основные характеристики: реконструкция автомобильной дороги на участке км 0 – км 148 + 632 протяженностью </w:t>
            </w:r>
            <w:r w:rsidRPr="00CF61AE">
              <w:rPr>
                <w:sz w:val="24"/>
                <w:szCs w:val="24"/>
              </w:rPr>
              <w:br/>
              <w:t>149,1 км, категория IБ.</w:t>
            </w:r>
          </w:p>
          <w:p w:rsidR="00552360" w:rsidRPr="00CF61AE" w:rsidRDefault="00552360" w:rsidP="004F24C3">
            <w:pPr>
              <w:pStyle w:val="121"/>
              <w:rPr>
                <w:sz w:val="24"/>
                <w:szCs w:val="24"/>
              </w:rPr>
            </w:pPr>
            <w:r w:rsidRPr="00CF61AE">
              <w:rPr>
                <w:sz w:val="24"/>
                <w:szCs w:val="24"/>
              </w:rPr>
              <w:t>Назначение: повышение доступности дорожной сети для населения, начало формирования сети автомагистралей и скоростных дорог по направлениям международных транспортных коридоров.</w:t>
            </w:r>
          </w:p>
          <w:p w:rsidR="00552360" w:rsidRPr="00CF61AE" w:rsidRDefault="00552360" w:rsidP="004F24C3">
            <w:pPr>
              <w:pStyle w:val="121"/>
              <w:rPr>
                <w:sz w:val="24"/>
                <w:szCs w:val="24"/>
              </w:rPr>
            </w:pPr>
            <w:r w:rsidRPr="00CF61AE">
              <w:rPr>
                <w:sz w:val="24"/>
                <w:szCs w:val="24"/>
              </w:rPr>
              <w:t>Характеристики зон с особыми условиями использования территорий:</w:t>
            </w:r>
          </w:p>
          <w:p w:rsidR="00552360" w:rsidRPr="00CF61AE" w:rsidRDefault="00552360" w:rsidP="004F24C3">
            <w:pPr>
              <w:pStyle w:val="121"/>
              <w:rPr>
                <w:sz w:val="24"/>
                <w:szCs w:val="24"/>
              </w:rPr>
            </w:pPr>
            <w:r w:rsidRPr="00CF61AE">
              <w:rPr>
                <w:sz w:val="24"/>
                <w:szCs w:val="24"/>
              </w:rPr>
              <w:t xml:space="preserve">– придорожная полоса, размер 75 м; режим использования в соответствии с Федеральным законом от 08.11.2007 </w:t>
            </w:r>
            <w:r w:rsidRPr="00CF61AE">
              <w:rPr>
                <w:sz w:val="24"/>
                <w:szCs w:val="24"/>
              </w:rPr>
              <w:br/>
              <w:t>№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52360" w:rsidRPr="00CF61AE" w:rsidRDefault="00552360" w:rsidP="004F24C3">
            <w:pPr>
              <w:pStyle w:val="121"/>
              <w:rPr>
                <w:sz w:val="24"/>
                <w:szCs w:val="24"/>
              </w:rPr>
            </w:pPr>
            <w:r w:rsidRPr="00CF61AE">
              <w:rPr>
                <w:sz w:val="24"/>
                <w:szCs w:val="24"/>
              </w:rPr>
              <w:t>– санитарный разрыв, размер устанавливается на основании расчетов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использования территории в пределах санитарного разрыва в соответствии с СанПиН 2.2.1/2.1.1.1200-03.</w:t>
            </w:r>
          </w:p>
          <w:p w:rsidR="00552360" w:rsidRPr="00CF61AE" w:rsidRDefault="00552360" w:rsidP="004F24C3">
            <w:pPr>
              <w:rPr>
                <w:sz w:val="24"/>
                <w:szCs w:val="24"/>
              </w:rPr>
            </w:pPr>
            <w:r w:rsidRPr="00CF61AE">
              <w:rPr>
                <w:sz w:val="24"/>
                <w:szCs w:val="24"/>
              </w:rPr>
              <w:t>Срок реализации: 2025 год</w:t>
            </w:r>
          </w:p>
        </w:tc>
        <w:tc>
          <w:tcPr>
            <w:tcW w:w="1597" w:type="pct"/>
          </w:tcPr>
          <w:p w:rsidR="00A870D9" w:rsidRPr="00CF61AE" w:rsidRDefault="00A870D9" w:rsidP="004F24C3">
            <w:pPr>
              <w:rPr>
                <w:sz w:val="24"/>
                <w:szCs w:val="24"/>
              </w:rPr>
            </w:pPr>
            <w:r w:rsidRPr="00CF61AE">
              <w:rPr>
                <w:sz w:val="24"/>
                <w:szCs w:val="24"/>
              </w:rPr>
              <w:t xml:space="preserve">Реконструкция объекта федерального значения предусматривается в границах существующих земельных участков для размещения автомобильной дороги. </w:t>
            </w:r>
          </w:p>
          <w:p w:rsidR="00552360" w:rsidRPr="00CF61AE" w:rsidRDefault="00A870D9" w:rsidP="004F24C3">
            <w:pPr>
              <w:rPr>
                <w:sz w:val="24"/>
                <w:szCs w:val="24"/>
              </w:rPr>
            </w:pPr>
            <w:r w:rsidRPr="00CF61AE">
              <w:rPr>
                <w:sz w:val="24"/>
                <w:szCs w:val="24"/>
              </w:rPr>
              <w:t xml:space="preserve">Генеральным планом </w:t>
            </w:r>
            <w:proofErr w:type="spellStart"/>
            <w:r w:rsidRPr="00CF61AE">
              <w:rPr>
                <w:sz w:val="24"/>
                <w:szCs w:val="24"/>
              </w:rPr>
              <w:t>Пениковского</w:t>
            </w:r>
            <w:proofErr w:type="spellEnd"/>
            <w:r w:rsidRPr="00CF61AE">
              <w:rPr>
                <w:sz w:val="24"/>
                <w:szCs w:val="24"/>
              </w:rPr>
              <w:t xml:space="preserve"> сельского поселения для реконструкции автомобильной дороги предусмотрена </w:t>
            </w:r>
            <w:r w:rsidR="00BE11F4" w:rsidRPr="00CF61AE">
              <w:rPr>
                <w:sz w:val="24"/>
                <w:szCs w:val="24"/>
              </w:rPr>
              <w:t>функциональная зона «Зона транспортной инфраструктуры»</w:t>
            </w:r>
          </w:p>
        </w:tc>
      </w:tr>
      <w:tr w:rsidR="00552360" w:rsidRPr="00CF61AE" w:rsidTr="004F24C3">
        <w:tc>
          <w:tcPr>
            <w:tcW w:w="347" w:type="pct"/>
          </w:tcPr>
          <w:p w:rsidR="00552360" w:rsidRPr="00CF61AE" w:rsidRDefault="00552360" w:rsidP="004F24C3">
            <w:pPr>
              <w:rPr>
                <w:sz w:val="24"/>
                <w:szCs w:val="24"/>
              </w:rPr>
            </w:pPr>
            <w:r w:rsidRPr="00CF61AE">
              <w:rPr>
                <w:sz w:val="24"/>
                <w:szCs w:val="24"/>
              </w:rPr>
              <w:t>1.2.</w:t>
            </w:r>
          </w:p>
        </w:tc>
        <w:tc>
          <w:tcPr>
            <w:tcW w:w="3056" w:type="pct"/>
          </w:tcPr>
          <w:p w:rsidR="00552360" w:rsidRPr="00CF61AE" w:rsidRDefault="00552360" w:rsidP="004F24C3">
            <w:pPr>
              <w:rPr>
                <w:sz w:val="24"/>
                <w:szCs w:val="24"/>
              </w:rPr>
            </w:pPr>
            <w:r w:rsidRPr="00CF61AE">
              <w:rPr>
                <w:sz w:val="24"/>
                <w:szCs w:val="24"/>
              </w:rPr>
              <w:t>Автомобильная дорога А-118 «Кольцевая автомобильная дорога вокруг г. Санкт-Петербурга»</w:t>
            </w:r>
            <w:r w:rsidR="0062217F" w:rsidRPr="00CF61AE">
              <w:rPr>
                <w:sz w:val="24"/>
                <w:szCs w:val="24"/>
              </w:rPr>
              <w:t>.</w:t>
            </w:r>
          </w:p>
          <w:p w:rsidR="00552360" w:rsidRPr="00CF61AE" w:rsidRDefault="00552360" w:rsidP="004F24C3">
            <w:pPr>
              <w:rPr>
                <w:sz w:val="24"/>
                <w:szCs w:val="24"/>
              </w:rPr>
            </w:pPr>
            <w:r w:rsidRPr="00CF61AE">
              <w:rPr>
                <w:sz w:val="24"/>
                <w:szCs w:val="24"/>
              </w:rPr>
              <w:t>Основные характеристики: строительство и реконструкция дороги на участке км 0 + 381 – км 115 + 527 протяженностью 115,91 км, категория IА.</w:t>
            </w:r>
          </w:p>
          <w:p w:rsidR="00552360" w:rsidRPr="00CF61AE" w:rsidRDefault="00552360" w:rsidP="004F24C3">
            <w:pPr>
              <w:rPr>
                <w:sz w:val="24"/>
                <w:szCs w:val="24"/>
              </w:rPr>
            </w:pPr>
            <w:r w:rsidRPr="00CF61AE">
              <w:rPr>
                <w:sz w:val="24"/>
                <w:szCs w:val="24"/>
              </w:rPr>
              <w:t xml:space="preserve">Назначение: повышение доступности дорожной сети для населения, начало формирования сети автомагистралей и </w:t>
            </w:r>
            <w:r w:rsidRPr="00CF61AE">
              <w:rPr>
                <w:sz w:val="24"/>
                <w:szCs w:val="24"/>
              </w:rPr>
              <w:lastRenderedPageBreak/>
              <w:t>скоростных дорог по направлениям международных транспортных коридоров.</w:t>
            </w:r>
          </w:p>
          <w:p w:rsidR="00552360" w:rsidRPr="00CF61AE" w:rsidRDefault="00552360" w:rsidP="004F24C3">
            <w:pPr>
              <w:rPr>
                <w:sz w:val="24"/>
                <w:szCs w:val="24"/>
              </w:rPr>
            </w:pPr>
            <w:r w:rsidRPr="00CF61AE">
              <w:rPr>
                <w:sz w:val="24"/>
                <w:szCs w:val="24"/>
              </w:rPr>
              <w:t>Характеристики зон с особыми условиями использования территорий:</w:t>
            </w:r>
          </w:p>
          <w:p w:rsidR="00552360" w:rsidRPr="00CF61AE" w:rsidRDefault="00552360" w:rsidP="004F24C3">
            <w:pPr>
              <w:rPr>
                <w:sz w:val="24"/>
                <w:szCs w:val="24"/>
              </w:rPr>
            </w:pPr>
            <w:r w:rsidRPr="00CF61AE">
              <w:rPr>
                <w:sz w:val="24"/>
                <w:szCs w:val="24"/>
              </w:rPr>
              <w:t xml:space="preserve">– придорожная полоса, размер 150 м; режим использования в соответствии с Федеральным законом от 08.11.2007 </w:t>
            </w:r>
            <w:r w:rsidR="0062217F" w:rsidRPr="00CF61AE">
              <w:rPr>
                <w:sz w:val="24"/>
                <w:szCs w:val="24"/>
              </w:rPr>
              <w:br/>
            </w:r>
            <w:r w:rsidRPr="00CF61AE">
              <w:rPr>
                <w:sz w:val="24"/>
                <w:szCs w:val="24"/>
              </w:rPr>
              <w:t>№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552360" w:rsidRPr="00CF61AE" w:rsidRDefault="00552360" w:rsidP="004F24C3">
            <w:pPr>
              <w:rPr>
                <w:sz w:val="24"/>
                <w:szCs w:val="24"/>
              </w:rPr>
            </w:pPr>
            <w:r w:rsidRPr="00CF61AE">
              <w:rPr>
                <w:sz w:val="24"/>
                <w:szCs w:val="24"/>
              </w:rPr>
              <w:t>– санитарный разрыв, размер устанавливается на основании расч</w:t>
            </w:r>
            <w:r w:rsidR="0062217F" w:rsidRPr="00CF61AE">
              <w:rPr>
                <w:sz w:val="24"/>
                <w:szCs w:val="24"/>
              </w:rPr>
              <w:t>е</w:t>
            </w:r>
            <w:r w:rsidRPr="00CF61AE">
              <w:rPr>
                <w:sz w:val="24"/>
                <w:szCs w:val="24"/>
              </w:rPr>
              <w:t>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использования территории в пределах санитарного разрыва в соответствии с СанПиН 2.2.1/2.1.1.1200-03</w:t>
            </w:r>
          </w:p>
        </w:tc>
        <w:tc>
          <w:tcPr>
            <w:tcW w:w="1597" w:type="pct"/>
          </w:tcPr>
          <w:p w:rsidR="00A870D9" w:rsidRPr="00CF61AE" w:rsidRDefault="00A870D9" w:rsidP="00A870D9">
            <w:pPr>
              <w:rPr>
                <w:sz w:val="24"/>
                <w:szCs w:val="24"/>
              </w:rPr>
            </w:pPr>
            <w:r w:rsidRPr="00CF61AE">
              <w:rPr>
                <w:sz w:val="24"/>
                <w:szCs w:val="24"/>
              </w:rPr>
              <w:lastRenderedPageBreak/>
              <w:t xml:space="preserve">Реконструкция объекта федерального значения предусматривается в границах существующих земельных участков для размещения автомобильной дороги. </w:t>
            </w:r>
          </w:p>
          <w:p w:rsidR="00552360" w:rsidRPr="00CF61AE" w:rsidRDefault="00A870D9" w:rsidP="00A870D9">
            <w:pPr>
              <w:rPr>
                <w:sz w:val="24"/>
                <w:szCs w:val="24"/>
              </w:rPr>
            </w:pPr>
            <w:r w:rsidRPr="00CF61AE">
              <w:rPr>
                <w:sz w:val="24"/>
                <w:szCs w:val="24"/>
              </w:rPr>
              <w:t xml:space="preserve">Генеральным планом </w:t>
            </w:r>
            <w:proofErr w:type="spellStart"/>
            <w:r w:rsidRPr="00CF61AE">
              <w:rPr>
                <w:sz w:val="24"/>
                <w:szCs w:val="24"/>
              </w:rPr>
              <w:t>Пениковского</w:t>
            </w:r>
            <w:proofErr w:type="spellEnd"/>
            <w:r w:rsidRPr="00CF61AE">
              <w:rPr>
                <w:sz w:val="24"/>
                <w:szCs w:val="24"/>
              </w:rPr>
              <w:t xml:space="preserve"> сельского </w:t>
            </w:r>
            <w:r w:rsidRPr="00CF61AE">
              <w:rPr>
                <w:sz w:val="24"/>
                <w:szCs w:val="24"/>
              </w:rPr>
              <w:lastRenderedPageBreak/>
              <w:t>поселения для реконструкции автомобильной дороги предусмотрена функциональная зона «Зона транспортной инфраструктуры»</w:t>
            </w:r>
          </w:p>
        </w:tc>
      </w:tr>
      <w:tr w:rsidR="00552360" w:rsidRPr="00CF61AE" w:rsidTr="004F24C3">
        <w:tc>
          <w:tcPr>
            <w:tcW w:w="347" w:type="pct"/>
          </w:tcPr>
          <w:p w:rsidR="00552360" w:rsidRPr="00CF61AE" w:rsidRDefault="00552360" w:rsidP="004F24C3">
            <w:pPr>
              <w:rPr>
                <w:rFonts w:eastAsiaTheme="minorEastAsia"/>
                <w:sz w:val="24"/>
                <w:szCs w:val="24"/>
              </w:rPr>
            </w:pPr>
            <w:r w:rsidRPr="00CF61AE">
              <w:rPr>
                <w:rFonts w:eastAsiaTheme="minorEastAsia"/>
                <w:sz w:val="24"/>
                <w:szCs w:val="24"/>
              </w:rPr>
              <w:lastRenderedPageBreak/>
              <w:t>2.</w:t>
            </w:r>
          </w:p>
        </w:tc>
        <w:tc>
          <w:tcPr>
            <w:tcW w:w="4653" w:type="pct"/>
            <w:gridSpan w:val="2"/>
          </w:tcPr>
          <w:p w:rsidR="00552360" w:rsidRPr="00CF61AE" w:rsidRDefault="00552360" w:rsidP="004F24C3">
            <w:pPr>
              <w:rPr>
                <w:sz w:val="24"/>
                <w:szCs w:val="24"/>
              </w:rPr>
            </w:pPr>
            <w:bookmarkStart w:id="197" w:name="_Toc32570833"/>
            <w:bookmarkStart w:id="198" w:name="_Toc32831133"/>
            <w:bookmarkStart w:id="199" w:name="_Toc50727694"/>
            <w:r w:rsidRPr="00CF61AE">
              <w:rPr>
                <w:sz w:val="24"/>
                <w:szCs w:val="24"/>
              </w:rPr>
              <w:t>Железнодорожные</w:t>
            </w:r>
            <w:r w:rsidRPr="00CF61AE">
              <w:rPr>
                <w:rFonts w:eastAsiaTheme="majorEastAsia"/>
                <w:sz w:val="24"/>
                <w:szCs w:val="24"/>
              </w:rPr>
              <w:t xml:space="preserve"> пути общего пользования</w:t>
            </w:r>
            <w:bookmarkEnd w:id="197"/>
            <w:bookmarkEnd w:id="198"/>
            <w:bookmarkEnd w:id="199"/>
          </w:p>
        </w:tc>
      </w:tr>
      <w:tr w:rsidR="00CA59D2" w:rsidRPr="00CF61AE" w:rsidTr="004F24C3">
        <w:tc>
          <w:tcPr>
            <w:tcW w:w="347" w:type="pct"/>
          </w:tcPr>
          <w:p w:rsidR="00CA59D2" w:rsidRPr="00CF61AE" w:rsidRDefault="00CA59D2" w:rsidP="004F24C3">
            <w:pPr>
              <w:rPr>
                <w:sz w:val="24"/>
                <w:szCs w:val="24"/>
              </w:rPr>
            </w:pPr>
            <w:r w:rsidRPr="00CF61AE">
              <w:rPr>
                <w:rFonts w:eastAsiaTheme="minorEastAsia"/>
                <w:sz w:val="24"/>
                <w:szCs w:val="24"/>
              </w:rPr>
              <w:t>2.1.</w:t>
            </w:r>
          </w:p>
        </w:tc>
        <w:tc>
          <w:tcPr>
            <w:tcW w:w="3056" w:type="pct"/>
          </w:tcPr>
          <w:p w:rsidR="00CA59D2" w:rsidRPr="00CF61AE" w:rsidRDefault="00CA59D2" w:rsidP="004F24C3">
            <w:pPr>
              <w:rPr>
                <w:sz w:val="24"/>
                <w:szCs w:val="24"/>
              </w:rPr>
            </w:pPr>
            <w:r w:rsidRPr="00CF61AE">
              <w:rPr>
                <w:sz w:val="24"/>
                <w:szCs w:val="24"/>
              </w:rPr>
              <w:t xml:space="preserve">Железнодорожная линия «Рыбацкое – </w:t>
            </w:r>
            <w:proofErr w:type="spellStart"/>
            <w:r w:rsidRPr="00CF61AE">
              <w:rPr>
                <w:sz w:val="24"/>
                <w:szCs w:val="24"/>
              </w:rPr>
              <w:t>Предпортовая</w:t>
            </w:r>
            <w:proofErr w:type="spellEnd"/>
            <w:r w:rsidRPr="00CF61AE">
              <w:rPr>
                <w:sz w:val="24"/>
                <w:szCs w:val="24"/>
              </w:rPr>
              <w:t xml:space="preserve"> – </w:t>
            </w:r>
            <w:proofErr w:type="spellStart"/>
            <w:r w:rsidRPr="00CF61AE">
              <w:rPr>
                <w:sz w:val="24"/>
                <w:szCs w:val="24"/>
              </w:rPr>
              <w:t>Лигово</w:t>
            </w:r>
            <w:proofErr w:type="spellEnd"/>
            <w:r w:rsidRPr="00CF61AE">
              <w:rPr>
                <w:sz w:val="24"/>
                <w:szCs w:val="24"/>
              </w:rPr>
              <w:t xml:space="preserve"> – Бронка».</w:t>
            </w:r>
          </w:p>
          <w:p w:rsidR="00CA59D2" w:rsidRPr="00CF61AE" w:rsidRDefault="00CA59D2" w:rsidP="004F24C3">
            <w:pPr>
              <w:rPr>
                <w:sz w:val="24"/>
                <w:szCs w:val="24"/>
              </w:rPr>
            </w:pPr>
            <w:r w:rsidRPr="00CF61AE">
              <w:rPr>
                <w:sz w:val="24"/>
                <w:szCs w:val="24"/>
              </w:rPr>
              <w:t>Основные характеристики: реконструкция железнодорожных путей общего пользования на участке Большая Ижора – Бронка.</w:t>
            </w:r>
          </w:p>
          <w:p w:rsidR="00CA59D2" w:rsidRPr="00CF61AE" w:rsidRDefault="00CA59D2" w:rsidP="004F24C3">
            <w:pPr>
              <w:rPr>
                <w:sz w:val="24"/>
                <w:szCs w:val="24"/>
              </w:rPr>
            </w:pPr>
            <w:r w:rsidRPr="00CF61AE">
              <w:rPr>
                <w:sz w:val="24"/>
                <w:szCs w:val="24"/>
              </w:rPr>
              <w:t>Назначение: развитие железнодорожных подходов к морскому порту Бронка.</w:t>
            </w:r>
          </w:p>
          <w:p w:rsidR="00CA59D2" w:rsidRPr="00CF61AE" w:rsidRDefault="00CA59D2" w:rsidP="004F24C3">
            <w:pPr>
              <w:rPr>
                <w:rFonts w:eastAsiaTheme="minorEastAsia"/>
                <w:sz w:val="24"/>
                <w:szCs w:val="24"/>
              </w:rPr>
            </w:pPr>
            <w:r w:rsidRPr="00CF61AE">
              <w:rPr>
                <w:sz w:val="24"/>
                <w:szCs w:val="24"/>
              </w:rPr>
              <w:t xml:space="preserve">Характеристики зон с особыми условиями использования территорий: </w:t>
            </w:r>
            <w:r w:rsidRPr="00CF61AE">
              <w:rPr>
                <w:rFonts w:eastAsiaTheme="minorEastAsia"/>
                <w:sz w:val="24"/>
                <w:szCs w:val="24"/>
              </w:rPr>
              <w:t>СЗЗ, размер не менее 100 м по обе стороны от оси крайнего железнодорожного пути; режим использования территории в пределах СЗЗ в соответствии с СанПиН 2.2.1/2.1.1.1200-03.</w:t>
            </w:r>
          </w:p>
          <w:p w:rsidR="00CA59D2" w:rsidRPr="00CF61AE" w:rsidRDefault="00CA59D2" w:rsidP="004F24C3">
            <w:pPr>
              <w:rPr>
                <w:sz w:val="24"/>
                <w:szCs w:val="24"/>
              </w:rPr>
            </w:pPr>
            <w:r w:rsidRPr="00CF61AE">
              <w:rPr>
                <w:sz w:val="24"/>
                <w:szCs w:val="24"/>
              </w:rPr>
              <w:t>Срок реализации: 2025 г.</w:t>
            </w:r>
          </w:p>
        </w:tc>
        <w:tc>
          <w:tcPr>
            <w:tcW w:w="1597" w:type="pct"/>
          </w:tcPr>
          <w:p w:rsidR="00A870D9" w:rsidRPr="00CF61AE" w:rsidRDefault="00A870D9" w:rsidP="00A870D9">
            <w:pPr>
              <w:rPr>
                <w:sz w:val="24"/>
                <w:szCs w:val="24"/>
              </w:rPr>
            </w:pPr>
            <w:r w:rsidRPr="00CF61AE">
              <w:rPr>
                <w:sz w:val="24"/>
                <w:szCs w:val="24"/>
              </w:rPr>
              <w:t xml:space="preserve">Реконструкция объекта федерального значения предусматривается в границах существующих земельных участков для размещения железнодорожной линии. </w:t>
            </w:r>
          </w:p>
          <w:p w:rsidR="00CA59D2" w:rsidRPr="00CF61AE" w:rsidRDefault="00A870D9" w:rsidP="00A870D9">
            <w:pPr>
              <w:rPr>
                <w:sz w:val="24"/>
                <w:szCs w:val="24"/>
              </w:rPr>
            </w:pPr>
            <w:r w:rsidRPr="00CF61AE">
              <w:rPr>
                <w:sz w:val="24"/>
                <w:szCs w:val="24"/>
              </w:rPr>
              <w:t xml:space="preserve">Генеральным планом </w:t>
            </w:r>
            <w:proofErr w:type="spellStart"/>
            <w:r w:rsidRPr="00CF61AE">
              <w:rPr>
                <w:sz w:val="24"/>
                <w:szCs w:val="24"/>
              </w:rPr>
              <w:t>Пениковского</w:t>
            </w:r>
            <w:proofErr w:type="spellEnd"/>
            <w:r w:rsidRPr="00CF61AE">
              <w:rPr>
                <w:sz w:val="24"/>
                <w:szCs w:val="24"/>
              </w:rPr>
              <w:t xml:space="preserve"> сельского поселения для реконструкции железнодорожной линии предусмотрена функциональная зона «Зона транспортной инфраструктуры»</w:t>
            </w:r>
          </w:p>
        </w:tc>
      </w:tr>
      <w:tr w:rsidR="00BA1715" w:rsidRPr="00CF61AE" w:rsidTr="00BA1715">
        <w:tc>
          <w:tcPr>
            <w:tcW w:w="5000" w:type="pct"/>
            <w:gridSpan w:val="3"/>
          </w:tcPr>
          <w:p w:rsidR="00BA1715" w:rsidRPr="00CF61AE" w:rsidRDefault="00B34AF0" w:rsidP="005F2319">
            <w:pPr>
              <w:rPr>
                <w:bCs/>
                <w:sz w:val="24"/>
                <w:szCs w:val="24"/>
              </w:rPr>
            </w:pPr>
            <w:r w:rsidRPr="00CF61AE">
              <w:rPr>
                <w:sz w:val="24"/>
                <w:szCs w:val="24"/>
              </w:rPr>
              <w:t>Схема территориального планирования Российской Федерации в области энергетики, утвержденная распоряжением Правительства РФ от 01.08.2016 № 1634-р</w:t>
            </w:r>
            <w:r w:rsidR="00BA1715" w:rsidRPr="00CF61AE">
              <w:rPr>
                <w:sz w:val="24"/>
                <w:szCs w:val="24"/>
              </w:rPr>
              <w:t xml:space="preserve"> (с последующими изменениями)</w:t>
            </w:r>
          </w:p>
        </w:tc>
      </w:tr>
      <w:tr w:rsidR="00552360" w:rsidRPr="00CF61AE" w:rsidTr="004F24C3">
        <w:tc>
          <w:tcPr>
            <w:tcW w:w="347" w:type="pct"/>
          </w:tcPr>
          <w:p w:rsidR="00552360" w:rsidRPr="00CF61AE" w:rsidRDefault="00BA1715" w:rsidP="004F24C3">
            <w:pPr>
              <w:rPr>
                <w:sz w:val="24"/>
                <w:szCs w:val="24"/>
              </w:rPr>
            </w:pPr>
            <w:r w:rsidRPr="00CF61AE">
              <w:rPr>
                <w:sz w:val="24"/>
                <w:szCs w:val="24"/>
              </w:rPr>
              <w:t>3</w:t>
            </w:r>
            <w:r w:rsidR="00552360" w:rsidRPr="00CF61AE">
              <w:rPr>
                <w:sz w:val="24"/>
                <w:szCs w:val="24"/>
              </w:rPr>
              <w:t>.</w:t>
            </w:r>
          </w:p>
        </w:tc>
        <w:tc>
          <w:tcPr>
            <w:tcW w:w="4653" w:type="pct"/>
            <w:gridSpan w:val="2"/>
          </w:tcPr>
          <w:p w:rsidR="00552360" w:rsidRPr="00CF61AE" w:rsidRDefault="00552360" w:rsidP="004F24C3">
            <w:pPr>
              <w:rPr>
                <w:bCs/>
                <w:sz w:val="24"/>
                <w:szCs w:val="24"/>
              </w:rPr>
            </w:pPr>
            <w:r w:rsidRPr="00CF61AE">
              <w:rPr>
                <w:bCs/>
                <w:sz w:val="24"/>
                <w:szCs w:val="24"/>
              </w:rPr>
              <w:t>Объекты электроэнергетических систем федерального значения</w:t>
            </w:r>
          </w:p>
        </w:tc>
      </w:tr>
      <w:tr w:rsidR="00552360" w:rsidRPr="00CF61AE" w:rsidTr="004F24C3">
        <w:tc>
          <w:tcPr>
            <w:tcW w:w="347" w:type="pct"/>
          </w:tcPr>
          <w:p w:rsidR="00552360" w:rsidRPr="00CF61AE" w:rsidRDefault="00BA1715" w:rsidP="004F24C3">
            <w:pPr>
              <w:rPr>
                <w:sz w:val="24"/>
                <w:szCs w:val="24"/>
              </w:rPr>
            </w:pPr>
            <w:r w:rsidRPr="00CF61AE">
              <w:rPr>
                <w:sz w:val="24"/>
                <w:szCs w:val="24"/>
              </w:rPr>
              <w:t>3</w:t>
            </w:r>
            <w:r w:rsidR="00552360" w:rsidRPr="00CF61AE">
              <w:rPr>
                <w:sz w:val="24"/>
                <w:szCs w:val="24"/>
              </w:rPr>
              <w:t>.1.</w:t>
            </w:r>
          </w:p>
        </w:tc>
        <w:tc>
          <w:tcPr>
            <w:tcW w:w="3056" w:type="pct"/>
          </w:tcPr>
          <w:p w:rsidR="00552360" w:rsidRPr="00CF61AE" w:rsidRDefault="00552360" w:rsidP="004F24C3">
            <w:pPr>
              <w:pStyle w:val="121"/>
              <w:rPr>
                <w:sz w:val="24"/>
                <w:szCs w:val="24"/>
              </w:rPr>
            </w:pPr>
            <w:bookmarkStart w:id="200" w:name="_Hlk11404438"/>
            <w:r w:rsidRPr="00CF61AE">
              <w:rPr>
                <w:sz w:val="24"/>
                <w:szCs w:val="24"/>
              </w:rPr>
              <w:t xml:space="preserve">ВЛ 330 </w:t>
            </w:r>
            <w:proofErr w:type="spellStart"/>
            <w:r w:rsidRPr="00CF61AE">
              <w:rPr>
                <w:sz w:val="24"/>
                <w:szCs w:val="24"/>
              </w:rPr>
              <w:t>кВ</w:t>
            </w:r>
            <w:proofErr w:type="spellEnd"/>
            <w:r w:rsidRPr="00CF61AE">
              <w:rPr>
                <w:sz w:val="24"/>
                <w:szCs w:val="24"/>
              </w:rPr>
              <w:t xml:space="preserve"> </w:t>
            </w:r>
            <w:r w:rsidR="005F2319" w:rsidRPr="00CF61AE">
              <w:rPr>
                <w:sz w:val="24"/>
                <w:szCs w:val="24"/>
              </w:rPr>
              <w:t>Ленинградская АЭС – Гатчинская</w:t>
            </w:r>
            <w:bookmarkEnd w:id="200"/>
            <w:r w:rsidR="0062217F" w:rsidRPr="00CF61AE">
              <w:rPr>
                <w:sz w:val="24"/>
                <w:szCs w:val="24"/>
              </w:rPr>
              <w:t>.</w:t>
            </w:r>
          </w:p>
          <w:p w:rsidR="005F2319" w:rsidRPr="00CF61AE" w:rsidRDefault="00552360" w:rsidP="004F24C3">
            <w:pPr>
              <w:pStyle w:val="121"/>
              <w:rPr>
                <w:sz w:val="24"/>
                <w:szCs w:val="24"/>
              </w:rPr>
            </w:pPr>
            <w:r w:rsidRPr="00CF61AE">
              <w:rPr>
                <w:sz w:val="24"/>
                <w:szCs w:val="24"/>
              </w:rPr>
              <w:t xml:space="preserve">Основные характеристики: </w:t>
            </w:r>
          </w:p>
          <w:p w:rsidR="00552360" w:rsidRPr="00CF61AE" w:rsidRDefault="005F2319" w:rsidP="004F24C3">
            <w:pPr>
              <w:pStyle w:val="121"/>
              <w:rPr>
                <w:sz w:val="24"/>
                <w:szCs w:val="24"/>
              </w:rPr>
            </w:pPr>
            <w:r w:rsidRPr="00CF61AE">
              <w:rPr>
                <w:sz w:val="24"/>
                <w:szCs w:val="24"/>
              </w:rPr>
              <w:t xml:space="preserve">- </w:t>
            </w:r>
            <w:r w:rsidR="00552360" w:rsidRPr="00CF61AE">
              <w:rPr>
                <w:sz w:val="24"/>
                <w:szCs w:val="24"/>
              </w:rPr>
              <w:t>протяженность 9</w:t>
            </w:r>
            <w:r w:rsidRPr="00CF61AE">
              <w:rPr>
                <w:sz w:val="24"/>
                <w:szCs w:val="24"/>
              </w:rPr>
              <w:t>3</w:t>
            </w:r>
            <w:r w:rsidR="00552360" w:rsidRPr="00CF61AE">
              <w:rPr>
                <w:sz w:val="24"/>
                <w:szCs w:val="24"/>
              </w:rPr>
              <w:t>,</w:t>
            </w:r>
            <w:r w:rsidRPr="00CF61AE">
              <w:rPr>
                <w:sz w:val="24"/>
                <w:szCs w:val="24"/>
              </w:rPr>
              <w:t>98</w:t>
            </w:r>
            <w:r w:rsidR="00552360" w:rsidRPr="00CF61AE">
              <w:rPr>
                <w:sz w:val="24"/>
                <w:szCs w:val="24"/>
              </w:rPr>
              <w:t xml:space="preserve"> км.</w:t>
            </w:r>
          </w:p>
          <w:p w:rsidR="005F2319" w:rsidRPr="00CF61AE" w:rsidRDefault="005F2319" w:rsidP="005F2319">
            <w:pPr>
              <w:pStyle w:val="121"/>
              <w:rPr>
                <w:sz w:val="24"/>
                <w:szCs w:val="24"/>
              </w:rPr>
            </w:pPr>
            <w:r w:rsidRPr="00CF61AE">
              <w:rPr>
                <w:sz w:val="24"/>
                <w:szCs w:val="24"/>
              </w:rPr>
              <w:t>- реконструкция 14-ти ВЛ (замена опор в местах пересечения ВЛ с автомобильными и железными дорогами).</w:t>
            </w:r>
          </w:p>
          <w:p w:rsidR="00552360" w:rsidRPr="00CF61AE" w:rsidRDefault="00552360" w:rsidP="004F24C3">
            <w:pPr>
              <w:pStyle w:val="121"/>
              <w:rPr>
                <w:sz w:val="24"/>
                <w:szCs w:val="24"/>
              </w:rPr>
            </w:pPr>
            <w:r w:rsidRPr="00CF61AE">
              <w:rPr>
                <w:sz w:val="24"/>
                <w:szCs w:val="24"/>
              </w:rPr>
              <w:t>Назначение: повышение надежности электроснабжения потребителей Ленинградской области.</w:t>
            </w:r>
          </w:p>
          <w:p w:rsidR="00552360" w:rsidRPr="00CF61AE" w:rsidRDefault="00552360" w:rsidP="004F24C3">
            <w:pPr>
              <w:pStyle w:val="121"/>
              <w:rPr>
                <w:sz w:val="24"/>
                <w:szCs w:val="24"/>
              </w:rPr>
            </w:pPr>
            <w:r w:rsidRPr="00CF61AE">
              <w:rPr>
                <w:sz w:val="24"/>
                <w:szCs w:val="24"/>
              </w:rPr>
              <w:t xml:space="preserve">Характеристики зон с особыми условиями использования территорий: </w:t>
            </w:r>
          </w:p>
          <w:p w:rsidR="00552360" w:rsidRPr="00CF61AE" w:rsidRDefault="00552360" w:rsidP="004F24C3">
            <w:pPr>
              <w:pStyle w:val="121"/>
              <w:rPr>
                <w:bCs w:val="0"/>
                <w:sz w:val="24"/>
                <w:szCs w:val="24"/>
              </w:rPr>
            </w:pPr>
            <w:r w:rsidRPr="00CF61AE">
              <w:rPr>
                <w:bCs w:val="0"/>
                <w:sz w:val="24"/>
                <w:szCs w:val="24"/>
              </w:rPr>
              <w:t>– охранная зона, размер 30 м по обе стороны линии от крайних проводов при не отклоненном их положении; режим использования территории в пределах охранной зоны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w:t>
            </w:r>
            <w:r w:rsidR="0062217F" w:rsidRPr="00CF61AE">
              <w:rPr>
                <w:bCs w:val="0"/>
                <w:sz w:val="24"/>
                <w:szCs w:val="24"/>
              </w:rPr>
              <w:t>е</w:t>
            </w:r>
            <w:r w:rsidRPr="00CF61AE">
              <w:rPr>
                <w:bCs w:val="0"/>
                <w:sz w:val="24"/>
                <w:szCs w:val="24"/>
              </w:rPr>
              <w:t xml:space="preserve">нными </w:t>
            </w:r>
            <w:r w:rsidR="0062217F" w:rsidRPr="00CF61AE">
              <w:rPr>
                <w:bCs w:val="0"/>
                <w:sz w:val="24"/>
                <w:szCs w:val="24"/>
              </w:rPr>
              <w:t>П</w:t>
            </w:r>
            <w:r w:rsidRPr="00CF61AE">
              <w:rPr>
                <w:bCs w:val="0"/>
                <w:sz w:val="24"/>
                <w:szCs w:val="24"/>
              </w:rPr>
              <w:t>остановлением Правительства Российской Федерации от 24.02.2009 № 160 (</w:t>
            </w:r>
            <w:r w:rsidRPr="00CF61AE">
              <w:rPr>
                <w:sz w:val="24"/>
                <w:szCs w:val="24"/>
              </w:rPr>
              <w:t>с последующими изменениями</w:t>
            </w:r>
            <w:r w:rsidRPr="00CF61AE">
              <w:rPr>
                <w:bCs w:val="0"/>
                <w:sz w:val="24"/>
                <w:szCs w:val="24"/>
              </w:rPr>
              <w:t>);</w:t>
            </w:r>
          </w:p>
          <w:p w:rsidR="00552360" w:rsidRPr="00CF61AE" w:rsidRDefault="00552360" w:rsidP="004F24C3">
            <w:pPr>
              <w:rPr>
                <w:sz w:val="24"/>
                <w:szCs w:val="24"/>
              </w:rPr>
            </w:pPr>
            <w:r w:rsidRPr="00CF61AE">
              <w:rPr>
                <w:bCs/>
                <w:sz w:val="24"/>
                <w:szCs w:val="24"/>
              </w:rPr>
              <w:lastRenderedPageBreak/>
              <w:t xml:space="preserve">– санитарный разрыв, размер 20 м по обе стороны линии от крайних проводов при не отклоненном их положении; режим использования территории в пределах санитарного разрыва в соответствии с СанПиН 2.2.1/2.1.1.1200-03 </w:t>
            </w:r>
          </w:p>
        </w:tc>
        <w:tc>
          <w:tcPr>
            <w:tcW w:w="1597" w:type="pct"/>
          </w:tcPr>
          <w:p w:rsidR="00552360" w:rsidRPr="00CF61AE" w:rsidRDefault="00A870D9" w:rsidP="004F24C3">
            <w:pPr>
              <w:rPr>
                <w:sz w:val="24"/>
                <w:szCs w:val="24"/>
              </w:rPr>
            </w:pPr>
            <w:r w:rsidRPr="00CF61AE">
              <w:rPr>
                <w:sz w:val="24"/>
                <w:szCs w:val="24"/>
              </w:rPr>
              <w:lastRenderedPageBreak/>
              <w:t>Р</w:t>
            </w:r>
            <w:r w:rsidR="00BE11F4" w:rsidRPr="00CF61AE">
              <w:rPr>
                <w:sz w:val="24"/>
                <w:szCs w:val="24"/>
              </w:rPr>
              <w:t>еконструкция объектов электроэнергетических систем федерального значения предусматривается в границах отведенных для размещения объектов (опор ВЛ) земельных участков</w:t>
            </w:r>
          </w:p>
        </w:tc>
      </w:tr>
      <w:tr w:rsidR="00552360" w:rsidRPr="00CF61AE" w:rsidTr="004F24C3">
        <w:tc>
          <w:tcPr>
            <w:tcW w:w="347" w:type="pct"/>
          </w:tcPr>
          <w:p w:rsidR="00552360" w:rsidRPr="00CF61AE" w:rsidRDefault="00552360" w:rsidP="004F24C3">
            <w:pPr>
              <w:rPr>
                <w:sz w:val="24"/>
                <w:szCs w:val="24"/>
              </w:rPr>
            </w:pPr>
            <w:r w:rsidRPr="00CF61AE">
              <w:rPr>
                <w:sz w:val="24"/>
                <w:szCs w:val="24"/>
              </w:rPr>
              <w:t>3.</w:t>
            </w:r>
            <w:r w:rsidR="00914FEB" w:rsidRPr="00CF61AE">
              <w:rPr>
                <w:sz w:val="24"/>
                <w:szCs w:val="24"/>
              </w:rPr>
              <w:t>2</w:t>
            </w:r>
            <w:r w:rsidRPr="00CF61AE">
              <w:rPr>
                <w:sz w:val="24"/>
                <w:szCs w:val="24"/>
              </w:rPr>
              <w:t>.</w:t>
            </w:r>
          </w:p>
        </w:tc>
        <w:tc>
          <w:tcPr>
            <w:tcW w:w="3056" w:type="pct"/>
          </w:tcPr>
          <w:p w:rsidR="00914FEB" w:rsidRPr="00CF61AE" w:rsidRDefault="00914FEB" w:rsidP="00914FEB">
            <w:pPr>
              <w:pStyle w:val="121"/>
              <w:rPr>
                <w:bCs w:val="0"/>
                <w:sz w:val="24"/>
                <w:szCs w:val="24"/>
              </w:rPr>
            </w:pPr>
            <w:r w:rsidRPr="00CF61AE">
              <w:rPr>
                <w:bCs w:val="0"/>
                <w:sz w:val="24"/>
                <w:szCs w:val="24"/>
              </w:rPr>
              <w:t xml:space="preserve">ВЛ 330 </w:t>
            </w:r>
            <w:proofErr w:type="spellStart"/>
            <w:r w:rsidRPr="00CF61AE">
              <w:rPr>
                <w:bCs w:val="0"/>
                <w:sz w:val="24"/>
                <w:szCs w:val="24"/>
              </w:rPr>
              <w:t>кВ</w:t>
            </w:r>
            <w:proofErr w:type="spellEnd"/>
            <w:r w:rsidRPr="00CF61AE">
              <w:rPr>
                <w:bCs w:val="0"/>
                <w:sz w:val="24"/>
                <w:szCs w:val="24"/>
              </w:rPr>
              <w:t xml:space="preserve"> Ленинградская АЭС – Ломоносовская </w:t>
            </w:r>
          </w:p>
          <w:p w:rsidR="00914FEB" w:rsidRPr="00CF61AE" w:rsidRDefault="00914FEB" w:rsidP="00914FEB">
            <w:pPr>
              <w:pStyle w:val="121"/>
              <w:rPr>
                <w:bCs w:val="0"/>
                <w:sz w:val="24"/>
                <w:szCs w:val="24"/>
              </w:rPr>
            </w:pPr>
            <w:r w:rsidRPr="00CF61AE">
              <w:rPr>
                <w:bCs w:val="0"/>
                <w:sz w:val="24"/>
                <w:szCs w:val="24"/>
              </w:rPr>
              <w:t xml:space="preserve">Основные характеристики: </w:t>
            </w:r>
          </w:p>
          <w:p w:rsidR="00914FEB" w:rsidRPr="00CF61AE" w:rsidRDefault="00914FEB" w:rsidP="00914FEB">
            <w:pPr>
              <w:pStyle w:val="121"/>
              <w:rPr>
                <w:bCs w:val="0"/>
                <w:sz w:val="24"/>
                <w:szCs w:val="24"/>
              </w:rPr>
            </w:pPr>
            <w:r w:rsidRPr="00CF61AE">
              <w:rPr>
                <w:bCs w:val="0"/>
                <w:sz w:val="24"/>
                <w:szCs w:val="24"/>
              </w:rPr>
              <w:t>– протяженность 9,46 км;</w:t>
            </w:r>
          </w:p>
          <w:p w:rsidR="00914FEB" w:rsidRPr="00CF61AE" w:rsidRDefault="00914FEB" w:rsidP="00914FEB">
            <w:pPr>
              <w:pStyle w:val="121"/>
              <w:rPr>
                <w:bCs w:val="0"/>
                <w:sz w:val="24"/>
                <w:szCs w:val="24"/>
              </w:rPr>
            </w:pPr>
            <w:r w:rsidRPr="00CF61AE">
              <w:rPr>
                <w:bCs w:val="0"/>
                <w:sz w:val="24"/>
                <w:szCs w:val="24"/>
              </w:rPr>
              <w:t>– общая протяженность 57,0 км;</w:t>
            </w:r>
          </w:p>
          <w:p w:rsidR="00914FEB" w:rsidRPr="00CF61AE" w:rsidRDefault="00914FEB" w:rsidP="00914FEB">
            <w:pPr>
              <w:pStyle w:val="121"/>
              <w:rPr>
                <w:bCs w:val="0"/>
                <w:sz w:val="24"/>
                <w:szCs w:val="24"/>
              </w:rPr>
            </w:pPr>
            <w:r w:rsidRPr="00CF61AE">
              <w:rPr>
                <w:bCs w:val="0"/>
                <w:sz w:val="24"/>
                <w:szCs w:val="24"/>
              </w:rPr>
              <w:t xml:space="preserve">– строительство ПС 330 </w:t>
            </w:r>
            <w:proofErr w:type="spellStart"/>
            <w:r w:rsidRPr="00CF61AE">
              <w:rPr>
                <w:bCs w:val="0"/>
                <w:sz w:val="24"/>
                <w:szCs w:val="24"/>
              </w:rPr>
              <w:t>кВ</w:t>
            </w:r>
            <w:proofErr w:type="spellEnd"/>
            <w:r w:rsidRPr="00CF61AE">
              <w:rPr>
                <w:bCs w:val="0"/>
                <w:sz w:val="24"/>
                <w:szCs w:val="24"/>
              </w:rPr>
              <w:t xml:space="preserve"> </w:t>
            </w:r>
            <w:proofErr w:type="spellStart"/>
            <w:r w:rsidRPr="00CF61AE">
              <w:rPr>
                <w:bCs w:val="0"/>
                <w:sz w:val="24"/>
                <w:szCs w:val="24"/>
              </w:rPr>
              <w:t>Ломоносовоская</w:t>
            </w:r>
            <w:proofErr w:type="spellEnd"/>
            <w:r w:rsidRPr="00CF61AE">
              <w:rPr>
                <w:bCs w:val="0"/>
                <w:sz w:val="24"/>
                <w:szCs w:val="24"/>
              </w:rPr>
              <w:t xml:space="preserve"> с заходами ВКЛ 330 </w:t>
            </w:r>
            <w:proofErr w:type="spellStart"/>
            <w:r w:rsidRPr="00CF61AE">
              <w:rPr>
                <w:bCs w:val="0"/>
                <w:sz w:val="24"/>
                <w:szCs w:val="24"/>
              </w:rPr>
              <w:t>кВ</w:t>
            </w:r>
            <w:proofErr w:type="spellEnd"/>
            <w:r w:rsidRPr="00CF61AE">
              <w:rPr>
                <w:bCs w:val="0"/>
                <w:sz w:val="24"/>
                <w:szCs w:val="24"/>
              </w:rPr>
              <w:t xml:space="preserve"> ЛАЭС – ПС Западная.</w:t>
            </w:r>
          </w:p>
          <w:p w:rsidR="00914FEB" w:rsidRPr="00CF61AE" w:rsidRDefault="00914FEB" w:rsidP="00914FEB">
            <w:pPr>
              <w:pStyle w:val="121"/>
              <w:rPr>
                <w:bCs w:val="0"/>
                <w:sz w:val="24"/>
                <w:szCs w:val="24"/>
              </w:rPr>
            </w:pPr>
            <w:r w:rsidRPr="00CF61AE">
              <w:rPr>
                <w:bCs w:val="0"/>
                <w:sz w:val="24"/>
                <w:szCs w:val="24"/>
              </w:rPr>
              <w:t>Назначение:</w:t>
            </w:r>
          </w:p>
          <w:p w:rsidR="00914FEB" w:rsidRPr="00CF61AE" w:rsidRDefault="00914FEB" w:rsidP="00914FEB">
            <w:pPr>
              <w:pStyle w:val="121"/>
              <w:rPr>
                <w:bCs w:val="0"/>
                <w:sz w:val="24"/>
                <w:szCs w:val="24"/>
              </w:rPr>
            </w:pPr>
            <w:r w:rsidRPr="00CF61AE">
              <w:rPr>
                <w:bCs w:val="0"/>
                <w:sz w:val="24"/>
                <w:szCs w:val="24"/>
              </w:rPr>
              <w:t>– повышение надежности электроснабжения потребителей Ленинградской области.</w:t>
            </w:r>
          </w:p>
          <w:p w:rsidR="00914FEB" w:rsidRPr="00CF61AE" w:rsidRDefault="00914FEB" w:rsidP="00914FEB">
            <w:pPr>
              <w:pStyle w:val="121"/>
              <w:rPr>
                <w:bCs w:val="0"/>
                <w:sz w:val="24"/>
                <w:szCs w:val="24"/>
              </w:rPr>
            </w:pPr>
            <w:r w:rsidRPr="00CF61AE">
              <w:rPr>
                <w:bCs w:val="0"/>
                <w:sz w:val="24"/>
                <w:szCs w:val="24"/>
              </w:rPr>
              <w:t xml:space="preserve">Характеристики зон с особыми условиями использования территорий: </w:t>
            </w:r>
          </w:p>
          <w:p w:rsidR="00914FEB" w:rsidRPr="00CF61AE" w:rsidRDefault="00914FEB" w:rsidP="00914FEB">
            <w:pPr>
              <w:pStyle w:val="121"/>
              <w:rPr>
                <w:bCs w:val="0"/>
                <w:sz w:val="24"/>
                <w:szCs w:val="24"/>
              </w:rPr>
            </w:pPr>
            <w:r w:rsidRPr="00CF61AE">
              <w:rPr>
                <w:bCs w:val="0"/>
                <w:sz w:val="24"/>
                <w:szCs w:val="24"/>
              </w:rPr>
              <w:t>– охранная зона, размер 30 м по обе стороны линии от крайних проводов при не отклоненном их положении; режим использования территории в пределах охранной зоны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утверждёнными постановлением Правительства Российской Федерации от 24.02.2009 № 160 (с изменениями);</w:t>
            </w:r>
          </w:p>
          <w:p w:rsidR="00552360" w:rsidRPr="00CF61AE" w:rsidRDefault="00914FEB" w:rsidP="00914FEB">
            <w:pPr>
              <w:pStyle w:val="121"/>
              <w:rPr>
                <w:bCs w:val="0"/>
                <w:sz w:val="24"/>
                <w:szCs w:val="24"/>
              </w:rPr>
            </w:pPr>
            <w:r w:rsidRPr="00CF61AE">
              <w:rPr>
                <w:bCs w:val="0"/>
                <w:sz w:val="24"/>
                <w:szCs w:val="24"/>
              </w:rPr>
              <w:t>– санитарный разрыв, размер 20 м по обе стороны линии от крайних проводов при не отклоненном их положении; режим использования территории в пределах санитарного разрыва в соответствии с СанПиН 2.2.1/2.1.1.1200-03 (новая редакция)</w:t>
            </w:r>
          </w:p>
        </w:tc>
        <w:tc>
          <w:tcPr>
            <w:tcW w:w="1597" w:type="pct"/>
          </w:tcPr>
          <w:p w:rsidR="00552360" w:rsidRPr="00CF61AE" w:rsidRDefault="00A870D9" w:rsidP="004F24C3">
            <w:pPr>
              <w:rPr>
                <w:sz w:val="24"/>
                <w:szCs w:val="24"/>
              </w:rPr>
            </w:pPr>
            <w:r w:rsidRPr="00CF61AE">
              <w:rPr>
                <w:sz w:val="24"/>
                <w:szCs w:val="24"/>
              </w:rPr>
              <w:t>Р</w:t>
            </w:r>
            <w:r w:rsidR="00BE11F4" w:rsidRPr="00CF61AE">
              <w:rPr>
                <w:sz w:val="24"/>
                <w:szCs w:val="24"/>
              </w:rPr>
              <w:t>еконструкция объектов электроэнергетических систем федерального значения предусматривается в границах отведенных для размещения объектов (опор ВЛ) земельных участков</w:t>
            </w:r>
          </w:p>
        </w:tc>
      </w:tr>
      <w:tr w:rsidR="00552360" w:rsidRPr="00CF61AE" w:rsidTr="004F24C3">
        <w:tc>
          <w:tcPr>
            <w:tcW w:w="347" w:type="pct"/>
          </w:tcPr>
          <w:p w:rsidR="00552360" w:rsidRPr="00CF61AE" w:rsidRDefault="00552360" w:rsidP="004F24C3">
            <w:pPr>
              <w:rPr>
                <w:sz w:val="24"/>
                <w:szCs w:val="24"/>
              </w:rPr>
            </w:pPr>
            <w:r w:rsidRPr="00CF61AE">
              <w:rPr>
                <w:sz w:val="24"/>
                <w:szCs w:val="24"/>
              </w:rPr>
              <w:t>3.4.</w:t>
            </w:r>
          </w:p>
        </w:tc>
        <w:tc>
          <w:tcPr>
            <w:tcW w:w="3056" w:type="pct"/>
          </w:tcPr>
          <w:p w:rsidR="00552360" w:rsidRPr="00CF61AE" w:rsidRDefault="00552360" w:rsidP="004F24C3">
            <w:pPr>
              <w:rPr>
                <w:sz w:val="24"/>
                <w:szCs w:val="24"/>
              </w:rPr>
            </w:pPr>
            <w:r w:rsidRPr="00CF61AE">
              <w:rPr>
                <w:sz w:val="24"/>
                <w:szCs w:val="24"/>
              </w:rPr>
              <w:t xml:space="preserve">ВЛ 330 </w:t>
            </w:r>
            <w:proofErr w:type="spellStart"/>
            <w:r w:rsidRPr="00CF61AE">
              <w:rPr>
                <w:sz w:val="24"/>
                <w:szCs w:val="24"/>
              </w:rPr>
              <w:t>кВ</w:t>
            </w:r>
            <w:proofErr w:type="spellEnd"/>
            <w:r w:rsidRPr="00CF61AE">
              <w:rPr>
                <w:sz w:val="24"/>
                <w:szCs w:val="24"/>
              </w:rPr>
              <w:t xml:space="preserve"> Ленинградская АЭС – Восточная (реконструкция)</w:t>
            </w:r>
            <w:r w:rsidR="0062217F" w:rsidRPr="00CF61AE">
              <w:rPr>
                <w:sz w:val="24"/>
                <w:szCs w:val="24"/>
              </w:rPr>
              <w:t>.</w:t>
            </w:r>
          </w:p>
          <w:p w:rsidR="00552360" w:rsidRPr="00CF61AE" w:rsidRDefault="00552360" w:rsidP="004F24C3">
            <w:pPr>
              <w:rPr>
                <w:sz w:val="24"/>
                <w:szCs w:val="24"/>
              </w:rPr>
            </w:pPr>
            <w:r w:rsidRPr="00CF61AE">
              <w:rPr>
                <w:sz w:val="24"/>
                <w:szCs w:val="24"/>
              </w:rPr>
              <w:t xml:space="preserve">Основные характеристики: </w:t>
            </w:r>
          </w:p>
          <w:p w:rsidR="00552360" w:rsidRPr="00CF61AE" w:rsidRDefault="00552360" w:rsidP="004F24C3">
            <w:pPr>
              <w:rPr>
                <w:sz w:val="24"/>
                <w:szCs w:val="24"/>
              </w:rPr>
            </w:pPr>
            <w:r w:rsidRPr="00CF61AE">
              <w:rPr>
                <w:sz w:val="24"/>
                <w:szCs w:val="24"/>
              </w:rPr>
              <w:t>– протяженность 118,47 км;</w:t>
            </w:r>
          </w:p>
          <w:p w:rsidR="00552360" w:rsidRPr="00CF61AE" w:rsidRDefault="00552360" w:rsidP="004F24C3">
            <w:pPr>
              <w:rPr>
                <w:sz w:val="24"/>
                <w:szCs w:val="24"/>
              </w:rPr>
            </w:pPr>
            <w:r w:rsidRPr="00CF61AE">
              <w:rPr>
                <w:sz w:val="24"/>
                <w:szCs w:val="24"/>
              </w:rPr>
              <w:t>– реконструкция 14-ти ВЛ Ленинградского предприятия магистральных электрических сетей (замена опор в местах пересечения ВЛ с автомобильными и железными дорогами).</w:t>
            </w:r>
          </w:p>
          <w:p w:rsidR="00552360" w:rsidRPr="00CF61AE" w:rsidRDefault="00552360" w:rsidP="004F24C3">
            <w:pPr>
              <w:rPr>
                <w:sz w:val="24"/>
                <w:szCs w:val="24"/>
              </w:rPr>
            </w:pPr>
            <w:r w:rsidRPr="00CF61AE">
              <w:rPr>
                <w:sz w:val="24"/>
                <w:szCs w:val="24"/>
              </w:rPr>
              <w:t>Назначение: повышение надежности электроснабжения потребителей Ленинградской области.</w:t>
            </w:r>
          </w:p>
          <w:p w:rsidR="00552360" w:rsidRPr="00CF61AE" w:rsidRDefault="00552360" w:rsidP="004F24C3">
            <w:pPr>
              <w:rPr>
                <w:sz w:val="24"/>
                <w:szCs w:val="24"/>
              </w:rPr>
            </w:pPr>
            <w:r w:rsidRPr="00CF61AE">
              <w:rPr>
                <w:sz w:val="24"/>
                <w:szCs w:val="24"/>
              </w:rPr>
              <w:t xml:space="preserve">Характеристики зон с особыми условиями использования территорий: </w:t>
            </w:r>
          </w:p>
          <w:p w:rsidR="00552360" w:rsidRPr="00CF61AE" w:rsidRDefault="00552360" w:rsidP="004F24C3">
            <w:pPr>
              <w:rPr>
                <w:sz w:val="24"/>
                <w:szCs w:val="24"/>
              </w:rPr>
            </w:pPr>
            <w:r w:rsidRPr="00CF61AE">
              <w:rPr>
                <w:sz w:val="24"/>
                <w:szCs w:val="24"/>
              </w:rPr>
              <w:t>– охранная зона, размер 30 м по обе стороны линии от крайних проводов при не отклоненном их положении; режим использования территории в пределах охранной зоны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w:t>
            </w:r>
            <w:r w:rsidR="001A7E65" w:rsidRPr="00CF61AE">
              <w:rPr>
                <w:sz w:val="24"/>
                <w:szCs w:val="24"/>
              </w:rPr>
              <w:t>е</w:t>
            </w:r>
            <w:r w:rsidRPr="00CF61AE">
              <w:rPr>
                <w:sz w:val="24"/>
                <w:szCs w:val="24"/>
              </w:rPr>
              <w:t xml:space="preserve">нными </w:t>
            </w:r>
            <w:r w:rsidR="001A7E65" w:rsidRPr="00CF61AE">
              <w:rPr>
                <w:sz w:val="24"/>
                <w:szCs w:val="24"/>
              </w:rPr>
              <w:t>П</w:t>
            </w:r>
            <w:r w:rsidRPr="00CF61AE">
              <w:rPr>
                <w:sz w:val="24"/>
                <w:szCs w:val="24"/>
              </w:rPr>
              <w:t>остановлением Правительства Российской Федерации от 24.02.2009 № 160 (с последующими изменениями);</w:t>
            </w:r>
          </w:p>
          <w:p w:rsidR="00552360" w:rsidRPr="00CF61AE" w:rsidRDefault="00552360" w:rsidP="004F24C3">
            <w:pPr>
              <w:pStyle w:val="121"/>
              <w:rPr>
                <w:bCs w:val="0"/>
                <w:sz w:val="24"/>
                <w:szCs w:val="24"/>
              </w:rPr>
            </w:pPr>
            <w:r w:rsidRPr="00CF61AE">
              <w:rPr>
                <w:sz w:val="24"/>
                <w:szCs w:val="24"/>
              </w:rPr>
              <w:t xml:space="preserve">– санитарный разрыв, размер 20 м по обе стороны линии от крайних проводов при не отклоненном их положении; режим использования территории в пределах санитарного разрыва в соответствии с СанПиН 2.2.1/2.1.1.1200-03 </w:t>
            </w:r>
          </w:p>
        </w:tc>
        <w:tc>
          <w:tcPr>
            <w:tcW w:w="1597" w:type="pct"/>
          </w:tcPr>
          <w:p w:rsidR="00552360" w:rsidRPr="00CF61AE" w:rsidRDefault="00A870D9" w:rsidP="004F24C3">
            <w:pPr>
              <w:rPr>
                <w:sz w:val="24"/>
                <w:szCs w:val="24"/>
              </w:rPr>
            </w:pPr>
            <w:r w:rsidRPr="00CF61AE">
              <w:rPr>
                <w:sz w:val="24"/>
                <w:szCs w:val="24"/>
              </w:rPr>
              <w:t>Р</w:t>
            </w:r>
            <w:r w:rsidR="00BE11F4" w:rsidRPr="00CF61AE">
              <w:rPr>
                <w:sz w:val="24"/>
                <w:szCs w:val="24"/>
              </w:rPr>
              <w:t>еконструкция объектов электроэнергетических систем федерального значения предусматривается в границах отведенных для размещения объектов (опор ВЛ) земельных участков</w:t>
            </w:r>
          </w:p>
        </w:tc>
      </w:tr>
    </w:tbl>
    <w:p w:rsidR="00B50EC9" w:rsidRPr="00CF61AE" w:rsidRDefault="00B50EC9" w:rsidP="00E506D9">
      <w:pPr>
        <w:rPr>
          <w:sz w:val="24"/>
          <w:szCs w:val="24"/>
        </w:rPr>
      </w:pPr>
    </w:p>
    <w:p w:rsidR="001A7E65" w:rsidRPr="00CF61AE" w:rsidRDefault="00501ECB" w:rsidP="00E7516A">
      <w:pPr>
        <w:ind w:firstLine="709"/>
        <w:jc w:val="both"/>
        <w:rPr>
          <w:sz w:val="24"/>
          <w:szCs w:val="24"/>
        </w:rPr>
      </w:pPr>
      <w:r w:rsidRPr="00CF61AE">
        <w:rPr>
          <w:sz w:val="24"/>
          <w:szCs w:val="24"/>
        </w:rPr>
        <w:t xml:space="preserve">Изменениями в генеральный план учтена </w:t>
      </w:r>
      <w:r w:rsidR="001A7E65" w:rsidRPr="00CF61AE">
        <w:rPr>
          <w:sz w:val="24"/>
          <w:szCs w:val="24"/>
        </w:rPr>
        <w:t>Концепци</w:t>
      </w:r>
      <w:r w:rsidRPr="00CF61AE">
        <w:rPr>
          <w:sz w:val="24"/>
          <w:szCs w:val="24"/>
        </w:rPr>
        <w:t>я</w:t>
      </w:r>
      <w:r w:rsidR="001A7E65" w:rsidRPr="00CF61AE">
        <w:rPr>
          <w:sz w:val="24"/>
          <w:szCs w:val="24"/>
        </w:rPr>
        <w:t xml:space="preserve"> по развитию железнодорожной инфраструктуры в целях организации пригородных и внутригородских пассажирских перевозок в Санкт-Петербургском железнодорожном узле, одобрена Правлением ОАО «РЖД» 09.04.2020 и Губернатором Ленинградской области А.Ю. Дрозденко 22.04.2020, предусматриваются следующие мероприятия:</w:t>
      </w:r>
    </w:p>
    <w:p w:rsidR="001A7E65" w:rsidRPr="00CF61AE" w:rsidRDefault="001A7E65" w:rsidP="00E7516A">
      <w:pPr>
        <w:pStyle w:val="af"/>
        <w:numPr>
          <w:ilvl w:val="0"/>
          <w:numId w:val="139"/>
        </w:numPr>
        <w:tabs>
          <w:tab w:val="left" w:pos="993"/>
        </w:tabs>
        <w:ind w:left="0" w:firstLine="709"/>
        <w:jc w:val="both"/>
        <w:rPr>
          <w:sz w:val="24"/>
          <w:szCs w:val="24"/>
        </w:rPr>
      </w:pPr>
      <w:r w:rsidRPr="00CF61AE">
        <w:rPr>
          <w:sz w:val="24"/>
          <w:szCs w:val="24"/>
        </w:rPr>
        <w:t xml:space="preserve">реконструкция станций Большая Ижора, Лебяжье, </w:t>
      </w:r>
      <w:proofErr w:type="spellStart"/>
      <w:r w:rsidRPr="00CF61AE">
        <w:rPr>
          <w:sz w:val="24"/>
          <w:szCs w:val="24"/>
        </w:rPr>
        <w:t>Калище</w:t>
      </w:r>
      <w:proofErr w:type="spellEnd"/>
      <w:r w:rsidRPr="00CF61AE">
        <w:rPr>
          <w:sz w:val="24"/>
          <w:szCs w:val="24"/>
        </w:rPr>
        <w:t xml:space="preserve"> – удлинение станционных путей с оснащением станций электрической централизацией стрелок и сигналов (2022 – 2026 гг.); </w:t>
      </w:r>
    </w:p>
    <w:p w:rsidR="00FF6E3D" w:rsidRPr="00CF61AE" w:rsidRDefault="001A7E65" w:rsidP="00E7516A">
      <w:pPr>
        <w:pStyle w:val="af"/>
        <w:numPr>
          <w:ilvl w:val="0"/>
          <w:numId w:val="139"/>
        </w:numPr>
        <w:tabs>
          <w:tab w:val="left" w:pos="993"/>
        </w:tabs>
        <w:ind w:left="0" w:firstLine="709"/>
        <w:jc w:val="both"/>
        <w:rPr>
          <w:sz w:val="24"/>
          <w:szCs w:val="24"/>
        </w:rPr>
      </w:pPr>
      <w:r w:rsidRPr="00CF61AE">
        <w:rPr>
          <w:sz w:val="24"/>
          <w:szCs w:val="24"/>
        </w:rPr>
        <w:t xml:space="preserve">реконструкция устройств сигнализации, централизации и блокировки на перегонах Бронка – Большая Ижора, Большая Ижора – Лебяжье, Лебяжье – </w:t>
      </w:r>
      <w:proofErr w:type="spellStart"/>
      <w:r w:rsidRPr="00CF61AE">
        <w:rPr>
          <w:sz w:val="24"/>
          <w:szCs w:val="24"/>
        </w:rPr>
        <w:t>Калище</w:t>
      </w:r>
      <w:proofErr w:type="spellEnd"/>
      <w:r w:rsidRPr="00CF61AE">
        <w:rPr>
          <w:sz w:val="24"/>
          <w:szCs w:val="24"/>
        </w:rPr>
        <w:t xml:space="preserve"> (2022 – 2025гг.).</w:t>
      </w:r>
    </w:p>
    <w:p w:rsidR="00796D80" w:rsidRPr="00CF61AE" w:rsidRDefault="00796D80" w:rsidP="00E7516A">
      <w:pPr>
        <w:pStyle w:val="a7"/>
        <w:ind w:firstLine="851"/>
        <w:jc w:val="both"/>
        <w:rPr>
          <w:sz w:val="24"/>
          <w:szCs w:val="24"/>
        </w:rPr>
      </w:pPr>
      <w:r w:rsidRPr="00CF61AE">
        <w:rPr>
          <w:sz w:val="24"/>
          <w:szCs w:val="24"/>
        </w:rPr>
        <w:t>В период подготовки Изменений в генеральный план в федеральной государственной информационной системе территориального планирования был размещен проект изменений в схему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утвержденную распоряжением Правительства Российской Федерации от 19.03.2013 № 384-р</w:t>
      </w:r>
      <w:r w:rsidR="00C759F2" w:rsidRPr="00CF61AE">
        <w:rPr>
          <w:sz w:val="24"/>
          <w:szCs w:val="24"/>
        </w:rPr>
        <w:t xml:space="preserve"> (с последующими изменениями)</w:t>
      </w:r>
      <w:r w:rsidRPr="00CF61AE">
        <w:rPr>
          <w:sz w:val="24"/>
          <w:szCs w:val="24"/>
        </w:rPr>
        <w:t xml:space="preserve">, применительно к территориям </w:t>
      </w:r>
      <w:proofErr w:type="spellStart"/>
      <w:r w:rsidRPr="00CF61AE">
        <w:rPr>
          <w:sz w:val="24"/>
          <w:szCs w:val="24"/>
        </w:rPr>
        <w:t>Большеижорского</w:t>
      </w:r>
      <w:proofErr w:type="spellEnd"/>
      <w:r w:rsidRPr="00CF61AE">
        <w:rPr>
          <w:sz w:val="24"/>
          <w:szCs w:val="24"/>
        </w:rPr>
        <w:t xml:space="preserve">, </w:t>
      </w:r>
      <w:proofErr w:type="spellStart"/>
      <w:r w:rsidRPr="00CF61AE">
        <w:rPr>
          <w:sz w:val="24"/>
          <w:szCs w:val="24"/>
        </w:rPr>
        <w:t>Лебяженского</w:t>
      </w:r>
      <w:proofErr w:type="spellEnd"/>
      <w:r w:rsidRPr="00CF61AE">
        <w:rPr>
          <w:sz w:val="24"/>
          <w:szCs w:val="24"/>
        </w:rPr>
        <w:t xml:space="preserve"> городских поселений, </w:t>
      </w:r>
      <w:proofErr w:type="spellStart"/>
      <w:r w:rsidRPr="00CF61AE">
        <w:rPr>
          <w:sz w:val="24"/>
          <w:szCs w:val="24"/>
        </w:rPr>
        <w:t>Пениковского</w:t>
      </w:r>
      <w:proofErr w:type="spellEnd"/>
      <w:r w:rsidRPr="00CF61AE">
        <w:rPr>
          <w:sz w:val="24"/>
          <w:szCs w:val="24"/>
        </w:rPr>
        <w:t xml:space="preserve">, </w:t>
      </w:r>
      <w:proofErr w:type="spellStart"/>
      <w:r w:rsidRPr="00CF61AE">
        <w:rPr>
          <w:sz w:val="24"/>
          <w:szCs w:val="24"/>
        </w:rPr>
        <w:t>Оржицкого</w:t>
      </w:r>
      <w:proofErr w:type="spellEnd"/>
      <w:r w:rsidRPr="00CF61AE">
        <w:rPr>
          <w:sz w:val="24"/>
          <w:szCs w:val="24"/>
        </w:rPr>
        <w:t xml:space="preserve">, </w:t>
      </w:r>
      <w:proofErr w:type="spellStart"/>
      <w:r w:rsidRPr="00CF61AE">
        <w:rPr>
          <w:sz w:val="24"/>
          <w:szCs w:val="24"/>
        </w:rPr>
        <w:t>Гостилицкого</w:t>
      </w:r>
      <w:proofErr w:type="spellEnd"/>
      <w:r w:rsidRPr="00CF61AE">
        <w:rPr>
          <w:sz w:val="24"/>
          <w:szCs w:val="24"/>
        </w:rPr>
        <w:t xml:space="preserve">, </w:t>
      </w:r>
      <w:proofErr w:type="spellStart"/>
      <w:r w:rsidRPr="00CF61AE">
        <w:rPr>
          <w:sz w:val="24"/>
          <w:szCs w:val="24"/>
        </w:rPr>
        <w:t>Ропшинского</w:t>
      </w:r>
      <w:proofErr w:type="spellEnd"/>
      <w:r w:rsidRPr="00CF61AE">
        <w:rPr>
          <w:sz w:val="24"/>
          <w:szCs w:val="24"/>
        </w:rPr>
        <w:t xml:space="preserve">, </w:t>
      </w:r>
      <w:proofErr w:type="spellStart"/>
      <w:r w:rsidRPr="00CF61AE">
        <w:rPr>
          <w:sz w:val="24"/>
          <w:szCs w:val="24"/>
        </w:rPr>
        <w:t>Кипенского</w:t>
      </w:r>
      <w:proofErr w:type="spellEnd"/>
      <w:r w:rsidRPr="00CF61AE">
        <w:rPr>
          <w:sz w:val="24"/>
          <w:szCs w:val="24"/>
        </w:rPr>
        <w:t xml:space="preserve"> сельских поселений Ломоносовского района, </w:t>
      </w:r>
      <w:proofErr w:type="spellStart"/>
      <w:r w:rsidRPr="00CF61AE">
        <w:rPr>
          <w:sz w:val="24"/>
          <w:szCs w:val="24"/>
        </w:rPr>
        <w:t>Пудостьского</w:t>
      </w:r>
      <w:proofErr w:type="spellEnd"/>
      <w:r w:rsidRPr="00CF61AE">
        <w:rPr>
          <w:sz w:val="24"/>
          <w:szCs w:val="24"/>
        </w:rPr>
        <w:t xml:space="preserve">, </w:t>
      </w:r>
      <w:proofErr w:type="spellStart"/>
      <w:r w:rsidRPr="00CF61AE">
        <w:rPr>
          <w:sz w:val="24"/>
          <w:szCs w:val="24"/>
        </w:rPr>
        <w:t>Веревского</w:t>
      </w:r>
      <w:proofErr w:type="spellEnd"/>
      <w:r w:rsidRPr="00CF61AE">
        <w:rPr>
          <w:sz w:val="24"/>
          <w:szCs w:val="24"/>
        </w:rPr>
        <w:t xml:space="preserve">, </w:t>
      </w:r>
      <w:proofErr w:type="spellStart"/>
      <w:r w:rsidRPr="00CF61AE">
        <w:rPr>
          <w:sz w:val="24"/>
          <w:szCs w:val="24"/>
        </w:rPr>
        <w:t>Пудомягского</w:t>
      </w:r>
      <w:proofErr w:type="spellEnd"/>
      <w:r w:rsidRPr="00CF61AE">
        <w:rPr>
          <w:sz w:val="24"/>
          <w:szCs w:val="24"/>
        </w:rPr>
        <w:t xml:space="preserve">, </w:t>
      </w:r>
      <w:proofErr w:type="spellStart"/>
      <w:r w:rsidRPr="00CF61AE">
        <w:rPr>
          <w:sz w:val="24"/>
          <w:szCs w:val="24"/>
        </w:rPr>
        <w:t>Новосветского</w:t>
      </w:r>
      <w:proofErr w:type="spellEnd"/>
      <w:r w:rsidRPr="00CF61AE">
        <w:rPr>
          <w:sz w:val="24"/>
          <w:szCs w:val="24"/>
        </w:rPr>
        <w:t xml:space="preserve">, </w:t>
      </w:r>
      <w:proofErr w:type="spellStart"/>
      <w:r w:rsidRPr="00CF61AE">
        <w:rPr>
          <w:sz w:val="24"/>
          <w:szCs w:val="24"/>
        </w:rPr>
        <w:t>Сусанинского</w:t>
      </w:r>
      <w:proofErr w:type="spellEnd"/>
      <w:r w:rsidRPr="00CF61AE">
        <w:rPr>
          <w:sz w:val="24"/>
          <w:szCs w:val="24"/>
        </w:rPr>
        <w:t xml:space="preserve"> сельских поселений, </w:t>
      </w:r>
      <w:proofErr w:type="spellStart"/>
      <w:r w:rsidRPr="00CF61AE">
        <w:rPr>
          <w:sz w:val="24"/>
          <w:szCs w:val="24"/>
        </w:rPr>
        <w:t>Таицкого</w:t>
      </w:r>
      <w:proofErr w:type="spellEnd"/>
      <w:r w:rsidRPr="00CF61AE">
        <w:rPr>
          <w:sz w:val="24"/>
          <w:szCs w:val="24"/>
        </w:rPr>
        <w:t xml:space="preserve"> городского поселения Гатчинского района Ленинградской области в части строительства Юго-Западного железнодорожного обхода Санкт-Петербурга и реконструкции станций Владимирская, Лебяжье, Большая Ижора в рамках реализации объекта «Строительство Юго-Западного железнодорожного обхода Санкт-Петербурга». В соответствии с проектом на территории поселения предусматривается строительство Юго-Западного железнодорожного обхода Санкт-Петербурга.</w:t>
      </w:r>
    </w:p>
    <w:p w:rsidR="002F34FE" w:rsidRPr="00CF61AE" w:rsidRDefault="002F34FE" w:rsidP="00E7516A">
      <w:pPr>
        <w:pStyle w:val="a7"/>
        <w:ind w:firstLine="851"/>
        <w:jc w:val="both"/>
        <w:rPr>
          <w:sz w:val="24"/>
          <w:szCs w:val="24"/>
        </w:rPr>
      </w:pPr>
      <w:r w:rsidRPr="00CF61AE">
        <w:rPr>
          <w:sz w:val="24"/>
          <w:szCs w:val="24"/>
        </w:rPr>
        <w:t xml:space="preserve">Юго-Западный обход планируется для обеспечения пропуска грузового </w:t>
      </w:r>
      <w:proofErr w:type="spellStart"/>
      <w:r w:rsidRPr="00CF61AE">
        <w:rPr>
          <w:sz w:val="24"/>
          <w:szCs w:val="24"/>
        </w:rPr>
        <w:t>поездопотока</w:t>
      </w:r>
      <w:proofErr w:type="spellEnd"/>
      <w:r w:rsidRPr="00CF61AE">
        <w:rPr>
          <w:sz w:val="24"/>
          <w:szCs w:val="24"/>
        </w:rPr>
        <w:t xml:space="preserve">, следующего от </w:t>
      </w:r>
      <w:proofErr w:type="spellStart"/>
      <w:r w:rsidRPr="00CF61AE">
        <w:rPr>
          <w:sz w:val="24"/>
          <w:szCs w:val="24"/>
        </w:rPr>
        <w:t>Волховстроевского</w:t>
      </w:r>
      <w:proofErr w:type="spellEnd"/>
      <w:r w:rsidRPr="00CF61AE">
        <w:rPr>
          <w:sz w:val="24"/>
          <w:szCs w:val="24"/>
        </w:rPr>
        <w:t xml:space="preserve"> железнодорожного узла к портовой инфраструктуре Южного побережья Финского залива (порты Бронка и Усть-Луга). На первом этапе – однопутная электрифицированная линия, в перспективе – двухпутная электрифицированная линия. </w:t>
      </w:r>
      <w:r w:rsidR="00796D80" w:rsidRPr="00CF61AE">
        <w:rPr>
          <w:sz w:val="24"/>
          <w:szCs w:val="24"/>
        </w:rPr>
        <w:t>В материалах по обоснованию проекта изменений в схему территориального планирования Российской Федерации определен предварительный размер санитарного разрыва от линий железнодорожного транспорта – 100 м.</w:t>
      </w:r>
    </w:p>
    <w:p w:rsidR="00796D80" w:rsidRPr="00CF61AE" w:rsidRDefault="00796D80" w:rsidP="00E7516A">
      <w:pPr>
        <w:pStyle w:val="a7"/>
        <w:ind w:firstLine="851"/>
        <w:rPr>
          <w:sz w:val="24"/>
          <w:szCs w:val="24"/>
        </w:rPr>
      </w:pPr>
      <w:r w:rsidRPr="00CF61AE">
        <w:rPr>
          <w:sz w:val="24"/>
          <w:szCs w:val="24"/>
        </w:rPr>
        <w:t xml:space="preserve">Проект Юго-Западного железнодорожного обхода Санкт-Петербурга </w:t>
      </w:r>
      <w:r w:rsidR="003932E0" w:rsidRPr="00CF61AE">
        <w:rPr>
          <w:sz w:val="24"/>
          <w:szCs w:val="24"/>
        </w:rPr>
        <w:t xml:space="preserve">согласован Правительством Ленинградской области с учетом </w:t>
      </w:r>
      <w:r w:rsidR="00E67117" w:rsidRPr="00CF61AE">
        <w:rPr>
          <w:sz w:val="24"/>
          <w:szCs w:val="24"/>
        </w:rPr>
        <w:t xml:space="preserve">мнения </w:t>
      </w:r>
      <w:r w:rsidR="003932E0" w:rsidRPr="00CF61AE">
        <w:rPr>
          <w:sz w:val="24"/>
          <w:szCs w:val="24"/>
        </w:rPr>
        <w:t xml:space="preserve">органов местного самоуправления </w:t>
      </w:r>
      <w:proofErr w:type="spellStart"/>
      <w:r w:rsidR="00EA3D27" w:rsidRPr="00CF61AE">
        <w:rPr>
          <w:sz w:val="24"/>
          <w:szCs w:val="24"/>
        </w:rPr>
        <w:t>Пениковско</w:t>
      </w:r>
      <w:r w:rsidR="00387349">
        <w:rPr>
          <w:sz w:val="24"/>
          <w:szCs w:val="24"/>
        </w:rPr>
        <w:t>го</w:t>
      </w:r>
      <w:proofErr w:type="spellEnd"/>
      <w:r w:rsidR="003932E0" w:rsidRPr="00CF61AE">
        <w:rPr>
          <w:sz w:val="24"/>
          <w:szCs w:val="24"/>
        </w:rPr>
        <w:t xml:space="preserve"> сельско</w:t>
      </w:r>
      <w:r w:rsidR="00387349">
        <w:rPr>
          <w:sz w:val="24"/>
          <w:szCs w:val="24"/>
        </w:rPr>
        <w:t>го</w:t>
      </w:r>
      <w:r w:rsidR="003932E0" w:rsidRPr="00CF61AE">
        <w:rPr>
          <w:sz w:val="24"/>
          <w:szCs w:val="24"/>
        </w:rPr>
        <w:t xml:space="preserve"> поселени</w:t>
      </w:r>
      <w:r w:rsidR="00387349">
        <w:rPr>
          <w:sz w:val="24"/>
          <w:szCs w:val="24"/>
        </w:rPr>
        <w:t>я</w:t>
      </w:r>
      <w:r w:rsidR="003932E0" w:rsidRPr="00CF61AE">
        <w:rPr>
          <w:sz w:val="24"/>
          <w:szCs w:val="24"/>
        </w:rPr>
        <w:t>.</w:t>
      </w:r>
    </w:p>
    <w:p w:rsidR="003932E0" w:rsidRPr="00CF61AE" w:rsidRDefault="003932E0" w:rsidP="00E7516A">
      <w:pPr>
        <w:pStyle w:val="a7"/>
        <w:ind w:firstLine="851"/>
        <w:jc w:val="both"/>
        <w:rPr>
          <w:sz w:val="24"/>
          <w:szCs w:val="24"/>
        </w:rPr>
      </w:pPr>
      <w:r w:rsidRPr="00CF61AE">
        <w:rPr>
          <w:sz w:val="24"/>
          <w:szCs w:val="24"/>
        </w:rPr>
        <w:t>Согласно проекту изменений в схему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утвержденную распоряжением Правительства Российской Федерации от 19.03.2013 № 384-р</w:t>
      </w:r>
      <w:r w:rsidR="00C759F2" w:rsidRPr="00CF61AE">
        <w:rPr>
          <w:sz w:val="24"/>
          <w:szCs w:val="24"/>
        </w:rPr>
        <w:t xml:space="preserve"> (с последующими изменениями)</w:t>
      </w:r>
      <w:r w:rsidRPr="00CF61AE">
        <w:rPr>
          <w:sz w:val="24"/>
          <w:szCs w:val="24"/>
        </w:rPr>
        <w:t xml:space="preserve">, применительно к территориям </w:t>
      </w:r>
      <w:proofErr w:type="spellStart"/>
      <w:r w:rsidRPr="00CF61AE">
        <w:rPr>
          <w:sz w:val="24"/>
          <w:szCs w:val="24"/>
        </w:rPr>
        <w:t>Большеижорского</w:t>
      </w:r>
      <w:proofErr w:type="spellEnd"/>
      <w:r w:rsidRPr="00CF61AE">
        <w:rPr>
          <w:sz w:val="24"/>
          <w:szCs w:val="24"/>
        </w:rPr>
        <w:t xml:space="preserve">, </w:t>
      </w:r>
      <w:proofErr w:type="spellStart"/>
      <w:r w:rsidRPr="00CF61AE">
        <w:rPr>
          <w:sz w:val="24"/>
          <w:szCs w:val="24"/>
        </w:rPr>
        <w:t>Лебяженского</w:t>
      </w:r>
      <w:proofErr w:type="spellEnd"/>
      <w:r w:rsidRPr="00CF61AE">
        <w:rPr>
          <w:sz w:val="24"/>
          <w:szCs w:val="24"/>
        </w:rPr>
        <w:t xml:space="preserve"> городских поселений, </w:t>
      </w:r>
      <w:proofErr w:type="spellStart"/>
      <w:r w:rsidRPr="00CF61AE">
        <w:rPr>
          <w:sz w:val="24"/>
          <w:szCs w:val="24"/>
        </w:rPr>
        <w:t>Пениковского</w:t>
      </w:r>
      <w:proofErr w:type="spellEnd"/>
      <w:r w:rsidRPr="00CF61AE">
        <w:rPr>
          <w:sz w:val="24"/>
          <w:szCs w:val="24"/>
        </w:rPr>
        <w:t xml:space="preserve">, </w:t>
      </w:r>
      <w:proofErr w:type="spellStart"/>
      <w:r w:rsidRPr="00CF61AE">
        <w:rPr>
          <w:sz w:val="24"/>
          <w:szCs w:val="24"/>
        </w:rPr>
        <w:t>Оржицкого</w:t>
      </w:r>
      <w:proofErr w:type="spellEnd"/>
      <w:r w:rsidRPr="00CF61AE">
        <w:rPr>
          <w:sz w:val="24"/>
          <w:szCs w:val="24"/>
        </w:rPr>
        <w:t xml:space="preserve">, </w:t>
      </w:r>
      <w:proofErr w:type="spellStart"/>
      <w:r w:rsidRPr="00CF61AE">
        <w:rPr>
          <w:sz w:val="24"/>
          <w:szCs w:val="24"/>
        </w:rPr>
        <w:t>Гостилицкого</w:t>
      </w:r>
      <w:proofErr w:type="spellEnd"/>
      <w:r w:rsidRPr="00CF61AE">
        <w:rPr>
          <w:sz w:val="24"/>
          <w:szCs w:val="24"/>
        </w:rPr>
        <w:t xml:space="preserve">, </w:t>
      </w:r>
      <w:proofErr w:type="spellStart"/>
      <w:r w:rsidRPr="00CF61AE">
        <w:rPr>
          <w:sz w:val="24"/>
          <w:szCs w:val="24"/>
        </w:rPr>
        <w:t>Ропшинского</w:t>
      </w:r>
      <w:proofErr w:type="spellEnd"/>
      <w:r w:rsidRPr="00CF61AE">
        <w:rPr>
          <w:sz w:val="24"/>
          <w:szCs w:val="24"/>
        </w:rPr>
        <w:t xml:space="preserve">, </w:t>
      </w:r>
      <w:proofErr w:type="spellStart"/>
      <w:r w:rsidRPr="00CF61AE">
        <w:rPr>
          <w:sz w:val="24"/>
          <w:szCs w:val="24"/>
        </w:rPr>
        <w:t>Кипенского</w:t>
      </w:r>
      <w:proofErr w:type="spellEnd"/>
      <w:r w:rsidRPr="00CF61AE">
        <w:rPr>
          <w:sz w:val="24"/>
          <w:szCs w:val="24"/>
        </w:rPr>
        <w:t xml:space="preserve"> сельских поселений Ломоносовского района, </w:t>
      </w:r>
      <w:proofErr w:type="spellStart"/>
      <w:r w:rsidRPr="00CF61AE">
        <w:rPr>
          <w:sz w:val="24"/>
          <w:szCs w:val="24"/>
        </w:rPr>
        <w:t>Пудостьского</w:t>
      </w:r>
      <w:proofErr w:type="spellEnd"/>
      <w:r w:rsidRPr="00CF61AE">
        <w:rPr>
          <w:sz w:val="24"/>
          <w:szCs w:val="24"/>
        </w:rPr>
        <w:t xml:space="preserve">, </w:t>
      </w:r>
      <w:proofErr w:type="spellStart"/>
      <w:r w:rsidRPr="00CF61AE">
        <w:rPr>
          <w:sz w:val="24"/>
          <w:szCs w:val="24"/>
        </w:rPr>
        <w:t>Веревского</w:t>
      </w:r>
      <w:proofErr w:type="spellEnd"/>
      <w:r w:rsidRPr="00CF61AE">
        <w:rPr>
          <w:sz w:val="24"/>
          <w:szCs w:val="24"/>
        </w:rPr>
        <w:t xml:space="preserve">, </w:t>
      </w:r>
      <w:proofErr w:type="spellStart"/>
      <w:r w:rsidRPr="00CF61AE">
        <w:rPr>
          <w:sz w:val="24"/>
          <w:szCs w:val="24"/>
        </w:rPr>
        <w:t>Пудомягского</w:t>
      </w:r>
      <w:proofErr w:type="spellEnd"/>
      <w:r w:rsidRPr="00CF61AE">
        <w:rPr>
          <w:sz w:val="24"/>
          <w:szCs w:val="24"/>
        </w:rPr>
        <w:t xml:space="preserve">, </w:t>
      </w:r>
      <w:proofErr w:type="spellStart"/>
      <w:r w:rsidRPr="00CF61AE">
        <w:rPr>
          <w:sz w:val="24"/>
          <w:szCs w:val="24"/>
        </w:rPr>
        <w:t>Новосветского</w:t>
      </w:r>
      <w:proofErr w:type="spellEnd"/>
      <w:r w:rsidRPr="00CF61AE">
        <w:rPr>
          <w:sz w:val="24"/>
          <w:szCs w:val="24"/>
        </w:rPr>
        <w:t xml:space="preserve">, </w:t>
      </w:r>
      <w:proofErr w:type="spellStart"/>
      <w:r w:rsidRPr="00CF61AE">
        <w:rPr>
          <w:sz w:val="24"/>
          <w:szCs w:val="24"/>
        </w:rPr>
        <w:t>Сусанинского</w:t>
      </w:r>
      <w:proofErr w:type="spellEnd"/>
      <w:r w:rsidRPr="00CF61AE">
        <w:rPr>
          <w:sz w:val="24"/>
          <w:szCs w:val="24"/>
        </w:rPr>
        <w:t xml:space="preserve"> сельских поселений, </w:t>
      </w:r>
      <w:proofErr w:type="spellStart"/>
      <w:r w:rsidRPr="00CF61AE">
        <w:rPr>
          <w:sz w:val="24"/>
          <w:szCs w:val="24"/>
        </w:rPr>
        <w:t>Таицкого</w:t>
      </w:r>
      <w:proofErr w:type="spellEnd"/>
      <w:r w:rsidRPr="00CF61AE">
        <w:rPr>
          <w:sz w:val="24"/>
          <w:szCs w:val="24"/>
        </w:rPr>
        <w:t xml:space="preserve"> городского поселения Гатчинского района Ленинградской области в части строительства Юго-Западного железнодорожного обхода Санкт-Петербурга и реконструкции станций Владимирская, Лебяжье, Большая Ижора в рамках реализации объекта «Строительство Юго-Западного железнодорожного обхода Санкт-Петербурга» размещение трассы Юго-Западного железнодорожного обхода</w:t>
      </w:r>
      <w:r w:rsidR="00E67117" w:rsidRPr="00CF61AE">
        <w:rPr>
          <w:sz w:val="24"/>
          <w:szCs w:val="24"/>
        </w:rPr>
        <w:t xml:space="preserve"> Санкт-Петербурга</w:t>
      </w:r>
      <w:r w:rsidRPr="00CF61AE">
        <w:rPr>
          <w:sz w:val="24"/>
          <w:szCs w:val="24"/>
        </w:rPr>
        <w:t xml:space="preserve"> планируется на землях </w:t>
      </w:r>
      <w:r w:rsidR="00935024" w:rsidRPr="00CF61AE">
        <w:rPr>
          <w:sz w:val="24"/>
          <w:szCs w:val="24"/>
        </w:rPr>
        <w:t xml:space="preserve">лесного фонда (Приморское участковое лесничество Ломоносовское лесничество) и землям Министерства обороны Российской Федерации (Павловское военное лесничество). Трасса Юго-Западного железнодорожного обхода проходит на </w:t>
      </w:r>
      <w:r w:rsidR="00E67117" w:rsidRPr="00CF61AE">
        <w:rPr>
          <w:sz w:val="24"/>
          <w:szCs w:val="24"/>
        </w:rPr>
        <w:t>удалении:</w:t>
      </w:r>
    </w:p>
    <w:p w:rsidR="00E67117" w:rsidRPr="00CF61AE" w:rsidRDefault="00E67117" w:rsidP="00E7516A">
      <w:pPr>
        <w:pStyle w:val="af"/>
        <w:numPr>
          <w:ilvl w:val="0"/>
          <w:numId w:val="141"/>
        </w:numPr>
        <w:tabs>
          <w:tab w:val="left" w:pos="993"/>
        </w:tabs>
        <w:ind w:left="0" w:firstLine="709"/>
        <w:jc w:val="both"/>
        <w:rPr>
          <w:sz w:val="24"/>
          <w:szCs w:val="24"/>
        </w:rPr>
      </w:pPr>
      <w:r w:rsidRPr="00CF61AE">
        <w:rPr>
          <w:sz w:val="24"/>
          <w:szCs w:val="24"/>
        </w:rPr>
        <w:t xml:space="preserve">330 м, до ближайшего садоводческого объединения, расположенного вблизи дер. </w:t>
      </w:r>
      <w:proofErr w:type="spellStart"/>
      <w:r w:rsidRPr="00CF61AE">
        <w:rPr>
          <w:sz w:val="24"/>
          <w:szCs w:val="24"/>
        </w:rPr>
        <w:t>Таменгонт</w:t>
      </w:r>
      <w:proofErr w:type="spellEnd"/>
      <w:r w:rsidRPr="00CF61AE">
        <w:rPr>
          <w:sz w:val="24"/>
          <w:szCs w:val="24"/>
        </w:rPr>
        <w:t>;</w:t>
      </w:r>
    </w:p>
    <w:p w:rsidR="00E67117" w:rsidRPr="00CF61AE" w:rsidRDefault="00E67117" w:rsidP="00E7516A">
      <w:pPr>
        <w:pStyle w:val="af"/>
        <w:numPr>
          <w:ilvl w:val="0"/>
          <w:numId w:val="141"/>
        </w:numPr>
        <w:tabs>
          <w:tab w:val="left" w:pos="993"/>
        </w:tabs>
        <w:ind w:left="0" w:firstLine="709"/>
        <w:jc w:val="both"/>
        <w:rPr>
          <w:sz w:val="24"/>
          <w:szCs w:val="24"/>
        </w:rPr>
      </w:pPr>
      <w:r w:rsidRPr="00CF61AE">
        <w:rPr>
          <w:sz w:val="24"/>
          <w:szCs w:val="24"/>
        </w:rPr>
        <w:t xml:space="preserve">590 м. до ближайшей индивидуальной жилой застройки дер. </w:t>
      </w:r>
      <w:proofErr w:type="spellStart"/>
      <w:r w:rsidRPr="00CF61AE">
        <w:rPr>
          <w:sz w:val="24"/>
          <w:szCs w:val="24"/>
        </w:rPr>
        <w:t>Таменгонт</w:t>
      </w:r>
      <w:proofErr w:type="spellEnd"/>
      <w:r w:rsidRPr="00CF61AE">
        <w:rPr>
          <w:sz w:val="24"/>
          <w:szCs w:val="24"/>
        </w:rPr>
        <w:t>.</w:t>
      </w:r>
    </w:p>
    <w:p w:rsidR="00FF6E3D" w:rsidRDefault="004E18F4" w:rsidP="00E7516A">
      <w:pPr>
        <w:pStyle w:val="a7"/>
        <w:ind w:firstLine="851"/>
        <w:jc w:val="both"/>
        <w:rPr>
          <w:sz w:val="24"/>
          <w:szCs w:val="24"/>
        </w:rPr>
      </w:pPr>
      <w:r w:rsidRPr="00CF61AE">
        <w:rPr>
          <w:sz w:val="24"/>
          <w:szCs w:val="24"/>
        </w:rPr>
        <w:t xml:space="preserve">Трасса планируемого Юго-Западного железнодорожного обхода Санкт-Петербурга </w:t>
      </w:r>
      <w:r w:rsidR="00735F87" w:rsidRPr="00CF61AE">
        <w:rPr>
          <w:sz w:val="24"/>
          <w:szCs w:val="24"/>
        </w:rPr>
        <w:t>отображена</w:t>
      </w:r>
      <w:r w:rsidRPr="00CF61AE">
        <w:rPr>
          <w:sz w:val="24"/>
          <w:szCs w:val="24"/>
        </w:rPr>
        <w:t xml:space="preserve"> на картах материалов по обоснованию Изменений в генеральный план – «Карта границ зон с особыми условиями использования территорий»</w:t>
      </w:r>
      <w:r w:rsidR="004E2DB0" w:rsidRPr="00CF61AE">
        <w:rPr>
          <w:sz w:val="24"/>
          <w:szCs w:val="24"/>
        </w:rPr>
        <w:t xml:space="preserve">, «Карта использования территории с отображением границ (существующих и планируемых) населенных пунктов, входящих в состав поселения, </w:t>
      </w:r>
      <w:r w:rsidR="004E2DB0" w:rsidRPr="00CF61AE">
        <w:rPr>
          <w:sz w:val="24"/>
          <w:szCs w:val="24"/>
        </w:rPr>
        <w:lastRenderedPageBreak/>
        <w:t>местоположения существующих и планируемых объектов федерального значения, объектов регионального значения, объектов местного значения, зон и территорий, которые оказали влияние на планируемое размещение объектов местного значения поселения»</w:t>
      </w:r>
      <w:r w:rsidR="00616E71" w:rsidRPr="00CF61AE">
        <w:rPr>
          <w:sz w:val="24"/>
          <w:szCs w:val="24"/>
        </w:rPr>
        <w:t>.</w:t>
      </w:r>
      <w:r w:rsidR="00F71F73" w:rsidRPr="00CF61AE">
        <w:rPr>
          <w:sz w:val="24"/>
          <w:szCs w:val="24"/>
        </w:rPr>
        <w:t xml:space="preserve"> </w:t>
      </w:r>
      <w:r w:rsidR="00735F87" w:rsidRPr="00CF61AE">
        <w:rPr>
          <w:sz w:val="24"/>
          <w:szCs w:val="24"/>
        </w:rPr>
        <w:t>Местоположение и границы функциональных зон, размещение планируемых объектов местного значения п</w:t>
      </w:r>
      <w:r w:rsidR="00E67117" w:rsidRPr="00CF61AE">
        <w:rPr>
          <w:sz w:val="24"/>
          <w:szCs w:val="24"/>
        </w:rPr>
        <w:t>о</w:t>
      </w:r>
      <w:r w:rsidR="00735F87" w:rsidRPr="00CF61AE">
        <w:rPr>
          <w:sz w:val="24"/>
          <w:szCs w:val="24"/>
        </w:rPr>
        <w:t xml:space="preserve">селения определены с учетом размещения на территории поселения планируемого объекта федерального значения </w:t>
      </w:r>
      <w:r w:rsidR="00E67117" w:rsidRPr="00CF61AE">
        <w:rPr>
          <w:sz w:val="24"/>
          <w:szCs w:val="24"/>
        </w:rPr>
        <w:t>«Строительство Юго-Западного железнодорожного обхода Санкт-Петербурга».</w:t>
      </w:r>
    </w:p>
    <w:p w:rsidR="00E7516A" w:rsidRPr="00CF61AE" w:rsidRDefault="00E7516A" w:rsidP="00E7516A">
      <w:pPr>
        <w:pStyle w:val="a7"/>
        <w:ind w:firstLine="851"/>
        <w:jc w:val="both"/>
        <w:rPr>
          <w:sz w:val="24"/>
          <w:szCs w:val="24"/>
        </w:rPr>
      </w:pPr>
    </w:p>
    <w:p w:rsidR="001478CA" w:rsidRPr="00CF61AE" w:rsidRDefault="001A7E65" w:rsidP="001A7E65">
      <w:pPr>
        <w:pStyle w:val="220"/>
        <w:numPr>
          <w:ilvl w:val="0"/>
          <w:numId w:val="0"/>
        </w:numPr>
        <w:ind w:firstLine="709"/>
        <w:rPr>
          <w:rFonts w:cs="Times New Roman"/>
          <w:sz w:val="24"/>
          <w:szCs w:val="24"/>
        </w:rPr>
      </w:pPr>
      <w:bookmarkStart w:id="201" w:name="_Toc157101318"/>
      <w:r w:rsidRPr="00CF61AE">
        <w:rPr>
          <w:rFonts w:cs="Times New Roman"/>
          <w:sz w:val="24"/>
          <w:szCs w:val="24"/>
        </w:rPr>
        <w:t>7.2. Планируемые объекты регионального значения</w:t>
      </w:r>
      <w:bookmarkEnd w:id="201"/>
    </w:p>
    <w:p w:rsidR="00E7516A" w:rsidRDefault="00E7516A" w:rsidP="00CE097E">
      <w:pPr>
        <w:ind w:firstLine="709"/>
        <w:rPr>
          <w:sz w:val="24"/>
          <w:szCs w:val="24"/>
        </w:rPr>
      </w:pPr>
    </w:p>
    <w:p w:rsidR="001A7E65" w:rsidRPr="00CF61AE" w:rsidRDefault="001A7E65" w:rsidP="00CE097E">
      <w:pPr>
        <w:ind w:firstLine="709"/>
        <w:rPr>
          <w:sz w:val="24"/>
          <w:szCs w:val="24"/>
        </w:rPr>
      </w:pPr>
      <w:r w:rsidRPr="00CF61AE">
        <w:rPr>
          <w:sz w:val="24"/>
          <w:szCs w:val="24"/>
        </w:rPr>
        <w:t xml:space="preserve">Сведения об объектах регионального значения, планируемых </w:t>
      </w:r>
      <w:r w:rsidR="00BA1715" w:rsidRPr="00CF61AE">
        <w:rPr>
          <w:sz w:val="24"/>
          <w:szCs w:val="24"/>
        </w:rPr>
        <w:t>для</w:t>
      </w:r>
      <w:r w:rsidRPr="00CF61AE">
        <w:rPr>
          <w:sz w:val="24"/>
          <w:szCs w:val="24"/>
        </w:rPr>
        <w:t xml:space="preserve"> размещени</w:t>
      </w:r>
      <w:r w:rsidR="00BA1715" w:rsidRPr="00CF61AE">
        <w:rPr>
          <w:sz w:val="24"/>
          <w:szCs w:val="24"/>
        </w:rPr>
        <w:t>я</w:t>
      </w:r>
      <w:r w:rsidRPr="00CF61AE">
        <w:rPr>
          <w:sz w:val="24"/>
          <w:szCs w:val="24"/>
        </w:rPr>
        <w:t xml:space="preserve"> на территории </w:t>
      </w:r>
      <w:r w:rsidR="003A7CEC" w:rsidRPr="00CF61AE">
        <w:rPr>
          <w:sz w:val="24"/>
          <w:szCs w:val="24"/>
        </w:rPr>
        <w:t>поселения,</w:t>
      </w:r>
      <w:r w:rsidRPr="00CF61AE">
        <w:rPr>
          <w:sz w:val="24"/>
          <w:szCs w:val="24"/>
        </w:rPr>
        <w:t xml:space="preserve"> представлены в таблице 47.</w:t>
      </w:r>
    </w:p>
    <w:p w:rsidR="001A7E65" w:rsidRPr="00CF61AE" w:rsidRDefault="001A7E65" w:rsidP="001A7E65">
      <w:pPr>
        <w:pStyle w:val="aff3"/>
        <w:suppressAutoHyphens/>
        <w:ind w:firstLine="709"/>
        <w:jc w:val="both"/>
        <w:rPr>
          <w:szCs w:val="24"/>
        </w:rPr>
      </w:pPr>
    </w:p>
    <w:p w:rsidR="001A7E65" w:rsidRPr="00CF61AE" w:rsidRDefault="001A7E65" w:rsidP="001A7E65">
      <w:pPr>
        <w:rPr>
          <w:sz w:val="24"/>
          <w:szCs w:val="24"/>
        </w:rPr>
      </w:pPr>
      <w:r w:rsidRPr="00CF61AE">
        <w:rPr>
          <w:sz w:val="24"/>
          <w:szCs w:val="24"/>
        </w:rPr>
        <w:t xml:space="preserve">Таблица </w:t>
      </w:r>
      <w:r w:rsidR="006961CB" w:rsidRPr="00CF61AE">
        <w:rPr>
          <w:sz w:val="24"/>
          <w:szCs w:val="24"/>
        </w:rPr>
        <w:t>47</w:t>
      </w:r>
      <w:r w:rsidRPr="00CF61AE">
        <w:rPr>
          <w:sz w:val="24"/>
          <w:szCs w:val="24"/>
        </w:rPr>
        <w:t xml:space="preserve"> – </w:t>
      </w:r>
      <w:bookmarkStart w:id="202" w:name="_Toc507348435"/>
      <w:bookmarkStart w:id="203" w:name="_Toc507348505"/>
      <w:r w:rsidRPr="00CF61AE">
        <w:rPr>
          <w:sz w:val="24"/>
          <w:szCs w:val="24"/>
        </w:rPr>
        <w:t xml:space="preserve">Планируемые </w:t>
      </w:r>
      <w:r w:rsidR="00BA1715" w:rsidRPr="00CF61AE">
        <w:rPr>
          <w:sz w:val="24"/>
          <w:szCs w:val="24"/>
        </w:rPr>
        <w:t xml:space="preserve">для размещения </w:t>
      </w:r>
      <w:r w:rsidRPr="00CF61AE">
        <w:rPr>
          <w:sz w:val="24"/>
          <w:szCs w:val="24"/>
        </w:rPr>
        <w:t xml:space="preserve">объекты регионального значения </w:t>
      </w:r>
      <w:bookmarkEnd w:id="202"/>
      <w:bookmarkEnd w:id="203"/>
    </w:p>
    <w:tbl>
      <w:tblPr>
        <w:tblStyle w:val="ac"/>
        <w:tblW w:w="5000" w:type="pct"/>
        <w:tblBorders>
          <w:bottom w:val="none" w:sz="0" w:space="0" w:color="auto"/>
        </w:tblBorders>
        <w:tblLook w:val="04A0" w:firstRow="1" w:lastRow="0" w:firstColumn="1" w:lastColumn="0" w:noHBand="0" w:noVBand="1"/>
      </w:tblPr>
      <w:tblGrid>
        <w:gridCol w:w="961"/>
        <w:gridCol w:w="5974"/>
        <w:gridCol w:w="3260"/>
      </w:tblGrid>
      <w:tr w:rsidR="001A7E65" w:rsidRPr="00CF61AE" w:rsidTr="001A7E65">
        <w:trPr>
          <w:tblHeader/>
        </w:trPr>
        <w:tc>
          <w:tcPr>
            <w:tcW w:w="471" w:type="pct"/>
            <w:vAlign w:val="center"/>
          </w:tcPr>
          <w:p w:rsidR="001A7E65" w:rsidRPr="00CF61AE" w:rsidRDefault="001A7E65" w:rsidP="00314385">
            <w:pPr>
              <w:jc w:val="center"/>
              <w:rPr>
                <w:sz w:val="24"/>
                <w:szCs w:val="24"/>
              </w:rPr>
            </w:pPr>
            <w:r w:rsidRPr="00CF61AE">
              <w:rPr>
                <w:sz w:val="24"/>
                <w:szCs w:val="24"/>
              </w:rPr>
              <w:t>№ п/п</w:t>
            </w:r>
          </w:p>
        </w:tc>
        <w:tc>
          <w:tcPr>
            <w:tcW w:w="2930" w:type="pct"/>
            <w:vAlign w:val="center"/>
          </w:tcPr>
          <w:p w:rsidR="001A7E65" w:rsidRPr="00CF61AE" w:rsidRDefault="001A7E65" w:rsidP="00314385">
            <w:pPr>
              <w:jc w:val="center"/>
              <w:rPr>
                <w:sz w:val="24"/>
                <w:szCs w:val="24"/>
              </w:rPr>
            </w:pPr>
            <w:r w:rsidRPr="00CF61AE">
              <w:rPr>
                <w:sz w:val="24"/>
                <w:szCs w:val="24"/>
              </w:rPr>
              <w:t>Наименование объекта, основные характеристики</w:t>
            </w:r>
          </w:p>
        </w:tc>
        <w:tc>
          <w:tcPr>
            <w:tcW w:w="1600" w:type="pct"/>
            <w:vAlign w:val="center"/>
          </w:tcPr>
          <w:p w:rsidR="001A7E65" w:rsidRPr="00CF61AE" w:rsidRDefault="001E43AB" w:rsidP="00314385">
            <w:pPr>
              <w:jc w:val="center"/>
              <w:rPr>
                <w:sz w:val="24"/>
                <w:szCs w:val="24"/>
              </w:rPr>
            </w:pPr>
            <w:r w:rsidRPr="00CF61AE">
              <w:rPr>
                <w:sz w:val="24"/>
                <w:szCs w:val="24"/>
              </w:rPr>
              <w:t xml:space="preserve">Обоснование выбранного варианта размещения объектов регионального значения </w:t>
            </w:r>
          </w:p>
        </w:tc>
      </w:tr>
    </w:tbl>
    <w:p w:rsidR="00FE349B" w:rsidRPr="00E7516A" w:rsidRDefault="00FE349B" w:rsidP="005209D3">
      <w:pPr>
        <w:rPr>
          <w:sz w:val="2"/>
          <w:szCs w:val="2"/>
        </w:rPr>
      </w:pPr>
    </w:p>
    <w:tbl>
      <w:tblPr>
        <w:tblStyle w:val="ac"/>
        <w:tblW w:w="5000" w:type="pct"/>
        <w:tblLook w:val="04A0" w:firstRow="1" w:lastRow="0" w:firstColumn="1" w:lastColumn="0" w:noHBand="0" w:noVBand="1"/>
      </w:tblPr>
      <w:tblGrid>
        <w:gridCol w:w="961"/>
        <w:gridCol w:w="5980"/>
        <w:gridCol w:w="3254"/>
      </w:tblGrid>
      <w:tr w:rsidR="001A7E65" w:rsidRPr="00CF61AE" w:rsidTr="00030352">
        <w:trPr>
          <w:tblHeader/>
        </w:trPr>
        <w:tc>
          <w:tcPr>
            <w:tcW w:w="471" w:type="pct"/>
            <w:vAlign w:val="center"/>
          </w:tcPr>
          <w:p w:rsidR="001A7E65" w:rsidRPr="00CF61AE" w:rsidRDefault="001A7E65" w:rsidP="00030352">
            <w:pPr>
              <w:jc w:val="center"/>
              <w:rPr>
                <w:sz w:val="24"/>
                <w:szCs w:val="24"/>
              </w:rPr>
            </w:pPr>
            <w:r w:rsidRPr="00CF61AE">
              <w:rPr>
                <w:sz w:val="24"/>
                <w:szCs w:val="24"/>
              </w:rPr>
              <w:t>1</w:t>
            </w:r>
          </w:p>
        </w:tc>
        <w:tc>
          <w:tcPr>
            <w:tcW w:w="2933" w:type="pct"/>
            <w:vAlign w:val="center"/>
          </w:tcPr>
          <w:p w:rsidR="001A7E65" w:rsidRPr="00CF61AE" w:rsidRDefault="001A7E65" w:rsidP="00030352">
            <w:pPr>
              <w:jc w:val="center"/>
              <w:rPr>
                <w:sz w:val="24"/>
                <w:szCs w:val="24"/>
              </w:rPr>
            </w:pPr>
            <w:r w:rsidRPr="00CF61AE">
              <w:rPr>
                <w:sz w:val="24"/>
                <w:szCs w:val="24"/>
              </w:rPr>
              <w:t>2</w:t>
            </w:r>
          </w:p>
        </w:tc>
        <w:tc>
          <w:tcPr>
            <w:tcW w:w="1596" w:type="pct"/>
            <w:vAlign w:val="center"/>
          </w:tcPr>
          <w:p w:rsidR="001A7E65" w:rsidRPr="00CF61AE" w:rsidRDefault="001A7E65" w:rsidP="00030352">
            <w:pPr>
              <w:jc w:val="center"/>
              <w:rPr>
                <w:sz w:val="24"/>
                <w:szCs w:val="24"/>
              </w:rPr>
            </w:pPr>
            <w:r w:rsidRPr="00CF61AE">
              <w:rPr>
                <w:sz w:val="24"/>
                <w:szCs w:val="24"/>
              </w:rPr>
              <w:t>3</w:t>
            </w:r>
          </w:p>
        </w:tc>
      </w:tr>
      <w:tr w:rsidR="001A7E65" w:rsidRPr="00CF61AE" w:rsidTr="00864F9A">
        <w:tc>
          <w:tcPr>
            <w:tcW w:w="471" w:type="pct"/>
          </w:tcPr>
          <w:p w:rsidR="001A7E65" w:rsidRPr="00CF61AE" w:rsidRDefault="001A7E65" w:rsidP="00864F9A">
            <w:pPr>
              <w:tabs>
                <w:tab w:val="left" w:pos="993"/>
              </w:tabs>
              <w:rPr>
                <w:sz w:val="24"/>
                <w:szCs w:val="24"/>
              </w:rPr>
            </w:pPr>
            <w:r w:rsidRPr="00CF61AE">
              <w:rPr>
                <w:sz w:val="24"/>
                <w:szCs w:val="24"/>
              </w:rPr>
              <w:t>1.</w:t>
            </w:r>
          </w:p>
        </w:tc>
        <w:tc>
          <w:tcPr>
            <w:tcW w:w="4529" w:type="pct"/>
            <w:gridSpan w:val="2"/>
          </w:tcPr>
          <w:p w:rsidR="001A7E65" w:rsidRPr="00CF61AE" w:rsidRDefault="001A7E65" w:rsidP="00A60A6E">
            <w:pPr>
              <w:tabs>
                <w:tab w:val="left" w:pos="993"/>
              </w:tabs>
              <w:rPr>
                <w:sz w:val="24"/>
                <w:szCs w:val="24"/>
              </w:rPr>
            </w:pPr>
            <w:r w:rsidRPr="00CF61AE">
              <w:rPr>
                <w:sz w:val="24"/>
                <w:szCs w:val="24"/>
              </w:rPr>
              <w:t xml:space="preserve">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 утвержденная </w:t>
            </w:r>
            <w:r w:rsidR="00030352" w:rsidRPr="00CF61AE">
              <w:rPr>
                <w:sz w:val="24"/>
                <w:szCs w:val="24"/>
              </w:rPr>
              <w:t>П</w:t>
            </w:r>
            <w:r w:rsidRPr="00CF61AE">
              <w:rPr>
                <w:sz w:val="24"/>
                <w:szCs w:val="24"/>
              </w:rPr>
              <w:t>остановлением Правительства Ленинградской области от 30.05.2023 № 341</w:t>
            </w:r>
          </w:p>
        </w:tc>
      </w:tr>
      <w:tr w:rsidR="000B4DFF" w:rsidRPr="00CF61AE" w:rsidTr="00864F9A">
        <w:tc>
          <w:tcPr>
            <w:tcW w:w="471" w:type="pct"/>
          </w:tcPr>
          <w:p w:rsidR="000B4DFF" w:rsidRPr="00CF61AE" w:rsidRDefault="000B4DFF" w:rsidP="00864F9A">
            <w:pPr>
              <w:rPr>
                <w:sz w:val="24"/>
                <w:szCs w:val="24"/>
              </w:rPr>
            </w:pPr>
            <w:r w:rsidRPr="00CF61AE">
              <w:rPr>
                <w:sz w:val="24"/>
                <w:szCs w:val="24"/>
              </w:rPr>
              <w:t>1.1.</w:t>
            </w:r>
          </w:p>
        </w:tc>
        <w:tc>
          <w:tcPr>
            <w:tcW w:w="2933" w:type="pct"/>
          </w:tcPr>
          <w:p w:rsidR="000B4DFF" w:rsidRPr="00CF61AE" w:rsidRDefault="000B4DFF" w:rsidP="00864F9A">
            <w:pPr>
              <w:rPr>
                <w:sz w:val="24"/>
                <w:szCs w:val="24"/>
              </w:rPr>
            </w:pPr>
            <w:r w:rsidRPr="00CF61AE">
              <w:rPr>
                <w:sz w:val="24"/>
                <w:szCs w:val="24"/>
              </w:rPr>
              <w:t>Наименование: Автомобильная дорога от автомобильной дороги федерального значения А-118 до автомобильной дороги Форт Красная Горка – Коваши – Сосновый Бор.</w:t>
            </w:r>
          </w:p>
          <w:p w:rsidR="000B4DFF" w:rsidRPr="00CF61AE" w:rsidRDefault="000B4DFF" w:rsidP="00864F9A">
            <w:pPr>
              <w:rPr>
                <w:sz w:val="24"/>
                <w:szCs w:val="24"/>
              </w:rPr>
            </w:pPr>
            <w:r w:rsidRPr="00CF61AE">
              <w:rPr>
                <w:sz w:val="24"/>
                <w:szCs w:val="24"/>
              </w:rPr>
              <w:t>Вид: Автомобильная дорога регионального значения.</w:t>
            </w:r>
          </w:p>
          <w:p w:rsidR="000B4DFF" w:rsidRPr="00CF61AE" w:rsidRDefault="000B4DFF" w:rsidP="00864F9A">
            <w:pPr>
              <w:rPr>
                <w:sz w:val="24"/>
                <w:szCs w:val="24"/>
              </w:rPr>
            </w:pPr>
            <w:r w:rsidRPr="00CF61AE">
              <w:rPr>
                <w:sz w:val="24"/>
                <w:szCs w:val="24"/>
              </w:rPr>
              <w:t xml:space="preserve">Назначение: Развитие радиальных связей, ориентированных на строительство </w:t>
            </w:r>
            <w:proofErr w:type="spellStart"/>
            <w:r w:rsidRPr="00CF61AE">
              <w:rPr>
                <w:sz w:val="24"/>
                <w:szCs w:val="24"/>
              </w:rPr>
              <w:t>вылетных</w:t>
            </w:r>
            <w:proofErr w:type="spellEnd"/>
            <w:r w:rsidRPr="00CF61AE">
              <w:rPr>
                <w:sz w:val="24"/>
                <w:szCs w:val="24"/>
              </w:rPr>
              <w:t xml:space="preserve"> транспортных магистралей для надежного сообщения территории Ленинградской области с Санкт-Петербургом.</w:t>
            </w:r>
          </w:p>
          <w:p w:rsidR="000B4DFF" w:rsidRPr="00CF61AE" w:rsidRDefault="000B4DFF" w:rsidP="00864F9A">
            <w:pPr>
              <w:rPr>
                <w:sz w:val="24"/>
                <w:szCs w:val="24"/>
              </w:rPr>
            </w:pPr>
            <w:r w:rsidRPr="00CF61AE">
              <w:rPr>
                <w:sz w:val="24"/>
                <w:szCs w:val="24"/>
              </w:rPr>
              <w:t>Основные характеристики: Протяженность 22,1 км.</w:t>
            </w:r>
          </w:p>
          <w:p w:rsidR="000B4DFF" w:rsidRPr="00CF61AE" w:rsidRDefault="000B4DFF" w:rsidP="00864F9A">
            <w:pPr>
              <w:rPr>
                <w:sz w:val="24"/>
                <w:szCs w:val="24"/>
              </w:rPr>
            </w:pPr>
            <w:r w:rsidRPr="00CF61AE">
              <w:rPr>
                <w:sz w:val="24"/>
                <w:szCs w:val="24"/>
              </w:rPr>
              <w:t>Техническая категория: I, II.</w:t>
            </w:r>
          </w:p>
          <w:p w:rsidR="000B4DFF" w:rsidRPr="00CF61AE" w:rsidRDefault="000B4DFF" w:rsidP="00864F9A">
            <w:pPr>
              <w:rPr>
                <w:sz w:val="24"/>
                <w:szCs w:val="24"/>
              </w:rPr>
            </w:pPr>
            <w:r w:rsidRPr="00CF61AE">
              <w:rPr>
                <w:sz w:val="24"/>
                <w:szCs w:val="24"/>
              </w:rPr>
              <w:t>Статус объекта: Планируемый к размещению</w:t>
            </w:r>
          </w:p>
        </w:tc>
        <w:tc>
          <w:tcPr>
            <w:tcW w:w="1596" w:type="pct"/>
            <w:vMerge w:val="restart"/>
          </w:tcPr>
          <w:p w:rsidR="000B4DFF" w:rsidRPr="00CF61AE" w:rsidRDefault="000B4DFF" w:rsidP="00864F9A">
            <w:pPr>
              <w:rPr>
                <w:sz w:val="24"/>
                <w:szCs w:val="24"/>
              </w:rPr>
            </w:pPr>
            <w:r w:rsidRPr="00CF61AE">
              <w:rPr>
                <w:sz w:val="24"/>
                <w:szCs w:val="24"/>
              </w:rPr>
              <w:t xml:space="preserve">Обоснование выбранного варианта размещения объектов </w:t>
            </w:r>
            <w:r w:rsidR="001E43AB" w:rsidRPr="00CF61AE">
              <w:rPr>
                <w:sz w:val="24"/>
                <w:szCs w:val="24"/>
              </w:rPr>
              <w:t>регионального значения п</w:t>
            </w:r>
            <w:r w:rsidRPr="00CF61AE">
              <w:rPr>
                <w:sz w:val="24"/>
                <w:szCs w:val="24"/>
              </w:rPr>
              <w:t xml:space="preserve">риведено в материалах по обоснованию генерального плана </w:t>
            </w:r>
            <w:proofErr w:type="spellStart"/>
            <w:r w:rsidRPr="00CF61AE">
              <w:rPr>
                <w:sz w:val="24"/>
                <w:szCs w:val="24"/>
              </w:rPr>
              <w:t>Пениковского</w:t>
            </w:r>
            <w:proofErr w:type="spellEnd"/>
            <w:r w:rsidRPr="00CF61AE">
              <w:rPr>
                <w:sz w:val="24"/>
                <w:szCs w:val="24"/>
              </w:rPr>
              <w:t xml:space="preserve"> сельского поселения</w:t>
            </w:r>
          </w:p>
        </w:tc>
      </w:tr>
      <w:tr w:rsidR="000B4DFF" w:rsidRPr="00CF61AE" w:rsidTr="00864F9A">
        <w:tc>
          <w:tcPr>
            <w:tcW w:w="471" w:type="pct"/>
          </w:tcPr>
          <w:p w:rsidR="000B4DFF" w:rsidRPr="00CF61AE" w:rsidRDefault="000B4DFF" w:rsidP="004B59D9">
            <w:pPr>
              <w:rPr>
                <w:sz w:val="24"/>
                <w:szCs w:val="24"/>
              </w:rPr>
            </w:pPr>
            <w:r w:rsidRPr="00CF61AE">
              <w:rPr>
                <w:sz w:val="24"/>
                <w:szCs w:val="24"/>
              </w:rPr>
              <w:t>1.2.</w:t>
            </w:r>
          </w:p>
        </w:tc>
        <w:tc>
          <w:tcPr>
            <w:tcW w:w="2933" w:type="pct"/>
          </w:tcPr>
          <w:p w:rsidR="000B4DFF" w:rsidRPr="00CF61AE" w:rsidRDefault="000B4DFF" w:rsidP="004B59D9">
            <w:pPr>
              <w:tabs>
                <w:tab w:val="left" w:pos="391"/>
              </w:tabs>
              <w:rPr>
                <w:color w:val="000000"/>
                <w:sz w:val="24"/>
                <w:szCs w:val="24"/>
              </w:rPr>
            </w:pPr>
            <w:r w:rsidRPr="00CF61AE">
              <w:rPr>
                <w:color w:val="000000"/>
                <w:sz w:val="24"/>
                <w:szCs w:val="24"/>
              </w:rPr>
              <w:t>Наименование: Транспортная развязка в разных уровнях на пересечении автомобильной дороги от автомобильной дороги федерального значения А 118 до автомобильной дороги Форт Красная Горка – Коваши – Сосновый Бор и автомобильной дороги А 118.</w:t>
            </w:r>
          </w:p>
          <w:p w:rsidR="000B4DFF" w:rsidRPr="00CF61AE" w:rsidRDefault="000B4DFF" w:rsidP="004B59D9">
            <w:pPr>
              <w:tabs>
                <w:tab w:val="left" w:pos="391"/>
              </w:tabs>
              <w:rPr>
                <w:color w:val="000000"/>
                <w:sz w:val="24"/>
                <w:szCs w:val="24"/>
              </w:rPr>
            </w:pPr>
            <w:r w:rsidRPr="00CF61AE">
              <w:rPr>
                <w:color w:val="000000"/>
                <w:sz w:val="24"/>
                <w:szCs w:val="24"/>
              </w:rPr>
              <w:t>Вид: Транспортная развязка в разных уровнях регионального значения.</w:t>
            </w:r>
          </w:p>
          <w:p w:rsidR="000B4DFF" w:rsidRPr="00CF61AE" w:rsidRDefault="000B4DFF" w:rsidP="004B59D9">
            <w:pPr>
              <w:tabs>
                <w:tab w:val="left" w:pos="391"/>
              </w:tabs>
              <w:rPr>
                <w:color w:val="000000"/>
                <w:sz w:val="24"/>
                <w:szCs w:val="24"/>
              </w:rPr>
            </w:pPr>
            <w:r w:rsidRPr="00CF61AE">
              <w:rPr>
                <w:color w:val="000000"/>
                <w:sz w:val="24"/>
                <w:szCs w:val="24"/>
              </w:rPr>
              <w:t>Назначение: Организация транспортных развязок в разных уровнях в местах пересечения автомобильных дорог регионального и федерального значения.</w:t>
            </w:r>
          </w:p>
          <w:p w:rsidR="000B4DFF" w:rsidRPr="00CF61AE" w:rsidRDefault="000B4DFF" w:rsidP="004B59D9">
            <w:pPr>
              <w:tabs>
                <w:tab w:val="left" w:pos="391"/>
              </w:tabs>
              <w:rPr>
                <w:color w:val="000000"/>
                <w:sz w:val="24"/>
                <w:szCs w:val="24"/>
              </w:rPr>
            </w:pPr>
            <w:r w:rsidRPr="00CF61AE">
              <w:rPr>
                <w:color w:val="000000"/>
                <w:sz w:val="24"/>
                <w:szCs w:val="24"/>
              </w:rPr>
              <w:t>Статус объекта: Планируемый к размещению</w:t>
            </w:r>
          </w:p>
        </w:tc>
        <w:tc>
          <w:tcPr>
            <w:tcW w:w="1596" w:type="pct"/>
            <w:vMerge/>
          </w:tcPr>
          <w:p w:rsidR="000B4DFF" w:rsidRPr="00CF61AE" w:rsidRDefault="000B4DFF" w:rsidP="004B59D9">
            <w:pPr>
              <w:rPr>
                <w:sz w:val="24"/>
                <w:szCs w:val="24"/>
              </w:rPr>
            </w:pPr>
          </w:p>
        </w:tc>
      </w:tr>
      <w:tr w:rsidR="000B4DFF" w:rsidRPr="00CF61AE" w:rsidTr="00864F9A">
        <w:tc>
          <w:tcPr>
            <w:tcW w:w="471" w:type="pct"/>
          </w:tcPr>
          <w:p w:rsidR="000B4DFF" w:rsidRPr="00CF61AE" w:rsidRDefault="000B4DFF" w:rsidP="004B59D9">
            <w:pPr>
              <w:rPr>
                <w:sz w:val="24"/>
                <w:szCs w:val="24"/>
              </w:rPr>
            </w:pPr>
            <w:r w:rsidRPr="00CF61AE">
              <w:rPr>
                <w:sz w:val="24"/>
                <w:szCs w:val="24"/>
              </w:rPr>
              <w:t>1.3.</w:t>
            </w:r>
          </w:p>
        </w:tc>
        <w:tc>
          <w:tcPr>
            <w:tcW w:w="2933" w:type="pct"/>
          </w:tcPr>
          <w:p w:rsidR="000B4DFF" w:rsidRPr="00CF61AE" w:rsidRDefault="000B4DFF" w:rsidP="004B59D9">
            <w:pPr>
              <w:tabs>
                <w:tab w:val="left" w:pos="391"/>
              </w:tabs>
              <w:rPr>
                <w:color w:val="000000"/>
                <w:sz w:val="24"/>
                <w:szCs w:val="24"/>
              </w:rPr>
            </w:pPr>
            <w:r w:rsidRPr="00CF61AE">
              <w:rPr>
                <w:color w:val="000000"/>
                <w:sz w:val="24"/>
                <w:szCs w:val="24"/>
              </w:rPr>
              <w:t>Наименование: Транспортная развязка в разных уровнях на пересечении автомобильной дороги от автомобильной дороги федерального значения А 118 до автомобильной дороги Форт Красная Горка – Коваши – Сосновый Бор и автомобильной дороги А 120.</w:t>
            </w:r>
          </w:p>
          <w:p w:rsidR="000B4DFF" w:rsidRPr="00CF61AE" w:rsidRDefault="000B4DFF" w:rsidP="004B59D9">
            <w:pPr>
              <w:tabs>
                <w:tab w:val="left" w:pos="391"/>
              </w:tabs>
              <w:rPr>
                <w:color w:val="000000"/>
                <w:sz w:val="24"/>
                <w:szCs w:val="24"/>
              </w:rPr>
            </w:pPr>
            <w:r w:rsidRPr="00CF61AE">
              <w:rPr>
                <w:color w:val="000000"/>
                <w:sz w:val="24"/>
                <w:szCs w:val="24"/>
              </w:rPr>
              <w:t>Вид: Транспортная развязка в разных уровнях регионального значения.</w:t>
            </w:r>
          </w:p>
          <w:p w:rsidR="000B4DFF" w:rsidRPr="00CF61AE" w:rsidRDefault="000B4DFF" w:rsidP="004B59D9">
            <w:pPr>
              <w:tabs>
                <w:tab w:val="left" w:pos="391"/>
              </w:tabs>
              <w:rPr>
                <w:color w:val="000000"/>
                <w:sz w:val="24"/>
                <w:szCs w:val="24"/>
              </w:rPr>
            </w:pPr>
            <w:r w:rsidRPr="00CF61AE">
              <w:rPr>
                <w:color w:val="000000"/>
                <w:sz w:val="24"/>
                <w:szCs w:val="24"/>
              </w:rPr>
              <w:t>Назначение: Организация транспортных развязок в разных уровнях в местах пересечения автомобильных дорог регионального и федерального значения.</w:t>
            </w:r>
          </w:p>
          <w:p w:rsidR="000B4DFF" w:rsidRPr="00CF61AE" w:rsidRDefault="000B4DFF" w:rsidP="004B59D9">
            <w:pPr>
              <w:tabs>
                <w:tab w:val="left" w:pos="391"/>
              </w:tabs>
              <w:rPr>
                <w:color w:val="000000"/>
                <w:sz w:val="24"/>
                <w:szCs w:val="24"/>
              </w:rPr>
            </w:pPr>
            <w:r w:rsidRPr="00CF61AE">
              <w:rPr>
                <w:color w:val="000000"/>
                <w:sz w:val="24"/>
                <w:szCs w:val="24"/>
              </w:rPr>
              <w:lastRenderedPageBreak/>
              <w:t>Статус объекта: Планируемый к размещению</w:t>
            </w:r>
          </w:p>
        </w:tc>
        <w:tc>
          <w:tcPr>
            <w:tcW w:w="1596" w:type="pct"/>
            <w:vMerge/>
          </w:tcPr>
          <w:p w:rsidR="000B4DFF" w:rsidRPr="00CF61AE" w:rsidRDefault="000B4DFF" w:rsidP="004B59D9">
            <w:pPr>
              <w:rPr>
                <w:sz w:val="24"/>
                <w:szCs w:val="24"/>
              </w:rPr>
            </w:pPr>
          </w:p>
        </w:tc>
      </w:tr>
      <w:tr w:rsidR="004B59D9" w:rsidRPr="00CF61AE" w:rsidTr="00864F9A">
        <w:tc>
          <w:tcPr>
            <w:tcW w:w="471" w:type="pct"/>
          </w:tcPr>
          <w:p w:rsidR="004B59D9" w:rsidRPr="00CF61AE" w:rsidRDefault="004B59D9" w:rsidP="004B59D9">
            <w:pPr>
              <w:rPr>
                <w:sz w:val="24"/>
                <w:szCs w:val="24"/>
              </w:rPr>
            </w:pPr>
            <w:r w:rsidRPr="00CF61AE">
              <w:rPr>
                <w:sz w:val="24"/>
                <w:szCs w:val="24"/>
              </w:rPr>
              <w:t>1.4.</w:t>
            </w:r>
          </w:p>
        </w:tc>
        <w:tc>
          <w:tcPr>
            <w:tcW w:w="2933" w:type="pct"/>
          </w:tcPr>
          <w:p w:rsidR="004B59D9" w:rsidRPr="00CF61AE" w:rsidRDefault="004B59D9" w:rsidP="004B59D9">
            <w:pPr>
              <w:rPr>
                <w:sz w:val="24"/>
                <w:szCs w:val="24"/>
              </w:rPr>
            </w:pPr>
            <w:r w:rsidRPr="00CF61AE">
              <w:rPr>
                <w:sz w:val="24"/>
                <w:szCs w:val="24"/>
              </w:rPr>
              <w:t xml:space="preserve">Наименование: Петродворец – </w:t>
            </w:r>
            <w:proofErr w:type="spellStart"/>
            <w:r w:rsidRPr="00CF61AE">
              <w:rPr>
                <w:sz w:val="24"/>
                <w:szCs w:val="24"/>
              </w:rPr>
              <w:t>Кейкино</w:t>
            </w:r>
            <w:proofErr w:type="spellEnd"/>
            <w:r w:rsidRPr="00CF61AE">
              <w:rPr>
                <w:sz w:val="24"/>
                <w:szCs w:val="24"/>
              </w:rPr>
              <w:t>.</w:t>
            </w:r>
          </w:p>
          <w:p w:rsidR="004B59D9" w:rsidRPr="00CF61AE" w:rsidRDefault="004B59D9" w:rsidP="004B59D9">
            <w:pPr>
              <w:rPr>
                <w:sz w:val="24"/>
                <w:szCs w:val="24"/>
              </w:rPr>
            </w:pPr>
            <w:r w:rsidRPr="00CF61AE">
              <w:rPr>
                <w:sz w:val="24"/>
                <w:szCs w:val="24"/>
              </w:rPr>
              <w:t>Вид: Автомобильная дорога регионального значения.</w:t>
            </w:r>
          </w:p>
          <w:p w:rsidR="004B59D9" w:rsidRPr="00CF61AE" w:rsidRDefault="004B59D9" w:rsidP="004B59D9">
            <w:pPr>
              <w:rPr>
                <w:sz w:val="24"/>
                <w:szCs w:val="24"/>
              </w:rPr>
            </w:pPr>
            <w:r w:rsidRPr="00CF61AE">
              <w:rPr>
                <w:sz w:val="24"/>
                <w:szCs w:val="24"/>
              </w:rPr>
              <w:t>Назначение: 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p w:rsidR="004B59D9" w:rsidRPr="00CF61AE" w:rsidRDefault="004B59D9" w:rsidP="004B59D9">
            <w:pPr>
              <w:rPr>
                <w:sz w:val="24"/>
                <w:szCs w:val="24"/>
              </w:rPr>
            </w:pPr>
            <w:r w:rsidRPr="00CF61AE">
              <w:rPr>
                <w:sz w:val="24"/>
                <w:szCs w:val="24"/>
              </w:rPr>
              <w:t>Основные характеристики: Протяженность 5 км – 107,3 км.</w:t>
            </w:r>
          </w:p>
          <w:p w:rsidR="004B59D9" w:rsidRPr="00CF61AE" w:rsidRDefault="004B59D9" w:rsidP="004B59D9">
            <w:pPr>
              <w:rPr>
                <w:sz w:val="24"/>
                <w:szCs w:val="24"/>
              </w:rPr>
            </w:pPr>
            <w:r w:rsidRPr="00CF61AE">
              <w:rPr>
                <w:sz w:val="24"/>
                <w:szCs w:val="24"/>
              </w:rPr>
              <w:t>Техническая категория: I, II.</w:t>
            </w:r>
          </w:p>
          <w:p w:rsidR="004B59D9" w:rsidRPr="00CF61AE" w:rsidRDefault="004B59D9" w:rsidP="004B59D9">
            <w:pPr>
              <w:rPr>
                <w:sz w:val="24"/>
                <w:szCs w:val="24"/>
              </w:rPr>
            </w:pPr>
            <w:r w:rsidRPr="00CF61AE">
              <w:rPr>
                <w:sz w:val="24"/>
                <w:szCs w:val="24"/>
              </w:rPr>
              <w:t>Статус объекта: Планируемый к реконструкции</w:t>
            </w:r>
          </w:p>
        </w:tc>
        <w:tc>
          <w:tcPr>
            <w:tcW w:w="1596" w:type="pct"/>
          </w:tcPr>
          <w:p w:rsidR="00790A50" w:rsidRPr="00CF61AE" w:rsidRDefault="00790A50" w:rsidP="00790A50">
            <w:pPr>
              <w:rPr>
                <w:sz w:val="24"/>
                <w:szCs w:val="24"/>
              </w:rPr>
            </w:pPr>
            <w:r w:rsidRPr="00CF61AE">
              <w:rPr>
                <w:sz w:val="24"/>
                <w:szCs w:val="24"/>
              </w:rPr>
              <w:t xml:space="preserve">Реконструкция объекта </w:t>
            </w:r>
            <w:r w:rsidR="00D25602" w:rsidRPr="00CF61AE">
              <w:rPr>
                <w:sz w:val="24"/>
                <w:szCs w:val="24"/>
              </w:rPr>
              <w:t>регионального</w:t>
            </w:r>
            <w:r w:rsidRPr="00CF61AE">
              <w:rPr>
                <w:sz w:val="24"/>
                <w:szCs w:val="24"/>
              </w:rPr>
              <w:t xml:space="preserve"> значения предусматривается в границах существующих земельных участков для размещения автомобильной дороги. </w:t>
            </w:r>
          </w:p>
          <w:p w:rsidR="004B59D9" w:rsidRPr="00CF61AE" w:rsidRDefault="00790A50" w:rsidP="00790A50">
            <w:pPr>
              <w:rPr>
                <w:b/>
                <w:bCs/>
                <w:sz w:val="24"/>
                <w:szCs w:val="24"/>
              </w:rPr>
            </w:pPr>
            <w:r w:rsidRPr="00CF61AE">
              <w:rPr>
                <w:sz w:val="24"/>
                <w:szCs w:val="24"/>
              </w:rPr>
              <w:t xml:space="preserve">Генеральным планом </w:t>
            </w:r>
            <w:proofErr w:type="spellStart"/>
            <w:r w:rsidRPr="00CF61AE">
              <w:rPr>
                <w:sz w:val="24"/>
                <w:szCs w:val="24"/>
              </w:rPr>
              <w:t>Пениковского</w:t>
            </w:r>
            <w:proofErr w:type="spellEnd"/>
            <w:r w:rsidRPr="00CF61AE">
              <w:rPr>
                <w:sz w:val="24"/>
                <w:szCs w:val="24"/>
              </w:rPr>
              <w:t xml:space="preserve"> сельского поселения для реконструкции автомобильной дороги предусмотрена функциональная зона «Зона транспортной инфраструктуры»</w:t>
            </w:r>
          </w:p>
        </w:tc>
      </w:tr>
      <w:tr w:rsidR="004B59D9" w:rsidRPr="00CF61AE" w:rsidTr="00864F9A">
        <w:tc>
          <w:tcPr>
            <w:tcW w:w="471" w:type="pct"/>
          </w:tcPr>
          <w:p w:rsidR="004B59D9" w:rsidRPr="00CF61AE" w:rsidRDefault="004B59D9" w:rsidP="004B59D9">
            <w:pPr>
              <w:rPr>
                <w:sz w:val="24"/>
                <w:szCs w:val="24"/>
              </w:rPr>
            </w:pPr>
            <w:r w:rsidRPr="00CF61AE">
              <w:rPr>
                <w:sz w:val="24"/>
                <w:szCs w:val="24"/>
              </w:rPr>
              <w:t>1.5.</w:t>
            </w:r>
          </w:p>
        </w:tc>
        <w:tc>
          <w:tcPr>
            <w:tcW w:w="2933" w:type="pct"/>
          </w:tcPr>
          <w:p w:rsidR="004B59D9" w:rsidRPr="00CF61AE" w:rsidRDefault="004B59D9" w:rsidP="004B59D9">
            <w:pPr>
              <w:tabs>
                <w:tab w:val="left" w:pos="391"/>
              </w:tabs>
              <w:rPr>
                <w:color w:val="000000"/>
                <w:sz w:val="24"/>
                <w:szCs w:val="24"/>
              </w:rPr>
            </w:pPr>
            <w:r w:rsidRPr="00CF61AE">
              <w:rPr>
                <w:color w:val="000000"/>
                <w:sz w:val="24"/>
                <w:szCs w:val="24"/>
              </w:rPr>
              <w:t>Наименование: Санкт-Петербург – Ручьи.</w:t>
            </w:r>
          </w:p>
          <w:p w:rsidR="004B59D9" w:rsidRPr="00CF61AE" w:rsidRDefault="004B59D9" w:rsidP="004B59D9">
            <w:pPr>
              <w:tabs>
                <w:tab w:val="left" w:pos="391"/>
              </w:tabs>
              <w:rPr>
                <w:color w:val="000000"/>
                <w:sz w:val="24"/>
                <w:szCs w:val="24"/>
              </w:rPr>
            </w:pPr>
            <w:r w:rsidRPr="00CF61AE">
              <w:rPr>
                <w:color w:val="000000"/>
                <w:sz w:val="24"/>
                <w:szCs w:val="24"/>
              </w:rPr>
              <w:t>Вид: Автомобильная дорога регионального значения.</w:t>
            </w:r>
          </w:p>
          <w:p w:rsidR="004B59D9" w:rsidRPr="00CF61AE" w:rsidRDefault="004B59D9" w:rsidP="004B59D9">
            <w:pPr>
              <w:tabs>
                <w:tab w:val="left" w:pos="391"/>
              </w:tabs>
              <w:rPr>
                <w:color w:val="000000"/>
                <w:sz w:val="24"/>
                <w:szCs w:val="24"/>
              </w:rPr>
            </w:pPr>
            <w:r w:rsidRPr="00CF61AE">
              <w:rPr>
                <w:color w:val="000000"/>
                <w:sz w:val="24"/>
                <w:szCs w:val="24"/>
              </w:rPr>
              <w:t>Назначение: 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p w:rsidR="004B59D9" w:rsidRPr="00CF61AE" w:rsidRDefault="004B59D9" w:rsidP="004B59D9">
            <w:pPr>
              <w:tabs>
                <w:tab w:val="left" w:pos="391"/>
              </w:tabs>
              <w:rPr>
                <w:color w:val="000000"/>
                <w:sz w:val="24"/>
                <w:szCs w:val="24"/>
              </w:rPr>
            </w:pPr>
            <w:r w:rsidRPr="00CF61AE">
              <w:rPr>
                <w:color w:val="000000"/>
                <w:sz w:val="24"/>
                <w:szCs w:val="24"/>
              </w:rPr>
              <w:t>Основные характеристики: Протяженность 47 км – 52 км.</w:t>
            </w:r>
          </w:p>
          <w:p w:rsidR="004B59D9" w:rsidRPr="00CF61AE" w:rsidRDefault="004B59D9" w:rsidP="004B59D9">
            <w:pPr>
              <w:tabs>
                <w:tab w:val="left" w:pos="391"/>
              </w:tabs>
              <w:rPr>
                <w:color w:val="000000"/>
                <w:sz w:val="24"/>
                <w:szCs w:val="24"/>
              </w:rPr>
            </w:pPr>
            <w:r w:rsidRPr="00CF61AE">
              <w:rPr>
                <w:color w:val="000000"/>
                <w:sz w:val="24"/>
                <w:szCs w:val="24"/>
              </w:rPr>
              <w:t>Техническая категория: IВ.</w:t>
            </w:r>
          </w:p>
          <w:p w:rsidR="004B59D9" w:rsidRPr="00CF61AE" w:rsidRDefault="004B59D9" w:rsidP="004B59D9">
            <w:pPr>
              <w:tabs>
                <w:tab w:val="left" w:pos="391"/>
              </w:tabs>
              <w:rPr>
                <w:bCs/>
                <w:sz w:val="24"/>
                <w:szCs w:val="24"/>
              </w:rPr>
            </w:pPr>
            <w:r w:rsidRPr="00CF61AE">
              <w:rPr>
                <w:color w:val="000000"/>
                <w:sz w:val="24"/>
                <w:szCs w:val="24"/>
              </w:rPr>
              <w:t>Статус объекта: Планируемый к реконструкции</w:t>
            </w:r>
          </w:p>
        </w:tc>
        <w:tc>
          <w:tcPr>
            <w:tcW w:w="1596" w:type="pct"/>
          </w:tcPr>
          <w:p w:rsidR="00790A50" w:rsidRPr="00CF61AE" w:rsidRDefault="00790A50" w:rsidP="00790A50">
            <w:pPr>
              <w:rPr>
                <w:sz w:val="24"/>
                <w:szCs w:val="24"/>
              </w:rPr>
            </w:pPr>
            <w:r w:rsidRPr="00CF61AE">
              <w:rPr>
                <w:sz w:val="24"/>
                <w:szCs w:val="24"/>
              </w:rPr>
              <w:t xml:space="preserve">Реконструкция объекта </w:t>
            </w:r>
            <w:r w:rsidR="00D25602" w:rsidRPr="00CF61AE">
              <w:rPr>
                <w:sz w:val="24"/>
                <w:szCs w:val="24"/>
              </w:rPr>
              <w:t>регионального</w:t>
            </w:r>
            <w:r w:rsidRPr="00CF61AE">
              <w:rPr>
                <w:sz w:val="24"/>
                <w:szCs w:val="24"/>
              </w:rPr>
              <w:t xml:space="preserve"> значения предусматривается в границах существующих земельных участков для размещения автомобильной дороги. </w:t>
            </w:r>
          </w:p>
          <w:p w:rsidR="004B59D9" w:rsidRPr="00CF61AE" w:rsidRDefault="00790A50" w:rsidP="00790A50">
            <w:pPr>
              <w:rPr>
                <w:sz w:val="24"/>
                <w:szCs w:val="24"/>
              </w:rPr>
            </w:pPr>
            <w:r w:rsidRPr="00CF61AE">
              <w:rPr>
                <w:sz w:val="24"/>
                <w:szCs w:val="24"/>
              </w:rPr>
              <w:t xml:space="preserve">Генеральным планом </w:t>
            </w:r>
            <w:proofErr w:type="spellStart"/>
            <w:r w:rsidRPr="00CF61AE">
              <w:rPr>
                <w:sz w:val="24"/>
                <w:szCs w:val="24"/>
              </w:rPr>
              <w:t>Пениковского</w:t>
            </w:r>
            <w:proofErr w:type="spellEnd"/>
            <w:r w:rsidRPr="00CF61AE">
              <w:rPr>
                <w:sz w:val="24"/>
                <w:szCs w:val="24"/>
              </w:rPr>
              <w:t xml:space="preserve"> сельского поселения для реконструкции автомобильной дороги предусмотрена функциональная зона «Зона транспортной инфраструктуры»</w:t>
            </w:r>
          </w:p>
        </w:tc>
      </w:tr>
      <w:tr w:rsidR="004B59D9" w:rsidRPr="00CF61AE" w:rsidTr="00864F9A">
        <w:tc>
          <w:tcPr>
            <w:tcW w:w="471" w:type="pct"/>
          </w:tcPr>
          <w:p w:rsidR="004B59D9" w:rsidRPr="00CF61AE" w:rsidRDefault="004B59D9" w:rsidP="004B59D9">
            <w:pPr>
              <w:rPr>
                <w:sz w:val="24"/>
                <w:szCs w:val="24"/>
              </w:rPr>
            </w:pPr>
            <w:r w:rsidRPr="00CF61AE">
              <w:rPr>
                <w:sz w:val="24"/>
                <w:szCs w:val="24"/>
              </w:rPr>
              <w:t>2.</w:t>
            </w:r>
          </w:p>
        </w:tc>
        <w:tc>
          <w:tcPr>
            <w:tcW w:w="4529" w:type="pct"/>
            <w:gridSpan w:val="2"/>
          </w:tcPr>
          <w:p w:rsidR="004B59D9" w:rsidRPr="00CF61AE" w:rsidRDefault="004B59D9" w:rsidP="004B59D9">
            <w:pPr>
              <w:pStyle w:val="aff3"/>
              <w:rPr>
                <w:szCs w:val="24"/>
              </w:rPr>
            </w:pPr>
            <w:r w:rsidRPr="00CF61AE">
              <w:rPr>
                <w:szCs w:val="24"/>
                <w:shd w:val="clear" w:color="auto" w:fill="FFFFFF"/>
              </w:rPr>
              <w:t>Схема территориального планирования Ленинградской области в области организации, охраны и использования особо охраняемых природных территорий</w:t>
            </w:r>
            <w:r w:rsidRPr="00CF61AE">
              <w:rPr>
                <w:szCs w:val="24"/>
              </w:rPr>
              <w:t xml:space="preserve"> утвержденная Постановлением Правительства Ленинградской области от </w:t>
            </w:r>
            <w:proofErr w:type="spellStart"/>
            <w:r w:rsidR="00B34AF0" w:rsidRPr="00CF61AE">
              <w:rPr>
                <w:szCs w:val="24"/>
                <w:shd w:val="clear" w:color="auto" w:fill="FFFFFF"/>
              </w:rPr>
              <w:t>от</w:t>
            </w:r>
            <w:proofErr w:type="spellEnd"/>
            <w:r w:rsidR="00B34AF0" w:rsidRPr="00CF61AE">
              <w:rPr>
                <w:szCs w:val="24"/>
                <w:shd w:val="clear" w:color="auto" w:fill="FFFFFF"/>
              </w:rPr>
              <w:t xml:space="preserve"> 25.01.2022 № 41 (с изменениями, внесёнными постановлением Правительства Ленинградской области от 19.10.2022 № 748 и постановлением Правительства Ленинградской области от 01.08.2023 № 539)</w:t>
            </w:r>
          </w:p>
        </w:tc>
      </w:tr>
      <w:tr w:rsidR="004B59D9" w:rsidRPr="00CF61AE" w:rsidTr="00864F9A">
        <w:tc>
          <w:tcPr>
            <w:tcW w:w="471" w:type="pct"/>
          </w:tcPr>
          <w:p w:rsidR="004B59D9" w:rsidRPr="00CF61AE" w:rsidRDefault="004B59D9" w:rsidP="004B59D9">
            <w:pPr>
              <w:rPr>
                <w:sz w:val="24"/>
                <w:szCs w:val="24"/>
              </w:rPr>
            </w:pPr>
            <w:r w:rsidRPr="00CF61AE">
              <w:rPr>
                <w:sz w:val="24"/>
                <w:szCs w:val="24"/>
              </w:rPr>
              <w:t>2.1.</w:t>
            </w:r>
          </w:p>
        </w:tc>
        <w:tc>
          <w:tcPr>
            <w:tcW w:w="2933" w:type="pct"/>
          </w:tcPr>
          <w:p w:rsidR="004B59D9" w:rsidRPr="00CF61AE" w:rsidRDefault="004B59D9" w:rsidP="004B59D9">
            <w:pPr>
              <w:rPr>
                <w:sz w:val="24"/>
                <w:szCs w:val="24"/>
              </w:rPr>
            </w:pPr>
            <w:r w:rsidRPr="00CF61AE">
              <w:rPr>
                <w:sz w:val="24"/>
                <w:szCs w:val="24"/>
              </w:rPr>
              <w:t>Наименование: «Верховья рек парков Петергофской дороги» (кластерный участок: (1) «</w:t>
            </w:r>
            <w:proofErr w:type="spellStart"/>
            <w:r w:rsidRPr="00CF61AE">
              <w:rPr>
                <w:sz w:val="24"/>
                <w:szCs w:val="24"/>
              </w:rPr>
              <w:t>Иликовский</w:t>
            </w:r>
            <w:proofErr w:type="spellEnd"/>
            <w:r w:rsidRPr="00CF61AE">
              <w:rPr>
                <w:sz w:val="24"/>
                <w:szCs w:val="24"/>
              </w:rPr>
              <w:t xml:space="preserve"> лес и верховья реки </w:t>
            </w:r>
            <w:proofErr w:type="spellStart"/>
            <w:r w:rsidRPr="00CF61AE">
              <w:rPr>
                <w:sz w:val="24"/>
                <w:szCs w:val="24"/>
              </w:rPr>
              <w:t>Карасты</w:t>
            </w:r>
            <w:proofErr w:type="spellEnd"/>
            <w:r w:rsidRPr="00CF61AE">
              <w:rPr>
                <w:sz w:val="24"/>
                <w:szCs w:val="24"/>
              </w:rPr>
              <w:t>»).</w:t>
            </w:r>
          </w:p>
          <w:p w:rsidR="004B59D9" w:rsidRPr="00CF61AE" w:rsidRDefault="004B59D9" w:rsidP="004B59D9">
            <w:pPr>
              <w:rPr>
                <w:sz w:val="24"/>
                <w:szCs w:val="24"/>
              </w:rPr>
            </w:pPr>
            <w:r w:rsidRPr="00CF61AE">
              <w:rPr>
                <w:sz w:val="24"/>
                <w:szCs w:val="24"/>
              </w:rPr>
              <w:t>Вид: Государственный природный заказник</w:t>
            </w:r>
          </w:p>
          <w:p w:rsidR="004B59D9" w:rsidRPr="00CF61AE" w:rsidRDefault="004B59D9" w:rsidP="004B59D9">
            <w:pPr>
              <w:rPr>
                <w:sz w:val="24"/>
                <w:szCs w:val="24"/>
              </w:rPr>
            </w:pPr>
            <w:r w:rsidRPr="00CF61AE">
              <w:rPr>
                <w:sz w:val="24"/>
                <w:szCs w:val="24"/>
              </w:rPr>
              <w:t>Назначение:</w:t>
            </w:r>
          </w:p>
          <w:p w:rsidR="004B59D9" w:rsidRPr="00CF61AE" w:rsidRDefault="004B59D9" w:rsidP="004B59D9">
            <w:pPr>
              <w:rPr>
                <w:sz w:val="24"/>
                <w:szCs w:val="24"/>
              </w:rPr>
            </w:pPr>
            <w:r w:rsidRPr="00CF61AE">
              <w:rPr>
                <w:sz w:val="24"/>
                <w:szCs w:val="24"/>
              </w:rPr>
              <w:t xml:space="preserve">– охрана истоков и верховий рек и других водотоков, берущих начало на Ижорской возвышенности и образующих гидросистемы дворцово-парковых комплексов Ораниенбаума, Петергофа и Стрельны (река </w:t>
            </w:r>
            <w:proofErr w:type="spellStart"/>
            <w:r w:rsidRPr="00CF61AE">
              <w:rPr>
                <w:sz w:val="24"/>
                <w:szCs w:val="24"/>
              </w:rPr>
              <w:t>Караста</w:t>
            </w:r>
            <w:proofErr w:type="spellEnd"/>
            <w:r w:rsidRPr="00CF61AE">
              <w:rPr>
                <w:sz w:val="24"/>
                <w:szCs w:val="24"/>
              </w:rPr>
              <w:t xml:space="preserve">, ручей Троицкий, река </w:t>
            </w:r>
            <w:proofErr w:type="spellStart"/>
            <w:r w:rsidRPr="00CF61AE">
              <w:rPr>
                <w:sz w:val="24"/>
                <w:szCs w:val="24"/>
              </w:rPr>
              <w:t>Шингарка</w:t>
            </w:r>
            <w:proofErr w:type="spellEnd"/>
            <w:r w:rsidRPr="00CF61AE">
              <w:rPr>
                <w:sz w:val="24"/>
                <w:szCs w:val="24"/>
              </w:rPr>
              <w:t xml:space="preserve">, Петергофская водоподводящая система, река Стрелка, река </w:t>
            </w:r>
            <w:proofErr w:type="spellStart"/>
            <w:r w:rsidRPr="00CF61AE">
              <w:rPr>
                <w:sz w:val="24"/>
                <w:szCs w:val="24"/>
              </w:rPr>
              <w:t>Кикенка</w:t>
            </w:r>
            <w:proofErr w:type="spellEnd"/>
            <w:r w:rsidRPr="00CF61AE">
              <w:rPr>
                <w:sz w:val="24"/>
                <w:szCs w:val="24"/>
              </w:rPr>
              <w:t>, река Черная) с целью поддержания качества воды и сохранения меженного стока;</w:t>
            </w:r>
          </w:p>
          <w:p w:rsidR="004B59D9" w:rsidRPr="00CF61AE" w:rsidRDefault="004B59D9" w:rsidP="004B59D9">
            <w:pPr>
              <w:rPr>
                <w:sz w:val="24"/>
                <w:szCs w:val="24"/>
              </w:rPr>
            </w:pPr>
            <w:r w:rsidRPr="00CF61AE">
              <w:rPr>
                <w:sz w:val="24"/>
                <w:szCs w:val="24"/>
              </w:rPr>
              <w:t>– сохранение и восстановление участков лесной растительности на преимущественно безлесной и интенсивно застраиваемой территории;</w:t>
            </w:r>
          </w:p>
          <w:p w:rsidR="004B59D9" w:rsidRPr="00CF61AE" w:rsidRDefault="004B59D9" w:rsidP="004B59D9">
            <w:pPr>
              <w:rPr>
                <w:sz w:val="24"/>
                <w:szCs w:val="24"/>
              </w:rPr>
            </w:pPr>
            <w:r w:rsidRPr="00CF61AE">
              <w:rPr>
                <w:sz w:val="24"/>
                <w:szCs w:val="24"/>
              </w:rPr>
              <w:t xml:space="preserve">– сохранение природного комплекса типичного верхового болота </w:t>
            </w:r>
            <w:proofErr w:type="spellStart"/>
            <w:r w:rsidRPr="00CF61AE">
              <w:rPr>
                <w:sz w:val="24"/>
                <w:szCs w:val="24"/>
              </w:rPr>
              <w:t>Порзоловское</w:t>
            </w:r>
            <w:proofErr w:type="spellEnd"/>
            <w:r w:rsidRPr="00CF61AE">
              <w:rPr>
                <w:sz w:val="24"/>
                <w:szCs w:val="24"/>
              </w:rPr>
              <w:t>;</w:t>
            </w:r>
          </w:p>
          <w:p w:rsidR="004B59D9" w:rsidRPr="00CF61AE" w:rsidRDefault="004B59D9" w:rsidP="004B59D9">
            <w:pPr>
              <w:rPr>
                <w:sz w:val="24"/>
                <w:szCs w:val="24"/>
              </w:rPr>
            </w:pPr>
            <w:r w:rsidRPr="00CF61AE">
              <w:rPr>
                <w:sz w:val="24"/>
                <w:szCs w:val="24"/>
              </w:rPr>
              <w:t>– сохранение участков естественных ландшафтов на границе с Санкт-Петербургом;</w:t>
            </w:r>
          </w:p>
          <w:p w:rsidR="004B59D9" w:rsidRPr="00CF61AE" w:rsidRDefault="004B59D9" w:rsidP="004B59D9">
            <w:pPr>
              <w:rPr>
                <w:sz w:val="24"/>
                <w:szCs w:val="24"/>
              </w:rPr>
            </w:pPr>
            <w:r w:rsidRPr="00CF61AE">
              <w:rPr>
                <w:sz w:val="24"/>
                <w:szCs w:val="24"/>
              </w:rPr>
              <w:lastRenderedPageBreak/>
              <w:t>– обеспечение экологической связности экосистем Ленинградской области и Санкт-Петербурга (в том числе за счет водотоков, текущих в город).</w:t>
            </w:r>
          </w:p>
          <w:p w:rsidR="004B59D9" w:rsidRPr="00CF61AE" w:rsidRDefault="004B59D9" w:rsidP="004B59D9">
            <w:pPr>
              <w:rPr>
                <w:sz w:val="24"/>
                <w:szCs w:val="24"/>
              </w:rPr>
            </w:pPr>
            <w:r w:rsidRPr="00CF61AE">
              <w:rPr>
                <w:sz w:val="24"/>
                <w:szCs w:val="24"/>
              </w:rPr>
              <w:t>Основные характеристики: Ориентировочная площадь территории 1653 га.</w:t>
            </w:r>
          </w:p>
          <w:p w:rsidR="004B59D9" w:rsidRPr="00CF61AE" w:rsidRDefault="004B59D9" w:rsidP="004B59D9">
            <w:pPr>
              <w:rPr>
                <w:sz w:val="24"/>
                <w:szCs w:val="24"/>
              </w:rPr>
            </w:pPr>
            <w:r w:rsidRPr="00CF61AE">
              <w:rPr>
                <w:sz w:val="24"/>
                <w:szCs w:val="24"/>
              </w:rPr>
              <w:t>Статус объекта: Планируемый к размещению</w:t>
            </w:r>
          </w:p>
          <w:p w:rsidR="004B59D9" w:rsidRPr="00CF61AE" w:rsidRDefault="004B59D9" w:rsidP="004B59D9">
            <w:pPr>
              <w:rPr>
                <w:sz w:val="24"/>
                <w:szCs w:val="24"/>
              </w:rPr>
            </w:pPr>
            <w:r w:rsidRPr="00CF61AE">
              <w:rPr>
                <w:sz w:val="24"/>
                <w:szCs w:val="24"/>
              </w:rPr>
              <w:t>Срок реализации: до 2030 года</w:t>
            </w:r>
          </w:p>
        </w:tc>
        <w:tc>
          <w:tcPr>
            <w:tcW w:w="1596" w:type="pct"/>
          </w:tcPr>
          <w:p w:rsidR="004B59D9" w:rsidRPr="00CF61AE" w:rsidRDefault="00E155A5" w:rsidP="004B59D9">
            <w:pPr>
              <w:pStyle w:val="aff3"/>
              <w:rPr>
                <w:szCs w:val="24"/>
              </w:rPr>
            </w:pPr>
            <w:r w:rsidRPr="00CF61AE">
              <w:rPr>
                <w:szCs w:val="24"/>
              </w:rPr>
              <w:lastRenderedPageBreak/>
              <w:t xml:space="preserve">Не предусмотрены планируемые функциональные зоны, которые приведут к </w:t>
            </w:r>
            <w:proofErr w:type="spellStart"/>
            <w:r w:rsidRPr="00CF61AE">
              <w:rPr>
                <w:szCs w:val="24"/>
              </w:rPr>
              <w:t>невозразмещения</w:t>
            </w:r>
            <w:proofErr w:type="spellEnd"/>
            <w:r w:rsidRPr="00CF61AE">
              <w:rPr>
                <w:szCs w:val="24"/>
              </w:rPr>
              <w:t xml:space="preserve"> сохранения природных комплексов в границах государственного природного заказника</w:t>
            </w:r>
          </w:p>
        </w:tc>
      </w:tr>
      <w:tr w:rsidR="004B59D9" w:rsidRPr="00CF61AE" w:rsidTr="00864F9A">
        <w:tc>
          <w:tcPr>
            <w:tcW w:w="471" w:type="pct"/>
          </w:tcPr>
          <w:p w:rsidR="004B59D9" w:rsidRPr="00CF61AE" w:rsidRDefault="004B59D9" w:rsidP="004B59D9">
            <w:pPr>
              <w:rPr>
                <w:sz w:val="24"/>
                <w:szCs w:val="24"/>
              </w:rPr>
            </w:pPr>
            <w:r w:rsidRPr="00CF61AE">
              <w:rPr>
                <w:sz w:val="24"/>
                <w:szCs w:val="24"/>
              </w:rPr>
              <w:t>3.</w:t>
            </w:r>
          </w:p>
        </w:tc>
        <w:tc>
          <w:tcPr>
            <w:tcW w:w="4529" w:type="pct"/>
            <w:gridSpan w:val="2"/>
          </w:tcPr>
          <w:p w:rsidR="004B59D9" w:rsidRPr="00CF61AE" w:rsidRDefault="004B59D9" w:rsidP="004B59D9">
            <w:pPr>
              <w:pStyle w:val="aff3"/>
              <w:rPr>
                <w:szCs w:val="24"/>
              </w:rPr>
            </w:pPr>
            <w:r w:rsidRPr="00CF61AE">
              <w:rPr>
                <w:szCs w:val="24"/>
              </w:rPr>
              <w:t xml:space="preserve">Схема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 утвержденная Постановлением Правительства Ленинградской области </w:t>
            </w:r>
            <w:r w:rsidR="00E15A05" w:rsidRPr="00CF61AE">
              <w:rPr>
                <w:szCs w:val="24"/>
              </w:rPr>
              <w:t xml:space="preserve">от </w:t>
            </w:r>
            <w:r w:rsidR="00B34AF0" w:rsidRPr="00CF61AE">
              <w:rPr>
                <w:szCs w:val="24"/>
              </w:rPr>
              <w:t>17.06.2021 № 379 (с изменениями, внесёнными постановлением Правительства Ленинградской области от 01.08 2023 № 539 и постановлением Правительства Ленинградской области от 15.08 2022 № 585)</w:t>
            </w:r>
          </w:p>
        </w:tc>
      </w:tr>
      <w:tr w:rsidR="004B59D9" w:rsidRPr="00CF61AE" w:rsidTr="00864F9A">
        <w:tc>
          <w:tcPr>
            <w:tcW w:w="471" w:type="pct"/>
          </w:tcPr>
          <w:p w:rsidR="004B59D9" w:rsidRPr="00CF61AE" w:rsidRDefault="004B59D9" w:rsidP="004B59D9">
            <w:pPr>
              <w:rPr>
                <w:sz w:val="24"/>
                <w:szCs w:val="24"/>
              </w:rPr>
            </w:pPr>
            <w:r w:rsidRPr="00CF61AE">
              <w:rPr>
                <w:sz w:val="24"/>
                <w:szCs w:val="24"/>
              </w:rPr>
              <w:t>3.1.</w:t>
            </w:r>
          </w:p>
        </w:tc>
        <w:tc>
          <w:tcPr>
            <w:tcW w:w="2933" w:type="pct"/>
          </w:tcPr>
          <w:p w:rsidR="004B59D9" w:rsidRPr="00CF61AE" w:rsidRDefault="004B59D9" w:rsidP="004B59D9">
            <w:pPr>
              <w:pStyle w:val="af9"/>
              <w:ind w:firstLine="0"/>
              <w:jc w:val="left"/>
            </w:pPr>
            <w:r w:rsidRPr="00CF61AE">
              <w:t>Наименование: Зона преимущественно сельскохозяйственного использования Ломоносовская.</w:t>
            </w:r>
          </w:p>
          <w:p w:rsidR="004B59D9" w:rsidRPr="00CF61AE" w:rsidRDefault="004B59D9" w:rsidP="004B59D9">
            <w:pPr>
              <w:pStyle w:val="af9"/>
              <w:ind w:firstLine="0"/>
              <w:jc w:val="left"/>
            </w:pPr>
            <w:r w:rsidRPr="00CF61AE">
              <w:t>Вид планируемых объектов: Зоны преимущественно сельскохозяйственного использования регионального значения.</w:t>
            </w:r>
          </w:p>
          <w:p w:rsidR="004B59D9" w:rsidRPr="00CF61AE" w:rsidRDefault="004B59D9" w:rsidP="004B59D9">
            <w:pPr>
              <w:pStyle w:val="af9"/>
              <w:ind w:firstLine="0"/>
              <w:jc w:val="left"/>
            </w:pPr>
            <w:r w:rsidRPr="00CF61AE">
              <w:t xml:space="preserve">Назначение планируемых объектов: Территории, которые необходимы для осуществления полномочий по решению вопросов, предусмотренных пунктом 10 части 2 статьи 26.3 Федерального закона от 6 октября 1999 года </w:t>
            </w:r>
            <w:r w:rsidRPr="00CF61AE">
              <w:br/>
              <w:t>№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4B59D9" w:rsidRPr="00CF61AE" w:rsidRDefault="004B59D9" w:rsidP="004B59D9">
            <w:pPr>
              <w:pStyle w:val="af9"/>
              <w:ind w:firstLine="0"/>
              <w:jc w:val="left"/>
            </w:pPr>
            <w:r w:rsidRPr="00CF61AE">
              <w:t>Основные характеристики: Общая площадь 22984,74 га</w:t>
            </w:r>
          </w:p>
        </w:tc>
        <w:tc>
          <w:tcPr>
            <w:tcW w:w="1596" w:type="pct"/>
          </w:tcPr>
          <w:p w:rsidR="00A65BB1" w:rsidRPr="00CF61AE" w:rsidRDefault="00790A50" w:rsidP="00A65BB1">
            <w:pPr>
              <w:tabs>
                <w:tab w:val="left" w:pos="993"/>
              </w:tabs>
              <w:rPr>
                <w:sz w:val="24"/>
                <w:szCs w:val="24"/>
              </w:rPr>
            </w:pPr>
            <w:r w:rsidRPr="00CF61AE">
              <w:rPr>
                <w:sz w:val="24"/>
                <w:szCs w:val="24"/>
              </w:rPr>
              <w:t xml:space="preserve">Границы </w:t>
            </w:r>
            <w:r w:rsidR="00A65BB1" w:rsidRPr="00CF61AE">
              <w:rPr>
                <w:sz w:val="24"/>
                <w:szCs w:val="24"/>
              </w:rPr>
              <w:t>з</w:t>
            </w:r>
            <w:r w:rsidRPr="00CF61AE">
              <w:rPr>
                <w:sz w:val="24"/>
                <w:szCs w:val="24"/>
              </w:rPr>
              <w:t>оны преимущественно сельскохозяйственного использования Ломоносовская уточнен</w:t>
            </w:r>
            <w:r w:rsidR="00A65BB1" w:rsidRPr="00CF61AE">
              <w:rPr>
                <w:sz w:val="24"/>
                <w:szCs w:val="24"/>
              </w:rPr>
              <w:t>ы</w:t>
            </w:r>
            <w:r w:rsidRPr="00CF61AE">
              <w:rPr>
                <w:sz w:val="24"/>
                <w:szCs w:val="24"/>
              </w:rPr>
              <w:t xml:space="preserve"> </w:t>
            </w:r>
            <w:r w:rsidR="00A65BB1" w:rsidRPr="00CF61AE">
              <w:rPr>
                <w:sz w:val="24"/>
                <w:szCs w:val="24"/>
              </w:rPr>
              <w:t xml:space="preserve">с учетом предложений администрации Ломоносовского района Ленинградской области, </w:t>
            </w:r>
          </w:p>
          <w:p w:rsidR="004B59D9" w:rsidRPr="00CF61AE" w:rsidRDefault="004B59D9" w:rsidP="004B59D9">
            <w:pPr>
              <w:tabs>
                <w:tab w:val="left" w:pos="993"/>
              </w:tabs>
              <w:rPr>
                <w:sz w:val="24"/>
                <w:szCs w:val="24"/>
              </w:rPr>
            </w:pPr>
            <w:r w:rsidRPr="00CF61AE">
              <w:rPr>
                <w:sz w:val="24"/>
                <w:szCs w:val="24"/>
              </w:rPr>
              <w:t>исх. от 07.12.2021 № 02и-9433/2021, от 13.12.2021 № 02и-9605/</w:t>
            </w:r>
            <w:r w:rsidR="00A65BB1" w:rsidRPr="00CF61AE">
              <w:rPr>
                <w:sz w:val="24"/>
                <w:szCs w:val="24"/>
              </w:rPr>
              <w:t>2021.</w:t>
            </w:r>
          </w:p>
          <w:p w:rsidR="00A65BB1" w:rsidRPr="00CF61AE" w:rsidRDefault="00A65BB1" w:rsidP="004B59D9">
            <w:pPr>
              <w:tabs>
                <w:tab w:val="left" w:pos="993"/>
              </w:tabs>
              <w:rPr>
                <w:sz w:val="24"/>
                <w:szCs w:val="24"/>
              </w:rPr>
            </w:pPr>
            <w:r w:rsidRPr="00CF61AE">
              <w:rPr>
                <w:sz w:val="24"/>
                <w:szCs w:val="24"/>
              </w:rPr>
              <w:t xml:space="preserve">Генеральным планом </w:t>
            </w:r>
            <w:proofErr w:type="spellStart"/>
            <w:r w:rsidRPr="00CF61AE">
              <w:rPr>
                <w:sz w:val="24"/>
                <w:szCs w:val="24"/>
              </w:rPr>
              <w:t>Пениковского</w:t>
            </w:r>
            <w:proofErr w:type="spellEnd"/>
            <w:r w:rsidRPr="00CF61AE">
              <w:rPr>
                <w:sz w:val="24"/>
                <w:szCs w:val="24"/>
              </w:rPr>
              <w:t xml:space="preserve"> сельского поселения для размещения объекта регионального значения предусмотрены функциональные зоны «Зона сельскохозяйственных угодий», «</w:t>
            </w:r>
            <w:r w:rsidR="003B0759" w:rsidRPr="00CF61AE">
              <w:rPr>
                <w:sz w:val="24"/>
                <w:szCs w:val="24"/>
              </w:rPr>
              <w:t>Производственная зона сельскохозяйственных предприятий</w:t>
            </w:r>
            <w:r w:rsidRPr="00CF61AE">
              <w:rPr>
                <w:sz w:val="24"/>
                <w:szCs w:val="24"/>
              </w:rPr>
              <w:t>»</w:t>
            </w:r>
          </w:p>
        </w:tc>
      </w:tr>
      <w:tr w:rsidR="004B59D9" w:rsidRPr="00CF61AE" w:rsidTr="00864F9A">
        <w:tc>
          <w:tcPr>
            <w:tcW w:w="471" w:type="pct"/>
          </w:tcPr>
          <w:p w:rsidR="004B59D9" w:rsidRPr="00CF61AE" w:rsidRDefault="004B59D9" w:rsidP="004B59D9">
            <w:pPr>
              <w:rPr>
                <w:sz w:val="24"/>
                <w:szCs w:val="24"/>
              </w:rPr>
            </w:pPr>
            <w:r w:rsidRPr="00CF61AE">
              <w:rPr>
                <w:sz w:val="24"/>
                <w:szCs w:val="24"/>
              </w:rPr>
              <w:t>4.</w:t>
            </w:r>
          </w:p>
        </w:tc>
        <w:tc>
          <w:tcPr>
            <w:tcW w:w="4529" w:type="pct"/>
            <w:gridSpan w:val="2"/>
          </w:tcPr>
          <w:p w:rsidR="004B59D9" w:rsidRPr="00CF61AE" w:rsidRDefault="004B59D9" w:rsidP="004B59D9">
            <w:pPr>
              <w:tabs>
                <w:tab w:val="left" w:pos="993"/>
              </w:tabs>
              <w:rPr>
                <w:sz w:val="24"/>
                <w:szCs w:val="24"/>
              </w:rPr>
            </w:pPr>
            <w:r w:rsidRPr="00CF61AE">
              <w:rPr>
                <w:sz w:val="24"/>
                <w:szCs w:val="24"/>
              </w:rPr>
              <w:t xml:space="preserve">Схема территориального планирования Ленинградской области в области электроэнергетики, утвержденная Постановлением Правительства Ленинградской области от </w:t>
            </w:r>
            <w:r w:rsidR="00322F69" w:rsidRPr="00CF61AE">
              <w:rPr>
                <w:sz w:val="24"/>
                <w:szCs w:val="24"/>
              </w:rPr>
              <w:t>17.06.2021 № 381 (с изменениями, внесёнными постановлением Правительства Ленинградской области от 01.08.2023 № 539)</w:t>
            </w:r>
          </w:p>
        </w:tc>
      </w:tr>
      <w:tr w:rsidR="004B59D9" w:rsidRPr="00CF61AE" w:rsidTr="00864F9A">
        <w:tc>
          <w:tcPr>
            <w:tcW w:w="471" w:type="pct"/>
          </w:tcPr>
          <w:p w:rsidR="004B59D9" w:rsidRPr="00CF61AE" w:rsidRDefault="004B59D9" w:rsidP="004B59D9">
            <w:pPr>
              <w:rPr>
                <w:sz w:val="24"/>
                <w:szCs w:val="24"/>
              </w:rPr>
            </w:pPr>
            <w:r w:rsidRPr="00CF61AE">
              <w:rPr>
                <w:sz w:val="24"/>
                <w:szCs w:val="24"/>
              </w:rPr>
              <w:t>4.1.</w:t>
            </w:r>
          </w:p>
        </w:tc>
        <w:tc>
          <w:tcPr>
            <w:tcW w:w="2933" w:type="pct"/>
          </w:tcPr>
          <w:p w:rsidR="004B59D9" w:rsidRPr="00CF61AE" w:rsidRDefault="004B59D9" w:rsidP="004B59D9">
            <w:pPr>
              <w:pStyle w:val="af9"/>
              <w:ind w:firstLine="0"/>
              <w:jc w:val="left"/>
            </w:pPr>
            <w:r w:rsidRPr="00CF61AE">
              <w:t xml:space="preserve">Наименование: ВЛ 35 </w:t>
            </w:r>
            <w:proofErr w:type="spellStart"/>
            <w:r w:rsidRPr="00CF61AE">
              <w:t>кВ</w:t>
            </w:r>
            <w:proofErr w:type="spellEnd"/>
            <w:r w:rsidRPr="00CF61AE">
              <w:t xml:space="preserve"> Дамба-3 – </w:t>
            </w:r>
            <w:proofErr w:type="spellStart"/>
            <w:r w:rsidRPr="00CF61AE">
              <w:t>Ирмино</w:t>
            </w:r>
            <w:proofErr w:type="spellEnd"/>
            <w:r w:rsidRPr="00CF61AE">
              <w:t>.</w:t>
            </w:r>
          </w:p>
          <w:p w:rsidR="004B59D9" w:rsidRPr="00CF61AE" w:rsidRDefault="004B59D9" w:rsidP="004B59D9">
            <w:pPr>
              <w:pStyle w:val="af9"/>
              <w:ind w:firstLine="0"/>
              <w:jc w:val="left"/>
            </w:pPr>
            <w:r w:rsidRPr="00CF61AE">
              <w:t xml:space="preserve">Вид: Линия электропередачи 35 </w:t>
            </w:r>
            <w:proofErr w:type="spellStart"/>
            <w:r w:rsidRPr="00CF61AE">
              <w:t>кВ.</w:t>
            </w:r>
            <w:proofErr w:type="spellEnd"/>
          </w:p>
          <w:p w:rsidR="004B59D9" w:rsidRPr="00CF61AE" w:rsidRDefault="004B59D9" w:rsidP="004B59D9">
            <w:pPr>
              <w:pStyle w:val="af9"/>
              <w:ind w:firstLine="0"/>
              <w:jc w:val="left"/>
            </w:pPr>
            <w:r w:rsidRPr="00CF61AE">
              <w:t>Назначение: Обеспечение надежного электроснабжения потребителей.</w:t>
            </w:r>
          </w:p>
          <w:p w:rsidR="004B59D9" w:rsidRPr="00CF61AE" w:rsidRDefault="004B59D9" w:rsidP="004B59D9">
            <w:pPr>
              <w:pStyle w:val="af9"/>
              <w:ind w:firstLine="0"/>
              <w:jc w:val="left"/>
            </w:pPr>
            <w:r w:rsidRPr="00CF61AE">
              <w:t>Основные характеристики: Протяженность 8,0 км.</w:t>
            </w:r>
          </w:p>
          <w:p w:rsidR="004B59D9" w:rsidRPr="00CF61AE" w:rsidRDefault="004B59D9" w:rsidP="004B59D9">
            <w:pPr>
              <w:pStyle w:val="af9"/>
              <w:ind w:firstLine="0"/>
              <w:jc w:val="left"/>
            </w:pPr>
            <w:r w:rsidRPr="00CF61AE">
              <w:t>Статус объекта: Планируемый к размещению.</w:t>
            </w:r>
          </w:p>
          <w:p w:rsidR="004B59D9" w:rsidRPr="00CF61AE" w:rsidRDefault="004B59D9" w:rsidP="004B59D9">
            <w:pPr>
              <w:pStyle w:val="af9"/>
              <w:ind w:firstLine="0"/>
              <w:jc w:val="left"/>
            </w:pPr>
            <w:r w:rsidRPr="00CF61AE">
              <w:t>Срок реализации: До 2024 года</w:t>
            </w:r>
          </w:p>
        </w:tc>
        <w:tc>
          <w:tcPr>
            <w:tcW w:w="1596" w:type="pct"/>
          </w:tcPr>
          <w:p w:rsidR="004B59D9" w:rsidRPr="00CF61AE" w:rsidRDefault="00BC5302" w:rsidP="004B59D9">
            <w:pPr>
              <w:tabs>
                <w:tab w:val="left" w:pos="993"/>
              </w:tabs>
              <w:rPr>
                <w:sz w:val="24"/>
                <w:szCs w:val="24"/>
              </w:rPr>
            </w:pPr>
            <w:r w:rsidRPr="00CF61AE">
              <w:rPr>
                <w:sz w:val="24"/>
                <w:szCs w:val="24"/>
              </w:rPr>
              <w:t xml:space="preserve">Обоснование выбранного варианта размещения объектов регионального значения приведено в материалах по обоснованию генерального плана </w:t>
            </w:r>
            <w:proofErr w:type="spellStart"/>
            <w:r w:rsidRPr="00CF61AE">
              <w:rPr>
                <w:sz w:val="24"/>
                <w:szCs w:val="24"/>
              </w:rPr>
              <w:t>Пениковского</w:t>
            </w:r>
            <w:proofErr w:type="spellEnd"/>
            <w:r w:rsidRPr="00CF61AE">
              <w:rPr>
                <w:sz w:val="24"/>
                <w:szCs w:val="24"/>
              </w:rPr>
              <w:t xml:space="preserve"> сельского поселения</w:t>
            </w:r>
          </w:p>
        </w:tc>
      </w:tr>
      <w:tr w:rsidR="004B59D9" w:rsidRPr="00CF61AE" w:rsidTr="00864F9A">
        <w:tc>
          <w:tcPr>
            <w:tcW w:w="471" w:type="pct"/>
          </w:tcPr>
          <w:p w:rsidR="004B59D9" w:rsidRPr="00CF61AE" w:rsidRDefault="004B59D9" w:rsidP="004B59D9">
            <w:pPr>
              <w:rPr>
                <w:sz w:val="24"/>
                <w:szCs w:val="24"/>
              </w:rPr>
            </w:pPr>
            <w:r w:rsidRPr="00CF61AE">
              <w:rPr>
                <w:sz w:val="24"/>
                <w:szCs w:val="24"/>
              </w:rPr>
              <w:t>4.2.</w:t>
            </w:r>
          </w:p>
        </w:tc>
        <w:tc>
          <w:tcPr>
            <w:tcW w:w="2933" w:type="pct"/>
          </w:tcPr>
          <w:p w:rsidR="004B59D9" w:rsidRPr="00CF61AE" w:rsidRDefault="004B59D9" w:rsidP="004B59D9">
            <w:pPr>
              <w:pStyle w:val="af9"/>
              <w:ind w:firstLine="0"/>
              <w:jc w:val="left"/>
            </w:pPr>
            <w:r w:rsidRPr="00CF61AE">
              <w:t xml:space="preserve">Наименование: ВЛ 110 </w:t>
            </w:r>
            <w:proofErr w:type="spellStart"/>
            <w:r w:rsidRPr="00CF61AE">
              <w:t>кВ</w:t>
            </w:r>
            <w:proofErr w:type="spellEnd"/>
            <w:r w:rsidRPr="00CF61AE">
              <w:t xml:space="preserve"> Нарвская-9 (Петродворец – Ломоносовская).</w:t>
            </w:r>
          </w:p>
          <w:p w:rsidR="004B59D9" w:rsidRPr="00CF61AE" w:rsidRDefault="004B59D9" w:rsidP="004B59D9">
            <w:pPr>
              <w:pStyle w:val="af9"/>
              <w:ind w:firstLine="0"/>
              <w:jc w:val="left"/>
            </w:pPr>
            <w:r w:rsidRPr="00CF61AE">
              <w:t xml:space="preserve">Вид: Линия электропередачи 110 </w:t>
            </w:r>
            <w:proofErr w:type="spellStart"/>
            <w:r w:rsidRPr="00CF61AE">
              <w:t>кВ.</w:t>
            </w:r>
            <w:proofErr w:type="spellEnd"/>
          </w:p>
          <w:p w:rsidR="004B59D9" w:rsidRPr="00CF61AE" w:rsidRDefault="004B59D9" w:rsidP="004B59D9">
            <w:pPr>
              <w:pStyle w:val="af9"/>
              <w:ind w:firstLine="0"/>
              <w:jc w:val="left"/>
            </w:pPr>
            <w:r w:rsidRPr="00CF61AE">
              <w:t>Назначение: Повышение надежности электроснабжения.</w:t>
            </w:r>
          </w:p>
          <w:p w:rsidR="004B59D9" w:rsidRPr="00CF61AE" w:rsidRDefault="004B59D9" w:rsidP="004B59D9">
            <w:pPr>
              <w:pStyle w:val="af9"/>
              <w:ind w:firstLine="0"/>
              <w:jc w:val="left"/>
            </w:pPr>
            <w:r w:rsidRPr="00CF61AE">
              <w:t>Основные характеристики: Протяженность 7,0 км.</w:t>
            </w:r>
          </w:p>
          <w:p w:rsidR="004B59D9" w:rsidRPr="00CF61AE" w:rsidRDefault="004B59D9" w:rsidP="004B59D9">
            <w:pPr>
              <w:pStyle w:val="af9"/>
              <w:ind w:firstLine="0"/>
              <w:jc w:val="left"/>
            </w:pPr>
            <w:r w:rsidRPr="00CF61AE">
              <w:t>Наименование мероприятия: перевод участка в кабельное исполнение.</w:t>
            </w:r>
          </w:p>
          <w:p w:rsidR="004B59D9" w:rsidRPr="00CF61AE" w:rsidRDefault="004B59D9" w:rsidP="004B59D9">
            <w:pPr>
              <w:pStyle w:val="af9"/>
              <w:ind w:firstLine="0"/>
              <w:jc w:val="left"/>
            </w:pPr>
            <w:r w:rsidRPr="00CF61AE">
              <w:t>Статус объекта: Планируемый к реконструкции.</w:t>
            </w:r>
          </w:p>
          <w:p w:rsidR="004B59D9" w:rsidRPr="00CF61AE" w:rsidRDefault="004B59D9" w:rsidP="004B59D9">
            <w:pPr>
              <w:pStyle w:val="af9"/>
              <w:ind w:firstLine="0"/>
              <w:jc w:val="left"/>
              <w:rPr>
                <w:b/>
                <w:kern w:val="32"/>
              </w:rPr>
            </w:pPr>
            <w:r w:rsidRPr="00CF61AE">
              <w:t>Срок реализации: До 2024 года</w:t>
            </w:r>
          </w:p>
        </w:tc>
        <w:tc>
          <w:tcPr>
            <w:tcW w:w="1596" w:type="pct"/>
          </w:tcPr>
          <w:p w:rsidR="004B59D9" w:rsidRPr="00CF61AE" w:rsidRDefault="007716DA" w:rsidP="004B59D9">
            <w:pPr>
              <w:tabs>
                <w:tab w:val="left" w:pos="993"/>
              </w:tabs>
              <w:rPr>
                <w:sz w:val="24"/>
                <w:szCs w:val="24"/>
              </w:rPr>
            </w:pPr>
            <w:r w:rsidRPr="00CF61AE">
              <w:rPr>
                <w:sz w:val="24"/>
                <w:szCs w:val="24"/>
              </w:rPr>
              <w:t>Реконструкция объектов электроэнергетических систем регионального значения предусматривается в границах отведенных для размещения объектов (опор ВЛ) земельных участков</w:t>
            </w:r>
          </w:p>
        </w:tc>
      </w:tr>
      <w:tr w:rsidR="004B59D9" w:rsidRPr="00CF61AE" w:rsidTr="00864F9A">
        <w:tc>
          <w:tcPr>
            <w:tcW w:w="471" w:type="pct"/>
          </w:tcPr>
          <w:p w:rsidR="004B59D9" w:rsidRPr="00CF61AE" w:rsidRDefault="004B59D9" w:rsidP="004B59D9">
            <w:pPr>
              <w:rPr>
                <w:sz w:val="24"/>
                <w:szCs w:val="24"/>
              </w:rPr>
            </w:pPr>
            <w:r w:rsidRPr="00CF61AE">
              <w:rPr>
                <w:sz w:val="24"/>
                <w:szCs w:val="24"/>
              </w:rPr>
              <w:lastRenderedPageBreak/>
              <w:t>4.3.</w:t>
            </w:r>
          </w:p>
        </w:tc>
        <w:tc>
          <w:tcPr>
            <w:tcW w:w="2933" w:type="pct"/>
          </w:tcPr>
          <w:p w:rsidR="004B59D9" w:rsidRPr="00CF61AE" w:rsidRDefault="004B59D9" w:rsidP="004B59D9">
            <w:pPr>
              <w:pStyle w:val="af9"/>
              <w:ind w:firstLine="0"/>
              <w:jc w:val="left"/>
            </w:pPr>
            <w:r w:rsidRPr="00CF61AE">
              <w:t xml:space="preserve">Наименование: ВЛ 35 </w:t>
            </w:r>
            <w:proofErr w:type="spellStart"/>
            <w:r w:rsidRPr="00CF61AE">
              <w:t>кВ</w:t>
            </w:r>
            <w:proofErr w:type="spellEnd"/>
            <w:r w:rsidRPr="00CF61AE">
              <w:t xml:space="preserve"> «Ирминская-1».</w:t>
            </w:r>
          </w:p>
          <w:p w:rsidR="004B59D9" w:rsidRPr="00CF61AE" w:rsidRDefault="004B59D9" w:rsidP="004B59D9">
            <w:pPr>
              <w:pStyle w:val="af9"/>
              <w:ind w:firstLine="0"/>
              <w:jc w:val="left"/>
            </w:pPr>
            <w:r w:rsidRPr="00CF61AE">
              <w:t xml:space="preserve">Вид. Линия электропередачи 35 </w:t>
            </w:r>
            <w:proofErr w:type="spellStart"/>
            <w:r w:rsidRPr="00CF61AE">
              <w:t>кВ.</w:t>
            </w:r>
            <w:proofErr w:type="spellEnd"/>
          </w:p>
          <w:p w:rsidR="004B59D9" w:rsidRPr="00CF61AE" w:rsidRDefault="004B59D9" w:rsidP="004B59D9">
            <w:pPr>
              <w:pStyle w:val="af9"/>
              <w:ind w:firstLine="0"/>
              <w:jc w:val="left"/>
            </w:pPr>
            <w:r w:rsidRPr="00CF61AE">
              <w:t>Назначение: Повышение надежности электроснабжения.</w:t>
            </w:r>
          </w:p>
          <w:p w:rsidR="004B59D9" w:rsidRPr="00CF61AE" w:rsidRDefault="004B59D9" w:rsidP="004B59D9">
            <w:pPr>
              <w:pStyle w:val="af9"/>
              <w:ind w:firstLine="0"/>
              <w:jc w:val="left"/>
            </w:pPr>
            <w:r w:rsidRPr="00CF61AE">
              <w:t>Основные характеристики: Протяженность 0,85 км.</w:t>
            </w:r>
          </w:p>
          <w:p w:rsidR="004B59D9" w:rsidRPr="00CF61AE" w:rsidRDefault="004B59D9" w:rsidP="004B59D9">
            <w:pPr>
              <w:pStyle w:val="af9"/>
              <w:ind w:firstLine="0"/>
              <w:jc w:val="left"/>
            </w:pPr>
            <w:r w:rsidRPr="00CF61AE">
              <w:t xml:space="preserve">Наименование мероприятия: замена медного провода </w:t>
            </w:r>
            <w:r w:rsidRPr="00CF61AE">
              <w:br/>
              <w:t xml:space="preserve">М 35 на </w:t>
            </w:r>
            <w:proofErr w:type="spellStart"/>
            <w:r w:rsidRPr="00CF61AE">
              <w:t>сталеалюминиевый</w:t>
            </w:r>
            <w:proofErr w:type="spellEnd"/>
            <w:r w:rsidRPr="00CF61AE">
              <w:t xml:space="preserve"> АС 120.</w:t>
            </w:r>
          </w:p>
          <w:p w:rsidR="004B59D9" w:rsidRPr="00CF61AE" w:rsidRDefault="004B59D9" w:rsidP="004B59D9">
            <w:pPr>
              <w:pStyle w:val="af9"/>
              <w:ind w:firstLine="0"/>
              <w:jc w:val="left"/>
            </w:pPr>
            <w:r w:rsidRPr="00CF61AE">
              <w:t>Статус объекта: планируемый к реконструкции.</w:t>
            </w:r>
          </w:p>
          <w:p w:rsidR="004B59D9" w:rsidRPr="00CF61AE" w:rsidRDefault="004B59D9" w:rsidP="004B59D9">
            <w:pPr>
              <w:pStyle w:val="af9"/>
              <w:ind w:firstLine="0"/>
              <w:jc w:val="left"/>
              <w:rPr>
                <w:b/>
                <w:kern w:val="32"/>
              </w:rPr>
            </w:pPr>
            <w:r w:rsidRPr="00CF61AE">
              <w:t>Срок реализации: До 2024 года</w:t>
            </w:r>
          </w:p>
        </w:tc>
        <w:tc>
          <w:tcPr>
            <w:tcW w:w="1596" w:type="pct"/>
          </w:tcPr>
          <w:p w:rsidR="004B59D9" w:rsidRPr="00CF61AE" w:rsidRDefault="007716DA" w:rsidP="004B59D9">
            <w:pPr>
              <w:tabs>
                <w:tab w:val="left" w:pos="993"/>
              </w:tabs>
              <w:rPr>
                <w:sz w:val="24"/>
                <w:szCs w:val="24"/>
              </w:rPr>
            </w:pPr>
            <w:r w:rsidRPr="00CF61AE">
              <w:rPr>
                <w:sz w:val="24"/>
                <w:szCs w:val="24"/>
              </w:rPr>
              <w:t>Реконструкция объектов электроэнергетических систем регионального значения предусматривается в границах отведенных для размещения объектов (опор ВЛ) земельных участков</w:t>
            </w:r>
          </w:p>
        </w:tc>
      </w:tr>
      <w:tr w:rsidR="004B59D9" w:rsidRPr="00CF61AE" w:rsidTr="00864F9A">
        <w:tc>
          <w:tcPr>
            <w:tcW w:w="471" w:type="pct"/>
          </w:tcPr>
          <w:p w:rsidR="004B59D9" w:rsidRPr="00CF61AE" w:rsidRDefault="004B59D9" w:rsidP="004B59D9">
            <w:pPr>
              <w:rPr>
                <w:sz w:val="24"/>
                <w:szCs w:val="24"/>
              </w:rPr>
            </w:pPr>
            <w:r w:rsidRPr="00CF61AE">
              <w:rPr>
                <w:sz w:val="24"/>
                <w:szCs w:val="24"/>
              </w:rPr>
              <w:t>4.4.</w:t>
            </w:r>
          </w:p>
        </w:tc>
        <w:tc>
          <w:tcPr>
            <w:tcW w:w="2933" w:type="pct"/>
          </w:tcPr>
          <w:p w:rsidR="004B59D9" w:rsidRPr="00CF61AE" w:rsidRDefault="004B59D9" w:rsidP="004B59D9">
            <w:pPr>
              <w:pStyle w:val="af9"/>
              <w:ind w:firstLine="0"/>
              <w:jc w:val="left"/>
            </w:pPr>
            <w:r w:rsidRPr="00CF61AE">
              <w:t xml:space="preserve">Наименование: ВЛ 35 </w:t>
            </w:r>
            <w:proofErr w:type="spellStart"/>
            <w:r w:rsidRPr="00CF61AE">
              <w:t>кВ</w:t>
            </w:r>
            <w:proofErr w:type="spellEnd"/>
            <w:r w:rsidRPr="00CF61AE">
              <w:t xml:space="preserve"> Ломоносовская-3 с образованием заходов КЛ 35 </w:t>
            </w:r>
            <w:proofErr w:type="spellStart"/>
            <w:r w:rsidRPr="00CF61AE">
              <w:t>кВ</w:t>
            </w:r>
            <w:proofErr w:type="spellEnd"/>
            <w:r w:rsidRPr="00CF61AE">
              <w:t xml:space="preserve"> на ПС 35 </w:t>
            </w:r>
            <w:proofErr w:type="spellStart"/>
            <w:r w:rsidRPr="00CF61AE">
              <w:t>кВ</w:t>
            </w:r>
            <w:proofErr w:type="spellEnd"/>
            <w:r w:rsidRPr="00CF61AE">
              <w:t xml:space="preserve"> </w:t>
            </w:r>
            <w:proofErr w:type="spellStart"/>
            <w:r w:rsidRPr="00CF61AE">
              <w:t>Гидроприбор</w:t>
            </w:r>
            <w:proofErr w:type="spellEnd"/>
            <w:r w:rsidRPr="00CF61AE">
              <w:t xml:space="preserve"> и ПС 110 </w:t>
            </w:r>
            <w:proofErr w:type="spellStart"/>
            <w:r w:rsidRPr="00CF61AE">
              <w:t>кВ</w:t>
            </w:r>
            <w:proofErr w:type="spellEnd"/>
            <w:r w:rsidRPr="00CF61AE">
              <w:t xml:space="preserve"> Дамба-3 (ПС 223).</w:t>
            </w:r>
          </w:p>
          <w:p w:rsidR="004B59D9" w:rsidRPr="00CF61AE" w:rsidRDefault="004B59D9" w:rsidP="004B59D9">
            <w:pPr>
              <w:pStyle w:val="af9"/>
              <w:ind w:firstLine="0"/>
              <w:jc w:val="left"/>
            </w:pPr>
            <w:r w:rsidRPr="00CF61AE">
              <w:t xml:space="preserve">Вид: Линия электропередачи 35 </w:t>
            </w:r>
            <w:proofErr w:type="spellStart"/>
            <w:r w:rsidRPr="00CF61AE">
              <w:t>кВ.</w:t>
            </w:r>
            <w:proofErr w:type="spellEnd"/>
          </w:p>
          <w:p w:rsidR="004B59D9" w:rsidRPr="00CF61AE" w:rsidRDefault="004B59D9" w:rsidP="004B59D9">
            <w:pPr>
              <w:pStyle w:val="af9"/>
              <w:ind w:firstLine="0"/>
              <w:jc w:val="left"/>
            </w:pPr>
            <w:r w:rsidRPr="00CF61AE">
              <w:t>Назначение: Освобождение городской территории.</w:t>
            </w:r>
          </w:p>
          <w:p w:rsidR="004B59D9" w:rsidRPr="00CF61AE" w:rsidRDefault="004B59D9" w:rsidP="004B59D9">
            <w:pPr>
              <w:pStyle w:val="af9"/>
              <w:ind w:firstLine="0"/>
              <w:jc w:val="left"/>
            </w:pPr>
            <w:r w:rsidRPr="00CF61AE">
              <w:t xml:space="preserve">Основные характеристики: Протяженность 7,63 км, </w:t>
            </w:r>
            <w:r w:rsidRPr="00CF61AE">
              <w:br/>
              <w:t>0,7 км.</w:t>
            </w:r>
          </w:p>
          <w:p w:rsidR="004B59D9" w:rsidRPr="00CF61AE" w:rsidRDefault="004B59D9" w:rsidP="004B59D9">
            <w:pPr>
              <w:pStyle w:val="af9"/>
              <w:ind w:firstLine="0"/>
              <w:jc w:val="left"/>
            </w:pPr>
            <w:r w:rsidRPr="00CF61AE">
              <w:t>Наименование мероприятия: Перевод воздушных ЛЭП в кабельное исполнение.</w:t>
            </w:r>
          </w:p>
          <w:p w:rsidR="004B59D9" w:rsidRPr="00CF61AE" w:rsidRDefault="004B59D9" w:rsidP="004B59D9">
            <w:pPr>
              <w:pStyle w:val="af9"/>
              <w:ind w:firstLine="0"/>
              <w:jc w:val="left"/>
            </w:pPr>
            <w:r w:rsidRPr="00CF61AE">
              <w:t>Статус объекта: Планируемый к реконструкции.</w:t>
            </w:r>
          </w:p>
          <w:p w:rsidR="004B59D9" w:rsidRPr="00CF61AE" w:rsidRDefault="004B59D9" w:rsidP="004B59D9">
            <w:pPr>
              <w:pStyle w:val="af9"/>
              <w:ind w:firstLine="0"/>
              <w:jc w:val="left"/>
            </w:pPr>
            <w:r w:rsidRPr="00CF61AE">
              <w:t>Срок реализации: До 2024 года</w:t>
            </w:r>
          </w:p>
        </w:tc>
        <w:tc>
          <w:tcPr>
            <w:tcW w:w="1596" w:type="pct"/>
          </w:tcPr>
          <w:p w:rsidR="004B59D9" w:rsidRPr="00CF61AE" w:rsidRDefault="007716DA" w:rsidP="004B59D9">
            <w:pPr>
              <w:tabs>
                <w:tab w:val="left" w:pos="993"/>
              </w:tabs>
              <w:rPr>
                <w:sz w:val="24"/>
                <w:szCs w:val="24"/>
              </w:rPr>
            </w:pPr>
            <w:r w:rsidRPr="00CF61AE">
              <w:rPr>
                <w:sz w:val="24"/>
                <w:szCs w:val="24"/>
              </w:rPr>
              <w:t>Реконструкция объектов электроэнергетических систем регионального значения предусматривается в границах отведенных для размещения объектов (опор ВЛ) земельных участков</w:t>
            </w:r>
          </w:p>
        </w:tc>
      </w:tr>
      <w:tr w:rsidR="004B59D9" w:rsidRPr="00CF61AE" w:rsidTr="00864F9A">
        <w:tc>
          <w:tcPr>
            <w:tcW w:w="471" w:type="pct"/>
          </w:tcPr>
          <w:p w:rsidR="004B59D9" w:rsidRPr="00CF61AE" w:rsidRDefault="004B59D9" w:rsidP="004B59D9">
            <w:pPr>
              <w:rPr>
                <w:sz w:val="24"/>
                <w:szCs w:val="24"/>
              </w:rPr>
            </w:pPr>
            <w:r w:rsidRPr="00CF61AE">
              <w:rPr>
                <w:sz w:val="24"/>
                <w:szCs w:val="24"/>
              </w:rPr>
              <w:t>4.5.</w:t>
            </w:r>
          </w:p>
        </w:tc>
        <w:tc>
          <w:tcPr>
            <w:tcW w:w="2933" w:type="pct"/>
          </w:tcPr>
          <w:p w:rsidR="004B59D9" w:rsidRPr="00CF61AE" w:rsidRDefault="004B59D9" w:rsidP="004B59D9">
            <w:pPr>
              <w:pStyle w:val="af9"/>
              <w:ind w:firstLine="0"/>
              <w:jc w:val="left"/>
            </w:pPr>
            <w:r w:rsidRPr="00CF61AE">
              <w:t xml:space="preserve">Наименование: ВЛ 110 </w:t>
            </w:r>
            <w:proofErr w:type="spellStart"/>
            <w:r w:rsidRPr="00CF61AE">
              <w:t>кВ</w:t>
            </w:r>
            <w:proofErr w:type="spellEnd"/>
            <w:r w:rsidRPr="00CF61AE">
              <w:t xml:space="preserve"> Южная-16 (Ломоносовская – Большевик).</w:t>
            </w:r>
          </w:p>
          <w:p w:rsidR="004B59D9" w:rsidRPr="00CF61AE" w:rsidRDefault="004B59D9" w:rsidP="004B59D9">
            <w:pPr>
              <w:pStyle w:val="af9"/>
              <w:ind w:firstLine="0"/>
              <w:jc w:val="left"/>
            </w:pPr>
            <w:r w:rsidRPr="00CF61AE">
              <w:t xml:space="preserve">Вид: Линия электропередачи 110 </w:t>
            </w:r>
            <w:proofErr w:type="spellStart"/>
            <w:r w:rsidRPr="00CF61AE">
              <w:t>кВ.</w:t>
            </w:r>
            <w:proofErr w:type="spellEnd"/>
          </w:p>
          <w:p w:rsidR="004B59D9" w:rsidRPr="00CF61AE" w:rsidRDefault="004B59D9" w:rsidP="004B59D9">
            <w:pPr>
              <w:pStyle w:val="af9"/>
              <w:ind w:firstLine="0"/>
              <w:jc w:val="left"/>
            </w:pPr>
            <w:r w:rsidRPr="00CF61AE">
              <w:t>Назначение: Повышение надежности электроснабжения.</w:t>
            </w:r>
          </w:p>
          <w:p w:rsidR="004B59D9" w:rsidRPr="00CF61AE" w:rsidRDefault="004B59D9" w:rsidP="004B59D9">
            <w:pPr>
              <w:pStyle w:val="af9"/>
              <w:ind w:firstLine="0"/>
              <w:jc w:val="left"/>
            </w:pPr>
            <w:r w:rsidRPr="00CF61AE">
              <w:t>Основные характеристики: Протяженность 13,5 км.</w:t>
            </w:r>
          </w:p>
          <w:p w:rsidR="004B59D9" w:rsidRPr="00CF61AE" w:rsidRDefault="004B59D9" w:rsidP="004B59D9">
            <w:pPr>
              <w:pStyle w:val="af9"/>
              <w:ind w:firstLine="0"/>
              <w:jc w:val="left"/>
            </w:pPr>
            <w:r w:rsidRPr="00CF61AE">
              <w:t>Наименование мероприятия: Перевод участка в кабельное исполнение.</w:t>
            </w:r>
          </w:p>
          <w:p w:rsidR="004B59D9" w:rsidRPr="00CF61AE" w:rsidRDefault="004B59D9" w:rsidP="004B59D9">
            <w:pPr>
              <w:pStyle w:val="af9"/>
              <w:ind w:firstLine="0"/>
              <w:jc w:val="left"/>
            </w:pPr>
            <w:r w:rsidRPr="00CF61AE">
              <w:t>Статус объекта: Планируемый к реконструкции.</w:t>
            </w:r>
          </w:p>
          <w:p w:rsidR="004B59D9" w:rsidRPr="00CF61AE" w:rsidRDefault="004B59D9" w:rsidP="004B59D9">
            <w:pPr>
              <w:pStyle w:val="af9"/>
              <w:ind w:firstLine="0"/>
              <w:jc w:val="left"/>
            </w:pPr>
            <w:r w:rsidRPr="00CF61AE">
              <w:t>Срок реализации: До 2024 года</w:t>
            </w:r>
          </w:p>
        </w:tc>
        <w:tc>
          <w:tcPr>
            <w:tcW w:w="1596" w:type="pct"/>
          </w:tcPr>
          <w:p w:rsidR="004B59D9" w:rsidRPr="00CF61AE" w:rsidRDefault="004B59D9" w:rsidP="004B59D9">
            <w:pPr>
              <w:tabs>
                <w:tab w:val="left" w:pos="993"/>
              </w:tabs>
              <w:rPr>
                <w:sz w:val="24"/>
                <w:szCs w:val="24"/>
              </w:rPr>
            </w:pPr>
            <w:r w:rsidRPr="00CF61AE">
              <w:rPr>
                <w:sz w:val="24"/>
                <w:szCs w:val="24"/>
              </w:rPr>
              <w:t xml:space="preserve">Проходит за границей </w:t>
            </w:r>
            <w:proofErr w:type="spellStart"/>
            <w:r w:rsidRPr="00CF61AE">
              <w:rPr>
                <w:sz w:val="24"/>
                <w:szCs w:val="24"/>
              </w:rPr>
              <w:t>Пениковского</w:t>
            </w:r>
            <w:proofErr w:type="spellEnd"/>
            <w:r w:rsidRPr="00CF61AE">
              <w:rPr>
                <w:sz w:val="24"/>
                <w:szCs w:val="24"/>
              </w:rPr>
              <w:t xml:space="preserve"> сельского поселения</w:t>
            </w:r>
          </w:p>
        </w:tc>
      </w:tr>
    </w:tbl>
    <w:p w:rsidR="002766A2" w:rsidRPr="00CF61AE" w:rsidRDefault="002766A2" w:rsidP="005209D3">
      <w:pPr>
        <w:rPr>
          <w:sz w:val="24"/>
          <w:szCs w:val="24"/>
        </w:rPr>
      </w:pPr>
    </w:p>
    <w:p w:rsidR="00620E9F" w:rsidRPr="00CF61AE" w:rsidRDefault="00620E9F" w:rsidP="00E7516A">
      <w:pPr>
        <w:ind w:firstLine="709"/>
        <w:jc w:val="both"/>
        <w:rPr>
          <w:sz w:val="24"/>
          <w:szCs w:val="24"/>
        </w:rPr>
      </w:pPr>
      <w:r w:rsidRPr="00CF61AE">
        <w:rPr>
          <w:sz w:val="24"/>
          <w:szCs w:val="24"/>
        </w:rPr>
        <w:t xml:space="preserve">Схемой и программой развития электроэнергетики Ленинградской области на 2020-2025 годы (утверждена </w:t>
      </w:r>
      <w:r w:rsidRPr="00CF61AE">
        <w:rPr>
          <w:sz w:val="24"/>
          <w:szCs w:val="24"/>
          <w:lang w:eastAsia="ar-SA"/>
        </w:rPr>
        <w:t>распоряжением</w:t>
      </w:r>
      <w:r w:rsidRPr="00CF61AE">
        <w:rPr>
          <w:sz w:val="24"/>
          <w:szCs w:val="24"/>
        </w:rPr>
        <w:t xml:space="preserve"> Губернатора Ленинградской области от 30.04.2021 № 507-рг «Об утверждении схемы и программы развития электроэнергетики Ленинградской области на 2021-2025 годы и признании утратившим силу распоряжения Губернатора Ленинградской области от 30 апреля 2020 года № 366-рг») уточнен перечень объектов регионального значения. Изменениями в генеральный план учтен планируемый для размещения объект регионального значения – строительство ВЛ 110 </w:t>
      </w:r>
      <w:proofErr w:type="spellStart"/>
      <w:r w:rsidRPr="00CF61AE">
        <w:rPr>
          <w:sz w:val="24"/>
          <w:szCs w:val="24"/>
        </w:rPr>
        <w:t>кВ</w:t>
      </w:r>
      <w:proofErr w:type="spellEnd"/>
      <w:r w:rsidRPr="00CF61AE">
        <w:rPr>
          <w:sz w:val="24"/>
          <w:szCs w:val="24"/>
        </w:rPr>
        <w:t xml:space="preserve"> от ПС 330 </w:t>
      </w:r>
      <w:proofErr w:type="spellStart"/>
      <w:r w:rsidRPr="00CF61AE">
        <w:rPr>
          <w:sz w:val="24"/>
          <w:szCs w:val="24"/>
        </w:rPr>
        <w:t>кВ</w:t>
      </w:r>
      <w:proofErr w:type="spellEnd"/>
      <w:r w:rsidRPr="00CF61AE">
        <w:rPr>
          <w:sz w:val="24"/>
          <w:szCs w:val="24"/>
        </w:rPr>
        <w:t xml:space="preserve"> Менделеевская до планируемой ПС 110 </w:t>
      </w:r>
      <w:proofErr w:type="spellStart"/>
      <w:r w:rsidRPr="00CF61AE">
        <w:rPr>
          <w:sz w:val="24"/>
          <w:szCs w:val="24"/>
        </w:rPr>
        <w:t>кВ</w:t>
      </w:r>
      <w:proofErr w:type="spellEnd"/>
      <w:r w:rsidRPr="00CF61AE">
        <w:rPr>
          <w:sz w:val="24"/>
          <w:szCs w:val="24"/>
        </w:rPr>
        <w:t xml:space="preserve"> Бронка (планируется для размеще</w:t>
      </w:r>
      <w:r w:rsidR="00314385" w:rsidRPr="00CF61AE">
        <w:rPr>
          <w:sz w:val="24"/>
          <w:szCs w:val="24"/>
        </w:rPr>
        <w:t xml:space="preserve">ния </w:t>
      </w:r>
      <w:r w:rsidRPr="00CF61AE">
        <w:rPr>
          <w:sz w:val="24"/>
          <w:szCs w:val="24"/>
        </w:rPr>
        <w:t>на территории Санкт-Петербурга).</w:t>
      </w:r>
    </w:p>
    <w:p w:rsidR="00314385" w:rsidRPr="00CF61AE" w:rsidRDefault="00314385" w:rsidP="005209D3">
      <w:pPr>
        <w:rPr>
          <w:sz w:val="24"/>
          <w:szCs w:val="24"/>
        </w:rPr>
      </w:pPr>
      <w:r w:rsidRPr="00CF61AE">
        <w:rPr>
          <w:sz w:val="24"/>
          <w:szCs w:val="24"/>
        </w:rPr>
        <w:br w:type="page"/>
      </w:r>
    </w:p>
    <w:p w:rsidR="001A7E65" w:rsidRPr="00CF61AE" w:rsidRDefault="00314385" w:rsidP="00DD5854">
      <w:pPr>
        <w:pStyle w:val="11"/>
        <w:ind w:left="709" w:right="566" w:firstLine="0"/>
        <w:jc w:val="both"/>
        <w:rPr>
          <w:rFonts w:cs="Times New Roman"/>
          <w:sz w:val="24"/>
          <w:szCs w:val="24"/>
        </w:rPr>
      </w:pPr>
      <w:bookmarkStart w:id="204" w:name="_Toc157101319"/>
      <w:r w:rsidRPr="00CF61AE">
        <w:rPr>
          <w:rFonts w:cs="Times New Roman"/>
          <w:sz w:val="24"/>
          <w:szCs w:val="24"/>
        </w:rPr>
        <w:lastRenderedPageBreak/>
        <w:t>Утвержденные документом территориального планирования муниципального района сведения о видах, назначении и наименованиях планируемых для размещения на территории поселения, входящего в состав муниципального района, объектов местного значения муниципального района</w:t>
      </w:r>
      <w:bookmarkEnd w:id="204"/>
    </w:p>
    <w:p w:rsidR="00314385" w:rsidRPr="00CF61AE" w:rsidRDefault="00314385" w:rsidP="0040441D">
      <w:pPr>
        <w:ind w:firstLine="709"/>
        <w:rPr>
          <w:sz w:val="24"/>
          <w:szCs w:val="24"/>
        </w:rPr>
      </w:pPr>
      <w:r w:rsidRPr="00CF61AE">
        <w:rPr>
          <w:sz w:val="24"/>
          <w:szCs w:val="24"/>
        </w:rPr>
        <w:t xml:space="preserve">Сведения об объектах местного значения муниципального района, планируемых </w:t>
      </w:r>
      <w:r w:rsidR="00BE11F4" w:rsidRPr="00CF61AE">
        <w:rPr>
          <w:sz w:val="24"/>
          <w:szCs w:val="24"/>
        </w:rPr>
        <w:t>для</w:t>
      </w:r>
      <w:r w:rsidR="003C4B02" w:rsidRPr="00CF61AE">
        <w:rPr>
          <w:sz w:val="24"/>
          <w:szCs w:val="24"/>
        </w:rPr>
        <w:t xml:space="preserve"> </w:t>
      </w:r>
      <w:r w:rsidRPr="00CF61AE">
        <w:rPr>
          <w:sz w:val="24"/>
          <w:szCs w:val="24"/>
        </w:rPr>
        <w:t>размещени</w:t>
      </w:r>
      <w:r w:rsidR="003C4B02" w:rsidRPr="00CF61AE">
        <w:rPr>
          <w:sz w:val="24"/>
          <w:szCs w:val="24"/>
        </w:rPr>
        <w:t>я</w:t>
      </w:r>
      <w:r w:rsidRPr="00CF61AE">
        <w:rPr>
          <w:sz w:val="24"/>
          <w:szCs w:val="24"/>
        </w:rPr>
        <w:t xml:space="preserve"> на территории муниципального образования представлены в таблице 48.</w:t>
      </w:r>
    </w:p>
    <w:p w:rsidR="00314385" w:rsidRPr="00CF61AE" w:rsidRDefault="00314385" w:rsidP="00314385">
      <w:pPr>
        <w:rPr>
          <w:sz w:val="24"/>
          <w:szCs w:val="24"/>
        </w:rPr>
      </w:pPr>
    </w:p>
    <w:p w:rsidR="001A7E65" w:rsidRPr="00CF61AE" w:rsidRDefault="00314385" w:rsidP="00314385">
      <w:pPr>
        <w:rPr>
          <w:sz w:val="24"/>
          <w:szCs w:val="24"/>
        </w:rPr>
      </w:pPr>
      <w:r w:rsidRPr="00CF61AE">
        <w:rPr>
          <w:sz w:val="24"/>
          <w:szCs w:val="24"/>
        </w:rPr>
        <w:t>Таблица 48 – Планируемые объекты местного значения муниципального района</w:t>
      </w:r>
    </w:p>
    <w:tbl>
      <w:tblPr>
        <w:tblStyle w:val="ac"/>
        <w:tblW w:w="5075" w:type="pct"/>
        <w:tblInd w:w="-5" w:type="dxa"/>
        <w:tblBorders>
          <w:bottom w:val="none" w:sz="0" w:space="0" w:color="auto"/>
        </w:tblBorders>
        <w:tblLook w:val="04A0" w:firstRow="1" w:lastRow="0" w:firstColumn="1" w:lastColumn="0" w:noHBand="0" w:noVBand="1"/>
      </w:tblPr>
      <w:tblGrid>
        <w:gridCol w:w="850"/>
        <w:gridCol w:w="5814"/>
        <w:gridCol w:w="3684"/>
      </w:tblGrid>
      <w:tr w:rsidR="00314385" w:rsidRPr="00CF61AE" w:rsidTr="00E7516A">
        <w:trPr>
          <w:tblHeader/>
        </w:trPr>
        <w:tc>
          <w:tcPr>
            <w:tcW w:w="411" w:type="pct"/>
            <w:vAlign w:val="center"/>
          </w:tcPr>
          <w:p w:rsidR="00314385" w:rsidRPr="00CF61AE" w:rsidRDefault="00314385" w:rsidP="00314385">
            <w:pPr>
              <w:jc w:val="center"/>
              <w:rPr>
                <w:sz w:val="24"/>
                <w:szCs w:val="24"/>
              </w:rPr>
            </w:pPr>
            <w:r w:rsidRPr="00CF61AE">
              <w:rPr>
                <w:sz w:val="24"/>
                <w:szCs w:val="24"/>
              </w:rPr>
              <w:t>№ п/п</w:t>
            </w:r>
          </w:p>
        </w:tc>
        <w:tc>
          <w:tcPr>
            <w:tcW w:w="2809" w:type="pct"/>
            <w:vAlign w:val="center"/>
          </w:tcPr>
          <w:p w:rsidR="00314385" w:rsidRPr="00CF61AE" w:rsidRDefault="00314385" w:rsidP="00314385">
            <w:pPr>
              <w:jc w:val="center"/>
              <w:rPr>
                <w:sz w:val="24"/>
                <w:szCs w:val="24"/>
              </w:rPr>
            </w:pPr>
            <w:r w:rsidRPr="00CF61AE">
              <w:rPr>
                <w:sz w:val="24"/>
                <w:szCs w:val="24"/>
              </w:rPr>
              <w:t>Наименование объекта, основные характеристики</w:t>
            </w:r>
          </w:p>
        </w:tc>
        <w:tc>
          <w:tcPr>
            <w:tcW w:w="1781" w:type="pct"/>
            <w:vAlign w:val="center"/>
          </w:tcPr>
          <w:p w:rsidR="00314385" w:rsidRPr="00CF61AE" w:rsidRDefault="00314385" w:rsidP="00314385">
            <w:pPr>
              <w:jc w:val="center"/>
              <w:rPr>
                <w:sz w:val="24"/>
                <w:szCs w:val="24"/>
              </w:rPr>
            </w:pPr>
            <w:r w:rsidRPr="00CF61AE">
              <w:rPr>
                <w:sz w:val="24"/>
                <w:szCs w:val="24"/>
              </w:rPr>
              <w:t xml:space="preserve">Анализ учета планируемого </w:t>
            </w:r>
            <w:r w:rsidR="00BE11F4" w:rsidRPr="00CF61AE">
              <w:rPr>
                <w:sz w:val="24"/>
                <w:szCs w:val="24"/>
              </w:rPr>
              <w:t xml:space="preserve">для размещения </w:t>
            </w:r>
            <w:r w:rsidRPr="00CF61AE">
              <w:rPr>
                <w:sz w:val="24"/>
                <w:szCs w:val="24"/>
              </w:rPr>
              <w:t>объекта в генеральном плане поселения</w:t>
            </w:r>
          </w:p>
        </w:tc>
      </w:tr>
    </w:tbl>
    <w:p w:rsidR="001A7E65" w:rsidRPr="00E7516A" w:rsidRDefault="001A7E65" w:rsidP="005209D3">
      <w:pPr>
        <w:rPr>
          <w:sz w:val="2"/>
          <w:szCs w:val="2"/>
        </w:rPr>
      </w:pPr>
    </w:p>
    <w:tbl>
      <w:tblPr>
        <w:tblStyle w:val="ac"/>
        <w:tblW w:w="5042" w:type="pct"/>
        <w:tblInd w:w="28" w:type="dxa"/>
        <w:tblCellMar>
          <w:top w:w="28" w:type="dxa"/>
          <w:left w:w="28" w:type="dxa"/>
          <w:bottom w:w="28" w:type="dxa"/>
          <w:right w:w="28" w:type="dxa"/>
        </w:tblCellMar>
        <w:tblLook w:val="04A0" w:firstRow="1" w:lastRow="0" w:firstColumn="1" w:lastColumn="0" w:noHBand="0" w:noVBand="1"/>
      </w:tblPr>
      <w:tblGrid>
        <w:gridCol w:w="839"/>
        <w:gridCol w:w="5790"/>
        <w:gridCol w:w="3652"/>
      </w:tblGrid>
      <w:tr w:rsidR="00314385" w:rsidRPr="00CF61AE" w:rsidTr="00E7516A">
        <w:trPr>
          <w:tblHeader/>
        </w:trPr>
        <w:tc>
          <w:tcPr>
            <w:tcW w:w="408" w:type="pct"/>
            <w:vAlign w:val="center"/>
          </w:tcPr>
          <w:p w:rsidR="00314385" w:rsidRPr="00CF61AE" w:rsidRDefault="00314385" w:rsidP="00314385">
            <w:pPr>
              <w:pStyle w:val="af"/>
              <w:ind w:left="0"/>
              <w:jc w:val="center"/>
              <w:rPr>
                <w:sz w:val="24"/>
                <w:szCs w:val="24"/>
              </w:rPr>
            </w:pPr>
            <w:r w:rsidRPr="00CF61AE">
              <w:rPr>
                <w:sz w:val="24"/>
                <w:szCs w:val="24"/>
              </w:rPr>
              <w:t>1</w:t>
            </w:r>
          </w:p>
        </w:tc>
        <w:tc>
          <w:tcPr>
            <w:tcW w:w="2816" w:type="pct"/>
            <w:vAlign w:val="center"/>
          </w:tcPr>
          <w:p w:rsidR="00314385" w:rsidRPr="00CF61AE" w:rsidRDefault="00314385" w:rsidP="00314385">
            <w:pPr>
              <w:ind w:right="116"/>
              <w:jc w:val="center"/>
              <w:rPr>
                <w:sz w:val="24"/>
                <w:szCs w:val="24"/>
              </w:rPr>
            </w:pPr>
            <w:r w:rsidRPr="00CF61AE">
              <w:rPr>
                <w:sz w:val="24"/>
                <w:szCs w:val="24"/>
              </w:rPr>
              <w:t>2</w:t>
            </w:r>
          </w:p>
        </w:tc>
        <w:tc>
          <w:tcPr>
            <w:tcW w:w="1776" w:type="pct"/>
            <w:vAlign w:val="center"/>
          </w:tcPr>
          <w:p w:rsidR="00314385" w:rsidRPr="00CF61AE" w:rsidRDefault="00314385" w:rsidP="00314385">
            <w:pPr>
              <w:ind w:right="115"/>
              <w:jc w:val="center"/>
              <w:rPr>
                <w:sz w:val="24"/>
                <w:szCs w:val="24"/>
              </w:rPr>
            </w:pPr>
            <w:r w:rsidRPr="00CF61AE">
              <w:rPr>
                <w:sz w:val="24"/>
                <w:szCs w:val="24"/>
              </w:rPr>
              <w:t>3</w:t>
            </w:r>
          </w:p>
        </w:tc>
      </w:tr>
      <w:tr w:rsidR="00314385" w:rsidRPr="00CF61AE" w:rsidTr="00864F9A">
        <w:tc>
          <w:tcPr>
            <w:tcW w:w="408" w:type="pct"/>
          </w:tcPr>
          <w:p w:rsidR="00314385" w:rsidRPr="00CF61AE" w:rsidRDefault="00314385" w:rsidP="00AA5F3E">
            <w:pPr>
              <w:pStyle w:val="af"/>
              <w:numPr>
                <w:ilvl w:val="0"/>
                <w:numId w:val="140"/>
              </w:numPr>
              <w:rPr>
                <w:sz w:val="24"/>
                <w:szCs w:val="24"/>
              </w:rPr>
            </w:pPr>
          </w:p>
        </w:tc>
        <w:tc>
          <w:tcPr>
            <w:tcW w:w="4592" w:type="pct"/>
            <w:gridSpan w:val="2"/>
          </w:tcPr>
          <w:p w:rsidR="00314385" w:rsidRPr="00CF61AE" w:rsidRDefault="00314385" w:rsidP="00864F9A">
            <w:pPr>
              <w:ind w:right="115"/>
              <w:rPr>
                <w:sz w:val="24"/>
                <w:szCs w:val="24"/>
              </w:rPr>
            </w:pPr>
            <w:r w:rsidRPr="00CF61AE">
              <w:rPr>
                <w:sz w:val="24"/>
                <w:szCs w:val="24"/>
              </w:rPr>
              <w:t>Схема территориального планирования Ломоносовского муниципального района Ленинградской области, утвержденная постановления Правительства Ленинградской области от 20.09.2021 № 605</w:t>
            </w:r>
          </w:p>
        </w:tc>
      </w:tr>
      <w:tr w:rsidR="00314385" w:rsidRPr="00CF61AE" w:rsidTr="00E7516A">
        <w:tc>
          <w:tcPr>
            <w:tcW w:w="408" w:type="pct"/>
          </w:tcPr>
          <w:p w:rsidR="00314385" w:rsidRPr="00CF61AE" w:rsidRDefault="00314385" w:rsidP="00AA5F3E">
            <w:pPr>
              <w:pStyle w:val="af"/>
              <w:numPr>
                <w:ilvl w:val="1"/>
                <w:numId w:val="140"/>
              </w:numPr>
              <w:ind w:left="0" w:firstLine="0"/>
              <w:rPr>
                <w:sz w:val="24"/>
                <w:szCs w:val="24"/>
              </w:rPr>
            </w:pPr>
          </w:p>
        </w:tc>
        <w:tc>
          <w:tcPr>
            <w:tcW w:w="2816" w:type="pct"/>
          </w:tcPr>
          <w:p w:rsidR="00314385" w:rsidRPr="00CF61AE" w:rsidRDefault="00314385" w:rsidP="00864F9A">
            <w:pPr>
              <w:ind w:right="116"/>
              <w:rPr>
                <w:bCs/>
                <w:sz w:val="24"/>
                <w:szCs w:val="24"/>
              </w:rPr>
            </w:pPr>
            <w:r w:rsidRPr="00CF61AE">
              <w:rPr>
                <w:sz w:val="24"/>
                <w:szCs w:val="24"/>
              </w:rPr>
              <w:t xml:space="preserve">Межпоселковый распределительный газопровод </w:t>
            </w:r>
            <w:r w:rsidRPr="00CF61AE">
              <w:rPr>
                <w:bCs/>
                <w:sz w:val="24"/>
                <w:szCs w:val="24"/>
              </w:rPr>
              <w:t>от распределительных сетей городского поселка Большая Ижора до участка ООО «ЛО ТЭК».</w:t>
            </w:r>
          </w:p>
          <w:p w:rsidR="00314385" w:rsidRPr="00CF61AE" w:rsidRDefault="00314385" w:rsidP="00864F9A">
            <w:pPr>
              <w:ind w:right="116"/>
              <w:rPr>
                <w:sz w:val="24"/>
                <w:szCs w:val="24"/>
              </w:rPr>
            </w:pPr>
            <w:r w:rsidRPr="00CF61AE">
              <w:rPr>
                <w:bCs/>
                <w:sz w:val="24"/>
                <w:szCs w:val="24"/>
              </w:rPr>
              <w:t xml:space="preserve">Характеристики объекта: </w:t>
            </w:r>
            <w:r w:rsidRPr="00CF61AE">
              <w:rPr>
                <w:sz w:val="24"/>
                <w:szCs w:val="24"/>
              </w:rPr>
              <w:t>0,5 км, уточняется в составе документации по планировке территории</w:t>
            </w:r>
          </w:p>
        </w:tc>
        <w:tc>
          <w:tcPr>
            <w:tcW w:w="1776" w:type="pct"/>
          </w:tcPr>
          <w:p w:rsidR="00314385" w:rsidRPr="00CF61AE" w:rsidRDefault="00314385" w:rsidP="00864F9A">
            <w:pPr>
              <w:ind w:right="115"/>
              <w:rPr>
                <w:sz w:val="24"/>
                <w:szCs w:val="24"/>
              </w:rPr>
            </w:pPr>
            <w:r w:rsidRPr="00CF61AE">
              <w:rPr>
                <w:sz w:val="24"/>
                <w:szCs w:val="24"/>
              </w:rPr>
              <w:t xml:space="preserve">Учтено, размещение объектов местного значения </w:t>
            </w:r>
            <w:r w:rsidR="00BE11F4" w:rsidRPr="00CF61AE">
              <w:rPr>
                <w:sz w:val="24"/>
                <w:szCs w:val="24"/>
              </w:rPr>
              <w:t xml:space="preserve">поселения </w:t>
            </w:r>
            <w:r w:rsidRPr="00CF61AE">
              <w:rPr>
                <w:sz w:val="24"/>
                <w:szCs w:val="24"/>
              </w:rPr>
              <w:t>выполнено с учетом планируемого объекта местного значения муниципального района</w:t>
            </w:r>
          </w:p>
        </w:tc>
      </w:tr>
      <w:tr w:rsidR="00314385" w:rsidRPr="00CF61AE" w:rsidTr="00E7516A">
        <w:tc>
          <w:tcPr>
            <w:tcW w:w="408" w:type="pct"/>
          </w:tcPr>
          <w:p w:rsidR="00314385" w:rsidRPr="00CF61AE" w:rsidRDefault="00314385" w:rsidP="00AA5F3E">
            <w:pPr>
              <w:pStyle w:val="af"/>
              <w:numPr>
                <w:ilvl w:val="1"/>
                <w:numId w:val="140"/>
              </w:numPr>
              <w:ind w:left="0" w:firstLine="0"/>
              <w:rPr>
                <w:sz w:val="24"/>
                <w:szCs w:val="24"/>
              </w:rPr>
            </w:pPr>
          </w:p>
        </w:tc>
        <w:tc>
          <w:tcPr>
            <w:tcW w:w="2816" w:type="pct"/>
          </w:tcPr>
          <w:p w:rsidR="00314385" w:rsidRPr="00CF61AE" w:rsidRDefault="00314385" w:rsidP="00864F9A">
            <w:pPr>
              <w:ind w:right="116"/>
              <w:rPr>
                <w:sz w:val="24"/>
                <w:szCs w:val="24"/>
              </w:rPr>
            </w:pPr>
            <w:r w:rsidRPr="00CF61AE">
              <w:rPr>
                <w:sz w:val="24"/>
                <w:szCs w:val="24"/>
              </w:rPr>
              <w:t>Межпоселковый газопровод от д. Петровское до садоводческого некоммерческого товарищества Фауна</w:t>
            </w:r>
          </w:p>
          <w:p w:rsidR="00314385" w:rsidRPr="00CF61AE" w:rsidRDefault="00314385" w:rsidP="00864F9A">
            <w:pPr>
              <w:ind w:right="116"/>
              <w:rPr>
                <w:sz w:val="24"/>
                <w:szCs w:val="24"/>
              </w:rPr>
            </w:pPr>
            <w:r w:rsidRPr="00CF61AE">
              <w:rPr>
                <w:sz w:val="24"/>
                <w:szCs w:val="24"/>
              </w:rPr>
              <w:t>Характеристики объекта: 2,5 км, уточняется в составе документации по планировке территории</w:t>
            </w:r>
          </w:p>
        </w:tc>
        <w:tc>
          <w:tcPr>
            <w:tcW w:w="1776" w:type="pct"/>
          </w:tcPr>
          <w:p w:rsidR="00314385" w:rsidRPr="00CF61AE" w:rsidRDefault="00BE11F4" w:rsidP="00864F9A">
            <w:pPr>
              <w:ind w:right="115"/>
              <w:rPr>
                <w:sz w:val="24"/>
                <w:szCs w:val="24"/>
              </w:rPr>
            </w:pPr>
            <w:r w:rsidRPr="00CF61AE">
              <w:rPr>
                <w:sz w:val="24"/>
                <w:szCs w:val="24"/>
              </w:rPr>
              <w:t>Учтено, размещение объектов местного значения поселения выполнено с учетом планируемого объекта местного значения муниципального района</w:t>
            </w:r>
          </w:p>
        </w:tc>
      </w:tr>
      <w:tr w:rsidR="00314385" w:rsidRPr="00CF61AE" w:rsidTr="00E7516A">
        <w:tc>
          <w:tcPr>
            <w:tcW w:w="408" w:type="pct"/>
          </w:tcPr>
          <w:p w:rsidR="00314385" w:rsidRPr="00CF61AE" w:rsidRDefault="00314385" w:rsidP="00AA5F3E">
            <w:pPr>
              <w:pStyle w:val="af"/>
              <w:numPr>
                <w:ilvl w:val="1"/>
                <w:numId w:val="140"/>
              </w:numPr>
              <w:ind w:left="0" w:firstLine="0"/>
              <w:rPr>
                <w:sz w:val="24"/>
                <w:szCs w:val="24"/>
              </w:rPr>
            </w:pPr>
          </w:p>
        </w:tc>
        <w:tc>
          <w:tcPr>
            <w:tcW w:w="2816" w:type="pct"/>
          </w:tcPr>
          <w:p w:rsidR="00314385" w:rsidRPr="00CF61AE" w:rsidRDefault="00314385" w:rsidP="00864F9A">
            <w:pPr>
              <w:ind w:right="116"/>
              <w:rPr>
                <w:sz w:val="24"/>
                <w:szCs w:val="24"/>
              </w:rPr>
            </w:pPr>
            <w:r w:rsidRPr="00CF61AE">
              <w:rPr>
                <w:sz w:val="24"/>
                <w:szCs w:val="24"/>
              </w:rPr>
              <w:t xml:space="preserve">Подъезд к планируемому </w:t>
            </w:r>
            <w:proofErr w:type="spellStart"/>
            <w:r w:rsidRPr="00CF61AE">
              <w:rPr>
                <w:sz w:val="24"/>
                <w:szCs w:val="24"/>
              </w:rPr>
              <w:t>межпоселенческому</w:t>
            </w:r>
            <w:proofErr w:type="spellEnd"/>
            <w:r w:rsidRPr="00CF61AE">
              <w:rPr>
                <w:sz w:val="24"/>
                <w:szCs w:val="24"/>
              </w:rPr>
              <w:t xml:space="preserve"> кладбищу от дер. Верхняя </w:t>
            </w:r>
            <w:proofErr w:type="spellStart"/>
            <w:r w:rsidRPr="00CF61AE">
              <w:rPr>
                <w:sz w:val="24"/>
                <w:szCs w:val="24"/>
              </w:rPr>
              <w:t>Бронна</w:t>
            </w:r>
            <w:proofErr w:type="spellEnd"/>
            <w:r w:rsidRPr="00CF61AE">
              <w:rPr>
                <w:sz w:val="24"/>
                <w:szCs w:val="24"/>
              </w:rPr>
              <w:t>.</w:t>
            </w:r>
          </w:p>
          <w:p w:rsidR="00314385" w:rsidRPr="00CF61AE" w:rsidRDefault="00314385" w:rsidP="00864F9A">
            <w:pPr>
              <w:ind w:right="116"/>
              <w:rPr>
                <w:sz w:val="24"/>
                <w:szCs w:val="24"/>
              </w:rPr>
            </w:pPr>
            <w:r w:rsidRPr="00CF61AE">
              <w:rPr>
                <w:sz w:val="24"/>
                <w:szCs w:val="24"/>
              </w:rPr>
              <w:t>Характеристики объекта: 0,5 км; V техническая категория</w:t>
            </w:r>
          </w:p>
        </w:tc>
        <w:tc>
          <w:tcPr>
            <w:tcW w:w="1776" w:type="pct"/>
          </w:tcPr>
          <w:p w:rsidR="00314385" w:rsidRPr="00CF61AE" w:rsidRDefault="00314385" w:rsidP="00864F9A">
            <w:pPr>
              <w:ind w:right="115"/>
              <w:rPr>
                <w:sz w:val="24"/>
                <w:szCs w:val="24"/>
              </w:rPr>
            </w:pPr>
            <w:r w:rsidRPr="00CF61AE">
              <w:rPr>
                <w:sz w:val="24"/>
                <w:szCs w:val="24"/>
              </w:rPr>
              <w:t xml:space="preserve">Учтено, для объекта </w:t>
            </w:r>
            <w:r w:rsidR="00C53118" w:rsidRPr="00CF61AE">
              <w:rPr>
                <w:sz w:val="24"/>
                <w:szCs w:val="24"/>
              </w:rPr>
              <w:t>предусмотрена</w:t>
            </w:r>
            <w:r w:rsidRPr="00CF61AE">
              <w:rPr>
                <w:sz w:val="24"/>
                <w:szCs w:val="24"/>
              </w:rPr>
              <w:t xml:space="preserve"> функциональная зона «Зона транспортной инфраструктуры»</w:t>
            </w:r>
          </w:p>
        </w:tc>
      </w:tr>
      <w:tr w:rsidR="00314385" w:rsidRPr="00CF61AE" w:rsidTr="00E7516A">
        <w:tc>
          <w:tcPr>
            <w:tcW w:w="408" w:type="pct"/>
          </w:tcPr>
          <w:p w:rsidR="00314385" w:rsidRPr="00CF61AE" w:rsidRDefault="00314385" w:rsidP="00AA5F3E">
            <w:pPr>
              <w:pStyle w:val="af"/>
              <w:numPr>
                <w:ilvl w:val="1"/>
                <w:numId w:val="140"/>
              </w:numPr>
              <w:ind w:left="0" w:firstLine="0"/>
              <w:rPr>
                <w:sz w:val="24"/>
                <w:szCs w:val="24"/>
              </w:rPr>
            </w:pPr>
          </w:p>
        </w:tc>
        <w:tc>
          <w:tcPr>
            <w:tcW w:w="2816" w:type="pct"/>
          </w:tcPr>
          <w:p w:rsidR="00314385" w:rsidRPr="00CF61AE" w:rsidRDefault="0040441D" w:rsidP="00864F9A">
            <w:pPr>
              <w:ind w:right="116"/>
              <w:rPr>
                <w:sz w:val="24"/>
                <w:szCs w:val="24"/>
              </w:rPr>
            </w:pPr>
            <w:r w:rsidRPr="00CF61AE">
              <w:rPr>
                <w:sz w:val="24"/>
                <w:szCs w:val="24"/>
              </w:rPr>
              <w:t>Промышленная зона</w:t>
            </w:r>
            <w:r w:rsidR="00314385" w:rsidRPr="00CF61AE">
              <w:rPr>
                <w:sz w:val="24"/>
                <w:szCs w:val="24"/>
              </w:rPr>
              <w:t xml:space="preserve"> «</w:t>
            </w:r>
            <w:proofErr w:type="spellStart"/>
            <w:r w:rsidR="00314385" w:rsidRPr="00CF61AE">
              <w:rPr>
                <w:sz w:val="24"/>
                <w:szCs w:val="24"/>
              </w:rPr>
              <w:t>Пеники</w:t>
            </w:r>
            <w:proofErr w:type="spellEnd"/>
            <w:r w:rsidR="00314385" w:rsidRPr="00CF61AE">
              <w:rPr>
                <w:sz w:val="24"/>
                <w:szCs w:val="24"/>
              </w:rPr>
              <w:t>»</w:t>
            </w:r>
            <w:r w:rsidR="000B6AC5" w:rsidRPr="00CF61AE">
              <w:rPr>
                <w:sz w:val="24"/>
                <w:szCs w:val="24"/>
              </w:rPr>
              <w:t>*</w:t>
            </w:r>
            <w:r w:rsidR="00314385" w:rsidRPr="00CF61AE">
              <w:rPr>
                <w:sz w:val="24"/>
                <w:szCs w:val="24"/>
              </w:rPr>
              <w:t>.</w:t>
            </w:r>
          </w:p>
          <w:p w:rsidR="00314385" w:rsidRPr="00CF61AE" w:rsidRDefault="00314385" w:rsidP="00864F9A">
            <w:pPr>
              <w:ind w:right="116"/>
              <w:rPr>
                <w:sz w:val="24"/>
                <w:szCs w:val="24"/>
              </w:rPr>
            </w:pPr>
            <w:r w:rsidRPr="00CF61AE">
              <w:rPr>
                <w:bCs/>
                <w:sz w:val="24"/>
                <w:szCs w:val="24"/>
              </w:rPr>
              <w:t xml:space="preserve">Характеристики объекта: </w:t>
            </w:r>
            <w:r w:rsidRPr="00CF61AE">
              <w:rPr>
                <w:sz w:val="24"/>
                <w:szCs w:val="24"/>
              </w:rPr>
              <w:t xml:space="preserve">классы опасности IV и </w:t>
            </w:r>
            <w:r w:rsidRPr="00CF61AE">
              <w:rPr>
                <w:sz w:val="24"/>
                <w:szCs w:val="24"/>
                <w:lang w:val="en-US"/>
              </w:rPr>
              <w:t>V</w:t>
            </w:r>
            <w:r w:rsidRPr="00CF61AE">
              <w:rPr>
                <w:sz w:val="24"/>
                <w:szCs w:val="24"/>
              </w:rPr>
              <w:t>; площадь: 155,33 га</w:t>
            </w:r>
          </w:p>
        </w:tc>
        <w:tc>
          <w:tcPr>
            <w:tcW w:w="1776" w:type="pct"/>
          </w:tcPr>
          <w:p w:rsidR="00314385" w:rsidRPr="00CF61AE" w:rsidRDefault="00314385" w:rsidP="00864F9A">
            <w:pPr>
              <w:ind w:right="115"/>
              <w:rPr>
                <w:sz w:val="24"/>
                <w:szCs w:val="24"/>
              </w:rPr>
            </w:pPr>
            <w:r w:rsidRPr="00CF61AE">
              <w:rPr>
                <w:sz w:val="24"/>
                <w:szCs w:val="24"/>
              </w:rPr>
              <w:t xml:space="preserve">Учтено, для объекта </w:t>
            </w:r>
            <w:r w:rsidR="00C53118" w:rsidRPr="00CF61AE">
              <w:rPr>
                <w:sz w:val="24"/>
                <w:szCs w:val="24"/>
              </w:rPr>
              <w:t>предусмотрена</w:t>
            </w:r>
            <w:r w:rsidRPr="00CF61AE">
              <w:rPr>
                <w:sz w:val="24"/>
                <w:szCs w:val="24"/>
              </w:rPr>
              <w:t xml:space="preserve"> функциональная зона «Производственная зона». СЗЗ предприятий не должна выходить за границу функциональной зоны</w:t>
            </w:r>
          </w:p>
        </w:tc>
      </w:tr>
      <w:tr w:rsidR="00314385" w:rsidRPr="00CF61AE" w:rsidTr="00E7516A">
        <w:tc>
          <w:tcPr>
            <w:tcW w:w="408" w:type="pct"/>
          </w:tcPr>
          <w:p w:rsidR="00314385" w:rsidRPr="00CF61AE" w:rsidRDefault="00314385" w:rsidP="00AA5F3E">
            <w:pPr>
              <w:pStyle w:val="af"/>
              <w:numPr>
                <w:ilvl w:val="1"/>
                <w:numId w:val="140"/>
              </w:numPr>
              <w:ind w:left="0" w:firstLine="0"/>
              <w:rPr>
                <w:sz w:val="24"/>
                <w:szCs w:val="24"/>
              </w:rPr>
            </w:pPr>
          </w:p>
        </w:tc>
        <w:tc>
          <w:tcPr>
            <w:tcW w:w="2816" w:type="pct"/>
          </w:tcPr>
          <w:p w:rsidR="00314385" w:rsidRPr="00CF61AE" w:rsidRDefault="00314385" w:rsidP="00864F9A">
            <w:pPr>
              <w:ind w:right="116"/>
              <w:rPr>
                <w:bCs/>
                <w:sz w:val="24"/>
                <w:szCs w:val="24"/>
              </w:rPr>
            </w:pPr>
            <w:r w:rsidRPr="00CF61AE">
              <w:rPr>
                <w:sz w:val="24"/>
                <w:szCs w:val="24"/>
              </w:rPr>
              <w:t xml:space="preserve">Промышленная зона </w:t>
            </w:r>
            <w:proofErr w:type="spellStart"/>
            <w:r w:rsidRPr="00CF61AE">
              <w:rPr>
                <w:sz w:val="24"/>
                <w:szCs w:val="24"/>
              </w:rPr>
              <w:t>Пеники</w:t>
            </w:r>
            <w:proofErr w:type="spellEnd"/>
            <w:r w:rsidRPr="00CF61AE">
              <w:rPr>
                <w:sz w:val="24"/>
                <w:szCs w:val="24"/>
              </w:rPr>
              <w:t xml:space="preserve"> № 2.</w:t>
            </w:r>
          </w:p>
          <w:p w:rsidR="00314385" w:rsidRPr="00CF61AE" w:rsidRDefault="00314385" w:rsidP="00864F9A">
            <w:pPr>
              <w:ind w:right="116"/>
              <w:rPr>
                <w:sz w:val="24"/>
                <w:szCs w:val="24"/>
              </w:rPr>
            </w:pPr>
            <w:r w:rsidRPr="00CF61AE">
              <w:rPr>
                <w:bCs/>
                <w:sz w:val="24"/>
                <w:szCs w:val="24"/>
              </w:rPr>
              <w:t xml:space="preserve">Характеристики объекта: классы опасности </w:t>
            </w:r>
            <w:r w:rsidRPr="00CF61AE">
              <w:rPr>
                <w:sz w:val="24"/>
                <w:szCs w:val="24"/>
              </w:rPr>
              <w:t xml:space="preserve">IV и </w:t>
            </w:r>
            <w:r w:rsidRPr="00CF61AE">
              <w:rPr>
                <w:sz w:val="24"/>
                <w:szCs w:val="24"/>
                <w:lang w:val="en-US"/>
              </w:rPr>
              <w:t>V</w:t>
            </w:r>
            <w:r w:rsidRPr="00CF61AE">
              <w:rPr>
                <w:bCs/>
                <w:sz w:val="24"/>
                <w:szCs w:val="24"/>
              </w:rPr>
              <w:t>; площадь: 20,88 га</w:t>
            </w:r>
          </w:p>
        </w:tc>
        <w:tc>
          <w:tcPr>
            <w:tcW w:w="1776" w:type="pct"/>
          </w:tcPr>
          <w:p w:rsidR="00314385" w:rsidRPr="00CF61AE" w:rsidRDefault="00314385" w:rsidP="00864F9A">
            <w:pPr>
              <w:ind w:right="115"/>
              <w:rPr>
                <w:sz w:val="24"/>
                <w:szCs w:val="24"/>
              </w:rPr>
            </w:pPr>
            <w:r w:rsidRPr="00CF61AE">
              <w:rPr>
                <w:sz w:val="24"/>
                <w:szCs w:val="24"/>
              </w:rPr>
              <w:t xml:space="preserve">Учтено, для объекта </w:t>
            </w:r>
            <w:r w:rsidR="00C53118" w:rsidRPr="00CF61AE">
              <w:rPr>
                <w:sz w:val="24"/>
                <w:szCs w:val="24"/>
              </w:rPr>
              <w:t>предусмотрена</w:t>
            </w:r>
            <w:r w:rsidRPr="00CF61AE">
              <w:rPr>
                <w:sz w:val="24"/>
                <w:szCs w:val="24"/>
              </w:rPr>
              <w:t xml:space="preserve"> функциональная зона «Производственная зона». СЗЗ предприятий не должна выходить за границу функциональной зоны</w:t>
            </w:r>
          </w:p>
        </w:tc>
      </w:tr>
      <w:tr w:rsidR="00314385" w:rsidRPr="00CF61AE" w:rsidTr="00E7516A">
        <w:tc>
          <w:tcPr>
            <w:tcW w:w="408" w:type="pct"/>
          </w:tcPr>
          <w:p w:rsidR="00314385" w:rsidRPr="00CF61AE" w:rsidRDefault="00314385" w:rsidP="00AA5F3E">
            <w:pPr>
              <w:pStyle w:val="af"/>
              <w:numPr>
                <w:ilvl w:val="1"/>
                <w:numId w:val="140"/>
              </w:numPr>
              <w:ind w:left="0" w:firstLine="0"/>
              <w:rPr>
                <w:sz w:val="24"/>
                <w:szCs w:val="24"/>
              </w:rPr>
            </w:pPr>
          </w:p>
        </w:tc>
        <w:tc>
          <w:tcPr>
            <w:tcW w:w="2816" w:type="pct"/>
          </w:tcPr>
          <w:p w:rsidR="00314385" w:rsidRPr="00CF61AE" w:rsidRDefault="00314385" w:rsidP="00864F9A">
            <w:pPr>
              <w:ind w:right="116"/>
              <w:rPr>
                <w:sz w:val="24"/>
                <w:szCs w:val="24"/>
              </w:rPr>
            </w:pPr>
            <w:r w:rsidRPr="00CF61AE">
              <w:rPr>
                <w:sz w:val="24"/>
                <w:szCs w:val="24"/>
              </w:rPr>
              <w:t>Инвестиционная площадка «Бронка-</w:t>
            </w:r>
            <w:proofErr w:type="spellStart"/>
            <w:r w:rsidRPr="00CF61AE">
              <w:rPr>
                <w:sz w:val="24"/>
                <w:szCs w:val="24"/>
              </w:rPr>
              <w:t>Пеники</w:t>
            </w:r>
            <w:proofErr w:type="spellEnd"/>
            <w:r w:rsidRPr="00CF61AE">
              <w:rPr>
                <w:sz w:val="24"/>
                <w:szCs w:val="24"/>
              </w:rPr>
              <w:t>» (для реализации проекта логистического парка).</w:t>
            </w:r>
          </w:p>
          <w:p w:rsidR="00314385" w:rsidRPr="00CF61AE" w:rsidRDefault="00314385" w:rsidP="00864F9A">
            <w:pPr>
              <w:ind w:right="116"/>
              <w:rPr>
                <w:sz w:val="24"/>
                <w:szCs w:val="24"/>
              </w:rPr>
            </w:pPr>
            <w:r w:rsidRPr="00CF61AE">
              <w:rPr>
                <w:sz w:val="24"/>
                <w:szCs w:val="24"/>
              </w:rPr>
              <w:t>Характеристики объекта: площадь: 131,1 га</w:t>
            </w:r>
          </w:p>
        </w:tc>
        <w:tc>
          <w:tcPr>
            <w:tcW w:w="1776" w:type="pct"/>
          </w:tcPr>
          <w:p w:rsidR="00314385" w:rsidRPr="00CF61AE" w:rsidRDefault="00314385" w:rsidP="00864F9A">
            <w:pPr>
              <w:ind w:right="115"/>
              <w:rPr>
                <w:sz w:val="24"/>
                <w:szCs w:val="24"/>
              </w:rPr>
            </w:pPr>
            <w:r w:rsidRPr="00CF61AE">
              <w:rPr>
                <w:sz w:val="24"/>
                <w:szCs w:val="24"/>
              </w:rPr>
              <w:t xml:space="preserve">Учтено, для объекта </w:t>
            </w:r>
            <w:r w:rsidR="00C53118" w:rsidRPr="00CF61AE">
              <w:rPr>
                <w:sz w:val="24"/>
                <w:szCs w:val="24"/>
              </w:rPr>
              <w:t>предусмотрена</w:t>
            </w:r>
            <w:r w:rsidRPr="00CF61AE">
              <w:rPr>
                <w:sz w:val="24"/>
                <w:szCs w:val="24"/>
              </w:rPr>
              <w:t xml:space="preserve"> функциональная зона «Производственная зона». СЗЗ предприятий не должна выходить за границу функциональной зоны</w:t>
            </w:r>
          </w:p>
        </w:tc>
      </w:tr>
      <w:tr w:rsidR="00314385" w:rsidRPr="00CF61AE" w:rsidTr="00E7516A">
        <w:tc>
          <w:tcPr>
            <w:tcW w:w="408" w:type="pct"/>
          </w:tcPr>
          <w:p w:rsidR="00314385" w:rsidRPr="00CF61AE" w:rsidRDefault="00314385" w:rsidP="00AA5F3E">
            <w:pPr>
              <w:pStyle w:val="af"/>
              <w:numPr>
                <w:ilvl w:val="1"/>
                <w:numId w:val="140"/>
              </w:numPr>
              <w:ind w:left="0" w:firstLine="0"/>
              <w:rPr>
                <w:sz w:val="24"/>
                <w:szCs w:val="24"/>
              </w:rPr>
            </w:pPr>
          </w:p>
        </w:tc>
        <w:tc>
          <w:tcPr>
            <w:tcW w:w="2816" w:type="pct"/>
          </w:tcPr>
          <w:p w:rsidR="00314385" w:rsidRPr="00CF61AE" w:rsidRDefault="00314385" w:rsidP="00864F9A">
            <w:pPr>
              <w:ind w:right="116"/>
              <w:rPr>
                <w:sz w:val="24"/>
                <w:szCs w:val="24"/>
              </w:rPr>
            </w:pPr>
            <w:r w:rsidRPr="00CF61AE">
              <w:rPr>
                <w:sz w:val="24"/>
                <w:szCs w:val="24"/>
              </w:rPr>
              <w:t>Инвестиционная площадка «</w:t>
            </w:r>
            <w:proofErr w:type="spellStart"/>
            <w:r w:rsidRPr="00CF61AE">
              <w:rPr>
                <w:sz w:val="24"/>
                <w:szCs w:val="24"/>
              </w:rPr>
              <w:t>Лангерево</w:t>
            </w:r>
            <w:proofErr w:type="spellEnd"/>
            <w:r w:rsidRPr="00CF61AE">
              <w:rPr>
                <w:sz w:val="24"/>
                <w:szCs w:val="24"/>
              </w:rPr>
              <w:t>».</w:t>
            </w:r>
          </w:p>
          <w:p w:rsidR="00314385" w:rsidRPr="00CF61AE" w:rsidRDefault="00314385" w:rsidP="00864F9A">
            <w:pPr>
              <w:ind w:right="116"/>
              <w:rPr>
                <w:sz w:val="24"/>
                <w:szCs w:val="24"/>
              </w:rPr>
            </w:pPr>
            <w:r w:rsidRPr="00CF61AE">
              <w:rPr>
                <w:sz w:val="24"/>
                <w:szCs w:val="24"/>
              </w:rPr>
              <w:t>Характеристики объекта: класс опасности – V; площадь: 20,13 га</w:t>
            </w:r>
          </w:p>
        </w:tc>
        <w:tc>
          <w:tcPr>
            <w:tcW w:w="1776" w:type="pct"/>
          </w:tcPr>
          <w:p w:rsidR="00314385" w:rsidRPr="00CF61AE" w:rsidRDefault="00314385" w:rsidP="00864F9A">
            <w:pPr>
              <w:ind w:right="115"/>
              <w:rPr>
                <w:sz w:val="24"/>
                <w:szCs w:val="24"/>
              </w:rPr>
            </w:pPr>
            <w:r w:rsidRPr="00CF61AE">
              <w:rPr>
                <w:sz w:val="24"/>
                <w:szCs w:val="24"/>
              </w:rPr>
              <w:t xml:space="preserve">Учтено, для объекта </w:t>
            </w:r>
            <w:r w:rsidR="00C53118" w:rsidRPr="00CF61AE">
              <w:rPr>
                <w:sz w:val="24"/>
                <w:szCs w:val="24"/>
              </w:rPr>
              <w:t>предусмотрена</w:t>
            </w:r>
            <w:r w:rsidRPr="00CF61AE">
              <w:rPr>
                <w:sz w:val="24"/>
                <w:szCs w:val="24"/>
              </w:rPr>
              <w:t xml:space="preserve"> функциональная зона «Производственная зона». СЗЗ предприятий не должна выходить за границу функциональной зоны</w:t>
            </w:r>
          </w:p>
        </w:tc>
      </w:tr>
      <w:tr w:rsidR="00314385" w:rsidRPr="00CF61AE" w:rsidTr="00E7516A">
        <w:tc>
          <w:tcPr>
            <w:tcW w:w="408" w:type="pct"/>
          </w:tcPr>
          <w:p w:rsidR="00314385" w:rsidRPr="00CF61AE" w:rsidRDefault="00314385" w:rsidP="00AA5F3E">
            <w:pPr>
              <w:pStyle w:val="af"/>
              <w:numPr>
                <w:ilvl w:val="1"/>
                <w:numId w:val="140"/>
              </w:numPr>
              <w:ind w:left="0" w:firstLine="0"/>
              <w:rPr>
                <w:sz w:val="24"/>
                <w:szCs w:val="24"/>
              </w:rPr>
            </w:pPr>
          </w:p>
        </w:tc>
        <w:tc>
          <w:tcPr>
            <w:tcW w:w="2816" w:type="pct"/>
          </w:tcPr>
          <w:p w:rsidR="00314385" w:rsidRPr="00CF61AE" w:rsidRDefault="00314385" w:rsidP="00864F9A">
            <w:pPr>
              <w:ind w:right="116"/>
              <w:rPr>
                <w:sz w:val="24"/>
                <w:szCs w:val="24"/>
              </w:rPr>
            </w:pPr>
            <w:r w:rsidRPr="00CF61AE">
              <w:rPr>
                <w:sz w:val="24"/>
                <w:szCs w:val="24"/>
              </w:rPr>
              <w:t xml:space="preserve">Инвестиционная площадка «Нижняя </w:t>
            </w:r>
            <w:proofErr w:type="spellStart"/>
            <w:r w:rsidRPr="00CF61AE">
              <w:rPr>
                <w:sz w:val="24"/>
                <w:szCs w:val="24"/>
              </w:rPr>
              <w:t>Бронна</w:t>
            </w:r>
            <w:proofErr w:type="spellEnd"/>
            <w:r w:rsidRPr="00CF61AE">
              <w:rPr>
                <w:sz w:val="24"/>
                <w:szCs w:val="24"/>
              </w:rPr>
              <w:t>».</w:t>
            </w:r>
          </w:p>
          <w:p w:rsidR="00314385" w:rsidRPr="00CF61AE" w:rsidRDefault="00314385" w:rsidP="00864F9A">
            <w:pPr>
              <w:ind w:right="116"/>
              <w:rPr>
                <w:sz w:val="24"/>
                <w:szCs w:val="24"/>
              </w:rPr>
            </w:pPr>
            <w:r w:rsidRPr="00CF61AE">
              <w:rPr>
                <w:sz w:val="24"/>
                <w:szCs w:val="24"/>
              </w:rPr>
              <w:t>Характеристики объекта: класс опасности – V; площадь: 15,70 га</w:t>
            </w:r>
          </w:p>
        </w:tc>
        <w:tc>
          <w:tcPr>
            <w:tcW w:w="1776" w:type="pct"/>
          </w:tcPr>
          <w:p w:rsidR="00314385" w:rsidRPr="00CF61AE" w:rsidRDefault="00314385" w:rsidP="00864F9A">
            <w:pPr>
              <w:ind w:right="115"/>
              <w:rPr>
                <w:sz w:val="24"/>
                <w:szCs w:val="24"/>
              </w:rPr>
            </w:pPr>
            <w:r w:rsidRPr="00CF61AE">
              <w:rPr>
                <w:sz w:val="24"/>
                <w:szCs w:val="24"/>
              </w:rPr>
              <w:t xml:space="preserve">Учтено, для объекта </w:t>
            </w:r>
            <w:r w:rsidR="00BE11F4" w:rsidRPr="00CF61AE">
              <w:rPr>
                <w:sz w:val="24"/>
                <w:szCs w:val="24"/>
              </w:rPr>
              <w:t>предусмотрена</w:t>
            </w:r>
            <w:r w:rsidRPr="00CF61AE">
              <w:rPr>
                <w:sz w:val="24"/>
                <w:szCs w:val="24"/>
              </w:rPr>
              <w:t xml:space="preserve"> функциональная зона «Производственная зона». СЗЗ </w:t>
            </w:r>
            <w:r w:rsidRPr="00CF61AE">
              <w:rPr>
                <w:sz w:val="24"/>
                <w:szCs w:val="24"/>
              </w:rPr>
              <w:lastRenderedPageBreak/>
              <w:t>предприятий не должна выходить за границу функциональной зоны</w:t>
            </w:r>
          </w:p>
        </w:tc>
      </w:tr>
      <w:tr w:rsidR="00314385" w:rsidRPr="00CF61AE" w:rsidTr="00E7516A">
        <w:tc>
          <w:tcPr>
            <w:tcW w:w="408" w:type="pct"/>
          </w:tcPr>
          <w:p w:rsidR="00314385" w:rsidRPr="00CF61AE" w:rsidRDefault="00314385" w:rsidP="00AA5F3E">
            <w:pPr>
              <w:pStyle w:val="af"/>
              <w:numPr>
                <w:ilvl w:val="1"/>
                <w:numId w:val="140"/>
              </w:numPr>
              <w:ind w:left="0" w:firstLine="0"/>
              <w:rPr>
                <w:sz w:val="24"/>
                <w:szCs w:val="24"/>
              </w:rPr>
            </w:pPr>
          </w:p>
        </w:tc>
        <w:tc>
          <w:tcPr>
            <w:tcW w:w="2816" w:type="pct"/>
          </w:tcPr>
          <w:p w:rsidR="00314385" w:rsidRPr="00CF61AE" w:rsidRDefault="00314385" w:rsidP="00864F9A">
            <w:pPr>
              <w:ind w:right="116"/>
              <w:rPr>
                <w:sz w:val="24"/>
                <w:szCs w:val="24"/>
              </w:rPr>
            </w:pPr>
            <w:r w:rsidRPr="00CF61AE">
              <w:rPr>
                <w:sz w:val="24"/>
                <w:szCs w:val="24"/>
              </w:rPr>
              <w:t>Инвестиционная площадка ЗАО «Стандарт-</w:t>
            </w:r>
            <w:proofErr w:type="spellStart"/>
            <w:r w:rsidRPr="00CF61AE">
              <w:rPr>
                <w:sz w:val="24"/>
                <w:szCs w:val="24"/>
              </w:rPr>
              <w:t>НеваСтрой</w:t>
            </w:r>
            <w:proofErr w:type="spellEnd"/>
            <w:r w:rsidRPr="00CF61AE">
              <w:rPr>
                <w:sz w:val="24"/>
                <w:szCs w:val="24"/>
              </w:rPr>
              <w:t>».</w:t>
            </w:r>
          </w:p>
          <w:p w:rsidR="00314385" w:rsidRPr="00CF61AE" w:rsidRDefault="00314385" w:rsidP="00864F9A">
            <w:pPr>
              <w:ind w:right="116"/>
              <w:rPr>
                <w:sz w:val="24"/>
                <w:szCs w:val="24"/>
              </w:rPr>
            </w:pPr>
            <w:r w:rsidRPr="00CF61AE">
              <w:rPr>
                <w:sz w:val="24"/>
                <w:szCs w:val="24"/>
              </w:rPr>
              <w:t>Характеристики объекта: класс опасности – V; площадь: 4,16 га</w:t>
            </w:r>
          </w:p>
        </w:tc>
        <w:tc>
          <w:tcPr>
            <w:tcW w:w="1776" w:type="pct"/>
          </w:tcPr>
          <w:p w:rsidR="00314385" w:rsidRPr="00CF61AE" w:rsidRDefault="00314385" w:rsidP="00864F9A">
            <w:pPr>
              <w:ind w:right="115"/>
              <w:rPr>
                <w:sz w:val="24"/>
                <w:szCs w:val="24"/>
              </w:rPr>
            </w:pPr>
            <w:r w:rsidRPr="00CF61AE">
              <w:rPr>
                <w:sz w:val="24"/>
                <w:szCs w:val="24"/>
              </w:rPr>
              <w:t xml:space="preserve">Учтено, для объекта </w:t>
            </w:r>
            <w:r w:rsidR="00C53118" w:rsidRPr="00CF61AE">
              <w:rPr>
                <w:sz w:val="24"/>
                <w:szCs w:val="24"/>
              </w:rPr>
              <w:t>предусмотрена</w:t>
            </w:r>
            <w:r w:rsidRPr="00CF61AE">
              <w:rPr>
                <w:sz w:val="24"/>
                <w:szCs w:val="24"/>
              </w:rPr>
              <w:t xml:space="preserve"> функциональная зона «Производственная зона». СЗЗ предприятий не должна выходить за границу функциональной зоны</w:t>
            </w:r>
          </w:p>
        </w:tc>
      </w:tr>
      <w:tr w:rsidR="00314385" w:rsidRPr="00CF61AE" w:rsidTr="00E7516A">
        <w:tc>
          <w:tcPr>
            <w:tcW w:w="408" w:type="pct"/>
          </w:tcPr>
          <w:p w:rsidR="00314385" w:rsidRPr="00CF61AE" w:rsidRDefault="00314385" w:rsidP="00AA5F3E">
            <w:pPr>
              <w:pStyle w:val="af"/>
              <w:numPr>
                <w:ilvl w:val="1"/>
                <w:numId w:val="140"/>
              </w:numPr>
              <w:ind w:left="0" w:firstLine="0"/>
              <w:rPr>
                <w:sz w:val="24"/>
                <w:szCs w:val="24"/>
              </w:rPr>
            </w:pPr>
          </w:p>
        </w:tc>
        <w:tc>
          <w:tcPr>
            <w:tcW w:w="2816" w:type="pct"/>
          </w:tcPr>
          <w:p w:rsidR="00314385" w:rsidRPr="00CF61AE" w:rsidRDefault="00314385" w:rsidP="00864F9A">
            <w:pPr>
              <w:ind w:right="116"/>
              <w:rPr>
                <w:sz w:val="24"/>
                <w:szCs w:val="24"/>
              </w:rPr>
            </w:pPr>
            <w:r w:rsidRPr="00CF61AE">
              <w:rPr>
                <w:sz w:val="24"/>
                <w:szCs w:val="24"/>
              </w:rPr>
              <w:t xml:space="preserve">Рекреационная зона в </w:t>
            </w:r>
            <w:proofErr w:type="spellStart"/>
            <w:r w:rsidRPr="00CF61AE">
              <w:rPr>
                <w:sz w:val="24"/>
                <w:szCs w:val="24"/>
              </w:rPr>
              <w:t>Пениковском</w:t>
            </w:r>
            <w:proofErr w:type="spellEnd"/>
            <w:r w:rsidRPr="00CF61AE">
              <w:rPr>
                <w:sz w:val="24"/>
                <w:szCs w:val="24"/>
              </w:rPr>
              <w:t xml:space="preserve"> сельском поселении (для конноспортивного комплекса).</w:t>
            </w:r>
          </w:p>
          <w:p w:rsidR="00314385" w:rsidRPr="00CF61AE" w:rsidRDefault="00314385" w:rsidP="00864F9A">
            <w:pPr>
              <w:ind w:right="116"/>
              <w:rPr>
                <w:sz w:val="24"/>
                <w:szCs w:val="24"/>
              </w:rPr>
            </w:pPr>
            <w:r w:rsidRPr="00CF61AE">
              <w:rPr>
                <w:sz w:val="24"/>
                <w:szCs w:val="24"/>
              </w:rPr>
              <w:t xml:space="preserve">Характеристика объекта: площадь территории </w:t>
            </w:r>
            <w:r w:rsidRPr="00CF61AE">
              <w:rPr>
                <w:sz w:val="24"/>
                <w:szCs w:val="24"/>
              </w:rPr>
              <w:br/>
              <w:t>30,36 га, параметры уточняются в составе документации по планировке территории</w:t>
            </w:r>
          </w:p>
        </w:tc>
        <w:tc>
          <w:tcPr>
            <w:tcW w:w="1776" w:type="pct"/>
          </w:tcPr>
          <w:p w:rsidR="00314385" w:rsidRPr="00CF61AE" w:rsidRDefault="00314385" w:rsidP="00864F9A">
            <w:pPr>
              <w:ind w:right="115"/>
              <w:rPr>
                <w:sz w:val="24"/>
                <w:szCs w:val="24"/>
              </w:rPr>
            </w:pPr>
            <w:r w:rsidRPr="00CF61AE">
              <w:rPr>
                <w:sz w:val="24"/>
                <w:szCs w:val="24"/>
              </w:rPr>
              <w:t xml:space="preserve">Учтено, для объекта </w:t>
            </w:r>
            <w:r w:rsidR="00C53118" w:rsidRPr="00CF61AE">
              <w:rPr>
                <w:sz w:val="24"/>
                <w:szCs w:val="24"/>
              </w:rPr>
              <w:t>предусмотрена</w:t>
            </w:r>
            <w:r w:rsidRPr="00CF61AE">
              <w:rPr>
                <w:sz w:val="24"/>
                <w:szCs w:val="24"/>
              </w:rPr>
              <w:t xml:space="preserve"> функциональная зона «Зона отдыха». СЗЗ предприятий не должна выходить за границу функциональной зоны</w:t>
            </w:r>
          </w:p>
        </w:tc>
      </w:tr>
      <w:tr w:rsidR="00314385" w:rsidRPr="00CF61AE" w:rsidTr="00E7516A">
        <w:tc>
          <w:tcPr>
            <w:tcW w:w="408" w:type="pct"/>
          </w:tcPr>
          <w:p w:rsidR="00314385" w:rsidRPr="00CF61AE" w:rsidRDefault="00314385" w:rsidP="00AA5F3E">
            <w:pPr>
              <w:pStyle w:val="af"/>
              <w:numPr>
                <w:ilvl w:val="1"/>
                <w:numId w:val="140"/>
              </w:numPr>
              <w:ind w:left="0" w:firstLine="0"/>
              <w:rPr>
                <w:sz w:val="24"/>
                <w:szCs w:val="24"/>
              </w:rPr>
            </w:pPr>
          </w:p>
        </w:tc>
        <w:tc>
          <w:tcPr>
            <w:tcW w:w="2816" w:type="pct"/>
          </w:tcPr>
          <w:p w:rsidR="00314385" w:rsidRPr="00CF61AE" w:rsidRDefault="00314385" w:rsidP="00864F9A">
            <w:pPr>
              <w:ind w:right="116"/>
              <w:rPr>
                <w:sz w:val="24"/>
                <w:szCs w:val="24"/>
              </w:rPr>
            </w:pPr>
            <w:r w:rsidRPr="00CF61AE">
              <w:rPr>
                <w:sz w:val="24"/>
                <w:szCs w:val="24"/>
              </w:rPr>
              <w:t>Особо охраняемая природная территория местного значения «Ледниковые валуны «Пейзажный» и «Треугольный».</w:t>
            </w:r>
          </w:p>
          <w:p w:rsidR="00314385" w:rsidRPr="00CF61AE" w:rsidRDefault="00314385" w:rsidP="00864F9A">
            <w:pPr>
              <w:ind w:right="116"/>
              <w:rPr>
                <w:sz w:val="24"/>
                <w:szCs w:val="24"/>
              </w:rPr>
            </w:pPr>
            <w:r w:rsidRPr="00CF61AE">
              <w:rPr>
                <w:sz w:val="24"/>
                <w:szCs w:val="24"/>
              </w:rPr>
              <w:t>Характеристика объекта: площадь территории 0,06 га</w:t>
            </w:r>
          </w:p>
        </w:tc>
        <w:tc>
          <w:tcPr>
            <w:tcW w:w="1776" w:type="pct"/>
          </w:tcPr>
          <w:p w:rsidR="00314385" w:rsidRPr="00CF61AE" w:rsidRDefault="00314385" w:rsidP="00864F9A">
            <w:pPr>
              <w:ind w:right="115"/>
              <w:rPr>
                <w:sz w:val="24"/>
                <w:szCs w:val="24"/>
              </w:rPr>
            </w:pPr>
            <w:r w:rsidRPr="00CF61AE">
              <w:rPr>
                <w:sz w:val="24"/>
                <w:szCs w:val="24"/>
              </w:rPr>
              <w:t xml:space="preserve">Учтено, для объекта </w:t>
            </w:r>
            <w:r w:rsidR="00C53118" w:rsidRPr="00CF61AE">
              <w:rPr>
                <w:sz w:val="24"/>
                <w:szCs w:val="24"/>
              </w:rPr>
              <w:t>предусмотрена</w:t>
            </w:r>
            <w:r w:rsidRPr="00CF61AE">
              <w:rPr>
                <w:sz w:val="24"/>
                <w:szCs w:val="24"/>
              </w:rPr>
              <w:t xml:space="preserve"> функциональная зона «Лесопарковая зона»</w:t>
            </w:r>
          </w:p>
        </w:tc>
      </w:tr>
      <w:tr w:rsidR="00314385" w:rsidRPr="00CF61AE" w:rsidTr="00E7516A">
        <w:tc>
          <w:tcPr>
            <w:tcW w:w="408" w:type="pct"/>
          </w:tcPr>
          <w:p w:rsidR="00314385" w:rsidRPr="00CF61AE" w:rsidRDefault="00314385" w:rsidP="00AA5F3E">
            <w:pPr>
              <w:pStyle w:val="af"/>
              <w:numPr>
                <w:ilvl w:val="1"/>
                <w:numId w:val="140"/>
              </w:numPr>
              <w:ind w:left="0" w:firstLine="0"/>
              <w:rPr>
                <w:sz w:val="24"/>
                <w:szCs w:val="24"/>
              </w:rPr>
            </w:pPr>
          </w:p>
        </w:tc>
        <w:tc>
          <w:tcPr>
            <w:tcW w:w="2816" w:type="pct"/>
          </w:tcPr>
          <w:p w:rsidR="00314385" w:rsidRPr="00CF61AE" w:rsidRDefault="00314385" w:rsidP="00864F9A">
            <w:pPr>
              <w:ind w:right="116"/>
              <w:rPr>
                <w:sz w:val="24"/>
                <w:szCs w:val="24"/>
              </w:rPr>
            </w:pPr>
            <w:proofErr w:type="spellStart"/>
            <w:r w:rsidRPr="00CF61AE">
              <w:rPr>
                <w:sz w:val="24"/>
                <w:szCs w:val="24"/>
              </w:rPr>
              <w:t>Межпоселенческое</w:t>
            </w:r>
            <w:proofErr w:type="spellEnd"/>
            <w:r w:rsidRPr="00CF61AE">
              <w:rPr>
                <w:sz w:val="24"/>
                <w:szCs w:val="24"/>
              </w:rPr>
              <w:t xml:space="preserve"> кладбище вблизи автомобильной дороги А-120.</w:t>
            </w:r>
          </w:p>
          <w:p w:rsidR="00314385" w:rsidRPr="00CF61AE" w:rsidRDefault="00314385" w:rsidP="00864F9A">
            <w:pPr>
              <w:ind w:right="116"/>
              <w:rPr>
                <w:sz w:val="24"/>
                <w:szCs w:val="24"/>
              </w:rPr>
            </w:pPr>
            <w:r w:rsidRPr="00CF61AE">
              <w:rPr>
                <w:sz w:val="24"/>
                <w:szCs w:val="24"/>
              </w:rPr>
              <w:t>Характеристика объекта: площадь не менее 13,8 га, параметры уточняются в составе документации по планировке территории</w:t>
            </w:r>
          </w:p>
        </w:tc>
        <w:tc>
          <w:tcPr>
            <w:tcW w:w="1776" w:type="pct"/>
          </w:tcPr>
          <w:p w:rsidR="00314385" w:rsidRPr="00CF61AE" w:rsidRDefault="00314385" w:rsidP="00864F9A">
            <w:pPr>
              <w:ind w:right="115"/>
              <w:rPr>
                <w:sz w:val="24"/>
                <w:szCs w:val="24"/>
              </w:rPr>
            </w:pPr>
            <w:r w:rsidRPr="00CF61AE">
              <w:rPr>
                <w:sz w:val="24"/>
                <w:szCs w:val="24"/>
              </w:rPr>
              <w:t xml:space="preserve">Учтено, для объекта </w:t>
            </w:r>
            <w:r w:rsidR="00C53118" w:rsidRPr="00CF61AE">
              <w:rPr>
                <w:sz w:val="24"/>
                <w:szCs w:val="24"/>
              </w:rPr>
              <w:t>предусмотрена</w:t>
            </w:r>
            <w:r w:rsidRPr="00CF61AE">
              <w:rPr>
                <w:sz w:val="24"/>
                <w:szCs w:val="24"/>
              </w:rPr>
              <w:t xml:space="preserve"> функциональная зона «Зона кладбищ». СЗЗ кладбища не должна выходить за границу функциональной зоны</w:t>
            </w:r>
          </w:p>
        </w:tc>
      </w:tr>
    </w:tbl>
    <w:p w:rsidR="000B6AC5" w:rsidRPr="00E7516A" w:rsidRDefault="000B6AC5" w:rsidP="000B6AC5">
      <w:pPr>
        <w:ind w:firstLine="709"/>
        <w:rPr>
          <w:sz w:val="20"/>
          <w:szCs w:val="20"/>
        </w:rPr>
      </w:pPr>
      <w:r w:rsidRPr="00E7516A">
        <w:rPr>
          <w:sz w:val="20"/>
          <w:szCs w:val="20"/>
        </w:rPr>
        <w:t>*администрацией Ломоносовского района Ленинградской области принято решение об изменении наименования объект</w:t>
      </w:r>
      <w:r w:rsidR="00AA5B96" w:rsidRPr="00E7516A">
        <w:rPr>
          <w:sz w:val="20"/>
          <w:szCs w:val="20"/>
        </w:rPr>
        <w:t>ов</w:t>
      </w:r>
      <w:r w:rsidRPr="00E7516A">
        <w:rPr>
          <w:sz w:val="20"/>
          <w:szCs w:val="20"/>
        </w:rPr>
        <w:t xml:space="preserve"> местного значения муниципального района в схеме территориального планирования Ломоносовского муниципального района Ленинградской области: вместо наименования «Индустриальный парк «</w:t>
      </w:r>
      <w:proofErr w:type="spellStart"/>
      <w:r w:rsidRPr="00E7516A">
        <w:rPr>
          <w:sz w:val="20"/>
          <w:szCs w:val="20"/>
        </w:rPr>
        <w:t>Пеники</w:t>
      </w:r>
      <w:proofErr w:type="spellEnd"/>
      <w:r w:rsidRPr="00E7516A">
        <w:rPr>
          <w:sz w:val="20"/>
          <w:szCs w:val="20"/>
        </w:rPr>
        <w:t>» принято наименование «Промышленная зона «</w:t>
      </w:r>
      <w:proofErr w:type="spellStart"/>
      <w:r w:rsidRPr="00E7516A">
        <w:rPr>
          <w:sz w:val="20"/>
          <w:szCs w:val="20"/>
        </w:rPr>
        <w:t>Пеники</w:t>
      </w:r>
      <w:proofErr w:type="spellEnd"/>
      <w:r w:rsidRPr="00E7516A">
        <w:rPr>
          <w:sz w:val="20"/>
          <w:szCs w:val="20"/>
        </w:rPr>
        <w:t>»</w:t>
      </w:r>
    </w:p>
    <w:p w:rsidR="00E24F5D" w:rsidRPr="00CF61AE" w:rsidRDefault="00E24F5D" w:rsidP="000B6AC5">
      <w:pPr>
        <w:ind w:firstLine="709"/>
        <w:rPr>
          <w:sz w:val="24"/>
          <w:szCs w:val="24"/>
        </w:rPr>
      </w:pPr>
    </w:p>
    <w:p w:rsidR="00314385" w:rsidRPr="00CF61AE" w:rsidRDefault="00314385" w:rsidP="00E7516A">
      <w:pPr>
        <w:ind w:firstLine="709"/>
        <w:jc w:val="both"/>
        <w:rPr>
          <w:sz w:val="24"/>
          <w:szCs w:val="24"/>
        </w:rPr>
      </w:pPr>
      <w:r w:rsidRPr="00CF61AE">
        <w:rPr>
          <w:sz w:val="24"/>
          <w:szCs w:val="24"/>
        </w:rPr>
        <w:t xml:space="preserve">С </w:t>
      </w:r>
      <w:r w:rsidRPr="00CF61AE">
        <w:rPr>
          <w:rFonts w:eastAsia="Calibri"/>
          <w:iCs/>
          <w:sz w:val="24"/>
          <w:szCs w:val="24"/>
        </w:rPr>
        <w:t>учетом</w:t>
      </w:r>
      <w:r w:rsidRPr="00CF61AE">
        <w:rPr>
          <w:sz w:val="24"/>
          <w:szCs w:val="24"/>
        </w:rPr>
        <w:t xml:space="preserve"> планируемой численности населения поселения</w:t>
      </w:r>
      <w:r w:rsidR="00C53118" w:rsidRPr="00CF61AE">
        <w:rPr>
          <w:sz w:val="24"/>
          <w:szCs w:val="24"/>
        </w:rPr>
        <w:t>,</w:t>
      </w:r>
      <w:r w:rsidRPr="00CF61AE">
        <w:rPr>
          <w:sz w:val="24"/>
          <w:szCs w:val="24"/>
        </w:rPr>
        <w:t xml:space="preserve"> на расчетный срок территориального планирования, расчетные показатели минимально допустимого уровня обеспеченности дошкольными образовательными и общеобразовательными организациями</w:t>
      </w:r>
      <w:r w:rsidR="00D254F7" w:rsidRPr="00CF61AE">
        <w:rPr>
          <w:sz w:val="24"/>
          <w:szCs w:val="24"/>
        </w:rPr>
        <w:t xml:space="preserve"> (с учетом численности населения </w:t>
      </w:r>
      <w:proofErr w:type="spellStart"/>
      <w:r w:rsidR="00D254F7" w:rsidRPr="00CF61AE">
        <w:rPr>
          <w:sz w:val="24"/>
          <w:szCs w:val="24"/>
        </w:rPr>
        <w:t>Большеижорского</w:t>
      </w:r>
      <w:proofErr w:type="spellEnd"/>
      <w:r w:rsidR="00D254F7" w:rsidRPr="00CF61AE">
        <w:rPr>
          <w:sz w:val="24"/>
          <w:szCs w:val="24"/>
        </w:rPr>
        <w:t xml:space="preserve"> городского поселения)</w:t>
      </w:r>
      <w:r w:rsidRPr="00CF61AE">
        <w:rPr>
          <w:sz w:val="24"/>
          <w:szCs w:val="24"/>
        </w:rPr>
        <w:t xml:space="preserve"> соответствуют местным нормативам градостроительного проектирования</w:t>
      </w:r>
      <w:r w:rsidR="000332C1" w:rsidRPr="00CF61AE">
        <w:rPr>
          <w:sz w:val="24"/>
          <w:szCs w:val="24"/>
        </w:rPr>
        <w:t>, таблица 26</w:t>
      </w:r>
      <w:r w:rsidRPr="00CF61AE">
        <w:rPr>
          <w:sz w:val="24"/>
          <w:szCs w:val="24"/>
        </w:rPr>
        <w:t>. Получение услуг общеобразовательными организациями планируется в МОУ «</w:t>
      </w:r>
      <w:proofErr w:type="spellStart"/>
      <w:r w:rsidRPr="00CF61AE">
        <w:rPr>
          <w:sz w:val="24"/>
          <w:szCs w:val="24"/>
        </w:rPr>
        <w:t>Большеижорская</w:t>
      </w:r>
      <w:proofErr w:type="spellEnd"/>
      <w:r w:rsidRPr="00CF61AE">
        <w:rPr>
          <w:sz w:val="24"/>
          <w:szCs w:val="24"/>
        </w:rPr>
        <w:t xml:space="preserve"> общеобразовательная школа», доставка учеников в общеобразовательное учреждение предполагается школьным автобусом.</w:t>
      </w:r>
      <w:r w:rsidR="00C53118" w:rsidRPr="00CF61AE">
        <w:rPr>
          <w:sz w:val="24"/>
          <w:szCs w:val="24"/>
        </w:rPr>
        <w:t xml:space="preserve"> В связи с этим </w:t>
      </w:r>
      <w:r w:rsidRPr="00CF61AE">
        <w:rPr>
          <w:sz w:val="24"/>
          <w:szCs w:val="24"/>
        </w:rPr>
        <w:t>Изменениями в генеральный план предлагается исключить из схемы территориального планирования Ломоносовского муниципального района Ленинградской области, планируемые для размещения объекты местного значения муниципального района в области образования:</w:t>
      </w:r>
    </w:p>
    <w:p w:rsidR="00314385" w:rsidRPr="00CF61AE" w:rsidRDefault="00314385" w:rsidP="00E7516A">
      <w:pPr>
        <w:pStyle w:val="af"/>
        <w:numPr>
          <w:ilvl w:val="0"/>
          <w:numId w:val="141"/>
        </w:numPr>
        <w:tabs>
          <w:tab w:val="left" w:pos="993"/>
        </w:tabs>
        <w:ind w:left="0" w:firstLine="709"/>
        <w:jc w:val="both"/>
        <w:rPr>
          <w:sz w:val="24"/>
          <w:szCs w:val="24"/>
        </w:rPr>
      </w:pPr>
      <w:r w:rsidRPr="00CF61AE">
        <w:rPr>
          <w:sz w:val="24"/>
          <w:szCs w:val="24"/>
        </w:rPr>
        <w:t>дошкольная образовательная организация на 220 мест;</w:t>
      </w:r>
    </w:p>
    <w:p w:rsidR="001A7E65" w:rsidRPr="00CF61AE" w:rsidRDefault="00314385" w:rsidP="00E7516A">
      <w:pPr>
        <w:pStyle w:val="af"/>
        <w:numPr>
          <w:ilvl w:val="0"/>
          <w:numId w:val="141"/>
        </w:numPr>
        <w:tabs>
          <w:tab w:val="left" w:pos="993"/>
        </w:tabs>
        <w:ind w:left="0" w:firstLine="709"/>
        <w:jc w:val="both"/>
        <w:rPr>
          <w:sz w:val="24"/>
          <w:szCs w:val="24"/>
        </w:rPr>
      </w:pPr>
      <w:r w:rsidRPr="00CF61AE">
        <w:rPr>
          <w:sz w:val="24"/>
          <w:szCs w:val="24"/>
        </w:rPr>
        <w:t>общеобразовательная организация на 330 мест.</w:t>
      </w:r>
    </w:p>
    <w:p w:rsidR="00314385" w:rsidRPr="00CF61AE" w:rsidRDefault="00314385" w:rsidP="005209D3">
      <w:pPr>
        <w:rPr>
          <w:sz w:val="24"/>
          <w:szCs w:val="24"/>
        </w:rPr>
      </w:pPr>
      <w:r w:rsidRPr="00CF61AE">
        <w:rPr>
          <w:sz w:val="24"/>
          <w:szCs w:val="24"/>
        </w:rPr>
        <w:br w:type="page"/>
      </w:r>
    </w:p>
    <w:p w:rsidR="001A7E65" w:rsidRPr="00CF61AE" w:rsidRDefault="000F3DE6" w:rsidP="003B0759">
      <w:pPr>
        <w:pStyle w:val="11"/>
        <w:tabs>
          <w:tab w:val="left" w:pos="993"/>
        </w:tabs>
        <w:ind w:left="709" w:firstLine="0"/>
        <w:rPr>
          <w:rFonts w:cs="Times New Roman"/>
          <w:sz w:val="24"/>
          <w:szCs w:val="24"/>
        </w:rPr>
      </w:pPr>
      <w:bookmarkStart w:id="205" w:name="_Toc136428308"/>
      <w:bookmarkStart w:id="206" w:name="_Toc157101320"/>
      <w:r w:rsidRPr="00CF61AE">
        <w:rPr>
          <w:rFonts w:cs="Times New Roman"/>
          <w:sz w:val="24"/>
          <w:szCs w:val="24"/>
        </w:rPr>
        <w:lastRenderedPageBreak/>
        <w:t xml:space="preserve">Перечень </w:t>
      </w:r>
      <w:bookmarkEnd w:id="205"/>
      <w:r w:rsidR="00080FB7" w:rsidRPr="00CF61AE">
        <w:rPr>
          <w:rFonts w:cs="Times New Roman"/>
          <w:sz w:val="24"/>
          <w:szCs w:val="24"/>
        </w:rPr>
        <w:t>земельных участков, которые включаются в границы населенных пунктов, входящих в состав поселения, или исключаются из их границ, с указанием категорий земель, к которым планируется отнести эти земельные участки, и целей их планируемого использования</w:t>
      </w:r>
      <w:bookmarkEnd w:id="206"/>
    </w:p>
    <w:p w:rsidR="001A7E65" w:rsidRPr="00CF61AE" w:rsidRDefault="000F3DE6" w:rsidP="00AA5F3E">
      <w:pPr>
        <w:pStyle w:val="220"/>
        <w:numPr>
          <w:ilvl w:val="1"/>
          <w:numId w:val="39"/>
        </w:numPr>
        <w:tabs>
          <w:tab w:val="left" w:pos="1134"/>
        </w:tabs>
        <w:ind w:left="0" w:firstLine="709"/>
        <w:rPr>
          <w:rFonts w:cs="Times New Roman"/>
          <w:sz w:val="24"/>
          <w:szCs w:val="24"/>
        </w:rPr>
      </w:pPr>
      <w:bookmarkStart w:id="207" w:name="_Toc157101321"/>
      <w:r w:rsidRPr="00CF61AE">
        <w:rPr>
          <w:rFonts w:cs="Times New Roman"/>
          <w:sz w:val="24"/>
          <w:szCs w:val="24"/>
        </w:rPr>
        <w:t xml:space="preserve">Обоснование включения земельных участков в границу дер. Большое </w:t>
      </w:r>
      <w:proofErr w:type="spellStart"/>
      <w:r w:rsidRPr="00CF61AE">
        <w:rPr>
          <w:rFonts w:cs="Times New Roman"/>
          <w:sz w:val="24"/>
          <w:szCs w:val="24"/>
        </w:rPr>
        <w:t>Коновалово</w:t>
      </w:r>
      <w:bookmarkEnd w:id="207"/>
      <w:proofErr w:type="spellEnd"/>
    </w:p>
    <w:p w:rsidR="00E7516A" w:rsidRDefault="00E7516A" w:rsidP="00CE097E">
      <w:pPr>
        <w:ind w:firstLine="709"/>
        <w:rPr>
          <w:sz w:val="24"/>
          <w:szCs w:val="24"/>
        </w:rPr>
      </w:pPr>
    </w:p>
    <w:p w:rsidR="000F3DE6" w:rsidRPr="00CF61AE" w:rsidRDefault="000F3DE6" w:rsidP="00E7516A">
      <w:pPr>
        <w:ind w:firstLine="709"/>
        <w:jc w:val="both"/>
        <w:rPr>
          <w:sz w:val="24"/>
          <w:szCs w:val="24"/>
        </w:rPr>
      </w:pPr>
      <w:r w:rsidRPr="00CF61AE">
        <w:rPr>
          <w:sz w:val="24"/>
          <w:szCs w:val="24"/>
        </w:rPr>
        <w:t xml:space="preserve">В Изменениях в генеральный план учтены предложения заинтересованных лиц о включении земельных участков в границу дер. Большое </w:t>
      </w:r>
      <w:proofErr w:type="spellStart"/>
      <w:r w:rsidRPr="00CF61AE">
        <w:rPr>
          <w:sz w:val="24"/>
          <w:szCs w:val="24"/>
        </w:rPr>
        <w:t>Коновалово</w:t>
      </w:r>
      <w:proofErr w:type="spellEnd"/>
      <w:r w:rsidRPr="00CF61AE">
        <w:rPr>
          <w:sz w:val="24"/>
          <w:szCs w:val="24"/>
        </w:rPr>
        <w:t xml:space="preserve"> для индивидуальной жилой застройки. На основании предложений заинтересованных лиц комиссия по землепользованию и застройки муниципального образования Ломоносовский муниципальный район Ленинградской области, руководствуясь пункта 1 статьи 8 Земельного кодекса Российской Федерации, приняла решение изменить границу дер. Большое </w:t>
      </w:r>
      <w:proofErr w:type="spellStart"/>
      <w:r w:rsidRPr="00CF61AE">
        <w:rPr>
          <w:sz w:val="24"/>
          <w:szCs w:val="24"/>
        </w:rPr>
        <w:t>Коновалово</w:t>
      </w:r>
      <w:proofErr w:type="spellEnd"/>
      <w:r w:rsidRPr="00CF61AE">
        <w:rPr>
          <w:sz w:val="24"/>
          <w:szCs w:val="24"/>
        </w:rPr>
        <w:t xml:space="preserve"> путем включения земельных участков в границу населенного пункта. Согласно пункту 3 части 1 статьи 7 Федерального закона от 21.12.2004 № 172-ФЗ «О переводе земель или земельных участков из одной категории в другую»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исключительных случаях, </w:t>
      </w:r>
      <w:r w:rsidR="001F692E" w:rsidRPr="00CF61AE">
        <w:rPr>
          <w:sz w:val="24"/>
          <w:szCs w:val="24"/>
        </w:rPr>
        <w:t>связанных,</w:t>
      </w:r>
      <w:r w:rsidRPr="00CF61AE">
        <w:rPr>
          <w:sz w:val="24"/>
          <w:szCs w:val="24"/>
        </w:rPr>
        <w:t xml:space="preserve"> в том числе с установлением или изменением границы населенных пунктов.</w:t>
      </w:r>
    </w:p>
    <w:p w:rsidR="00824845" w:rsidRPr="00CF61AE" w:rsidRDefault="00EC4288" w:rsidP="00E7516A">
      <w:pPr>
        <w:ind w:firstLine="709"/>
        <w:jc w:val="both"/>
        <w:rPr>
          <w:sz w:val="24"/>
          <w:szCs w:val="24"/>
        </w:rPr>
      </w:pPr>
      <w:r w:rsidRPr="00CF61AE">
        <w:rPr>
          <w:sz w:val="24"/>
          <w:szCs w:val="24"/>
        </w:rPr>
        <w:t xml:space="preserve">С учетом расчетной численности населения в соответствии с демографическим прогнозом Изменениями в генеральный план предлагается выделить территорию нового индивидуального жилищного строительства в дер. Большое </w:t>
      </w:r>
      <w:proofErr w:type="spellStart"/>
      <w:r w:rsidRPr="00CF61AE">
        <w:rPr>
          <w:sz w:val="24"/>
          <w:szCs w:val="24"/>
        </w:rPr>
        <w:t>Коновалово</w:t>
      </w:r>
      <w:proofErr w:type="spellEnd"/>
      <w:r w:rsidRPr="00CF61AE">
        <w:rPr>
          <w:sz w:val="24"/>
          <w:szCs w:val="24"/>
        </w:rPr>
        <w:t xml:space="preserve">. </w:t>
      </w:r>
      <w:r w:rsidR="00824845" w:rsidRPr="00CF61AE">
        <w:rPr>
          <w:sz w:val="24"/>
          <w:szCs w:val="24"/>
        </w:rPr>
        <w:t xml:space="preserve">Основными факторам, определяющие развитие населенного пункта является: </w:t>
      </w:r>
    </w:p>
    <w:p w:rsidR="00824845" w:rsidRPr="00CF61AE" w:rsidRDefault="00824845" w:rsidP="00E7516A">
      <w:pPr>
        <w:pStyle w:val="af"/>
        <w:numPr>
          <w:ilvl w:val="0"/>
          <w:numId w:val="83"/>
        </w:numPr>
        <w:tabs>
          <w:tab w:val="left" w:pos="993"/>
        </w:tabs>
        <w:ind w:left="0" w:firstLine="709"/>
        <w:jc w:val="both"/>
        <w:rPr>
          <w:sz w:val="24"/>
          <w:szCs w:val="24"/>
        </w:rPr>
      </w:pPr>
      <w:r w:rsidRPr="00CF61AE">
        <w:rPr>
          <w:sz w:val="24"/>
          <w:szCs w:val="24"/>
        </w:rPr>
        <w:t xml:space="preserve">экономико-географическое положение населенного пункта; </w:t>
      </w:r>
    </w:p>
    <w:p w:rsidR="00824845" w:rsidRPr="00CF61AE" w:rsidRDefault="00824845" w:rsidP="00E7516A">
      <w:pPr>
        <w:pStyle w:val="af"/>
        <w:numPr>
          <w:ilvl w:val="0"/>
          <w:numId w:val="83"/>
        </w:numPr>
        <w:tabs>
          <w:tab w:val="left" w:pos="993"/>
        </w:tabs>
        <w:ind w:left="0" w:firstLine="709"/>
        <w:jc w:val="both"/>
        <w:rPr>
          <w:sz w:val="24"/>
          <w:szCs w:val="24"/>
        </w:rPr>
      </w:pPr>
      <w:r w:rsidRPr="00CF61AE">
        <w:rPr>
          <w:sz w:val="24"/>
          <w:szCs w:val="24"/>
        </w:rPr>
        <w:t>наличие территориальных резервов;</w:t>
      </w:r>
    </w:p>
    <w:p w:rsidR="00C0400F" w:rsidRPr="00CF61AE" w:rsidRDefault="00824845" w:rsidP="00E7516A">
      <w:pPr>
        <w:pStyle w:val="af"/>
        <w:numPr>
          <w:ilvl w:val="0"/>
          <w:numId w:val="83"/>
        </w:numPr>
        <w:tabs>
          <w:tab w:val="left" w:pos="993"/>
        </w:tabs>
        <w:ind w:left="0" w:firstLine="709"/>
        <w:jc w:val="both"/>
        <w:rPr>
          <w:sz w:val="24"/>
          <w:szCs w:val="24"/>
        </w:rPr>
      </w:pPr>
      <w:r w:rsidRPr="00CF61AE">
        <w:rPr>
          <w:sz w:val="24"/>
          <w:szCs w:val="24"/>
        </w:rPr>
        <w:t>наличие вблизи населенного пункта территорий для размещения планируемых объектов приложения труда.</w:t>
      </w:r>
      <w:r w:rsidR="00C0400F" w:rsidRPr="00CF61AE">
        <w:rPr>
          <w:sz w:val="24"/>
          <w:szCs w:val="24"/>
        </w:rPr>
        <w:t xml:space="preserve"> </w:t>
      </w:r>
    </w:p>
    <w:p w:rsidR="000F3DE6" w:rsidRPr="00CF61AE" w:rsidRDefault="00C0400F" w:rsidP="00E7516A">
      <w:pPr>
        <w:ind w:firstLine="709"/>
        <w:jc w:val="both"/>
        <w:rPr>
          <w:rFonts w:eastAsia="Calibri"/>
          <w:iCs/>
          <w:sz w:val="24"/>
          <w:szCs w:val="24"/>
        </w:rPr>
      </w:pPr>
      <w:r w:rsidRPr="00CF61AE">
        <w:rPr>
          <w:rFonts w:eastAsia="Calibri"/>
          <w:iCs/>
          <w:sz w:val="24"/>
          <w:szCs w:val="24"/>
        </w:rPr>
        <w:t xml:space="preserve">Для размещения </w:t>
      </w:r>
      <w:r w:rsidR="00EC4288" w:rsidRPr="00CF61AE">
        <w:rPr>
          <w:rFonts w:eastAsia="Calibri"/>
          <w:iCs/>
          <w:sz w:val="24"/>
          <w:szCs w:val="24"/>
        </w:rPr>
        <w:t xml:space="preserve">планируемой численности </w:t>
      </w:r>
      <w:r w:rsidRPr="00CF61AE">
        <w:rPr>
          <w:rFonts w:eastAsia="Calibri"/>
          <w:iCs/>
          <w:sz w:val="24"/>
          <w:szCs w:val="24"/>
        </w:rPr>
        <w:t xml:space="preserve">населения, по согласованию с собственниками земельных участков, предлагается включить прилегающие к населенному пункту земельные участки. </w:t>
      </w:r>
      <w:r w:rsidR="000F3DE6" w:rsidRPr="00CF61AE">
        <w:rPr>
          <w:rFonts w:eastAsia="Calibri"/>
          <w:iCs/>
          <w:sz w:val="24"/>
          <w:szCs w:val="24"/>
        </w:rPr>
        <w:t xml:space="preserve">Перечень и характеристика земельных участков, включаемых в границу дер. Большое </w:t>
      </w:r>
      <w:proofErr w:type="spellStart"/>
      <w:r w:rsidR="000F3DE6" w:rsidRPr="00CF61AE">
        <w:rPr>
          <w:rFonts w:eastAsia="Calibri"/>
          <w:iCs/>
          <w:sz w:val="24"/>
          <w:szCs w:val="24"/>
        </w:rPr>
        <w:t>Коновалово</w:t>
      </w:r>
      <w:proofErr w:type="spellEnd"/>
      <w:r w:rsidR="000F3DE6" w:rsidRPr="00CF61AE">
        <w:rPr>
          <w:rFonts w:eastAsia="Calibri"/>
          <w:iCs/>
          <w:sz w:val="24"/>
          <w:szCs w:val="24"/>
        </w:rPr>
        <w:t xml:space="preserve"> представлены в таблице 49. Основная цель включения земельных участков в границу населенного пункта – развитие жилищного строительства в дер. Большое </w:t>
      </w:r>
      <w:proofErr w:type="spellStart"/>
      <w:r w:rsidR="000F3DE6" w:rsidRPr="00CF61AE">
        <w:rPr>
          <w:rFonts w:eastAsia="Calibri"/>
          <w:iCs/>
          <w:sz w:val="24"/>
          <w:szCs w:val="24"/>
        </w:rPr>
        <w:t>Коновалово</w:t>
      </w:r>
      <w:proofErr w:type="spellEnd"/>
      <w:r w:rsidR="000F3DE6" w:rsidRPr="00CF61AE">
        <w:rPr>
          <w:rFonts w:eastAsia="Calibri"/>
          <w:iCs/>
          <w:sz w:val="24"/>
          <w:szCs w:val="24"/>
        </w:rPr>
        <w:t xml:space="preserve"> с привлечением инвестиционных средств.</w:t>
      </w:r>
    </w:p>
    <w:p w:rsidR="00A42D68" w:rsidRPr="00CF61AE" w:rsidRDefault="00A42D68" w:rsidP="00E7516A">
      <w:pPr>
        <w:ind w:firstLine="709"/>
        <w:jc w:val="both"/>
        <w:rPr>
          <w:rFonts w:eastAsia="Calibri"/>
          <w:iCs/>
          <w:sz w:val="24"/>
          <w:szCs w:val="24"/>
        </w:rPr>
      </w:pPr>
      <w:r w:rsidRPr="00CF61AE">
        <w:rPr>
          <w:rFonts w:eastAsia="Calibri"/>
          <w:iCs/>
          <w:sz w:val="24"/>
          <w:szCs w:val="24"/>
        </w:rPr>
        <w:t>Территория садоводческого объединения, включаемого в границы дер. Большо</w:t>
      </w:r>
      <w:r w:rsidR="003207D1" w:rsidRPr="00CF61AE">
        <w:rPr>
          <w:rFonts w:eastAsia="Calibri"/>
          <w:iCs/>
          <w:sz w:val="24"/>
          <w:szCs w:val="24"/>
        </w:rPr>
        <w:t>е</w:t>
      </w:r>
      <w:r w:rsidRPr="00CF61AE">
        <w:rPr>
          <w:rFonts w:eastAsia="Calibri"/>
          <w:iCs/>
          <w:sz w:val="24"/>
          <w:szCs w:val="24"/>
        </w:rPr>
        <w:t xml:space="preserve"> </w:t>
      </w:r>
      <w:proofErr w:type="spellStart"/>
      <w:r w:rsidRPr="00CF61AE">
        <w:rPr>
          <w:rFonts w:eastAsia="Calibri"/>
          <w:iCs/>
          <w:sz w:val="24"/>
          <w:szCs w:val="24"/>
        </w:rPr>
        <w:t>Коновалово</w:t>
      </w:r>
      <w:proofErr w:type="spellEnd"/>
      <w:r w:rsidR="003207D1" w:rsidRPr="00CF61AE">
        <w:rPr>
          <w:rFonts w:eastAsia="Calibri"/>
          <w:iCs/>
          <w:sz w:val="24"/>
          <w:szCs w:val="24"/>
        </w:rPr>
        <w:t>,</w:t>
      </w:r>
      <w:r w:rsidRPr="00CF61AE">
        <w:rPr>
          <w:rFonts w:eastAsia="Calibri"/>
          <w:iCs/>
          <w:sz w:val="24"/>
          <w:szCs w:val="24"/>
        </w:rPr>
        <w:t xml:space="preserve"> соответствует требованиям, при соблюдении которых территории садоводства могут быть включены в границы населенного пункта, установленных постановлением Правительства от 02.05.2023 № 28</w:t>
      </w:r>
      <w:r w:rsidR="003207D1" w:rsidRPr="00CF61AE">
        <w:rPr>
          <w:rFonts w:eastAsia="Calibri"/>
          <w:iCs/>
          <w:sz w:val="24"/>
          <w:szCs w:val="24"/>
        </w:rPr>
        <w:t xml:space="preserve"> «</w:t>
      </w:r>
      <w:r w:rsidRPr="00CF61AE">
        <w:rPr>
          <w:rFonts w:eastAsia="Calibri"/>
          <w:iCs/>
          <w:sz w:val="24"/>
          <w:szCs w:val="24"/>
        </w:rPr>
        <w:t>Об установлении требований, при соблюдении которых территории садоводства могут быть включены в границы населенного пункта либо в границах территории садоводства может быть образован новый</w:t>
      </w:r>
      <w:r w:rsidR="003207D1" w:rsidRPr="00CF61AE">
        <w:rPr>
          <w:rFonts w:eastAsia="Calibri"/>
          <w:iCs/>
          <w:sz w:val="24"/>
          <w:szCs w:val="24"/>
        </w:rPr>
        <w:t xml:space="preserve"> </w:t>
      </w:r>
      <w:r w:rsidRPr="00CF61AE">
        <w:rPr>
          <w:rFonts w:eastAsia="Calibri"/>
          <w:iCs/>
          <w:sz w:val="24"/>
          <w:szCs w:val="24"/>
        </w:rPr>
        <w:t>населенный пункт</w:t>
      </w:r>
      <w:r w:rsidR="003207D1" w:rsidRPr="00CF61AE">
        <w:rPr>
          <w:rFonts w:eastAsia="Calibri"/>
          <w:iCs/>
          <w:sz w:val="24"/>
          <w:szCs w:val="24"/>
        </w:rPr>
        <w:t>».</w:t>
      </w:r>
    </w:p>
    <w:p w:rsidR="000F3DE6" w:rsidRPr="00CF61AE" w:rsidRDefault="00A42D68" w:rsidP="00E7516A">
      <w:pPr>
        <w:ind w:firstLine="709"/>
        <w:jc w:val="both"/>
        <w:rPr>
          <w:sz w:val="24"/>
          <w:szCs w:val="24"/>
        </w:rPr>
      </w:pPr>
      <w:r w:rsidRPr="00CF61AE">
        <w:rPr>
          <w:color w:val="FF0000"/>
          <w:sz w:val="24"/>
          <w:szCs w:val="24"/>
        </w:rPr>
        <w:t xml:space="preserve"> </w:t>
      </w:r>
      <w:r w:rsidR="000F3DE6" w:rsidRPr="00CF61AE">
        <w:rPr>
          <w:sz w:val="24"/>
          <w:szCs w:val="24"/>
        </w:rPr>
        <w:t>Для земельных участков с кадастровыми номерами 47:14:0203007:24, 47:14:0203007:26 представлены отчеты «Расчет кадастровой стоимости земельного участка». Сводные показатели для расчета кадастровой стоимости земельного участка приведены таблице 50.</w:t>
      </w:r>
    </w:p>
    <w:p w:rsidR="000F3DE6" w:rsidRPr="00CF61AE" w:rsidRDefault="000F3DE6" w:rsidP="005209D3">
      <w:pPr>
        <w:rPr>
          <w:sz w:val="24"/>
          <w:szCs w:val="24"/>
        </w:rPr>
        <w:sectPr w:rsidR="000F3DE6" w:rsidRPr="00CF61AE" w:rsidSect="003722BD">
          <w:pgSz w:w="11906" w:h="16838" w:code="9"/>
          <w:pgMar w:top="567" w:right="567" w:bottom="567" w:left="1134" w:header="284" w:footer="0" w:gutter="0"/>
          <w:cols w:space="708"/>
          <w:docGrid w:linePitch="381"/>
        </w:sectPr>
      </w:pPr>
    </w:p>
    <w:p w:rsidR="000F3DE6" w:rsidRPr="00CF61AE" w:rsidRDefault="000F3DE6" w:rsidP="000F3DE6">
      <w:pPr>
        <w:spacing w:after="160" w:line="259" w:lineRule="auto"/>
        <w:rPr>
          <w:rFonts w:eastAsia="Calibri"/>
          <w:color w:val="000000"/>
          <w:sz w:val="24"/>
          <w:szCs w:val="24"/>
        </w:rPr>
      </w:pPr>
      <w:r w:rsidRPr="00CF61AE">
        <w:rPr>
          <w:sz w:val="24"/>
          <w:szCs w:val="24"/>
        </w:rPr>
        <w:lastRenderedPageBreak/>
        <w:t xml:space="preserve">Таблица </w:t>
      </w:r>
      <w:r w:rsidR="003D610D" w:rsidRPr="00CF61AE">
        <w:rPr>
          <w:sz w:val="24"/>
          <w:szCs w:val="24"/>
        </w:rPr>
        <w:t>49</w:t>
      </w:r>
      <w:r w:rsidRPr="00CF61AE">
        <w:rPr>
          <w:sz w:val="24"/>
          <w:szCs w:val="24"/>
        </w:rPr>
        <w:t xml:space="preserve"> – </w:t>
      </w:r>
      <w:r w:rsidRPr="00CF61AE">
        <w:rPr>
          <w:rFonts w:eastAsia="Calibri"/>
          <w:color w:val="000000"/>
          <w:sz w:val="24"/>
          <w:szCs w:val="24"/>
        </w:rPr>
        <w:t xml:space="preserve">Перечень и характеристика земельных участков, включаемых в границу дер. Большое </w:t>
      </w:r>
      <w:proofErr w:type="spellStart"/>
      <w:r w:rsidRPr="00CF61AE">
        <w:rPr>
          <w:rFonts w:eastAsia="Calibri"/>
          <w:color w:val="000000"/>
          <w:sz w:val="24"/>
          <w:szCs w:val="24"/>
        </w:rPr>
        <w:t>Коновалово</w:t>
      </w:r>
      <w:proofErr w:type="spellEnd"/>
    </w:p>
    <w:tbl>
      <w:tblPr>
        <w:tblW w:w="5060" w:type="pct"/>
        <w:tblInd w:w="-14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131"/>
        <w:gridCol w:w="2140"/>
        <w:gridCol w:w="1862"/>
        <w:gridCol w:w="2143"/>
        <w:gridCol w:w="3077"/>
        <w:gridCol w:w="1408"/>
        <w:gridCol w:w="1837"/>
      </w:tblGrid>
      <w:tr w:rsidR="000F3DE6" w:rsidRPr="00CF61AE" w:rsidTr="00E7516A">
        <w:trPr>
          <w:trHeight w:val="300"/>
          <w:tblHeader/>
        </w:trPr>
        <w:tc>
          <w:tcPr>
            <w:tcW w:w="232" w:type="pct"/>
            <w:shd w:val="clear" w:color="auto" w:fill="auto"/>
            <w:noWrap/>
            <w:vAlign w:val="center"/>
            <w:hideMark/>
          </w:tcPr>
          <w:p w:rsidR="000F3DE6" w:rsidRPr="00CF61AE" w:rsidRDefault="000F3DE6" w:rsidP="00E7516A">
            <w:pPr>
              <w:rPr>
                <w:bCs/>
                <w:color w:val="000000"/>
                <w:sz w:val="24"/>
                <w:szCs w:val="24"/>
              </w:rPr>
            </w:pPr>
            <w:r w:rsidRPr="00CF61AE">
              <w:rPr>
                <w:bCs/>
                <w:color w:val="000000"/>
                <w:sz w:val="24"/>
                <w:szCs w:val="24"/>
              </w:rPr>
              <w:t>№ п/п</w:t>
            </w:r>
          </w:p>
        </w:tc>
        <w:tc>
          <w:tcPr>
            <w:tcW w:w="696" w:type="pct"/>
            <w:shd w:val="clear" w:color="auto" w:fill="auto"/>
            <w:noWrap/>
            <w:vAlign w:val="center"/>
            <w:hideMark/>
          </w:tcPr>
          <w:p w:rsidR="000F3DE6" w:rsidRPr="00CF61AE" w:rsidRDefault="000F3DE6" w:rsidP="0048731D">
            <w:pPr>
              <w:jc w:val="center"/>
              <w:rPr>
                <w:bCs/>
                <w:color w:val="000000"/>
                <w:sz w:val="24"/>
                <w:szCs w:val="24"/>
              </w:rPr>
            </w:pPr>
            <w:r w:rsidRPr="00CF61AE">
              <w:rPr>
                <w:bCs/>
                <w:color w:val="000000"/>
                <w:sz w:val="24"/>
                <w:szCs w:val="24"/>
              </w:rPr>
              <w:t>Кадастровый номер</w:t>
            </w:r>
          </w:p>
        </w:tc>
        <w:tc>
          <w:tcPr>
            <w:tcW w:w="699" w:type="pct"/>
            <w:shd w:val="clear" w:color="auto" w:fill="auto"/>
            <w:noWrap/>
            <w:vAlign w:val="center"/>
            <w:hideMark/>
          </w:tcPr>
          <w:p w:rsidR="000F3DE6" w:rsidRPr="00CF61AE" w:rsidRDefault="000F3DE6" w:rsidP="0048731D">
            <w:pPr>
              <w:jc w:val="center"/>
              <w:rPr>
                <w:bCs/>
                <w:color w:val="000000"/>
                <w:sz w:val="24"/>
                <w:szCs w:val="24"/>
              </w:rPr>
            </w:pPr>
            <w:r w:rsidRPr="00CF61AE">
              <w:rPr>
                <w:bCs/>
                <w:color w:val="000000"/>
                <w:sz w:val="24"/>
                <w:szCs w:val="24"/>
              </w:rPr>
              <w:t xml:space="preserve">Дата формирования </w:t>
            </w:r>
          </w:p>
        </w:tc>
        <w:tc>
          <w:tcPr>
            <w:tcW w:w="608" w:type="pct"/>
            <w:shd w:val="clear" w:color="auto" w:fill="auto"/>
            <w:noWrap/>
            <w:vAlign w:val="center"/>
            <w:hideMark/>
          </w:tcPr>
          <w:p w:rsidR="000F3DE6" w:rsidRPr="00CF61AE" w:rsidRDefault="000F3DE6" w:rsidP="0048731D">
            <w:pPr>
              <w:jc w:val="center"/>
              <w:rPr>
                <w:bCs/>
                <w:color w:val="000000"/>
                <w:sz w:val="24"/>
                <w:szCs w:val="24"/>
              </w:rPr>
            </w:pPr>
            <w:r w:rsidRPr="00CF61AE">
              <w:rPr>
                <w:bCs/>
                <w:color w:val="000000"/>
                <w:sz w:val="24"/>
                <w:szCs w:val="24"/>
              </w:rPr>
              <w:t>Категория</w:t>
            </w:r>
          </w:p>
        </w:tc>
        <w:tc>
          <w:tcPr>
            <w:tcW w:w="700" w:type="pct"/>
            <w:shd w:val="clear" w:color="auto" w:fill="auto"/>
            <w:noWrap/>
            <w:vAlign w:val="center"/>
            <w:hideMark/>
          </w:tcPr>
          <w:p w:rsidR="000F3DE6" w:rsidRPr="00CF61AE" w:rsidRDefault="000F3DE6" w:rsidP="0048731D">
            <w:pPr>
              <w:jc w:val="center"/>
              <w:rPr>
                <w:bCs/>
                <w:color w:val="000000"/>
                <w:sz w:val="24"/>
                <w:szCs w:val="24"/>
              </w:rPr>
            </w:pPr>
            <w:r w:rsidRPr="00CF61AE">
              <w:rPr>
                <w:bCs/>
                <w:color w:val="000000"/>
                <w:sz w:val="24"/>
                <w:szCs w:val="24"/>
              </w:rPr>
              <w:t>Разрешенное использование</w:t>
            </w:r>
          </w:p>
        </w:tc>
        <w:tc>
          <w:tcPr>
            <w:tcW w:w="1005" w:type="pct"/>
            <w:shd w:val="clear" w:color="auto" w:fill="auto"/>
            <w:noWrap/>
            <w:vAlign w:val="center"/>
            <w:hideMark/>
          </w:tcPr>
          <w:p w:rsidR="000F3DE6" w:rsidRPr="00CF61AE" w:rsidRDefault="000F3DE6" w:rsidP="0048731D">
            <w:pPr>
              <w:jc w:val="center"/>
              <w:rPr>
                <w:bCs/>
                <w:color w:val="000000"/>
                <w:sz w:val="24"/>
                <w:szCs w:val="24"/>
              </w:rPr>
            </w:pPr>
            <w:r w:rsidRPr="00CF61AE">
              <w:rPr>
                <w:bCs/>
                <w:color w:val="000000"/>
                <w:sz w:val="24"/>
                <w:szCs w:val="24"/>
              </w:rPr>
              <w:t>Местоположение</w:t>
            </w:r>
            <w:r w:rsidRPr="00CF61AE">
              <w:rPr>
                <w:rStyle w:val="af8"/>
                <w:bCs/>
                <w:color w:val="000000"/>
                <w:sz w:val="24"/>
                <w:szCs w:val="24"/>
              </w:rPr>
              <w:footnoteReference w:id="9"/>
            </w:r>
          </w:p>
        </w:tc>
        <w:tc>
          <w:tcPr>
            <w:tcW w:w="460" w:type="pct"/>
            <w:shd w:val="clear" w:color="auto" w:fill="auto"/>
            <w:noWrap/>
            <w:vAlign w:val="center"/>
            <w:hideMark/>
          </w:tcPr>
          <w:p w:rsidR="000F3DE6" w:rsidRPr="00CF61AE" w:rsidRDefault="000F3DE6" w:rsidP="0048731D">
            <w:pPr>
              <w:jc w:val="center"/>
              <w:rPr>
                <w:bCs/>
                <w:color w:val="000000"/>
                <w:sz w:val="24"/>
                <w:szCs w:val="24"/>
                <w:vertAlign w:val="superscript"/>
              </w:rPr>
            </w:pPr>
            <w:r w:rsidRPr="00CF61AE">
              <w:rPr>
                <w:bCs/>
                <w:color w:val="000000"/>
                <w:sz w:val="24"/>
                <w:szCs w:val="24"/>
              </w:rPr>
              <w:t>Площадь, м</w:t>
            </w:r>
            <w:r w:rsidRPr="00CF61AE">
              <w:rPr>
                <w:bCs/>
                <w:color w:val="000000"/>
                <w:sz w:val="24"/>
                <w:szCs w:val="24"/>
                <w:vertAlign w:val="superscript"/>
              </w:rPr>
              <w:t>2</w:t>
            </w:r>
          </w:p>
        </w:tc>
        <w:tc>
          <w:tcPr>
            <w:tcW w:w="601" w:type="pct"/>
            <w:shd w:val="clear" w:color="auto" w:fill="auto"/>
            <w:noWrap/>
            <w:vAlign w:val="center"/>
            <w:hideMark/>
          </w:tcPr>
          <w:p w:rsidR="000F3DE6" w:rsidRPr="00CF61AE" w:rsidRDefault="000F3DE6" w:rsidP="0048731D">
            <w:pPr>
              <w:jc w:val="center"/>
              <w:rPr>
                <w:bCs/>
                <w:color w:val="000000"/>
                <w:sz w:val="24"/>
                <w:szCs w:val="24"/>
              </w:rPr>
            </w:pPr>
            <w:r w:rsidRPr="00CF61AE">
              <w:rPr>
                <w:bCs/>
                <w:color w:val="000000"/>
                <w:sz w:val="24"/>
                <w:szCs w:val="24"/>
              </w:rPr>
              <w:t>Кадастровая стоимость, рублей</w:t>
            </w:r>
          </w:p>
        </w:tc>
      </w:tr>
    </w:tbl>
    <w:p w:rsidR="001A7E65" w:rsidRPr="00E7516A" w:rsidRDefault="001A7E65" w:rsidP="000F3DE6">
      <w:pPr>
        <w:rPr>
          <w:sz w:val="2"/>
          <w:szCs w:val="2"/>
        </w:rPr>
      </w:pPr>
    </w:p>
    <w:tbl>
      <w:tblPr>
        <w:tblW w:w="5061" w:type="pct"/>
        <w:tblInd w:w="-147" w:type="dxa"/>
        <w:tblLayout w:type="fixed"/>
        <w:tblCellMar>
          <w:top w:w="28" w:type="dxa"/>
          <w:left w:w="28" w:type="dxa"/>
          <w:bottom w:w="28" w:type="dxa"/>
          <w:right w:w="28" w:type="dxa"/>
        </w:tblCellMar>
        <w:tblLook w:val="04A0" w:firstRow="1" w:lastRow="0" w:firstColumn="1" w:lastColumn="0" w:noHBand="0" w:noVBand="1"/>
      </w:tblPr>
      <w:tblGrid>
        <w:gridCol w:w="711"/>
        <w:gridCol w:w="2132"/>
        <w:gridCol w:w="2125"/>
        <w:gridCol w:w="1871"/>
        <w:gridCol w:w="2180"/>
        <w:gridCol w:w="3038"/>
        <w:gridCol w:w="1418"/>
        <w:gridCol w:w="1837"/>
      </w:tblGrid>
      <w:tr w:rsidR="00E7516A" w:rsidRPr="00CF61AE" w:rsidTr="00E7516A">
        <w:trPr>
          <w:trHeight w:val="416"/>
          <w:tblHeader/>
        </w:trPr>
        <w:tc>
          <w:tcPr>
            <w:tcW w:w="23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3DE6" w:rsidRPr="00CF61AE" w:rsidRDefault="000F3DE6" w:rsidP="00E7516A">
            <w:pPr>
              <w:jc w:val="center"/>
              <w:rPr>
                <w:color w:val="000000"/>
                <w:sz w:val="24"/>
                <w:szCs w:val="24"/>
              </w:rPr>
            </w:pPr>
            <w:r w:rsidRPr="00CF61AE">
              <w:rPr>
                <w:color w:val="000000"/>
                <w:sz w:val="24"/>
                <w:szCs w:val="24"/>
              </w:rPr>
              <w:t>1</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3DE6" w:rsidRPr="00CF61AE" w:rsidRDefault="000F3DE6" w:rsidP="00E7516A">
            <w:pPr>
              <w:jc w:val="center"/>
              <w:rPr>
                <w:color w:val="000000"/>
                <w:sz w:val="24"/>
                <w:szCs w:val="24"/>
              </w:rPr>
            </w:pPr>
            <w:r w:rsidRPr="00CF61AE">
              <w:rPr>
                <w:color w:val="000000"/>
                <w:sz w:val="24"/>
                <w:szCs w:val="24"/>
              </w:rPr>
              <w:t>2</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3DE6" w:rsidRPr="00CF61AE" w:rsidRDefault="000F3DE6" w:rsidP="00E7516A">
            <w:pPr>
              <w:jc w:val="center"/>
              <w:rPr>
                <w:color w:val="000000"/>
                <w:sz w:val="24"/>
                <w:szCs w:val="24"/>
              </w:rPr>
            </w:pPr>
            <w:r w:rsidRPr="00CF61AE">
              <w:rPr>
                <w:color w:val="000000"/>
                <w:sz w:val="24"/>
                <w:szCs w:val="24"/>
              </w:rPr>
              <w:t>3</w:t>
            </w:r>
          </w:p>
        </w:tc>
        <w:tc>
          <w:tcPr>
            <w:tcW w:w="611" w:type="pct"/>
            <w:tcBorders>
              <w:top w:val="single" w:sz="4" w:space="0" w:color="auto"/>
              <w:left w:val="single" w:sz="4" w:space="0" w:color="auto"/>
              <w:bottom w:val="single" w:sz="4" w:space="0" w:color="auto"/>
              <w:right w:val="single" w:sz="4" w:space="0" w:color="auto"/>
            </w:tcBorders>
            <w:shd w:val="clear" w:color="auto" w:fill="auto"/>
            <w:vAlign w:val="center"/>
          </w:tcPr>
          <w:p w:rsidR="000F3DE6" w:rsidRPr="00CF61AE" w:rsidRDefault="000F3DE6" w:rsidP="00E7516A">
            <w:pPr>
              <w:jc w:val="center"/>
              <w:rPr>
                <w:color w:val="000000"/>
                <w:sz w:val="24"/>
                <w:szCs w:val="24"/>
              </w:rPr>
            </w:pPr>
            <w:r w:rsidRPr="00CF61AE">
              <w:rPr>
                <w:color w:val="000000"/>
                <w:sz w:val="24"/>
                <w:szCs w:val="24"/>
              </w:rPr>
              <w:t>4</w:t>
            </w:r>
          </w:p>
        </w:tc>
        <w:tc>
          <w:tcPr>
            <w:tcW w:w="712" w:type="pct"/>
            <w:tcBorders>
              <w:top w:val="single" w:sz="4" w:space="0" w:color="auto"/>
              <w:left w:val="single" w:sz="4" w:space="0" w:color="auto"/>
              <w:bottom w:val="single" w:sz="4" w:space="0" w:color="auto"/>
              <w:right w:val="single" w:sz="4" w:space="0" w:color="auto"/>
            </w:tcBorders>
            <w:shd w:val="clear" w:color="auto" w:fill="auto"/>
            <w:vAlign w:val="center"/>
          </w:tcPr>
          <w:p w:rsidR="000F3DE6" w:rsidRPr="00CF61AE" w:rsidRDefault="000F3DE6" w:rsidP="00E7516A">
            <w:pPr>
              <w:jc w:val="center"/>
              <w:rPr>
                <w:color w:val="000000"/>
                <w:sz w:val="24"/>
                <w:szCs w:val="24"/>
              </w:rPr>
            </w:pPr>
            <w:r w:rsidRPr="00CF61AE">
              <w:rPr>
                <w:color w:val="000000"/>
                <w:sz w:val="24"/>
                <w:szCs w:val="24"/>
              </w:rPr>
              <w:t>5</w:t>
            </w:r>
          </w:p>
        </w:tc>
        <w:tc>
          <w:tcPr>
            <w:tcW w:w="992" w:type="pct"/>
            <w:tcBorders>
              <w:top w:val="single" w:sz="4" w:space="0" w:color="auto"/>
              <w:left w:val="single" w:sz="4" w:space="0" w:color="auto"/>
              <w:bottom w:val="single" w:sz="4" w:space="0" w:color="auto"/>
              <w:right w:val="single" w:sz="4" w:space="0" w:color="auto"/>
            </w:tcBorders>
            <w:shd w:val="clear" w:color="auto" w:fill="auto"/>
            <w:vAlign w:val="center"/>
          </w:tcPr>
          <w:p w:rsidR="000F3DE6" w:rsidRPr="00CF61AE" w:rsidRDefault="000F3DE6" w:rsidP="00E7516A">
            <w:pPr>
              <w:jc w:val="center"/>
              <w:rPr>
                <w:color w:val="000000"/>
                <w:sz w:val="24"/>
                <w:szCs w:val="24"/>
              </w:rPr>
            </w:pPr>
            <w:r w:rsidRPr="00CF61AE">
              <w:rPr>
                <w:color w:val="000000"/>
                <w:sz w:val="24"/>
                <w:szCs w:val="24"/>
              </w:rPr>
              <w:t>6</w:t>
            </w:r>
          </w:p>
        </w:tc>
        <w:tc>
          <w:tcPr>
            <w:tcW w:w="4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3DE6" w:rsidRPr="00CF61AE" w:rsidRDefault="000F3DE6" w:rsidP="00E7516A">
            <w:pPr>
              <w:jc w:val="center"/>
              <w:rPr>
                <w:color w:val="000000"/>
                <w:sz w:val="24"/>
                <w:szCs w:val="24"/>
              </w:rPr>
            </w:pPr>
            <w:r w:rsidRPr="00CF61AE">
              <w:rPr>
                <w:color w:val="000000"/>
                <w:sz w:val="24"/>
                <w:szCs w:val="24"/>
              </w:rPr>
              <w:t>7</w:t>
            </w:r>
          </w:p>
        </w:tc>
        <w:tc>
          <w:tcPr>
            <w:tcW w:w="601" w:type="pct"/>
            <w:tcBorders>
              <w:top w:val="single" w:sz="4" w:space="0" w:color="auto"/>
              <w:left w:val="single" w:sz="4" w:space="0" w:color="auto"/>
              <w:bottom w:val="single" w:sz="4" w:space="0" w:color="auto"/>
              <w:right w:val="single" w:sz="4" w:space="0" w:color="auto"/>
            </w:tcBorders>
            <w:shd w:val="clear" w:color="auto" w:fill="auto"/>
            <w:noWrap/>
            <w:vAlign w:val="center"/>
          </w:tcPr>
          <w:p w:rsidR="000F3DE6" w:rsidRPr="00CF61AE" w:rsidRDefault="000F3DE6" w:rsidP="00E7516A">
            <w:pPr>
              <w:jc w:val="center"/>
              <w:rPr>
                <w:color w:val="000000"/>
                <w:sz w:val="24"/>
                <w:szCs w:val="24"/>
              </w:rPr>
            </w:pPr>
            <w:r w:rsidRPr="00CF61AE">
              <w:rPr>
                <w:color w:val="000000"/>
                <w:sz w:val="24"/>
                <w:szCs w:val="24"/>
              </w:rPr>
              <w:t>8</w:t>
            </w:r>
          </w:p>
        </w:tc>
      </w:tr>
      <w:tr w:rsidR="00E7516A" w:rsidRPr="00CF61AE" w:rsidTr="00E7516A">
        <w:trPr>
          <w:trHeight w:val="1275"/>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47:14:0203007:24(1)</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10.06.2005</w:t>
            </w:r>
          </w:p>
        </w:tc>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Сельскохозяйственное производство</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ЗАО «Плодоягодное»</w:t>
            </w:r>
          </w:p>
        </w:tc>
        <w:tc>
          <w:tcPr>
            <w:tcW w:w="463"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36117</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232954,65</w:t>
            </w:r>
          </w:p>
        </w:tc>
      </w:tr>
      <w:tr w:rsidR="00E7516A" w:rsidRPr="00CF61AE" w:rsidTr="00E7516A">
        <w:trPr>
          <w:trHeight w:val="1275"/>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w:t>
            </w:r>
          </w:p>
        </w:tc>
        <w:tc>
          <w:tcPr>
            <w:tcW w:w="696"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47:14:0203007:24(2)</w:t>
            </w:r>
          </w:p>
        </w:tc>
        <w:tc>
          <w:tcPr>
            <w:tcW w:w="694"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10.06.2005</w:t>
            </w:r>
          </w:p>
        </w:tc>
        <w:tc>
          <w:tcPr>
            <w:tcW w:w="611"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Сельскохозяйственное производство</w:t>
            </w:r>
          </w:p>
        </w:tc>
        <w:tc>
          <w:tcPr>
            <w:tcW w:w="99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ЗАО «Плодоягодное»</w:t>
            </w:r>
          </w:p>
        </w:tc>
        <w:tc>
          <w:tcPr>
            <w:tcW w:w="463"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38</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p>
        </w:tc>
      </w:tr>
      <w:tr w:rsidR="00E7516A" w:rsidRPr="00CF61AE" w:rsidTr="00E7516A">
        <w:trPr>
          <w:trHeight w:val="1425"/>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3.</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47:14:0203007:26</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10.06.2005</w:t>
            </w:r>
          </w:p>
        </w:tc>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Сельскохозяйственное производство</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ЗАО «Плодоягодное»</w:t>
            </w:r>
          </w:p>
        </w:tc>
        <w:tc>
          <w:tcPr>
            <w:tcW w:w="463"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36117</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232954,65</w:t>
            </w:r>
          </w:p>
        </w:tc>
      </w:tr>
      <w:tr w:rsidR="00E7516A" w:rsidRPr="00CF61AE" w:rsidTr="00E7516A">
        <w:trPr>
          <w:trHeight w:val="327"/>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w:t>
            </w:r>
          </w:p>
        </w:tc>
        <w:tc>
          <w:tcPr>
            <w:tcW w:w="696"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47:14:0203007:569</w:t>
            </w:r>
          </w:p>
        </w:tc>
        <w:tc>
          <w:tcPr>
            <w:tcW w:w="694"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995</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721802,85</w:t>
            </w:r>
          </w:p>
        </w:tc>
      </w:tr>
      <w:tr w:rsidR="00E7516A" w:rsidRPr="00CF61AE" w:rsidTr="00E7516A">
        <w:trPr>
          <w:trHeight w:val="1275"/>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5.</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47:14:0203007:570</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2877</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2087062,11</w:t>
            </w:r>
          </w:p>
        </w:tc>
      </w:tr>
      <w:tr w:rsidR="00E7516A" w:rsidRPr="00CF61AE" w:rsidTr="00E7516A">
        <w:trPr>
          <w:trHeight w:val="1275"/>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lastRenderedPageBreak/>
              <w:t>6.</w:t>
            </w:r>
          </w:p>
        </w:tc>
        <w:tc>
          <w:tcPr>
            <w:tcW w:w="696"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47:14:0203007:571</w:t>
            </w:r>
          </w:p>
        </w:tc>
        <w:tc>
          <w:tcPr>
            <w:tcW w:w="694"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1000</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725430</w:t>
            </w:r>
          </w:p>
        </w:tc>
      </w:tr>
      <w:tr w:rsidR="00E7516A" w:rsidRPr="00CF61AE" w:rsidTr="00E7516A">
        <w:trPr>
          <w:trHeight w:val="1530"/>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7.</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47:14:0203007:572</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800</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580344</w:t>
            </w:r>
          </w:p>
        </w:tc>
      </w:tr>
      <w:tr w:rsidR="00E7516A" w:rsidRPr="00CF61AE" w:rsidTr="00E7516A">
        <w:trPr>
          <w:trHeight w:val="1530"/>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8.</w:t>
            </w:r>
          </w:p>
        </w:tc>
        <w:tc>
          <w:tcPr>
            <w:tcW w:w="696"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47:14:0203007:573</w:t>
            </w:r>
          </w:p>
        </w:tc>
        <w:tc>
          <w:tcPr>
            <w:tcW w:w="694"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822</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596303,46</w:t>
            </w:r>
          </w:p>
        </w:tc>
      </w:tr>
      <w:tr w:rsidR="00E7516A" w:rsidRPr="00CF61AE" w:rsidTr="00E7516A">
        <w:trPr>
          <w:trHeight w:val="1530"/>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9.</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47:14:0203007:574</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995</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721802,85</w:t>
            </w:r>
          </w:p>
        </w:tc>
      </w:tr>
      <w:tr w:rsidR="00E7516A" w:rsidRPr="00CF61AE" w:rsidTr="00E7516A">
        <w:trPr>
          <w:trHeight w:val="571"/>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10.</w:t>
            </w:r>
          </w:p>
        </w:tc>
        <w:tc>
          <w:tcPr>
            <w:tcW w:w="696"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47:14:0203007:575</w:t>
            </w:r>
          </w:p>
        </w:tc>
        <w:tc>
          <w:tcPr>
            <w:tcW w:w="694"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1000</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725430</w:t>
            </w:r>
          </w:p>
        </w:tc>
      </w:tr>
      <w:tr w:rsidR="00E7516A" w:rsidRPr="00CF61AE" w:rsidTr="00E7516A">
        <w:trPr>
          <w:trHeight w:val="1275"/>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11.</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47:14:0203007:576</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1000</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725430</w:t>
            </w:r>
          </w:p>
        </w:tc>
      </w:tr>
      <w:tr w:rsidR="00E7516A" w:rsidRPr="00CF61AE" w:rsidTr="00E7516A">
        <w:trPr>
          <w:trHeight w:val="1275"/>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lastRenderedPageBreak/>
              <w:t>12.</w:t>
            </w:r>
          </w:p>
        </w:tc>
        <w:tc>
          <w:tcPr>
            <w:tcW w:w="696"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47:14:0203007:577</w:t>
            </w:r>
          </w:p>
        </w:tc>
        <w:tc>
          <w:tcPr>
            <w:tcW w:w="694"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633</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459197,19</w:t>
            </w:r>
          </w:p>
        </w:tc>
      </w:tr>
      <w:tr w:rsidR="00E7516A" w:rsidRPr="00CF61AE" w:rsidTr="00E7516A">
        <w:trPr>
          <w:trHeight w:val="1275"/>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13.</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47:14:0203007:578</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643</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466451,49</w:t>
            </w:r>
          </w:p>
        </w:tc>
      </w:tr>
      <w:tr w:rsidR="00E7516A" w:rsidRPr="00CF61AE" w:rsidTr="00E7516A">
        <w:trPr>
          <w:trHeight w:val="1275"/>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14.</w:t>
            </w:r>
          </w:p>
        </w:tc>
        <w:tc>
          <w:tcPr>
            <w:tcW w:w="696"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47:14:0203007:579</w:t>
            </w:r>
          </w:p>
        </w:tc>
        <w:tc>
          <w:tcPr>
            <w:tcW w:w="694"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647</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469353,21</w:t>
            </w:r>
          </w:p>
        </w:tc>
      </w:tr>
      <w:tr w:rsidR="00E7516A" w:rsidRPr="00CF61AE" w:rsidTr="00E7516A">
        <w:trPr>
          <w:trHeight w:val="1530"/>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15.</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47:14:0203007:580</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642</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465726,06</w:t>
            </w:r>
          </w:p>
        </w:tc>
      </w:tr>
      <w:tr w:rsidR="00E7516A" w:rsidRPr="00CF61AE" w:rsidTr="00E7516A">
        <w:trPr>
          <w:trHeight w:val="1530"/>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16.</w:t>
            </w:r>
          </w:p>
        </w:tc>
        <w:tc>
          <w:tcPr>
            <w:tcW w:w="696"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47:14:0203007:581</w:t>
            </w:r>
          </w:p>
        </w:tc>
        <w:tc>
          <w:tcPr>
            <w:tcW w:w="694"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1000</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725430,0</w:t>
            </w:r>
          </w:p>
        </w:tc>
      </w:tr>
      <w:tr w:rsidR="00E7516A" w:rsidRPr="00CF61AE" w:rsidTr="00E7516A">
        <w:trPr>
          <w:trHeight w:val="1530"/>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17.</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47:14:0203007:582</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1000</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725430,0</w:t>
            </w:r>
          </w:p>
        </w:tc>
      </w:tr>
      <w:tr w:rsidR="00E7516A" w:rsidRPr="00CF61AE" w:rsidTr="00E7516A">
        <w:trPr>
          <w:trHeight w:val="1530"/>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lastRenderedPageBreak/>
              <w:t>18.</w:t>
            </w:r>
          </w:p>
        </w:tc>
        <w:tc>
          <w:tcPr>
            <w:tcW w:w="696"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47:14:0203007:583</w:t>
            </w:r>
          </w:p>
        </w:tc>
        <w:tc>
          <w:tcPr>
            <w:tcW w:w="694"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995</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721802,85</w:t>
            </w:r>
          </w:p>
        </w:tc>
      </w:tr>
      <w:tr w:rsidR="00E7516A" w:rsidRPr="00CF61AE" w:rsidTr="00E7516A">
        <w:trPr>
          <w:trHeight w:val="1530"/>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19.</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47:14:0203007:584</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980</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710921,4</w:t>
            </w:r>
          </w:p>
        </w:tc>
      </w:tr>
      <w:tr w:rsidR="00E7516A" w:rsidRPr="00CF61AE" w:rsidTr="00E7516A">
        <w:trPr>
          <w:trHeight w:val="1530"/>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20.</w:t>
            </w:r>
          </w:p>
        </w:tc>
        <w:tc>
          <w:tcPr>
            <w:tcW w:w="696"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47:14:0203007:585</w:t>
            </w:r>
          </w:p>
        </w:tc>
        <w:tc>
          <w:tcPr>
            <w:tcW w:w="694"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734</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532465,62</w:t>
            </w:r>
          </w:p>
        </w:tc>
      </w:tr>
      <w:tr w:rsidR="00E7516A" w:rsidRPr="00CF61AE" w:rsidTr="00E7516A">
        <w:trPr>
          <w:trHeight w:val="1275"/>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21.</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47:14:0203007:586</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454</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329345,22</w:t>
            </w:r>
          </w:p>
        </w:tc>
      </w:tr>
      <w:tr w:rsidR="00E7516A" w:rsidRPr="00CF61AE" w:rsidTr="00E7516A">
        <w:trPr>
          <w:trHeight w:val="1275"/>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22.</w:t>
            </w:r>
          </w:p>
        </w:tc>
        <w:tc>
          <w:tcPr>
            <w:tcW w:w="696"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47:14:0203007:587</w:t>
            </w:r>
          </w:p>
        </w:tc>
        <w:tc>
          <w:tcPr>
            <w:tcW w:w="694"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nil"/>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nil"/>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473</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343128,39</w:t>
            </w:r>
          </w:p>
        </w:tc>
      </w:tr>
      <w:tr w:rsidR="00E7516A" w:rsidRPr="00CF61AE" w:rsidTr="00E7516A">
        <w:trPr>
          <w:trHeight w:val="1275"/>
        </w:trPr>
        <w:tc>
          <w:tcPr>
            <w:tcW w:w="232"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23.</w:t>
            </w:r>
          </w:p>
        </w:tc>
        <w:tc>
          <w:tcPr>
            <w:tcW w:w="696"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47:14:0203007:588</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25.10.2017</w:t>
            </w:r>
          </w:p>
        </w:tc>
        <w:tc>
          <w:tcPr>
            <w:tcW w:w="61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Земли сельскохозяйственного назначения</w:t>
            </w:r>
          </w:p>
        </w:tc>
        <w:tc>
          <w:tcPr>
            <w:tcW w:w="71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Для дачного строительства</w:t>
            </w:r>
          </w:p>
        </w:tc>
        <w:tc>
          <w:tcPr>
            <w:tcW w:w="992" w:type="pct"/>
            <w:tcBorders>
              <w:top w:val="single" w:sz="4" w:space="0" w:color="auto"/>
              <w:left w:val="single" w:sz="4" w:space="0" w:color="auto"/>
              <w:bottom w:val="single" w:sz="4" w:space="0" w:color="auto"/>
              <w:right w:val="single" w:sz="4" w:space="0" w:color="auto"/>
            </w:tcBorders>
            <w:shd w:val="clear" w:color="auto" w:fill="auto"/>
            <w:hideMark/>
          </w:tcPr>
          <w:p w:rsidR="000F3DE6" w:rsidRPr="00CF61AE" w:rsidRDefault="000F3DE6" w:rsidP="00E7516A">
            <w:pPr>
              <w:rPr>
                <w:color w:val="000000"/>
                <w:sz w:val="24"/>
                <w:szCs w:val="24"/>
              </w:rPr>
            </w:pPr>
            <w:r w:rsidRPr="00CF61AE">
              <w:rPr>
                <w:color w:val="000000"/>
                <w:sz w:val="24"/>
                <w:szCs w:val="24"/>
              </w:rPr>
              <w:t xml:space="preserve">Ленинградская область, Ломоносовский район, </w:t>
            </w:r>
            <w:proofErr w:type="spellStart"/>
            <w:r w:rsidRPr="00CF61AE">
              <w:rPr>
                <w:color w:val="000000"/>
                <w:sz w:val="24"/>
                <w:szCs w:val="24"/>
              </w:rPr>
              <w:t>Пениковское</w:t>
            </w:r>
            <w:proofErr w:type="spellEnd"/>
            <w:r w:rsidRPr="00CF61AE">
              <w:rPr>
                <w:color w:val="000000"/>
                <w:sz w:val="24"/>
                <w:szCs w:val="24"/>
              </w:rPr>
              <w:t xml:space="preserve"> сельское поселение, дачное некоммерческое товарищество «</w:t>
            </w:r>
            <w:proofErr w:type="spellStart"/>
            <w:r w:rsidRPr="00CF61AE">
              <w:rPr>
                <w:color w:val="000000"/>
                <w:sz w:val="24"/>
                <w:szCs w:val="24"/>
              </w:rPr>
              <w:t>ВиКоСад</w:t>
            </w:r>
            <w:proofErr w:type="spellEnd"/>
            <w:r w:rsidRPr="00CF61AE">
              <w:rPr>
                <w:color w:val="000000"/>
                <w:sz w:val="24"/>
                <w:szCs w:val="24"/>
              </w:rPr>
              <w:t>»</w:t>
            </w:r>
          </w:p>
        </w:tc>
        <w:tc>
          <w:tcPr>
            <w:tcW w:w="463"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1000</w:t>
            </w:r>
          </w:p>
        </w:tc>
        <w:tc>
          <w:tcPr>
            <w:tcW w:w="601" w:type="pct"/>
            <w:tcBorders>
              <w:top w:val="single" w:sz="4" w:space="0" w:color="auto"/>
              <w:left w:val="single" w:sz="4" w:space="0" w:color="auto"/>
              <w:bottom w:val="single" w:sz="4" w:space="0" w:color="auto"/>
              <w:right w:val="single" w:sz="4" w:space="0" w:color="auto"/>
            </w:tcBorders>
            <w:shd w:val="clear" w:color="auto" w:fill="auto"/>
            <w:noWrap/>
            <w:hideMark/>
          </w:tcPr>
          <w:p w:rsidR="000F3DE6" w:rsidRPr="00CF61AE" w:rsidRDefault="000F3DE6" w:rsidP="00E7516A">
            <w:pPr>
              <w:rPr>
                <w:color w:val="000000"/>
                <w:sz w:val="24"/>
                <w:szCs w:val="24"/>
              </w:rPr>
            </w:pPr>
            <w:r w:rsidRPr="00CF61AE">
              <w:rPr>
                <w:color w:val="000000"/>
                <w:sz w:val="24"/>
                <w:szCs w:val="24"/>
              </w:rPr>
              <w:t>725430,0</w:t>
            </w:r>
          </w:p>
        </w:tc>
      </w:tr>
    </w:tbl>
    <w:p w:rsidR="000F3DE6" w:rsidRPr="00CF61AE" w:rsidRDefault="000F3DE6" w:rsidP="005209D3">
      <w:pPr>
        <w:rPr>
          <w:sz w:val="24"/>
          <w:szCs w:val="24"/>
        </w:rPr>
      </w:pPr>
      <w:r w:rsidRPr="00CF61AE">
        <w:rPr>
          <w:sz w:val="24"/>
          <w:szCs w:val="24"/>
        </w:rPr>
        <w:br w:type="page"/>
      </w:r>
    </w:p>
    <w:p w:rsidR="000F3DE6" w:rsidRPr="00CF61AE" w:rsidRDefault="000F3DE6" w:rsidP="000F3DE6">
      <w:pPr>
        <w:rPr>
          <w:rFonts w:eastAsia="Calibri"/>
          <w:color w:val="000000"/>
          <w:sz w:val="24"/>
          <w:szCs w:val="24"/>
        </w:rPr>
      </w:pPr>
      <w:r w:rsidRPr="00CF61AE">
        <w:rPr>
          <w:sz w:val="24"/>
          <w:szCs w:val="24"/>
        </w:rPr>
        <w:lastRenderedPageBreak/>
        <w:t xml:space="preserve">Таблица </w:t>
      </w:r>
      <w:r w:rsidR="003D610D" w:rsidRPr="00CF61AE">
        <w:rPr>
          <w:sz w:val="24"/>
          <w:szCs w:val="24"/>
        </w:rPr>
        <w:t>50</w:t>
      </w:r>
      <w:r w:rsidRPr="00CF61AE">
        <w:rPr>
          <w:sz w:val="24"/>
          <w:szCs w:val="24"/>
        </w:rPr>
        <w:t xml:space="preserve"> – Показатели для расчета кадастровой стоимости земельного участка</w:t>
      </w:r>
      <w:r w:rsidRPr="00CF61AE">
        <w:rPr>
          <w:rStyle w:val="af8"/>
          <w:sz w:val="24"/>
          <w:szCs w:val="24"/>
        </w:rPr>
        <w:footnoteReference w:id="10"/>
      </w:r>
    </w:p>
    <w:tbl>
      <w:tblPr>
        <w:tblW w:w="5000" w:type="pct"/>
        <w:jc w:val="center"/>
        <w:tblBorders>
          <w:top w:val="single" w:sz="4" w:space="0" w:color="000000"/>
          <w:left w:val="single" w:sz="4" w:space="0" w:color="000000"/>
          <w:right w:val="single" w:sz="4" w:space="0" w:color="000000"/>
          <w:insideH w:val="single" w:sz="4" w:space="0" w:color="000000"/>
          <w:insideV w:val="single" w:sz="4" w:space="0" w:color="000000"/>
        </w:tblBorders>
        <w:tblLayout w:type="fixed"/>
        <w:tblCellMar>
          <w:top w:w="28" w:type="dxa"/>
          <w:left w:w="28" w:type="dxa"/>
          <w:bottom w:w="28" w:type="dxa"/>
          <w:right w:w="28" w:type="dxa"/>
        </w:tblCellMar>
        <w:tblLook w:val="0000" w:firstRow="0" w:lastRow="0" w:firstColumn="0" w:lastColumn="0" w:noHBand="0" w:noVBand="0"/>
      </w:tblPr>
      <w:tblGrid>
        <w:gridCol w:w="1583"/>
        <w:gridCol w:w="987"/>
        <w:gridCol w:w="990"/>
        <w:gridCol w:w="1128"/>
        <w:gridCol w:w="1413"/>
        <w:gridCol w:w="1552"/>
        <w:gridCol w:w="1271"/>
        <w:gridCol w:w="1128"/>
        <w:gridCol w:w="1128"/>
        <w:gridCol w:w="989"/>
        <w:gridCol w:w="986"/>
        <w:gridCol w:w="986"/>
        <w:gridCol w:w="986"/>
      </w:tblGrid>
      <w:tr w:rsidR="0048731D" w:rsidRPr="00CF61AE" w:rsidTr="0048731D">
        <w:trPr>
          <w:trHeight w:val="2407"/>
          <w:jc w:val="center"/>
        </w:trPr>
        <w:tc>
          <w:tcPr>
            <w:tcW w:w="523" w:type="pct"/>
            <w:vAlign w:val="center"/>
          </w:tcPr>
          <w:p w:rsidR="0048731D" w:rsidRPr="00CF61AE" w:rsidRDefault="0048731D" w:rsidP="0048731D">
            <w:pPr>
              <w:jc w:val="center"/>
              <w:rPr>
                <w:color w:val="000000"/>
                <w:sz w:val="24"/>
                <w:szCs w:val="24"/>
              </w:rPr>
            </w:pPr>
            <w:r w:rsidRPr="00CF61AE">
              <w:rPr>
                <w:color w:val="000000"/>
                <w:sz w:val="24"/>
                <w:szCs w:val="24"/>
              </w:rPr>
              <w:t>Вид угодий</w:t>
            </w:r>
          </w:p>
        </w:tc>
        <w:tc>
          <w:tcPr>
            <w:tcW w:w="326" w:type="pct"/>
            <w:vAlign w:val="center"/>
          </w:tcPr>
          <w:p w:rsidR="0048731D" w:rsidRPr="00CF61AE" w:rsidRDefault="0048731D" w:rsidP="0048731D">
            <w:pPr>
              <w:jc w:val="center"/>
              <w:rPr>
                <w:color w:val="000000"/>
                <w:sz w:val="24"/>
                <w:szCs w:val="24"/>
              </w:rPr>
            </w:pPr>
            <w:r w:rsidRPr="00CF61AE">
              <w:rPr>
                <w:color w:val="000000"/>
                <w:sz w:val="24"/>
                <w:szCs w:val="24"/>
              </w:rPr>
              <w:t>Номер оценочной группы почв</w:t>
            </w:r>
          </w:p>
        </w:tc>
        <w:tc>
          <w:tcPr>
            <w:tcW w:w="327" w:type="pct"/>
            <w:vAlign w:val="center"/>
          </w:tcPr>
          <w:p w:rsidR="0048731D" w:rsidRPr="00CF61AE" w:rsidRDefault="0048731D" w:rsidP="0048731D">
            <w:pPr>
              <w:jc w:val="center"/>
              <w:rPr>
                <w:color w:val="000000"/>
                <w:sz w:val="24"/>
                <w:szCs w:val="24"/>
              </w:rPr>
            </w:pPr>
            <w:r w:rsidRPr="00CF61AE">
              <w:rPr>
                <w:color w:val="000000"/>
                <w:sz w:val="24"/>
                <w:szCs w:val="24"/>
              </w:rPr>
              <w:t>Площадь, га</w:t>
            </w:r>
          </w:p>
        </w:tc>
        <w:tc>
          <w:tcPr>
            <w:tcW w:w="373" w:type="pct"/>
            <w:vAlign w:val="center"/>
          </w:tcPr>
          <w:p w:rsidR="0048731D" w:rsidRPr="00CF61AE" w:rsidRDefault="0048731D" w:rsidP="0048731D">
            <w:pPr>
              <w:jc w:val="center"/>
              <w:rPr>
                <w:color w:val="000000"/>
                <w:sz w:val="24"/>
                <w:szCs w:val="24"/>
              </w:rPr>
            </w:pPr>
            <w:r w:rsidRPr="00CF61AE">
              <w:rPr>
                <w:color w:val="000000"/>
                <w:sz w:val="24"/>
                <w:szCs w:val="24"/>
              </w:rPr>
              <w:t>Совокупный почвенный балл</w:t>
            </w:r>
          </w:p>
        </w:tc>
        <w:tc>
          <w:tcPr>
            <w:tcW w:w="467" w:type="pct"/>
            <w:vAlign w:val="center"/>
          </w:tcPr>
          <w:p w:rsidR="0048731D" w:rsidRPr="00CF61AE" w:rsidRDefault="0048731D" w:rsidP="0048731D">
            <w:pPr>
              <w:jc w:val="center"/>
              <w:rPr>
                <w:color w:val="000000"/>
                <w:sz w:val="24"/>
                <w:szCs w:val="24"/>
              </w:rPr>
            </w:pPr>
            <w:r w:rsidRPr="00CF61AE">
              <w:rPr>
                <w:color w:val="000000"/>
                <w:sz w:val="24"/>
                <w:szCs w:val="24"/>
              </w:rPr>
              <w:t>Рентный доход по баллу бонитета, руб.</w:t>
            </w:r>
          </w:p>
        </w:tc>
        <w:tc>
          <w:tcPr>
            <w:tcW w:w="513" w:type="pct"/>
            <w:vAlign w:val="center"/>
          </w:tcPr>
          <w:p w:rsidR="0048731D" w:rsidRPr="00CF61AE" w:rsidRDefault="0048731D" w:rsidP="0048731D">
            <w:pPr>
              <w:jc w:val="center"/>
              <w:rPr>
                <w:color w:val="000000"/>
                <w:sz w:val="24"/>
                <w:szCs w:val="24"/>
              </w:rPr>
            </w:pPr>
            <w:r w:rsidRPr="00CF61AE">
              <w:rPr>
                <w:color w:val="000000"/>
                <w:sz w:val="24"/>
                <w:szCs w:val="24"/>
              </w:rPr>
              <w:t>Индекс технологических свойств</w:t>
            </w:r>
          </w:p>
        </w:tc>
        <w:tc>
          <w:tcPr>
            <w:tcW w:w="420" w:type="pct"/>
            <w:vAlign w:val="center"/>
          </w:tcPr>
          <w:p w:rsidR="0048731D" w:rsidRPr="00CF61AE" w:rsidRDefault="0048731D" w:rsidP="0048731D">
            <w:pPr>
              <w:jc w:val="center"/>
              <w:rPr>
                <w:color w:val="000000"/>
                <w:sz w:val="24"/>
                <w:szCs w:val="24"/>
              </w:rPr>
            </w:pPr>
            <w:r w:rsidRPr="00CF61AE">
              <w:rPr>
                <w:color w:val="000000"/>
                <w:sz w:val="24"/>
                <w:szCs w:val="24"/>
              </w:rPr>
              <w:t>Рентный доход по технологическим свойствам руб./га</w:t>
            </w:r>
          </w:p>
        </w:tc>
        <w:tc>
          <w:tcPr>
            <w:tcW w:w="373" w:type="pct"/>
            <w:vAlign w:val="center"/>
          </w:tcPr>
          <w:p w:rsidR="0048731D" w:rsidRPr="00CF61AE" w:rsidRDefault="0048731D" w:rsidP="0048731D">
            <w:pPr>
              <w:jc w:val="center"/>
              <w:rPr>
                <w:color w:val="000000"/>
                <w:sz w:val="24"/>
                <w:szCs w:val="24"/>
              </w:rPr>
            </w:pPr>
            <w:r w:rsidRPr="00CF61AE">
              <w:rPr>
                <w:color w:val="000000"/>
                <w:sz w:val="24"/>
                <w:szCs w:val="24"/>
              </w:rPr>
              <w:t>Эквивалентное расстояние, км</w:t>
            </w:r>
          </w:p>
        </w:tc>
        <w:tc>
          <w:tcPr>
            <w:tcW w:w="373" w:type="pct"/>
            <w:vAlign w:val="center"/>
          </w:tcPr>
          <w:p w:rsidR="0048731D" w:rsidRPr="00CF61AE" w:rsidRDefault="0048731D" w:rsidP="0048731D">
            <w:pPr>
              <w:jc w:val="center"/>
              <w:rPr>
                <w:color w:val="000000"/>
                <w:sz w:val="24"/>
                <w:szCs w:val="24"/>
              </w:rPr>
            </w:pPr>
            <w:r w:rsidRPr="00CF61AE">
              <w:rPr>
                <w:color w:val="000000"/>
                <w:sz w:val="24"/>
                <w:szCs w:val="24"/>
              </w:rPr>
              <w:t>Рентный доход по расстоянию, руб./га</w:t>
            </w:r>
          </w:p>
        </w:tc>
        <w:tc>
          <w:tcPr>
            <w:tcW w:w="327" w:type="pct"/>
            <w:vAlign w:val="center"/>
          </w:tcPr>
          <w:p w:rsidR="0048731D" w:rsidRPr="00CF61AE" w:rsidRDefault="0048731D" w:rsidP="0048731D">
            <w:pPr>
              <w:jc w:val="center"/>
              <w:rPr>
                <w:color w:val="000000"/>
                <w:sz w:val="24"/>
                <w:szCs w:val="24"/>
              </w:rPr>
            </w:pPr>
            <w:r w:rsidRPr="00CF61AE">
              <w:rPr>
                <w:color w:val="000000"/>
                <w:sz w:val="24"/>
                <w:szCs w:val="24"/>
              </w:rPr>
              <w:t>Дифференциальный рентный доход, всего, руб./га</w:t>
            </w:r>
          </w:p>
        </w:tc>
        <w:tc>
          <w:tcPr>
            <w:tcW w:w="326" w:type="pct"/>
            <w:vAlign w:val="center"/>
          </w:tcPr>
          <w:p w:rsidR="0048731D" w:rsidRPr="00CF61AE" w:rsidRDefault="0048731D" w:rsidP="0048731D">
            <w:pPr>
              <w:jc w:val="center"/>
              <w:rPr>
                <w:color w:val="000000"/>
                <w:sz w:val="24"/>
                <w:szCs w:val="24"/>
              </w:rPr>
            </w:pPr>
            <w:r w:rsidRPr="00CF61AE">
              <w:rPr>
                <w:color w:val="000000"/>
                <w:sz w:val="24"/>
                <w:szCs w:val="24"/>
              </w:rPr>
              <w:t>Рентный доход, всего, руб./га</w:t>
            </w:r>
          </w:p>
        </w:tc>
        <w:tc>
          <w:tcPr>
            <w:tcW w:w="326" w:type="pct"/>
            <w:vAlign w:val="center"/>
          </w:tcPr>
          <w:p w:rsidR="0048731D" w:rsidRPr="00CF61AE" w:rsidRDefault="0048731D" w:rsidP="0048731D">
            <w:pPr>
              <w:jc w:val="center"/>
              <w:rPr>
                <w:color w:val="000000"/>
                <w:sz w:val="24"/>
                <w:szCs w:val="24"/>
              </w:rPr>
            </w:pPr>
            <w:r w:rsidRPr="00CF61AE">
              <w:rPr>
                <w:color w:val="000000"/>
                <w:sz w:val="24"/>
                <w:szCs w:val="24"/>
              </w:rPr>
              <w:t>Кадастровая стоимость, руб./га</w:t>
            </w:r>
          </w:p>
        </w:tc>
        <w:tc>
          <w:tcPr>
            <w:tcW w:w="326" w:type="pct"/>
            <w:vAlign w:val="center"/>
          </w:tcPr>
          <w:p w:rsidR="0048731D" w:rsidRPr="00CF61AE" w:rsidRDefault="0048731D" w:rsidP="0048731D">
            <w:pPr>
              <w:jc w:val="center"/>
              <w:rPr>
                <w:color w:val="000000"/>
                <w:sz w:val="24"/>
                <w:szCs w:val="24"/>
              </w:rPr>
            </w:pPr>
            <w:r w:rsidRPr="00CF61AE">
              <w:rPr>
                <w:color w:val="000000"/>
                <w:sz w:val="24"/>
                <w:szCs w:val="24"/>
              </w:rPr>
              <w:t>Кадастровая стоимость, руб.</w:t>
            </w:r>
          </w:p>
        </w:tc>
      </w:tr>
    </w:tbl>
    <w:p w:rsidR="0048731D" w:rsidRPr="00FE4972" w:rsidRDefault="0048731D">
      <w:pPr>
        <w:rPr>
          <w:sz w:val="2"/>
          <w:szCs w:val="2"/>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28" w:type="dxa"/>
          <w:bottom w:w="28" w:type="dxa"/>
          <w:right w:w="28" w:type="dxa"/>
        </w:tblCellMar>
        <w:tblLook w:val="0000" w:firstRow="0" w:lastRow="0" w:firstColumn="0" w:lastColumn="0" w:noHBand="0" w:noVBand="0"/>
      </w:tblPr>
      <w:tblGrid>
        <w:gridCol w:w="1583"/>
        <w:gridCol w:w="987"/>
        <w:gridCol w:w="990"/>
        <w:gridCol w:w="1128"/>
        <w:gridCol w:w="1410"/>
        <w:gridCol w:w="1552"/>
        <w:gridCol w:w="1271"/>
        <w:gridCol w:w="1128"/>
        <w:gridCol w:w="1128"/>
        <w:gridCol w:w="986"/>
        <w:gridCol w:w="986"/>
        <w:gridCol w:w="986"/>
        <w:gridCol w:w="992"/>
      </w:tblGrid>
      <w:tr w:rsidR="0048731D" w:rsidRPr="00CF61AE" w:rsidTr="00864F9A">
        <w:trPr>
          <w:trHeight w:val="313"/>
          <w:jc w:val="center"/>
        </w:trPr>
        <w:tc>
          <w:tcPr>
            <w:tcW w:w="5000" w:type="pct"/>
            <w:gridSpan w:val="13"/>
          </w:tcPr>
          <w:p w:rsidR="0048731D" w:rsidRPr="00CF61AE" w:rsidRDefault="0048731D" w:rsidP="00864F9A">
            <w:pPr>
              <w:rPr>
                <w:color w:val="000000"/>
                <w:sz w:val="24"/>
                <w:szCs w:val="24"/>
              </w:rPr>
            </w:pPr>
            <w:r w:rsidRPr="00CF61AE">
              <w:rPr>
                <w:color w:val="000000"/>
                <w:sz w:val="24"/>
                <w:szCs w:val="24"/>
              </w:rPr>
              <w:t>Земельный участок с кадастровым номером: 47:14:0203007:24</w:t>
            </w:r>
          </w:p>
        </w:tc>
      </w:tr>
      <w:tr w:rsidR="0048731D" w:rsidRPr="00CF61AE" w:rsidTr="00864F9A">
        <w:trPr>
          <w:trHeight w:val="124"/>
          <w:jc w:val="center"/>
        </w:trPr>
        <w:tc>
          <w:tcPr>
            <w:tcW w:w="523" w:type="pct"/>
          </w:tcPr>
          <w:p w:rsidR="0048731D" w:rsidRPr="00CF61AE" w:rsidRDefault="0048731D" w:rsidP="00864F9A">
            <w:pPr>
              <w:rPr>
                <w:color w:val="000000"/>
                <w:sz w:val="24"/>
                <w:szCs w:val="24"/>
              </w:rPr>
            </w:pPr>
            <w:r w:rsidRPr="00CF61AE">
              <w:rPr>
                <w:color w:val="000000"/>
                <w:sz w:val="24"/>
                <w:szCs w:val="24"/>
              </w:rPr>
              <w:t>Многолетние насаждения</w:t>
            </w:r>
          </w:p>
        </w:tc>
        <w:tc>
          <w:tcPr>
            <w:tcW w:w="326" w:type="pct"/>
          </w:tcPr>
          <w:p w:rsidR="0048731D" w:rsidRPr="00CF61AE" w:rsidRDefault="0048731D" w:rsidP="00864F9A">
            <w:pPr>
              <w:rPr>
                <w:color w:val="000000"/>
                <w:sz w:val="24"/>
                <w:szCs w:val="24"/>
              </w:rPr>
            </w:pPr>
            <w:r w:rsidRPr="00CF61AE">
              <w:rPr>
                <w:color w:val="000000"/>
                <w:sz w:val="24"/>
                <w:szCs w:val="24"/>
              </w:rPr>
              <w:t>2052</w:t>
            </w:r>
          </w:p>
        </w:tc>
        <w:tc>
          <w:tcPr>
            <w:tcW w:w="327" w:type="pct"/>
          </w:tcPr>
          <w:p w:rsidR="0048731D" w:rsidRPr="00CF61AE" w:rsidRDefault="0048731D" w:rsidP="00864F9A">
            <w:pPr>
              <w:rPr>
                <w:color w:val="000000"/>
                <w:sz w:val="24"/>
                <w:szCs w:val="24"/>
              </w:rPr>
            </w:pPr>
            <w:r w:rsidRPr="00CF61AE">
              <w:rPr>
                <w:color w:val="000000"/>
                <w:sz w:val="24"/>
                <w:szCs w:val="24"/>
              </w:rPr>
              <w:t>3,6117</w:t>
            </w:r>
          </w:p>
        </w:tc>
        <w:tc>
          <w:tcPr>
            <w:tcW w:w="373" w:type="pct"/>
          </w:tcPr>
          <w:p w:rsidR="0048731D" w:rsidRPr="00CF61AE" w:rsidRDefault="0048731D" w:rsidP="00864F9A">
            <w:pPr>
              <w:rPr>
                <w:color w:val="000000"/>
                <w:sz w:val="24"/>
                <w:szCs w:val="24"/>
              </w:rPr>
            </w:pPr>
            <w:r w:rsidRPr="00CF61AE">
              <w:rPr>
                <w:color w:val="000000"/>
                <w:sz w:val="24"/>
                <w:szCs w:val="24"/>
              </w:rPr>
              <w:t>55</w:t>
            </w:r>
          </w:p>
        </w:tc>
        <w:tc>
          <w:tcPr>
            <w:tcW w:w="466" w:type="pct"/>
          </w:tcPr>
          <w:p w:rsidR="0048731D" w:rsidRPr="00CF61AE" w:rsidRDefault="0048731D" w:rsidP="00864F9A">
            <w:pPr>
              <w:rPr>
                <w:color w:val="000000"/>
                <w:sz w:val="24"/>
                <w:szCs w:val="24"/>
              </w:rPr>
            </w:pPr>
            <w:r w:rsidRPr="00CF61AE">
              <w:rPr>
                <w:color w:val="000000"/>
                <w:sz w:val="24"/>
                <w:szCs w:val="24"/>
              </w:rPr>
              <w:t>747</w:t>
            </w:r>
          </w:p>
        </w:tc>
        <w:tc>
          <w:tcPr>
            <w:tcW w:w="513" w:type="pct"/>
          </w:tcPr>
          <w:p w:rsidR="0048731D" w:rsidRPr="00CF61AE" w:rsidRDefault="0048731D" w:rsidP="00864F9A">
            <w:pPr>
              <w:rPr>
                <w:color w:val="000000"/>
                <w:sz w:val="24"/>
                <w:szCs w:val="24"/>
              </w:rPr>
            </w:pPr>
            <w:r w:rsidRPr="00CF61AE">
              <w:rPr>
                <w:color w:val="000000"/>
                <w:sz w:val="24"/>
                <w:szCs w:val="24"/>
              </w:rPr>
              <w:t>1,50</w:t>
            </w:r>
          </w:p>
        </w:tc>
        <w:tc>
          <w:tcPr>
            <w:tcW w:w="420" w:type="pct"/>
          </w:tcPr>
          <w:p w:rsidR="0048731D" w:rsidRPr="00CF61AE" w:rsidRDefault="0048731D" w:rsidP="00864F9A">
            <w:pPr>
              <w:rPr>
                <w:color w:val="000000"/>
                <w:sz w:val="24"/>
                <w:szCs w:val="24"/>
              </w:rPr>
            </w:pPr>
            <w:r w:rsidRPr="00CF61AE">
              <w:rPr>
                <w:color w:val="000000"/>
                <w:sz w:val="24"/>
                <w:szCs w:val="24"/>
              </w:rPr>
              <w:t>-9</w:t>
            </w:r>
          </w:p>
        </w:tc>
        <w:tc>
          <w:tcPr>
            <w:tcW w:w="373" w:type="pct"/>
          </w:tcPr>
          <w:p w:rsidR="0048731D" w:rsidRPr="00CF61AE" w:rsidRDefault="0048731D" w:rsidP="00864F9A">
            <w:pPr>
              <w:rPr>
                <w:color w:val="000000"/>
                <w:sz w:val="24"/>
                <w:szCs w:val="24"/>
              </w:rPr>
            </w:pPr>
            <w:r w:rsidRPr="00CF61AE">
              <w:rPr>
                <w:color w:val="000000"/>
                <w:sz w:val="24"/>
                <w:szCs w:val="24"/>
              </w:rPr>
              <w:t>29</w:t>
            </w:r>
          </w:p>
        </w:tc>
        <w:tc>
          <w:tcPr>
            <w:tcW w:w="373" w:type="pct"/>
          </w:tcPr>
          <w:p w:rsidR="0048731D" w:rsidRPr="00CF61AE" w:rsidRDefault="0048731D" w:rsidP="00864F9A">
            <w:pPr>
              <w:rPr>
                <w:color w:val="000000"/>
                <w:sz w:val="24"/>
                <w:szCs w:val="24"/>
              </w:rPr>
            </w:pPr>
            <w:r w:rsidRPr="00CF61AE">
              <w:rPr>
                <w:color w:val="000000"/>
                <w:sz w:val="24"/>
                <w:szCs w:val="24"/>
              </w:rPr>
              <w:t>632</w:t>
            </w:r>
          </w:p>
        </w:tc>
        <w:tc>
          <w:tcPr>
            <w:tcW w:w="326" w:type="pct"/>
          </w:tcPr>
          <w:p w:rsidR="0048731D" w:rsidRPr="00CF61AE" w:rsidRDefault="0048731D" w:rsidP="00864F9A">
            <w:pPr>
              <w:rPr>
                <w:color w:val="000000"/>
                <w:sz w:val="24"/>
                <w:szCs w:val="24"/>
              </w:rPr>
            </w:pPr>
            <w:r w:rsidRPr="00CF61AE">
              <w:rPr>
                <w:color w:val="000000"/>
                <w:sz w:val="24"/>
                <w:szCs w:val="24"/>
              </w:rPr>
              <w:t>1370</w:t>
            </w:r>
          </w:p>
        </w:tc>
        <w:tc>
          <w:tcPr>
            <w:tcW w:w="326" w:type="pct"/>
          </w:tcPr>
          <w:p w:rsidR="0048731D" w:rsidRPr="00CF61AE" w:rsidRDefault="0048731D" w:rsidP="00864F9A">
            <w:pPr>
              <w:rPr>
                <w:color w:val="000000"/>
                <w:sz w:val="24"/>
                <w:szCs w:val="24"/>
              </w:rPr>
            </w:pPr>
            <w:r w:rsidRPr="00CF61AE">
              <w:rPr>
                <w:color w:val="000000"/>
                <w:sz w:val="24"/>
                <w:szCs w:val="24"/>
              </w:rPr>
              <w:t>1370</w:t>
            </w:r>
          </w:p>
        </w:tc>
        <w:tc>
          <w:tcPr>
            <w:tcW w:w="326" w:type="pct"/>
          </w:tcPr>
          <w:p w:rsidR="0048731D" w:rsidRPr="00CF61AE" w:rsidRDefault="0048731D" w:rsidP="00864F9A">
            <w:pPr>
              <w:rPr>
                <w:color w:val="000000"/>
                <w:sz w:val="24"/>
                <w:szCs w:val="24"/>
              </w:rPr>
            </w:pPr>
            <w:r w:rsidRPr="00CF61AE">
              <w:rPr>
                <w:color w:val="000000"/>
                <w:sz w:val="24"/>
                <w:szCs w:val="24"/>
              </w:rPr>
              <w:t>45210</w:t>
            </w:r>
          </w:p>
        </w:tc>
        <w:tc>
          <w:tcPr>
            <w:tcW w:w="328" w:type="pct"/>
          </w:tcPr>
          <w:p w:rsidR="0048731D" w:rsidRPr="00CF61AE" w:rsidRDefault="0048731D" w:rsidP="00864F9A">
            <w:pPr>
              <w:rPr>
                <w:color w:val="000000"/>
                <w:sz w:val="24"/>
                <w:szCs w:val="24"/>
              </w:rPr>
            </w:pPr>
            <w:r w:rsidRPr="00CF61AE">
              <w:rPr>
                <w:color w:val="000000"/>
                <w:sz w:val="24"/>
                <w:szCs w:val="24"/>
              </w:rPr>
              <w:t>163285</w:t>
            </w:r>
          </w:p>
        </w:tc>
      </w:tr>
      <w:tr w:rsidR="0048731D" w:rsidRPr="00CF61AE" w:rsidTr="00864F9A">
        <w:trPr>
          <w:trHeight w:val="296"/>
          <w:jc w:val="center"/>
        </w:trPr>
        <w:tc>
          <w:tcPr>
            <w:tcW w:w="5000" w:type="pct"/>
            <w:gridSpan w:val="13"/>
          </w:tcPr>
          <w:p w:rsidR="0048731D" w:rsidRPr="00CF61AE" w:rsidRDefault="0048731D" w:rsidP="00864F9A">
            <w:pPr>
              <w:rPr>
                <w:color w:val="000000"/>
                <w:sz w:val="24"/>
                <w:szCs w:val="24"/>
              </w:rPr>
            </w:pPr>
            <w:r w:rsidRPr="00CF61AE">
              <w:rPr>
                <w:color w:val="000000"/>
                <w:sz w:val="24"/>
                <w:szCs w:val="24"/>
              </w:rPr>
              <w:t>Земельный участок с кадастровым номером: 47:14:0203007:26</w:t>
            </w:r>
          </w:p>
        </w:tc>
      </w:tr>
      <w:tr w:rsidR="0048731D" w:rsidRPr="00CF61AE" w:rsidTr="00864F9A">
        <w:trPr>
          <w:trHeight w:val="296"/>
          <w:jc w:val="center"/>
        </w:trPr>
        <w:tc>
          <w:tcPr>
            <w:tcW w:w="523" w:type="pct"/>
          </w:tcPr>
          <w:p w:rsidR="0048731D" w:rsidRPr="00CF61AE" w:rsidRDefault="0048731D" w:rsidP="00864F9A">
            <w:pPr>
              <w:rPr>
                <w:color w:val="000000"/>
                <w:sz w:val="24"/>
                <w:szCs w:val="24"/>
              </w:rPr>
            </w:pPr>
            <w:r w:rsidRPr="00CF61AE">
              <w:rPr>
                <w:color w:val="000000"/>
                <w:sz w:val="24"/>
                <w:szCs w:val="24"/>
              </w:rPr>
              <w:t>Многолетние насаждения</w:t>
            </w:r>
          </w:p>
        </w:tc>
        <w:tc>
          <w:tcPr>
            <w:tcW w:w="326" w:type="pct"/>
          </w:tcPr>
          <w:p w:rsidR="0048731D" w:rsidRPr="00CF61AE" w:rsidRDefault="0048731D" w:rsidP="00864F9A">
            <w:pPr>
              <w:rPr>
                <w:color w:val="000000"/>
                <w:sz w:val="24"/>
                <w:szCs w:val="24"/>
              </w:rPr>
            </w:pPr>
            <w:r w:rsidRPr="00CF61AE">
              <w:rPr>
                <w:color w:val="000000"/>
                <w:sz w:val="24"/>
                <w:szCs w:val="24"/>
              </w:rPr>
              <w:t>2052</w:t>
            </w:r>
          </w:p>
        </w:tc>
        <w:tc>
          <w:tcPr>
            <w:tcW w:w="327" w:type="pct"/>
          </w:tcPr>
          <w:p w:rsidR="0048731D" w:rsidRPr="00CF61AE" w:rsidRDefault="0048731D" w:rsidP="00864F9A">
            <w:pPr>
              <w:rPr>
                <w:color w:val="000000"/>
                <w:sz w:val="24"/>
                <w:szCs w:val="24"/>
              </w:rPr>
            </w:pPr>
            <w:r w:rsidRPr="00CF61AE">
              <w:rPr>
                <w:color w:val="000000"/>
                <w:sz w:val="24"/>
                <w:szCs w:val="24"/>
              </w:rPr>
              <w:t>3,6117</w:t>
            </w:r>
          </w:p>
        </w:tc>
        <w:tc>
          <w:tcPr>
            <w:tcW w:w="373" w:type="pct"/>
          </w:tcPr>
          <w:p w:rsidR="0048731D" w:rsidRPr="00CF61AE" w:rsidRDefault="0048731D" w:rsidP="00864F9A">
            <w:pPr>
              <w:rPr>
                <w:color w:val="000000"/>
                <w:sz w:val="24"/>
                <w:szCs w:val="24"/>
              </w:rPr>
            </w:pPr>
            <w:r w:rsidRPr="00CF61AE">
              <w:rPr>
                <w:color w:val="000000"/>
                <w:sz w:val="24"/>
                <w:szCs w:val="24"/>
              </w:rPr>
              <w:t>55</w:t>
            </w:r>
          </w:p>
        </w:tc>
        <w:tc>
          <w:tcPr>
            <w:tcW w:w="466" w:type="pct"/>
          </w:tcPr>
          <w:p w:rsidR="0048731D" w:rsidRPr="00CF61AE" w:rsidRDefault="0048731D" w:rsidP="00864F9A">
            <w:pPr>
              <w:rPr>
                <w:color w:val="000000"/>
                <w:sz w:val="24"/>
                <w:szCs w:val="24"/>
              </w:rPr>
            </w:pPr>
            <w:r w:rsidRPr="00CF61AE">
              <w:rPr>
                <w:color w:val="000000"/>
                <w:sz w:val="24"/>
                <w:szCs w:val="24"/>
              </w:rPr>
              <w:t>747</w:t>
            </w:r>
          </w:p>
        </w:tc>
        <w:tc>
          <w:tcPr>
            <w:tcW w:w="513" w:type="pct"/>
          </w:tcPr>
          <w:p w:rsidR="0048731D" w:rsidRPr="00CF61AE" w:rsidRDefault="0048731D" w:rsidP="00864F9A">
            <w:pPr>
              <w:rPr>
                <w:color w:val="000000"/>
                <w:sz w:val="24"/>
                <w:szCs w:val="24"/>
              </w:rPr>
            </w:pPr>
            <w:r w:rsidRPr="00CF61AE">
              <w:rPr>
                <w:color w:val="000000"/>
                <w:sz w:val="24"/>
                <w:szCs w:val="24"/>
              </w:rPr>
              <w:t>1,50</w:t>
            </w:r>
          </w:p>
        </w:tc>
        <w:tc>
          <w:tcPr>
            <w:tcW w:w="420" w:type="pct"/>
          </w:tcPr>
          <w:p w:rsidR="0048731D" w:rsidRPr="00CF61AE" w:rsidRDefault="0048731D" w:rsidP="00864F9A">
            <w:pPr>
              <w:rPr>
                <w:color w:val="000000"/>
                <w:sz w:val="24"/>
                <w:szCs w:val="24"/>
              </w:rPr>
            </w:pPr>
            <w:r w:rsidRPr="00CF61AE">
              <w:rPr>
                <w:color w:val="000000"/>
                <w:sz w:val="24"/>
                <w:szCs w:val="24"/>
              </w:rPr>
              <w:t>-9</w:t>
            </w:r>
          </w:p>
        </w:tc>
        <w:tc>
          <w:tcPr>
            <w:tcW w:w="373" w:type="pct"/>
          </w:tcPr>
          <w:p w:rsidR="0048731D" w:rsidRPr="00CF61AE" w:rsidRDefault="0048731D" w:rsidP="00864F9A">
            <w:pPr>
              <w:rPr>
                <w:color w:val="000000"/>
                <w:sz w:val="24"/>
                <w:szCs w:val="24"/>
              </w:rPr>
            </w:pPr>
            <w:r w:rsidRPr="00CF61AE">
              <w:rPr>
                <w:color w:val="000000"/>
                <w:sz w:val="24"/>
                <w:szCs w:val="24"/>
              </w:rPr>
              <w:t>29</w:t>
            </w:r>
          </w:p>
        </w:tc>
        <w:tc>
          <w:tcPr>
            <w:tcW w:w="373" w:type="pct"/>
          </w:tcPr>
          <w:p w:rsidR="0048731D" w:rsidRPr="00CF61AE" w:rsidRDefault="0048731D" w:rsidP="00864F9A">
            <w:pPr>
              <w:rPr>
                <w:color w:val="000000"/>
                <w:sz w:val="24"/>
                <w:szCs w:val="24"/>
              </w:rPr>
            </w:pPr>
            <w:r w:rsidRPr="00CF61AE">
              <w:rPr>
                <w:color w:val="000000"/>
                <w:sz w:val="24"/>
                <w:szCs w:val="24"/>
              </w:rPr>
              <w:t>632</w:t>
            </w:r>
          </w:p>
        </w:tc>
        <w:tc>
          <w:tcPr>
            <w:tcW w:w="326" w:type="pct"/>
          </w:tcPr>
          <w:p w:rsidR="0048731D" w:rsidRPr="00CF61AE" w:rsidRDefault="0048731D" w:rsidP="00864F9A">
            <w:pPr>
              <w:rPr>
                <w:color w:val="000000"/>
                <w:sz w:val="24"/>
                <w:szCs w:val="24"/>
              </w:rPr>
            </w:pPr>
            <w:r w:rsidRPr="00CF61AE">
              <w:rPr>
                <w:color w:val="000000"/>
                <w:sz w:val="24"/>
                <w:szCs w:val="24"/>
              </w:rPr>
              <w:t>1370</w:t>
            </w:r>
          </w:p>
        </w:tc>
        <w:tc>
          <w:tcPr>
            <w:tcW w:w="326" w:type="pct"/>
          </w:tcPr>
          <w:p w:rsidR="0048731D" w:rsidRPr="00CF61AE" w:rsidRDefault="0048731D" w:rsidP="00864F9A">
            <w:pPr>
              <w:rPr>
                <w:color w:val="000000"/>
                <w:sz w:val="24"/>
                <w:szCs w:val="24"/>
              </w:rPr>
            </w:pPr>
            <w:r w:rsidRPr="00CF61AE">
              <w:rPr>
                <w:color w:val="000000"/>
                <w:sz w:val="24"/>
                <w:szCs w:val="24"/>
              </w:rPr>
              <w:t>1370</w:t>
            </w:r>
          </w:p>
        </w:tc>
        <w:tc>
          <w:tcPr>
            <w:tcW w:w="326" w:type="pct"/>
          </w:tcPr>
          <w:p w:rsidR="0048731D" w:rsidRPr="00CF61AE" w:rsidRDefault="0048731D" w:rsidP="00864F9A">
            <w:pPr>
              <w:rPr>
                <w:color w:val="000000"/>
                <w:sz w:val="24"/>
                <w:szCs w:val="24"/>
              </w:rPr>
            </w:pPr>
            <w:r w:rsidRPr="00CF61AE">
              <w:rPr>
                <w:color w:val="000000"/>
                <w:sz w:val="24"/>
                <w:szCs w:val="24"/>
              </w:rPr>
              <w:t>45210</w:t>
            </w:r>
          </w:p>
        </w:tc>
        <w:tc>
          <w:tcPr>
            <w:tcW w:w="328" w:type="pct"/>
          </w:tcPr>
          <w:p w:rsidR="0048731D" w:rsidRPr="00CF61AE" w:rsidRDefault="0048731D" w:rsidP="00864F9A">
            <w:pPr>
              <w:rPr>
                <w:color w:val="000000"/>
                <w:sz w:val="24"/>
                <w:szCs w:val="24"/>
              </w:rPr>
            </w:pPr>
            <w:r w:rsidRPr="00CF61AE">
              <w:rPr>
                <w:color w:val="000000"/>
                <w:sz w:val="24"/>
                <w:szCs w:val="24"/>
              </w:rPr>
              <w:t>163285</w:t>
            </w:r>
          </w:p>
        </w:tc>
      </w:tr>
    </w:tbl>
    <w:p w:rsidR="001A7E65" w:rsidRPr="00CF61AE" w:rsidRDefault="001A7E65" w:rsidP="005209D3">
      <w:pPr>
        <w:rPr>
          <w:sz w:val="24"/>
          <w:szCs w:val="24"/>
        </w:rPr>
      </w:pPr>
    </w:p>
    <w:p w:rsidR="001A7E65" w:rsidRPr="00CF61AE" w:rsidRDefault="001A7E65" w:rsidP="005209D3">
      <w:pPr>
        <w:rPr>
          <w:sz w:val="24"/>
          <w:szCs w:val="24"/>
        </w:rPr>
      </w:pPr>
    </w:p>
    <w:p w:rsidR="00E96553" w:rsidRPr="00CF61AE" w:rsidRDefault="00E96553" w:rsidP="005209D3">
      <w:pPr>
        <w:rPr>
          <w:sz w:val="24"/>
          <w:szCs w:val="24"/>
        </w:rPr>
        <w:sectPr w:rsidR="00E96553" w:rsidRPr="00CF61AE" w:rsidSect="000F3DE6">
          <w:pgSz w:w="16838" w:h="11906" w:orient="landscape" w:code="9"/>
          <w:pgMar w:top="851" w:right="567" w:bottom="567" w:left="1134" w:header="284" w:footer="0" w:gutter="0"/>
          <w:cols w:space="708"/>
          <w:docGrid w:linePitch="381"/>
        </w:sectPr>
      </w:pPr>
    </w:p>
    <w:p w:rsidR="00F64F19" w:rsidRPr="00CF61AE" w:rsidRDefault="00F64F19" w:rsidP="00F24742">
      <w:pPr>
        <w:ind w:firstLine="709"/>
        <w:jc w:val="both"/>
        <w:rPr>
          <w:sz w:val="24"/>
          <w:szCs w:val="24"/>
        </w:rPr>
      </w:pPr>
      <w:r w:rsidRPr="00CF61AE">
        <w:rPr>
          <w:sz w:val="24"/>
          <w:szCs w:val="24"/>
        </w:rPr>
        <w:lastRenderedPageBreak/>
        <w:t xml:space="preserve">Выводы по результатам расчета кадастровой стоимости: </w:t>
      </w:r>
    </w:p>
    <w:p w:rsidR="00F64F19" w:rsidRPr="00CF61AE" w:rsidRDefault="00F64F19" w:rsidP="00F24742">
      <w:pPr>
        <w:pStyle w:val="af"/>
        <w:numPr>
          <w:ilvl w:val="0"/>
          <w:numId w:val="142"/>
        </w:numPr>
        <w:tabs>
          <w:tab w:val="left" w:pos="993"/>
        </w:tabs>
        <w:ind w:left="0" w:firstLine="709"/>
        <w:jc w:val="both"/>
        <w:rPr>
          <w:sz w:val="24"/>
          <w:szCs w:val="24"/>
        </w:rPr>
      </w:pPr>
      <w:r w:rsidRPr="00CF61AE">
        <w:rPr>
          <w:sz w:val="24"/>
          <w:szCs w:val="24"/>
        </w:rPr>
        <w:t>удельный показатель кадастровой стоимости земель сельскохозяйственного назначения земельного участка с кадастровым номером 47:14:0203007:24 общей площадью 3,6117 га (36117 м</w:t>
      </w:r>
      <w:r w:rsidRPr="00CF61AE">
        <w:rPr>
          <w:sz w:val="24"/>
          <w:szCs w:val="24"/>
          <w:vertAlign w:val="superscript"/>
        </w:rPr>
        <w:t>2</w:t>
      </w:r>
      <w:r w:rsidRPr="00CF61AE">
        <w:rPr>
          <w:sz w:val="24"/>
          <w:szCs w:val="24"/>
        </w:rPr>
        <w:t>) составляет 4,52 руб./м</w:t>
      </w:r>
      <w:r w:rsidRPr="00CF61AE">
        <w:rPr>
          <w:sz w:val="24"/>
          <w:szCs w:val="24"/>
          <w:vertAlign w:val="superscript"/>
        </w:rPr>
        <w:t>2</w:t>
      </w:r>
      <w:r w:rsidRPr="00CF61AE">
        <w:rPr>
          <w:sz w:val="24"/>
          <w:szCs w:val="24"/>
        </w:rPr>
        <w:t>.</w:t>
      </w:r>
    </w:p>
    <w:p w:rsidR="00F64F19" w:rsidRPr="00CF61AE" w:rsidRDefault="00F64F19" w:rsidP="00F24742">
      <w:pPr>
        <w:ind w:firstLine="709"/>
        <w:jc w:val="both"/>
        <w:rPr>
          <w:sz w:val="24"/>
          <w:szCs w:val="24"/>
        </w:rPr>
      </w:pPr>
      <w:r w:rsidRPr="00CF61AE">
        <w:rPr>
          <w:sz w:val="24"/>
          <w:szCs w:val="24"/>
        </w:rPr>
        <w:t xml:space="preserve">Удельный показатель кадастровой стоимости земель сельскохозяйственного назначения оцениваемого земельного участка с кадастровым номером 47:14:0203007:24 на 43,2 % ниже </w:t>
      </w:r>
      <w:proofErr w:type="spellStart"/>
      <w:r w:rsidRPr="00CF61AE">
        <w:rPr>
          <w:sz w:val="24"/>
          <w:szCs w:val="24"/>
        </w:rPr>
        <w:t>среднерайонного</w:t>
      </w:r>
      <w:proofErr w:type="spellEnd"/>
      <w:r w:rsidRPr="00CF61AE">
        <w:rPr>
          <w:sz w:val="24"/>
          <w:szCs w:val="24"/>
        </w:rPr>
        <w:t xml:space="preserve"> удельного показателя кадастровой стоимости земель сельскохозяйственного назначения по Ломоносовскому муниципальному району (7,96 руб./м</w:t>
      </w:r>
      <w:r w:rsidRPr="00CF61AE">
        <w:rPr>
          <w:sz w:val="24"/>
          <w:szCs w:val="24"/>
          <w:vertAlign w:val="superscript"/>
        </w:rPr>
        <w:t>2</w:t>
      </w:r>
      <w:r w:rsidRPr="00CF61AE">
        <w:rPr>
          <w:sz w:val="24"/>
          <w:szCs w:val="24"/>
        </w:rPr>
        <w:t xml:space="preserve"> для сельскохозяйственных угодий);</w:t>
      </w:r>
    </w:p>
    <w:p w:rsidR="00F64F19" w:rsidRPr="00CF61AE" w:rsidRDefault="00F64F19" w:rsidP="00F24742">
      <w:pPr>
        <w:pStyle w:val="af"/>
        <w:numPr>
          <w:ilvl w:val="0"/>
          <w:numId w:val="142"/>
        </w:numPr>
        <w:tabs>
          <w:tab w:val="left" w:pos="993"/>
        </w:tabs>
        <w:ind w:left="0" w:firstLine="709"/>
        <w:jc w:val="both"/>
        <w:rPr>
          <w:sz w:val="24"/>
          <w:szCs w:val="24"/>
        </w:rPr>
      </w:pPr>
      <w:r w:rsidRPr="00CF61AE">
        <w:rPr>
          <w:sz w:val="24"/>
          <w:szCs w:val="24"/>
        </w:rPr>
        <w:t>удельный показатель кадастровой стоимости земель сельскохозяйственного назначения земельного участка с кадастровым номером 47:14:0203007:26 общей площадью 3,6117 га (36117 м</w:t>
      </w:r>
      <w:r w:rsidRPr="00CF61AE">
        <w:rPr>
          <w:sz w:val="24"/>
          <w:szCs w:val="24"/>
          <w:vertAlign w:val="superscript"/>
        </w:rPr>
        <w:t>2</w:t>
      </w:r>
      <w:r w:rsidRPr="00CF61AE">
        <w:rPr>
          <w:sz w:val="24"/>
          <w:szCs w:val="24"/>
        </w:rPr>
        <w:t>) составляет 4,52 руб./м</w:t>
      </w:r>
      <w:r w:rsidRPr="00CF61AE">
        <w:rPr>
          <w:sz w:val="24"/>
          <w:szCs w:val="24"/>
          <w:vertAlign w:val="superscript"/>
        </w:rPr>
        <w:t>2</w:t>
      </w:r>
      <w:r w:rsidRPr="00CF61AE">
        <w:rPr>
          <w:sz w:val="24"/>
          <w:szCs w:val="24"/>
        </w:rPr>
        <w:t>.</w:t>
      </w:r>
    </w:p>
    <w:p w:rsidR="00F64F19" w:rsidRPr="00CF61AE" w:rsidRDefault="00F64F19" w:rsidP="00F24742">
      <w:pPr>
        <w:ind w:firstLine="709"/>
        <w:jc w:val="both"/>
        <w:rPr>
          <w:sz w:val="24"/>
          <w:szCs w:val="24"/>
        </w:rPr>
      </w:pPr>
      <w:r w:rsidRPr="00CF61AE">
        <w:rPr>
          <w:sz w:val="24"/>
          <w:szCs w:val="24"/>
        </w:rPr>
        <w:t xml:space="preserve">Удельный показатель кадастровой стоимости земель сельскохозяйственного назначения оцениваемого земельного участка с кадастровым номером 47:14:0203007:26 на 43,2 % ниже </w:t>
      </w:r>
      <w:proofErr w:type="spellStart"/>
      <w:r w:rsidRPr="00CF61AE">
        <w:rPr>
          <w:sz w:val="24"/>
          <w:szCs w:val="24"/>
        </w:rPr>
        <w:t>среднерайонного</w:t>
      </w:r>
      <w:proofErr w:type="spellEnd"/>
      <w:r w:rsidRPr="00CF61AE">
        <w:rPr>
          <w:sz w:val="24"/>
          <w:szCs w:val="24"/>
        </w:rPr>
        <w:t xml:space="preserve"> удельного показателя кадастровой стоимости земель сельскохозяйственного назначения по Ломоносовскому муниципальному району.</w:t>
      </w:r>
    </w:p>
    <w:p w:rsidR="00F64F19" w:rsidRPr="00CF61AE" w:rsidRDefault="00F64F19" w:rsidP="00F24742">
      <w:pPr>
        <w:ind w:firstLine="709"/>
        <w:jc w:val="both"/>
        <w:rPr>
          <w:sz w:val="24"/>
          <w:szCs w:val="24"/>
        </w:rPr>
      </w:pPr>
      <w:r w:rsidRPr="00CF61AE">
        <w:rPr>
          <w:sz w:val="24"/>
          <w:szCs w:val="24"/>
        </w:rPr>
        <w:t>Таким образом, в соответствии со статьей 12.1 областного закона от 02.12.2005 № 107-оз (ред. от 31.07.2018) «Об отдельных вопросах оборота земель сельскохозяйственного назначения на территории Ленинградской области» территория земельных участков с кадастровыми номерами</w:t>
      </w:r>
      <w:r w:rsidRPr="00CF61AE">
        <w:rPr>
          <w:b/>
          <w:sz w:val="24"/>
          <w:szCs w:val="24"/>
        </w:rPr>
        <w:t xml:space="preserve"> </w:t>
      </w:r>
      <w:r w:rsidRPr="00CF61AE">
        <w:rPr>
          <w:sz w:val="24"/>
          <w:szCs w:val="24"/>
        </w:rPr>
        <w:t>47:14:0203007:24 и 47:14:0203007:26 не являются особо ценными продуктивными сельскохозяйственными угодьями и для указанных земельных участков допускается перевод земель в другие категории.</w:t>
      </w:r>
    </w:p>
    <w:p w:rsidR="00172E73" w:rsidRPr="00CF61AE" w:rsidRDefault="00172E73" w:rsidP="00F24742">
      <w:pPr>
        <w:ind w:firstLine="709"/>
        <w:jc w:val="both"/>
        <w:rPr>
          <w:sz w:val="24"/>
          <w:szCs w:val="24"/>
        </w:rPr>
      </w:pPr>
    </w:p>
    <w:p w:rsidR="00172E73" w:rsidRPr="00CF61AE" w:rsidRDefault="00172E73" w:rsidP="0085531C">
      <w:pPr>
        <w:ind w:firstLine="709"/>
        <w:rPr>
          <w:sz w:val="24"/>
          <w:szCs w:val="24"/>
        </w:rPr>
      </w:pPr>
      <w:r w:rsidRPr="00CF61AE">
        <w:rPr>
          <w:sz w:val="24"/>
          <w:szCs w:val="24"/>
        </w:rPr>
        <w:t>Оценка условий использования земельных участков по целевому назначению</w:t>
      </w:r>
    </w:p>
    <w:p w:rsidR="00172E73" w:rsidRPr="00CF61AE" w:rsidRDefault="00172E73" w:rsidP="0085531C">
      <w:pPr>
        <w:ind w:firstLine="709"/>
        <w:rPr>
          <w:sz w:val="24"/>
          <w:szCs w:val="24"/>
        </w:rPr>
      </w:pPr>
    </w:p>
    <w:p w:rsidR="00172E73" w:rsidRPr="00CF61AE" w:rsidRDefault="00172E73" w:rsidP="00F24742">
      <w:pPr>
        <w:ind w:firstLine="709"/>
        <w:jc w:val="both"/>
        <w:rPr>
          <w:sz w:val="24"/>
          <w:szCs w:val="24"/>
        </w:rPr>
      </w:pPr>
      <w:r w:rsidRPr="00CF61AE">
        <w:rPr>
          <w:sz w:val="24"/>
          <w:szCs w:val="24"/>
        </w:rPr>
        <w:t>Использование рассматриваемых земельных участков для сельскохозяйственного производства характеризуются следующими проблемами:</w:t>
      </w:r>
    </w:p>
    <w:p w:rsidR="00172E73" w:rsidRPr="00CF61AE" w:rsidRDefault="00172E73" w:rsidP="00F24742">
      <w:pPr>
        <w:pStyle w:val="af"/>
        <w:numPr>
          <w:ilvl w:val="0"/>
          <w:numId w:val="142"/>
        </w:numPr>
        <w:tabs>
          <w:tab w:val="left" w:pos="993"/>
        </w:tabs>
        <w:ind w:left="0" w:firstLine="709"/>
        <w:jc w:val="both"/>
        <w:rPr>
          <w:sz w:val="24"/>
          <w:szCs w:val="24"/>
        </w:rPr>
      </w:pPr>
      <w:r w:rsidRPr="00CF61AE">
        <w:rPr>
          <w:sz w:val="24"/>
          <w:szCs w:val="24"/>
        </w:rPr>
        <w:t>недостаточностью территории для обеспечения полноценного технологического процесса сельскохозяйственного производства по направлению животноводства (например, содержание животных). Невозможно соблюдение размеров ориентировочной СЗЗ от границ земельного участка, в связи со смежным расположением территорий с нормируемыми показателями качества среды обитания:</w:t>
      </w:r>
    </w:p>
    <w:p w:rsidR="00172E73" w:rsidRPr="00CF61AE" w:rsidRDefault="00172E73" w:rsidP="00F24742">
      <w:pPr>
        <w:pStyle w:val="af"/>
        <w:numPr>
          <w:ilvl w:val="0"/>
          <w:numId w:val="142"/>
        </w:numPr>
        <w:tabs>
          <w:tab w:val="left" w:pos="1418"/>
        </w:tabs>
        <w:ind w:left="0" w:firstLine="993"/>
        <w:jc w:val="both"/>
        <w:rPr>
          <w:sz w:val="24"/>
          <w:szCs w:val="24"/>
        </w:rPr>
      </w:pPr>
      <w:r w:rsidRPr="00CF61AE">
        <w:rPr>
          <w:sz w:val="24"/>
          <w:szCs w:val="24"/>
        </w:rPr>
        <w:t>с юго-западной стороны примыкает дачное некоммерческое товарищество «</w:t>
      </w:r>
      <w:proofErr w:type="spellStart"/>
      <w:r w:rsidRPr="00CF61AE">
        <w:rPr>
          <w:sz w:val="24"/>
          <w:szCs w:val="24"/>
        </w:rPr>
        <w:t>ВиКоСад</w:t>
      </w:r>
      <w:proofErr w:type="spellEnd"/>
      <w:r w:rsidRPr="00CF61AE">
        <w:rPr>
          <w:sz w:val="24"/>
          <w:szCs w:val="24"/>
        </w:rPr>
        <w:t>», которое включает в себя земельные участки для дачного строительства;</w:t>
      </w:r>
    </w:p>
    <w:p w:rsidR="00172E73" w:rsidRPr="00CF61AE" w:rsidRDefault="00172E73" w:rsidP="00F24742">
      <w:pPr>
        <w:pStyle w:val="af"/>
        <w:numPr>
          <w:ilvl w:val="0"/>
          <w:numId w:val="142"/>
        </w:numPr>
        <w:tabs>
          <w:tab w:val="left" w:pos="1418"/>
        </w:tabs>
        <w:ind w:left="0" w:firstLine="993"/>
        <w:jc w:val="both"/>
        <w:rPr>
          <w:sz w:val="24"/>
          <w:szCs w:val="24"/>
        </w:rPr>
      </w:pPr>
      <w:r w:rsidRPr="00CF61AE">
        <w:rPr>
          <w:sz w:val="24"/>
          <w:szCs w:val="24"/>
        </w:rPr>
        <w:t xml:space="preserve">с северо-восточной стороны примыкает жилая застройка дер. Большое </w:t>
      </w:r>
      <w:proofErr w:type="spellStart"/>
      <w:r w:rsidRPr="00CF61AE">
        <w:rPr>
          <w:sz w:val="24"/>
          <w:szCs w:val="24"/>
        </w:rPr>
        <w:t>Коновалово</w:t>
      </w:r>
      <w:proofErr w:type="spellEnd"/>
      <w:r w:rsidRPr="00CF61AE">
        <w:rPr>
          <w:sz w:val="24"/>
          <w:szCs w:val="24"/>
        </w:rPr>
        <w:t>.</w:t>
      </w:r>
    </w:p>
    <w:p w:rsidR="00172E73" w:rsidRPr="00CF61AE" w:rsidRDefault="00172E73" w:rsidP="00F24742">
      <w:pPr>
        <w:pStyle w:val="af"/>
        <w:numPr>
          <w:ilvl w:val="0"/>
          <w:numId w:val="142"/>
        </w:numPr>
        <w:tabs>
          <w:tab w:val="left" w:pos="993"/>
        </w:tabs>
        <w:ind w:left="0" w:firstLine="709"/>
        <w:jc w:val="both"/>
        <w:rPr>
          <w:sz w:val="24"/>
          <w:szCs w:val="24"/>
        </w:rPr>
      </w:pPr>
      <w:r w:rsidRPr="00CF61AE">
        <w:rPr>
          <w:sz w:val="24"/>
          <w:szCs w:val="24"/>
        </w:rPr>
        <w:t xml:space="preserve">СЗЗ подлежит установлению и организации в границах земельного участка, что существенно сокращает площадь участка, вовлеченную в хозяйственную деятельность, негативно скажется на объемах производимой продукции. Так, при установлении СЗЗ в размере 50 м полезная площадь составит 0,8 га (сокращение в 4 раза), при установлении СЗЗ в 25 м – 1,6 га (сокращение в 2 раза); </w:t>
      </w:r>
    </w:p>
    <w:p w:rsidR="00172E73" w:rsidRPr="00CF61AE" w:rsidRDefault="00172E73" w:rsidP="00F24742">
      <w:pPr>
        <w:pStyle w:val="af"/>
        <w:numPr>
          <w:ilvl w:val="0"/>
          <w:numId w:val="142"/>
        </w:numPr>
        <w:tabs>
          <w:tab w:val="left" w:pos="993"/>
        </w:tabs>
        <w:ind w:left="0" w:firstLine="709"/>
        <w:jc w:val="both"/>
        <w:rPr>
          <w:sz w:val="24"/>
          <w:szCs w:val="24"/>
        </w:rPr>
      </w:pPr>
      <w:r w:rsidRPr="00CF61AE">
        <w:rPr>
          <w:sz w:val="24"/>
          <w:szCs w:val="24"/>
        </w:rPr>
        <w:t>небольшая площадь, низкий балл бонитета почвы и низкий индекс технологических свойств угодий не позволяют на земельном участке эффективно развивать такое направление, как растениеводство. Основными условиями повышения экономической эффективности производства продукции растениеводства являются; повышение урожайности сельскохозяйственных культур и ее качества и энергосбережение в технологическом процессе (снижение затрат труда, материальных и энергетических ресурсов). Повышение урожайности и качества продукции требует увеличения затрат (удобрение, семена, средства защиты растений и др.). Следовательно, достижение высокой эффективности производства продукции растениеводства возможно путем увеличения затрат, что сказывается неудовлетворительных показателях рентабельности предприятия при производстве сельскохозяйственной продукции.</w:t>
      </w:r>
    </w:p>
    <w:p w:rsidR="00172E73" w:rsidRPr="00CF61AE" w:rsidRDefault="00172E73" w:rsidP="00F24742">
      <w:pPr>
        <w:ind w:firstLine="709"/>
        <w:jc w:val="both"/>
        <w:rPr>
          <w:sz w:val="24"/>
          <w:szCs w:val="24"/>
        </w:rPr>
      </w:pPr>
    </w:p>
    <w:p w:rsidR="00172E73" w:rsidRPr="00CF61AE" w:rsidRDefault="00172E73" w:rsidP="00172E73">
      <w:pPr>
        <w:ind w:left="709" w:right="566"/>
        <w:rPr>
          <w:sz w:val="24"/>
          <w:szCs w:val="24"/>
        </w:rPr>
      </w:pPr>
      <w:r w:rsidRPr="00CF61AE">
        <w:rPr>
          <w:sz w:val="24"/>
          <w:szCs w:val="24"/>
        </w:rPr>
        <w:t xml:space="preserve">Оценка целесообразности развития дер. Большое </w:t>
      </w:r>
      <w:proofErr w:type="spellStart"/>
      <w:r w:rsidRPr="00CF61AE">
        <w:rPr>
          <w:sz w:val="24"/>
          <w:szCs w:val="24"/>
        </w:rPr>
        <w:t>Коновалово</w:t>
      </w:r>
      <w:proofErr w:type="spellEnd"/>
      <w:r w:rsidRPr="00CF61AE">
        <w:rPr>
          <w:sz w:val="24"/>
          <w:szCs w:val="24"/>
        </w:rPr>
        <w:t xml:space="preserve"> за счет рассматриваемых земельных участков</w:t>
      </w:r>
    </w:p>
    <w:p w:rsidR="00172E73" w:rsidRPr="00CF61AE" w:rsidRDefault="00172E73" w:rsidP="0085531C">
      <w:pPr>
        <w:ind w:firstLine="709"/>
        <w:rPr>
          <w:sz w:val="24"/>
          <w:szCs w:val="24"/>
        </w:rPr>
      </w:pPr>
    </w:p>
    <w:p w:rsidR="00172E73" w:rsidRPr="00CF61AE" w:rsidRDefault="00172E73" w:rsidP="00F24742">
      <w:pPr>
        <w:pStyle w:val="af"/>
        <w:numPr>
          <w:ilvl w:val="0"/>
          <w:numId w:val="142"/>
        </w:numPr>
        <w:tabs>
          <w:tab w:val="left" w:pos="993"/>
        </w:tabs>
        <w:ind w:left="0" w:firstLine="709"/>
        <w:jc w:val="both"/>
        <w:rPr>
          <w:sz w:val="24"/>
          <w:szCs w:val="24"/>
        </w:rPr>
      </w:pPr>
      <w:r w:rsidRPr="00CF61AE">
        <w:rPr>
          <w:sz w:val="24"/>
          <w:szCs w:val="24"/>
        </w:rPr>
        <w:lastRenderedPageBreak/>
        <w:t xml:space="preserve">освоение новых территорий способствует развитию улично-дорожной сети дер. Большое </w:t>
      </w:r>
      <w:proofErr w:type="spellStart"/>
      <w:r w:rsidRPr="00CF61AE">
        <w:rPr>
          <w:sz w:val="24"/>
          <w:szCs w:val="24"/>
        </w:rPr>
        <w:t>Коновалово</w:t>
      </w:r>
      <w:proofErr w:type="spellEnd"/>
      <w:r w:rsidRPr="00CF61AE">
        <w:rPr>
          <w:sz w:val="24"/>
          <w:szCs w:val="24"/>
        </w:rPr>
        <w:t xml:space="preserve"> за счет организации двух независимых подъездов. Размещения автомобильной дороги в обход сложившейся застройки позволит снизить интенсивность движения автомобильного транспорта через дер. Большое </w:t>
      </w:r>
      <w:proofErr w:type="spellStart"/>
      <w:r w:rsidRPr="00CF61AE">
        <w:rPr>
          <w:sz w:val="24"/>
          <w:szCs w:val="24"/>
        </w:rPr>
        <w:t>Коновалово</w:t>
      </w:r>
      <w:proofErr w:type="spellEnd"/>
      <w:r w:rsidRPr="00CF61AE">
        <w:rPr>
          <w:sz w:val="24"/>
          <w:szCs w:val="24"/>
        </w:rPr>
        <w:t xml:space="preserve"> в направлении садоводческих объединений;</w:t>
      </w:r>
    </w:p>
    <w:p w:rsidR="00172E73" w:rsidRPr="00CF61AE" w:rsidRDefault="00172E73" w:rsidP="00F24742">
      <w:pPr>
        <w:pStyle w:val="af"/>
        <w:numPr>
          <w:ilvl w:val="0"/>
          <w:numId w:val="142"/>
        </w:numPr>
        <w:tabs>
          <w:tab w:val="left" w:pos="993"/>
        </w:tabs>
        <w:ind w:left="0" w:firstLine="709"/>
        <w:jc w:val="both"/>
        <w:rPr>
          <w:sz w:val="24"/>
          <w:szCs w:val="24"/>
        </w:rPr>
      </w:pPr>
      <w:r w:rsidRPr="00CF61AE">
        <w:rPr>
          <w:sz w:val="24"/>
          <w:szCs w:val="24"/>
        </w:rPr>
        <w:t xml:space="preserve">развитие жилой застройки дер. Большое </w:t>
      </w:r>
      <w:proofErr w:type="spellStart"/>
      <w:r w:rsidRPr="00CF61AE">
        <w:rPr>
          <w:sz w:val="24"/>
          <w:szCs w:val="24"/>
        </w:rPr>
        <w:t>Коновалово</w:t>
      </w:r>
      <w:proofErr w:type="spellEnd"/>
      <w:r w:rsidRPr="00CF61AE">
        <w:rPr>
          <w:sz w:val="24"/>
          <w:szCs w:val="24"/>
        </w:rPr>
        <w:t xml:space="preserve"> осуществляется, в том числе, и за счет территорий, находящихся в распоряжении администрации Ломоносовского района, что позволит осуществить предоставление земельных участков льготным категориям граждан.</w:t>
      </w:r>
    </w:p>
    <w:p w:rsidR="00C40877" w:rsidRPr="00CF61AE" w:rsidRDefault="00C40877" w:rsidP="00F24742">
      <w:pPr>
        <w:ind w:firstLine="709"/>
        <w:jc w:val="both"/>
        <w:rPr>
          <w:sz w:val="24"/>
          <w:szCs w:val="24"/>
        </w:rPr>
      </w:pPr>
      <w:r w:rsidRPr="00CF61AE">
        <w:rPr>
          <w:sz w:val="24"/>
          <w:szCs w:val="24"/>
        </w:rPr>
        <w:t xml:space="preserve">В границу дер. Большое </w:t>
      </w:r>
      <w:proofErr w:type="spellStart"/>
      <w:r w:rsidRPr="00CF61AE">
        <w:rPr>
          <w:sz w:val="24"/>
          <w:szCs w:val="24"/>
        </w:rPr>
        <w:t>Коновалово</w:t>
      </w:r>
      <w:proofErr w:type="spellEnd"/>
      <w:r w:rsidRPr="00CF61AE">
        <w:rPr>
          <w:sz w:val="24"/>
          <w:szCs w:val="24"/>
        </w:rPr>
        <w:t xml:space="preserve"> включаются земельные участки общей площадью 10,36 га</w:t>
      </w:r>
      <w:r w:rsidR="008D3FF9" w:rsidRPr="00CF61AE">
        <w:rPr>
          <w:sz w:val="24"/>
          <w:szCs w:val="24"/>
        </w:rPr>
        <w:t xml:space="preserve">, </w:t>
      </w:r>
      <w:r w:rsidRPr="00CF61AE">
        <w:rPr>
          <w:sz w:val="24"/>
          <w:szCs w:val="24"/>
        </w:rPr>
        <w:t>таблица 5</w:t>
      </w:r>
      <w:r w:rsidR="008D3FF9" w:rsidRPr="00CF61AE">
        <w:rPr>
          <w:sz w:val="24"/>
          <w:szCs w:val="24"/>
        </w:rPr>
        <w:t>1</w:t>
      </w:r>
      <w:r w:rsidRPr="00CF61AE">
        <w:rPr>
          <w:sz w:val="24"/>
          <w:szCs w:val="24"/>
        </w:rPr>
        <w:t>.</w:t>
      </w:r>
    </w:p>
    <w:p w:rsidR="00C40877" w:rsidRPr="00CF61AE" w:rsidRDefault="00C40877" w:rsidP="00C40877">
      <w:pPr>
        <w:rPr>
          <w:sz w:val="24"/>
          <w:szCs w:val="24"/>
        </w:rPr>
      </w:pPr>
    </w:p>
    <w:p w:rsidR="00C40877" w:rsidRPr="00CF61AE" w:rsidRDefault="00C40877" w:rsidP="00C40877">
      <w:pPr>
        <w:rPr>
          <w:sz w:val="24"/>
          <w:szCs w:val="24"/>
        </w:rPr>
      </w:pPr>
      <w:r w:rsidRPr="00CF61AE">
        <w:rPr>
          <w:sz w:val="24"/>
          <w:szCs w:val="24"/>
        </w:rPr>
        <w:t xml:space="preserve">Таблица </w:t>
      </w:r>
      <w:r w:rsidR="003D610D" w:rsidRPr="00CF61AE">
        <w:rPr>
          <w:sz w:val="24"/>
          <w:szCs w:val="24"/>
        </w:rPr>
        <w:t>5</w:t>
      </w:r>
      <w:r w:rsidR="008D3FF9" w:rsidRPr="00CF61AE">
        <w:rPr>
          <w:sz w:val="24"/>
          <w:szCs w:val="24"/>
        </w:rPr>
        <w:t>1</w:t>
      </w:r>
      <w:r w:rsidRPr="00CF61AE">
        <w:rPr>
          <w:sz w:val="24"/>
          <w:szCs w:val="24"/>
        </w:rPr>
        <w:t xml:space="preserve"> – Характеристика территории, включаемой в границы населенного пункта из категории земель сельскохозяйственного назначения</w:t>
      </w:r>
    </w:p>
    <w:tbl>
      <w:tblPr>
        <w:tblStyle w:val="ac"/>
        <w:tblW w:w="4949" w:type="pct"/>
        <w:tblBorders>
          <w:bottom w:val="none" w:sz="0" w:space="0" w:color="auto"/>
        </w:tblBorders>
        <w:tblLook w:val="04A0" w:firstRow="1" w:lastRow="0" w:firstColumn="1" w:lastColumn="0" w:noHBand="0" w:noVBand="1"/>
      </w:tblPr>
      <w:tblGrid>
        <w:gridCol w:w="568"/>
        <w:gridCol w:w="3520"/>
        <w:gridCol w:w="1841"/>
        <w:gridCol w:w="4162"/>
      </w:tblGrid>
      <w:tr w:rsidR="008D3FF9" w:rsidRPr="00CF61AE" w:rsidTr="008D3FF9">
        <w:trPr>
          <w:tblHeader/>
        </w:trPr>
        <w:tc>
          <w:tcPr>
            <w:tcW w:w="282" w:type="pct"/>
            <w:vAlign w:val="center"/>
          </w:tcPr>
          <w:p w:rsidR="008D3FF9" w:rsidRPr="00CF61AE" w:rsidRDefault="008D3FF9" w:rsidP="00EB69E5">
            <w:pPr>
              <w:jc w:val="center"/>
              <w:rPr>
                <w:sz w:val="24"/>
                <w:szCs w:val="24"/>
              </w:rPr>
            </w:pPr>
            <w:r w:rsidRPr="00CF61AE">
              <w:rPr>
                <w:sz w:val="24"/>
                <w:szCs w:val="24"/>
              </w:rPr>
              <w:t>№ п/п</w:t>
            </w:r>
          </w:p>
        </w:tc>
        <w:tc>
          <w:tcPr>
            <w:tcW w:w="1744" w:type="pct"/>
            <w:vAlign w:val="center"/>
          </w:tcPr>
          <w:p w:rsidR="008D3FF9" w:rsidRPr="00CF61AE" w:rsidRDefault="008D3FF9" w:rsidP="00EB69E5">
            <w:pPr>
              <w:jc w:val="center"/>
              <w:rPr>
                <w:sz w:val="24"/>
                <w:szCs w:val="24"/>
              </w:rPr>
            </w:pPr>
            <w:r w:rsidRPr="00CF61AE">
              <w:rPr>
                <w:sz w:val="24"/>
                <w:szCs w:val="24"/>
              </w:rPr>
              <w:t>Территория, включаемая в границы населенного пункта</w:t>
            </w:r>
          </w:p>
        </w:tc>
        <w:tc>
          <w:tcPr>
            <w:tcW w:w="912" w:type="pct"/>
            <w:vAlign w:val="center"/>
          </w:tcPr>
          <w:p w:rsidR="008D3FF9" w:rsidRPr="00CF61AE" w:rsidRDefault="008D3FF9" w:rsidP="00EB69E5">
            <w:pPr>
              <w:jc w:val="center"/>
              <w:rPr>
                <w:sz w:val="24"/>
                <w:szCs w:val="24"/>
              </w:rPr>
            </w:pPr>
            <w:r w:rsidRPr="00CF61AE">
              <w:rPr>
                <w:sz w:val="24"/>
                <w:szCs w:val="24"/>
              </w:rPr>
              <w:t>Площадь, га</w:t>
            </w:r>
          </w:p>
        </w:tc>
        <w:tc>
          <w:tcPr>
            <w:tcW w:w="2062" w:type="pct"/>
            <w:vAlign w:val="center"/>
          </w:tcPr>
          <w:p w:rsidR="008D3FF9" w:rsidRPr="00CF61AE" w:rsidRDefault="008D3FF9" w:rsidP="00EB69E5">
            <w:pPr>
              <w:jc w:val="center"/>
              <w:rPr>
                <w:sz w:val="24"/>
                <w:szCs w:val="24"/>
              </w:rPr>
            </w:pPr>
            <w:r w:rsidRPr="00CF61AE">
              <w:rPr>
                <w:sz w:val="24"/>
                <w:szCs w:val="24"/>
              </w:rPr>
              <w:t>Цель планируемого использования</w:t>
            </w:r>
          </w:p>
        </w:tc>
      </w:tr>
    </w:tbl>
    <w:p w:rsidR="00C40877" w:rsidRPr="00CF61AE" w:rsidRDefault="00C40877">
      <w:pPr>
        <w:rPr>
          <w:sz w:val="24"/>
          <w:szCs w:val="24"/>
        </w:rPr>
      </w:pPr>
    </w:p>
    <w:tbl>
      <w:tblPr>
        <w:tblStyle w:val="ac"/>
        <w:tblW w:w="4949" w:type="pct"/>
        <w:tblLook w:val="04A0" w:firstRow="1" w:lastRow="0" w:firstColumn="1" w:lastColumn="0" w:noHBand="0" w:noVBand="1"/>
      </w:tblPr>
      <w:tblGrid>
        <w:gridCol w:w="568"/>
        <w:gridCol w:w="3520"/>
        <w:gridCol w:w="1841"/>
        <w:gridCol w:w="4162"/>
      </w:tblGrid>
      <w:tr w:rsidR="008D3FF9" w:rsidRPr="00CF61AE" w:rsidTr="008D3FF9">
        <w:tc>
          <w:tcPr>
            <w:tcW w:w="282" w:type="pct"/>
          </w:tcPr>
          <w:p w:rsidR="008D3FF9" w:rsidRPr="00CF61AE" w:rsidRDefault="008D3FF9" w:rsidP="00864F9A">
            <w:pPr>
              <w:rPr>
                <w:sz w:val="24"/>
                <w:szCs w:val="24"/>
              </w:rPr>
            </w:pPr>
            <w:r w:rsidRPr="00CF61AE">
              <w:rPr>
                <w:sz w:val="24"/>
                <w:szCs w:val="24"/>
              </w:rPr>
              <w:t>1.</w:t>
            </w:r>
          </w:p>
        </w:tc>
        <w:tc>
          <w:tcPr>
            <w:tcW w:w="1744" w:type="pct"/>
          </w:tcPr>
          <w:p w:rsidR="008D3FF9" w:rsidRPr="00CF61AE" w:rsidRDefault="008D3FF9" w:rsidP="00864F9A">
            <w:pPr>
              <w:rPr>
                <w:sz w:val="24"/>
                <w:szCs w:val="24"/>
              </w:rPr>
            </w:pPr>
            <w:r w:rsidRPr="00CF61AE">
              <w:rPr>
                <w:sz w:val="24"/>
                <w:szCs w:val="24"/>
              </w:rPr>
              <w:t>Земельные участки с разрешенным использованием «</w:t>
            </w:r>
            <w:r w:rsidRPr="00CF61AE">
              <w:rPr>
                <w:color w:val="000000"/>
                <w:sz w:val="24"/>
                <w:szCs w:val="24"/>
              </w:rPr>
              <w:t>для дачного строительства»</w:t>
            </w:r>
          </w:p>
        </w:tc>
        <w:tc>
          <w:tcPr>
            <w:tcW w:w="912" w:type="pct"/>
          </w:tcPr>
          <w:p w:rsidR="008D3FF9" w:rsidRPr="00CF61AE" w:rsidRDefault="008D3FF9" w:rsidP="00864F9A">
            <w:pPr>
              <w:rPr>
                <w:sz w:val="24"/>
                <w:szCs w:val="24"/>
              </w:rPr>
            </w:pPr>
            <w:r w:rsidRPr="00CF61AE">
              <w:rPr>
                <w:color w:val="000000"/>
                <w:sz w:val="24"/>
                <w:szCs w:val="24"/>
              </w:rPr>
              <w:t>1,87</w:t>
            </w:r>
          </w:p>
        </w:tc>
        <w:tc>
          <w:tcPr>
            <w:tcW w:w="2062" w:type="pct"/>
            <w:vMerge w:val="restart"/>
          </w:tcPr>
          <w:p w:rsidR="008D3FF9" w:rsidRPr="00CF61AE" w:rsidRDefault="008D3FF9" w:rsidP="00864F9A">
            <w:pPr>
              <w:rPr>
                <w:sz w:val="24"/>
                <w:szCs w:val="24"/>
              </w:rPr>
            </w:pPr>
            <w:r w:rsidRPr="00CF61AE">
              <w:rPr>
                <w:sz w:val="24"/>
                <w:szCs w:val="24"/>
              </w:rPr>
              <w:t>Для индивидуальной жилой застройки – 9,89 га.</w:t>
            </w:r>
          </w:p>
          <w:p w:rsidR="008D3FF9" w:rsidRPr="00CF61AE" w:rsidRDefault="008D3FF9" w:rsidP="00864F9A">
            <w:pPr>
              <w:rPr>
                <w:sz w:val="24"/>
                <w:szCs w:val="24"/>
              </w:rPr>
            </w:pPr>
            <w:r w:rsidRPr="00CF61AE">
              <w:rPr>
                <w:sz w:val="24"/>
                <w:szCs w:val="24"/>
              </w:rPr>
              <w:t>Для организации улично-дорожной сети – 0,47 га</w:t>
            </w:r>
          </w:p>
        </w:tc>
      </w:tr>
      <w:tr w:rsidR="008D3FF9" w:rsidRPr="00CF61AE" w:rsidTr="008D3FF9">
        <w:tc>
          <w:tcPr>
            <w:tcW w:w="282" w:type="pct"/>
          </w:tcPr>
          <w:p w:rsidR="008D3FF9" w:rsidRPr="00CF61AE" w:rsidRDefault="008D3FF9" w:rsidP="00864F9A">
            <w:pPr>
              <w:rPr>
                <w:sz w:val="24"/>
                <w:szCs w:val="24"/>
              </w:rPr>
            </w:pPr>
            <w:r w:rsidRPr="00CF61AE">
              <w:rPr>
                <w:sz w:val="24"/>
                <w:szCs w:val="24"/>
              </w:rPr>
              <w:t>2.</w:t>
            </w:r>
          </w:p>
        </w:tc>
        <w:tc>
          <w:tcPr>
            <w:tcW w:w="1744" w:type="pct"/>
          </w:tcPr>
          <w:p w:rsidR="008D3FF9" w:rsidRPr="00CF61AE" w:rsidRDefault="008D3FF9" w:rsidP="00864F9A">
            <w:pPr>
              <w:rPr>
                <w:sz w:val="24"/>
                <w:szCs w:val="24"/>
              </w:rPr>
            </w:pPr>
            <w:r w:rsidRPr="00CF61AE">
              <w:rPr>
                <w:sz w:val="24"/>
                <w:szCs w:val="24"/>
              </w:rPr>
              <w:t>Земельные участки с разрешенным использованием «</w:t>
            </w:r>
            <w:r w:rsidRPr="00CF61AE">
              <w:rPr>
                <w:color w:val="000000"/>
                <w:sz w:val="24"/>
                <w:szCs w:val="24"/>
              </w:rPr>
              <w:t>Для сельскохозяйственного производства»</w:t>
            </w:r>
          </w:p>
        </w:tc>
        <w:tc>
          <w:tcPr>
            <w:tcW w:w="912" w:type="pct"/>
          </w:tcPr>
          <w:p w:rsidR="008D3FF9" w:rsidRPr="00CF61AE" w:rsidRDefault="008D3FF9" w:rsidP="00864F9A">
            <w:pPr>
              <w:rPr>
                <w:sz w:val="24"/>
                <w:szCs w:val="24"/>
              </w:rPr>
            </w:pPr>
            <w:r w:rsidRPr="00CF61AE">
              <w:rPr>
                <w:color w:val="000000"/>
                <w:sz w:val="24"/>
                <w:szCs w:val="24"/>
              </w:rPr>
              <w:t>7,23</w:t>
            </w:r>
          </w:p>
        </w:tc>
        <w:tc>
          <w:tcPr>
            <w:tcW w:w="2062" w:type="pct"/>
            <w:vMerge/>
          </w:tcPr>
          <w:p w:rsidR="008D3FF9" w:rsidRPr="00CF61AE" w:rsidRDefault="008D3FF9" w:rsidP="00864F9A">
            <w:pPr>
              <w:rPr>
                <w:sz w:val="24"/>
                <w:szCs w:val="24"/>
              </w:rPr>
            </w:pPr>
          </w:p>
        </w:tc>
      </w:tr>
      <w:tr w:rsidR="008D3FF9" w:rsidRPr="00CF61AE" w:rsidTr="008D3FF9">
        <w:tc>
          <w:tcPr>
            <w:tcW w:w="282" w:type="pct"/>
          </w:tcPr>
          <w:p w:rsidR="008D3FF9" w:rsidRPr="00CF61AE" w:rsidRDefault="008D3FF9" w:rsidP="00864F9A">
            <w:pPr>
              <w:rPr>
                <w:sz w:val="24"/>
                <w:szCs w:val="24"/>
              </w:rPr>
            </w:pPr>
            <w:r w:rsidRPr="00CF61AE">
              <w:rPr>
                <w:sz w:val="24"/>
                <w:szCs w:val="24"/>
              </w:rPr>
              <w:t>3.</w:t>
            </w:r>
          </w:p>
        </w:tc>
        <w:tc>
          <w:tcPr>
            <w:tcW w:w="1744" w:type="pct"/>
          </w:tcPr>
          <w:p w:rsidR="008D3FF9" w:rsidRPr="00CF61AE" w:rsidRDefault="008D3FF9" w:rsidP="00864F9A">
            <w:pPr>
              <w:rPr>
                <w:sz w:val="24"/>
                <w:szCs w:val="24"/>
              </w:rPr>
            </w:pPr>
            <w:r w:rsidRPr="00CF61AE">
              <w:rPr>
                <w:sz w:val="24"/>
                <w:szCs w:val="24"/>
              </w:rPr>
              <w:t>Земельные участки государственная собственность на которые не разграничена</w:t>
            </w:r>
          </w:p>
        </w:tc>
        <w:tc>
          <w:tcPr>
            <w:tcW w:w="912" w:type="pct"/>
          </w:tcPr>
          <w:p w:rsidR="008D3FF9" w:rsidRPr="00CF61AE" w:rsidRDefault="008D3FF9" w:rsidP="00864F9A">
            <w:pPr>
              <w:rPr>
                <w:sz w:val="24"/>
                <w:szCs w:val="24"/>
              </w:rPr>
            </w:pPr>
            <w:r w:rsidRPr="00CF61AE">
              <w:rPr>
                <w:color w:val="000000"/>
                <w:sz w:val="24"/>
                <w:szCs w:val="24"/>
              </w:rPr>
              <w:t>1,26</w:t>
            </w:r>
          </w:p>
        </w:tc>
        <w:tc>
          <w:tcPr>
            <w:tcW w:w="2062" w:type="pct"/>
            <w:vMerge/>
          </w:tcPr>
          <w:p w:rsidR="008D3FF9" w:rsidRPr="00CF61AE" w:rsidRDefault="008D3FF9" w:rsidP="00864F9A">
            <w:pPr>
              <w:rPr>
                <w:sz w:val="24"/>
                <w:szCs w:val="24"/>
              </w:rPr>
            </w:pPr>
          </w:p>
        </w:tc>
      </w:tr>
      <w:tr w:rsidR="008D3FF9" w:rsidRPr="00CF61AE" w:rsidTr="008D3FF9">
        <w:tc>
          <w:tcPr>
            <w:tcW w:w="282" w:type="pct"/>
          </w:tcPr>
          <w:p w:rsidR="008D3FF9" w:rsidRPr="00CF61AE" w:rsidRDefault="008D3FF9" w:rsidP="00864F9A">
            <w:pPr>
              <w:rPr>
                <w:sz w:val="24"/>
                <w:szCs w:val="24"/>
              </w:rPr>
            </w:pPr>
          </w:p>
        </w:tc>
        <w:tc>
          <w:tcPr>
            <w:tcW w:w="1744" w:type="pct"/>
          </w:tcPr>
          <w:p w:rsidR="008D3FF9" w:rsidRPr="00CF61AE" w:rsidRDefault="008D3FF9" w:rsidP="00864F9A">
            <w:pPr>
              <w:rPr>
                <w:sz w:val="24"/>
                <w:szCs w:val="24"/>
              </w:rPr>
            </w:pPr>
            <w:r w:rsidRPr="00CF61AE">
              <w:rPr>
                <w:sz w:val="24"/>
                <w:szCs w:val="24"/>
              </w:rPr>
              <w:t>Итого:</w:t>
            </w:r>
          </w:p>
        </w:tc>
        <w:tc>
          <w:tcPr>
            <w:tcW w:w="912" w:type="pct"/>
          </w:tcPr>
          <w:p w:rsidR="008D3FF9" w:rsidRPr="00CF61AE" w:rsidRDefault="008D3FF9" w:rsidP="00864F9A">
            <w:pPr>
              <w:rPr>
                <w:color w:val="000000"/>
                <w:sz w:val="24"/>
                <w:szCs w:val="24"/>
              </w:rPr>
            </w:pPr>
          </w:p>
        </w:tc>
        <w:tc>
          <w:tcPr>
            <w:tcW w:w="2062" w:type="pct"/>
          </w:tcPr>
          <w:p w:rsidR="008D3FF9" w:rsidRPr="00CF61AE" w:rsidRDefault="008D3FF9" w:rsidP="00864F9A">
            <w:pPr>
              <w:rPr>
                <w:sz w:val="24"/>
                <w:szCs w:val="24"/>
              </w:rPr>
            </w:pPr>
          </w:p>
        </w:tc>
      </w:tr>
    </w:tbl>
    <w:p w:rsidR="00485502" w:rsidRPr="00CF61AE" w:rsidRDefault="00485502" w:rsidP="00485502">
      <w:pPr>
        <w:ind w:firstLine="709"/>
        <w:rPr>
          <w:sz w:val="24"/>
          <w:szCs w:val="24"/>
        </w:rPr>
      </w:pPr>
      <w:bookmarkStart w:id="208" w:name="_Toc136428311"/>
    </w:p>
    <w:p w:rsidR="00485502" w:rsidRPr="00CF61AE" w:rsidRDefault="00485502" w:rsidP="00485502">
      <w:pPr>
        <w:pStyle w:val="220"/>
        <w:numPr>
          <w:ilvl w:val="1"/>
          <w:numId w:val="39"/>
        </w:numPr>
        <w:tabs>
          <w:tab w:val="left" w:pos="1134"/>
        </w:tabs>
        <w:ind w:left="0" w:firstLine="709"/>
        <w:rPr>
          <w:rFonts w:cs="Times New Roman"/>
          <w:sz w:val="24"/>
          <w:szCs w:val="24"/>
        </w:rPr>
      </w:pPr>
      <w:bookmarkStart w:id="209" w:name="_Toc157101322"/>
      <w:r w:rsidRPr="00CF61AE">
        <w:rPr>
          <w:rFonts w:cs="Times New Roman"/>
          <w:sz w:val="24"/>
          <w:szCs w:val="24"/>
        </w:rPr>
        <w:t xml:space="preserve">Обоснование исключения </w:t>
      </w:r>
      <w:r w:rsidR="008C3BAE" w:rsidRPr="00CF61AE">
        <w:rPr>
          <w:rFonts w:cs="Times New Roman"/>
          <w:sz w:val="24"/>
          <w:szCs w:val="24"/>
        </w:rPr>
        <w:t>земельных участков из</w:t>
      </w:r>
      <w:r w:rsidRPr="00CF61AE">
        <w:rPr>
          <w:rFonts w:cs="Times New Roman"/>
          <w:sz w:val="24"/>
          <w:szCs w:val="24"/>
        </w:rPr>
        <w:t xml:space="preserve"> границу </w:t>
      </w:r>
      <w:r w:rsidR="008C3BAE" w:rsidRPr="00CF61AE">
        <w:rPr>
          <w:rFonts w:cs="Times New Roman"/>
          <w:sz w:val="24"/>
          <w:szCs w:val="24"/>
        </w:rPr>
        <w:t>населенных пунктов</w:t>
      </w:r>
      <w:bookmarkEnd w:id="209"/>
    </w:p>
    <w:p w:rsidR="00833327" w:rsidRPr="00CF61AE" w:rsidRDefault="00833327" w:rsidP="008C3BAE">
      <w:pPr>
        <w:ind w:firstLine="709"/>
        <w:rPr>
          <w:sz w:val="24"/>
          <w:szCs w:val="24"/>
        </w:rPr>
      </w:pPr>
    </w:p>
    <w:p w:rsidR="00485502" w:rsidRPr="00CF61AE" w:rsidRDefault="00485502" w:rsidP="00F24742">
      <w:pPr>
        <w:ind w:firstLine="709"/>
        <w:jc w:val="both"/>
        <w:rPr>
          <w:sz w:val="24"/>
          <w:szCs w:val="24"/>
        </w:rPr>
      </w:pPr>
      <w:r w:rsidRPr="00CF61AE">
        <w:rPr>
          <w:sz w:val="24"/>
          <w:szCs w:val="24"/>
        </w:rPr>
        <w:t xml:space="preserve">Изменениями в генеральный план выявлена территория, которая в соответствии с сведениями ГЛР расположена в границах населенного пункта (10 выдел, 89 квартала Приморского участкового лесничества Ломоносовского лесничества). Указанная территория площадью 0,49 га исключается из границы пос. </w:t>
      </w:r>
      <w:proofErr w:type="spellStart"/>
      <w:r w:rsidRPr="00CF61AE">
        <w:rPr>
          <w:sz w:val="24"/>
          <w:szCs w:val="24"/>
        </w:rPr>
        <w:t>Бронна</w:t>
      </w:r>
      <w:proofErr w:type="spellEnd"/>
      <w:r w:rsidRPr="00CF61AE">
        <w:rPr>
          <w:sz w:val="24"/>
          <w:szCs w:val="24"/>
        </w:rPr>
        <w:t>, рисунок 10.</w:t>
      </w:r>
    </w:p>
    <w:p w:rsidR="00485502" w:rsidRPr="00CF61AE" w:rsidRDefault="00485502" w:rsidP="00F24742">
      <w:pPr>
        <w:ind w:firstLine="709"/>
        <w:jc w:val="both"/>
        <w:rPr>
          <w:sz w:val="24"/>
          <w:szCs w:val="24"/>
        </w:rPr>
      </w:pPr>
      <w:r w:rsidRPr="00CF61AE">
        <w:rPr>
          <w:sz w:val="24"/>
          <w:szCs w:val="24"/>
        </w:rPr>
        <w:t xml:space="preserve">Изменениями в генеральный план выявлена территория, которая в соответствии с сведениями ГЛР расположена в границах населенного пункта (13,55,22 выдела, 122 квартала Приморского участкового лесничества Ломоносовского лесничества). Указанная территория площадью 0,6 га исключается из границы дер. </w:t>
      </w:r>
      <w:proofErr w:type="spellStart"/>
      <w:r w:rsidRPr="00CF61AE">
        <w:rPr>
          <w:sz w:val="24"/>
          <w:szCs w:val="24"/>
        </w:rPr>
        <w:t>Лангерево</w:t>
      </w:r>
      <w:proofErr w:type="spellEnd"/>
      <w:r w:rsidRPr="00CF61AE">
        <w:rPr>
          <w:sz w:val="24"/>
          <w:szCs w:val="24"/>
        </w:rPr>
        <w:t>, рисунок 11.</w:t>
      </w:r>
    </w:p>
    <w:p w:rsidR="00485502" w:rsidRPr="00CF61AE" w:rsidRDefault="00485502" w:rsidP="00833327">
      <w:pPr>
        <w:ind w:firstLine="709"/>
        <w:rPr>
          <w:sz w:val="24"/>
          <w:szCs w:val="24"/>
        </w:rPr>
      </w:pPr>
    </w:p>
    <w:p w:rsidR="001A7E65" w:rsidRPr="00CF61AE" w:rsidRDefault="003C0C49" w:rsidP="008C3BAE">
      <w:pPr>
        <w:pStyle w:val="220"/>
        <w:numPr>
          <w:ilvl w:val="1"/>
          <w:numId w:val="39"/>
        </w:numPr>
        <w:tabs>
          <w:tab w:val="left" w:pos="1134"/>
        </w:tabs>
        <w:ind w:left="0" w:firstLine="709"/>
        <w:rPr>
          <w:rFonts w:cs="Times New Roman"/>
          <w:sz w:val="24"/>
          <w:szCs w:val="24"/>
        </w:rPr>
      </w:pPr>
      <w:bookmarkStart w:id="210" w:name="_Toc157101323"/>
      <w:r w:rsidRPr="00CF61AE">
        <w:rPr>
          <w:rFonts w:cs="Times New Roman"/>
          <w:color w:val="000000"/>
          <w:sz w:val="24"/>
          <w:szCs w:val="24"/>
          <w:shd w:val="clear" w:color="auto" w:fill="FFFFFF"/>
        </w:rPr>
        <w:t>Земельные участки, которые в соответствии с данными ЕГРН числятся как земли населенных пунктов (иные категории земель), однако в государственном лесном реестре отнесены к землям лесного фонда</w:t>
      </w:r>
      <w:bookmarkEnd w:id="208"/>
      <w:bookmarkEnd w:id="210"/>
    </w:p>
    <w:p w:rsidR="00C40877" w:rsidRPr="00CF61AE" w:rsidRDefault="00C40877" w:rsidP="00F24742">
      <w:pPr>
        <w:ind w:firstLine="709"/>
        <w:jc w:val="both"/>
        <w:rPr>
          <w:sz w:val="24"/>
          <w:szCs w:val="24"/>
        </w:rPr>
      </w:pPr>
      <w:r w:rsidRPr="00CF61AE">
        <w:rPr>
          <w:sz w:val="24"/>
          <w:szCs w:val="24"/>
        </w:rPr>
        <w:t>В соответствии с Федеральным законом от 29.07.2017 №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 определен перечень земельных участков, которые в соответствии с данными ЕГРН отнесены к землям населенных пунктов, однако в государственном лесном реестре числятся как земли лесного фонда.</w:t>
      </w:r>
    </w:p>
    <w:p w:rsidR="00762428" w:rsidRPr="00CF61AE" w:rsidRDefault="00C40877" w:rsidP="00F24742">
      <w:pPr>
        <w:ind w:firstLine="709"/>
        <w:jc w:val="both"/>
        <w:rPr>
          <w:sz w:val="24"/>
          <w:szCs w:val="24"/>
        </w:rPr>
      </w:pPr>
      <w:r w:rsidRPr="00CF61AE">
        <w:rPr>
          <w:sz w:val="24"/>
          <w:szCs w:val="24"/>
        </w:rPr>
        <w:t>В соответствии с ответом комитета по природным ресурсам Ленинградской обл</w:t>
      </w:r>
      <w:r w:rsidR="00EB69E5" w:rsidRPr="00CF61AE">
        <w:rPr>
          <w:sz w:val="24"/>
          <w:szCs w:val="24"/>
        </w:rPr>
        <w:t>асти (</w:t>
      </w:r>
      <w:r w:rsidRPr="00CF61AE">
        <w:rPr>
          <w:sz w:val="24"/>
          <w:szCs w:val="24"/>
        </w:rPr>
        <w:t>входящий от 16.10.2018 № 02017583/2018</w:t>
      </w:r>
      <w:r w:rsidR="00EB69E5" w:rsidRPr="00CF61AE">
        <w:rPr>
          <w:sz w:val="24"/>
          <w:szCs w:val="24"/>
        </w:rPr>
        <w:t>)</w:t>
      </w:r>
      <w:r w:rsidRPr="00CF61AE">
        <w:rPr>
          <w:sz w:val="24"/>
          <w:szCs w:val="24"/>
        </w:rPr>
        <w:t xml:space="preserve"> установлен</w:t>
      </w:r>
      <w:r w:rsidR="003C0C49" w:rsidRPr="00CF61AE">
        <w:rPr>
          <w:sz w:val="24"/>
          <w:szCs w:val="24"/>
        </w:rPr>
        <w:t xml:space="preserve"> перечень земельных участков двойного учета</w:t>
      </w:r>
      <w:r w:rsidRPr="00CF61AE">
        <w:rPr>
          <w:sz w:val="24"/>
          <w:szCs w:val="24"/>
        </w:rPr>
        <w:t xml:space="preserve"> </w:t>
      </w:r>
      <w:r w:rsidR="003C0C49" w:rsidRPr="00CF61AE">
        <w:rPr>
          <w:sz w:val="24"/>
          <w:szCs w:val="24"/>
        </w:rPr>
        <w:t>на территории поселения</w:t>
      </w:r>
      <w:r w:rsidR="007A6A40" w:rsidRPr="00CF61AE">
        <w:rPr>
          <w:sz w:val="24"/>
          <w:szCs w:val="24"/>
        </w:rPr>
        <w:t>, рисунок 10,11.</w:t>
      </w:r>
    </w:p>
    <w:p w:rsidR="00C40877" w:rsidRPr="00CF61AE" w:rsidRDefault="00C40877" w:rsidP="00F24742">
      <w:pPr>
        <w:ind w:firstLine="709"/>
        <w:jc w:val="both"/>
        <w:rPr>
          <w:sz w:val="24"/>
          <w:szCs w:val="24"/>
          <w:lang w:bidi="ru-RU"/>
        </w:rPr>
      </w:pPr>
      <w:r w:rsidRPr="00CF61AE">
        <w:rPr>
          <w:sz w:val="24"/>
          <w:szCs w:val="24"/>
        </w:rPr>
        <w:lastRenderedPageBreak/>
        <w:t xml:space="preserve">Для </w:t>
      </w:r>
      <w:r w:rsidR="003C0C49" w:rsidRPr="00CF61AE">
        <w:rPr>
          <w:sz w:val="24"/>
          <w:szCs w:val="24"/>
        </w:rPr>
        <w:t xml:space="preserve">земельных участков двойного учета </w:t>
      </w:r>
      <w:r w:rsidRPr="00CF61AE">
        <w:rPr>
          <w:sz w:val="24"/>
          <w:szCs w:val="24"/>
        </w:rPr>
        <w:t>получен</w:t>
      </w:r>
      <w:r w:rsidR="00EE4525" w:rsidRPr="00CF61AE">
        <w:rPr>
          <w:sz w:val="24"/>
          <w:szCs w:val="24"/>
        </w:rPr>
        <w:t>о</w:t>
      </w:r>
      <w:r w:rsidRPr="00CF61AE">
        <w:rPr>
          <w:sz w:val="24"/>
          <w:szCs w:val="24"/>
        </w:rPr>
        <w:t xml:space="preserve"> заключения комитета по природным ресурсам Ленинградской области (исходящий от 01.04.2021 № 02-6473/2021) </w:t>
      </w:r>
      <w:r w:rsidR="00EE4525" w:rsidRPr="00CF61AE">
        <w:rPr>
          <w:sz w:val="24"/>
          <w:szCs w:val="24"/>
          <w:lang w:bidi="ru-RU"/>
        </w:rPr>
        <w:t xml:space="preserve">об отсутствии на земельных участках особо охраняемых природных территорий. </w:t>
      </w:r>
    </w:p>
    <w:p w:rsidR="00EE4525" w:rsidRPr="00CF61AE" w:rsidRDefault="00EE4525" w:rsidP="00F24742">
      <w:pPr>
        <w:ind w:firstLine="709"/>
        <w:jc w:val="both"/>
        <w:rPr>
          <w:sz w:val="24"/>
          <w:szCs w:val="24"/>
        </w:rPr>
      </w:pPr>
      <w:r w:rsidRPr="00CF61AE">
        <w:rPr>
          <w:sz w:val="24"/>
          <w:szCs w:val="24"/>
        </w:rPr>
        <w:t xml:space="preserve">Для земельных участков двойного учета получено заключение и комитета по культуре Ленинградской области (исходящий от 24.03.2021 № 02-5865/2021) об отсутствии на земельных участках </w:t>
      </w:r>
      <w:r w:rsidRPr="00CF61AE">
        <w:rPr>
          <w:sz w:val="24"/>
          <w:szCs w:val="24"/>
          <w:lang w:bidi="ru-RU"/>
        </w:rPr>
        <w:t>объектов культурного наследия.</w:t>
      </w:r>
    </w:p>
    <w:p w:rsidR="00C40877" w:rsidRPr="00CF61AE" w:rsidRDefault="00EE4525" w:rsidP="00F24742">
      <w:pPr>
        <w:ind w:firstLine="709"/>
        <w:jc w:val="both"/>
        <w:rPr>
          <w:sz w:val="24"/>
          <w:szCs w:val="24"/>
        </w:rPr>
      </w:pPr>
      <w:r w:rsidRPr="00CF61AE">
        <w:rPr>
          <w:sz w:val="24"/>
          <w:szCs w:val="24"/>
        </w:rPr>
        <w:t xml:space="preserve">Земельные участки двойного учета рассмотрены </w:t>
      </w:r>
      <w:r w:rsidR="00C40877" w:rsidRPr="00CF61AE">
        <w:rPr>
          <w:sz w:val="24"/>
          <w:szCs w:val="24"/>
        </w:rPr>
        <w:t>на межведомственной рабоче</w:t>
      </w:r>
      <w:r w:rsidRPr="00CF61AE">
        <w:rPr>
          <w:sz w:val="24"/>
          <w:szCs w:val="24"/>
        </w:rPr>
        <w:t>й</w:t>
      </w:r>
      <w:r w:rsidR="00C40877" w:rsidRPr="00CF61AE">
        <w:rPr>
          <w:sz w:val="24"/>
          <w:szCs w:val="24"/>
        </w:rPr>
        <w:t xml:space="preserve"> групп</w:t>
      </w:r>
      <w:r w:rsidR="00EB69E5" w:rsidRPr="00CF61AE">
        <w:rPr>
          <w:sz w:val="24"/>
          <w:szCs w:val="24"/>
        </w:rPr>
        <w:t>е</w:t>
      </w:r>
      <w:r w:rsidR="00C40877" w:rsidRPr="00CF61AE">
        <w:rPr>
          <w:sz w:val="24"/>
          <w:szCs w:val="24"/>
        </w:rPr>
        <w:t xml:space="preserve"> по рассмотрению вопросов, связанных с приведением в соответствие </w:t>
      </w:r>
      <w:r w:rsidR="00EB69E5" w:rsidRPr="00CF61AE">
        <w:rPr>
          <w:sz w:val="24"/>
          <w:szCs w:val="24"/>
        </w:rPr>
        <w:t xml:space="preserve">со </w:t>
      </w:r>
      <w:r w:rsidR="00C40877" w:rsidRPr="00CF61AE">
        <w:rPr>
          <w:sz w:val="24"/>
          <w:szCs w:val="24"/>
        </w:rPr>
        <w:t>сведени</w:t>
      </w:r>
      <w:r w:rsidR="00EB69E5" w:rsidRPr="00CF61AE">
        <w:rPr>
          <w:sz w:val="24"/>
          <w:szCs w:val="24"/>
        </w:rPr>
        <w:t>ями</w:t>
      </w:r>
      <w:r w:rsidR="00C40877" w:rsidRPr="00CF61AE">
        <w:rPr>
          <w:sz w:val="24"/>
          <w:szCs w:val="24"/>
        </w:rPr>
        <w:t xml:space="preserve"> Единого государственного реестра недвижимости и государственного лесного реестра на территории Ленинградской области. Результаты рассмотрения спорных земельных участков на рабочей группе представлены в таблице 5</w:t>
      </w:r>
      <w:r w:rsidRPr="00CF61AE">
        <w:rPr>
          <w:sz w:val="24"/>
          <w:szCs w:val="24"/>
        </w:rPr>
        <w:t>2</w:t>
      </w:r>
      <w:r w:rsidR="00C40877" w:rsidRPr="00CF61AE">
        <w:rPr>
          <w:sz w:val="24"/>
          <w:szCs w:val="24"/>
        </w:rPr>
        <w:t>. По всем земельным участкам, кроме земельного участка с кадастровым номером 47:14:0209001:25, принято решение о</w:t>
      </w:r>
      <w:r w:rsidRPr="00CF61AE">
        <w:rPr>
          <w:sz w:val="24"/>
          <w:szCs w:val="24"/>
        </w:rPr>
        <w:t xml:space="preserve"> внесении сведений в ГЛР.</w:t>
      </w:r>
      <w:r w:rsidR="008E2125" w:rsidRPr="00CF61AE">
        <w:rPr>
          <w:sz w:val="24"/>
          <w:szCs w:val="24"/>
        </w:rPr>
        <w:t xml:space="preserve"> Изменениями в генеральный план указанный земельный участок (площадью 0,</w:t>
      </w:r>
      <w:r w:rsidR="0084697D" w:rsidRPr="00CF61AE">
        <w:rPr>
          <w:sz w:val="24"/>
          <w:szCs w:val="24"/>
        </w:rPr>
        <w:t>04</w:t>
      </w:r>
      <w:r w:rsidR="008E2125" w:rsidRPr="00CF61AE">
        <w:rPr>
          <w:sz w:val="24"/>
          <w:szCs w:val="24"/>
        </w:rPr>
        <w:t xml:space="preserve"> га) исключается из границы дер. </w:t>
      </w:r>
      <w:proofErr w:type="spellStart"/>
      <w:r w:rsidR="008E2125" w:rsidRPr="00CF61AE">
        <w:rPr>
          <w:sz w:val="24"/>
          <w:szCs w:val="24"/>
        </w:rPr>
        <w:t>Лангерево</w:t>
      </w:r>
      <w:proofErr w:type="spellEnd"/>
      <w:r w:rsidR="008E2125" w:rsidRPr="00CF61AE">
        <w:rPr>
          <w:sz w:val="24"/>
          <w:szCs w:val="24"/>
        </w:rPr>
        <w:t>.</w:t>
      </w:r>
    </w:p>
    <w:p w:rsidR="00762428" w:rsidRPr="00CF61AE" w:rsidRDefault="00762428" w:rsidP="0085531C">
      <w:pPr>
        <w:ind w:firstLine="709"/>
        <w:rPr>
          <w:sz w:val="24"/>
          <w:szCs w:val="24"/>
        </w:rPr>
      </w:pPr>
    </w:p>
    <w:tbl>
      <w:tblPr>
        <w:tblStyle w:val="ac"/>
        <w:tblW w:w="997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8363"/>
        <w:gridCol w:w="992"/>
      </w:tblGrid>
      <w:tr w:rsidR="006C7281" w:rsidRPr="00CF61AE" w:rsidTr="006C7281">
        <w:trPr>
          <w:trHeight w:val="4140"/>
        </w:trPr>
        <w:tc>
          <w:tcPr>
            <w:tcW w:w="9979" w:type="dxa"/>
            <w:gridSpan w:val="3"/>
            <w:noWrap/>
            <w:tcMar>
              <w:left w:w="57" w:type="dxa"/>
              <w:right w:w="57" w:type="dxa"/>
            </w:tcMar>
          </w:tcPr>
          <w:p w:rsidR="006C7281" w:rsidRPr="00CF61AE" w:rsidRDefault="006C7281" w:rsidP="004B59D9">
            <w:pPr>
              <w:ind w:firstLine="84"/>
              <w:rPr>
                <w:sz w:val="24"/>
                <w:szCs w:val="24"/>
              </w:rPr>
            </w:pPr>
            <w:r w:rsidRPr="00CF61AE">
              <w:rPr>
                <w:noProof/>
                <w:sz w:val="24"/>
                <w:szCs w:val="24"/>
              </w:rPr>
              <w:drawing>
                <wp:inline distT="0" distB="0" distL="0" distR="0">
                  <wp:extent cx="6264275" cy="358394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264275" cy="3583940"/>
                          </a:xfrm>
                          <a:prstGeom prst="rect">
                            <a:avLst/>
                          </a:prstGeom>
                        </pic:spPr>
                      </pic:pic>
                    </a:graphicData>
                  </a:graphic>
                </wp:inline>
              </w:drawing>
            </w:r>
          </w:p>
        </w:tc>
      </w:tr>
      <w:tr w:rsidR="006C7281" w:rsidRPr="00CF61AE" w:rsidTr="006C7281">
        <w:tc>
          <w:tcPr>
            <w:tcW w:w="624" w:type="dxa"/>
            <w:noWrap/>
            <w:tcMar>
              <w:left w:w="57" w:type="dxa"/>
              <w:right w:w="57" w:type="dxa"/>
            </w:tcMar>
            <w:vAlign w:val="center"/>
          </w:tcPr>
          <w:p w:rsidR="006C7281" w:rsidRPr="00CF61AE" w:rsidRDefault="00562333" w:rsidP="004B59D9">
            <w:pPr>
              <w:pStyle w:val="affa"/>
              <w:jc w:val="center"/>
              <w:rPr>
                <w:color w:val="FF0000"/>
                <w:sz w:val="24"/>
                <w:szCs w:val="24"/>
              </w:rPr>
            </w:pPr>
            <w:r w:rsidRPr="00CF61AE">
              <w:rPr>
                <w:noProof/>
                <w:color w:val="FF0000"/>
                <w:sz w:val="24"/>
                <w:szCs w:val="24"/>
              </w:rPr>
              <mc:AlternateContent>
                <mc:Choice Requires="wps">
                  <w:drawing>
                    <wp:anchor distT="4294967295" distB="4294967295" distL="114300" distR="114300" simplePos="0" relativeHeight="251617792" behindDoc="0" locked="0" layoutInCell="1" allowOverlap="1">
                      <wp:simplePos x="0" y="0"/>
                      <wp:positionH relativeFrom="column">
                        <wp:posOffset>38100</wp:posOffset>
                      </wp:positionH>
                      <wp:positionV relativeFrom="paragraph">
                        <wp:posOffset>170179</wp:posOffset>
                      </wp:positionV>
                      <wp:extent cx="219075" cy="0"/>
                      <wp:effectExtent l="0" t="0" r="0" b="0"/>
                      <wp:wrapNone/>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line">
                                <a:avLst/>
                              </a:prstGeom>
                              <a:noFill/>
                              <a:ln w="19050" cap="rnd" cmpd="sng" algn="ctr">
                                <a:solidFill>
                                  <a:srgbClr val="FF66FF"/>
                                </a:solidFill>
                                <a:prstDash val="lgDashDot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8B2D9F" id="Прямая соединительная линия 31" o:spid="_x0000_s1026" style="position:absolute;z-index:251617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pt,13.4pt" to="20.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" strokecolor="#f6f" strokeweight="1.5pt">
                      <v:stroke dashstyle="longDashDotDot" joinstyle="miter" endcap="round"/>
                      <o:lock v:ext="edit" shapetype="f"/>
                    </v:line>
                  </w:pict>
                </mc:Fallback>
              </mc:AlternateContent>
            </w:r>
            <w:r w:rsidRPr="00CF61AE">
              <w:rPr>
                <w:noProof/>
                <w:color w:val="FF0000"/>
                <w:sz w:val="24"/>
                <w:szCs w:val="24"/>
              </w:rPr>
              <mc:AlternateContent>
                <mc:Choice Requires="wps">
                  <w:drawing>
                    <wp:anchor distT="4294967295" distB="4294967295" distL="114300" distR="114300" simplePos="0" relativeHeight="251589120" behindDoc="0" locked="0" layoutInCell="1" allowOverlap="1">
                      <wp:simplePos x="0" y="0"/>
                      <wp:positionH relativeFrom="column">
                        <wp:posOffset>26035</wp:posOffset>
                      </wp:positionH>
                      <wp:positionV relativeFrom="paragraph">
                        <wp:posOffset>55879</wp:posOffset>
                      </wp:positionV>
                      <wp:extent cx="228600" cy="0"/>
                      <wp:effectExtent l="0" t="0" r="0" b="0"/>
                      <wp:wrapNone/>
                      <wp:docPr id="32" name="Прямая соединительная линия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noFill/>
                              <a:ln w="19050" cap="rnd" cmpd="sng" algn="ctr">
                                <a:solidFill>
                                  <a:schemeClr val="tx1"/>
                                </a:solidFill>
                                <a:prstDash val="lgDashDot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F76779B" id="Прямая соединительная линия 32" o:spid="_x0000_s1026" style="position:absolute;z-index:251589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5pt,4.4pt" to="20.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" strokecolor="black [3213]" strokeweight="1.5pt">
                      <v:stroke dashstyle="longDashDotDot" joinstyle="miter" endcap="round"/>
                      <o:lock v:ext="edit" shapetype="f"/>
                    </v:line>
                  </w:pict>
                </mc:Fallback>
              </mc:AlternateContent>
            </w:r>
          </w:p>
        </w:tc>
        <w:tc>
          <w:tcPr>
            <w:tcW w:w="8363" w:type="dxa"/>
            <w:noWrap/>
            <w:tcMar>
              <w:left w:w="57" w:type="dxa"/>
              <w:right w:w="57" w:type="dxa"/>
            </w:tcMar>
            <w:vAlign w:val="center"/>
          </w:tcPr>
          <w:p w:rsidR="006C7281" w:rsidRPr="00F24742" w:rsidRDefault="006C7281" w:rsidP="004B59D9">
            <w:pPr>
              <w:pStyle w:val="affa"/>
              <w:rPr>
                <w:sz w:val="20"/>
                <w:szCs w:val="20"/>
              </w:rPr>
            </w:pPr>
            <w:r w:rsidRPr="00F24742">
              <w:rPr>
                <w:sz w:val="20"/>
                <w:szCs w:val="20"/>
              </w:rPr>
              <w:t>граница населенного пункта</w:t>
            </w:r>
          </w:p>
          <w:p w:rsidR="006C7281" w:rsidRPr="00F24742" w:rsidRDefault="006C7281" w:rsidP="004B59D9">
            <w:pPr>
              <w:pStyle w:val="affa"/>
              <w:rPr>
                <w:sz w:val="20"/>
                <w:szCs w:val="20"/>
              </w:rPr>
            </w:pPr>
            <w:r w:rsidRPr="00F24742">
              <w:rPr>
                <w:sz w:val="20"/>
                <w:szCs w:val="20"/>
              </w:rPr>
              <w:t>планируемая граница населенного пункта</w:t>
            </w:r>
          </w:p>
        </w:tc>
        <w:tc>
          <w:tcPr>
            <w:tcW w:w="992" w:type="dxa"/>
            <w:vMerge w:val="restart"/>
            <w:noWrap/>
            <w:tcMar>
              <w:left w:w="57" w:type="dxa"/>
              <w:right w:w="57" w:type="dxa"/>
            </w:tcMar>
          </w:tcPr>
          <w:p w:rsidR="006C7281" w:rsidRPr="00CF61AE" w:rsidRDefault="006C7281" w:rsidP="004B59D9">
            <w:pPr>
              <w:rPr>
                <w:sz w:val="24"/>
                <w:szCs w:val="24"/>
              </w:rPr>
            </w:pPr>
          </w:p>
        </w:tc>
      </w:tr>
      <w:tr w:rsidR="006C7281" w:rsidRPr="00CF61AE" w:rsidTr="006C7281">
        <w:tc>
          <w:tcPr>
            <w:tcW w:w="624" w:type="dxa"/>
            <w:noWrap/>
            <w:tcMar>
              <w:left w:w="57" w:type="dxa"/>
              <w:right w:w="57" w:type="dxa"/>
            </w:tcMar>
            <w:vAlign w:val="center"/>
          </w:tcPr>
          <w:p w:rsidR="006C7281" w:rsidRPr="00CF61AE" w:rsidRDefault="006C7281" w:rsidP="004B59D9">
            <w:pPr>
              <w:pStyle w:val="affa"/>
              <w:jc w:val="center"/>
              <w:rPr>
                <w:sz w:val="24"/>
                <w:szCs w:val="24"/>
              </w:rPr>
            </w:pPr>
          </w:p>
        </w:tc>
        <w:tc>
          <w:tcPr>
            <w:tcW w:w="8363" w:type="dxa"/>
            <w:noWrap/>
            <w:tcMar>
              <w:left w:w="57" w:type="dxa"/>
              <w:right w:w="57" w:type="dxa"/>
            </w:tcMar>
            <w:vAlign w:val="center"/>
          </w:tcPr>
          <w:p w:rsidR="006C7281" w:rsidRPr="00F24742" w:rsidRDefault="006C7281" w:rsidP="004B59D9">
            <w:pPr>
              <w:pStyle w:val="affa"/>
              <w:rPr>
                <w:sz w:val="20"/>
                <w:szCs w:val="20"/>
              </w:rPr>
            </w:pPr>
            <w:r w:rsidRPr="00F24742">
              <w:rPr>
                <w:sz w:val="20"/>
                <w:szCs w:val="20"/>
              </w:rPr>
              <w:t>границы земельных участков, сведения о которых содержатся в ЕГРН</w:t>
            </w:r>
          </w:p>
        </w:tc>
        <w:tc>
          <w:tcPr>
            <w:tcW w:w="992" w:type="dxa"/>
            <w:vMerge/>
            <w:noWrap/>
            <w:tcMar>
              <w:left w:w="57" w:type="dxa"/>
              <w:right w:w="57" w:type="dxa"/>
            </w:tcMar>
          </w:tcPr>
          <w:p w:rsidR="006C7281" w:rsidRPr="00CF61AE" w:rsidRDefault="006C7281" w:rsidP="004B59D9">
            <w:pPr>
              <w:rPr>
                <w:sz w:val="24"/>
                <w:szCs w:val="24"/>
              </w:rPr>
            </w:pPr>
          </w:p>
        </w:tc>
      </w:tr>
      <w:tr w:rsidR="006C7281" w:rsidRPr="00CF61AE" w:rsidTr="006C7281">
        <w:tc>
          <w:tcPr>
            <w:tcW w:w="624" w:type="dxa"/>
            <w:noWrap/>
            <w:tcMar>
              <w:left w:w="57" w:type="dxa"/>
              <w:right w:w="57" w:type="dxa"/>
            </w:tcMar>
            <w:vAlign w:val="center"/>
          </w:tcPr>
          <w:p w:rsidR="006C7281" w:rsidRPr="00CF61AE" w:rsidRDefault="00562333" w:rsidP="004B59D9">
            <w:pPr>
              <w:pStyle w:val="affa"/>
              <w:jc w:val="center"/>
              <w:rPr>
                <w:sz w:val="24"/>
                <w:szCs w:val="24"/>
              </w:rPr>
            </w:pPr>
            <w:r w:rsidRPr="00CF61AE">
              <w:rPr>
                <w:noProof/>
                <w:color w:val="FF0000"/>
                <w:sz w:val="24"/>
                <w:szCs w:val="24"/>
              </w:rPr>
              <mc:AlternateContent>
                <mc:Choice Requires="wps">
                  <w:drawing>
                    <wp:anchor distT="4294967295" distB="4294967295" distL="114300" distR="114300" simplePos="0" relativeHeight="251708928" behindDoc="0" locked="0" layoutInCell="1" allowOverlap="1">
                      <wp:simplePos x="0" y="0"/>
                      <wp:positionH relativeFrom="column">
                        <wp:posOffset>29845</wp:posOffset>
                      </wp:positionH>
                      <wp:positionV relativeFrom="paragraph">
                        <wp:posOffset>-81281</wp:posOffset>
                      </wp:positionV>
                      <wp:extent cx="219075" cy="0"/>
                      <wp:effectExtent l="0" t="0" r="0" b="0"/>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line">
                                <a:avLst/>
                              </a:prstGeom>
                              <a:noFill/>
                              <a:ln w="12700" cap="flat" cmpd="sng" algn="ctr">
                                <a:solidFill>
                                  <a:schemeClr val="bg2">
                                    <a:lumMod val="9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4982A2" id="Прямая соединительная линия 11" o:spid="_x0000_s1026" style="position:absolute;z-index:25170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5pt,-6.4pt" to="19.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" strokecolor="#ddd8c2 [2894]" strokeweight="1pt">
                      <v:stroke joinstyle="miter"/>
                      <o:lock v:ext="edit" shapetype="f"/>
                    </v:line>
                  </w:pict>
                </mc:Fallback>
              </mc:AlternateContent>
            </w:r>
            <w:r w:rsidRPr="00CF61AE">
              <w:rPr>
                <w:noProof/>
                <w:color w:val="FF0000"/>
                <w:sz w:val="24"/>
                <w:szCs w:val="24"/>
              </w:rPr>
              <mc:AlternateContent>
                <mc:Choice Requires="wps">
                  <w:drawing>
                    <wp:anchor distT="4294967295" distB="4294967295" distL="114300" distR="114300" simplePos="0" relativeHeight="251638272" behindDoc="0" locked="0" layoutInCell="1" allowOverlap="1">
                      <wp:simplePos x="0" y="0"/>
                      <wp:positionH relativeFrom="column">
                        <wp:posOffset>10160</wp:posOffset>
                      </wp:positionH>
                      <wp:positionV relativeFrom="paragraph">
                        <wp:posOffset>62864</wp:posOffset>
                      </wp:positionV>
                      <wp:extent cx="224155" cy="0"/>
                      <wp:effectExtent l="0" t="0" r="0" b="0"/>
                      <wp:wrapNone/>
                      <wp:docPr id="34" name="Прямая соединительная линия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155" cy="0"/>
                              </a:xfrm>
                              <a:prstGeom prst="line">
                                <a:avLst/>
                              </a:prstGeom>
                              <a:noFill/>
                              <a:ln w="190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3D812E2" id="Прямая соединительная линия 34"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pt,4.95pt" to="18.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" strokecolor="#92d050" strokeweight="1.5pt">
                      <v:stroke joinstyle="miter"/>
                      <o:lock v:ext="edit" shapetype="f"/>
                    </v:line>
                  </w:pict>
                </mc:Fallback>
              </mc:AlternateContent>
            </w:r>
          </w:p>
        </w:tc>
        <w:tc>
          <w:tcPr>
            <w:tcW w:w="8363" w:type="dxa"/>
            <w:noWrap/>
            <w:tcMar>
              <w:left w:w="57" w:type="dxa"/>
              <w:right w:w="57" w:type="dxa"/>
            </w:tcMar>
            <w:vAlign w:val="center"/>
          </w:tcPr>
          <w:p w:rsidR="006C7281" w:rsidRPr="00F24742" w:rsidRDefault="006C7281" w:rsidP="004B59D9">
            <w:pPr>
              <w:pStyle w:val="affa"/>
              <w:rPr>
                <w:sz w:val="20"/>
                <w:szCs w:val="20"/>
              </w:rPr>
            </w:pPr>
            <w:r w:rsidRPr="00F24742">
              <w:rPr>
                <w:sz w:val="20"/>
                <w:szCs w:val="20"/>
              </w:rPr>
              <w:t>границы Ломоносовского участкового лесничества Ломоносовского лесничества</w:t>
            </w:r>
          </w:p>
        </w:tc>
        <w:tc>
          <w:tcPr>
            <w:tcW w:w="992" w:type="dxa"/>
            <w:vMerge/>
            <w:noWrap/>
            <w:tcMar>
              <w:left w:w="57" w:type="dxa"/>
              <w:right w:w="57" w:type="dxa"/>
            </w:tcMar>
          </w:tcPr>
          <w:p w:rsidR="006C7281" w:rsidRPr="00CF61AE" w:rsidRDefault="006C7281" w:rsidP="004B59D9">
            <w:pPr>
              <w:rPr>
                <w:sz w:val="24"/>
                <w:szCs w:val="24"/>
              </w:rPr>
            </w:pPr>
          </w:p>
        </w:tc>
      </w:tr>
      <w:tr w:rsidR="006C7281" w:rsidRPr="00CF61AE" w:rsidTr="006C7281">
        <w:tc>
          <w:tcPr>
            <w:tcW w:w="624" w:type="dxa"/>
            <w:noWrap/>
            <w:tcMar>
              <w:left w:w="57" w:type="dxa"/>
              <w:right w:w="57" w:type="dxa"/>
            </w:tcMar>
            <w:vAlign w:val="center"/>
          </w:tcPr>
          <w:p w:rsidR="006C7281" w:rsidRPr="00CF61AE" w:rsidRDefault="00562333" w:rsidP="004B59D9">
            <w:pPr>
              <w:pStyle w:val="affa"/>
              <w:jc w:val="center"/>
              <w:rPr>
                <w:sz w:val="24"/>
                <w:szCs w:val="24"/>
              </w:rPr>
            </w:pPr>
            <w:r w:rsidRPr="00CF61AE">
              <w:rPr>
                <w:noProof/>
                <w:color w:val="FF0000"/>
                <w:sz w:val="24"/>
                <w:szCs w:val="24"/>
              </w:rPr>
              <mc:AlternateContent>
                <mc:Choice Requires="wps">
                  <w:drawing>
                    <wp:anchor distT="4294967295" distB="4294967295" distL="114300" distR="114300" simplePos="0" relativeHeight="251673088" behindDoc="0" locked="0" layoutInCell="1" allowOverlap="1">
                      <wp:simplePos x="0" y="0"/>
                      <wp:positionH relativeFrom="column">
                        <wp:posOffset>31115</wp:posOffset>
                      </wp:positionH>
                      <wp:positionV relativeFrom="paragraph">
                        <wp:posOffset>78739</wp:posOffset>
                      </wp:positionV>
                      <wp:extent cx="204470" cy="0"/>
                      <wp:effectExtent l="0" t="0" r="0" b="0"/>
                      <wp:wrapNone/>
                      <wp:docPr id="35" name="Прямая соединительная линия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470" cy="0"/>
                              </a:xfrm>
                              <a:prstGeom prst="line">
                                <a:avLst/>
                              </a:prstGeom>
                              <a:noFill/>
                              <a:ln w="19050" cap="flat" cmpd="sng" algn="ctr">
                                <a:solidFill>
                                  <a:schemeClr val="accent3">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EC33D08" id="Прямая соединительная линия 35" o:spid="_x0000_s1026" style="position:absolute;z-index:251673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5pt,6.2pt" to="18.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" strokecolor="#76923c [2406]" strokeweight="1.5pt">
                      <v:stroke joinstyle="miter"/>
                      <o:lock v:ext="edit" shapetype="f"/>
                    </v:line>
                  </w:pict>
                </mc:Fallback>
              </mc:AlternateContent>
            </w:r>
          </w:p>
        </w:tc>
        <w:tc>
          <w:tcPr>
            <w:tcW w:w="8363" w:type="dxa"/>
            <w:noWrap/>
            <w:tcMar>
              <w:left w:w="57" w:type="dxa"/>
              <w:right w:w="57" w:type="dxa"/>
            </w:tcMar>
            <w:vAlign w:val="center"/>
          </w:tcPr>
          <w:p w:rsidR="006C7281" w:rsidRPr="00F24742" w:rsidRDefault="006C7281" w:rsidP="004B59D9">
            <w:pPr>
              <w:pStyle w:val="affa"/>
              <w:rPr>
                <w:sz w:val="20"/>
                <w:szCs w:val="20"/>
              </w:rPr>
            </w:pPr>
            <w:r w:rsidRPr="00F24742">
              <w:rPr>
                <w:sz w:val="20"/>
                <w:szCs w:val="20"/>
              </w:rPr>
              <w:t>границы Приморского участкового лесничества Ломоносовского лесничества</w:t>
            </w:r>
          </w:p>
        </w:tc>
        <w:tc>
          <w:tcPr>
            <w:tcW w:w="992" w:type="dxa"/>
            <w:vMerge/>
            <w:noWrap/>
            <w:tcMar>
              <w:left w:w="57" w:type="dxa"/>
              <w:right w:w="57" w:type="dxa"/>
            </w:tcMar>
          </w:tcPr>
          <w:p w:rsidR="006C7281" w:rsidRPr="00CF61AE" w:rsidRDefault="006C7281" w:rsidP="004B59D9">
            <w:pPr>
              <w:rPr>
                <w:sz w:val="24"/>
                <w:szCs w:val="24"/>
              </w:rPr>
            </w:pPr>
          </w:p>
        </w:tc>
      </w:tr>
      <w:tr w:rsidR="006C7281" w:rsidRPr="00CF61AE" w:rsidTr="006C7281">
        <w:tc>
          <w:tcPr>
            <w:tcW w:w="624" w:type="dxa"/>
            <w:noWrap/>
            <w:tcMar>
              <w:left w:w="57" w:type="dxa"/>
              <w:right w:w="57" w:type="dxa"/>
            </w:tcMar>
            <w:vAlign w:val="center"/>
          </w:tcPr>
          <w:p w:rsidR="006C7281" w:rsidRPr="00CF61AE" w:rsidRDefault="00562333" w:rsidP="004B59D9">
            <w:pPr>
              <w:pStyle w:val="affa"/>
              <w:jc w:val="center"/>
              <w:rPr>
                <w:noProof/>
                <w:color w:val="FF0000"/>
                <w:sz w:val="24"/>
                <w:szCs w:val="24"/>
              </w:rPr>
            </w:pPr>
            <w:r w:rsidRPr="00CF61AE">
              <w:rPr>
                <w:noProof/>
                <w:sz w:val="24"/>
                <w:szCs w:val="24"/>
              </w:rPr>
              <mc:AlternateContent>
                <mc:Choice Requires="wps">
                  <w:drawing>
                    <wp:anchor distT="0" distB="0" distL="114300" distR="114300" simplePos="0" relativeHeight="251712000" behindDoc="0" locked="0" layoutInCell="1" allowOverlap="1">
                      <wp:simplePos x="0" y="0"/>
                      <wp:positionH relativeFrom="column">
                        <wp:posOffset>40005</wp:posOffset>
                      </wp:positionH>
                      <wp:positionV relativeFrom="paragraph">
                        <wp:posOffset>43180</wp:posOffset>
                      </wp:positionV>
                      <wp:extent cx="251460" cy="78740"/>
                      <wp:effectExtent l="6985" t="7620" r="8255" b="8890"/>
                      <wp:wrapNone/>
                      <wp:docPr id="8"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78740"/>
                              </a:xfrm>
                              <a:prstGeom prst="rect">
                                <a:avLst/>
                              </a:prstGeom>
                              <a:pattFill prst="dkUpDiag">
                                <a:fgClr>
                                  <a:srgbClr val="FF0000"/>
                                </a:fgClr>
                                <a:bgClr>
                                  <a:schemeClr val="bg1">
                                    <a:lumMod val="100000"/>
                                    <a:lumOff val="0"/>
                                  </a:schemeClr>
                                </a:bgClr>
                              </a:pattFill>
                              <a:ln w="9525">
                                <a:solidFill>
                                  <a:srgbClr val="FF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3CD5069" id="Прямоугольник 13" o:spid="_x0000_s1026" style="position:absolute;margin-left:3.15pt;margin-top:3.4pt;width:19.8pt;height:6.2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" fillcolor="red" strokecolor="red">
                      <v:fill r:id="rId33" o:title="" color2="white [3212]" type="pattern"/>
                    </v:rect>
                  </w:pict>
                </mc:Fallback>
              </mc:AlternateContent>
            </w:r>
          </w:p>
        </w:tc>
        <w:tc>
          <w:tcPr>
            <w:tcW w:w="8363" w:type="dxa"/>
            <w:noWrap/>
            <w:tcMar>
              <w:left w:w="57" w:type="dxa"/>
              <w:right w:w="57" w:type="dxa"/>
            </w:tcMar>
            <w:vAlign w:val="center"/>
          </w:tcPr>
          <w:p w:rsidR="006C7281" w:rsidRPr="00F24742" w:rsidRDefault="006C7281" w:rsidP="004B59D9">
            <w:pPr>
              <w:pStyle w:val="affa"/>
              <w:rPr>
                <w:sz w:val="20"/>
                <w:szCs w:val="20"/>
              </w:rPr>
            </w:pPr>
            <w:r w:rsidRPr="00F24742">
              <w:rPr>
                <w:sz w:val="20"/>
                <w:szCs w:val="20"/>
              </w:rPr>
              <w:t xml:space="preserve"> земельные участки двойного учета</w:t>
            </w:r>
          </w:p>
        </w:tc>
        <w:tc>
          <w:tcPr>
            <w:tcW w:w="992" w:type="dxa"/>
            <w:vMerge/>
            <w:noWrap/>
            <w:tcMar>
              <w:left w:w="57" w:type="dxa"/>
              <w:right w:w="57" w:type="dxa"/>
            </w:tcMar>
          </w:tcPr>
          <w:p w:rsidR="006C7281" w:rsidRPr="00CF61AE" w:rsidRDefault="006C7281" w:rsidP="004B59D9">
            <w:pPr>
              <w:rPr>
                <w:sz w:val="24"/>
                <w:szCs w:val="24"/>
              </w:rPr>
            </w:pPr>
          </w:p>
        </w:tc>
      </w:tr>
      <w:tr w:rsidR="006C7281" w:rsidRPr="00CF61AE" w:rsidTr="006C7281">
        <w:tc>
          <w:tcPr>
            <w:tcW w:w="624" w:type="dxa"/>
            <w:noWrap/>
            <w:tcMar>
              <w:left w:w="57" w:type="dxa"/>
              <w:right w:w="57" w:type="dxa"/>
            </w:tcMar>
          </w:tcPr>
          <w:p w:rsidR="006C7281" w:rsidRPr="00CF61AE" w:rsidRDefault="006C7281" w:rsidP="004B59D9">
            <w:pPr>
              <w:pStyle w:val="affa"/>
              <w:rPr>
                <w:sz w:val="24"/>
                <w:szCs w:val="24"/>
              </w:rPr>
            </w:pPr>
          </w:p>
        </w:tc>
        <w:tc>
          <w:tcPr>
            <w:tcW w:w="8363" w:type="dxa"/>
            <w:noWrap/>
            <w:tcMar>
              <w:left w:w="57" w:type="dxa"/>
              <w:right w:w="57" w:type="dxa"/>
            </w:tcMar>
            <w:vAlign w:val="center"/>
          </w:tcPr>
          <w:p w:rsidR="006C7281" w:rsidRPr="00F24742" w:rsidRDefault="006C7281" w:rsidP="004B59D9">
            <w:pPr>
              <w:pStyle w:val="affa"/>
              <w:rPr>
                <w:bCs w:val="0"/>
                <w:sz w:val="20"/>
                <w:szCs w:val="20"/>
              </w:rPr>
            </w:pPr>
            <w:r w:rsidRPr="00F24742">
              <w:rPr>
                <w:bCs w:val="0"/>
                <w:sz w:val="20"/>
                <w:szCs w:val="20"/>
              </w:rPr>
              <w:t>Категории земель</w:t>
            </w:r>
          </w:p>
        </w:tc>
        <w:tc>
          <w:tcPr>
            <w:tcW w:w="992" w:type="dxa"/>
            <w:vMerge/>
            <w:noWrap/>
            <w:tcMar>
              <w:left w:w="57" w:type="dxa"/>
              <w:right w:w="57" w:type="dxa"/>
            </w:tcMar>
          </w:tcPr>
          <w:p w:rsidR="006C7281" w:rsidRPr="00CF61AE" w:rsidRDefault="006C7281" w:rsidP="004B59D9">
            <w:pPr>
              <w:rPr>
                <w:sz w:val="24"/>
                <w:szCs w:val="24"/>
              </w:rPr>
            </w:pPr>
          </w:p>
        </w:tc>
      </w:tr>
      <w:tr w:rsidR="006C7281" w:rsidRPr="00CF61AE" w:rsidTr="006C7281">
        <w:tc>
          <w:tcPr>
            <w:tcW w:w="624" w:type="dxa"/>
            <w:noWrap/>
            <w:tcMar>
              <w:left w:w="57" w:type="dxa"/>
              <w:right w:w="57" w:type="dxa"/>
            </w:tcMar>
          </w:tcPr>
          <w:p w:rsidR="006C7281" w:rsidRPr="00CF61AE" w:rsidRDefault="00562333" w:rsidP="004B59D9">
            <w:pPr>
              <w:pStyle w:val="affa"/>
              <w:jc w:val="center"/>
              <w:rPr>
                <w:sz w:val="24"/>
                <w:szCs w:val="24"/>
              </w:rPr>
            </w:pPr>
            <w:r w:rsidRPr="00CF61AE">
              <w:rPr>
                <w:noProof/>
                <w:sz w:val="24"/>
                <w:szCs w:val="24"/>
              </w:rPr>
              <mc:AlternateContent>
                <mc:Choice Requires="wps">
                  <w:drawing>
                    <wp:anchor distT="0" distB="0" distL="114300" distR="114300" simplePos="0" relativeHeight="251721216" behindDoc="0" locked="0" layoutInCell="1" allowOverlap="1">
                      <wp:simplePos x="0" y="0"/>
                      <wp:positionH relativeFrom="column">
                        <wp:posOffset>40005</wp:posOffset>
                      </wp:positionH>
                      <wp:positionV relativeFrom="paragraph">
                        <wp:posOffset>28575</wp:posOffset>
                      </wp:positionV>
                      <wp:extent cx="251460" cy="78740"/>
                      <wp:effectExtent l="0" t="0" r="0" b="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78740"/>
                              </a:xfrm>
                              <a:prstGeom prst="rect">
                                <a:avLst/>
                              </a:prstGeom>
                              <a:solidFill>
                                <a:schemeClr val="accent6">
                                  <a:lumMod val="60000"/>
                                  <a:lumOff val="40000"/>
                                </a:schemeClr>
                              </a:solidFill>
                              <a:ln w="9525">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75513" id="Прямоугольник 15" o:spid="_x0000_s1026" style="position:absolute;margin-left:3.15pt;margin-top:2.25pt;width:19.8pt;height:6.2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" fillcolor="#fabf8f [1945]" strokecolor="#fbd4b4 [1305]">
                      <v:path arrowok="t"/>
                    </v:rect>
                  </w:pict>
                </mc:Fallback>
              </mc:AlternateContent>
            </w:r>
          </w:p>
        </w:tc>
        <w:tc>
          <w:tcPr>
            <w:tcW w:w="8363" w:type="dxa"/>
            <w:noWrap/>
            <w:tcMar>
              <w:left w:w="57" w:type="dxa"/>
              <w:right w:w="57" w:type="dxa"/>
            </w:tcMar>
            <w:vAlign w:val="center"/>
          </w:tcPr>
          <w:p w:rsidR="006C7281" w:rsidRPr="00F24742" w:rsidRDefault="006C7281" w:rsidP="004B59D9">
            <w:pPr>
              <w:pStyle w:val="affa"/>
              <w:rPr>
                <w:sz w:val="20"/>
                <w:szCs w:val="20"/>
              </w:rPr>
            </w:pPr>
            <w:r w:rsidRPr="00F24742">
              <w:rPr>
                <w:sz w:val="20"/>
                <w:szCs w:val="20"/>
              </w:rPr>
              <w:t>земли населенных пунктов</w:t>
            </w:r>
          </w:p>
        </w:tc>
        <w:tc>
          <w:tcPr>
            <w:tcW w:w="992" w:type="dxa"/>
            <w:vMerge/>
            <w:noWrap/>
            <w:tcMar>
              <w:left w:w="57" w:type="dxa"/>
              <w:right w:w="57" w:type="dxa"/>
            </w:tcMar>
          </w:tcPr>
          <w:p w:rsidR="006C7281" w:rsidRPr="00CF61AE" w:rsidRDefault="006C7281" w:rsidP="004B59D9">
            <w:pPr>
              <w:rPr>
                <w:sz w:val="24"/>
                <w:szCs w:val="24"/>
              </w:rPr>
            </w:pPr>
          </w:p>
        </w:tc>
      </w:tr>
      <w:tr w:rsidR="006C7281" w:rsidRPr="00CF61AE" w:rsidTr="006C7281">
        <w:trPr>
          <w:trHeight w:val="257"/>
        </w:trPr>
        <w:tc>
          <w:tcPr>
            <w:tcW w:w="624" w:type="dxa"/>
            <w:noWrap/>
            <w:tcMar>
              <w:left w:w="57" w:type="dxa"/>
              <w:right w:w="57" w:type="dxa"/>
            </w:tcMar>
            <w:vAlign w:val="center"/>
          </w:tcPr>
          <w:p w:rsidR="006C7281" w:rsidRPr="00CF61AE" w:rsidRDefault="00562333" w:rsidP="004B59D9">
            <w:pPr>
              <w:pStyle w:val="affa"/>
              <w:jc w:val="center"/>
              <w:rPr>
                <w:sz w:val="24"/>
                <w:szCs w:val="24"/>
              </w:rPr>
            </w:pPr>
            <w:r w:rsidRPr="00CF61AE">
              <w:rPr>
                <w:noProof/>
                <w:sz w:val="24"/>
                <w:szCs w:val="24"/>
              </w:rPr>
              <mc:AlternateContent>
                <mc:Choice Requires="wps">
                  <w:drawing>
                    <wp:anchor distT="0" distB="0" distL="114300" distR="114300" simplePos="0" relativeHeight="251724288" behindDoc="0" locked="0" layoutInCell="1" allowOverlap="1">
                      <wp:simplePos x="0" y="0"/>
                      <wp:positionH relativeFrom="column">
                        <wp:posOffset>42545</wp:posOffset>
                      </wp:positionH>
                      <wp:positionV relativeFrom="paragraph">
                        <wp:posOffset>43180</wp:posOffset>
                      </wp:positionV>
                      <wp:extent cx="251460" cy="78740"/>
                      <wp:effectExtent l="0" t="0" r="0" b="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78740"/>
                              </a:xfrm>
                              <a:prstGeom prst="rect">
                                <a:avLst/>
                              </a:prstGeom>
                              <a:solidFill>
                                <a:schemeClr val="accent3">
                                  <a:lumMod val="40000"/>
                                  <a:lumOff val="60000"/>
                                </a:schemeClr>
                              </a:solidFill>
                              <a:ln w="9525">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6F314" id="Прямоугольник 16" o:spid="_x0000_s1026" style="position:absolute;margin-left:3.35pt;margin-top:3.4pt;width:19.8pt;height:6.2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" fillcolor="#d6e3bc [1302]" strokecolor="#d6e3bc [1302]">
                      <v:path arrowok="t"/>
                    </v:rect>
                  </w:pict>
                </mc:Fallback>
              </mc:AlternateContent>
            </w:r>
          </w:p>
        </w:tc>
        <w:tc>
          <w:tcPr>
            <w:tcW w:w="8363" w:type="dxa"/>
            <w:noWrap/>
            <w:tcMar>
              <w:left w:w="57" w:type="dxa"/>
              <w:right w:w="57" w:type="dxa"/>
            </w:tcMar>
            <w:vAlign w:val="center"/>
          </w:tcPr>
          <w:p w:rsidR="006C7281" w:rsidRPr="00F24742" w:rsidRDefault="006C7281" w:rsidP="004B59D9">
            <w:pPr>
              <w:pStyle w:val="affa"/>
              <w:rPr>
                <w:sz w:val="20"/>
                <w:szCs w:val="20"/>
              </w:rPr>
            </w:pPr>
            <w:r w:rsidRPr="00F24742">
              <w:rPr>
                <w:sz w:val="20"/>
                <w:szCs w:val="20"/>
              </w:rPr>
              <w:t>земли лесного фонда</w:t>
            </w:r>
          </w:p>
        </w:tc>
        <w:tc>
          <w:tcPr>
            <w:tcW w:w="992" w:type="dxa"/>
            <w:vMerge/>
            <w:noWrap/>
            <w:tcMar>
              <w:left w:w="57" w:type="dxa"/>
              <w:right w:w="57" w:type="dxa"/>
            </w:tcMar>
          </w:tcPr>
          <w:p w:rsidR="006C7281" w:rsidRPr="00CF61AE" w:rsidRDefault="006C7281" w:rsidP="004B59D9">
            <w:pPr>
              <w:rPr>
                <w:sz w:val="24"/>
                <w:szCs w:val="24"/>
              </w:rPr>
            </w:pPr>
          </w:p>
        </w:tc>
      </w:tr>
      <w:tr w:rsidR="006C7281" w:rsidRPr="00CF61AE" w:rsidTr="006C7281">
        <w:trPr>
          <w:trHeight w:val="210"/>
        </w:trPr>
        <w:tc>
          <w:tcPr>
            <w:tcW w:w="624" w:type="dxa"/>
            <w:noWrap/>
            <w:tcMar>
              <w:left w:w="57" w:type="dxa"/>
              <w:right w:w="57" w:type="dxa"/>
            </w:tcMar>
            <w:vAlign w:val="center"/>
          </w:tcPr>
          <w:p w:rsidR="006C7281" w:rsidRPr="00CF61AE" w:rsidRDefault="006C7281" w:rsidP="004B59D9">
            <w:pPr>
              <w:pStyle w:val="affa"/>
              <w:jc w:val="center"/>
              <w:rPr>
                <w:noProof/>
                <w:sz w:val="24"/>
                <w:szCs w:val="24"/>
              </w:rPr>
            </w:pPr>
          </w:p>
        </w:tc>
        <w:tc>
          <w:tcPr>
            <w:tcW w:w="8363" w:type="dxa"/>
            <w:noWrap/>
            <w:tcMar>
              <w:left w:w="57" w:type="dxa"/>
              <w:right w:w="57" w:type="dxa"/>
            </w:tcMar>
            <w:vAlign w:val="center"/>
          </w:tcPr>
          <w:p w:rsidR="006C7281" w:rsidRPr="00F24742" w:rsidRDefault="006C7281" w:rsidP="004B59D9">
            <w:pPr>
              <w:pStyle w:val="affa"/>
              <w:rPr>
                <w:bCs w:val="0"/>
                <w:sz w:val="20"/>
                <w:szCs w:val="20"/>
              </w:rPr>
            </w:pPr>
            <w:r w:rsidRPr="00F24742">
              <w:rPr>
                <w:bCs w:val="0"/>
                <w:sz w:val="20"/>
                <w:szCs w:val="20"/>
              </w:rPr>
              <w:t>Планируемая категория земель</w:t>
            </w:r>
          </w:p>
        </w:tc>
        <w:tc>
          <w:tcPr>
            <w:tcW w:w="992" w:type="dxa"/>
            <w:vMerge/>
            <w:noWrap/>
            <w:tcMar>
              <w:left w:w="57" w:type="dxa"/>
              <w:right w:w="57" w:type="dxa"/>
            </w:tcMar>
          </w:tcPr>
          <w:p w:rsidR="006C7281" w:rsidRPr="00CF61AE" w:rsidRDefault="006C7281" w:rsidP="004B59D9">
            <w:pPr>
              <w:rPr>
                <w:sz w:val="24"/>
                <w:szCs w:val="24"/>
              </w:rPr>
            </w:pPr>
          </w:p>
        </w:tc>
      </w:tr>
      <w:tr w:rsidR="006C7281" w:rsidRPr="00CF61AE" w:rsidTr="006C7281">
        <w:trPr>
          <w:trHeight w:val="226"/>
        </w:trPr>
        <w:tc>
          <w:tcPr>
            <w:tcW w:w="624" w:type="dxa"/>
            <w:noWrap/>
            <w:tcMar>
              <w:left w:w="57" w:type="dxa"/>
              <w:right w:w="57" w:type="dxa"/>
            </w:tcMar>
          </w:tcPr>
          <w:p w:rsidR="006C7281" w:rsidRPr="00CF61AE" w:rsidRDefault="00562333" w:rsidP="004B59D9">
            <w:pPr>
              <w:pStyle w:val="affa"/>
              <w:rPr>
                <w:noProof/>
                <w:sz w:val="24"/>
                <w:szCs w:val="24"/>
              </w:rPr>
            </w:pPr>
            <w:r w:rsidRPr="00CF61AE">
              <w:rPr>
                <w:noProof/>
                <w:sz w:val="24"/>
                <w:szCs w:val="24"/>
              </w:rPr>
              <mc:AlternateContent>
                <mc:Choice Requires="wps">
                  <w:drawing>
                    <wp:anchor distT="0" distB="0" distL="114300" distR="114300" simplePos="0" relativeHeight="251732480" behindDoc="0" locked="0" layoutInCell="1" allowOverlap="1">
                      <wp:simplePos x="0" y="0"/>
                      <wp:positionH relativeFrom="column">
                        <wp:posOffset>39370</wp:posOffset>
                      </wp:positionH>
                      <wp:positionV relativeFrom="paragraph">
                        <wp:posOffset>43815</wp:posOffset>
                      </wp:positionV>
                      <wp:extent cx="251460" cy="78740"/>
                      <wp:effectExtent l="6350" t="8255" r="8890" b="8255"/>
                      <wp:wrapNone/>
                      <wp:docPr id="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78740"/>
                              </a:xfrm>
                              <a:prstGeom prst="rect">
                                <a:avLst/>
                              </a:prstGeom>
                              <a:pattFill prst="ltUpDiag">
                                <a:fgClr>
                                  <a:schemeClr val="tx1">
                                    <a:lumMod val="100000"/>
                                    <a:lumOff val="0"/>
                                  </a:schemeClr>
                                </a:fgClr>
                                <a:bgClr>
                                  <a:schemeClr val="accent3">
                                    <a:lumMod val="40000"/>
                                    <a:lumOff val="60000"/>
                                  </a:schemeClr>
                                </a:bgClr>
                              </a:patt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7C0224" id="Прямоугольник 17" o:spid="_x0000_s1026" style="position:absolute;margin-left:3.1pt;margin-top:3.45pt;width:19.8pt;height:6.2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" fillcolor="black [3213]" strokecolor="black [3213]" strokeweight=".25pt">
                      <v:fill r:id="rId34" o:title="" color2="#d6e3bc [1302]" type="pattern"/>
                    </v:rect>
                  </w:pict>
                </mc:Fallback>
              </mc:AlternateContent>
            </w:r>
          </w:p>
        </w:tc>
        <w:tc>
          <w:tcPr>
            <w:tcW w:w="8363" w:type="dxa"/>
            <w:noWrap/>
            <w:tcMar>
              <w:left w:w="57" w:type="dxa"/>
              <w:right w:w="57" w:type="dxa"/>
            </w:tcMar>
            <w:vAlign w:val="center"/>
          </w:tcPr>
          <w:p w:rsidR="006C7281" w:rsidRPr="00F24742" w:rsidRDefault="006C7281" w:rsidP="004B59D9">
            <w:pPr>
              <w:pStyle w:val="affa"/>
              <w:rPr>
                <w:sz w:val="20"/>
                <w:szCs w:val="20"/>
              </w:rPr>
            </w:pPr>
            <w:r w:rsidRPr="00F24742">
              <w:rPr>
                <w:sz w:val="20"/>
                <w:szCs w:val="20"/>
              </w:rPr>
              <w:t>земли лесного фонда (земли исключаемые из границы населенного пункта)</w:t>
            </w:r>
          </w:p>
        </w:tc>
        <w:tc>
          <w:tcPr>
            <w:tcW w:w="992" w:type="dxa"/>
            <w:vMerge/>
            <w:noWrap/>
            <w:tcMar>
              <w:left w:w="57" w:type="dxa"/>
              <w:right w:w="57" w:type="dxa"/>
            </w:tcMar>
          </w:tcPr>
          <w:p w:rsidR="006C7281" w:rsidRPr="00CF61AE" w:rsidRDefault="006C7281" w:rsidP="004B59D9">
            <w:pPr>
              <w:rPr>
                <w:sz w:val="24"/>
                <w:szCs w:val="24"/>
              </w:rPr>
            </w:pPr>
          </w:p>
        </w:tc>
      </w:tr>
    </w:tbl>
    <w:p w:rsidR="00762428" w:rsidRPr="00CF61AE" w:rsidRDefault="00762428" w:rsidP="0085531C">
      <w:pPr>
        <w:ind w:firstLine="709"/>
        <w:rPr>
          <w:sz w:val="24"/>
          <w:szCs w:val="24"/>
        </w:rPr>
      </w:pPr>
    </w:p>
    <w:p w:rsidR="006C7281" w:rsidRPr="00CF61AE" w:rsidRDefault="006C7281" w:rsidP="00F24742">
      <w:pPr>
        <w:rPr>
          <w:sz w:val="24"/>
          <w:szCs w:val="24"/>
        </w:rPr>
      </w:pPr>
      <w:r w:rsidRPr="00CF61AE">
        <w:rPr>
          <w:sz w:val="24"/>
          <w:szCs w:val="24"/>
        </w:rPr>
        <w:t>Рисунок 10. Фрагмент карты «Карта земель различных категорий»,</w:t>
      </w:r>
      <w:r w:rsidR="00485726" w:rsidRPr="00CF61AE">
        <w:rPr>
          <w:sz w:val="24"/>
          <w:szCs w:val="24"/>
        </w:rPr>
        <w:t xml:space="preserve"> дер. Дубки,</w:t>
      </w:r>
      <w:r w:rsidRPr="00CF61AE">
        <w:rPr>
          <w:sz w:val="24"/>
          <w:szCs w:val="24"/>
        </w:rPr>
        <w:t xml:space="preserve"> </w:t>
      </w:r>
      <w:proofErr w:type="spellStart"/>
      <w:r w:rsidRPr="00CF61AE">
        <w:rPr>
          <w:sz w:val="24"/>
          <w:szCs w:val="24"/>
        </w:rPr>
        <w:t>пос</w:t>
      </w:r>
      <w:proofErr w:type="spellEnd"/>
      <w:r w:rsidRPr="00CF61AE">
        <w:rPr>
          <w:sz w:val="24"/>
          <w:szCs w:val="24"/>
        </w:rPr>
        <w:t xml:space="preserve"> </w:t>
      </w:r>
      <w:proofErr w:type="spellStart"/>
      <w:r w:rsidRPr="00CF61AE">
        <w:rPr>
          <w:sz w:val="24"/>
          <w:szCs w:val="24"/>
        </w:rPr>
        <w:t>Бронна</w:t>
      </w:r>
      <w:proofErr w:type="spellEnd"/>
    </w:p>
    <w:p w:rsidR="00762428" w:rsidRPr="00CF61AE" w:rsidRDefault="00762428" w:rsidP="0085531C">
      <w:pPr>
        <w:ind w:firstLine="709"/>
        <w:rPr>
          <w:sz w:val="24"/>
          <w:szCs w:val="24"/>
        </w:rPr>
      </w:pPr>
    </w:p>
    <w:p w:rsidR="00762428" w:rsidRPr="00CF61AE" w:rsidRDefault="00762428" w:rsidP="0085531C">
      <w:pPr>
        <w:ind w:firstLine="709"/>
        <w:rPr>
          <w:sz w:val="24"/>
          <w:szCs w:val="24"/>
        </w:rPr>
      </w:pPr>
    </w:p>
    <w:p w:rsidR="00485726" w:rsidRPr="00CF61AE" w:rsidRDefault="00485726" w:rsidP="0085531C">
      <w:pPr>
        <w:ind w:firstLine="709"/>
        <w:rPr>
          <w:sz w:val="24"/>
          <w:szCs w:val="24"/>
        </w:rPr>
      </w:pPr>
    </w:p>
    <w:p w:rsidR="00485726" w:rsidRPr="00CF61AE" w:rsidRDefault="00485726" w:rsidP="0085531C">
      <w:pPr>
        <w:ind w:firstLine="709"/>
        <w:rPr>
          <w:sz w:val="24"/>
          <w:szCs w:val="24"/>
        </w:rPr>
      </w:pPr>
    </w:p>
    <w:p w:rsidR="00485726" w:rsidRPr="00CF61AE" w:rsidRDefault="00485726" w:rsidP="0085531C">
      <w:pPr>
        <w:ind w:firstLine="709"/>
        <w:rPr>
          <w:sz w:val="24"/>
          <w:szCs w:val="24"/>
        </w:rPr>
      </w:pPr>
    </w:p>
    <w:tbl>
      <w:tblPr>
        <w:tblStyle w:val="ac"/>
        <w:tblW w:w="997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4"/>
        <w:gridCol w:w="8363"/>
        <w:gridCol w:w="992"/>
      </w:tblGrid>
      <w:tr w:rsidR="00485726" w:rsidRPr="00CF61AE" w:rsidTr="004B59D9">
        <w:trPr>
          <w:trHeight w:val="4140"/>
        </w:trPr>
        <w:tc>
          <w:tcPr>
            <w:tcW w:w="9979" w:type="dxa"/>
            <w:gridSpan w:val="3"/>
            <w:noWrap/>
            <w:tcMar>
              <w:left w:w="57" w:type="dxa"/>
              <w:right w:w="57" w:type="dxa"/>
            </w:tcMar>
          </w:tcPr>
          <w:p w:rsidR="00485726" w:rsidRPr="00CF61AE" w:rsidRDefault="00485726" w:rsidP="004B59D9">
            <w:pPr>
              <w:ind w:firstLine="84"/>
              <w:rPr>
                <w:sz w:val="24"/>
                <w:szCs w:val="24"/>
              </w:rPr>
            </w:pPr>
            <w:r w:rsidRPr="00CF61AE">
              <w:rPr>
                <w:noProof/>
                <w:sz w:val="24"/>
                <w:szCs w:val="24"/>
              </w:rPr>
              <w:lastRenderedPageBreak/>
              <w:drawing>
                <wp:inline distT="0" distB="0" distL="0" distR="0">
                  <wp:extent cx="6264275" cy="4413250"/>
                  <wp:effectExtent l="0" t="0" r="3175"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264275" cy="4413250"/>
                          </a:xfrm>
                          <a:prstGeom prst="rect">
                            <a:avLst/>
                          </a:prstGeom>
                        </pic:spPr>
                      </pic:pic>
                    </a:graphicData>
                  </a:graphic>
                </wp:inline>
              </w:drawing>
            </w:r>
          </w:p>
        </w:tc>
      </w:tr>
      <w:tr w:rsidR="00485726" w:rsidRPr="00F24742" w:rsidTr="004B59D9">
        <w:tc>
          <w:tcPr>
            <w:tcW w:w="624" w:type="dxa"/>
            <w:noWrap/>
            <w:tcMar>
              <w:left w:w="57" w:type="dxa"/>
              <w:right w:w="57" w:type="dxa"/>
            </w:tcMar>
            <w:vAlign w:val="center"/>
          </w:tcPr>
          <w:p w:rsidR="00485726" w:rsidRPr="00F24742" w:rsidRDefault="00562333" w:rsidP="004B59D9">
            <w:pPr>
              <w:pStyle w:val="affa"/>
              <w:jc w:val="center"/>
              <w:rPr>
                <w:color w:val="FF0000"/>
                <w:sz w:val="20"/>
                <w:szCs w:val="20"/>
              </w:rPr>
            </w:pPr>
            <w:r w:rsidRPr="00F24742">
              <w:rPr>
                <w:noProof/>
                <w:color w:val="FF0000"/>
                <w:sz w:val="20"/>
                <w:szCs w:val="20"/>
              </w:rPr>
              <mc:AlternateContent>
                <mc:Choice Requires="wps">
                  <w:drawing>
                    <wp:anchor distT="4294967295" distB="4294967295" distL="114300" distR="114300" simplePos="0" relativeHeight="251667968" behindDoc="0" locked="0" layoutInCell="1" allowOverlap="1">
                      <wp:simplePos x="0" y="0"/>
                      <wp:positionH relativeFrom="column">
                        <wp:posOffset>38100</wp:posOffset>
                      </wp:positionH>
                      <wp:positionV relativeFrom="paragraph">
                        <wp:posOffset>170179</wp:posOffset>
                      </wp:positionV>
                      <wp:extent cx="219075" cy="0"/>
                      <wp:effectExtent l="0" t="0" r="0" b="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line">
                                <a:avLst/>
                              </a:prstGeom>
                              <a:noFill/>
                              <a:ln w="19050" cap="rnd" cmpd="sng" algn="ctr">
                                <a:solidFill>
                                  <a:srgbClr val="FF66FF"/>
                                </a:solidFill>
                                <a:prstDash val="lgDashDot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468328" id="Прямая соединительная линия 19"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pt,13.4pt" to="20.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" strokecolor="#f6f" strokeweight="1.5pt">
                      <v:stroke dashstyle="longDashDotDot" joinstyle="miter" endcap="round"/>
                      <o:lock v:ext="edit" shapetype="f"/>
                    </v:line>
                  </w:pict>
                </mc:Fallback>
              </mc:AlternateContent>
            </w:r>
            <w:r w:rsidRPr="00F24742">
              <w:rPr>
                <w:noProof/>
                <w:color w:val="FF0000"/>
                <w:sz w:val="20"/>
                <w:szCs w:val="20"/>
              </w:rPr>
              <mc:AlternateContent>
                <mc:Choice Requires="wps">
                  <w:drawing>
                    <wp:anchor distT="4294967295" distB="4294967295" distL="114300" distR="114300" simplePos="0" relativeHeight="251649536" behindDoc="0" locked="0" layoutInCell="1" allowOverlap="1">
                      <wp:simplePos x="0" y="0"/>
                      <wp:positionH relativeFrom="column">
                        <wp:posOffset>26035</wp:posOffset>
                      </wp:positionH>
                      <wp:positionV relativeFrom="paragraph">
                        <wp:posOffset>55879</wp:posOffset>
                      </wp:positionV>
                      <wp:extent cx="228600" cy="0"/>
                      <wp:effectExtent l="0" t="0" r="0" b="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 cy="0"/>
                              </a:xfrm>
                              <a:prstGeom prst="line">
                                <a:avLst/>
                              </a:prstGeom>
                              <a:noFill/>
                              <a:ln w="19050" cap="rnd" cmpd="sng" algn="ctr">
                                <a:solidFill>
                                  <a:schemeClr val="tx1"/>
                                </a:solidFill>
                                <a:prstDash val="lgDashDotDot"/>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8FAE5D" id="Прямая соединительная линия 20"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05pt,4.4pt" to="20.0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" strokecolor="black [3213]" strokeweight="1.5pt">
                      <v:stroke dashstyle="longDashDotDot" joinstyle="miter" endcap="round"/>
                      <o:lock v:ext="edit" shapetype="f"/>
                    </v:line>
                  </w:pict>
                </mc:Fallback>
              </mc:AlternateContent>
            </w:r>
          </w:p>
        </w:tc>
        <w:tc>
          <w:tcPr>
            <w:tcW w:w="8363" w:type="dxa"/>
            <w:noWrap/>
            <w:tcMar>
              <w:left w:w="57" w:type="dxa"/>
              <w:right w:w="57" w:type="dxa"/>
            </w:tcMar>
            <w:vAlign w:val="center"/>
          </w:tcPr>
          <w:p w:rsidR="00485726" w:rsidRPr="00F24742" w:rsidRDefault="00485726" w:rsidP="004B59D9">
            <w:pPr>
              <w:pStyle w:val="affa"/>
              <w:rPr>
                <w:sz w:val="20"/>
                <w:szCs w:val="20"/>
              </w:rPr>
            </w:pPr>
            <w:r w:rsidRPr="00F24742">
              <w:rPr>
                <w:sz w:val="20"/>
                <w:szCs w:val="20"/>
              </w:rPr>
              <w:t>граница населенного пункта</w:t>
            </w:r>
          </w:p>
          <w:p w:rsidR="00485726" w:rsidRPr="00F24742" w:rsidRDefault="00485726" w:rsidP="004B59D9">
            <w:pPr>
              <w:pStyle w:val="affa"/>
              <w:rPr>
                <w:sz w:val="20"/>
                <w:szCs w:val="20"/>
              </w:rPr>
            </w:pPr>
            <w:r w:rsidRPr="00F24742">
              <w:rPr>
                <w:sz w:val="20"/>
                <w:szCs w:val="20"/>
              </w:rPr>
              <w:t>планируемая граница населенного пункта</w:t>
            </w:r>
          </w:p>
        </w:tc>
        <w:tc>
          <w:tcPr>
            <w:tcW w:w="992" w:type="dxa"/>
            <w:vMerge w:val="restart"/>
            <w:noWrap/>
            <w:tcMar>
              <w:left w:w="57" w:type="dxa"/>
              <w:right w:w="57" w:type="dxa"/>
            </w:tcMar>
          </w:tcPr>
          <w:p w:rsidR="00485726" w:rsidRPr="00F24742" w:rsidRDefault="00485726" w:rsidP="004B59D9">
            <w:pPr>
              <w:rPr>
                <w:sz w:val="20"/>
                <w:szCs w:val="20"/>
              </w:rPr>
            </w:pPr>
          </w:p>
        </w:tc>
      </w:tr>
      <w:tr w:rsidR="00485726" w:rsidRPr="00F24742" w:rsidTr="004B59D9">
        <w:tc>
          <w:tcPr>
            <w:tcW w:w="624" w:type="dxa"/>
            <w:noWrap/>
            <w:tcMar>
              <w:left w:w="57" w:type="dxa"/>
              <w:right w:w="57" w:type="dxa"/>
            </w:tcMar>
            <w:vAlign w:val="center"/>
          </w:tcPr>
          <w:p w:rsidR="00485726" w:rsidRPr="00F24742" w:rsidRDefault="00485726" w:rsidP="004B59D9">
            <w:pPr>
              <w:pStyle w:val="affa"/>
              <w:jc w:val="center"/>
              <w:rPr>
                <w:sz w:val="20"/>
                <w:szCs w:val="20"/>
              </w:rPr>
            </w:pPr>
          </w:p>
        </w:tc>
        <w:tc>
          <w:tcPr>
            <w:tcW w:w="8363" w:type="dxa"/>
            <w:noWrap/>
            <w:tcMar>
              <w:left w:w="57" w:type="dxa"/>
              <w:right w:w="57" w:type="dxa"/>
            </w:tcMar>
            <w:vAlign w:val="center"/>
          </w:tcPr>
          <w:p w:rsidR="00485726" w:rsidRPr="00F24742" w:rsidRDefault="00485726" w:rsidP="004B59D9">
            <w:pPr>
              <w:pStyle w:val="affa"/>
              <w:rPr>
                <w:sz w:val="20"/>
                <w:szCs w:val="20"/>
              </w:rPr>
            </w:pPr>
            <w:r w:rsidRPr="00F24742">
              <w:rPr>
                <w:sz w:val="20"/>
                <w:szCs w:val="20"/>
              </w:rPr>
              <w:t>границы земельных участков, сведения о которых содержатся в ЕГРН</w:t>
            </w:r>
          </w:p>
        </w:tc>
        <w:tc>
          <w:tcPr>
            <w:tcW w:w="992" w:type="dxa"/>
            <w:vMerge/>
            <w:noWrap/>
            <w:tcMar>
              <w:left w:w="57" w:type="dxa"/>
              <w:right w:w="57" w:type="dxa"/>
            </w:tcMar>
          </w:tcPr>
          <w:p w:rsidR="00485726" w:rsidRPr="00F24742" w:rsidRDefault="00485726" w:rsidP="004B59D9">
            <w:pPr>
              <w:rPr>
                <w:sz w:val="20"/>
                <w:szCs w:val="20"/>
              </w:rPr>
            </w:pPr>
          </w:p>
        </w:tc>
      </w:tr>
      <w:tr w:rsidR="00485726" w:rsidRPr="00F24742" w:rsidTr="004B59D9">
        <w:tc>
          <w:tcPr>
            <w:tcW w:w="624" w:type="dxa"/>
            <w:noWrap/>
            <w:tcMar>
              <w:left w:w="57" w:type="dxa"/>
              <w:right w:w="57" w:type="dxa"/>
            </w:tcMar>
            <w:vAlign w:val="center"/>
          </w:tcPr>
          <w:p w:rsidR="00485726" w:rsidRPr="00F24742" w:rsidRDefault="00562333" w:rsidP="004B59D9">
            <w:pPr>
              <w:pStyle w:val="affa"/>
              <w:jc w:val="center"/>
              <w:rPr>
                <w:sz w:val="20"/>
                <w:szCs w:val="20"/>
              </w:rPr>
            </w:pPr>
            <w:r w:rsidRPr="00F24742">
              <w:rPr>
                <w:noProof/>
                <w:color w:val="FF0000"/>
                <w:sz w:val="20"/>
                <w:szCs w:val="20"/>
              </w:rPr>
              <mc:AlternateContent>
                <mc:Choice Requires="wps">
                  <w:drawing>
                    <wp:anchor distT="4294967295" distB="4294967295" distL="114300" distR="114300" simplePos="0" relativeHeight="251677184" behindDoc="0" locked="0" layoutInCell="1" allowOverlap="1">
                      <wp:simplePos x="0" y="0"/>
                      <wp:positionH relativeFrom="column">
                        <wp:posOffset>29845</wp:posOffset>
                      </wp:positionH>
                      <wp:positionV relativeFrom="paragraph">
                        <wp:posOffset>-81281</wp:posOffset>
                      </wp:positionV>
                      <wp:extent cx="219075" cy="0"/>
                      <wp:effectExtent l="0" t="0" r="0" b="0"/>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9075" cy="0"/>
                              </a:xfrm>
                              <a:prstGeom prst="line">
                                <a:avLst/>
                              </a:prstGeom>
                              <a:noFill/>
                              <a:ln w="12700" cap="flat" cmpd="sng" algn="ctr">
                                <a:solidFill>
                                  <a:schemeClr val="bg2">
                                    <a:lumMod val="90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9BB52A" id="Прямая соединительная линия 21" o:spid="_x0000_s1026" style="position:absolute;z-index:251677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5pt,-6.4pt" to="19.6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" strokecolor="#ddd8c2 [2894]" strokeweight="1pt">
                      <v:stroke joinstyle="miter"/>
                      <o:lock v:ext="edit" shapetype="f"/>
                    </v:line>
                  </w:pict>
                </mc:Fallback>
              </mc:AlternateContent>
            </w:r>
            <w:r w:rsidRPr="00F24742">
              <w:rPr>
                <w:noProof/>
                <w:color w:val="FF0000"/>
                <w:sz w:val="20"/>
                <w:szCs w:val="20"/>
              </w:rPr>
              <mc:AlternateContent>
                <mc:Choice Requires="wps">
                  <w:drawing>
                    <wp:anchor distT="4294967295" distB="4294967295" distL="114300" distR="114300" simplePos="0" relativeHeight="251670016" behindDoc="0" locked="0" layoutInCell="1" allowOverlap="1">
                      <wp:simplePos x="0" y="0"/>
                      <wp:positionH relativeFrom="column">
                        <wp:posOffset>10160</wp:posOffset>
                      </wp:positionH>
                      <wp:positionV relativeFrom="paragraph">
                        <wp:posOffset>62864</wp:posOffset>
                      </wp:positionV>
                      <wp:extent cx="224155" cy="0"/>
                      <wp:effectExtent l="0" t="0" r="0" b="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4155" cy="0"/>
                              </a:xfrm>
                              <a:prstGeom prst="line">
                                <a:avLst/>
                              </a:prstGeom>
                              <a:noFill/>
                              <a:ln w="19050" cap="flat" cmpd="sng" algn="ctr">
                                <a:solidFill>
                                  <a:srgbClr val="92D05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6B026E0" id="Прямая соединительная линия 22" o:spid="_x0000_s1026" style="position:absolute;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pt,4.95pt" to="18.4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" strokecolor="#92d050" strokeweight="1.5pt">
                      <v:stroke joinstyle="miter"/>
                      <o:lock v:ext="edit" shapetype="f"/>
                    </v:line>
                  </w:pict>
                </mc:Fallback>
              </mc:AlternateContent>
            </w:r>
          </w:p>
        </w:tc>
        <w:tc>
          <w:tcPr>
            <w:tcW w:w="8363" w:type="dxa"/>
            <w:noWrap/>
            <w:tcMar>
              <w:left w:w="57" w:type="dxa"/>
              <w:right w:w="57" w:type="dxa"/>
            </w:tcMar>
            <w:vAlign w:val="center"/>
          </w:tcPr>
          <w:p w:rsidR="00485726" w:rsidRPr="00F24742" w:rsidRDefault="00485726" w:rsidP="004B59D9">
            <w:pPr>
              <w:pStyle w:val="affa"/>
              <w:rPr>
                <w:sz w:val="20"/>
                <w:szCs w:val="20"/>
              </w:rPr>
            </w:pPr>
            <w:r w:rsidRPr="00F24742">
              <w:rPr>
                <w:sz w:val="20"/>
                <w:szCs w:val="20"/>
              </w:rPr>
              <w:t>границы Ломоносовского участкового лесничества Ломоносовского лесничества</w:t>
            </w:r>
          </w:p>
        </w:tc>
        <w:tc>
          <w:tcPr>
            <w:tcW w:w="992" w:type="dxa"/>
            <w:vMerge/>
            <w:noWrap/>
            <w:tcMar>
              <w:left w:w="57" w:type="dxa"/>
              <w:right w:w="57" w:type="dxa"/>
            </w:tcMar>
          </w:tcPr>
          <w:p w:rsidR="00485726" w:rsidRPr="00F24742" w:rsidRDefault="00485726" w:rsidP="004B59D9">
            <w:pPr>
              <w:rPr>
                <w:sz w:val="20"/>
                <w:szCs w:val="20"/>
              </w:rPr>
            </w:pPr>
          </w:p>
        </w:tc>
      </w:tr>
      <w:tr w:rsidR="00485726" w:rsidRPr="00F24742" w:rsidTr="004B59D9">
        <w:tc>
          <w:tcPr>
            <w:tcW w:w="624" w:type="dxa"/>
            <w:noWrap/>
            <w:tcMar>
              <w:left w:w="57" w:type="dxa"/>
              <w:right w:w="57" w:type="dxa"/>
            </w:tcMar>
            <w:vAlign w:val="center"/>
          </w:tcPr>
          <w:p w:rsidR="00485726" w:rsidRPr="00F24742" w:rsidRDefault="00562333" w:rsidP="004B59D9">
            <w:pPr>
              <w:pStyle w:val="affa"/>
              <w:jc w:val="center"/>
              <w:rPr>
                <w:sz w:val="20"/>
                <w:szCs w:val="20"/>
              </w:rPr>
            </w:pPr>
            <w:r w:rsidRPr="00F24742">
              <w:rPr>
                <w:noProof/>
                <w:color w:val="FF0000"/>
                <w:sz w:val="20"/>
                <w:szCs w:val="20"/>
              </w:rPr>
              <mc:AlternateContent>
                <mc:Choice Requires="wps">
                  <w:drawing>
                    <wp:anchor distT="4294967295" distB="4294967295" distL="114300" distR="114300" simplePos="0" relativeHeight="251675136" behindDoc="0" locked="0" layoutInCell="1" allowOverlap="1">
                      <wp:simplePos x="0" y="0"/>
                      <wp:positionH relativeFrom="column">
                        <wp:posOffset>31115</wp:posOffset>
                      </wp:positionH>
                      <wp:positionV relativeFrom="paragraph">
                        <wp:posOffset>78739</wp:posOffset>
                      </wp:positionV>
                      <wp:extent cx="204470" cy="0"/>
                      <wp:effectExtent l="0" t="0" r="0" b="0"/>
                      <wp:wrapNone/>
                      <wp:docPr id="2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470" cy="0"/>
                              </a:xfrm>
                              <a:prstGeom prst="line">
                                <a:avLst/>
                              </a:prstGeom>
                              <a:noFill/>
                              <a:ln w="19050" cap="flat" cmpd="sng" algn="ctr">
                                <a:solidFill>
                                  <a:schemeClr val="accent3">
                                    <a:lumMod val="75000"/>
                                  </a:scheme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7AE9914" id="Прямая соединительная линия 23" o:spid="_x0000_s1026" style="position:absolute;z-index:251675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5pt,6.2pt" to="18.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" strokecolor="#76923c [2406]" strokeweight="1.5pt">
                      <v:stroke joinstyle="miter"/>
                      <o:lock v:ext="edit" shapetype="f"/>
                    </v:line>
                  </w:pict>
                </mc:Fallback>
              </mc:AlternateContent>
            </w:r>
          </w:p>
        </w:tc>
        <w:tc>
          <w:tcPr>
            <w:tcW w:w="8363" w:type="dxa"/>
            <w:noWrap/>
            <w:tcMar>
              <w:left w:w="57" w:type="dxa"/>
              <w:right w:w="57" w:type="dxa"/>
            </w:tcMar>
            <w:vAlign w:val="center"/>
          </w:tcPr>
          <w:p w:rsidR="00485726" w:rsidRPr="00F24742" w:rsidRDefault="00485726" w:rsidP="004B59D9">
            <w:pPr>
              <w:pStyle w:val="affa"/>
              <w:rPr>
                <w:sz w:val="20"/>
                <w:szCs w:val="20"/>
              </w:rPr>
            </w:pPr>
            <w:r w:rsidRPr="00F24742">
              <w:rPr>
                <w:sz w:val="20"/>
                <w:szCs w:val="20"/>
              </w:rPr>
              <w:t>границы Приморского участкового лесничества Ломоносовского лесничества</w:t>
            </w:r>
          </w:p>
        </w:tc>
        <w:tc>
          <w:tcPr>
            <w:tcW w:w="992" w:type="dxa"/>
            <w:vMerge/>
            <w:noWrap/>
            <w:tcMar>
              <w:left w:w="57" w:type="dxa"/>
              <w:right w:w="57" w:type="dxa"/>
            </w:tcMar>
          </w:tcPr>
          <w:p w:rsidR="00485726" w:rsidRPr="00F24742" w:rsidRDefault="00485726" w:rsidP="004B59D9">
            <w:pPr>
              <w:rPr>
                <w:sz w:val="20"/>
                <w:szCs w:val="20"/>
              </w:rPr>
            </w:pPr>
          </w:p>
        </w:tc>
      </w:tr>
      <w:tr w:rsidR="00485726" w:rsidRPr="00F24742" w:rsidTr="004B59D9">
        <w:tc>
          <w:tcPr>
            <w:tcW w:w="624" w:type="dxa"/>
            <w:noWrap/>
            <w:tcMar>
              <w:left w:w="57" w:type="dxa"/>
              <w:right w:w="57" w:type="dxa"/>
            </w:tcMar>
            <w:vAlign w:val="center"/>
          </w:tcPr>
          <w:p w:rsidR="00485726" w:rsidRPr="00F24742" w:rsidRDefault="00562333" w:rsidP="004B59D9">
            <w:pPr>
              <w:pStyle w:val="affa"/>
              <w:jc w:val="center"/>
              <w:rPr>
                <w:noProof/>
                <w:color w:val="FF0000"/>
                <w:sz w:val="20"/>
                <w:szCs w:val="20"/>
              </w:rPr>
            </w:pPr>
            <w:r w:rsidRPr="00F24742">
              <w:rPr>
                <w:noProof/>
                <w:sz w:val="20"/>
                <w:szCs w:val="20"/>
              </w:rPr>
              <mc:AlternateContent>
                <mc:Choice Requires="wps">
                  <w:drawing>
                    <wp:anchor distT="0" distB="0" distL="114300" distR="114300" simplePos="0" relativeHeight="251679232" behindDoc="0" locked="0" layoutInCell="1" allowOverlap="1">
                      <wp:simplePos x="0" y="0"/>
                      <wp:positionH relativeFrom="column">
                        <wp:posOffset>40005</wp:posOffset>
                      </wp:positionH>
                      <wp:positionV relativeFrom="paragraph">
                        <wp:posOffset>43180</wp:posOffset>
                      </wp:positionV>
                      <wp:extent cx="251460" cy="78740"/>
                      <wp:effectExtent l="6985" t="9525" r="8255" b="6985"/>
                      <wp:wrapNone/>
                      <wp:docPr id="6"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78740"/>
                              </a:xfrm>
                              <a:prstGeom prst="rect">
                                <a:avLst/>
                              </a:prstGeom>
                              <a:pattFill prst="dkUpDiag">
                                <a:fgClr>
                                  <a:srgbClr val="FF0000"/>
                                </a:fgClr>
                                <a:bgClr>
                                  <a:schemeClr val="bg1">
                                    <a:lumMod val="100000"/>
                                    <a:lumOff val="0"/>
                                  </a:schemeClr>
                                </a:bgClr>
                              </a:pattFill>
                              <a:ln w="9525">
                                <a:solidFill>
                                  <a:srgbClr val="FF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5066398" id="Прямоугольник 24" o:spid="_x0000_s1026" style="position:absolute;margin-left:3.15pt;margin-top:3.4pt;width:19.8pt;height:6.2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" fillcolor="red" strokecolor="red">
                      <v:fill r:id="rId33" o:title="" color2="white [3212]" type="pattern"/>
                    </v:rect>
                  </w:pict>
                </mc:Fallback>
              </mc:AlternateContent>
            </w:r>
          </w:p>
        </w:tc>
        <w:tc>
          <w:tcPr>
            <w:tcW w:w="8363" w:type="dxa"/>
            <w:noWrap/>
            <w:tcMar>
              <w:left w:w="57" w:type="dxa"/>
              <w:right w:w="57" w:type="dxa"/>
            </w:tcMar>
            <w:vAlign w:val="center"/>
          </w:tcPr>
          <w:p w:rsidR="00485726" w:rsidRPr="00F24742" w:rsidRDefault="00485726" w:rsidP="004B59D9">
            <w:pPr>
              <w:pStyle w:val="affa"/>
              <w:rPr>
                <w:sz w:val="20"/>
                <w:szCs w:val="20"/>
              </w:rPr>
            </w:pPr>
            <w:r w:rsidRPr="00F24742">
              <w:rPr>
                <w:sz w:val="20"/>
                <w:szCs w:val="20"/>
              </w:rPr>
              <w:t xml:space="preserve"> земельные участки двойного учета</w:t>
            </w:r>
          </w:p>
        </w:tc>
        <w:tc>
          <w:tcPr>
            <w:tcW w:w="992" w:type="dxa"/>
            <w:vMerge/>
            <w:noWrap/>
            <w:tcMar>
              <w:left w:w="57" w:type="dxa"/>
              <w:right w:w="57" w:type="dxa"/>
            </w:tcMar>
          </w:tcPr>
          <w:p w:rsidR="00485726" w:rsidRPr="00F24742" w:rsidRDefault="00485726" w:rsidP="004B59D9">
            <w:pPr>
              <w:rPr>
                <w:sz w:val="20"/>
                <w:szCs w:val="20"/>
              </w:rPr>
            </w:pPr>
          </w:p>
        </w:tc>
      </w:tr>
      <w:tr w:rsidR="00485726" w:rsidRPr="00F24742" w:rsidTr="004B59D9">
        <w:tc>
          <w:tcPr>
            <w:tcW w:w="624" w:type="dxa"/>
            <w:noWrap/>
            <w:tcMar>
              <w:left w:w="57" w:type="dxa"/>
              <w:right w:w="57" w:type="dxa"/>
            </w:tcMar>
          </w:tcPr>
          <w:p w:rsidR="00485726" w:rsidRPr="00F24742" w:rsidRDefault="00485726" w:rsidP="004B59D9">
            <w:pPr>
              <w:pStyle w:val="affa"/>
              <w:rPr>
                <w:sz w:val="20"/>
                <w:szCs w:val="20"/>
              </w:rPr>
            </w:pPr>
          </w:p>
        </w:tc>
        <w:tc>
          <w:tcPr>
            <w:tcW w:w="8363" w:type="dxa"/>
            <w:noWrap/>
            <w:tcMar>
              <w:left w:w="57" w:type="dxa"/>
              <w:right w:w="57" w:type="dxa"/>
            </w:tcMar>
            <w:vAlign w:val="center"/>
          </w:tcPr>
          <w:p w:rsidR="00485726" w:rsidRPr="00F24742" w:rsidRDefault="00485726" w:rsidP="004B59D9">
            <w:pPr>
              <w:pStyle w:val="affa"/>
              <w:rPr>
                <w:bCs w:val="0"/>
                <w:sz w:val="20"/>
                <w:szCs w:val="20"/>
              </w:rPr>
            </w:pPr>
            <w:r w:rsidRPr="00F24742">
              <w:rPr>
                <w:bCs w:val="0"/>
                <w:sz w:val="20"/>
                <w:szCs w:val="20"/>
              </w:rPr>
              <w:t>Категории земель</w:t>
            </w:r>
          </w:p>
        </w:tc>
        <w:tc>
          <w:tcPr>
            <w:tcW w:w="992" w:type="dxa"/>
            <w:vMerge/>
            <w:noWrap/>
            <w:tcMar>
              <w:left w:w="57" w:type="dxa"/>
              <w:right w:w="57" w:type="dxa"/>
            </w:tcMar>
          </w:tcPr>
          <w:p w:rsidR="00485726" w:rsidRPr="00F24742" w:rsidRDefault="00485726" w:rsidP="004B59D9">
            <w:pPr>
              <w:rPr>
                <w:sz w:val="20"/>
                <w:szCs w:val="20"/>
              </w:rPr>
            </w:pPr>
          </w:p>
        </w:tc>
      </w:tr>
      <w:tr w:rsidR="00485726" w:rsidRPr="00F24742" w:rsidTr="004B59D9">
        <w:tc>
          <w:tcPr>
            <w:tcW w:w="624" w:type="dxa"/>
            <w:noWrap/>
            <w:tcMar>
              <w:left w:w="57" w:type="dxa"/>
              <w:right w:w="57" w:type="dxa"/>
            </w:tcMar>
          </w:tcPr>
          <w:p w:rsidR="00485726" w:rsidRPr="00F24742" w:rsidRDefault="00562333" w:rsidP="004B59D9">
            <w:pPr>
              <w:pStyle w:val="affa"/>
              <w:jc w:val="center"/>
              <w:rPr>
                <w:sz w:val="20"/>
                <w:szCs w:val="20"/>
              </w:rPr>
            </w:pPr>
            <w:r w:rsidRPr="00F24742">
              <w:rPr>
                <w:noProof/>
                <w:sz w:val="20"/>
                <w:szCs w:val="20"/>
              </w:rPr>
              <mc:AlternateContent>
                <mc:Choice Requires="wps">
                  <w:drawing>
                    <wp:anchor distT="0" distB="0" distL="114300" distR="114300" simplePos="0" relativeHeight="251681280" behindDoc="0" locked="0" layoutInCell="1" allowOverlap="1">
                      <wp:simplePos x="0" y="0"/>
                      <wp:positionH relativeFrom="column">
                        <wp:posOffset>40005</wp:posOffset>
                      </wp:positionH>
                      <wp:positionV relativeFrom="paragraph">
                        <wp:posOffset>28575</wp:posOffset>
                      </wp:positionV>
                      <wp:extent cx="251460" cy="78740"/>
                      <wp:effectExtent l="0" t="0" r="0" b="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78740"/>
                              </a:xfrm>
                              <a:prstGeom prst="rect">
                                <a:avLst/>
                              </a:prstGeom>
                              <a:solidFill>
                                <a:schemeClr val="accent6">
                                  <a:lumMod val="60000"/>
                                  <a:lumOff val="40000"/>
                                </a:schemeClr>
                              </a:solidFill>
                              <a:ln w="9525">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669C1" id="Прямоугольник 25" o:spid="_x0000_s1026" style="position:absolute;margin-left:3.15pt;margin-top:2.25pt;width:19.8pt;height:6.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" fillcolor="#fabf8f [1945]" strokecolor="#fbd4b4 [1305]">
                      <v:path arrowok="t"/>
                    </v:rect>
                  </w:pict>
                </mc:Fallback>
              </mc:AlternateContent>
            </w:r>
          </w:p>
        </w:tc>
        <w:tc>
          <w:tcPr>
            <w:tcW w:w="8363" w:type="dxa"/>
            <w:noWrap/>
            <w:tcMar>
              <w:left w:w="57" w:type="dxa"/>
              <w:right w:w="57" w:type="dxa"/>
            </w:tcMar>
            <w:vAlign w:val="center"/>
          </w:tcPr>
          <w:p w:rsidR="00485726" w:rsidRPr="00F24742" w:rsidRDefault="00485726" w:rsidP="004B59D9">
            <w:pPr>
              <w:pStyle w:val="affa"/>
              <w:rPr>
                <w:sz w:val="20"/>
                <w:szCs w:val="20"/>
              </w:rPr>
            </w:pPr>
            <w:r w:rsidRPr="00F24742">
              <w:rPr>
                <w:sz w:val="20"/>
                <w:szCs w:val="20"/>
              </w:rPr>
              <w:t>земли населенных пунктов</w:t>
            </w:r>
          </w:p>
        </w:tc>
        <w:tc>
          <w:tcPr>
            <w:tcW w:w="992" w:type="dxa"/>
            <w:vMerge/>
            <w:noWrap/>
            <w:tcMar>
              <w:left w:w="57" w:type="dxa"/>
              <w:right w:w="57" w:type="dxa"/>
            </w:tcMar>
          </w:tcPr>
          <w:p w:rsidR="00485726" w:rsidRPr="00F24742" w:rsidRDefault="00485726" w:rsidP="004B59D9">
            <w:pPr>
              <w:rPr>
                <w:sz w:val="20"/>
                <w:szCs w:val="20"/>
              </w:rPr>
            </w:pPr>
          </w:p>
        </w:tc>
      </w:tr>
      <w:tr w:rsidR="00485726" w:rsidRPr="00F24742" w:rsidTr="004B59D9">
        <w:trPr>
          <w:trHeight w:val="257"/>
        </w:trPr>
        <w:tc>
          <w:tcPr>
            <w:tcW w:w="624" w:type="dxa"/>
            <w:noWrap/>
            <w:tcMar>
              <w:left w:w="57" w:type="dxa"/>
              <w:right w:w="57" w:type="dxa"/>
            </w:tcMar>
            <w:vAlign w:val="center"/>
          </w:tcPr>
          <w:p w:rsidR="00485726" w:rsidRPr="00F24742" w:rsidRDefault="00562333" w:rsidP="004B59D9">
            <w:pPr>
              <w:pStyle w:val="affa"/>
              <w:jc w:val="center"/>
              <w:rPr>
                <w:sz w:val="20"/>
                <w:szCs w:val="20"/>
              </w:rPr>
            </w:pPr>
            <w:r w:rsidRPr="00F24742">
              <w:rPr>
                <w:noProof/>
                <w:sz w:val="20"/>
                <w:szCs w:val="20"/>
              </w:rPr>
              <mc:AlternateContent>
                <mc:Choice Requires="wps">
                  <w:drawing>
                    <wp:anchor distT="0" distB="0" distL="114300" distR="114300" simplePos="0" relativeHeight="251688448" behindDoc="0" locked="0" layoutInCell="1" allowOverlap="1">
                      <wp:simplePos x="0" y="0"/>
                      <wp:positionH relativeFrom="column">
                        <wp:posOffset>42545</wp:posOffset>
                      </wp:positionH>
                      <wp:positionV relativeFrom="paragraph">
                        <wp:posOffset>43180</wp:posOffset>
                      </wp:positionV>
                      <wp:extent cx="251460" cy="78740"/>
                      <wp:effectExtent l="0" t="0" r="0" b="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460" cy="78740"/>
                              </a:xfrm>
                              <a:prstGeom prst="rect">
                                <a:avLst/>
                              </a:prstGeom>
                              <a:solidFill>
                                <a:schemeClr val="accent3">
                                  <a:lumMod val="40000"/>
                                  <a:lumOff val="60000"/>
                                </a:schemeClr>
                              </a:solidFill>
                              <a:ln w="9525">
                                <a:solidFill>
                                  <a:schemeClr val="accent3">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0326B" id="Прямоугольник 26" o:spid="_x0000_s1026" style="position:absolute;margin-left:3.35pt;margin-top:3.4pt;width:19.8pt;height:6.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" fillcolor="#d6e3bc [1302]" strokecolor="#d6e3bc [1302]">
                      <v:path arrowok="t"/>
                    </v:rect>
                  </w:pict>
                </mc:Fallback>
              </mc:AlternateContent>
            </w:r>
          </w:p>
        </w:tc>
        <w:tc>
          <w:tcPr>
            <w:tcW w:w="8363" w:type="dxa"/>
            <w:noWrap/>
            <w:tcMar>
              <w:left w:w="57" w:type="dxa"/>
              <w:right w:w="57" w:type="dxa"/>
            </w:tcMar>
            <w:vAlign w:val="center"/>
          </w:tcPr>
          <w:p w:rsidR="00485726" w:rsidRPr="00F24742" w:rsidRDefault="00485726" w:rsidP="004B59D9">
            <w:pPr>
              <w:pStyle w:val="affa"/>
              <w:rPr>
                <w:sz w:val="20"/>
                <w:szCs w:val="20"/>
              </w:rPr>
            </w:pPr>
            <w:r w:rsidRPr="00F24742">
              <w:rPr>
                <w:sz w:val="20"/>
                <w:szCs w:val="20"/>
              </w:rPr>
              <w:t>земли лесного фонда</w:t>
            </w:r>
          </w:p>
        </w:tc>
        <w:tc>
          <w:tcPr>
            <w:tcW w:w="992" w:type="dxa"/>
            <w:vMerge/>
            <w:noWrap/>
            <w:tcMar>
              <w:left w:w="57" w:type="dxa"/>
              <w:right w:w="57" w:type="dxa"/>
            </w:tcMar>
          </w:tcPr>
          <w:p w:rsidR="00485726" w:rsidRPr="00F24742" w:rsidRDefault="00485726" w:rsidP="004B59D9">
            <w:pPr>
              <w:rPr>
                <w:sz w:val="20"/>
                <w:szCs w:val="20"/>
              </w:rPr>
            </w:pPr>
          </w:p>
        </w:tc>
      </w:tr>
      <w:tr w:rsidR="00485726" w:rsidRPr="00F24742" w:rsidTr="004B59D9">
        <w:trPr>
          <w:trHeight w:val="210"/>
        </w:trPr>
        <w:tc>
          <w:tcPr>
            <w:tcW w:w="624" w:type="dxa"/>
            <w:noWrap/>
            <w:tcMar>
              <w:left w:w="57" w:type="dxa"/>
              <w:right w:w="57" w:type="dxa"/>
            </w:tcMar>
            <w:vAlign w:val="center"/>
          </w:tcPr>
          <w:p w:rsidR="00485726" w:rsidRPr="00F24742" w:rsidRDefault="00485726" w:rsidP="004B59D9">
            <w:pPr>
              <w:pStyle w:val="affa"/>
              <w:jc w:val="center"/>
              <w:rPr>
                <w:noProof/>
                <w:sz w:val="20"/>
                <w:szCs w:val="20"/>
              </w:rPr>
            </w:pPr>
          </w:p>
        </w:tc>
        <w:tc>
          <w:tcPr>
            <w:tcW w:w="8363" w:type="dxa"/>
            <w:noWrap/>
            <w:tcMar>
              <w:left w:w="57" w:type="dxa"/>
              <w:right w:w="57" w:type="dxa"/>
            </w:tcMar>
            <w:vAlign w:val="center"/>
          </w:tcPr>
          <w:p w:rsidR="00485726" w:rsidRPr="00F24742" w:rsidRDefault="00485726" w:rsidP="004B59D9">
            <w:pPr>
              <w:pStyle w:val="affa"/>
              <w:rPr>
                <w:bCs w:val="0"/>
                <w:sz w:val="20"/>
                <w:szCs w:val="20"/>
              </w:rPr>
            </w:pPr>
            <w:r w:rsidRPr="00F24742">
              <w:rPr>
                <w:bCs w:val="0"/>
                <w:sz w:val="20"/>
                <w:szCs w:val="20"/>
              </w:rPr>
              <w:t>Планируемая категория земель</w:t>
            </w:r>
          </w:p>
        </w:tc>
        <w:tc>
          <w:tcPr>
            <w:tcW w:w="992" w:type="dxa"/>
            <w:vMerge/>
            <w:noWrap/>
            <w:tcMar>
              <w:left w:w="57" w:type="dxa"/>
              <w:right w:w="57" w:type="dxa"/>
            </w:tcMar>
          </w:tcPr>
          <w:p w:rsidR="00485726" w:rsidRPr="00F24742" w:rsidRDefault="00485726" w:rsidP="004B59D9">
            <w:pPr>
              <w:rPr>
                <w:sz w:val="20"/>
                <w:szCs w:val="20"/>
              </w:rPr>
            </w:pPr>
          </w:p>
        </w:tc>
      </w:tr>
      <w:tr w:rsidR="00485726" w:rsidRPr="00F24742" w:rsidTr="004B59D9">
        <w:trPr>
          <w:trHeight w:val="226"/>
        </w:trPr>
        <w:tc>
          <w:tcPr>
            <w:tcW w:w="624" w:type="dxa"/>
            <w:noWrap/>
            <w:tcMar>
              <w:left w:w="57" w:type="dxa"/>
              <w:right w:w="57" w:type="dxa"/>
            </w:tcMar>
          </w:tcPr>
          <w:p w:rsidR="00485726" w:rsidRPr="00F24742" w:rsidRDefault="00562333" w:rsidP="004B59D9">
            <w:pPr>
              <w:pStyle w:val="affa"/>
              <w:rPr>
                <w:noProof/>
                <w:sz w:val="20"/>
                <w:szCs w:val="20"/>
              </w:rPr>
            </w:pPr>
            <w:r w:rsidRPr="00F24742">
              <w:rPr>
                <w:noProof/>
                <w:sz w:val="20"/>
                <w:szCs w:val="20"/>
              </w:rPr>
              <mc:AlternateContent>
                <mc:Choice Requires="wps">
                  <w:drawing>
                    <wp:anchor distT="0" distB="0" distL="114300" distR="114300" simplePos="0" relativeHeight="251690496" behindDoc="0" locked="0" layoutInCell="1" allowOverlap="1">
                      <wp:simplePos x="0" y="0"/>
                      <wp:positionH relativeFrom="column">
                        <wp:posOffset>39370</wp:posOffset>
                      </wp:positionH>
                      <wp:positionV relativeFrom="paragraph">
                        <wp:posOffset>43815</wp:posOffset>
                      </wp:positionV>
                      <wp:extent cx="251460" cy="78740"/>
                      <wp:effectExtent l="6350" t="10160" r="8890" b="6350"/>
                      <wp:wrapNone/>
                      <wp:docPr id="5"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 cy="78740"/>
                              </a:xfrm>
                              <a:prstGeom prst="rect">
                                <a:avLst/>
                              </a:prstGeom>
                              <a:pattFill prst="ltUpDiag">
                                <a:fgClr>
                                  <a:schemeClr val="tx1">
                                    <a:lumMod val="100000"/>
                                    <a:lumOff val="0"/>
                                  </a:schemeClr>
                                </a:fgClr>
                                <a:bgClr>
                                  <a:schemeClr val="accent3">
                                    <a:lumMod val="40000"/>
                                    <a:lumOff val="60000"/>
                                  </a:schemeClr>
                                </a:bgClr>
                              </a:pattFill>
                              <a:ln w="3175">
                                <a:solidFill>
                                  <a:schemeClr val="tx1">
                                    <a:lumMod val="100000"/>
                                    <a:lumOff val="0"/>
                                  </a:schemeClr>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1772F81A" id="Прямоугольник 27" o:spid="_x0000_s1026" style="position:absolute;margin-left:3.1pt;margin-top:3.45pt;width:19.8pt;height:6.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" fillcolor="black [3213]" strokecolor="black [3213]" strokeweight=".25pt">
                      <v:fill r:id="rId34" o:title="" color2="#d6e3bc [1302]" type="pattern"/>
                    </v:rect>
                  </w:pict>
                </mc:Fallback>
              </mc:AlternateContent>
            </w:r>
          </w:p>
        </w:tc>
        <w:tc>
          <w:tcPr>
            <w:tcW w:w="8363" w:type="dxa"/>
            <w:noWrap/>
            <w:tcMar>
              <w:left w:w="57" w:type="dxa"/>
              <w:right w:w="57" w:type="dxa"/>
            </w:tcMar>
            <w:vAlign w:val="center"/>
          </w:tcPr>
          <w:p w:rsidR="00485726" w:rsidRPr="00F24742" w:rsidRDefault="00485726" w:rsidP="004B59D9">
            <w:pPr>
              <w:pStyle w:val="affa"/>
              <w:rPr>
                <w:sz w:val="20"/>
                <w:szCs w:val="20"/>
              </w:rPr>
            </w:pPr>
            <w:r w:rsidRPr="00F24742">
              <w:rPr>
                <w:sz w:val="20"/>
                <w:szCs w:val="20"/>
              </w:rPr>
              <w:t>земли лесного фонда (земли исключаемые из границы населенного пункта)</w:t>
            </w:r>
          </w:p>
        </w:tc>
        <w:tc>
          <w:tcPr>
            <w:tcW w:w="992" w:type="dxa"/>
            <w:vMerge/>
            <w:noWrap/>
            <w:tcMar>
              <w:left w:w="57" w:type="dxa"/>
              <w:right w:w="57" w:type="dxa"/>
            </w:tcMar>
          </w:tcPr>
          <w:p w:rsidR="00485726" w:rsidRPr="00F24742" w:rsidRDefault="00485726" w:rsidP="004B59D9">
            <w:pPr>
              <w:rPr>
                <w:sz w:val="20"/>
                <w:szCs w:val="20"/>
              </w:rPr>
            </w:pPr>
          </w:p>
        </w:tc>
      </w:tr>
    </w:tbl>
    <w:p w:rsidR="00485726" w:rsidRPr="00F24742" w:rsidRDefault="00485726" w:rsidP="00485726">
      <w:pPr>
        <w:ind w:firstLine="709"/>
        <w:rPr>
          <w:sz w:val="20"/>
          <w:szCs w:val="20"/>
        </w:rPr>
      </w:pPr>
    </w:p>
    <w:p w:rsidR="00485726" w:rsidRPr="00CF61AE" w:rsidRDefault="00485726" w:rsidP="00485726">
      <w:pPr>
        <w:ind w:firstLine="709"/>
        <w:rPr>
          <w:sz w:val="24"/>
          <w:szCs w:val="24"/>
        </w:rPr>
      </w:pPr>
      <w:r w:rsidRPr="00CF61AE">
        <w:rPr>
          <w:sz w:val="24"/>
          <w:szCs w:val="24"/>
        </w:rPr>
        <w:t>Рисунок 1</w:t>
      </w:r>
      <w:r w:rsidR="007A6A40" w:rsidRPr="00CF61AE">
        <w:rPr>
          <w:sz w:val="24"/>
          <w:szCs w:val="24"/>
        </w:rPr>
        <w:t>1</w:t>
      </w:r>
      <w:r w:rsidRPr="00CF61AE">
        <w:rPr>
          <w:sz w:val="24"/>
          <w:szCs w:val="24"/>
        </w:rPr>
        <w:t xml:space="preserve">. Фрагмент карты «Карта земель различных категорий», дер. </w:t>
      </w:r>
      <w:proofErr w:type="spellStart"/>
      <w:r w:rsidRPr="00CF61AE">
        <w:rPr>
          <w:sz w:val="24"/>
          <w:szCs w:val="24"/>
        </w:rPr>
        <w:t>Лангерево</w:t>
      </w:r>
      <w:proofErr w:type="spellEnd"/>
      <w:r w:rsidRPr="00CF61AE">
        <w:rPr>
          <w:sz w:val="24"/>
          <w:szCs w:val="24"/>
        </w:rPr>
        <w:t xml:space="preserve">, дер. </w:t>
      </w:r>
      <w:proofErr w:type="spellStart"/>
      <w:r w:rsidRPr="00CF61AE">
        <w:rPr>
          <w:sz w:val="24"/>
          <w:szCs w:val="24"/>
        </w:rPr>
        <w:t>Пеники</w:t>
      </w:r>
      <w:proofErr w:type="spellEnd"/>
      <w:r w:rsidRPr="00CF61AE">
        <w:rPr>
          <w:sz w:val="24"/>
          <w:szCs w:val="24"/>
        </w:rPr>
        <w:t xml:space="preserve"> </w:t>
      </w:r>
    </w:p>
    <w:p w:rsidR="009B681F" w:rsidRPr="00CF61AE" w:rsidRDefault="009B681F" w:rsidP="008E2125">
      <w:pPr>
        <w:ind w:firstLine="709"/>
        <w:rPr>
          <w:sz w:val="24"/>
          <w:szCs w:val="24"/>
        </w:rPr>
      </w:pPr>
    </w:p>
    <w:p w:rsidR="007A6A40" w:rsidRPr="00CF61AE" w:rsidRDefault="007A6A40">
      <w:pPr>
        <w:spacing w:line="360" w:lineRule="auto"/>
        <w:ind w:firstLine="709"/>
        <w:rPr>
          <w:sz w:val="24"/>
          <w:szCs w:val="24"/>
        </w:rPr>
      </w:pPr>
      <w:r w:rsidRPr="00CF61AE">
        <w:rPr>
          <w:sz w:val="24"/>
          <w:szCs w:val="24"/>
        </w:rPr>
        <w:br w:type="page"/>
      </w:r>
    </w:p>
    <w:p w:rsidR="007A6A40" w:rsidRPr="00CF61AE" w:rsidRDefault="007A6A40" w:rsidP="008E2125">
      <w:pPr>
        <w:ind w:firstLine="709"/>
        <w:rPr>
          <w:sz w:val="24"/>
          <w:szCs w:val="24"/>
        </w:rPr>
      </w:pPr>
    </w:p>
    <w:p w:rsidR="00EB69E5" w:rsidRPr="00CF61AE" w:rsidRDefault="00EB69E5" w:rsidP="00EB69E5">
      <w:pPr>
        <w:rPr>
          <w:sz w:val="24"/>
          <w:szCs w:val="24"/>
        </w:rPr>
      </w:pPr>
      <w:r w:rsidRPr="00CF61AE">
        <w:rPr>
          <w:sz w:val="24"/>
          <w:szCs w:val="24"/>
        </w:rPr>
        <w:t xml:space="preserve">Таблица </w:t>
      </w:r>
      <w:r w:rsidR="003D610D" w:rsidRPr="00CF61AE">
        <w:rPr>
          <w:sz w:val="24"/>
          <w:szCs w:val="24"/>
        </w:rPr>
        <w:t>5</w:t>
      </w:r>
      <w:r w:rsidR="003C0C49" w:rsidRPr="00CF61AE">
        <w:rPr>
          <w:sz w:val="24"/>
          <w:szCs w:val="24"/>
        </w:rPr>
        <w:t>2</w:t>
      </w:r>
      <w:r w:rsidRPr="00CF61AE">
        <w:rPr>
          <w:sz w:val="24"/>
          <w:szCs w:val="24"/>
        </w:rPr>
        <w:t xml:space="preserve"> – </w:t>
      </w:r>
      <w:r w:rsidR="00BB48A0" w:rsidRPr="00CF61AE">
        <w:rPr>
          <w:bCs/>
          <w:sz w:val="24"/>
          <w:szCs w:val="24"/>
          <w:lang w:bidi="ru-RU"/>
        </w:rPr>
        <w:t xml:space="preserve">Результат рассмотрения земельных участков </w:t>
      </w:r>
      <w:r w:rsidR="009B681F" w:rsidRPr="00CF61AE">
        <w:rPr>
          <w:bCs/>
          <w:sz w:val="24"/>
          <w:szCs w:val="24"/>
          <w:lang w:bidi="ru-RU"/>
        </w:rPr>
        <w:t xml:space="preserve">двойного учета </w:t>
      </w:r>
      <w:r w:rsidR="00BB48A0" w:rsidRPr="00CF61AE">
        <w:rPr>
          <w:bCs/>
          <w:sz w:val="24"/>
          <w:szCs w:val="24"/>
          <w:lang w:bidi="ru-RU"/>
        </w:rPr>
        <w:t>на межведомственной рабочей группе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shd w:val="clear" w:color="auto" w:fill="FFFFFF" w:themeFill="background1"/>
        <w:tblLayout w:type="fixed"/>
        <w:tblCellMar>
          <w:top w:w="28" w:type="dxa"/>
          <w:left w:w="28" w:type="dxa"/>
          <w:bottom w:w="28" w:type="dxa"/>
          <w:right w:w="28" w:type="dxa"/>
        </w:tblCellMar>
        <w:tblLook w:val="0000" w:firstRow="0" w:lastRow="0" w:firstColumn="0" w:lastColumn="0" w:noHBand="0" w:noVBand="0"/>
      </w:tblPr>
      <w:tblGrid>
        <w:gridCol w:w="591"/>
        <w:gridCol w:w="1972"/>
        <w:gridCol w:w="2112"/>
        <w:gridCol w:w="985"/>
        <w:gridCol w:w="1974"/>
        <w:gridCol w:w="2561"/>
      </w:tblGrid>
      <w:tr w:rsidR="008A6105" w:rsidRPr="00CF61AE" w:rsidTr="008A6105">
        <w:trPr>
          <w:tblHeader/>
        </w:trPr>
        <w:tc>
          <w:tcPr>
            <w:tcW w:w="290" w:type="pct"/>
            <w:shd w:val="clear" w:color="auto" w:fill="FFFFFF" w:themeFill="background1"/>
            <w:vAlign w:val="center"/>
          </w:tcPr>
          <w:p w:rsidR="00EB69E5" w:rsidRPr="00CF61AE" w:rsidRDefault="00EB69E5" w:rsidP="00EB69E5">
            <w:pPr>
              <w:pStyle w:val="aff8"/>
              <w:shd w:val="clear" w:color="auto" w:fill="auto"/>
              <w:ind w:firstLine="0"/>
              <w:jc w:val="center"/>
              <w:rPr>
                <w:bCs w:val="0"/>
                <w:sz w:val="24"/>
                <w:szCs w:val="24"/>
                <w:lang w:bidi="ru-RU"/>
              </w:rPr>
            </w:pPr>
            <w:r w:rsidRPr="00CF61AE">
              <w:rPr>
                <w:bCs w:val="0"/>
                <w:sz w:val="24"/>
                <w:szCs w:val="24"/>
                <w:lang w:bidi="ru-RU"/>
              </w:rPr>
              <w:t>№ п/п</w:t>
            </w:r>
          </w:p>
        </w:tc>
        <w:tc>
          <w:tcPr>
            <w:tcW w:w="967" w:type="pct"/>
            <w:shd w:val="clear" w:color="auto" w:fill="FFFFFF" w:themeFill="background1"/>
            <w:vAlign w:val="center"/>
          </w:tcPr>
          <w:p w:rsidR="00EB69E5" w:rsidRPr="00CF61AE" w:rsidRDefault="00EB69E5" w:rsidP="00EB69E5">
            <w:pPr>
              <w:pStyle w:val="aff8"/>
              <w:shd w:val="clear" w:color="auto" w:fill="auto"/>
              <w:ind w:firstLine="0"/>
              <w:jc w:val="center"/>
              <w:rPr>
                <w:bCs w:val="0"/>
                <w:sz w:val="24"/>
                <w:szCs w:val="24"/>
                <w:lang w:bidi="ru-RU"/>
              </w:rPr>
            </w:pPr>
            <w:r w:rsidRPr="00CF61AE">
              <w:rPr>
                <w:bCs w:val="0"/>
                <w:sz w:val="24"/>
                <w:szCs w:val="24"/>
                <w:lang w:bidi="ru-RU"/>
              </w:rPr>
              <w:t>Кадастровый номер объекта недвижимости</w:t>
            </w:r>
          </w:p>
        </w:tc>
        <w:tc>
          <w:tcPr>
            <w:tcW w:w="1036" w:type="pct"/>
            <w:shd w:val="clear" w:color="auto" w:fill="FFFFFF" w:themeFill="background1"/>
            <w:vAlign w:val="center"/>
          </w:tcPr>
          <w:p w:rsidR="00EB69E5" w:rsidRPr="00CF61AE" w:rsidRDefault="00EB69E5" w:rsidP="00EB69E5">
            <w:pPr>
              <w:pStyle w:val="aff8"/>
              <w:shd w:val="clear" w:color="auto" w:fill="auto"/>
              <w:ind w:firstLine="0"/>
              <w:jc w:val="center"/>
              <w:rPr>
                <w:bCs w:val="0"/>
                <w:sz w:val="24"/>
                <w:szCs w:val="24"/>
                <w:lang w:bidi="ru-RU"/>
              </w:rPr>
            </w:pPr>
            <w:r w:rsidRPr="00CF61AE">
              <w:rPr>
                <w:bCs w:val="0"/>
                <w:sz w:val="24"/>
                <w:szCs w:val="24"/>
                <w:lang w:bidi="ru-RU"/>
              </w:rPr>
              <w:t>Адрес</w:t>
            </w:r>
          </w:p>
        </w:tc>
        <w:tc>
          <w:tcPr>
            <w:tcW w:w="483" w:type="pct"/>
            <w:shd w:val="clear" w:color="auto" w:fill="FFFFFF" w:themeFill="background1"/>
            <w:vAlign w:val="center"/>
          </w:tcPr>
          <w:p w:rsidR="00EB69E5" w:rsidRPr="00CF61AE" w:rsidRDefault="00EB69E5" w:rsidP="00EB69E5">
            <w:pPr>
              <w:pStyle w:val="aff8"/>
              <w:shd w:val="clear" w:color="auto" w:fill="auto"/>
              <w:ind w:firstLine="0"/>
              <w:jc w:val="center"/>
              <w:rPr>
                <w:bCs w:val="0"/>
                <w:sz w:val="24"/>
                <w:szCs w:val="24"/>
                <w:lang w:bidi="ru-RU"/>
              </w:rPr>
            </w:pPr>
            <w:r w:rsidRPr="00CF61AE">
              <w:rPr>
                <w:bCs w:val="0"/>
                <w:sz w:val="24"/>
                <w:szCs w:val="24"/>
                <w:lang w:bidi="ru-RU"/>
              </w:rPr>
              <w:t>Площадь,</w:t>
            </w:r>
          </w:p>
          <w:p w:rsidR="00EB69E5" w:rsidRPr="00CF61AE" w:rsidRDefault="00EB69E5" w:rsidP="00EB69E5">
            <w:pPr>
              <w:pStyle w:val="aff8"/>
              <w:shd w:val="clear" w:color="auto" w:fill="auto"/>
              <w:ind w:firstLine="0"/>
              <w:jc w:val="center"/>
              <w:rPr>
                <w:bCs w:val="0"/>
                <w:sz w:val="24"/>
                <w:szCs w:val="24"/>
                <w:lang w:bidi="ru-RU"/>
              </w:rPr>
            </w:pPr>
            <w:r w:rsidRPr="00CF61AE">
              <w:rPr>
                <w:bCs w:val="0"/>
                <w:sz w:val="24"/>
                <w:szCs w:val="24"/>
                <w:lang w:bidi="ru-RU"/>
              </w:rPr>
              <w:t>кв. м</w:t>
            </w:r>
          </w:p>
        </w:tc>
        <w:tc>
          <w:tcPr>
            <w:tcW w:w="968" w:type="pct"/>
            <w:shd w:val="clear" w:color="auto" w:fill="FFFFFF" w:themeFill="background1"/>
            <w:vAlign w:val="center"/>
          </w:tcPr>
          <w:p w:rsidR="00EB69E5" w:rsidRPr="00CF61AE" w:rsidRDefault="00EB69E5" w:rsidP="00EB69E5">
            <w:pPr>
              <w:pStyle w:val="aff8"/>
              <w:shd w:val="clear" w:color="auto" w:fill="auto"/>
              <w:ind w:firstLine="0"/>
              <w:jc w:val="center"/>
              <w:rPr>
                <w:bCs w:val="0"/>
                <w:sz w:val="24"/>
                <w:szCs w:val="24"/>
                <w:lang w:bidi="ru-RU"/>
              </w:rPr>
            </w:pPr>
            <w:r w:rsidRPr="00CF61AE">
              <w:rPr>
                <w:bCs w:val="0"/>
                <w:sz w:val="24"/>
                <w:szCs w:val="24"/>
                <w:lang w:bidi="ru-RU"/>
              </w:rPr>
              <w:t>Категория земель, вид разрешенного использования</w:t>
            </w:r>
          </w:p>
        </w:tc>
        <w:tc>
          <w:tcPr>
            <w:tcW w:w="1256" w:type="pct"/>
            <w:shd w:val="clear" w:color="auto" w:fill="FFFFFF" w:themeFill="background1"/>
            <w:vAlign w:val="center"/>
          </w:tcPr>
          <w:p w:rsidR="00EB69E5" w:rsidRPr="00CF61AE" w:rsidRDefault="00EB69E5" w:rsidP="00EB69E5">
            <w:pPr>
              <w:pStyle w:val="aff8"/>
              <w:shd w:val="clear" w:color="auto" w:fill="auto"/>
              <w:ind w:firstLine="0"/>
              <w:jc w:val="center"/>
              <w:rPr>
                <w:bCs w:val="0"/>
                <w:sz w:val="24"/>
                <w:szCs w:val="24"/>
                <w:lang w:bidi="ru-RU"/>
              </w:rPr>
            </w:pPr>
            <w:r w:rsidRPr="00CF61AE">
              <w:rPr>
                <w:bCs w:val="0"/>
                <w:sz w:val="24"/>
                <w:szCs w:val="24"/>
                <w:lang w:bidi="ru-RU"/>
              </w:rPr>
              <w:t>Результат рассмотрения земельных участков на межведомственной рабочей групп</w:t>
            </w:r>
            <w:r w:rsidR="00BB48A0" w:rsidRPr="00CF61AE">
              <w:rPr>
                <w:bCs w:val="0"/>
                <w:sz w:val="24"/>
                <w:szCs w:val="24"/>
                <w:lang w:bidi="ru-RU"/>
              </w:rPr>
              <w:t>е</w:t>
            </w:r>
            <w:r w:rsidRPr="00CF61AE">
              <w:rPr>
                <w:bCs w:val="0"/>
                <w:sz w:val="24"/>
                <w:szCs w:val="24"/>
                <w:lang w:bidi="ru-RU"/>
              </w:rPr>
              <w:t xml:space="preserve"> по рассмотрению вопросов, связанных с приведением в соответствие сведений Единого государственного реестра недвижимости и государственного лесного реестра на территории Ленинградской области</w:t>
            </w:r>
          </w:p>
        </w:tc>
      </w:tr>
    </w:tbl>
    <w:p w:rsidR="001A7E65" w:rsidRPr="00F24742" w:rsidRDefault="001A7E65" w:rsidP="005209D3">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28" w:type="dxa"/>
          <w:left w:w="28" w:type="dxa"/>
          <w:bottom w:w="28" w:type="dxa"/>
          <w:right w:w="28" w:type="dxa"/>
        </w:tblCellMar>
        <w:tblLook w:val="0000" w:firstRow="0" w:lastRow="0" w:firstColumn="0" w:lastColumn="0" w:noHBand="0" w:noVBand="0"/>
      </w:tblPr>
      <w:tblGrid>
        <w:gridCol w:w="591"/>
        <w:gridCol w:w="1976"/>
        <w:gridCol w:w="2108"/>
        <w:gridCol w:w="987"/>
        <w:gridCol w:w="1972"/>
        <w:gridCol w:w="2561"/>
      </w:tblGrid>
      <w:tr w:rsidR="00BB48A0" w:rsidRPr="00CF61AE" w:rsidTr="008A6105">
        <w:trPr>
          <w:tblHeader/>
        </w:trPr>
        <w:tc>
          <w:tcPr>
            <w:tcW w:w="290" w:type="pct"/>
            <w:shd w:val="clear" w:color="auto" w:fill="FFFFFF" w:themeFill="background1"/>
            <w:vAlign w:val="center"/>
          </w:tcPr>
          <w:p w:rsidR="00EB69E5" w:rsidRPr="00CF61AE" w:rsidRDefault="00EB69E5" w:rsidP="00EB69E5">
            <w:pPr>
              <w:pStyle w:val="aff8"/>
              <w:shd w:val="clear" w:color="auto" w:fill="auto"/>
              <w:ind w:firstLine="0"/>
              <w:jc w:val="center"/>
              <w:rPr>
                <w:bCs w:val="0"/>
                <w:sz w:val="24"/>
                <w:szCs w:val="24"/>
                <w:lang w:bidi="ru-RU"/>
              </w:rPr>
            </w:pPr>
            <w:r w:rsidRPr="00CF61AE">
              <w:rPr>
                <w:bCs w:val="0"/>
                <w:sz w:val="24"/>
                <w:szCs w:val="24"/>
                <w:lang w:bidi="ru-RU"/>
              </w:rPr>
              <w:t>1</w:t>
            </w:r>
          </w:p>
        </w:tc>
        <w:tc>
          <w:tcPr>
            <w:tcW w:w="969" w:type="pct"/>
            <w:shd w:val="clear" w:color="auto" w:fill="FFFFFF" w:themeFill="background1"/>
            <w:vAlign w:val="center"/>
          </w:tcPr>
          <w:p w:rsidR="00EB69E5" w:rsidRPr="00CF61AE" w:rsidRDefault="00EB69E5" w:rsidP="00EB69E5">
            <w:pPr>
              <w:pStyle w:val="aff8"/>
              <w:shd w:val="clear" w:color="auto" w:fill="auto"/>
              <w:ind w:firstLine="0"/>
              <w:jc w:val="center"/>
              <w:rPr>
                <w:bCs w:val="0"/>
                <w:sz w:val="24"/>
                <w:szCs w:val="24"/>
                <w:lang w:bidi="ru-RU"/>
              </w:rPr>
            </w:pPr>
            <w:r w:rsidRPr="00CF61AE">
              <w:rPr>
                <w:bCs w:val="0"/>
                <w:sz w:val="24"/>
                <w:szCs w:val="24"/>
                <w:lang w:bidi="ru-RU"/>
              </w:rPr>
              <w:t>2</w:t>
            </w:r>
          </w:p>
        </w:tc>
        <w:tc>
          <w:tcPr>
            <w:tcW w:w="1034" w:type="pct"/>
            <w:shd w:val="clear" w:color="auto" w:fill="FFFFFF" w:themeFill="background1"/>
            <w:vAlign w:val="center"/>
          </w:tcPr>
          <w:p w:rsidR="00EB69E5" w:rsidRPr="00CF61AE" w:rsidRDefault="00EB69E5" w:rsidP="006F16AD">
            <w:pPr>
              <w:pStyle w:val="aff8"/>
              <w:shd w:val="clear" w:color="auto" w:fill="auto"/>
              <w:ind w:left="115" w:right="159" w:firstLine="0"/>
              <w:jc w:val="center"/>
              <w:rPr>
                <w:bCs w:val="0"/>
                <w:sz w:val="24"/>
                <w:szCs w:val="24"/>
                <w:lang w:bidi="ru-RU"/>
              </w:rPr>
            </w:pPr>
            <w:r w:rsidRPr="00CF61AE">
              <w:rPr>
                <w:bCs w:val="0"/>
                <w:sz w:val="24"/>
                <w:szCs w:val="24"/>
                <w:lang w:bidi="ru-RU"/>
              </w:rPr>
              <w:t>3</w:t>
            </w:r>
          </w:p>
        </w:tc>
        <w:tc>
          <w:tcPr>
            <w:tcW w:w="484" w:type="pct"/>
            <w:shd w:val="clear" w:color="auto" w:fill="FFFFFF" w:themeFill="background1"/>
            <w:vAlign w:val="center"/>
          </w:tcPr>
          <w:p w:rsidR="00EB69E5" w:rsidRPr="00CF61AE" w:rsidRDefault="00EB69E5" w:rsidP="00EB69E5">
            <w:pPr>
              <w:pStyle w:val="aff8"/>
              <w:shd w:val="clear" w:color="auto" w:fill="auto"/>
              <w:ind w:firstLine="0"/>
              <w:jc w:val="center"/>
              <w:rPr>
                <w:bCs w:val="0"/>
                <w:sz w:val="24"/>
                <w:szCs w:val="24"/>
                <w:lang w:bidi="ru-RU"/>
              </w:rPr>
            </w:pPr>
            <w:r w:rsidRPr="00CF61AE">
              <w:rPr>
                <w:bCs w:val="0"/>
                <w:sz w:val="24"/>
                <w:szCs w:val="24"/>
                <w:lang w:bidi="ru-RU"/>
              </w:rPr>
              <w:t>4</w:t>
            </w:r>
          </w:p>
        </w:tc>
        <w:tc>
          <w:tcPr>
            <w:tcW w:w="967" w:type="pct"/>
            <w:shd w:val="clear" w:color="auto" w:fill="FFFFFF" w:themeFill="background1"/>
            <w:vAlign w:val="center"/>
          </w:tcPr>
          <w:p w:rsidR="00EB69E5" w:rsidRPr="00CF61AE" w:rsidRDefault="00EB69E5" w:rsidP="006F16AD">
            <w:pPr>
              <w:pStyle w:val="aff8"/>
              <w:shd w:val="clear" w:color="auto" w:fill="auto"/>
              <w:ind w:left="56" w:right="67" w:firstLine="0"/>
              <w:jc w:val="center"/>
              <w:rPr>
                <w:bCs w:val="0"/>
                <w:sz w:val="24"/>
                <w:szCs w:val="24"/>
                <w:lang w:bidi="ru-RU"/>
              </w:rPr>
            </w:pPr>
            <w:r w:rsidRPr="00CF61AE">
              <w:rPr>
                <w:bCs w:val="0"/>
                <w:sz w:val="24"/>
                <w:szCs w:val="24"/>
                <w:lang w:bidi="ru-RU"/>
              </w:rPr>
              <w:t>5</w:t>
            </w:r>
          </w:p>
        </w:tc>
        <w:tc>
          <w:tcPr>
            <w:tcW w:w="1256" w:type="pct"/>
            <w:shd w:val="clear" w:color="auto" w:fill="FFFFFF" w:themeFill="background1"/>
            <w:vAlign w:val="center"/>
          </w:tcPr>
          <w:p w:rsidR="00EB69E5" w:rsidRPr="00CF61AE" w:rsidRDefault="00EB69E5" w:rsidP="00EB69E5">
            <w:pPr>
              <w:pStyle w:val="aff8"/>
              <w:shd w:val="clear" w:color="auto" w:fill="auto"/>
              <w:ind w:firstLine="0"/>
              <w:jc w:val="center"/>
              <w:rPr>
                <w:bCs w:val="0"/>
                <w:sz w:val="24"/>
                <w:szCs w:val="24"/>
                <w:lang w:bidi="ru-RU"/>
              </w:rPr>
            </w:pPr>
            <w:r w:rsidRPr="00CF61AE">
              <w:rPr>
                <w:bCs w:val="0"/>
                <w:sz w:val="24"/>
                <w:szCs w:val="24"/>
                <w:lang w:bidi="ru-RU"/>
              </w:rPr>
              <w:t>6</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47:14:0208001:3</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r w:rsidRPr="00CF61AE">
              <w:rPr>
                <w:sz w:val="24"/>
                <w:szCs w:val="24"/>
              </w:rPr>
              <w:t>, квартал 1</w:t>
            </w:r>
          </w:p>
        </w:tc>
        <w:tc>
          <w:tcPr>
            <w:tcW w:w="484" w:type="pct"/>
            <w:shd w:val="clear" w:color="auto" w:fill="FFFFFF" w:themeFill="background1"/>
          </w:tcPr>
          <w:p w:rsidR="00EB69E5" w:rsidRPr="00CF61AE" w:rsidRDefault="00EB69E5" w:rsidP="00864F9A">
            <w:pPr>
              <w:rPr>
                <w:sz w:val="24"/>
                <w:szCs w:val="24"/>
              </w:rPr>
            </w:pPr>
            <w:r w:rsidRPr="00CF61AE">
              <w:rPr>
                <w:sz w:val="24"/>
                <w:szCs w:val="24"/>
              </w:rPr>
              <w:t>1320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47:14:0208001:4</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r w:rsidRPr="00CF61AE">
              <w:rPr>
                <w:sz w:val="24"/>
                <w:szCs w:val="24"/>
              </w:rPr>
              <w:t>, улица  Центральная, участок 18</w:t>
            </w:r>
          </w:p>
        </w:tc>
        <w:tc>
          <w:tcPr>
            <w:tcW w:w="484" w:type="pct"/>
            <w:shd w:val="clear" w:color="auto" w:fill="FFFFFF" w:themeFill="background1"/>
          </w:tcPr>
          <w:p w:rsidR="00EB69E5" w:rsidRPr="00CF61AE" w:rsidRDefault="00EB69E5" w:rsidP="00864F9A">
            <w:pPr>
              <w:rPr>
                <w:sz w:val="24"/>
                <w:szCs w:val="24"/>
              </w:rPr>
            </w:pPr>
            <w:r w:rsidRPr="00CF61AE">
              <w:rPr>
                <w:sz w:val="24"/>
                <w:szCs w:val="24"/>
              </w:rPr>
              <w:t>1320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47:14:0208002:7</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r w:rsidRPr="00CF61AE">
              <w:rPr>
                <w:sz w:val="24"/>
                <w:szCs w:val="24"/>
              </w:rPr>
              <w:t>, улица Центральная, квартал 2</w:t>
            </w:r>
          </w:p>
        </w:tc>
        <w:tc>
          <w:tcPr>
            <w:tcW w:w="484" w:type="pct"/>
            <w:shd w:val="clear" w:color="auto" w:fill="FFFFFF" w:themeFill="background1"/>
          </w:tcPr>
          <w:p w:rsidR="00EB69E5" w:rsidRPr="00CF61AE" w:rsidRDefault="00EB69E5" w:rsidP="00864F9A">
            <w:pPr>
              <w:rPr>
                <w:sz w:val="24"/>
                <w:szCs w:val="24"/>
              </w:rPr>
            </w:pPr>
            <w:r w:rsidRPr="00CF61AE">
              <w:rPr>
                <w:sz w:val="24"/>
                <w:szCs w:val="24"/>
              </w:rPr>
              <w:t>1500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47:14:0208002:8</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r w:rsidRPr="00CF61AE">
              <w:rPr>
                <w:sz w:val="24"/>
                <w:szCs w:val="24"/>
              </w:rPr>
              <w:t xml:space="preserve">, улица </w:t>
            </w:r>
            <w:r w:rsidRPr="00CF61AE">
              <w:rPr>
                <w:sz w:val="24"/>
                <w:szCs w:val="24"/>
              </w:rPr>
              <w:lastRenderedPageBreak/>
              <w:t>Центральная, квартал 2</w:t>
            </w:r>
          </w:p>
        </w:tc>
        <w:tc>
          <w:tcPr>
            <w:tcW w:w="484" w:type="pct"/>
            <w:shd w:val="clear" w:color="auto" w:fill="FFFFFF" w:themeFill="background1"/>
          </w:tcPr>
          <w:p w:rsidR="00EB69E5" w:rsidRPr="00CF61AE" w:rsidRDefault="00EB69E5" w:rsidP="00864F9A">
            <w:pPr>
              <w:rPr>
                <w:sz w:val="24"/>
                <w:szCs w:val="24"/>
              </w:rPr>
            </w:pPr>
            <w:r w:rsidRPr="00CF61AE">
              <w:rPr>
                <w:sz w:val="24"/>
                <w:szCs w:val="24"/>
              </w:rPr>
              <w:lastRenderedPageBreak/>
              <w:t>1500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47:14:0208001:49</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p>
        </w:tc>
        <w:tc>
          <w:tcPr>
            <w:tcW w:w="484" w:type="pct"/>
            <w:shd w:val="clear" w:color="auto" w:fill="FFFFFF" w:themeFill="background1"/>
          </w:tcPr>
          <w:p w:rsidR="00EB69E5" w:rsidRPr="00CF61AE" w:rsidRDefault="00EB69E5" w:rsidP="00864F9A">
            <w:pPr>
              <w:rPr>
                <w:sz w:val="24"/>
                <w:szCs w:val="24"/>
              </w:rPr>
            </w:pPr>
            <w:r w:rsidRPr="00CF61AE">
              <w:rPr>
                <w:sz w:val="24"/>
                <w:szCs w:val="24"/>
              </w:rPr>
              <w:t>1320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ведения личного подсобного хозяйства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47:14:0208001:50</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p>
        </w:tc>
        <w:tc>
          <w:tcPr>
            <w:tcW w:w="484" w:type="pct"/>
            <w:shd w:val="clear" w:color="auto" w:fill="FFFFFF" w:themeFill="background1"/>
          </w:tcPr>
          <w:p w:rsidR="00EB69E5" w:rsidRPr="00CF61AE" w:rsidRDefault="00EB69E5" w:rsidP="00864F9A">
            <w:pPr>
              <w:rPr>
                <w:sz w:val="24"/>
                <w:szCs w:val="24"/>
              </w:rPr>
            </w:pPr>
            <w:r w:rsidRPr="00CF61AE">
              <w:rPr>
                <w:sz w:val="24"/>
                <w:szCs w:val="24"/>
              </w:rPr>
              <w:t>1100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ведения личного подсобного хозяйства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47:14:0208001:317</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p>
        </w:tc>
        <w:tc>
          <w:tcPr>
            <w:tcW w:w="484" w:type="pct"/>
            <w:shd w:val="clear" w:color="auto" w:fill="FFFFFF" w:themeFill="background1"/>
          </w:tcPr>
          <w:p w:rsidR="00EB69E5" w:rsidRPr="00CF61AE" w:rsidRDefault="00EB69E5" w:rsidP="00864F9A">
            <w:pPr>
              <w:rPr>
                <w:sz w:val="24"/>
                <w:szCs w:val="24"/>
              </w:rPr>
            </w:pPr>
            <w:r w:rsidRPr="00CF61AE">
              <w:rPr>
                <w:sz w:val="24"/>
                <w:szCs w:val="24"/>
              </w:rPr>
              <w:t>600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47:14:0208001:319</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p>
        </w:tc>
        <w:tc>
          <w:tcPr>
            <w:tcW w:w="484" w:type="pct"/>
            <w:shd w:val="clear" w:color="auto" w:fill="FFFFFF" w:themeFill="background1"/>
          </w:tcPr>
          <w:p w:rsidR="00EB69E5" w:rsidRPr="00CF61AE" w:rsidRDefault="00EB69E5" w:rsidP="00864F9A">
            <w:pPr>
              <w:rPr>
                <w:sz w:val="24"/>
                <w:szCs w:val="24"/>
              </w:rPr>
            </w:pPr>
            <w:r w:rsidRPr="00CF61AE">
              <w:rPr>
                <w:sz w:val="24"/>
                <w:szCs w:val="24"/>
              </w:rPr>
              <w:t>4916</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47:14:0208001:330</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p>
        </w:tc>
        <w:tc>
          <w:tcPr>
            <w:tcW w:w="484" w:type="pct"/>
            <w:shd w:val="clear" w:color="auto" w:fill="FFFFFF" w:themeFill="background1"/>
          </w:tcPr>
          <w:p w:rsidR="00EB69E5" w:rsidRPr="00CF61AE" w:rsidRDefault="00EB69E5" w:rsidP="00864F9A">
            <w:pPr>
              <w:rPr>
                <w:sz w:val="24"/>
                <w:szCs w:val="24"/>
              </w:rPr>
            </w:pPr>
            <w:r w:rsidRPr="00CF61AE">
              <w:rPr>
                <w:sz w:val="24"/>
                <w:szCs w:val="24"/>
              </w:rPr>
              <w:t>1992</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47:14:0208001:331</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p>
        </w:tc>
        <w:tc>
          <w:tcPr>
            <w:tcW w:w="484" w:type="pct"/>
            <w:shd w:val="clear" w:color="auto" w:fill="FFFFFF" w:themeFill="background1"/>
          </w:tcPr>
          <w:p w:rsidR="00EB69E5" w:rsidRPr="00CF61AE" w:rsidRDefault="00EB69E5" w:rsidP="00864F9A">
            <w:pPr>
              <w:rPr>
                <w:sz w:val="24"/>
                <w:szCs w:val="24"/>
              </w:rPr>
            </w:pPr>
            <w:r w:rsidRPr="00CF61AE">
              <w:rPr>
                <w:sz w:val="24"/>
                <w:szCs w:val="24"/>
              </w:rPr>
              <w:t>250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47:14:0208001:332</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w:t>
            </w:r>
            <w:r w:rsidRPr="00CF61AE">
              <w:rPr>
                <w:sz w:val="24"/>
                <w:szCs w:val="24"/>
                <w:lang w:bidi="ru-RU"/>
              </w:rPr>
              <w:lastRenderedPageBreak/>
              <w:t xml:space="preserve">поселение, </w:t>
            </w:r>
            <w:r w:rsidRPr="00CF61AE">
              <w:rPr>
                <w:sz w:val="24"/>
                <w:szCs w:val="24"/>
              </w:rPr>
              <w:t xml:space="preserve">пос. </w:t>
            </w:r>
            <w:proofErr w:type="spellStart"/>
            <w:r w:rsidRPr="00CF61AE">
              <w:rPr>
                <w:sz w:val="24"/>
                <w:szCs w:val="24"/>
              </w:rPr>
              <w:t>Бронна</w:t>
            </w:r>
            <w:proofErr w:type="spellEnd"/>
          </w:p>
        </w:tc>
        <w:tc>
          <w:tcPr>
            <w:tcW w:w="484" w:type="pct"/>
            <w:shd w:val="clear" w:color="auto" w:fill="FFFFFF" w:themeFill="background1"/>
          </w:tcPr>
          <w:p w:rsidR="00EB69E5" w:rsidRPr="00CF61AE" w:rsidRDefault="00EB69E5" w:rsidP="00864F9A">
            <w:pPr>
              <w:rPr>
                <w:sz w:val="24"/>
                <w:szCs w:val="24"/>
              </w:rPr>
            </w:pPr>
            <w:r w:rsidRPr="00CF61AE">
              <w:rPr>
                <w:sz w:val="24"/>
                <w:szCs w:val="24"/>
              </w:rPr>
              <w:lastRenderedPageBreak/>
              <w:t>2000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47:14:0208001:333</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p>
        </w:tc>
        <w:tc>
          <w:tcPr>
            <w:tcW w:w="484" w:type="pct"/>
            <w:shd w:val="clear" w:color="auto" w:fill="FFFFFF" w:themeFill="background1"/>
          </w:tcPr>
          <w:p w:rsidR="00EB69E5" w:rsidRPr="00CF61AE" w:rsidRDefault="00EB69E5" w:rsidP="00864F9A">
            <w:pPr>
              <w:rPr>
                <w:sz w:val="24"/>
                <w:szCs w:val="24"/>
              </w:rPr>
            </w:pPr>
            <w:r w:rsidRPr="00CF61AE">
              <w:rPr>
                <w:sz w:val="24"/>
                <w:szCs w:val="24"/>
              </w:rPr>
              <w:t>2000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47:14:0208001:334</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p>
        </w:tc>
        <w:tc>
          <w:tcPr>
            <w:tcW w:w="484" w:type="pct"/>
            <w:shd w:val="clear" w:color="auto" w:fill="FFFFFF" w:themeFill="background1"/>
          </w:tcPr>
          <w:p w:rsidR="00EB69E5" w:rsidRPr="00CF61AE" w:rsidRDefault="00EB69E5" w:rsidP="00864F9A">
            <w:pPr>
              <w:rPr>
                <w:sz w:val="24"/>
                <w:szCs w:val="24"/>
              </w:rPr>
            </w:pPr>
            <w:r w:rsidRPr="00CF61AE">
              <w:rPr>
                <w:sz w:val="24"/>
                <w:szCs w:val="24"/>
              </w:rPr>
              <w:t>2722</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47:14:0208001:335</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p>
        </w:tc>
        <w:tc>
          <w:tcPr>
            <w:tcW w:w="484" w:type="pct"/>
            <w:shd w:val="clear" w:color="auto" w:fill="FFFFFF" w:themeFill="background1"/>
          </w:tcPr>
          <w:p w:rsidR="00EB69E5" w:rsidRPr="00CF61AE" w:rsidRDefault="00EB69E5" w:rsidP="00864F9A">
            <w:pPr>
              <w:rPr>
                <w:sz w:val="24"/>
                <w:szCs w:val="24"/>
              </w:rPr>
            </w:pPr>
            <w:r w:rsidRPr="00CF61AE">
              <w:rPr>
                <w:sz w:val="24"/>
                <w:szCs w:val="24"/>
              </w:rPr>
              <w:t>1200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47:14:0208001:342</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r w:rsidRPr="00CF61AE">
              <w:rPr>
                <w:sz w:val="24"/>
                <w:szCs w:val="24"/>
              </w:rPr>
              <w:t>, улица Центральная, квартал 1</w:t>
            </w:r>
          </w:p>
        </w:tc>
        <w:tc>
          <w:tcPr>
            <w:tcW w:w="484" w:type="pct"/>
            <w:shd w:val="clear" w:color="auto" w:fill="FFFFFF" w:themeFill="background1"/>
          </w:tcPr>
          <w:p w:rsidR="00EB69E5" w:rsidRPr="00CF61AE" w:rsidRDefault="00EB69E5" w:rsidP="00864F9A">
            <w:pPr>
              <w:rPr>
                <w:sz w:val="24"/>
                <w:szCs w:val="24"/>
              </w:rPr>
            </w:pPr>
            <w:r w:rsidRPr="00CF61AE">
              <w:rPr>
                <w:sz w:val="24"/>
                <w:szCs w:val="24"/>
              </w:rPr>
              <w:t>505</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47:14:0208001:348</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p>
        </w:tc>
        <w:tc>
          <w:tcPr>
            <w:tcW w:w="484" w:type="pct"/>
            <w:shd w:val="clear" w:color="auto" w:fill="FFFFFF" w:themeFill="background1"/>
          </w:tcPr>
          <w:p w:rsidR="00EB69E5" w:rsidRPr="00CF61AE" w:rsidRDefault="00EB69E5" w:rsidP="00864F9A">
            <w:pPr>
              <w:rPr>
                <w:sz w:val="24"/>
                <w:szCs w:val="24"/>
              </w:rPr>
            </w:pPr>
            <w:r w:rsidRPr="00CF61AE">
              <w:rPr>
                <w:sz w:val="24"/>
                <w:szCs w:val="24"/>
              </w:rPr>
              <w:t>900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47:14:0208001:349</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w:t>
            </w:r>
            <w:r w:rsidRPr="00CF61AE">
              <w:rPr>
                <w:sz w:val="24"/>
                <w:szCs w:val="24"/>
              </w:rPr>
              <w:t xml:space="preserve">пос. </w:t>
            </w:r>
            <w:proofErr w:type="spellStart"/>
            <w:r w:rsidRPr="00CF61AE">
              <w:rPr>
                <w:sz w:val="24"/>
                <w:szCs w:val="24"/>
              </w:rPr>
              <w:t>Бронна</w:t>
            </w:r>
            <w:proofErr w:type="spellEnd"/>
          </w:p>
        </w:tc>
        <w:tc>
          <w:tcPr>
            <w:tcW w:w="484" w:type="pct"/>
            <w:shd w:val="clear" w:color="auto" w:fill="FFFFFF" w:themeFill="background1"/>
          </w:tcPr>
          <w:p w:rsidR="00EB69E5" w:rsidRPr="00CF61AE" w:rsidRDefault="00EB69E5" w:rsidP="00864F9A">
            <w:pPr>
              <w:rPr>
                <w:sz w:val="24"/>
                <w:szCs w:val="24"/>
              </w:rPr>
            </w:pPr>
            <w:r w:rsidRPr="00CF61AE">
              <w:rPr>
                <w:sz w:val="24"/>
                <w:szCs w:val="24"/>
              </w:rPr>
              <w:t>779</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индивидуального жилищного строительства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auto"/>
          </w:tcPr>
          <w:p w:rsidR="00EB69E5" w:rsidRPr="00CF61AE" w:rsidRDefault="00EB69E5" w:rsidP="00864F9A">
            <w:pPr>
              <w:rPr>
                <w:sz w:val="24"/>
                <w:szCs w:val="24"/>
              </w:rPr>
            </w:pPr>
            <w:r w:rsidRPr="00CF61AE">
              <w:rPr>
                <w:sz w:val="24"/>
                <w:szCs w:val="24"/>
              </w:rPr>
              <w:t>47:14:0209002:60</w:t>
            </w:r>
          </w:p>
        </w:tc>
        <w:tc>
          <w:tcPr>
            <w:tcW w:w="1034" w:type="pct"/>
            <w:shd w:val="clear" w:color="auto" w:fill="auto"/>
          </w:tcPr>
          <w:p w:rsidR="00EB69E5" w:rsidRPr="00CF61AE" w:rsidRDefault="00EB69E5" w:rsidP="00864F9A">
            <w:pPr>
              <w:ind w:left="115" w:right="159"/>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lastRenderedPageBreak/>
              <w:t>Пениковское</w:t>
            </w:r>
            <w:proofErr w:type="spellEnd"/>
            <w:r w:rsidRPr="00CF61AE">
              <w:rPr>
                <w:sz w:val="24"/>
                <w:szCs w:val="24"/>
                <w:lang w:bidi="ru-RU"/>
              </w:rPr>
              <w:t xml:space="preserve"> сельское поселение, </w:t>
            </w:r>
            <w:r w:rsidRPr="00CF61AE">
              <w:rPr>
                <w:sz w:val="24"/>
                <w:szCs w:val="24"/>
              </w:rPr>
              <w:t xml:space="preserve">дер. </w:t>
            </w:r>
            <w:proofErr w:type="spellStart"/>
            <w:r w:rsidRPr="00CF61AE">
              <w:rPr>
                <w:sz w:val="24"/>
                <w:szCs w:val="24"/>
              </w:rPr>
              <w:t>Лангерево</w:t>
            </w:r>
            <w:proofErr w:type="spellEnd"/>
          </w:p>
        </w:tc>
        <w:tc>
          <w:tcPr>
            <w:tcW w:w="484" w:type="pct"/>
            <w:shd w:val="clear" w:color="auto" w:fill="FFFFFF" w:themeFill="background1"/>
          </w:tcPr>
          <w:p w:rsidR="00EB69E5" w:rsidRPr="00CF61AE" w:rsidRDefault="00EB69E5" w:rsidP="00864F9A">
            <w:pPr>
              <w:rPr>
                <w:sz w:val="24"/>
                <w:szCs w:val="24"/>
              </w:rPr>
            </w:pPr>
            <w:r w:rsidRPr="00CF61AE">
              <w:rPr>
                <w:sz w:val="24"/>
                <w:szCs w:val="24"/>
              </w:rPr>
              <w:lastRenderedPageBreak/>
              <w:t>25560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размещения кладбищ</w:t>
            </w:r>
          </w:p>
        </w:tc>
        <w:tc>
          <w:tcPr>
            <w:tcW w:w="1256" w:type="pct"/>
            <w:shd w:val="clear" w:color="auto" w:fill="FFFFFF" w:themeFill="background1"/>
          </w:tcPr>
          <w:tbl>
            <w:tblPr>
              <w:tblW w:w="2526" w:type="dxa"/>
              <w:tblBorders>
                <w:top w:val="nil"/>
                <w:left w:val="nil"/>
                <w:bottom w:val="nil"/>
                <w:right w:val="nil"/>
              </w:tblBorders>
              <w:tblLayout w:type="fixed"/>
              <w:tblLook w:val="0000" w:firstRow="0" w:lastRow="0" w:firstColumn="0" w:lastColumn="0" w:noHBand="0" w:noVBand="0"/>
            </w:tblPr>
            <w:tblGrid>
              <w:gridCol w:w="2526"/>
            </w:tblGrid>
            <w:tr w:rsidR="00EB69E5" w:rsidRPr="00CF61AE" w:rsidTr="006B0652">
              <w:trPr>
                <w:trHeight w:val="803"/>
              </w:trPr>
              <w:tc>
                <w:tcPr>
                  <w:tcW w:w="2526" w:type="dxa"/>
                </w:tcPr>
                <w:p w:rsidR="00EB69E5" w:rsidRPr="00CF61AE" w:rsidRDefault="00EB69E5" w:rsidP="00864F9A">
                  <w:pPr>
                    <w:pStyle w:val="Default"/>
                  </w:pPr>
                  <w:r w:rsidRPr="00CF61AE">
                    <w:t xml:space="preserve">Исправление реестровой ошибки в сведениях ЕГРН, путем изменения сведений о </w:t>
                  </w:r>
                  <w:r w:rsidRPr="00CF61AE">
                    <w:lastRenderedPageBreak/>
                    <w:t>площади и местоположении лесного участка (часть 4 статьи 60.2 Федерального закона № 218-ФЗ), протокол от 10.12.2020 № 16</w:t>
                  </w:r>
                </w:p>
              </w:tc>
            </w:tr>
          </w:tbl>
          <w:p w:rsidR="00EB69E5" w:rsidRPr="00CF61AE" w:rsidRDefault="00EB69E5" w:rsidP="00864F9A">
            <w:pPr>
              <w:rPr>
                <w:sz w:val="24"/>
                <w:szCs w:val="24"/>
              </w:rPr>
            </w:pP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lang w:bidi="ru-RU"/>
              </w:rPr>
            </w:pPr>
            <w:r w:rsidRPr="00CF61AE">
              <w:rPr>
                <w:sz w:val="24"/>
                <w:szCs w:val="24"/>
              </w:rPr>
              <w:t>47:14:0209002:11</w:t>
            </w:r>
          </w:p>
        </w:tc>
        <w:tc>
          <w:tcPr>
            <w:tcW w:w="1034" w:type="pct"/>
            <w:shd w:val="clear" w:color="auto" w:fill="FFFFFF" w:themeFill="background1"/>
          </w:tcPr>
          <w:p w:rsidR="00EB69E5" w:rsidRPr="00CF61AE" w:rsidRDefault="00EB69E5" w:rsidP="00864F9A">
            <w:pPr>
              <w:pStyle w:val="aff8"/>
              <w:shd w:val="clear" w:color="auto" w:fill="auto"/>
              <w:ind w:left="115" w:right="159" w:firstLine="0"/>
              <w:rPr>
                <w:color w:val="auto"/>
                <w:sz w:val="24"/>
                <w:szCs w:val="24"/>
                <w:lang w:bidi="ru-RU"/>
              </w:rPr>
            </w:pPr>
            <w:r w:rsidRPr="00CF61AE">
              <w:rPr>
                <w:color w:val="auto"/>
                <w:sz w:val="24"/>
                <w:szCs w:val="24"/>
                <w:lang w:bidi="ru-RU"/>
              </w:rPr>
              <w:t xml:space="preserve">Ленинградская область, Ломоносовский район, </w:t>
            </w:r>
            <w:proofErr w:type="spellStart"/>
            <w:r w:rsidRPr="00CF61AE">
              <w:rPr>
                <w:color w:val="auto"/>
                <w:sz w:val="24"/>
                <w:szCs w:val="24"/>
                <w:lang w:bidi="ru-RU"/>
              </w:rPr>
              <w:t>Пениковское</w:t>
            </w:r>
            <w:proofErr w:type="spellEnd"/>
            <w:r w:rsidRPr="00CF61AE">
              <w:rPr>
                <w:color w:val="auto"/>
                <w:sz w:val="24"/>
                <w:szCs w:val="24"/>
                <w:lang w:bidi="ru-RU"/>
              </w:rPr>
              <w:t xml:space="preserve"> сельское поселение, дер. </w:t>
            </w:r>
            <w:proofErr w:type="spellStart"/>
            <w:r w:rsidRPr="00CF61AE">
              <w:rPr>
                <w:color w:val="auto"/>
                <w:sz w:val="24"/>
                <w:szCs w:val="24"/>
                <w:lang w:bidi="ru-RU"/>
              </w:rPr>
              <w:t>Лангерево</w:t>
            </w:r>
            <w:proofErr w:type="spellEnd"/>
            <w:r w:rsidRPr="00CF61AE">
              <w:rPr>
                <w:color w:val="auto"/>
                <w:sz w:val="24"/>
                <w:szCs w:val="24"/>
                <w:lang w:bidi="ru-RU"/>
              </w:rPr>
              <w:t>, улица Лесная, дом 3</w:t>
            </w:r>
          </w:p>
        </w:tc>
        <w:tc>
          <w:tcPr>
            <w:tcW w:w="484" w:type="pct"/>
            <w:shd w:val="clear" w:color="auto" w:fill="FFFFFF" w:themeFill="background1"/>
          </w:tcPr>
          <w:p w:rsidR="00EB69E5" w:rsidRPr="00CF61AE" w:rsidRDefault="00EB69E5" w:rsidP="00864F9A">
            <w:pPr>
              <w:pStyle w:val="aff8"/>
              <w:shd w:val="clear" w:color="auto" w:fill="auto"/>
              <w:ind w:firstLine="0"/>
              <w:rPr>
                <w:sz w:val="24"/>
                <w:szCs w:val="24"/>
                <w:lang w:bidi="ru-RU"/>
              </w:rPr>
            </w:pPr>
            <w:r w:rsidRPr="00CF61AE">
              <w:rPr>
                <w:sz w:val="24"/>
                <w:szCs w:val="24"/>
                <w:lang w:bidi="ru-RU"/>
              </w:rPr>
              <w:t>1165</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ведения личного подсобного хозяйства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47:14:0209001:19</w:t>
            </w:r>
          </w:p>
        </w:tc>
        <w:tc>
          <w:tcPr>
            <w:tcW w:w="1034" w:type="pct"/>
            <w:shd w:val="clear" w:color="auto" w:fill="FFFFFF" w:themeFill="background1"/>
          </w:tcPr>
          <w:p w:rsidR="00EB69E5" w:rsidRPr="00CF61AE" w:rsidRDefault="00EB69E5" w:rsidP="00864F9A">
            <w:pPr>
              <w:pStyle w:val="aff8"/>
              <w:shd w:val="clear" w:color="auto" w:fill="auto"/>
              <w:ind w:left="115" w:right="159" w:firstLine="0"/>
              <w:rPr>
                <w:color w:val="auto"/>
                <w:sz w:val="24"/>
                <w:szCs w:val="24"/>
                <w:lang w:bidi="ru-RU"/>
              </w:rPr>
            </w:pPr>
            <w:r w:rsidRPr="00CF61AE">
              <w:rPr>
                <w:color w:val="auto"/>
                <w:sz w:val="24"/>
                <w:szCs w:val="24"/>
                <w:lang w:bidi="ru-RU"/>
              </w:rPr>
              <w:t xml:space="preserve">Ленинградская область, Ломоносовский район, </w:t>
            </w:r>
            <w:proofErr w:type="spellStart"/>
            <w:r w:rsidRPr="00CF61AE">
              <w:rPr>
                <w:color w:val="auto"/>
                <w:sz w:val="24"/>
                <w:szCs w:val="24"/>
                <w:lang w:bidi="ru-RU"/>
              </w:rPr>
              <w:t>Пениковское</w:t>
            </w:r>
            <w:proofErr w:type="spellEnd"/>
            <w:r w:rsidRPr="00CF61AE">
              <w:rPr>
                <w:color w:val="auto"/>
                <w:sz w:val="24"/>
                <w:szCs w:val="24"/>
                <w:lang w:bidi="ru-RU"/>
              </w:rPr>
              <w:t xml:space="preserve"> сельское поселение, ЗАО «Плодоягодное», </w:t>
            </w:r>
            <w:r w:rsidRPr="00CF61AE">
              <w:rPr>
                <w:color w:val="auto"/>
                <w:sz w:val="24"/>
                <w:szCs w:val="24"/>
              </w:rPr>
              <w:t xml:space="preserve">дер. </w:t>
            </w:r>
            <w:proofErr w:type="spellStart"/>
            <w:r w:rsidRPr="00CF61AE">
              <w:rPr>
                <w:color w:val="auto"/>
                <w:sz w:val="24"/>
                <w:szCs w:val="24"/>
              </w:rPr>
              <w:t>Лангерево</w:t>
            </w:r>
            <w:proofErr w:type="spellEnd"/>
            <w:r w:rsidRPr="00CF61AE">
              <w:rPr>
                <w:color w:val="auto"/>
                <w:sz w:val="24"/>
                <w:szCs w:val="24"/>
              </w:rPr>
              <w:t>, улица Лесная, дом 5</w:t>
            </w:r>
          </w:p>
        </w:tc>
        <w:tc>
          <w:tcPr>
            <w:tcW w:w="484" w:type="pct"/>
            <w:shd w:val="clear" w:color="auto" w:fill="FFFFFF" w:themeFill="background1"/>
          </w:tcPr>
          <w:p w:rsidR="00EB69E5" w:rsidRPr="00CF61AE" w:rsidRDefault="00EB69E5" w:rsidP="00864F9A">
            <w:pPr>
              <w:pStyle w:val="aff8"/>
              <w:shd w:val="clear" w:color="auto" w:fill="auto"/>
              <w:ind w:firstLine="0"/>
              <w:rPr>
                <w:sz w:val="24"/>
                <w:szCs w:val="24"/>
                <w:lang w:bidi="ru-RU"/>
              </w:rPr>
            </w:pPr>
            <w:r w:rsidRPr="00CF61AE">
              <w:rPr>
                <w:sz w:val="24"/>
                <w:szCs w:val="24"/>
                <w:lang w:bidi="ru-RU"/>
              </w:rPr>
              <w:t>1167</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ведения личного подсобного хозяйства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10.05.2023 № 37</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47:14:0209001:25</w:t>
            </w:r>
          </w:p>
        </w:tc>
        <w:tc>
          <w:tcPr>
            <w:tcW w:w="1034" w:type="pct"/>
            <w:shd w:val="clear" w:color="auto" w:fill="FFFFFF" w:themeFill="background1"/>
          </w:tcPr>
          <w:p w:rsidR="00EB69E5" w:rsidRPr="00CF61AE" w:rsidRDefault="00EB69E5" w:rsidP="00864F9A">
            <w:pPr>
              <w:pStyle w:val="aff8"/>
              <w:shd w:val="clear" w:color="auto" w:fill="auto"/>
              <w:ind w:left="115" w:right="159" w:firstLine="0"/>
              <w:rPr>
                <w:color w:val="auto"/>
                <w:sz w:val="24"/>
                <w:szCs w:val="24"/>
                <w:lang w:bidi="ru-RU"/>
              </w:rPr>
            </w:pPr>
            <w:r w:rsidRPr="00CF61AE">
              <w:rPr>
                <w:color w:val="auto"/>
                <w:sz w:val="24"/>
                <w:szCs w:val="24"/>
                <w:lang w:bidi="ru-RU"/>
              </w:rPr>
              <w:t xml:space="preserve">Ленинградская область, Ломоносовский район, </w:t>
            </w:r>
            <w:proofErr w:type="spellStart"/>
            <w:r w:rsidRPr="00CF61AE">
              <w:rPr>
                <w:color w:val="auto"/>
                <w:sz w:val="24"/>
                <w:szCs w:val="24"/>
                <w:lang w:bidi="ru-RU"/>
              </w:rPr>
              <w:t>Пениковское</w:t>
            </w:r>
            <w:proofErr w:type="spellEnd"/>
            <w:r w:rsidRPr="00CF61AE">
              <w:rPr>
                <w:color w:val="auto"/>
                <w:sz w:val="24"/>
                <w:szCs w:val="24"/>
                <w:lang w:bidi="ru-RU"/>
              </w:rPr>
              <w:t xml:space="preserve"> сельское поселение, ЗАО «Плодоягодное», </w:t>
            </w:r>
            <w:r w:rsidRPr="00CF61AE">
              <w:rPr>
                <w:color w:val="auto"/>
                <w:sz w:val="24"/>
                <w:szCs w:val="24"/>
              </w:rPr>
              <w:t xml:space="preserve">дер. </w:t>
            </w:r>
            <w:proofErr w:type="spellStart"/>
            <w:r w:rsidRPr="00CF61AE">
              <w:rPr>
                <w:color w:val="auto"/>
                <w:sz w:val="24"/>
                <w:szCs w:val="24"/>
              </w:rPr>
              <w:t>Лангерево</w:t>
            </w:r>
            <w:proofErr w:type="spellEnd"/>
            <w:r w:rsidRPr="00CF61AE">
              <w:rPr>
                <w:color w:val="auto"/>
                <w:sz w:val="24"/>
                <w:szCs w:val="24"/>
              </w:rPr>
              <w:t>, улица Лесная, дом 7</w:t>
            </w:r>
          </w:p>
        </w:tc>
        <w:tc>
          <w:tcPr>
            <w:tcW w:w="484" w:type="pct"/>
            <w:shd w:val="clear" w:color="auto" w:fill="FFFFFF" w:themeFill="background1"/>
          </w:tcPr>
          <w:p w:rsidR="00EB69E5" w:rsidRPr="00CF61AE" w:rsidRDefault="00EB69E5" w:rsidP="00864F9A">
            <w:pPr>
              <w:pStyle w:val="aff8"/>
              <w:shd w:val="clear" w:color="auto" w:fill="auto"/>
              <w:ind w:firstLine="0"/>
              <w:rPr>
                <w:sz w:val="24"/>
                <w:szCs w:val="24"/>
                <w:lang w:bidi="ru-RU"/>
              </w:rPr>
            </w:pPr>
            <w:r w:rsidRPr="00CF61AE">
              <w:rPr>
                <w:sz w:val="24"/>
                <w:szCs w:val="24"/>
                <w:lang w:bidi="ru-RU"/>
              </w:rPr>
              <w:t>688</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ведения личного подсобного хозяйства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 xml:space="preserve">Не рассмотрен на рабочей группе, данные о границах земельного </w:t>
            </w:r>
            <w:r w:rsidR="006F16AD" w:rsidRPr="00CF61AE">
              <w:rPr>
                <w:sz w:val="24"/>
                <w:szCs w:val="24"/>
              </w:rPr>
              <w:t xml:space="preserve">участка не </w:t>
            </w:r>
            <w:r w:rsidRPr="00CF61AE">
              <w:rPr>
                <w:sz w:val="24"/>
                <w:szCs w:val="24"/>
              </w:rPr>
              <w:t>внесены в ЕГРН</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47:14:0209001:10</w:t>
            </w:r>
          </w:p>
        </w:tc>
        <w:tc>
          <w:tcPr>
            <w:tcW w:w="1034" w:type="pct"/>
            <w:shd w:val="clear" w:color="auto" w:fill="FFFFFF" w:themeFill="background1"/>
          </w:tcPr>
          <w:p w:rsidR="00EB69E5" w:rsidRPr="00CF61AE" w:rsidRDefault="00EB69E5" w:rsidP="00864F9A">
            <w:pPr>
              <w:pStyle w:val="aff8"/>
              <w:shd w:val="clear" w:color="auto" w:fill="auto"/>
              <w:ind w:left="115" w:right="159" w:firstLine="0"/>
              <w:rPr>
                <w:color w:val="auto"/>
                <w:sz w:val="24"/>
                <w:szCs w:val="24"/>
                <w:lang w:bidi="ru-RU"/>
              </w:rPr>
            </w:pPr>
            <w:r w:rsidRPr="00CF61AE">
              <w:rPr>
                <w:color w:val="auto"/>
                <w:sz w:val="24"/>
                <w:szCs w:val="24"/>
                <w:lang w:bidi="ru-RU"/>
              </w:rPr>
              <w:t xml:space="preserve">Ленинградская область, Ломоносовский район, </w:t>
            </w:r>
            <w:proofErr w:type="spellStart"/>
            <w:r w:rsidRPr="00CF61AE">
              <w:rPr>
                <w:color w:val="auto"/>
                <w:sz w:val="24"/>
                <w:szCs w:val="24"/>
                <w:lang w:bidi="ru-RU"/>
              </w:rPr>
              <w:t>Пениковское</w:t>
            </w:r>
            <w:proofErr w:type="spellEnd"/>
            <w:r w:rsidRPr="00CF61AE">
              <w:rPr>
                <w:color w:val="auto"/>
                <w:sz w:val="24"/>
                <w:szCs w:val="24"/>
                <w:lang w:bidi="ru-RU"/>
              </w:rPr>
              <w:t xml:space="preserve"> сельское поселение, ЗАО «Плодоягодное», </w:t>
            </w:r>
            <w:r w:rsidRPr="00CF61AE">
              <w:rPr>
                <w:color w:val="auto"/>
                <w:sz w:val="24"/>
                <w:szCs w:val="24"/>
              </w:rPr>
              <w:t xml:space="preserve">дер. </w:t>
            </w:r>
            <w:proofErr w:type="spellStart"/>
            <w:r w:rsidRPr="00CF61AE">
              <w:rPr>
                <w:color w:val="auto"/>
                <w:sz w:val="24"/>
                <w:szCs w:val="24"/>
              </w:rPr>
              <w:t>Лангерево</w:t>
            </w:r>
            <w:proofErr w:type="spellEnd"/>
            <w:r w:rsidRPr="00CF61AE">
              <w:rPr>
                <w:color w:val="auto"/>
                <w:sz w:val="24"/>
                <w:szCs w:val="24"/>
              </w:rPr>
              <w:t>, улица Лесная, дом 9</w:t>
            </w:r>
          </w:p>
        </w:tc>
        <w:tc>
          <w:tcPr>
            <w:tcW w:w="484" w:type="pct"/>
            <w:shd w:val="clear" w:color="auto" w:fill="FFFFFF" w:themeFill="background1"/>
          </w:tcPr>
          <w:p w:rsidR="00EB69E5" w:rsidRPr="00CF61AE" w:rsidRDefault="00EB69E5" w:rsidP="00864F9A">
            <w:pPr>
              <w:pStyle w:val="aff8"/>
              <w:shd w:val="clear" w:color="auto" w:fill="auto"/>
              <w:ind w:firstLine="0"/>
              <w:rPr>
                <w:sz w:val="24"/>
                <w:szCs w:val="24"/>
                <w:lang w:bidi="ru-RU"/>
              </w:rPr>
            </w:pPr>
            <w:r w:rsidRPr="00CF61AE">
              <w:rPr>
                <w:sz w:val="24"/>
                <w:szCs w:val="24"/>
                <w:lang w:bidi="ru-RU"/>
              </w:rPr>
              <w:t>922</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ведения личного подсобного хозяйства</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протокол от 10.05.2023 № 37</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47:14:0203003:28</w:t>
            </w:r>
          </w:p>
        </w:tc>
        <w:tc>
          <w:tcPr>
            <w:tcW w:w="1034" w:type="pct"/>
            <w:shd w:val="clear" w:color="auto" w:fill="FFFFFF" w:themeFill="background1"/>
          </w:tcPr>
          <w:p w:rsidR="00EB69E5" w:rsidRPr="00CF61AE" w:rsidRDefault="00EB69E5" w:rsidP="00864F9A">
            <w:pPr>
              <w:pStyle w:val="aff8"/>
              <w:shd w:val="clear" w:color="auto" w:fill="auto"/>
              <w:ind w:left="115" w:right="159" w:firstLine="0"/>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w:t>
            </w:r>
            <w:r w:rsidRPr="00CF61AE">
              <w:rPr>
                <w:sz w:val="24"/>
                <w:szCs w:val="24"/>
                <w:lang w:bidi="ru-RU"/>
              </w:rPr>
              <w:lastRenderedPageBreak/>
              <w:t>поселение, дер</w:t>
            </w:r>
            <w:r w:rsidR="006F16AD" w:rsidRPr="00CF61AE">
              <w:rPr>
                <w:sz w:val="24"/>
                <w:szCs w:val="24"/>
                <w:lang w:bidi="ru-RU"/>
              </w:rPr>
              <w:t>.</w:t>
            </w:r>
            <w:r w:rsidRPr="00CF61AE">
              <w:rPr>
                <w:sz w:val="24"/>
                <w:szCs w:val="24"/>
                <w:lang w:bidi="ru-RU"/>
              </w:rPr>
              <w:t xml:space="preserve"> </w:t>
            </w:r>
            <w:proofErr w:type="spellStart"/>
            <w:r w:rsidRPr="00CF61AE">
              <w:rPr>
                <w:sz w:val="24"/>
                <w:szCs w:val="24"/>
                <w:lang w:bidi="ru-RU"/>
              </w:rPr>
              <w:t>Пеники</w:t>
            </w:r>
            <w:proofErr w:type="spellEnd"/>
          </w:p>
        </w:tc>
        <w:tc>
          <w:tcPr>
            <w:tcW w:w="484" w:type="pct"/>
            <w:shd w:val="clear" w:color="auto" w:fill="FFFFFF" w:themeFill="background1"/>
          </w:tcPr>
          <w:p w:rsidR="00EB69E5" w:rsidRPr="00CF61AE" w:rsidRDefault="00EB69E5" w:rsidP="00864F9A">
            <w:pPr>
              <w:pStyle w:val="aff8"/>
              <w:shd w:val="clear" w:color="auto" w:fill="auto"/>
              <w:ind w:firstLine="0"/>
              <w:rPr>
                <w:sz w:val="24"/>
                <w:szCs w:val="24"/>
                <w:lang w:bidi="ru-RU"/>
              </w:rPr>
            </w:pPr>
            <w:r w:rsidRPr="00CF61AE">
              <w:rPr>
                <w:sz w:val="24"/>
                <w:szCs w:val="24"/>
              </w:rPr>
              <w:lastRenderedPageBreak/>
              <w:t>17908</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 xml:space="preserve">Земли промышленности, энергетики, транспорта, связи, радиовещания, </w:t>
            </w:r>
            <w:r w:rsidRPr="00CF61AE">
              <w:rPr>
                <w:sz w:val="24"/>
                <w:szCs w:val="24"/>
              </w:rPr>
              <w:lastRenderedPageBreak/>
              <w:t>телевидения, информатики, з</w:t>
            </w:r>
            <w:r w:rsidR="006F16AD" w:rsidRPr="00CF61AE">
              <w:rPr>
                <w:sz w:val="24"/>
                <w:szCs w:val="24"/>
              </w:rPr>
              <w:t xml:space="preserve">емли </w:t>
            </w:r>
            <w:r w:rsidRPr="00CF61AE">
              <w:rPr>
                <w:sz w:val="24"/>
                <w:szCs w:val="24"/>
              </w:rPr>
              <w:t xml:space="preserve">для обеспечения космической деятельности, земли обороны, безопасности и земли иного специального назначения, для эксплуатации служебных построек и </w:t>
            </w:r>
            <w:proofErr w:type="spellStart"/>
            <w:r w:rsidRPr="00CF61AE">
              <w:rPr>
                <w:sz w:val="24"/>
                <w:szCs w:val="24"/>
              </w:rPr>
              <w:t>произв</w:t>
            </w:r>
            <w:r w:rsidR="006F16AD" w:rsidRPr="00CF61AE">
              <w:rPr>
                <w:sz w:val="24"/>
                <w:szCs w:val="24"/>
              </w:rPr>
              <w:t>одственно</w:t>
            </w:r>
            <w:proofErr w:type="spellEnd"/>
            <w:r w:rsidRPr="00CF61AE">
              <w:rPr>
                <w:sz w:val="24"/>
                <w:szCs w:val="24"/>
              </w:rPr>
              <w:t xml:space="preserve"> базы</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lastRenderedPageBreak/>
              <w:t>Внесение изменений в ГЛР, прото</w:t>
            </w:r>
            <w:r w:rsidR="006F16AD" w:rsidRPr="00CF61AE">
              <w:rPr>
                <w:sz w:val="24"/>
                <w:szCs w:val="24"/>
              </w:rPr>
              <w:t xml:space="preserve">кол </w:t>
            </w:r>
            <w:r w:rsidRPr="00CF61AE">
              <w:rPr>
                <w:sz w:val="24"/>
                <w:szCs w:val="24"/>
              </w:rPr>
              <w:t>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47:14:0203003:30</w:t>
            </w:r>
          </w:p>
        </w:tc>
        <w:tc>
          <w:tcPr>
            <w:tcW w:w="1034" w:type="pct"/>
            <w:shd w:val="clear" w:color="auto" w:fill="FFFFFF" w:themeFill="background1"/>
          </w:tcPr>
          <w:p w:rsidR="00EB69E5" w:rsidRPr="00CF61AE" w:rsidRDefault="00EB69E5" w:rsidP="00864F9A">
            <w:pPr>
              <w:pStyle w:val="aff8"/>
              <w:shd w:val="clear" w:color="auto" w:fill="auto"/>
              <w:ind w:left="115" w:right="159" w:firstLine="0"/>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дер. </w:t>
            </w:r>
            <w:proofErr w:type="spellStart"/>
            <w:r w:rsidRPr="00CF61AE">
              <w:rPr>
                <w:sz w:val="24"/>
                <w:szCs w:val="24"/>
                <w:lang w:bidi="ru-RU"/>
              </w:rPr>
              <w:t>Пеники</w:t>
            </w:r>
            <w:proofErr w:type="spellEnd"/>
          </w:p>
        </w:tc>
        <w:tc>
          <w:tcPr>
            <w:tcW w:w="484" w:type="pct"/>
            <w:shd w:val="clear" w:color="auto" w:fill="FFFFFF" w:themeFill="background1"/>
          </w:tcPr>
          <w:p w:rsidR="00EB69E5" w:rsidRPr="00CF61AE" w:rsidRDefault="00EB69E5" w:rsidP="00864F9A">
            <w:pPr>
              <w:pStyle w:val="aff8"/>
              <w:shd w:val="clear" w:color="auto" w:fill="auto"/>
              <w:ind w:firstLine="0"/>
              <w:rPr>
                <w:sz w:val="24"/>
                <w:szCs w:val="24"/>
                <w:lang w:bidi="ru-RU"/>
              </w:rPr>
            </w:pPr>
            <w:r w:rsidRPr="00CF61AE">
              <w:rPr>
                <w:sz w:val="24"/>
                <w:szCs w:val="24"/>
              </w:rPr>
              <w:t>1603</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промышленности, энергетики, транспорта, связи, радиовещания, телевидения, ин</w:t>
            </w:r>
            <w:r w:rsidR="006F16AD" w:rsidRPr="00CF61AE">
              <w:rPr>
                <w:sz w:val="24"/>
                <w:szCs w:val="24"/>
              </w:rPr>
              <w:t xml:space="preserve">форматики, земли </w:t>
            </w:r>
            <w:r w:rsidRPr="00CF61AE">
              <w:rPr>
                <w:sz w:val="24"/>
                <w:szCs w:val="24"/>
              </w:rPr>
              <w:t>для обеспечения космической деятельности, земли обороны, безопасности и земли иного специального назначения, автомобильный транспорт</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w:t>
            </w:r>
            <w:r w:rsidR="006F16AD" w:rsidRPr="00CF61AE">
              <w:rPr>
                <w:sz w:val="24"/>
                <w:szCs w:val="24"/>
              </w:rPr>
              <w:t xml:space="preserve">кол </w:t>
            </w:r>
            <w:r w:rsidRPr="00CF61AE">
              <w:rPr>
                <w:sz w:val="24"/>
                <w:szCs w:val="24"/>
              </w:rPr>
              <w:t>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47:14:0203003:66</w:t>
            </w:r>
          </w:p>
        </w:tc>
        <w:tc>
          <w:tcPr>
            <w:tcW w:w="1034" w:type="pct"/>
            <w:shd w:val="clear" w:color="auto" w:fill="FFFFFF" w:themeFill="background1"/>
          </w:tcPr>
          <w:p w:rsidR="00EB69E5" w:rsidRPr="00CF61AE" w:rsidRDefault="00EB69E5" w:rsidP="00864F9A">
            <w:pPr>
              <w:pStyle w:val="aff8"/>
              <w:shd w:val="clear" w:color="auto" w:fill="auto"/>
              <w:ind w:left="115" w:right="159" w:firstLine="0"/>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дер. </w:t>
            </w:r>
            <w:proofErr w:type="spellStart"/>
            <w:r w:rsidRPr="00CF61AE">
              <w:rPr>
                <w:sz w:val="24"/>
                <w:szCs w:val="24"/>
                <w:lang w:bidi="ru-RU"/>
              </w:rPr>
              <w:t>Пеники</w:t>
            </w:r>
            <w:proofErr w:type="spellEnd"/>
          </w:p>
        </w:tc>
        <w:tc>
          <w:tcPr>
            <w:tcW w:w="484" w:type="pct"/>
            <w:shd w:val="clear" w:color="auto" w:fill="FFFFFF" w:themeFill="background1"/>
          </w:tcPr>
          <w:p w:rsidR="00EB69E5" w:rsidRPr="00CF61AE" w:rsidRDefault="00EB69E5" w:rsidP="00864F9A">
            <w:pPr>
              <w:pStyle w:val="aff8"/>
              <w:shd w:val="clear" w:color="auto" w:fill="auto"/>
              <w:ind w:firstLine="0"/>
              <w:rPr>
                <w:sz w:val="24"/>
                <w:szCs w:val="24"/>
                <w:lang w:bidi="ru-RU"/>
              </w:rPr>
            </w:pPr>
            <w:r w:rsidRPr="00CF61AE">
              <w:rPr>
                <w:sz w:val="24"/>
                <w:szCs w:val="24"/>
              </w:rPr>
              <w:t>29220</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размещения складских объектов и промышленных предприятий  IV класса опасности</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w:t>
            </w:r>
            <w:r w:rsidR="006F16AD" w:rsidRPr="00CF61AE">
              <w:rPr>
                <w:sz w:val="24"/>
                <w:szCs w:val="24"/>
              </w:rPr>
              <w:t xml:space="preserve">кол </w:t>
            </w:r>
            <w:r w:rsidRPr="00CF61AE">
              <w:rPr>
                <w:sz w:val="24"/>
                <w:szCs w:val="24"/>
              </w:rPr>
              <w:t>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47:14:0203003:92</w:t>
            </w:r>
          </w:p>
        </w:tc>
        <w:tc>
          <w:tcPr>
            <w:tcW w:w="1034" w:type="pct"/>
            <w:shd w:val="clear" w:color="auto" w:fill="FFFFFF" w:themeFill="background1"/>
          </w:tcPr>
          <w:p w:rsidR="00EB69E5" w:rsidRPr="00CF61AE" w:rsidRDefault="00EB69E5" w:rsidP="00864F9A">
            <w:pPr>
              <w:pStyle w:val="aff8"/>
              <w:shd w:val="clear" w:color="auto" w:fill="auto"/>
              <w:ind w:left="115" w:right="159" w:firstLine="0"/>
              <w:rPr>
                <w:sz w:val="24"/>
                <w:szCs w:val="24"/>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дер. </w:t>
            </w:r>
            <w:proofErr w:type="spellStart"/>
            <w:r w:rsidRPr="00CF61AE">
              <w:rPr>
                <w:sz w:val="24"/>
                <w:szCs w:val="24"/>
                <w:lang w:bidi="ru-RU"/>
              </w:rPr>
              <w:t>Пеники</w:t>
            </w:r>
            <w:proofErr w:type="spellEnd"/>
          </w:p>
        </w:tc>
        <w:tc>
          <w:tcPr>
            <w:tcW w:w="484" w:type="pct"/>
            <w:shd w:val="clear" w:color="auto" w:fill="FFFFFF" w:themeFill="background1"/>
          </w:tcPr>
          <w:p w:rsidR="00EB69E5" w:rsidRPr="00CF61AE" w:rsidRDefault="00EB69E5" w:rsidP="00864F9A">
            <w:pPr>
              <w:pStyle w:val="aff8"/>
              <w:shd w:val="clear" w:color="auto" w:fill="auto"/>
              <w:ind w:firstLine="0"/>
              <w:rPr>
                <w:sz w:val="24"/>
                <w:szCs w:val="24"/>
                <w:lang w:bidi="ru-RU"/>
              </w:rPr>
            </w:pPr>
            <w:r w:rsidRPr="00CF61AE">
              <w:rPr>
                <w:sz w:val="24"/>
                <w:szCs w:val="24"/>
              </w:rPr>
              <w:t>18586</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размещения складских объектов и промышленных предприятий IV класса опасности</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w:t>
            </w:r>
            <w:r w:rsidR="006F16AD" w:rsidRPr="00CF61AE">
              <w:rPr>
                <w:sz w:val="24"/>
                <w:szCs w:val="24"/>
              </w:rPr>
              <w:t>кол</w:t>
            </w:r>
            <w:r w:rsidRPr="00CF61AE">
              <w:rPr>
                <w:sz w:val="24"/>
                <w:szCs w:val="24"/>
              </w:rPr>
              <w:t xml:space="preserve">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47:14:0203003:93</w:t>
            </w:r>
          </w:p>
        </w:tc>
        <w:tc>
          <w:tcPr>
            <w:tcW w:w="1034" w:type="pct"/>
            <w:shd w:val="clear" w:color="auto" w:fill="FFFFFF" w:themeFill="background1"/>
          </w:tcPr>
          <w:p w:rsidR="00EB69E5" w:rsidRPr="00CF61AE" w:rsidRDefault="00EB69E5" w:rsidP="00864F9A">
            <w:pPr>
              <w:pStyle w:val="aff8"/>
              <w:shd w:val="clear" w:color="auto" w:fill="auto"/>
              <w:ind w:left="115" w:right="159" w:firstLine="0"/>
              <w:rPr>
                <w:sz w:val="24"/>
                <w:szCs w:val="24"/>
              </w:rPr>
            </w:pPr>
            <w:r w:rsidRPr="00CF61AE">
              <w:rPr>
                <w:sz w:val="24"/>
                <w:szCs w:val="24"/>
              </w:rPr>
              <w:t xml:space="preserve">Ленинградская область, </w:t>
            </w:r>
            <w:r w:rsidRPr="00CF61AE">
              <w:rPr>
                <w:sz w:val="24"/>
                <w:szCs w:val="24"/>
              </w:rPr>
              <w:lastRenderedPageBreak/>
              <w:t xml:space="preserve">Ломоносовский муниципальный район, </w:t>
            </w:r>
            <w:proofErr w:type="spellStart"/>
            <w:r w:rsidRPr="00CF61AE">
              <w:rPr>
                <w:sz w:val="24"/>
                <w:szCs w:val="24"/>
              </w:rPr>
              <w:t>Пениковское</w:t>
            </w:r>
            <w:proofErr w:type="spellEnd"/>
            <w:r w:rsidRPr="00CF61AE">
              <w:rPr>
                <w:sz w:val="24"/>
                <w:szCs w:val="24"/>
              </w:rPr>
              <w:t xml:space="preserve"> сельское поселение, дер. </w:t>
            </w:r>
            <w:proofErr w:type="spellStart"/>
            <w:r w:rsidRPr="00CF61AE">
              <w:rPr>
                <w:sz w:val="24"/>
                <w:szCs w:val="24"/>
              </w:rPr>
              <w:t>Пеники</w:t>
            </w:r>
            <w:proofErr w:type="spellEnd"/>
            <w:r w:rsidRPr="00CF61AE">
              <w:rPr>
                <w:sz w:val="24"/>
                <w:szCs w:val="24"/>
              </w:rPr>
              <w:t>, улица Центральная, участок 18ж</w:t>
            </w:r>
          </w:p>
        </w:tc>
        <w:tc>
          <w:tcPr>
            <w:tcW w:w="484" w:type="pct"/>
            <w:shd w:val="clear" w:color="auto" w:fill="FFFFFF" w:themeFill="background1"/>
          </w:tcPr>
          <w:p w:rsidR="00EB69E5" w:rsidRPr="00CF61AE" w:rsidRDefault="00EB69E5" w:rsidP="00864F9A">
            <w:pPr>
              <w:pStyle w:val="aff8"/>
              <w:shd w:val="clear" w:color="auto" w:fill="auto"/>
              <w:ind w:firstLine="0"/>
              <w:rPr>
                <w:sz w:val="24"/>
                <w:szCs w:val="24"/>
                <w:lang w:bidi="ru-RU"/>
              </w:rPr>
            </w:pPr>
            <w:r w:rsidRPr="00CF61AE">
              <w:rPr>
                <w:sz w:val="24"/>
                <w:szCs w:val="24"/>
              </w:rPr>
              <w:lastRenderedPageBreak/>
              <w:t>5286</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 xml:space="preserve">Земли населенных пунктов, </w:t>
            </w:r>
            <w:r w:rsidRPr="00CF61AE">
              <w:rPr>
                <w:sz w:val="24"/>
                <w:szCs w:val="24"/>
              </w:rPr>
              <w:lastRenderedPageBreak/>
              <w:t>сельскохозяйственное производство</w:t>
            </w:r>
          </w:p>
        </w:tc>
        <w:tc>
          <w:tcPr>
            <w:tcW w:w="1256" w:type="pct"/>
            <w:shd w:val="clear" w:color="auto" w:fill="FFFFFF" w:themeFill="background1"/>
          </w:tcPr>
          <w:p w:rsidR="00EB69E5" w:rsidRPr="00CF61AE" w:rsidRDefault="00EB69E5" w:rsidP="00864F9A">
            <w:pPr>
              <w:pStyle w:val="Default"/>
            </w:pPr>
            <w:r w:rsidRPr="00CF61AE">
              <w:lastRenderedPageBreak/>
              <w:t>Действий не требуется</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47:14:0203003:94</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rPr>
              <w:t xml:space="preserve">Ленинградская область, Ломоносовский муниципальный район, </w:t>
            </w:r>
            <w:proofErr w:type="spellStart"/>
            <w:r w:rsidRPr="00CF61AE">
              <w:rPr>
                <w:sz w:val="24"/>
                <w:szCs w:val="24"/>
              </w:rPr>
              <w:t>Пениковское</w:t>
            </w:r>
            <w:proofErr w:type="spellEnd"/>
            <w:r w:rsidRPr="00CF61AE">
              <w:rPr>
                <w:sz w:val="24"/>
                <w:szCs w:val="24"/>
              </w:rPr>
              <w:t xml:space="preserve"> сельское поселение, дер. </w:t>
            </w:r>
            <w:proofErr w:type="spellStart"/>
            <w:r w:rsidRPr="00CF61AE">
              <w:rPr>
                <w:sz w:val="24"/>
                <w:szCs w:val="24"/>
              </w:rPr>
              <w:t>Пеники</w:t>
            </w:r>
            <w:proofErr w:type="spellEnd"/>
            <w:r w:rsidRPr="00CF61AE">
              <w:rPr>
                <w:sz w:val="24"/>
                <w:szCs w:val="24"/>
              </w:rPr>
              <w:t>, улица Центральная, участок 18к</w:t>
            </w:r>
          </w:p>
        </w:tc>
        <w:tc>
          <w:tcPr>
            <w:tcW w:w="484" w:type="pct"/>
            <w:shd w:val="clear" w:color="auto" w:fill="FFFFFF" w:themeFill="background1"/>
          </w:tcPr>
          <w:p w:rsidR="00EB69E5" w:rsidRPr="00CF61AE" w:rsidRDefault="00EB69E5" w:rsidP="00864F9A">
            <w:pPr>
              <w:pStyle w:val="aff8"/>
              <w:shd w:val="clear" w:color="auto" w:fill="auto"/>
              <w:ind w:firstLine="0"/>
              <w:rPr>
                <w:sz w:val="24"/>
                <w:szCs w:val="24"/>
                <w:lang w:bidi="ru-RU"/>
              </w:rPr>
            </w:pPr>
            <w:r w:rsidRPr="00CF61AE">
              <w:rPr>
                <w:sz w:val="24"/>
                <w:szCs w:val="24"/>
              </w:rPr>
              <w:t>97537</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сельскохозяйственное производство</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w:t>
            </w:r>
            <w:r w:rsidR="006F16AD" w:rsidRPr="00CF61AE">
              <w:rPr>
                <w:sz w:val="24"/>
                <w:szCs w:val="24"/>
              </w:rPr>
              <w:t>кол</w:t>
            </w:r>
            <w:r w:rsidRPr="00CF61AE">
              <w:rPr>
                <w:sz w:val="24"/>
                <w:szCs w:val="24"/>
              </w:rPr>
              <w:t xml:space="preserve">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47:14:0203003:98</w:t>
            </w:r>
          </w:p>
        </w:tc>
        <w:tc>
          <w:tcPr>
            <w:tcW w:w="1034" w:type="pct"/>
            <w:shd w:val="clear" w:color="auto" w:fill="FFFFFF" w:themeFill="background1"/>
          </w:tcPr>
          <w:p w:rsidR="00EB69E5" w:rsidRPr="00CF61AE" w:rsidRDefault="00EB69E5" w:rsidP="00864F9A">
            <w:pPr>
              <w:ind w:left="115" w:right="159"/>
              <w:rPr>
                <w:sz w:val="24"/>
                <w:szCs w:val="24"/>
              </w:rPr>
            </w:pPr>
            <w:r w:rsidRPr="00CF61AE">
              <w:rPr>
                <w:sz w:val="24"/>
                <w:szCs w:val="24"/>
              </w:rPr>
              <w:t xml:space="preserve">Ленинградская область, Ломоносовский муниципальный район, </w:t>
            </w:r>
            <w:proofErr w:type="spellStart"/>
            <w:r w:rsidRPr="00CF61AE">
              <w:rPr>
                <w:sz w:val="24"/>
                <w:szCs w:val="24"/>
              </w:rPr>
              <w:t>Пениковское</w:t>
            </w:r>
            <w:proofErr w:type="spellEnd"/>
            <w:r w:rsidRPr="00CF61AE">
              <w:rPr>
                <w:sz w:val="24"/>
                <w:szCs w:val="24"/>
              </w:rPr>
              <w:t xml:space="preserve"> сельское поселение, дер. </w:t>
            </w:r>
            <w:proofErr w:type="spellStart"/>
            <w:r w:rsidRPr="00CF61AE">
              <w:rPr>
                <w:sz w:val="24"/>
                <w:szCs w:val="24"/>
              </w:rPr>
              <w:t>Пеники</w:t>
            </w:r>
            <w:proofErr w:type="spellEnd"/>
            <w:r w:rsidRPr="00CF61AE">
              <w:rPr>
                <w:sz w:val="24"/>
                <w:szCs w:val="24"/>
              </w:rPr>
              <w:t>,</w:t>
            </w:r>
          </w:p>
        </w:tc>
        <w:tc>
          <w:tcPr>
            <w:tcW w:w="484" w:type="pct"/>
            <w:shd w:val="clear" w:color="auto" w:fill="FFFFFF" w:themeFill="background1"/>
          </w:tcPr>
          <w:p w:rsidR="00EB69E5" w:rsidRPr="00CF61AE" w:rsidRDefault="00EB69E5" w:rsidP="00864F9A">
            <w:pPr>
              <w:pStyle w:val="aff8"/>
              <w:shd w:val="clear" w:color="auto" w:fill="auto"/>
              <w:ind w:firstLine="0"/>
              <w:rPr>
                <w:sz w:val="24"/>
                <w:szCs w:val="24"/>
                <w:lang w:bidi="ru-RU"/>
              </w:rPr>
            </w:pPr>
            <w:r w:rsidRPr="00CF61AE">
              <w:rPr>
                <w:sz w:val="24"/>
                <w:szCs w:val="24"/>
              </w:rPr>
              <w:t>4256</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для размещения складских объектов и промышленных предприятий V класса опасности</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t>Внесение изменений в ГЛР, прото</w:t>
            </w:r>
            <w:r w:rsidR="006F16AD" w:rsidRPr="00CF61AE">
              <w:rPr>
                <w:sz w:val="24"/>
                <w:szCs w:val="24"/>
              </w:rPr>
              <w:t>кол</w:t>
            </w:r>
            <w:r w:rsidRPr="00CF61AE">
              <w:rPr>
                <w:sz w:val="24"/>
                <w:szCs w:val="24"/>
              </w:rPr>
              <w:t xml:space="preserve"> от 28.12.2021 № 24</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47:14:0203003:101</w:t>
            </w:r>
          </w:p>
        </w:tc>
        <w:tc>
          <w:tcPr>
            <w:tcW w:w="1034" w:type="pct"/>
            <w:shd w:val="clear" w:color="auto" w:fill="FFFFFF" w:themeFill="background1"/>
          </w:tcPr>
          <w:p w:rsidR="00EB69E5" w:rsidRPr="00CF61AE" w:rsidRDefault="00EB69E5" w:rsidP="00864F9A">
            <w:pPr>
              <w:ind w:left="115" w:right="159"/>
              <w:rPr>
                <w:sz w:val="24"/>
                <w:szCs w:val="24"/>
                <w:lang w:bidi="ru-RU"/>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дер. </w:t>
            </w:r>
            <w:proofErr w:type="spellStart"/>
            <w:r w:rsidRPr="00CF61AE">
              <w:rPr>
                <w:sz w:val="24"/>
                <w:szCs w:val="24"/>
                <w:lang w:bidi="ru-RU"/>
              </w:rPr>
              <w:t>Пеники</w:t>
            </w:r>
            <w:proofErr w:type="spellEnd"/>
          </w:p>
        </w:tc>
        <w:tc>
          <w:tcPr>
            <w:tcW w:w="484" w:type="pct"/>
            <w:shd w:val="clear" w:color="auto" w:fill="FFFFFF" w:themeFill="background1"/>
          </w:tcPr>
          <w:p w:rsidR="00EB69E5" w:rsidRPr="00CF61AE" w:rsidRDefault="00EB69E5" w:rsidP="00864F9A">
            <w:pPr>
              <w:pStyle w:val="aff8"/>
              <w:shd w:val="clear" w:color="auto" w:fill="auto"/>
              <w:ind w:firstLine="0"/>
              <w:rPr>
                <w:sz w:val="24"/>
                <w:szCs w:val="24"/>
                <w:lang w:bidi="ru-RU"/>
              </w:rPr>
            </w:pPr>
            <w:r w:rsidRPr="00CF61AE">
              <w:rPr>
                <w:sz w:val="24"/>
                <w:szCs w:val="24"/>
              </w:rPr>
              <w:t>32264</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rPr>
              <w:t>Земли населенных пунктов, сельскохозяйственное производство</w:t>
            </w:r>
          </w:p>
        </w:tc>
        <w:tc>
          <w:tcPr>
            <w:tcW w:w="1256" w:type="pct"/>
            <w:shd w:val="clear" w:color="auto" w:fill="FFFFFF" w:themeFill="background1"/>
          </w:tcPr>
          <w:p w:rsidR="00EB69E5" w:rsidRPr="00CF61AE" w:rsidRDefault="00EB69E5" w:rsidP="00864F9A">
            <w:pPr>
              <w:pStyle w:val="Default"/>
            </w:pPr>
            <w:r w:rsidRPr="00CF61AE">
              <w:t>Действий не требуется</w:t>
            </w:r>
          </w:p>
        </w:tc>
      </w:tr>
      <w:tr w:rsidR="00BB48A0" w:rsidRPr="00CF61AE" w:rsidTr="008A6105">
        <w:tc>
          <w:tcPr>
            <w:tcW w:w="290" w:type="pct"/>
            <w:shd w:val="clear" w:color="auto" w:fill="FFFFFF" w:themeFill="background1"/>
          </w:tcPr>
          <w:p w:rsidR="00EB69E5" w:rsidRPr="00CF61AE" w:rsidRDefault="00EB69E5" w:rsidP="00AA5F3E">
            <w:pPr>
              <w:pStyle w:val="aff8"/>
              <w:numPr>
                <w:ilvl w:val="0"/>
                <w:numId w:val="143"/>
              </w:numPr>
              <w:shd w:val="clear" w:color="auto" w:fill="auto"/>
              <w:ind w:left="0" w:firstLine="0"/>
              <w:rPr>
                <w:sz w:val="24"/>
                <w:szCs w:val="24"/>
              </w:rPr>
            </w:pPr>
          </w:p>
        </w:tc>
        <w:tc>
          <w:tcPr>
            <w:tcW w:w="969" w:type="pct"/>
            <w:shd w:val="clear" w:color="auto" w:fill="FFFFFF" w:themeFill="background1"/>
          </w:tcPr>
          <w:p w:rsidR="00EB69E5" w:rsidRPr="00CF61AE" w:rsidRDefault="00EB69E5" w:rsidP="00864F9A">
            <w:pPr>
              <w:rPr>
                <w:sz w:val="24"/>
                <w:szCs w:val="24"/>
              </w:rPr>
            </w:pPr>
            <w:r w:rsidRPr="00CF61AE">
              <w:rPr>
                <w:sz w:val="24"/>
                <w:szCs w:val="24"/>
              </w:rPr>
              <w:t>47:14:0203003:109</w:t>
            </w:r>
          </w:p>
        </w:tc>
        <w:tc>
          <w:tcPr>
            <w:tcW w:w="1034" w:type="pct"/>
            <w:shd w:val="clear" w:color="auto" w:fill="FFFFFF" w:themeFill="background1"/>
          </w:tcPr>
          <w:p w:rsidR="00EB69E5" w:rsidRPr="00CF61AE" w:rsidRDefault="00EB69E5" w:rsidP="00864F9A">
            <w:pPr>
              <w:ind w:left="115" w:right="159"/>
              <w:rPr>
                <w:sz w:val="24"/>
                <w:szCs w:val="24"/>
                <w:lang w:bidi="ru-RU"/>
              </w:rPr>
            </w:pPr>
            <w:r w:rsidRPr="00CF61AE">
              <w:rPr>
                <w:sz w:val="24"/>
                <w:szCs w:val="24"/>
                <w:lang w:bidi="ru-RU"/>
              </w:rPr>
              <w:t xml:space="preserve">Ленинградская область, Ломоносовский район, </w:t>
            </w:r>
            <w:proofErr w:type="spellStart"/>
            <w:r w:rsidRPr="00CF61AE">
              <w:rPr>
                <w:sz w:val="24"/>
                <w:szCs w:val="24"/>
                <w:lang w:bidi="ru-RU"/>
              </w:rPr>
              <w:t>Пениковское</w:t>
            </w:r>
            <w:proofErr w:type="spellEnd"/>
            <w:r w:rsidRPr="00CF61AE">
              <w:rPr>
                <w:sz w:val="24"/>
                <w:szCs w:val="24"/>
                <w:lang w:bidi="ru-RU"/>
              </w:rPr>
              <w:t xml:space="preserve"> сельское поселение, дер. </w:t>
            </w:r>
            <w:proofErr w:type="spellStart"/>
            <w:r w:rsidRPr="00CF61AE">
              <w:rPr>
                <w:sz w:val="24"/>
                <w:szCs w:val="24"/>
                <w:lang w:bidi="ru-RU"/>
              </w:rPr>
              <w:t>Пеники</w:t>
            </w:r>
            <w:proofErr w:type="spellEnd"/>
          </w:p>
        </w:tc>
        <w:tc>
          <w:tcPr>
            <w:tcW w:w="484" w:type="pct"/>
            <w:shd w:val="clear" w:color="auto" w:fill="FFFFFF" w:themeFill="background1"/>
          </w:tcPr>
          <w:p w:rsidR="00EB69E5" w:rsidRPr="00CF61AE" w:rsidRDefault="00EB69E5" w:rsidP="00864F9A">
            <w:pPr>
              <w:pStyle w:val="aff8"/>
              <w:shd w:val="clear" w:color="auto" w:fill="auto"/>
              <w:ind w:firstLine="0"/>
              <w:rPr>
                <w:sz w:val="24"/>
                <w:szCs w:val="24"/>
                <w:lang w:bidi="ru-RU"/>
              </w:rPr>
            </w:pPr>
            <w:r w:rsidRPr="00CF61AE">
              <w:rPr>
                <w:sz w:val="24"/>
                <w:szCs w:val="24"/>
              </w:rPr>
              <w:t>13119</w:t>
            </w:r>
          </w:p>
        </w:tc>
        <w:tc>
          <w:tcPr>
            <w:tcW w:w="967" w:type="pct"/>
            <w:shd w:val="clear" w:color="auto" w:fill="FFFFFF" w:themeFill="background1"/>
          </w:tcPr>
          <w:p w:rsidR="00EB69E5" w:rsidRPr="00CF61AE" w:rsidRDefault="00EB69E5" w:rsidP="00864F9A">
            <w:pPr>
              <w:ind w:left="56" w:right="67"/>
              <w:rPr>
                <w:sz w:val="24"/>
                <w:szCs w:val="24"/>
              </w:rPr>
            </w:pPr>
            <w:r w:rsidRPr="00CF61AE">
              <w:rPr>
                <w:sz w:val="24"/>
                <w:szCs w:val="24"/>
                <w:lang w:bidi="ru-RU"/>
              </w:rPr>
              <w:t>Земли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r w:rsidRPr="00CF61AE">
              <w:rPr>
                <w:sz w:val="24"/>
                <w:szCs w:val="24"/>
              </w:rPr>
              <w:t xml:space="preserve">, для размещения автомобильных </w:t>
            </w:r>
            <w:r w:rsidRPr="00CF61AE">
              <w:rPr>
                <w:sz w:val="24"/>
                <w:szCs w:val="24"/>
              </w:rPr>
              <w:lastRenderedPageBreak/>
              <w:t>дорог и их конструктивных элементов</w:t>
            </w:r>
          </w:p>
        </w:tc>
        <w:tc>
          <w:tcPr>
            <w:tcW w:w="1256" w:type="pct"/>
            <w:shd w:val="clear" w:color="auto" w:fill="FFFFFF" w:themeFill="background1"/>
          </w:tcPr>
          <w:p w:rsidR="00EB69E5" w:rsidRPr="00CF61AE" w:rsidRDefault="00EB69E5" w:rsidP="00864F9A">
            <w:pPr>
              <w:rPr>
                <w:sz w:val="24"/>
                <w:szCs w:val="24"/>
              </w:rPr>
            </w:pPr>
            <w:r w:rsidRPr="00CF61AE">
              <w:rPr>
                <w:sz w:val="24"/>
                <w:szCs w:val="24"/>
              </w:rPr>
              <w:lastRenderedPageBreak/>
              <w:t>Внесение изменений в ГЛР, прото</w:t>
            </w:r>
            <w:r w:rsidR="006F16AD" w:rsidRPr="00CF61AE">
              <w:rPr>
                <w:sz w:val="24"/>
                <w:szCs w:val="24"/>
              </w:rPr>
              <w:t xml:space="preserve">кол </w:t>
            </w:r>
            <w:r w:rsidRPr="00CF61AE">
              <w:rPr>
                <w:sz w:val="24"/>
                <w:szCs w:val="24"/>
              </w:rPr>
              <w:t>от 28.12.2021 № 24</w:t>
            </w:r>
          </w:p>
        </w:tc>
      </w:tr>
    </w:tbl>
    <w:p w:rsidR="008A6105" w:rsidRPr="00CF61AE" w:rsidRDefault="008A6105" w:rsidP="005209D3">
      <w:pPr>
        <w:rPr>
          <w:sz w:val="24"/>
          <w:szCs w:val="24"/>
        </w:rPr>
      </w:pPr>
    </w:p>
    <w:p w:rsidR="006F16AD" w:rsidRPr="00CF61AE" w:rsidRDefault="006F16AD" w:rsidP="005209D3">
      <w:pPr>
        <w:rPr>
          <w:sz w:val="24"/>
          <w:szCs w:val="24"/>
        </w:rPr>
      </w:pPr>
      <w:r w:rsidRPr="00CF61AE">
        <w:rPr>
          <w:sz w:val="24"/>
          <w:szCs w:val="24"/>
        </w:rPr>
        <w:br w:type="page"/>
      </w:r>
    </w:p>
    <w:p w:rsidR="006F16AD" w:rsidRPr="00CF61AE" w:rsidRDefault="006F16AD" w:rsidP="004B69CF">
      <w:pPr>
        <w:jc w:val="center"/>
        <w:rPr>
          <w:sz w:val="24"/>
          <w:szCs w:val="24"/>
        </w:rPr>
      </w:pPr>
    </w:p>
    <w:p w:rsidR="006F16AD" w:rsidRPr="00CF61AE" w:rsidRDefault="004B69CF" w:rsidP="00DD5854">
      <w:pPr>
        <w:pStyle w:val="11"/>
        <w:ind w:left="709" w:right="566" w:firstLine="0"/>
        <w:jc w:val="both"/>
        <w:rPr>
          <w:rFonts w:cs="Times New Roman"/>
          <w:sz w:val="24"/>
          <w:szCs w:val="24"/>
        </w:rPr>
      </w:pPr>
      <w:bookmarkStart w:id="211" w:name="_Toc136428312"/>
      <w:bookmarkStart w:id="212" w:name="_Toc157101324"/>
      <w:r w:rsidRPr="00CF61AE">
        <w:rPr>
          <w:rFonts w:cs="Times New Roman"/>
          <w:sz w:val="24"/>
          <w:szCs w:val="24"/>
        </w:rPr>
        <w:t>Перечень и характеристика основных факторов риска возникновения ЧС природного и техногенного характера</w:t>
      </w:r>
      <w:bookmarkEnd w:id="211"/>
      <w:bookmarkEnd w:id="212"/>
    </w:p>
    <w:p w:rsidR="006F16AD" w:rsidRPr="00CF61AE" w:rsidRDefault="004B69CF" w:rsidP="004B69CF">
      <w:pPr>
        <w:pStyle w:val="220"/>
        <w:numPr>
          <w:ilvl w:val="0"/>
          <w:numId w:val="0"/>
        </w:numPr>
        <w:tabs>
          <w:tab w:val="left" w:pos="1134"/>
        </w:tabs>
        <w:ind w:left="709"/>
        <w:rPr>
          <w:rFonts w:cs="Times New Roman"/>
          <w:sz w:val="24"/>
          <w:szCs w:val="24"/>
        </w:rPr>
      </w:pPr>
      <w:bookmarkStart w:id="213" w:name="_Toc157101325"/>
      <w:r w:rsidRPr="00CF61AE">
        <w:rPr>
          <w:rFonts w:cs="Times New Roman"/>
          <w:sz w:val="24"/>
          <w:szCs w:val="24"/>
        </w:rPr>
        <w:t xml:space="preserve">10.1. </w:t>
      </w:r>
      <w:bookmarkStart w:id="214" w:name="_Toc136428313"/>
      <w:r w:rsidRPr="00CF61AE">
        <w:rPr>
          <w:rFonts w:cs="Times New Roman"/>
          <w:sz w:val="24"/>
          <w:szCs w:val="24"/>
        </w:rPr>
        <w:t>Опасные процессы и явления природного характера</w:t>
      </w:r>
      <w:bookmarkEnd w:id="213"/>
      <w:bookmarkEnd w:id="214"/>
    </w:p>
    <w:p w:rsidR="004B69CF" w:rsidRPr="00CF61AE" w:rsidRDefault="004B69CF" w:rsidP="00F24742">
      <w:pPr>
        <w:ind w:firstLine="709"/>
        <w:jc w:val="both"/>
        <w:rPr>
          <w:sz w:val="24"/>
          <w:szCs w:val="24"/>
        </w:rPr>
      </w:pPr>
      <w:r w:rsidRPr="00CF61AE">
        <w:rPr>
          <w:sz w:val="24"/>
          <w:szCs w:val="24"/>
        </w:rPr>
        <w:t>Оценка частоты и интенсивности проявлений опасных природных процессов и явлений проведена по материалам «</w:t>
      </w:r>
      <w:hyperlink r:id="rId36" w:tooltip="Перейти на страницу сборника" w:history="1">
        <w:r w:rsidRPr="00CF61AE">
          <w:rPr>
            <w:sz w:val="24"/>
            <w:szCs w:val="24"/>
          </w:rPr>
          <w:t>Атласа природных и техногенных опасностей и рисков чрезвычайных ситуаций. Российская Федерация» (Москва, 2010 год, под общей ред. С.К. Шойгу</w:t>
        </w:r>
      </w:hyperlink>
      <w:r w:rsidRPr="00CF61AE">
        <w:rPr>
          <w:sz w:val="24"/>
          <w:szCs w:val="24"/>
        </w:rPr>
        <w:t>).</w:t>
      </w:r>
    </w:p>
    <w:p w:rsidR="004B69CF" w:rsidRPr="00CF61AE" w:rsidRDefault="004B69CF" w:rsidP="00F24742">
      <w:pPr>
        <w:ind w:firstLine="709"/>
        <w:jc w:val="both"/>
        <w:rPr>
          <w:sz w:val="24"/>
          <w:szCs w:val="24"/>
        </w:rPr>
      </w:pPr>
      <w:r w:rsidRPr="00CF61AE">
        <w:rPr>
          <w:sz w:val="24"/>
          <w:szCs w:val="24"/>
        </w:rPr>
        <w:t xml:space="preserve">Частоты возникновения возможных опасных природных процессов для территории </w:t>
      </w:r>
      <w:proofErr w:type="spellStart"/>
      <w:r w:rsidRPr="00CF61AE">
        <w:rPr>
          <w:sz w:val="24"/>
          <w:szCs w:val="24"/>
        </w:rPr>
        <w:t>Пениковского</w:t>
      </w:r>
      <w:proofErr w:type="spellEnd"/>
      <w:r w:rsidRPr="00CF61AE">
        <w:rPr>
          <w:sz w:val="24"/>
          <w:szCs w:val="24"/>
        </w:rPr>
        <w:t xml:space="preserve"> сельского поселения характеризуются следующими многолетними показателями:</w:t>
      </w:r>
    </w:p>
    <w:p w:rsidR="004B69CF" w:rsidRPr="00CF61AE" w:rsidRDefault="004B69CF" w:rsidP="00F24742">
      <w:pPr>
        <w:pStyle w:val="af"/>
        <w:numPr>
          <w:ilvl w:val="0"/>
          <w:numId w:val="144"/>
        </w:numPr>
        <w:tabs>
          <w:tab w:val="left" w:pos="993"/>
        </w:tabs>
        <w:ind w:left="0" w:firstLine="709"/>
        <w:jc w:val="both"/>
        <w:rPr>
          <w:sz w:val="24"/>
          <w:szCs w:val="24"/>
        </w:rPr>
      </w:pPr>
      <w:r w:rsidRPr="00CF61AE">
        <w:rPr>
          <w:sz w:val="24"/>
          <w:szCs w:val="24"/>
        </w:rPr>
        <w:t>незначительный риск:</w:t>
      </w:r>
    </w:p>
    <w:p w:rsidR="004B69CF" w:rsidRPr="00CF61AE" w:rsidRDefault="004B69CF" w:rsidP="00F24742">
      <w:pPr>
        <w:pStyle w:val="af"/>
        <w:numPr>
          <w:ilvl w:val="0"/>
          <w:numId w:val="145"/>
        </w:numPr>
        <w:tabs>
          <w:tab w:val="left" w:pos="1701"/>
        </w:tabs>
        <w:ind w:left="0" w:firstLine="1276"/>
        <w:jc w:val="both"/>
        <w:rPr>
          <w:sz w:val="24"/>
          <w:szCs w:val="24"/>
        </w:rPr>
      </w:pPr>
      <w:r w:rsidRPr="00CF61AE">
        <w:rPr>
          <w:sz w:val="24"/>
          <w:szCs w:val="24"/>
        </w:rPr>
        <w:t xml:space="preserve">уровень опасности землетрясения 1 балл с интенсивностью по шкале «MSK-64» </w:t>
      </w:r>
      <w:r w:rsidRPr="00CF61AE">
        <w:rPr>
          <w:sz w:val="24"/>
          <w:szCs w:val="24"/>
        </w:rPr>
        <w:br/>
        <w:t xml:space="preserve">5 баллов и менее, ускорение колебаний грунта 16-35 и менее см/с, скорость колебаний грунта </w:t>
      </w:r>
      <w:r w:rsidRPr="00CF61AE">
        <w:rPr>
          <w:sz w:val="24"/>
          <w:szCs w:val="24"/>
        </w:rPr>
        <w:br/>
        <w:t>0,55-1,8 и менее см/с, амплитуда колебаний грунта 0,08-0,32 и менее см, площадь одновременных землетрясений от 0,1 до 800-2000 тыс. км</w:t>
      </w:r>
      <w:r w:rsidRPr="00CF61AE">
        <w:rPr>
          <w:sz w:val="24"/>
          <w:szCs w:val="24"/>
          <w:vertAlign w:val="superscript"/>
        </w:rPr>
        <w:t>2</w:t>
      </w:r>
      <w:r w:rsidRPr="00CF61AE">
        <w:rPr>
          <w:sz w:val="24"/>
          <w:szCs w:val="24"/>
        </w:rPr>
        <w:t>;</w:t>
      </w:r>
    </w:p>
    <w:p w:rsidR="004B69CF" w:rsidRPr="00CF61AE" w:rsidRDefault="004B69CF" w:rsidP="00F24742">
      <w:pPr>
        <w:pStyle w:val="af"/>
        <w:numPr>
          <w:ilvl w:val="0"/>
          <w:numId w:val="145"/>
        </w:numPr>
        <w:tabs>
          <w:tab w:val="left" w:pos="1701"/>
        </w:tabs>
        <w:ind w:left="0" w:firstLine="1276"/>
        <w:jc w:val="both"/>
        <w:rPr>
          <w:sz w:val="24"/>
          <w:szCs w:val="24"/>
        </w:rPr>
      </w:pPr>
      <w:r w:rsidRPr="00CF61AE">
        <w:rPr>
          <w:sz w:val="24"/>
          <w:szCs w:val="24"/>
        </w:rPr>
        <w:t xml:space="preserve">оползни практически отсутствуют, опасность оползневых явлений (раз в 100 лет) </w:t>
      </w:r>
      <w:r w:rsidRPr="00CF61AE">
        <w:rPr>
          <w:sz w:val="24"/>
          <w:szCs w:val="24"/>
        </w:rPr>
        <w:br/>
        <w:t>5-100, максимальный объем оползня 0,2-10 тыс. м</w:t>
      </w:r>
      <w:r w:rsidRPr="00CF61AE">
        <w:rPr>
          <w:sz w:val="24"/>
          <w:szCs w:val="24"/>
          <w:vertAlign w:val="superscript"/>
        </w:rPr>
        <w:t>2</w:t>
      </w:r>
      <w:r w:rsidRPr="00CF61AE">
        <w:rPr>
          <w:sz w:val="24"/>
          <w:szCs w:val="24"/>
        </w:rPr>
        <w:t xml:space="preserve">, максимальная глубина захвата пород оползнем </w:t>
      </w:r>
      <w:r w:rsidRPr="00CF61AE">
        <w:rPr>
          <w:sz w:val="24"/>
          <w:szCs w:val="24"/>
        </w:rPr>
        <w:br/>
        <w:t>3-15 м, максимальная скорость смещения преимущественно 4-200 м/</w:t>
      </w:r>
      <w:proofErr w:type="spellStart"/>
      <w:r w:rsidRPr="00CF61AE">
        <w:rPr>
          <w:sz w:val="24"/>
          <w:szCs w:val="24"/>
        </w:rPr>
        <w:t>сут</w:t>
      </w:r>
      <w:proofErr w:type="spellEnd"/>
      <w:r w:rsidRPr="00CF61AE">
        <w:rPr>
          <w:sz w:val="24"/>
          <w:szCs w:val="24"/>
        </w:rPr>
        <w:t>., изредка до 1 м/с, характеристика разрушительной силы – очень редкие повреждения сооружений;</w:t>
      </w:r>
    </w:p>
    <w:p w:rsidR="004B69CF" w:rsidRPr="00CF61AE" w:rsidRDefault="004B69CF" w:rsidP="00F24742">
      <w:pPr>
        <w:pStyle w:val="af"/>
        <w:numPr>
          <w:ilvl w:val="0"/>
          <w:numId w:val="145"/>
        </w:numPr>
        <w:tabs>
          <w:tab w:val="left" w:pos="1701"/>
        </w:tabs>
        <w:ind w:left="0" w:firstLine="1276"/>
        <w:jc w:val="both"/>
        <w:rPr>
          <w:sz w:val="24"/>
          <w:szCs w:val="24"/>
        </w:rPr>
      </w:pPr>
      <w:r w:rsidRPr="00CF61AE">
        <w:rPr>
          <w:sz w:val="24"/>
          <w:szCs w:val="24"/>
        </w:rPr>
        <w:t>опасность возникновения просадок лессовых грунтов незначительная, протяженность территории 2-10 %, величина просадки менее 5 см, при дополнительных нагрузках от сооружений до 10-15 см, тип грунтовых условий по просадке (по СП 22.13330.2016) – I тип, площадь территории одновременного проявления просадок до 0,025 тыс. м</w:t>
      </w:r>
      <w:r w:rsidRPr="00CF61AE">
        <w:rPr>
          <w:sz w:val="24"/>
          <w:szCs w:val="24"/>
          <w:vertAlign w:val="superscript"/>
        </w:rPr>
        <w:t>2</w:t>
      </w:r>
      <w:r w:rsidRPr="00CF61AE">
        <w:rPr>
          <w:sz w:val="24"/>
          <w:szCs w:val="24"/>
        </w:rPr>
        <w:t>, объем единовременных деформаций пород до 0,1 тыс. м</w:t>
      </w:r>
      <w:r w:rsidRPr="00CF61AE">
        <w:rPr>
          <w:sz w:val="24"/>
          <w:szCs w:val="24"/>
          <w:vertAlign w:val="superscript"/>
        </w:rPr>
        <w:t>3</w:t>
      </w:r>
      <w:r w:rsidRPr="00CF61AE">
        <w:rPr>
          <w:sz w:val="24"/>
          <w:szCs w:val="24"/>
        </w:rPr>
        <w:t xml:space="preserve">, продолжительность проявления просадки 0,3-0,4, продолжительность </w:t>
      </w:r>
      <w:proofErr w:type="spellStart"/>
      <w:r w:rsidRPr="00CF61AE">
        <w:rPr>
          <w:sz w:val="24"/>
          <w:szCs w:val="24"/>
        </w:rPr>
        <w:t>послепросадочных</w:t>
      </w:r>
      <w:proofErr w:type="spellEnd"/>
      <w:r w:rsidRPr="00CF61AE">
        <w:rPr>
          <w:sz w:val="24"/>
          <w:szCs w:val="24"/>
        </w:rPr>
        <w:t xml:space="preserve"> деформаций до 1 года, максимальная скорость развития просадок </w:t>
      </w:r>
      <w:r w:rsidR="003722BD" w:rsidRPr="00CF61AE">
        <w:rPr>
          <w:sz w:val="24"/>
          <w:szCs w:val="24"/>
        </w:rPr>
        <w:br/>
      </w:r>
      <w:r w:rsidRPr="00CF61AE">
        <w:rPr>
          <w:sz w:val="24"/>
          <w:szCs w:val="24"/>
        </w:rPr>
        <w:t>0 см/</w:t>
      </w:r>
      <w:proofErr w:type="spellStart"/>
      <w:r w:rsidRPr="00CF61AE">
        <w:rPr>
          <w:sz w:val="24"/>
          <w:szCs w:val="24"/>
        </w:rPr>
        <w:t>сут</w:t>
      </w:r>
      <w:proofErr w:type="spellEnd"/>
      <w:r w:rsidRPr="00CF61AE">
        <w:rPr>
          <w:sz w:val="24"/>
          <w:szCs w:val="24"/>
        </w:rPr>
        <w:t>.;</w:t>
      </w:r>
    </w:p>
    <w:p w:rsidR="004B69CF" w:rsidRPr="00CF61AE" w:rsidRDefault="004B69CF" w:rsidP="00AA5F3E">
      <w:pPr>
        <w:pStyle w:val="af"/>
        <w:numPr>
          <w:ilvl w:val="0"/>
          <w:numId w:val="145"/>
        </w:numPr>
        <w:tabs>
          <w:tab w:val="left" w:pos="1701"/>
        </w:tabs>
        <w:ind w:left="0" w:firstLine="1276"/>
        <w:jc w:val="both"/>
        <w:rPr>
          <w:sz w:val="24"/>
          <w:szCs w:val="24"/>
        </w:rPr>
      </w:pPr>
      <w:r w:rsidRPr="00CF61AE">
        <w:rPr>
          <w:sz w:val="24"/>
          <w:szCs w:val="24"/>
        </w:rPr>
        <w:t xml:space="preserve">образование редких локальных </w:t>
      </w:r>
      <w:proofErr w:type="spellStart"/>
      <w:r w:rsidRPr="00CF61AE">
        <w:rPr>
          <w:sz w:val="24"/>
          <w:szCs w:val="24"/>
        </w:rPr>
        <w:t>селепроявлений</w:t>
      </w:r>
      <w:proofErr w:type="spellEnd"/>
      <w:r w:rsidRPr="00CF61AE">
        <w:rPr>
          <w:sz w:val="24"/>
          <w:szCs w:val="24"/>
        </w:rPr>
        <w:t>;</w:t>
      </w:r>
    </w:p>
    <w:p w:rsidR="004B69CF" w:rsidRPr="00CF61AE" w:rsidRDefault="004B69CF" w:rsidP="00AA5F3E">
      <w:pPr>
        <w:pStyle w:val="af"/>
        <w:numPr>
          <w:ilvl w:val="0"/>
          <w:numId w:val="145"/>
        </w:numPr>
        <w:tabs>
          <w:tab w:val="left" w:pos="1701"/>
        </w:tabs>
        <w:ind w:left="0" w:firstLine="1276"/>
        <w:jc w:val="both"/>
        <w:rPr>
          <w:sz w:val="24"/>
          <w:szCs w:val="24"/>
        </w:rPr>
      </w:pPr>
      <w:r w:rsidRPr="00CF61AE">
        <w:rPr>
          <w:sz w:val="24"/>
          <w:szCs w:val="24"/>
        </w:rPr>
        <w:t>возможное проявление карста, временный вывод территории из эксплуатации;</w:t>
      </w:r>
    </w:p>
    <w:p w:rsidR="004B69CF" w:rsidRPr="00CF61AE" w:rsidRDefault="004B69CF" w:rsidP="00AA5F3E">
      <w:pPr>
        <w:pStyle w:val="af"/>
        <w:numPr>
          <w:ilvl w:val="0"/>
          <w:numId w:val="145"/>
        </w:numPr>
        <w:tabs>
          <w:tab w:val="left" w:pos="1701"/>
        </w:tabs>
        <w:ind w:left="0" w:firstLine="1276"/>
        <w:jc w:val="both"/>
        <w:rPr>
          <w:sz w:val="24"/>
          <w:szCs w:val="24"/>
        </w:rPr>
      </w:pPr>
      <w:r w:rsidRPr="00CF61AE">
        <w:rPr>
          <w:sz w:val="24"/>
          <w:szCs w:val="24"/>
        </w:rPr>
        <w:t>образование опасных локальных геокриологических процессов;</w:t>
      </w:r>
    </w:p>
    <w:p w:rsidR="004B69CF" w:rsidRPr="00CF61AE" w:rsidRDefault="004B69CF" w:rsidP="00AA5F3E">
      <w:pPr>
        <w:pStyle w:val="af"/>
        <w:numPr>
          <w:ilvl w:val="0"/>
          <w:numId w:val="145"/>
        </w:numPr>
        <w:tabs>
          <w:tab w:val="left" w:pos="1701"/>
        </w:tabs>
        <w:ind w:left="0" w:firstLine="1276"/>
        <w:jc w:val="both"/>
        <w:rPr>
          <w:sz w:val="24"/>
          <w:szCs w:val="24"/>
        </w:rPr>
      </w:pPr>
      <w:proofErr w:type="spellStart"/>
      <w:r w:rsidRPr="00CF61AE">
        <w:rPr>
          <w:sz w:val="24"/>
          <w:szCs w:val="24"/>
        </w:rPr>
        <w:t>заторно-зажорные</w:t>
      </w:r>
      <w:proofErr w:type="spellEnd"/>
      <w:r w:rsidRPr="00CF61AE">
        <w:rPr>
          <w:sz w:val="24"/>
          <w:szCs w:val="24"/>
        </w:rPr>
        <w:t xml:space="preserve"> участки;</w:t>
      </w:r>
    </w:p>
    <w:p w:rsidR="004B69CF" w:rsidRPr="00CF61AE" w:rsidRDefault="004B69CF" w:rsidP="00AA5F3E">
      <w:pPr>
        <w:pStyle w:val="af"/>
        <w:numPr>
          <w:ilvl w:val="0"/>
          <w:numId w:val="145"/>
        </w:numPr>
        <w:tabs>
          <w:tab w:val="left" w:pos="1701"/>
        </w:tabs>
        <w:ind w:left="0" w:firstLine="1276"/>
        <w:jc w:val="both"/>
        <w:rPr>
          <w:sz w:val="24"/>
          <w:szCs w:val="24"/>
        </w:rPr>
      </w:pPr>
      <w:r w:rsidRPr="00CF61AE">
        <w:rPr>
          <w:sz w:val="24"/>
          <w:szCs w:val="24"/>
        </w:rPr>
        <w:t>образование овражной эрозии – территория находится в зоне малоопасной овражной эрозии;</w:t>
      </w:r>
    </w:p>
    <w:p w:rsidR="004B69CF" w:rsidRPr="00CF61AE" w:rsidRDefault="004B69CF" w:rsidP="00AA5F3E">
      <w:pPr>
        <w:pStyle w:val="af"/>
        <w:numPr>
          <w:ilvl w:val="0"/>
          <w:numId w:val="145"/>
        </w:numPr>
        <w:tabs>
          <w:tab w:val="left" w:pos="1701"/>
        </w:tabs>
        <w:ind w:left="0" w:firstLine="1276"/>
        <w:jc w:val="both"/>
        <w:rPr>
          <w:sz w:val="24"/>
          <w:szCs w:val="24"/>
        </w:rPr>
      </w:pPr>
      <w:r w:rsidRPr="00CF61AE">
        <w:rPr>
          <w:sz w:val="24"/>
          <w:szCs w:val="24"/>
        </w:rPr>
        <w:t xml:space="preserve">среднемноголетний объем </w:t>
      </w:r>
      <w:proofErr w:type="spellStart"/>
      <w:r w:rsidRPr="00CF61AE">
        <w:rPr>
          <w:sz w:val="24"/>
          <w:szCs w:val="24"/>
        </w:rPr>
        <w:t>снегоотложений</w:t>
      </w:r>
      <w:proofErr w:type="spellEnd"/>
      <w:r w:rsidRPr="00CF61AE">
        <w:rPr>
          <w:sz w:val="24"/>
          <w:szCs w:val="24"/>
        </w:rPr>
        <w:t xml:space="preserve"> 25-50 м</w:t>
      </w:r>
      <w:r w:rsidRPr="00CF61AE">
        <w:rPr>
          <w:sz w:val="24"/>
          <w:szCs w:val="24"/>
          <w:vertAlign w:val="superscript"/>
        </w:rPr>
        <w:t>3</w:t>
      </w:r>
      <w:r w:rsidRPr="00CF61AE">
        <w:rPr>
          <w:sz w:val="24"/>
          <w:szCs w:val="24"/>
        </w:rPr>
        <w:t>/м;</w:t>
      </w:r>
    </w:p>
    <w:p w:rsidR="004B69CF" w:rsidRPr="00CF61AE" w:rsidRDefault="004B69CF" w:rsidP="00AA5F3E">
      <w:pPr>
        <w:pStyle w:val="af"/>
        <w:numPr>
          <w:ilvl w:val="0"/>
          <w:numId w:val="145"/>
        </w:numPr>
        <w:tabs>
          <w:tab w:val="left" w:pos="1701"/>
        </w:tabs>
        <w:ind w:left="0" w:firstLine="1276"/>
        <w:jc w:val="both"/>
        <w:rPr>
          <w:sz w:val="24"/>
          <w:szCs w:val="24"/>
        </w:rPr>
      </w:pPr>
      <w:r w:rsidRPr="00CF61AE">
        <w:rPr>
          <w:sz w:val="24"/>
          <w:szCs w:val="24"/>
        </w:rPr>
        <w:t>наводнение в период весеннего половодья и дождевых паводков на реках 3 степени опасности, площадь затопления проймы реки 60-70 %, максимальный уровень подъема воды от 1,5 до 2,0 м;</w:t>
      </w:r>
    </w:p>
    <w:p w:rsidR="004B69CF" w:rsidRPr="00CF61AE" w:rsidRDefault="004B69CF" w:rsidP="00AA5F3E">
      <w:pPr>
        <w:pStyle w:val="af"/>
        <w:numPr>
          <w:ilvl w:val="0"/>
          <w:numId w:val="144"/>
        </w:numPr>
        <w:tabs>
          <w:tab w:val="left" w:pos="993"/>
        </w:tabs>
        <w:ind w:left="0" w:firstLine="709"/>
        <w:jc w:val="both"/>
        <w:rPr>
          <w:sz w:val="24"/>
          <w:szCs w:val="24"/>
        </w:rPr>
      </w:pPr>
      <w:r w:rsidRPr="00CF61AE">
        <w:rPr>
          <w:sz w:val="24"/>
          <w:szCs w:val="24"/>
        </w:rPr>
        <w:t>низкий риск:</w:t>
      </w:r>
    </w:p>
    <w:p w:rsidR="004B69CF" w:rsidRPr="00CF61AE" w:rsidRDefault="004B69CF" w:rsidP="00AA5F3E">
      <w:pPr>
        <w:pStyle w:val="af"/>
        <w:numPr>
          <w:ilvl w:val="0"/>
          <w:numId w:val="146"/>
        </w:numPr>
        <w:tabs>
          <w:tab w:val="left" w:pos="1701"/>
        </w:tabs>
        <w:ind w:left="0" w:firstLine="1276"/>
        <w:jc w:val="both"/>
        <w:rPr>
          <w:sz w:val="24"/>
          <w:szCs w:val="24"/>
        </w:rPr>
      </w:pPr>
      <w:r w:rsidRPr="00CF61AE">
        <w:rPr>
          <w:sz w:val="24"/>
          <w:szCs w:val="24"/>
        </w:rPr>
        <w:t>возникновение резких перепадов температуры менее 0,1 раз в год;</w:t>
      </w:r>
    </w:p>
    <w:p w:rsidR="004B69CF" w:rsidRPr="00CF61AE" w:rsidRDefault="004B69CF" w:rsidP="00AA5F3E">
      <w:pPr>
        <w:pStyle w:val="af"/>
        <w:numPr>
          <w:ilvl w:val="0"/>
          <w:numId w:val="144"/>
        </w:numPr>
        <w:tabs>
          <w:tab w:val="left" w:pos="993"/>
        </w:tabs>
        <w:ind w:left="0" w:firstLine="709"/>
        <w:jc w:val="both"/>
        <w:rPr>
          <w:sz w:val="24"/>
          <w:szCs w:val="24"/>
        </w:rPr>
      </w:pPr>
      <w:r w:rsidRPr="00CF61AE">
        <w:rPr>
          <w:sz w:val="24"/>
          <w:szCs w:val="24"/>
        </w:rPr>
        <w:t>средний риск:</w:t>
      </w:r>
    </w:p>
    <w:p w:rsidR="004B69CF" w:rsidRPr="00CF61AE" w:rsidRDefault="004B69CF" w:rsidP="00AA5F3E">
      <w:pPr>
        <w:pStyle w:val="af"/>
        <w:numPr>
          <w:ilvl w:val="0"/>
          <w:numId w:val="147"/>
        </w:numPr>
        <w:tabs>
          <w:tab w:val="left" w:pos="1701"/>
        </w:tabs>
        <w:ind w:left="0" w:firstLine="1276"/>
        <w:jc w:val="both"/>
        <w:rPr>
          <w:sz w:val="24"/>
          <w:szCs w:val="24"/>
        </w:rPr>
      </w:pPr>
      <w:r w:rsidRPr="00CF61AE">
        <w:rPr>
          <w:sz w:val="24"/>
          <w:szCs w:val="24"/>
        </w:rPr>
        <w:t xml:space="preserve">повторяемость </w:t>
      </w:r>
      <w:proofErr w:type="spellStart"/>
      <w:r w:rsidRPr="00CF61AE">
        <w:rPr>
          <w:sz w:val="24"/>
          <w:szCs w:val="24"/>
        </w:rPr>
        <w:t>гололедно-изморозевых</w:t>
      </w:r>
      <w:proofErr w:type="spellEnd"/>
      <w:r w:rsidRPr="00CF61AE">
        <w:rPr>
          <w:sz w:val="24"/>
          <w:szCs w:val="24"/>
        </w:rPr>
        <w:t xml:space="preserve"> явлений от 0,1 до 1,0 раз в год;</w:t>
      </w:r>
    </w:p>
    <w:p w:rsidR="004B69CF" w:rsidRPr="00CF61AE" w:rsidRDefault="004B69CF" w:rsidP="00AA5F3E">
      <w:pPr>
        <w:pStyle w:val="af"/>
        <w:numPr>
          <w:ilvl w:val="0"/>
          <w:numId w:val="147"/>
        </w:numPr>
        <w:tabs>
          <w:tab w:val="left" w:pos="1701"/>
        </w:tabs>
        <w:ind w:left="0" w:firstLine="1276"/>
        <w:jc w:val="both"/>
        <w:rPr>
          <w:sz w:val="24"/>
          <w:szCs w:val="24"/>
        </w:rPr>
      </w:pPr>
      <w:r w:rsidRPr="00CF61AE">
        <w:rPr>
          <w:sz w:val="24"/>
          <w:szCs w:val="24"/>
        </w:rPr>
        <w:t xml:space="preserve">климатические экстремумы (среднее максимальное суточное количество осадков </w:t>
      </w:r>
      <w:r w:rsidRPr="00CF61AE">
        <w:rPr>
          <w:sz w:val="24"/>
          <w:szCs w:val="24"/>
        </w:rPr>
        <w:br/>
        <w:t>50 мм и более, среднее число дней (более 0,1 дня) со скоростью ветра более 20 м/с;</w:t>
      </w:r>
    </w:p>
    <w:p w:rsidR="004B69CF" w:rsidRPr="00CF61AE" w:rsidRDefault="004B69CF" w:rsidP="00AA5F3E">
      <w:pPr>
        <w:pStyle w:val="af"/>
        <w:numPr>
          <w:ilvl w:val="0"/>
          <w:numId w:val="147"/>
        </w:numPr>
        <w:tabs>
          <w:tab w:val="left" w:pos="1701"/>
        </w:tabs>
        <w:ind w:left="0" w:firstLine="1276"/>
        <w:jc w:val="both"/>
        <w:rPr>
          <w:sz w:val="24"/>
          <w:szCs w:val="24"/>
        </w:rPr>
      </w:pPr>
      <w:r w:rsidRPr="00CF61AE">
        <w:rPr>
          <w:sz w:val="24"/>
          <w:szCs w:val="24"/>
        </w:rPr>
        <w:t>возникновение экстремально низких температур воздуха от 0,1 до 1,0 раз в год;</w:t>
      </w:r>
    </w:p>
    <w:p w:rsidR="004B69CF" w:rsidRPr="00CF61AE" w:rsidRDefault="004B69CF" w:rsidP="00AA5F3E">
      <w:pPr>
        <w:pStyle w:val="af"/>
        <w:numPr>
          <w:ilvl w:val="0"/>
          <w:numId w:val="147"/>
        </w:numPr>
        <w:tabs>
          <w:tab w:val="left" w:pos="1701"/>
        </w:tabs>
        <w:ind w:left="0" w:firstLine="1276"/>
        <w:jc w:val="both"/>
        <w:rPr>
          <w:sz w:val="24"/>
          <w:szCs w:val="24"/>
        </w:rPr>
      </w:pPr>
      <w:r w:rsidRPr="00CF61AE">
        <w:rPr>
          <w:sz w:val="24"/>
          <w:szCs w:val="24"/>
        </w:rPr>
        <w:t>возникновение экстремально высоких температур воздуха от 0,01 до 0,1 раз в год;</w:t>
      </w:r>
    </w:p>
    <w:p w:rsidR="004B69CF" w:rsidRPr="00CF61AE" w:rsidRDefault="004B69CF" w:rsidP="00AA5F3E">
      <w:pPr>
        <w:pStyle w:val="af"/>
        <w:numPr>
          <w:ilvl w:val="0"/>
          <w:numId w:val="147"/>
        </w:numPr>
        <w:tabs>
          <w:tab w:val="left" w:pos="1701"/>
        </w:tabs>
        <w:ind w:left="0" w:firstLine="1276"/>
        <w:jc w:val="both"/>
        <w:rPr>
          <w:sz w:val="24"/>
          <w:szCs w:val="24"/>
        </w:rPr>
      </w:pPr>
      <w:r w:rsidRPr="00CF61AE">
        <w:rPr>
          <w:sz w:val="24"/>
          <w:szCs w:val="24"/>
        </w:rPr>
        <w:t>повторяемость осадков с градом от 0,1 до 1,0 раз в год;</w:t>
      </w:r>
    </w:p>
    <w:p w:rsidR="004B69CF" w:rsidRPr="00CF61AE" w:rsidRDefault="004B69CF" w:rsidP="00AA5F3E">
      <w:pPr>
        <w:pStyle w:val="af"/>
        <w:numPr>
          <w:ilvl w:val="0"/>
          <w:numId w:val="147"/>
        </w:numPr>
        <w:tabs>
          <w:tab w:val="left" w:pos="1701"/>
        </w:tabs>
        <w:ind w:left="0" w:firstLine="1276"/>
        <w:jc w:val="both"/>
        <w:rPr>
          <w:sz w:val="24"/>
          <w:szCs w:val="24"/>
        </w:rPr>
      </w:pPr>
      <w:r w:rsidRPr="00CF61AE">
        <w:rPr>
          <w:sz w:val="24"/>
          <w:szCs w:val="24"/>
        </w:rPr>
        <w:t>повторяемость гроз и молний от 0,1 до 1,0 раз в год;</w:t>
      </w:r>
    </w:p>
    <w:p w:rsidR="004B69CF" w:rsidRPr="00CF61AE" w:rsidRDefault="004B69CF" w:rsidP="00AA5F3E">
      <w:pPr>
        <w:pStyle w:val="af"/>
        <w:numPr>
          <w:ilvl w:val="0"/>
          <w:numId w:val="147"/>
        </w:numPr>
        <w:tabs>
          <w:tab w:val="left" w:pos="1701"/>
        </w:tabs>
        <w:ind w:left="0" w:firstLine="1276"/>
        <w:jc w:val="both"/>
        <w:rPr>
          <w:sz w:val="24"/>
          <w:szCs w:val="24"/>
        </w:rPr>
      </w:pPr>
      <w:r w:rsidRPr="00CF61AE">
        <w:rPr>
          <w:sz w:val="24"/>
          <w:szCs w:val="24"/>
        </w:rPr>
        <w:t>повторяемость сильных дождей от 0,1 до 1,0 раз в год;</w:t>
      </w:r>
    </w:p>
    <w:p w:rsidR="004B69CF" w:rsidRPr="00CF61AE" w:rsidRDefault="004B69CF" w:rsidP="00AA5F3E">
      <w:pPr>
        <w:pStyle w:val="af"/>
        <w:numPr>
          <w:ilvl w:val="0"/>
          <w:numId w:val="147"/>
        </w:numPr>
        <w:tabs>
          <w:tab w:val="left" w:pos="1701"/>
        </w:tabs>
        <w:ind w:left="0" w:firstLine="1276"/>
        <w:jc w:val="both"/>
        <w:rPr>
          <w:sz w:val="24"/>
          <w:szCs w:val="24"/>
        </w:rPr>
      </w:pPr>
      <w:r w:rsidRPr="00CF61AE">
        <w:rPr>
          <w:sz w:val="24"/>
          <w:szCs w:val="24"/>
        </w:rPr>
        <w:t>величина снеговой нагрузки возможна 1 раз в 20 лет – 1,5-2,0 кПа;</w:t>
      </w:r>
    </w:p>
    <w:p w:rsidR="004B69CF" w:rsidRPr="00CF61AE" w:rsidRDefault="004B69CF" w:rsidP="00AA5F3E">
      <w:pPr>
        <w:pStyle w:val="af"/>
        <w:numPr>
          <w:ilvl w:val="0"/>
          <w:numId w:val="147"/>
        </w:numPr>
        <w:tabs>
          <w:tab w:val="left" w:pos="1701"/>
        </w:tabs>
        <w:ind w:left="0" w:firstLine="1276"/>
        <w:jc w:val="both"/>
        <w:rPr>
          <w:sz w:val="24"/>
          <w:szCs w:val="24"/>
        </w:rPr>
      </w:pPr>
      <w:r w:rsidRPr="00CF61AE">
        <w:rPr>
          <w:sz w:val="24"/>
          <w:szCs w:val="24"/>
        </w:rPr>
        <w:t>подверженность транспортной сети воздействию природных источников (вероятность опасных природных явлений, способных вызвать ЧС на дорогах от 2 до 4 раз в год;</w:t>
      </w:r>
    </w:p>
    <w:p w:rsidR="004B69CF" w:rsidRPr="00CF61AE" w:rsidRDefault="004B69CF" w:rsidP="00AA5F3E">
      <w:pPr>
        <w:pStyle w:val="af"/>
        <w:numPr>
          <w:ilvl w:val="0"/>
          <w:numId w:val="144"/>
        </w:numPr>
        <w:tabs>
          <w:tab w:val="left" w:pos="993"/>
        </w:tabs>
        <w:ind w:left="0" w:firstLine="709"/>
        <w:jc w:val="both"/>
        <w:rPr>
          <w:sz w:val="24"/>
          <w:szCs w:val="24"/>
        </w:rPr>
      </w:pPr>
      <w:r w:rsidRPr="00CF61AE">
        <w:rPr>
          <w:sz w:val="24"/>
          <w:szCs w:val="24"/>
        </w:rPr>
        <w:t>высокий риск:</w:t>
      </w:r>
    </w:p>
    <w:p w:rsidR="004B69CF" w:rsidRPr="00CF61AE" w:rsidRDefault="004B69CF" w:rsidP="00AA5F3E">
      <w:pPr>
        <w:pStyle w:val="af"/>
        <w:numPr>
          <w:ilvl w:val="0"/>
          <w:numId w:val="148"/>
        </w:numPr>
        <w:tabs>
          <w:tab w:val="left" w:pos="1701"/>
        </w:tabs>
        <w:ind w:left="0" w:firstLine="1276"/>
        <w:jc w:val="both"/>
        <w:rPr>
          <w:sz w:val="24"/>
          <w:szCs w:val="24"/>
        </w:rPr>
      </w:pPr>
      <w:r w:rsidRPr="00CF61AE">
        <w:rPr>
          <w:sz w:val="24"/>
          <w:szCs w:val="24"/>
        </w:rPr>
        <w:t>повторяемость метелей более 1,0 один раз в год</w:t>
      </w:r>
      <w:r w:rsidR="007D1366" w:rsidRPr="00CF61AE">
        <w:rPr>
          <w:sz w:val="24"/>
          <w:szCs w:val="24"/>
        </w:rPr>
        <w:t>;</w:t>
      </w:r>
      <w:r w:rsidRPr="00CF61AE">
        <w:rPr>
          <w:sz w:val="24"/>
          <w:szCs w:val="24"/>
        </w:rPr>
        <w:t xml:space="preserve"> </w:t>
      </w:r>
    </w:p>
    <w:p w:rsidR="004B69CF" w:rsidRPr="00CF61AE" w:rsidRDefault="004B69CF" w:rsidP="00AA5F3E">
      <w:pPr>
        <w:pStyle w:val="af"/>
        <w:numPr>
          <w:ilvl w:val="0"/>
          <w:numId w:val="148"/>
        </w:numPr>
        <w:tabs>
          <w:tab w:val="left" w:pos="1701"/>
        </w:tabs>
        <w:ind w:left="0" w:firstLine="1276"/>
        <w:jc w:val="both"/>
        <w:rPr>
          <w:sz w:val="24"/>
          <w:szCs w:val="24"/>
        </w:rPr>
      </w:pPr>
      <w:r w:rsidRPr="00CF61AE">
        <w:rPr>
          <w:sz w:val="24"/>
          <w:szCs w:val="24"/>
        </w:rPr>
        <w:lastRenderedPageBreak/>
        <w:t>повторяемость сильных ветров и штормов более 1,0 раз в год;</w:t>
      </w:r>
    </w:p>
    <w:p w:rsidR="004B69CF" w:rsidRPr="00CF61AE" w:rsidRDefault="004B69CF" w:rsidP="00AA5F3E">
      <w:pPr>
        <w:pStyle w:val="af"/>
        <w:numPr>
          <w:ilvl w:val="0"/>
          <w:numId w:val="148"/>
        </w:numPr>
        <w:tabs>
          <w:tab w:val="left" w:pos="1701"/>
        </w:tabs>
        <w:ind w:left="0" w:firstLine="1276"/>
        <w:jc w:val="both"/>
        <w:rPr>
          <w:sz w:val="24"/>
          <w:szCs w:val="24"/>
        </w:rPr>
      </w:pPr>
      <w:r w:rsidRPr="00CF61AE">
        <w:rPr>
          <w:sz w:val="24"/>
          <w:szCs w:val="24"/>
        </w:rPr>
        <w:t>повторяемость сильных снегопадов более 1,0 раз в год;</w:t>
      </w:r>
    </w:p>
    <w:p w:rsidR="004B69CF" w:rsidRPr="00CF61AE" w:rsidRDefault="004B69CF" w:rsidP="00AA5F3E">
      <w:pPr>
        <w:pStyle w:val="af"/>
        <w:numPr>
          <w:ilvl w:val="0"/>
          <w:numId w:val="144"/>
        </w:numPr>
        <w:tabs>
          <w:tab w:val="left" w:pos="993"/>
        </w:tabs>
        <w:ind w:left="0" w:firstLine="709"/>
        <w:jc w:val="both"/>
        <w:rPr>
          <w:sz w:val="24"/>
          <w:szCs w:val="24"/>
        </w:rPr>
      </w:pPr>
      <w:r w:rsidRPr="00CF61AE">
        <w:rPr>
          <w:sz w:val="24"/>
          <w:szCs w:val="24"/>
        </w:rPr>
        <w:t>очень высокий риск:</w:t>
      </w:r>
    </w:p>
    <w:p w:rsidR="004B69CF" w:rsidRPr="00CF61AE" w:rsidRDefault="004B69CF" w:rsidP="00AA5F3E">
      <w:pPr>
        <w:pStyle w:val="af"/>
        <w:numPr>
          <w:ilvl w:val="0"/>
          <w:numId w:val="149"/>
        </w:numPr>
        <w:tabs>
          <w:tab w:val="left" w:pos="1701"/>
        </w:tabs>
        <w:ind w:left="0" w:firstLine="1276"/>
        <w:jc w:val="both"/>
        <w:rPr>
          <w:sz w:val="24"/>
          <w:szCs w:val="24"/>
        </w:rPr>
      </w:pPr>
      <w:r w:rsidRPr="00CF61AE">
        <w:rPr>
          <w:sz w:val="24"/>
          <w:szCs w:val="24"/>
        </w:rPr>
        <w:t>образование сильного тумана видимостью менее 100 м более 10,0 дней в год (очень высокий риск).</w:t>
      </w:r>
    </w:p>
    <w:p w:rsidR="004B69CF" w:rsidRPr="00CF61AE" w:rsidRDefault="004B69CF" w:rsidP="00D57993">
      <w:pPr>
        <w:ind w:firstLine="709"/>
        <w:jc w:val="both"/>
        <w:rPr>
          <w:sz w:val="24"/>
          <w:szCs w:val="24"/>
        </w:rPr>
      </w:pPr>
      <w:bookmarkStart w:id="215" w:name="_Toc399306630"/>
      <w:bookmarkStart w:id="216" w:name="_Toc399307786"/>
      <w:r w:rsidRPr="00CF61AE">
        <w:rPr>
          <w:sz w:val="24"/>
          <w:szCs w:val="24"/>
        </w:rPr>
        <w:t xml:space="preserve">Таким образом, </w:t>
      </w:r>
      <w:proofErr w:type="spellStart"/>
      <w:r w:rsidR="00EA3D27" w:rsidRPr="00CF61AE">
        <w:rPr>
          <w:sz w:val="24"/>
          <w:szCs w:val="24"/>
        </w:rPr>
        <w:t>Пениковское</w:t>
      </w:r>
      <w:proofErr w:type="spellEnd"/>
      <w:r w:rsidRPr="00CF61AE">
        <w:rPr>
          <w:sz w:val="24"/>
          <w:szCs w:val="24"/>
        </w:rPr>
        <w:t xml:space="preserve"> сельское поселение относится к территории с не высоким комплексным уровнем природных опасностей.</w:t>
      </w:r>
      <w:bookmarkEnd w:id="215"/>
      <w:bookmarkEnd w:id="216"/>
      <w:r w:rsidRPr="00CF61AE">
        <w:rPr>
          <w:sz w:val="24"/>
          <w:szCs w:val="24"/>
        </w:rPr>
        <w:t xml:space="preserve"> Опасные геологические процессы, вызывающие необходимость инженерной защиты сооружений и территории, отсутствуют. Территория сельского поселения в соответствии с ГОСТ Р 22.0.11-</w:t>
      </w:r>
      <w:r w:rsidR="0038705A" w:rsidRPr="00CF61AE">
        <w:rPr>
          <w:sz w:val="24"/>
          <w:szCs w:val="24"/>
        </w:rPr>
        <w:t>2022</w:t>
      </w:r>
      <w:r w:rsidRPr="00CF61AE">
        <w:rPr>
          <w:sz w:val="24"/>
          <w:szCs w:val="24"/>
        </w:rPr>
        <w:t xml:space="preserve"> входит в зону приемлемого риска. </w:t>
      </w:r>
    </w:p>
    <w:p w:rsidR="004B69CF" w:rsidRPr="00CF61AE" w:rsidRDefault="004B69CF" w:rsidP="00D57993">
      <w:pPr>
        <w:ind w:firstLine="709"/>
        <w:jc w:val="both"/>
        <w:rPr>
          <w:sz w:val="24"/>
          <w:szCs w:val="24"/>
        </w:rPr>
      </w:pPr>
      <w:r w:rsidRPr="00CF61AE">
        <w:rPr>
          <w:sz w:val="24"/>
          <w:szCs w:val="24"/>
        </w:rPr>
        <w:t>Основные мероприятия по предотвращению ЧС природного характера связаны с обеспечением безопасности на автомобильном и железнодорожном транспорте.</w:t>
      </w:r>
    </w:p>
    <w:p w:rsidR="004B69CF" w:rsidRPr="00CF61AE" w:rsidRDefault="004B69CF" w:rsidP="00D57993">
      <w:pPr>
        <w:ind w:firstLine="709"/>
        <w:jc w:val="both"/>
        <w:rPr>
          <w:sz w:val="24"/>
          <w:szCs w:val="24"/>
        </w:rPr>
      </w:pPr>
      <w:r w:rsidRPr="00CF61AE">
        <w:rPr>
          <w:sz w:val="24"/>
          <w:szCs w:val="24"/>
        </w:rPr>
        <w:t>Продолжительность пожароопасного сезона обуславливается умеренно-континентальными природными условиями и составляет в среднем 160 дней. Наибольшее количество пожаров прогнозируется в периоды:</w:t>
      </w:r>
    </w:p>
    <w:p w:rsidR="004B69CF" w:rsidRPr="00CF61AE" w:rsidRDefault="004B69CF" w:rsidP="00D57993">
      <w:pPr>
        <w:pStyle w:val="af"/>
        <w:numPr>
          <w:ilvl w:val="0"/>
          <w:numId w:val="150"/>
        </w:numPr>
        <w:tabs>
          <w:tab w:val="left" w:pos="993"/>
        </w:tabs>
        <w:ind w:left="0" w:firstLine="709"/>
        <w:jc w:val="both"/>
        <w:rPr>
          <w:sz w:val="24"/>
          <w:szCs w:val="24"/>
        </w:rPr>
      </w:pPr>
      <w:r w:rsidRPr="00CF61AE">
        <w:rPr>
          <w:sz w:val="24"/>
          <w:szCs w:val="24"/>
        </w:rPr>
        <w:t>третья декада июня – первая декада июля: начало интенсивного посещения лесов населением в связи со сбором ягод;</w:t>
      </w:r>
    </w:p>
    <w:p w:rsidR="004B69CF" w:rsidRPr="00CF61AE" w:rsidRDefault="004B69CF" w:rsidP="00D57993">
      <w:pPr>
        <w:pStyle w:val="af"/>
        <w:numPr>
          <w:ilvl w:val="0"/>
          <w:numId w:val="150"/>
        </w:numPr>
        <w:tabs>
          <w:tab w:val="left" w:pos="993"/>
        </w:tabs>
        <w:ind w:left="0" w:firstLine="709"/>
        <w:jc w:val="both"/>
        <w:rPr>
          <w:sz w:val="24"/>
          <w:szCs w:val="24"/>
        </w:rPr>
      </w:pPr>
      <w:r w:rsidRPr="00CF61AE">
        <w:rPr>
          <w:sz w:val="24"/>
          <w:szCs w:val="24"/>
        </w:rPr>
        <w:t>август – сентябрь: посещение лесов населением в связи с началом грибного сезона.</w:t>
      </w:r>
    </w:p>
    <w:p w:rsidR="004B69CF" w:rsidRPr="00CF61AE" w:rsidRDefault="004B69CF" w:rsidP="00D57993">
      <w:pPr>
        <w:ind w:firstLine="709"/>
        <w:jc w:val="both"/>
        <w:rPr>
          <w:sz w:val="24"/>
          <w:szCs w:val="24"/>
        </w:rPr>
      </w:pPr>
      <w:r w:rsidRPr="00CF61AE">
        <w:rPr>
          <w:sz w:val="24"/>
          <w:szCs w:val="24"/>
        </w:rPr>
        <w:t>В соответствии с картой-схемой по классам пожарной опасности Ломоносовского лесничества леса в границах сельского поселения относятся, в основном, к 3 классу пожарной опасности.</w:t>
      </w:r>
    </w:p>
    <w:p w:rsidR="004B69CF" w:rsidRPr="00CF61AE" w:rsidRDefault="004B69CF" w:rsidP="00D57993">
      <w:pPr>
        <w:ind w:firstLine="709"/>
        <w:jc w:val="both"/>
        <w:rPr>
          <w:sz w:val="24"/>
          <w:szCs w:val="24"/>
        </w:rPr>
      </w:pPr>
      <w:r w:rsidRPr="00CF61AE">
        <w:rPr>
          <w:sz w:val="24"/>
          <w:szCs w:val="24"/>
        </w:rPr>
        <w:t>Средняя площадь зоны вероятного природного пожара – до 2 км</w:t>
      </w:r>
      <w:r w:rsidRPr="00CF61AE">
        <w:rPr>
          <w:sz w:val="24"/>
          <w:szCs w:val="24"/>
          <w:vertAlign w:val="superscript"/>
        </w:rPr>
        <w:t>2</w:t>
      </w:r>
      <w:r w:rsidRPr="00CF61AE">
        <w:rPr>
          <w:sz w:val="24"/>
          <w:szCs w:val="24"/>
        </w:rPr>
        <w:t>, численность населения в зоне вероятного природного пожара – до 0,5 тыс. человек, среднемноголетняя частота возникновения – 0,1 – 1 в год.</w:t>
      </w:r>
    </w:p>
    <w:p w:rsidR="0062629D" w:rsidRPr="00CF61AE" w:rsidRDefault="0062629D" w:rsidP="00D57993">
      <w:pPr>
        <w:jc w:val="both"/>
        <w:rPr>
          <w:sz w:val="24"/>
          <w:szCs w:val="24"/>
        </w:rPr>
      </w:pPr>
    </w:p>
    <w:p w:rsidR="006F16AD" w:rsidRPr="00CF61AE" w:rsidRDefault="001F692E" w:rsidP="00D062C2">
      <w:pPr>
        <w:pStyle w:val="220"/>
        <w:numPr>
          <w:ilvl w:val="0"/>
          <w:numId w:val="0"/>
        </w:numPr>
        <w:tabs>
          <w:tab w:val="left" w:pos="1134"/>
        </w:tabs>
        <w:ind w:firstLine="709"/>
        <w:rPr>
          <w:rFonts w:cs="Times New Roman"/>
          <w:sz w:val="24"/>
          <w:szCs w:val="24"/>
        </w:rPr>
      </w:pPr>
      <w:bookmarkStart w:id="217" w:name="_Toc157101326"/>
      <w:r w:rsidRPr="00CF61AE">
        <w:rPr>
          <w:rFonts w:cs="Times New Roman"/>
          <w:sz w:val="24"/>
          <w:szCs w:val="24"/>
        </w:rPr>
        <w:t>10.2. Перечень и характеристика факторов риска возникновения ЧС техногенного характера</w:t>
      </w:r>
      <w:bookmarkEnd w:id="217"/>
    </w:p>
    <w:p w:rsidR="00D57993" w:rsidRDefault="00D57993" w:rsidP="00CE097E">
      <w:pPr>
        <w:ind w:firstLine="709"/>
        <w:rPr>
          <w:sz w:val="24"/>
          <w:szCs w:val="24"/>
        </w:rPr>
      </w:pPr>
      <w:bookmarkStart w:id="218" w:name="_Toc467510839"/>
    </w:p>
    <w:p w:rsidR="001F692E" w:rsidRPr="00CF61AE" w:rsidRDefault="001F692E" w:rsidP="00D57993">
      <w:pPr>
        <w:ind w:firstLine="709"/>
        <w:jc w:val="both"/>
        <w:rPr>
          <w:sz w:val="24"/>
          <w:szCs w:val="24"/>
        </w:rPr>
      </w:pPr>
      <w:r w:rsidRPr="00CF61AE">
        <w:rPr>
          <w:sz w:val="24"/>
          <w:szCs w:val="24"/>
        </w:rPr>
        <w:t>Источником техногенной ЧС является опасное техногенное происшествие, в результате которого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bookmarkEnd w:id="218"/>
      <w:r w:rsidRPr="00CF61AE">
        <w:rPr>
          <w:sz w:val="24"/>
          <w:szCs w:val="24"/>
        </w:rPr>
        <w:t xml:space="preserve"> </w:t>
      </w:r>
    </w:p>
    <w:p w:rsidR="001F692E" w:rsidRPr="00CF61AE" w:rsidRDefault="001F692E" w:rsidP="00D57993">
      <w:pPr>
        <w:ind w:firstLine="709"/>
        <w:jc w:val="both"/>
        <w:rPr>
          <w:sz w:val="24"/>
          <w:szCs w:val="24"/>
        </w:rPr>
      </w:pPr>
      <w:bookmarkStart w:id="219" w:name="_Toc467510840"/>
      <w:r w:rsidRPr="00CF61AE">
        <w:rPr>
          <w:sz w:val="24"/>
          <w:szCs w:val="24"/>
        </w:rPr>
        <w:t>Основными источниками техногенной опасности, как правило, являются:</w:t>
      </w:r>
      <w:bookmarkEnd w:id="219"/>
    </w:p>
    <w:p w:rsidR="001F692E" w:rsidRPr="00CF61AE" w:rsidRDefault="001F692E" w:rsidP="00D57993">
      <w:pPr>
        <w:pStyle w:val="af"/>
        <w:numPr>
          <w:ilvl w:val="0"/>
          <w:numId w:val="151"/>
        </w:numPr>
        <w:tabs>
          <w:tab w:val="left" w:pos="993"/>
        </w:tabs>
        <w:ind w:left="0" w:firstLine="709"/>
        <w:jc w:val="both"/>
        <w:rPr>
          <w:sz w:val="24"/>
          <w:szCs w:val="24"/>
        </w:rPr>
      </w:pPr>
      <w:bookmarkStart w:id="220" w:name="_Toc467510841"/>
      <w:r w:rsidRPr="00CF61AE">
        <w:rPr>
          <w:sz w:val="24"/>
          <w:szCs w:val="24"/>
        </w:rPr>
        <w:t>хозяйственная деятельность человека, направленная на получение энергии, развитие энергетических, промышленных, транспортных и других комплексов</w:t>
      </w:r>
      <w:bookmarkEnd w:id="220"/>
      <w:r w:rsidRPr="00CF61AE">
        <w:rPr>
          <w:sz w:val="24"/>
          <w:szCs w:val="24"/>
        </w:rPr>
        <w:t>;</w:t>
      </w:r>
    </w:p>
    <w:p w:rsidR="001F692E" w:rsidRPr="00CF61AE" w:rsidRDefault="001F692E" w:rsidP="00D57993">
      <w:pPr>
        <w:pStyle w:val="af"/>
        <w:numPr>
          <w:ilvl w:val="0"/>
          <w:numId w:val="151"/>
        </w:numPr>
        <w:tabs>
          <w:tab w:val="left" w:pos="993"/>
        </w:tabs>
        <w:ind w:left="0" w:firstLine="709"/>
        <w:jc w:val="both"/>
        <w:rPr>
          <w:sz w:val="24"/>
          <w:szCs w:val="24"/>
        </w:rPr>
      </w:pPr>
      <w:bookmarkStart w:id="221" w:name="_Toc467510842"/>
      <w:r w:rsidRPr="00CF61AE">
        <w:rPr>
          <w:sz w:val="24"/>
          <w:szCs w:val="24"/>
        </w:rPr>
        <w:t>объективный рост сложности производства с применением новых технологий, требующих высокой концентрации энергии, опасных для жизни человека веществ и оказывающих ощутимое воздействие на компоненты окружающей среды</w:t>
      </w:r>
      <w:bookmarkEnd w:id="221"/>
      <w:r w:rsidRPr="00CF61AE">
        <w:rPr>
          <w:sz w:val="24"/>
          <w:szCs w:val="24"/>
        </w:rPr>
        <w:t>;</w:t>
      </w:r>
    </w:p>
    <w:p w:rsidR="001F692E" w:rsidRPr="00CF61AE" w:rsidRDefault="001F692E" w:rsidP="00D57993">
      <w:pPr>
        <w:pStyle w:val="af"/>
        <w:numPr>
          <w:ilvl w:val="0"/>
          <w:numId w:val="151"/>
        </w:numPr>
        <w:tabs>
          <w:tab w:val="left" w:pos="993"/>
        </w:tabs>
        <w:ind w:left="0" w:firstLine="709"/>
        <w:jc w:val="both"/>
        <w:rPr>
          <w:sz w:val="24"/>
          <w:szCs w:val="24"/>
        </w:rPr>
      </w:pPr>
      <w:bookmarkStart w:id="222" w:name="_Toc467510843"/>
      <w:r w:rsidRPr="00CF61AE">
        <w:rPr>
          <w:sz w:val="24"/>
          <w:szCs w:val="24"/>
        </w:rPr>
        <w:t>накопление отходов производства, представляющих угрозу распространения вредных веществ</w:t>
      </w:r>
      <w:bookmarkEnd w:id="222"/>
      <w:r w:rsidRPr="00CF61AE">
        <w:rPr>
          <w:sz w:val="24"/>
          <w:szCs w:val="24"/>
        </w:rPr>
        <w:t>;</w:t>
      </w:r>
    </w:p>
    <w:p w:rsidR="001F692E" w:rsidRPr="00CF61AE" w:rsidRDefault="001F692E" w:rsidP="00D57993">
      <w:pPr>
        <w:pStyle w:val="af"/>
        <w:numPr>
          <w:ilvl w:val="0"/>
          <w:numId w:val="151"/>
        </w:numPr>
        <w:tabs>
          <w:tab w:val="left" w:pos="993"/>
        </w:tabs>
        <w:ind w:left="0" w:firstLine="709"/>
        <w:jc w:val="both"/>
        <w:rPr>
          <w:sz w:val="24"/>
          <w:szCs w:val="24"/>
        </w:rPr>
      </w:pPr>
      <w:bookmarkStart w:id="223" w:name="_Toc467510844"/>
      <w:r w:rsidRPr="00CF61AE">
        <w:rPr>
          <w:sz w:val="24"/>
          <w:szCs w:val="24"/>
        </w:rPr>
        <w:t>снижение требовательности и эффективности работы надзорных органов и государственных инспекций</w:t>
      </w:r>
      <w:bookmarkEnd w:id="223"/>
      <w:r w:rsidRPr="00CF61AE">
        <w:rPr>
          <w:sz w:val="24"/>
          <w:szCs w:val="24"/>
        </w:rPr>
        <w:t>;</w:t>
      </w:r>
    </w:p>
    <w:p w:rsidR="001F692E" w:rsidRPr="00CF61AE" w:rsidRDefault="001F692E" w:rsidP="00D57993">
      <w:pPr>
        <w:pStyle w:val="af"/>
        <w:numPr>
          <w:ilvl w:val="0"/>
          <w:numId w:val="151"/>
        </w:numPr>
        <w:tabs>
          <w:tab w:val="left" w:pos="993"/>
        </w:tabs>
        <w:ind w:left="0" w:firstLine="709"/>
        <w:jc w:val="both"/>
        <w:rPr>
          <w:sz w:val="24"/>
          <w:szCs w:val="24"/>
        </w:rPr>
      </w:pPr>
      <w:bookmarkStart w:id="224" w:name="_Toc467510845"/>
      <w:r w:rsidRPr="00CF61AE">
        <w:rPr>
          <w:sz w:val="24"/>
          <w:szCs w:val="24"/>
        </w:rPr>
        <w:t>утраченная надежность производственного оборудования, транспортных средств, несовершенство и устарелых технологий, снижение технологической и трудовой дисциплины</w:t>
      </w:r>
      <w:bookmarkEnd w:id="224"/>
      <w:r w:rsidRPr="00CF61AE">
        <w:rPr>
          <w:sz w:val="24"/>
          <w:szCs w:val="24"/>
        </w:rPr>
        <w:t>;</w:t>
      </w:r>
    </w:p>
    <w:p w:rsidR="001F692E" w:rsidRPr="00CF61AE" w:rsidRDefault="001F692E" w:rsidP="00D57993">
      <w:pPr>
        <w:pStyle w:val="af"/>
        <w:numPr>
          <w:ilvl w:val="0"/>
          <w:numId w:val="151"/>
        </w:numPr>
        <w:tabs>
          <w:tab w:val="left" w:pos="993"/>
        </w:tabs>
        <w:ind w:left="0" w:firstLine="709"/>
        <w:jc w:val="both"/>
        <w:rPr>
          <w:sz w:val="24"/>
          <w:szCs w:val="24"/>
        </w:rPr>
      </w:pPr>
      <w:bookmarkStart w:id="225" w:name="_Toc467510846"/>
      <w:r w:rsidRPr="00CF61AE">
        <w:rPr>
          <w:sz w:val="24"/>
          <w:szCs w:val="24"/>
        </w:rPr>
        <w:t>опасные природные процессы и явления, способные вызвать аварии и катастрофы на промышленных и других объектах</w:t>
      </w:r>
      <w:bookmarkEnd w:id="225"/>
      <w:r w:rsidRPr="00CF61AE">
        <w:rPr>
          <w:sz w:val="24"/>
          <w:szCs w:val="24"/>
        </w:rPr>
        <w:t>;</w:t>
      </w:r>
    </w:p>
    <w:p w:rsidR="001F692E" w:rsidRPr="00CF61AE" w:rsidRDefault="001F692E" w:rsidP="00D57993">
      <w:pPr>
        <w:pStyle w:val="af"/>
        <w:numPr>
          <w:ilvl w:val="0"/>
          <w:numId w:val="151"/>
        </w:numPr>
        <w:tabs>
          <w:tab w:val="left" w:pos="993"/>
        </w:tabs>
        <w:ind w:left="0" w:firstLine="709"/>
        <w:jc w:val="both"/>
        <w:rPr>
          <w:sz w:val="24"/>
          <w:szCs w:val="24"/>
        </w:rPr>
      </w:pPr>
      <w:bookmarkStart w:id="226" w:name="_Toc467510847"/>
      <w:r w:rsidRPr="00CF61AE">
        <w:rPr>
          <w:sz w:val="24"/>
          <w:szCs w:val="24"/>
        </w:rPr>
        <w:t>отсутствие или недостаточный уровень предупредительных мероприятий по уменьшению масштабов ЧС и снижению риска их возникновения.</w:t>
      </w:r>
      <w:bookmarkEnd w:id="226"/>
    </w:p>
    <w:p w:rsidR="001F692E" w:rsidRPr="00CF61AE" w:rsidRDefault="001F692E" w:rsidP="00D57993">
      <w:pPr>
        <w:ind w:firstLine="709"/>
        <w:jc w:val="both"/>
        <w:rPr>
          <w:sz w:val="24"/>
          <w:szCs w:val="24"/>
        </w:rPr>
      </w:pPr>
      <w:bookmarkStart w:id="227" w:name="_Toc467510848"/>
      <w:r w:rsidRPr="00CF61AE">
        <w:rPr>
          <w:sz w:val="24"/>
          <w:szCs w:val="24"/>
        </w:rPr>
        <w:t xml:space="preserve">На территории </w:t>
      </w:r>
      <w:r w:rsidR="00562333">
        <w:rPr>
          <w:sz w:val="24"/>
          <w:szCs w:val="24"/>
        </w:rPr>
        <w:t>поселения</w:t>
      </w:r>
      <w:r w:rsidRPr="00CF61AE">
        <w:rPr>
          <w:sz w:val="24"/>
          <w:szCs w:val="24"/>
        </w:rPr>
        <w:t xml:space="preserve"> возможно возникновение ЧС техногенного характера:</w:t>
      </w:r>
      <w:bookmarkEnd w:id="227"/>
    </w:p>
    <w:p w:rsidR="001F692E" w:rsidRPr="00CF61AE" w:rsidRDefault="001F692E" w:rsidP="00D57993">
      <w:pPr>
        <w:pStyle w:val="af"/>
        <w:numPr>
          <w:ilvl w:val="0"/>
          <w:numId w:val="152"/>
        </w:numPr>
        <w:tabs>
          <w:tab w:val="left" w:pos="993"/>
        </w:tabs>
        <w:ind w:left="0" w:firstLine="709"/>
        <w:jc w:val="both"/>
        <w:rPr>
          <w:sz w:val="24"/>
          <w:szCs w:val="24"/>
        </w:rPr>
      </w:pPr>
      <w:bookmarkStart w:id="228" w:name="_Toc467510849"/>
      <w:r w:rsidRPr="00CF61AE">
        <w:rPr>
          <w:sz w:val="24"/>
          <w:szCs w:val="24"/>
        </w:rPr>
        <w:t>аварии на радиационно-опасных объектах</w:t>
      </w:r>
      <w:bookmarkEnd w:id="228"/>
      <w:r w:rsidRPr="00CF61AE">
        <w:rPr>
          <w:sz w:val="24"/>
          <w:szCs w:val="24"/>
        </w:rPr>
        <w:t>;</w:t>
      </w:r>
    </w:p>
    <w:p w:rsidR="001F692E" w:rsidRPr="00CF61AE" w:rsidRDefault="001F692E" w:rsidP="00D57993">
      <w:pPr>
        <w:pStyle w:val="af"/>
        <w:numPr>
          <w:ilvl w:val="0"/>
          <w:numId w:val="152"/>
        </w:numPr>
        <w:tabs>
          <w:tab w:val="left" w:pos="993"/>
        </w:tabs>
        <w:ind w:left="0" w:firstLine="709"/>
        <w:jc w:val="both"/>
        <w:rPr>
          <w:sz w:val="24"/>
          <w:szCs w:val="24"/>
        </w:rPr>
      </w:pPr>
      <w:bookmarkStart w:id="229" w:name="_Toc467510850"/>
      <w:r w:rsidRPr="00CF61AE">
        <w:rPr>
          <w:sz w:val="24"/>
          <w:szCs w:val="24"/>
        </w:rPr>
        <w:t>аварии на объектах транспорта, в том числе с выбросом (угрозой выброса) АХОВ</w:t>
      </w:r>
      <w:bookmarkEnd w:id="229"/>
      <w:r w:rsidRPr="00CF61AE">
        <w:rPr>
          <w:sz w:val="24"/>
          <w:szCs w:val="24"/>
        </w:rPr>
        <w:t>;</w:t>
      </w:r>
    </w:p>
    <w:p w:rsidR="001F692E" w:rsidRPr="00CF61AE" w:rsidRDefault="001F692E" w:rsidP="00D57993">
      <w:pPr>
        <w:pStyle w:val="af"/>
        <w:numPr>
          <w:ilvl w:val="0"/>
          <w:numId w:val="152"/>
        </w:numPr>
        <w:tabs>
          <w:tab w:val="left" w:pos="993"/>
        </w:tabs>
        <w:ind w:left="0" w:firstLine="709"/>
        <w:jc w:val="both"/>
        <w:rPr>
          <w:sz w:val="24"/>
          <w:szCs w:val="24"/>
        </w:rPr>
      </w:pPr>
      <w:bookmarkStart w:id="230" w:name="_Toc467510851"/>
      <w:r w:rsidRPr="00CF61AE">
        <w:rPr>
          <w:sz w:val="24"/>
          <w:szCs w:val="24"/>
        </w:rPr>
        <w:t>аварии на системах жизнеобеспечения.</w:t>
      </w:r>
      <w:bookmarkEnd w:id="230"/>
    </w:p>
    <w:p w:rsidR="001F692E" w:rsidRPr="00CF61AE" w:rsidRDefault="001F692E" w:rsidP="00D57993">
      <w:pPr>
        <w:ind w:firstLine="709"/>
        <w:jc w:val="both"/>
        <w:rPr>
          <w:sz w:val="24"/>
          <w:szCs w:val="24"/>
        </w:rPr>
      </w:pPr>
      <w:bookmarkStart w:id="231" w:name="_Toc467510852"/>
      <w:r w:rsidRPr="00CF61AE">
        <w:rPr>
          <w:sz w:val="24"/>
          <w:szCs w:val="24"/>
        </w:rPr>
        <w:t xml:space="preserve">Согласно письму Главного управления МЧС России по Ленинградской области от 27.01.2020 № 559-3-3-13, том «Исходно-разрешительная документация» на территории </w:t>
      </w:r>
      <w:r w:rsidR="00562333">
        <w:rPr>
          <w:sz w:val="24"/>
          <w:szCs w:val="24"/>
        </w:rPr>
        <w:t>поселения</w:t>
      </w:r>
      <w:r w:rsidRPr="00CF61AE">
        <w:rPr>
          <w:sz w:val="24"/>
          <w:szCs w:val="24"/>
        </w:rPr>
        <w:t xml:space="preserve"> отсутствуют потенциально опасные объекты, аварии, которые могут стать причиной ЧС.</w:t>
      </w:r>
      <w:bookmarkEnd w:id="231"/>
    </w:p>
    <w:p w:rsidR="001F692E" w:rsidRPr="00CF61AE" w:rsidRDefault="001F692E" w:rsidP="00D57993">
      <w:pPr>
        <w:ind w:firstLine="709"/>
        <w:jc w:val="both"/>
        <w:rPr>
          <w:sz w:val="24"/>
          <w:szCs w:val="24"/>
        </w:rPr>
      </w:pPr>
      <w:bookmarkStart w:id="232" w:name="_Toc467510854"/>
      <w:bookmarkStart w:id="233" w:name="_Toc399306648"/>
      <w:bookmarkStart w:id="234" w:name="_Toc399307804"/>
      <w:r w:rsidRPr="00CF61AE">
        <w:rPr>
          <w:sz w:val="24"/>
          <w:szCs w:val="24"/>
        </w:rPr>
        <w:lastRenderedPageBreak/>
        <w:t xml:space="preserve">Территория </w:t>
      </w:r>
      <w:r w:rsidR="00562333">
        <w:rPr>
          <w:sz w:val="24"/>
          <w:szCs w:val="24"/>
        </w:rPr>
        <w:t>поселения</w:t>
      </w:r>
      <w:r w:rsidRPr="00CF61AE">
        <w:rPr>
          <w:sz w:val="24"/>
          <w:szCs w:val="24"/>
        </w:rPr>
        <w:t xml:space="preserve"> относится к зоне опасного радиоактивного загрязнения. Данная опасность обусловлена расположением в 50 км от поселения Ленинградской АЭС</w:t>
      </w:r>
      <w:bookmarkStart w:id="235" w:name="_Toc467510855"/>
      <w:bookmarkEnd w:id="232"/>
      <w:r w:rsidRPr="00CF61AE">
        <w:rPr>
          <w:sz w:val="24"/>
          <w:szCs w:val="24"/>
        </w:rPr>
        <w:t xml:space="preserve">. При возможной общей аварии на Ленинградской АЭС с выбросом радиоактивных веществ и ветровом их переносе, радиоактивному заражению может быть подвергнута вся территория поселения. </w:t>
      </w:r>
      <w:bookmarkEnd w:id="233"/>
      <w:bookmarkEnd w:id="234"/>
      <w:bookmarkEnd w:id="235"/>
    </w:p>
    <w:p w:rsidR="001F692E" w:rsidRPr="00CF61AE" w:rsidRDefault="001F692E" w:rsidP="00D57993">
      <w:pPr>
        <w:ind w:firstLine="709"/>
        <w:jc w:val="both"/>
        <w:rPr>
          <w:sz w:val="24"/>
          <w:szCs w:val="24"/>
        </w:rPr>
      </w:pPr>
      <w:bookmarkStart w:id="236" w:name="_Toc467510858"/>
      <w:r w:rsidRPr="00CF61AE">
        <w:rPr>
          <w:sz w:val="24"/>
          <w:szCs w:val="24"/>
        </w:rPr>
        <w:t>Анализ опасности близлежащих к проектируемой территории объектов транспорта показал, что к потенциально опасным объектам, аварии, которые могут стать причиной ЧС на территории, следует отнести участок федеральной и региональной автомобильной дороги.</w:t>
      </w:r>
      <w:bookmarkEnd w:id="236"/>
    </w:p>
    <w:p w:rsidR="001F692E" w:rsidRPr="00CF61AE" w:rsidRDefault="001F692E" w:rsidP="00D57993">
      <w:pPr>
        <w:ind w:firstLine="709"/>
        <w:jc w:val="both"/>
        <w:rPr>
          <w:sz w:val="24"/>
          <w:szCs w:val="24"/>
        </w:rPr>
      </w:pPr>
      <w:bookmarkStart w:id="237" w:name="_Toc467510860"/>
      <w:r w:rsidRPr="00CF61AE">
        <w:rPr>
          <w:sz w:val="24"/>
          <w:szCs w:val="24"/>
        </w:rPr>
        <w:t>Участок железной дороги проходит с северной стороны вдоль границы поселения. По железной дороге может осуществляться перевозка опасных грузов в объемах:</w:t>
      </w:r>
      <w:bookmarkEnd w:id="237"/>
    </w:p>
    <w:p w:rsidR="001F692E" w:rsidRPr="00CF61AE" w:rsidRDefault="001F692E" w:rsidP="00D57993">
      <w:pPr>
        <w:pStyle w:val="af"/>
        <w:numPr>
          <w:ilvl w:val="0"/>
          <w:numId w:val="153"/>
        </w:numPr>
        <w:tabs>
          <w:tab w:val="left" w:pos="993"/>
        </w:tabs>
        <w:ind w:left="0" w:firstLine="709"/>
        <w:jc w:val="both"/>
        <w:rPr>
          <w:sz w:val="24"/>
          <w:szCs w:val="24"/>
        </w:rPr>
      </w:pPr>
      <w:r w:rsidRPr="00CF61AE">
        <w:rPr>
          <w:sz w:val="24"/>
          <w:szCs w:val="24"/>
        </w:rPr>
        <w:t>ЛВЖ (ГЖ) бензин, дизельное топливо: 1 цистерна 52,0 тонн;</w:t>
      </w:r>
    </w:p>
    <w:p w:rsidR="001F692E" w:rsidRPr="00CF61AE" w:rsidRDefault="001F692E" w:rsidP="00D57993">
      <w:pPr>
        <w:pStyle w:val="af"/>
        <w:numPr>
          <w:ilvl w:val="0"/>
          <w:numId w:val="153"/>
        </w:numPr>
        <w:tabs>
          <w:tab w:val="left" w:pos="993"/>
        </w:tabs>
        <w:ind w:left="0" w:firstLine="709"/>
        <w:jc w:val="both"/>
        <w:rPr>
          <w:sz w:val="24"/>
          <w:szCs w:val="24"/>
        </w:rPr>
      </w:pPr>
      <w:r w:rsidRPr="00CF61AE">
        <w:rPr>
          <w:sz w:val="24"/>
          <w:szCs w:val="24"/>
        </w:rPr>
        <w:t>СУГ, пропан, бутан: 1 цистерна 24,0 тонн;</w:t>
      </w:r>
    </w:p>
    <w:p w:rsidR="001F692E" w:rsidRPr="00CF61AE" w:rsidRDefault="001F692E" w:rsidP="00D57993">
      <w:pPr>
        <w:pStyle w:val="af"/>
        <w:numPr>
          <w:ilvl w:val="0"/>
          <w:numId w:val="153"/>
        </w:numPr>
        <w:tabs>
          <w:tab w:val="left" w:pos="993"/>
        </w:tabs>
        <w:ind w:left="0" w:firstLine="709"/>
        <w:jc w:val="both"/>
        <w:rPr>
          <w:sz w:val="24"/>
          <w:szCs w:val="24"/>
        </w:rPr>
      </w:pPr>
      <w:r w:rsidRPr="00CF61AE">
        <w:rPr>
          <w:sz w:val="24"/>
          <w:szCs w:val="24"/>
        </w:rPr>
        <w:t>АХОВ, хлор: 1 цистерна 47,0 тонн;</w:t>
      </w:r>
    </w:p>
    <w:p w:rsidR="001F692E" w:rsidRPr="00CF61AE" w:rsidRDefault="001F692E" w:rsidP="00D57993">
      <w:pPr>
        <w:pStyle w:val="af"/>
        <w:numPr>
          <w:ilvl w:val="0"/>
          <w:numId w:val="153"/>
        </w:numPr>
        <w:tabs>
          <w:tab w:val="left" w:pos="993"/>
        </w:tabs>
        <w:ind w:left="0" w:firstLine="709"/>
        <w:jc w:val="both"/>
        <w:rPr>
          <w:sz w:val="24"/>
          <w:szCs w:val="24"/>
        </w:rPr>
      </w:pPr>
      <w:r w:rsidRPr="00CF61AE">
        <w:rPr>
          <w:sz w:val="24"/>
          <w:szCs w:val="24"/>
        </w:rPr>
        <w:t>аммиак: 1 цистерна 45,3 тонн.</w:t>
      </w:r>
    </w:p>
    <w:p w:rsidR="001F692E" w:rsidRPr="00CF61AE" w:rsidRDefault="001F692E" w:rsidP="00D57993">
      <w:pPr>
        <w:ind w:firstLine="709"/>
        <w:jc w:val="both"/>
        <w:rPr>
          <w:sz w:val="24"/>
          <w:szCs w:val="24"/>
        </w:rPr>
      </w:pPr>
      <w:r w:rsidRPr="00CF61AE">
        <w:rPr>
          <w:sz w:val="24"/>
          <w:szCs w:val="24"/>
        </w:rPr>
        <w:t>Причины возникновения аварий условно можно объединить в три группы:</w:t>
      </w:r>
    </w:p>
    <w:p w:rsidR="001F692E" w:rsidRPr="00CF61AE" w:rsidRDefault="001F692E" w:rsidP="00D57993">
      <w:pPr>
        <w:pStyle w:val="af"/>
        <w:numPr>
          <w:ilvl w:val="0"/>
          <w:numId w:val="154"/>
        </w:numPr>
        <w:tabs>
          <w:tab w:val="left" w:pos="993"/>
        </w:tabs>
        <w:ind w:left="0" w:firstLine="709"/>
        <w:jc w:val="both"/>
        <w:rPr>
          <w:sz w:val="24"/>
          <w:szCs w:val="24"/>
        </w:rPr>
      </w:pPr>
      <w:r w:rsidRPr="00CF61AE">
        <w:rPr>
          <w:sz w:val="24"/>
          <w:szCs w:val="24"/>
        </w:rPr>
        <w:t>разрушение (разгерметизация) емкостей транспортировки, технологического оборудования и арматуры, отказы систем противоаварийной защиты;</w:t>
      </w:r>
    </w:p>
    <w:p w:rsidR="001F692E" w:rsidRPr="00CF61AE" w:rsidRDefault="001F692E" w:rsidP="00D57993">
      <w:pPr>
        <w:pStyle w:val="af"/>
        <w:numPr>
          <w:ilvl w:val="0"/>
          <w:numId w:val="154"/>
        </w:numPr>
        <w:tabs>
          <w:tab w:val="left" w:pos="993"/>
        </w:tabs>
        <w:ind w:left="0" w:firstLine="709"/>
        <w:jc w:val="both"/>
        <w:rPr>
          <w:sz w:val="24"/>
          <w:szCs w:val="24"/>
        </w:rPr>
      </w:pPr>
      <w:r w:rsidRPr="00CF61AE">
        <w:rPr>
          <w:sz w:val="24"/>
          <w:szCs w:val="24"/>
        </w:rPr>
        <w:t>ошибки, запаздывание, бездействие персонала в штатных и нештатных ситуациях, несанкционированные действия персонала;</w:t>
      </w:r>
    </w:p>
    <w:p w:rsidR="001F692E" w:rsidRPr="00CF61AE" w:rsidRDefault="001F692E" w:rsidP="00D57993">
      <w:pPr>
        <w:pStyle w:val="af"/>
        <w:numPr>
          <w:ilvl w:val="0"/>
          <w:numId w:val="154"/>
        </w:numPr>
        <w:tabs>
          <w:tab w:val="left" w:pos="993"/>
        </w:tabs>
        <w:ind w:left="0" w:firstLine="709"/>
        <w:jc w:val="both"/>
        <w:rPr>
          <w:sz w:val="24"/>
          <w:szCs w:val="24"/>
        </w:rPr>
      </w:pPr>
      <w:r w:rsidRPr="00CF61AE">
        <w:rPr>
          <w:sz w:val="24"/>
          <w:szCs w:val="24"/>
        </w:rPr>
        <w:t>внешние воздействия природного и техногенного характера.</w:t>
      </w:r>
    </w:p>
    <w:p w:rsidR="001F692E" w:rsidRPr="00CF61AE" w:rsidRDefault="001F692E" w:rsidP="00D57993">
      <w:pPr>
        <w:ind w:firstLine="709"/>
        <w:jc w:val="both"/>
        <w:rPr>
          <w:sz w:val="24"/>
          <w:szCs w:val="24"/>
        </w:rPr>
      </w:pPr>
      <w:r w:rsidRPr="00CF61AE">
        <w:rPr>
          <w:sz w:val="24"/>
          <w:szCs w:val="24"/>
        </w:rPr>
        <w:t>При оценке возможной обстановки приняты наихудшие (максимально возможные) последствия аварий. Рассмотрены возможные аварийные ситуации, при которых происходит истечение опасного вещества вследствие полного разрушения единичной емкости транспортировки.</w:t>
      </w:r>
    </w:p>
    <w:p w:rsidR="001F692E" w:rsidRPr="00CF61AE" w:rsidRDefault="001F692E" w:rsidP="00D57993">
      <w:pPr>
        <w:ind w:firstLine="709"/>
        <w:jc w:val="both"/>
        <w:rPr>
          <w:sz w:val="24"/>
          <w:szCs w:val="24"/>
        </w:rPr>
      </w:pPr>
      <w:r w:rsidRPr="00CF61AE">
        <w:rPr>
          <w:sz w:val="24"/>
          <w:szCs w:val="24"/>
        </w:rPr>
        <w:t>В качестве вероятных ЧС техногенного характера при авариях на железнодорожном транспорте рассматриваются:</w:t>
      </w:r>
    </w:p>
    <w:p w:rsidR="001F692E" w:rsidRPr="00CF61AE" w:rsidRDefault="001F692E" w:rsidP="00D57993">
      <w:pPr>
        <w:pStyle w:val="af"/>
        <w:numPr>
          <w:ilvl w:val="0"/>
          <w:numId w:val="155"/>
        </w:numPr>
        <w:tabs>
          <w:tab w:val="left" w:pos="993"/>
        </w:tabs>
        <w:ind w:left="0" w:firstLine="709"/>
        <w:jc w:val="both"/>
        <w:rPr>
          <w:sz w:val="24"/>
          <w:szCs w:val="24"/>
        </w:rPr>
      </w:pPr>
      <w:r w:rsidRPr="00CF61AE">
        <w:rPr>
          <w:sz w:val="24"/>
          <w:szCs w:val="24"/>
        </w:rPr>
        <w:t>воспламенение (взрыв) паров ЛВЖ (ГЖ) или СУГ в результате воздействия статического электричества или разгерметизации емкости транспортировки;</w:t>
      </w:r>
    </w:p>
    <w:p w:rsidR="001F692E" w:rsidRPr="00CF61AE" w:rsidRDefault="001F692E" w:rsidP="00D57993">
      <w:pPr>
        <w:pStyle w:val="af"/>
        <w:numPr>
          <w:ilvl w:val="0"/>
          <w:numId w:val="155"/>
        </w:numPr>
        <w:tabs>
          <w:tab w:val="left" w:pos="993"/>
        </w:tabs>
        <w:ind w:left="0" w:firstLine="709"/>
        <w:jc w:val="both"/>
        <w:rPr>
          <w:sz w:val="24"/>
          <w:szCs w:val="24"/>
        </w:rPr>
      </w:pPr>
      <w:r w:rsidRPr="00CF61AE">
        <w:rPr>
          <w:sz w:val="24"/>
          <w:szCs w:val="24"/>
        </w:rPr>
        <w:t>горение пролива ЛВЖ (ГЖ) или СУГ при разгерметизации емкости транспортировки;</w:t>
      </w:r>
    </w:p>
    <w:p w:rsidR="001F692E" w:rsidRPr="00CF61AE" w:rsidRDefault="001F692E" w:rsidP="00D57993">
      <w:pPr>
        <w:pStyle w:val="af"/>
        <w:numPr>
          <w:ilvl w:val="0"/>
          <w:numId w:val="155"/>
        </w:numPr>
        <w:tabs>
          <w:tab w:val="left" w:pos="993"/>
        </w:tabs>
        <w:ind w:left="0" w:firstLine="709"/>
        <w:jc w:val="both"/>
        <w:rPr>
          <w:sz w:val="24"/>
          <w:szCs w:val="24"/>
        </w:rPr>
      </w:pPr>
      <w:r w:rsidRPr="00CF61AE">
        <w:rPr>
          <w:sz w:val="24"/>
          <w:szCs w:val="24"/>
        </w:rPr>
        <w:t>распространение облака АХОВ при разгерметизации емкости транспортировки.</w:t>
      </w:r>
    </w:p>
    <w:p w:rsidR="001F692E" w:rsidRPr="00CF61AE" w:rsidRDefault="001F692E" w:rsidP="00D57993">
      <w:pPr>
        <w:ind w:firstLine="709"/>
        <w:jc w:val="both"/>
        <w:rPr>
          <w:sz w:val="24"/>
          <w:szCs w:val="24"/>
        </w:rPr>
      </w:pPr>
      <w:r w:rsidRPr="00CF61AE">
        <w:rPr>
          <w:sz w:val="24"/>
          <w:szCs w:val="24"/>
        </w:rPr>
        <w:t>На основе анализа причин возникновения и факторов, определяющих исход аварий, учитывая особенности технологических процессов, свойства и периодичность перевозки опасных веществ, можно выделить следующие типовые сценарии аварии с участием единичной железнодорожной цистерны:</w:t>
      </w:r>
    </w:p>
    <w:p w:rsidR="001F692E" w:rsidRPr="00CF61AE" w:rsidRDefault="001F692E" w:rsidP="00D57993">
      <w:pPr>
        <w:pStyle w:val="af"/>
        <w:numPr>
          <w:ilvl w:val="0"/>
          <w:numId w:val="156"/>
        </w:numPr>
        <w:tabs>
          <w:tab w:val="left" w:pos="993"/>
        </w:tabs>
        <w:ind w:left="0" w:firstLine="709"/>
        <w:jc w:val="both"/>
        <w:rPr>
          <w:sz w:val="24"/>
          <w:szCs w:val="24"/>
        </w:rPr>
      </w:pPr>
      <w:r w:rsidRPr="00CF61AE">
        <w:rPr>
          <w:sz w:val="24"/>
          <w:szCs w:val="24"/>
        </w:rPr>
        <w:t>сценарий 1 – горение пролива:</w:t>
      </w:r>
    </w:p>
    <w:p w:rsidR="001F692E" w:rsidRPr="00CF61AE" w:rsidRDefault="001F692E" w:rsidP="00D57993">
      <w:pPr>
        <w:pStyle w:val="af"/>
        <w:numPr>
          <w:ilvl w:val="0"/>
          <w:numId w:val="157"/>
        </w:numPr>
        <w:tabs>
          <w:tab w:val="left" w:pos="1701"/>
        </w:tabs>
        <w:ind w:left="0" w:firstLine="1276"/>
        <w:jc w:val="both"/>
        <w:rPr>
          <w:sz w:val="24"/>
          <w:szCs w:val="24"/>
        </w:rPr>
      </w:pPr>
      <w:r w:rsidRPr="00CF61AE">
        <w:rPr>
          <w:sz w:val="24"/>
          <w:szCs w:val="24"/>
        </w:rPr>
        <w:t>разгерметизация цистерны</w:t>
      </w:r>
      <w:r w:rsidR="008C56D5" w:rsidRPr="00CF61AE">
        <w:rPr>
          <w:sz w:val="24"/>
          <w:szCs w:val="24"/>
        </w:rPr>
        <w:t>, далее</w:t>
      </w:r>
      <w:r w:rsidRPr="00CF61AE">
        <w:rPr>
          <w:sz w:val="24"/>
          <w:szCs w:val="24"/>
        </w:rPr>
        <w:t xml:space="preserve"> выброс ЛВЖ (ГЖ) или СУГ</w:t>
      </w:r>
      <w:r w:rsidR="008C56D5" w:rsidRPr="00CF61AE">
        <w:rPr>
          <w:sz w:val="24"/>
          <w:szCs w:val="24"/>
        </w:rPr>
        <w:t xml:space="preserve">, далее </w:t>
      </w:r>
      <w:r w:rsidRPr="00CF61AE">
        <w:rPr>
          <w:sz w:val="24"/>
          <w:szCs w:val="24"/>
        </w:rPr>
        <w:t>возгорание пролива при наличии источника инициирования</w:t>
      </w:r>
      <w:r w:rsidR="008C56D5" w:rsidRPr="00CF61AE">
        <w:rPr>
          <w:sz w:val="24"/>
          <w:szCs w:val="24"/>
        </w:rPr>
        <w:t xml:space="preserve">, далее </w:t>
      </w:r>
      <w:r w:rsidRPr="00CF61AE">
        <w:rPr>
          <w:sz w:val="24"/>
          <w:szCs w:val="24"/>
        </w:rPr>
        <w:t>горение пролива</w:t>
      </w:r>
      <w:r w:rsidR="008C56D5" w:rsidRPr="00CF61AE">
        <w:rPr>
          <w:sz w:val="24"/>
          <w:szCs w:val="24"/>
        </w:rPr>
        <w:t xml:space="preserve">, далее </w:t>
      </w:r>
      <w:r w:rsidRPr="00CF61AE">
        <w:rPr>
          <w:sz w:val="24"/>
          <w:szCs w:val="24"/>
        </w:rPr>
        <w:t>поражение объектов и людей тепловым излучением;</w:t>
      </w:r>
    </w:p>
    <w:p w:rsidR="001F692E" w:rsidRPr="00CF61AE" w:rsidRDefault="001F692E" w:rsidP="00D57993">
      <w:pPr>
        <w:pStyle w:val="af"/>
        <w:numPr>
          <w:ilvl w:val="0"/>
          <w:numId w:val="156"/>
        </w:numPr>
        <w:tabs>
          <w:tab w:val="left" w:pos="993"/>
        </w:tabs>
        <w:ind w:left="0" w:firstLine="709"/>
        <w:jc w:val="both"/>
        <w:rPr>
          <w:sz w:val="24"/>
          <w:szCs w:val="24"/>
        </w:rPr>
      </w:pPr>
      <w:r w:rsidRPr="00CF61AE">
        <w:rPr>
          <w:sz w:val="24"/>
          <w:szCs w:val="24"/>
        </w:rPr>
        <w:t>сценарий 2 – взрыв облака топливовоздушной смеси (ТВС) на открытой площадке:</w:t>
      </w:r>
    </w:p>
    <w:p w:rsidR="001F692E" w:rsidRPr="00CF61AE" w:rsidRDefault="001F692E" w:rsidP="00D57993">
      <w:pPr>
        <w:pStyle w:val="af"/>
        <w:numPr>
          <w:ilvl w:val="0"/>
          <w:numId w:val="158"/>
        </w:numPr>
        <w:tabs>
          <w:tab w:val="left" w:pos="1701"/>
        </w:tabs>
        <w:ind w:left="0" w:firstLine="1276"/>
        <w:jc w:val="both"/>
        <w:rPr>
          <w:sz w:val="24"/>
          <w:szCs w:val="24"/>
        </w:rPr>
      </w:pPr>
      <w:r w:rsidRPr="00CF61AE">
        <w:rPr>
          <w:sz w:val="24"/>
          <w:szCs w:val="24"/>
        </w:rPr>
        <w:t>разгерметизация цистерны</w:t>
      </w:r>
      <w:r w:rsidR="00905CB2" w:rsidRPr="00CF61AE">
        <w:rPr>
          <w:sz w:val="24"/>
          <w:szCs w:val="24"/>
        </w:rPr>
        <w:t xml:space="preserve">, далее </w:t>
      </w:r>
      <w:r w:rsidRPr="00CF61AE">
        <w:rPr>
          <w:sz w:val="24"/>
          <w:szCs w:val="24"/>
        </w:rPr>
        <w:t>выброс (пролив) ЛВЖ (ГЖ)</w:t>
      </w:r>
      <w:r w:rsidR="00905CB2" w:rsidRPr="00CF61AE">
        <w:rPr>
          <w:sz w:val="24"/>
          <w:szCs w:val="24"/>
        </w:rPr>
        <w:t xml:space="preserve">, далее </w:t>
      </w:r>
      <w:r w:rsidRPr="00CF61AE">
        <w:rPr>
          <w:sz w:val="24"/>
          <w:szCs w:val="24"/>
        </w:rPr>
        <w:t>образование облака ТВС</w:t>
      </w:r>
      <w:r w:rsidR="00905CB2" w:rsidRPr="00CF61AE">
        <w:rPr>
          <w:sz w:val="24"/>
          <w:szCs w:val="24"/>
        </w:rPr>
        <w:t xml:space="preserve">, далее </w:t>
      </w:r>
      <w:r w:rsidRPr="00CF61AE">
        <w:rPr>
          <w:sz w:val="24"/>
          <w:szCs w:val="24"/>
        </w:rPr>
        <w:t>взрыв облака ТВС при наличии источника инициирования</w:t>
      </w:r>
      <w:r w:rsidR="00905CB2" w:rsidRPr="00CF61AE">
        <w:rPr>
          <w:sz w:val="24"/>
          <w:szCs w:val="24"/>
        </w:rPr>
        <w:t xml:space="preserve">, далее </w:t>
      </w:r>
      <w:r w:rsidRPr="00CF61AE">
        <w:rPr>
          <w:sz w:val="24"/>
          <w:szCs w:val="24"/>
        </w:rPr>
        <w:t>поражение объектов и людей воздушной ударной волной;</w:t>
      </w:r>
    </w:p>
    <w:p w:rsidR="001F692E" w:rsidRPr="00CF61AE" w:rsidRDefault="001F692E" w:rsidP="00D57993">
      <w:pPr>
        <w:pStyle w:val="af"/>
        <w:numPr>
          <w:ilvl w:val="0"/>
          <w:numId w:val="156"/>
        </w:numPr>
        <w:tabs>
          <w:tab w:val="left" w:pos="993"/>
        </w:tabs>
        <w:ind w:left="0" w:firstLine="709"/>
        <w:jc w:val="both"/>
        <w:rPr>
          <w:sz w:val="24"/>
          <w:szCs w:val="24"/>
        </w:rPr>
      </w:pPr>
      <w:r w:rsidRPr="00CF61AE">
        <w:rPr>
          <w:sz w:val="24"/>
          <w:szCs w:val="24"/>
        </w:rPr>
        <w:t>сценарий 3 – горение пролива и взрыв емкости:</w:t>
      </w:r>
    </w:p>
    <w:p w:rsidR="001F692E" w:rsidRPr="00CF61AE" w:rsidRDefault="001F692E" w:rsidP="00D57993">
      <w:pPr>
        <w:pStyle w:val="af"/>
        <w:numPr>
          <w:ilvl w:val="0"/>
          <w:numId w:val="159"/>
        </w:numPr>
        <w:tabs>
          <w:tab w:val="left" w:pos="1701"/>
        </w:tabs>
        <w:ind w:left="0" w:firstLine="1276"/>
        <w:jc w:val="both"/>
        <w:rPr>
          <w:sz w:val="24"/>
          <w:szCs w:val="24"/>
        </w:rPr>
      </w:pPr>
      <w:r w:rsidRPr="00CF61AE">
        <w:rPr>
          <w:sz w:val="24"/>
          <w:szCs w:val="24"/>
        </w:rPr>
        <w:t>разгерметизация цистерны</w:t>
      </w:r>
      <w:r w:rsidR="00905CB2" w:rsidRPr="00CF61AE">
        <w:rPr>
          <w:sz w:val="24"/>
          <w:szCs w:val="24"/>
        </w:rPr>
        <w:t xml:space="preserve">, далее </w:t>
      </w:r>
      <w:r w:rsidRPr="00CF61AE">
        <w:rPr>
          <w:sz w:val="24"/>
          <w:szCs w:val="24"/>
        </w:rPr>
        <w:t>выброс нефтепродуктов</w:t>
      </w:r>
      <w:r w:rsidR="00905CB2" w:rsidRPr="00CF61AE">
        <w:rPr>
          <w:sz w:val="24"/>
          <w:szCs w:val="24"/>
        </w:rPr>
        <w:t xml:space="preserve">, далее </w:t>
      </w:r>
      <w:r w:rsidRPr="00CF61AE">
        <w:rPr>
          <w:sz w:val="24"/>
          <w:szCs w:val="24"/>
        </w:rPr>
        <w:t>возгорание пролива при наличии источника инициирования</w:t>
      </w:r>
      <w:r w:rsidR="00905CB2" w:rsidRPr="00CF61AE">
        <w:rPr>
          <w:sz w:val="24"/>
          <w:szCs w:val="24"/>
        </w:rPr>
        <w:t xml:space="preserve">, далее </w:t>
      </w:r>
      <w:r w:rsidRPr="00CF61AE">
        <w:rPr>
          <w:sz w:val="24"/>
          <w:szCs w:val="24"/>
        </w:rPr>
        <w:t>горение пролива</w:t>
      </w:r>
      <w:r w:rsidR="00905CB2" w:rsidRPr="00CF61AE">
        <w:rPr>
          <w:sz w:val="24"/>
          <w:szCs w:val="24"/>
        </w:rPr>
        <w:t xml:space="preserve">, далее </w:t>
      </w:r>
      <w:r w:rsidRPr="00CF61AE">
        <w:rPr>
          <w:sz w:val="24"/>
          <w:szCs w:val="24"/>
        </w:rPr>
        <w:t>взрыв перегретых паров нефтепродукта в аварийной цистерне, далее</w:t>
      </w:r>
      <w:r w:rsidR="00905CB2" w:rsidRPr="00CF61AE">
        <w:rPr>
          <w:sz w:val="24"/>
          <w:szCs w:val="24"/>
        </w:rPr>
        <w:t xml:space="preserve"> </w:t>
      </w:r>
      <w:r w:rsidRPr="00CF61AE">
        <w:rPr>
          <w:sz w:val="24"/>
          <w:szCs w:val="24"/>
        </w:rPr>
        <w:t>поражение оборудования и персонала тепловым излучением и ударной волной;</w:t>
      </w:r>
    </w:p>
    <w:p w:rsidR="001F692E" w:rsidRPr="00CF61AE" w:rsidRDefault="001F692E" w:rsidP="00D57993">
      <w:pPr>
        <w:pStyle w:val="af"/>
        <w:numPr>
          <w:ilvl w:val="0"/>
          <w:numId w:val="156"/>
        </w:numPr>
        <w:tabs>
          <w:tab w:val="left" w:pos="993"/>
        </w:tabs>
        <w:ind w:left="0" w:firstLine="709"/>
        <w:jc w:val="both"/>
        <w:rPr>
          <w:sz w:val="24"/>
          <w:szCs w:val="24"/>
        </w:rPr>
      </w:pPr>
      <w:r w:rsidRPr="00CF61AE">
        <w:rPr>
          <w:sz w:val="24"/>
          <w:szCs w:val="24"/>
        </w:rPr>
        <w:t>сценарий 4 – разрушение рядом расположенных цистерн (эффект «Домино»):</w:t>
      </w:r>
    </w:p>
    <w:p w:rsidR="001F692E" w:rsidRPr="00CF61AE" w:rsidRDefault="001F692E" w:rsidP="00D57993">
      <w:pPr>
        <w:pStyle w:val="af"/>
        <w:numPr>
          <w:ilvl w:val="0"/>
          <w:numId w:val="160"/>
        </w:numPr>
        <w:tabs>
          <w:tab w:val="left" w:pos="1701"/>
        </w:tabs>
        <w:ind w:left="0" w:firstLine="1276"/>
        <w:jc w:val="both"/>
        <w:rPr>
          <w:sz w:val="24"/>
          <w:szCs w:val="24"/>
        </w:rPr>
      </w:pPr>
      <w:r w:rsidRPr="00CF61AE">
        <w:rPr>
          <w:sz w:val="24"/>
          <w:szCs w:val="24"/>
        </w:rPr>
        <w:t>нагрев содержимого замкнутой (закрытой) цистерны в результате п</w:t>
      </w:r>
      <w:r w:rsidR="00905CB2" w:rsidRPr="00CF61AE">
        <w:rPr>
          <w:sz w:val="24"/>
          <w:szCs w:val="24"/>
        </w:rPr>
        <w:t>ожара, далее</w:t>
      </w:r>
      <w:r w:rsidRPr="00CF61AE">
        <w:rPr>
          <w:sz w:val="24"/>
          <w:szCs w:val="24"/>
        </w:rPr>
        <w:t xml:space="preserve"> выброс перегретого вещества, да</w:t>
      </w:r>
      <w:r w:rsidR="00905CB2" w:rsidRPr="00CF61AE">
        <w:rPr>
          <w:sz w:val="24"/>
          <w:szCs w:val="24"/>
        </w:rPr>
        <w:t xml:space="preserve">лее </w:t>
      </w:r>
      <w:r w:rsidRPr="00CF61AE">
        <w:rPr>
          <w:sz w:val="24"/>
          <w:szCs w:val="24"/>
        </w:rPr>
        <w:t>взрыв расширяющихся паров вскипающей жидкости с образованием огненного шара</w:t>
      </w:r>
      <w:r w:rsidR="00905CB2" w:rsidRPr="00CF61AE">
        <w:rPr>
          <w:sz w:val="24"/>
          <w:szCs w:val="24"/>
        </w:rPr>
        <w:t xml:space="preserve">, далее </w:t>
      </w:r>
      <w:r w:rsidRPr="00CF61AE">
        <w:rPr>
          <w:sz w:val="24"/>
          <w:szCs w:val="24"/>
        </w:rPr>
        <w:t>поражение объектов и людей тепловым излучением и ударной волной;</w:t>
      </w:r>
    </w:p>
    <w:p w:rsidR="001F692E" w:rsidRPr="00CF61AE" w:rsidRDefault="001F692E" w:rsidP="00D57993">
      <w:pPr>
        <w:pStyle w:val="af"/>
        <w:numPr>
          <w:ilvl w:val="0"/>
          <w:numId w:val="156"/>
        </w:numPr>
        <w:tabs>
          <w:tab w:val="left" w:pos="993"/>
        </w:tabs>
        <w:ind w:left="0" w:firstLine="709"/>
        <w:jc w:val="both"/>
        <w:rPr>
          <w:sz w:val="24"/>
          <w:szCs w:val="24"/>
        </w:rPr>
      </w:pPr>
      <w:r w:rsidRPr="00CF61AE">
        <w:rPr>
          <w:sz w:val="24"/>
          <w:szCs w:val="24"/>
        </w:rPr>
        <w:t>сценарий 5 – распространение токсического облака на открытой площадке:</w:t>
      </w:r>
    </w:p>
    <w:p w:rsidR="001F692E" w:rsidRPr="00CF61AE" w:rsidRDefault="001F692E" w:rsidP="00D57993">
      <w:pPr>
        <w:pStyle w:val="af"/>
        <w:numPr>
          <w:ilvl w:val="0"/>
          <w:numId w:val="161"/>
        </w:numPr>
        <w:tabs>
          <w:tab w:val="left" w:pos="1701"/>
        </w:tabs>
        <w:ind w:left="0" w:firstLine="1276"/>
        <w:jc w:val="both"/>
        <w:rPr>
          <w:sz w:val="24"/>
          <w:szCs w:val="24"/>
        </w:rPr>
      </w:pPr>
      <w:r w:rsidRPr="00CF61AE">
        <w:rPr>
          <w:sz w:val="24"/>
          <w:szCs w:val="24"/>
        </w:rPr>
        <w:t>полная или частичная разгерметизация цистерны</w:t>
      </w:r>
      <w:r w:rsidR="00905CB2" w:rsidRPr="00CF61AE">
        <w:rPr>
          <w:sz w:val="24"/>
          <w:szCs w:val="24"/>
        </w:rPr>
        <w:t xml:space="preserve">, далее </w:t>
      </w:r>
      <w:r w:rsidRPr="00CF61AE">
        <w:rPr>
          <w:sz w:val="24"/>
          <w:szCs w:val="24"/>
        </w:rPr>
        <w:t>выброс АХОВ</w:t>
      </w:r>
      <w:r w:rsidR="00905CB2" w:rsidRPr="00CF61AE">
        <w:rPr>
          <w:sz w:val="24"/>
          <w:szCs w:val="24"/>
        </w:rPr>
        <w:t xml:space="preserve">, далее </w:t>
      </w:r>
      <w:r w:rsidRPr="00CF61AE">
        <w:rPr>
          <w:sz w:val="24"/>
          <w:szCs w:val="24"/>
        </w:rPr>
        <w:t>распространение токсического вещества в атмосфере</w:t>
      </w:r>
      <w:r w:rsidR="00905CB2" w:rsidRPr="00CF61AE">
        <w:rPr>
          <w:sz w:val="24"/>
          <w:szCs w:val="24"/>
        </w:rPr>
        <w:t xml:space="preserve">, далее </w:t>
      </w:r>
      <w:r w:rsidRPr="00CF61AE">
        <w:rPr>
          <w:sz w:val="24"/>
          <w:szCs w:val="24"/>
        </w:rPr>
        <w:t>интоксикация людей.</w:t>
      </w:r>
    </w:p>
    <w:p w:rsidR="001F692E" w:rsidRPr="00CF61AE" w:rsidRDefault="001F692E" w:rsidP="00D57993">
      <w:pPr>
        <w:ind w:firstLine="709"/>
        <w:jc w:val="both"/>
        <w:rPr>
          <w:sz w:val="24"/>
          <w:szCs w:val="24"/>
        </w:rPr>
      </w:pPr>
      <w:r w:rsidRPr="00CF61AE">
        <w:rPr>
          <w:sz w:val="24"/>
          <w:szCs w:val="24"/>
        </w:rPr>
        <w:lastRenderedPageBreak/>
        <w:t>В таблице 5</w:t>
      </w:r>
      <w:r w:rsidR="00543D00" w:rsidRPr="00CF61AE">
        <w:rPr>
          <w:sz w:val="24"/>
          <w:szCs w:val="24"/>
        </w:rPr>
        <w:t>3</w:t>
      </w:r>
      <w:r w:rsidRPr="00CF61AE">
        <w:rPr>
          <w:sz w:val="24"/>
          <w:szCs w:val="24"/>
        </w:rPr>
        <w:t xml:space="preserve"> приведены параметры зон поражения для сценария аварии с эффектом «Домино» (сценарий 4), в таблице 5</w:t>
      </w:r>
      <w:r w:rsidR="00543D00" w:rsidRPr="00CF61AE">
        <w:rPr>
          <w:sz w:val="24"/>
          <w:szCs w:val="24"/>
        </w:rPr>
        <w:t>4</w:t>
      </w:r>
      <w:r w:rsidRPr="00CF61AE">
        <w:rPr>
          <w:sz w:val="24"/>
          <w:szCs w:val="24"/>
        </w:rPr>
        <w:t xml:space="preserve"> приведены параметры зон поражения при авариях с АХОВ при разгерметизации железнодорожной цистерны (сценария 5), как наиболее опасные из описанных сценариев.</w:t>
      </w:r>
    </w:p>
    <w:p w:rsidR="00905CB2" w:rsidRPr="00CF61AE" w:rsidRDefault="00905CB2" w:rsidP="00CE097E">
      <w:pPr>
        <w:rPr>
          <w:sz w:val="24"/>
          <w:szCs w:val="24"/>
        </w:rPr>
      </w:pPr>
    </w:p>
    <w:p w:rsidR="00905CB2" w:rsidRPr="00CF61AE" w:rsidRDefault="00905CB2" w:rsidP="00905CB2">
      <w:pPr>
        <w:rPr>
          <w:sz w:val="24"/>
          <w:szCs w:val="24"/>
        </w:rPr>
      </w:pPr>
      <w:r w:rsidRPr="00CF61AE">
        <w:rPr>
          <w:sz w:val="24"/>
          <w:szCs w:val="24"/>
        </w:rPr>
        <w:t xml:space="preserve">Таблица </w:t>
      </w:r>
      <w:r w:rsidR="003D610D" w:rsidRPr="00CF61AE">
        <w:rPr>
          <w:sz w:val="24"/>
          <w:szCs w:val="24"/>
        </w:rPr>
        <w:t>5</w:t>
      </w:r>
      <w:r w:rsidR="00543D00" w:rsidRPr="00CF61AE">
        <w:rPr>
          <w:sz w:val="24"/>
          <w:szCs w:val="24"/>
        </w:rPr>
        <w:t>3</w:t>
      </w:r>
      <w:r w:rsidRPr="00CF61AE">
        <w:rPr>
          <w:sz w:val="24"/>
          <w:szCs w:val="24"/>
        </w:rPr>
        <w:t xml:space="preserve"> – Параметры зон поражения при развитии аварии с эффектом «Домино» (сценарий 4)</w:t>
      </w:r>
    </w:p>
    <w:tbl>
      <w:tblPr>
        <w:tblW w:w="5000" w:type="pct"/>
        <w:tblInd w:w="4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70"/>
        <w:gridCol w:w="4986"/>
        <w:gridCol w:w="2108"/>
        <w:gridCol w:w="2416"/>
        <w:gridCol w:w="15"/>
      </w:tblGrid>
      <w:tr w:rsidR="00905CB2" w:rsidRPr="00CF61AE" w:rsidTr="00905CB2">
        <w:trPr>
          <w:trHeight w:hRule="exact" w:val="454"/>
          <w:tblHeader/>
        </w:trPr>
        <w:tc>
          <w:tcPr>
            <w:tcW w:w="692" w:type="dxa"/>
            <w:vMerge w:val="restart"/>
            <w:shd w:val="clear" w:color="auto" w:fill="FFFFFF"/>
            <w:vAlign w:val="center"/>
          </w:tcPr>
          <w:p w:rsidR="00905CB2" w:rsidRPr="00CF61AE" w:rsidRDefault="00905CB2" w:rsidP="002518B3">
            <w:pPr>
              <w:jc w:val="center"/>
              <w:rPr>
                <w:sz w:val="24"/>
                <w:szCs w:val="24"/>
              </w:rPr>
            </w:pPr>
            <w:r w:rsidRPr="00CF61AE">
              <w:rPr>
                <w:sz w:val="24"/>
                <w:szCs w:val="24"/>
              </w:rPr>
              <w:t>№ п/п</w:t>
            </w:r>
          </w:p>
        </w:tc>
        <w:tc>
          <w:tcPr>
            <w:tcW w:w="5172" w:type="dxa"/>
            <w:vMerge w:val="restart"/>
            <w:shd w:val="clear" w:color="auto" w:fill="FFFFFF"/>
            <w:vAlign w:val="center"/>
          </w:tcPr>
          <w:p w:rsidR="00905CB2" w:rsidRPr="00CF61AE" w:rsidRDefault="00905CB2" w:rsidP="002518B3">
            <w:pPr>
              <w:jc w:val="center"/>
              <w:rPr>
                <w:sz w:val="24"/>
                <w:szCs w:val="24"/>
              </w:rPr>
            </w:pPr>
            <w:r w:rsidRPr="00CF61AE">
              <w:rPr>
                <w:sz w:val="24"/>
                <w:szCs w:val="24"/>
              </w:rPr>
              <w:t>Параметр</w:t>
            </w:r>
          </w:p>
        </w:tc>
        <w:tc>
          <w:tcPr>
            <w:tcW w:w="4704" w:type="dxa"/>
            <w:gridSpan w:val="3"/>
            <w:shd w:val="clear" w:color="auto" w:fill="FFFFFF"/>
            <w:vAlign w:val="center"/>
          </w:tcPr>
          <w:p w:rsidR="00905CB2" w:rsidRPr="00CF61AE" w:rsidRDefault="00905CB2" w:rsidP="002518B3">
            <w:pPr>
              <w:jc w:val="center"/>
              <w:rPr>
                <w:sz w:val="24"/>
                <w:szCs w:val="24"/>
              </w:rPr>
            </w:pPr>
            <w:r w:rsidRPr="00CF61AE">
              <w:rPr>
                <w:sz w:val="24"/>
                <w:szCs w:val="24"/>
              </w:rPr>
              <w:t>Вещество – пропан, 24 тонны</w:t>
            </w:r>
          </w:p>
        </w:tc>
      </w:tr>
      <w:tr w:rsidR="00905CB2" w:rsidRPr="00CF61AE" w:rsidTr="00905CB2">
        <w:trPr>
          <w:gridAfter w:val="1"/>
          <w:wAfter w:w="15" w:type="dxa"/>
          <w:trHeight w:hRule="exact" w:val="648"/>
          <w:tblHeader/>
        </w:trPr>
        <w:tc>
          <w:tcPr>
            <w:tcW w:w="692" w:type="dxa"/>
            <w:vMerge/>
            <w:shd w:val="clear" w:color="auto" w:fill="FFFFFF"/>
            <w:vAlign w:val="center"/>
          </w:tcPr>
          <w:p w:rsidR="00905CB2" w:rsidRPr="00CF61AE" w:rsidRDefault="00905CB2" w:rsidP="002518B3">
            <w:pPr>
              <w:jc w:val="center"/>
              <w:rPr>
                <w:sz w:val="24"/>
                <w:szCs w:val="24"/>
              </w:rPr>
            </w:pPr>
          </w:p>
        </w:tc>
        <w:tc>
          <w:tcPr>
            <w:tcW w:w="5172" w:type="dxa"/>
            <w:vMerge/>
            <w:shd w:val="clear" w:color="auto" w:fill="FFFFFF"/>
            <w:vAlign w:val="center"/>
          </w:tcPr>
          <w:p w:rsidR="00905CB2" w:rsidRPr="00CF61AE" w:rsidRDefault="00905CB2" w:rsidP="002518B3">
            <w:pPr>
              <w:jc w:val="center"/>
              <w:rPr>
                <w:sz w:val="24"/>
                <w:szCs w:val="24"/>
              </w:rPr>
            </w:pPr>
          </w:p>
        </w:tc>
        <w:tc>
          <w:tcPr>
            <w:tcW w:w="2185" w:type="dxa"/>
            <w:shd w:val="clear" w:color="auto" w:fill="FFFFFF"/>
            <w:vAlign w:val="center"/>
          </w:tcPr>
          <w:p w:rsidR="00905CB2" w:rsidRPr="00CF61AE" w:rsidRDefault="00905CB2" w:rsidP="002518B3">
            <w:pPr>
              <w:jc w:val="center"/>
              <w:rPr>
                <w:sz w:val="24"/>
                <w:szCs w:val="24"/>
              </w:rPr>
            </w:pPr>
            <w:r w:rsidRPr="00CF61AE">
              <w:rPr>
                <w:sz w:val="24"/>
                <w:szCs w:val="24"/>
              </w:rPr>
              <w:t>огненный шар</w:t>
            </w:r>
          </w:p>
        </w:tc>
        <w:tc>
          <w:tcPr>
            <w:tcW w:w="2504" w:type="dxa"/>
            <w:shd w:val="clear" w:color="auto" w:fill="FFFFFF"/>
            <w:vAlign w:val="center"/>
          </w:tcPr>
          <w:p w:rsidR="00905CB2" w:rsidRPr="00CF61AE" w:rsidRDefault="00905CB2" w:rsidP="002518B3">
            <w:pPr>
              <w:jc w:val="center"/>
              <w:rPr>
                <w:sz w:val="24"/>
                <w:szCs w:val="24"/>
              </w:rPr>
            </w:pPr>
            <w:r w:rsidRPr="00CF61AE">
              <w:rPr>
                <w:sz w:val="24"/>
                <w:szCs w:val="24"/>
              </w:rPr>
              <w:t>волна давления</w:t>
            </w:r>
          </w:p>
        </w:tc>
      </w:tr>
    </w:tbl>
    <w:p w:rsidR="00905CB2" w:rsidRPr="00D57993" w:rsidRDefault="00905CB2">
      <w:pPr>
        <w:rPr>
          <w:sz w:val="2"/>
          <w:szCs w:val="2"/>
        </w:rPr>
      </w:pPr>
    </w:p>
    <w:tbl>
      <w:tblPr>
        <w:tblW w:w="4993"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70"/>
        <w:gridCol w:w="4986"/>
        <w:gridCol w:w="2109"/>
        <w:gridCol w:w="2416"/>
      </w:tblGrid>
      <w:tr w:rsidR="00905CB2" w:rsidRPr="00CF61AE" w:rsidTr="00864F9A">
        <w:trPr>
          <w:trHeight w:hRule="exact" w:val="278"/>
        </w:trPr>
        <w:tc>
          <w:tcPr>
            <w:tcW w:w="676" w:type="dxa"/>
            <w:shd w:val="clear" w:color="auto" w:fill="FFFFFF"/>
          </w:tcPr>
          <w:p w:rsidR="00905CB2" w:rsidRPr="00CF61AE" w:rsidRDefault="00905CB2" w:rsidP="00864F9A">
            <w:pPr>
              <w:ind w:firstLine="52"/>
              <w:rPr>
                <w:sz w:val="24"/>
                <w:szCs w:val="24"/>
              </w:rPr>
            </w:pPr>
            <w:r w:rsidRPr="00CF61AE">
              <w:rPr>
                <w:sz w:val="24"/>
                <w:szCs w:val="24"/>
              </w:rPr>
              <w:t>1.</w:t>
            </w:r>
          </w:p>
        </w:tc>
        <w:tc>
          <w:tcPr>
            <w:tcW w:w="5031" w:type="dxa"/>
            <w:shd w:val="clear" w:color="auto" w:fill="FFFFFF"/>
          </w:tcPr>
          <w:p w:rsidR="00905CB2" w:rsidRPr="00CF61AE" w:rsidRDefault="00905CB2" w:rsidP="00864F9A">
            <w:pPr>
              <w:ind w:right="107" w:firstLine="52"/>
              <w:rPr>
                <w:sz w:val="24"/>
                <w:szCs w:val="24"/>
              </w:rPr>
            </w:pPr>
            <w:r w:rsidRPr="00CF61AE">
              <w:rPr>
                <w:sz w:val="24"/>
                <w:szCs w:val="24"/>
              </w:rPr>
              <w:t>Диаметр огненного шара, м</w:t>
            </w:r>
          </w:p>
        </w:tc>
        <w:tc>
          <w:tcPr>
            <w:tcW w:w="2127" w:type="dxa"/>
            <w:shd w:val="clear" w:color="auto" w:fill="FFFFFF"/>
          </w:tcPr>
          <w:p w:rsidR="00905CB2" w:rsidRPr="00CF61AE" w:rsidRDefault="00905CB2" w:rsidP="00864F9A">
            <w:pPr>
              <w:rPr>
                <w:sz w:val="24"/>
                <w:szCs w:val="24"/>
              </w:rPr>
            </w:pPr>
            <w:r w:rsidRPr="00CF61AE">
              <w:rPr>
                <w:sz w:val="24"/>
                <w:szCs w:val="24"/>
              </w:rPr>
              <w:t>159</w:t>
            </w:r>
          </w:p>
        </w:tc>
        <w:tc>
          <w:tcPr>
            <w:tcW w:w="2437" w:type="dxa"/>
            <w:shd w:val="clear" w:color="auto" w:fill="FFFFFF"/>
          </w:tcPr>
          <w:p w:rsidR="00905CB2" w:rsidRPr="00CF61AE" w:rsidRDefault="00905CB2" w:rsidP="00864F9A">
            <w:pPr>
              <w:rPr>
                <w:sz w:val="24"/>
                <w:szCs w:val="24"/>
              </w:rPr>
            </w:pPr>
          </w:p>
        </w:tc>
      </w:tr>
      <w:tr w:rsidR="00905CB2" w:rsidRPr="00CF61AE" w:rsidTr="00864F9A">
        <w:trPr>
          <w:trHeight w:hRule="exact" w:val="278"/>
        </w:trPr>
        <w:tc>
          <w:tcPr>
            <w:tcW w:w="676" w:type="dxa"/>
            <w:shd w:val="clear" w:color="auto" w:fill="FFFFFF"/>
          </w:tcPr>
          <w:p w:rsidR="00905CB2" w:rsidRPr="00CF61AE" w:rsidRDefault="00905CB2" w:rsidP="00864F9A">
            <w:pPr>
              <w:ind w:firstLine="52"/>
              <w:rPr>
                <w:sz w:val="24"/>
                <w:szCs w:val="24"/>
              </w:rPr>
            </w:pPr>
            <w:r w:rsidRPr="00CF61AE">
              <w:rPr>
                <w:sz w:val="24"/>
                <w:szCs w:val="24"/>
              </w:rPr>
              <w:t>2.</w:t>
            </w:r>
          </w:p>
        </w:tc>
        <w:tc>
          <w:tcPr>
            <w:tcW w:w="5031" w:type="dxa"/>
            <w:shd w:val="clear" w:color="auto" w:fill="FFFFFF"/>
          </w:tcPr>
          <w:p w:rsidR="00905CB2" w:rsidRPr="00CF61AE" w:rsidRDefault="00905CB2" w:rsidP="00864F9A">
            <w:pPr>
              <w:ind w:right="107" w:firstLine="52"/>
              <w:rPr>
                <w:sz w:val="24"/>
                <w:szCs w:val="24"/>
              </w:rPr>
            </w:pPr>
            <w:r w:rsidRPr="00CF61AE">
              <w:rPr>
                <w:sz w:val="24"/>
                <w:szCs w:val="24"/>
              </w:rPr>
              <w:t>Время существования огненного шара, с</w:t>
            </w:r>
          </w:p>
        </w:tc>
        <w:tc>
          <w:tcPr>
            <w:tcW w:w="2127" w:type="dxa"/>
            <w:shd w:val="clear" w:color="auto" w:fill="FFFFFF"/>
          </w:tcPr>
          <w:p w:rsidR="00905CB2" w:rsidRPr="00CF61AE" w:rsidRDefault="00905CB2" w:rsidP="00864F9A">
            <w:pPr>
              <w:rPr>
                <w:sz w:val="24"/>
                <w:szCs w:val="24"/>
              </w:rPr>
            </w:pPr>
            <w:r w:rsidRPr="00CF61AE">
              <w:rPr>
                <w:sz w:val="24"/>
                <w:szCs w:val="24"/>
              </w:rPr>
              <w:t>110</w:t>
            </w:r>
          </w:p>
        </w:tc>
        <w:tc>
          <w:tcPr>
            <w:tcW w:w="2437" w:type="dxa"/>
            <w:shd w:val="clear" w:color="auto" w:fill="FFFFFF"/>
          </w:tcPr>
          <w:p w:rsidR="00905CB2" w:rsidRPr="00CF61AE" w:rsidRDefault="00905CB2" w:rsidP="00864F9A">
            <w:pPr>
              <w:rPr>
                <w:sz w:val="24"/>
                <w:szCs w:val="24"/>
              </w:rPr>
            </w:pPr>
          </w:p>
        </w:tc>
      </w:tr>
      <w:tr w:rsidR="00905CB2" w:rsidRPr="00CF61AE" w:rsidTr="00864F9A">
        <w:trPr>
          <w:trHeight w:hRule="exact" w:val="278"/>
        </w:trPr>
        <w:tc>
          <w:tcPr>
            <w:tcW w:w="676" w:type="dxa"/>
            <w:shd w:val="clear" w:color="auto" w:fill="FFFFFF"/>
          </w:tcPr>
          <w:p w:rsidR="00905CB2" w:rsidRPr="00CF61AE" w:rsidRDefault="00905CB2" w:rsidP="00864F9A">
            <w:pPr>
              <w:ind w:firstLine="52"/>
              <w:rPr>
                <w:sz w:val="24"/>
                <w:szCs w:val="24"/>
              </w:rPr>
            </w:pPr>
            <w:r w:rsidRPr="00CF61AE">
              <w:rPr>
                <w:sz w:val="24"/>
                <w:szCs w:val="24"/>
              </w:rPr>
              <w:t>3.</w:t>
            </w:r>
          </w:p>
        </w:tc>
        <w:tc>
          <w:tcPr>
            <w:tcW w:w="5031" w:type="dxa"/>
            <w:shd w:val="clear" w:color="auto" w:fill="FFFFFF"/>
          </w:tcPr>
          <w:p w:rsidR="00905CB2" w:rsidRPr="00CF61AE" w:rsidRDefault="00905CB2" w:rsidP="00864F9A">
            <w:pPr>
              <w:ind w:right="107" w:firstLine="52"/>
              <w:rPr>
                <w:sz w:val="24"/>
                <w:szCs w:val="24"/>
              </w:rPr>
            </w:pPr>
            <w:r w:rsidRPr="00CF61AE">
              <w:rPr>
                <w:sz w:val="24"/>
                <w:szCs w:val="24"/>
              </w:rPr>
              <w:t>Диаметр очага пожара, м</w:t>
            </w:r>
          </w:p>
        </w:tc>
        <w:tc>
          <w:tcPr>
            <w:tcW w:w="2127" w:type="dxa"/>
            <w:shd w:val="clear" w:color="auto" w:fill="FFFFFF"/>
          </w:tcPr>
          <w:p w:rsidR="00905CB2" w:rsidRPr="00CF61AE" w:rsidRDefault="00905CB2" w:rsidP="00864F9A">
            <w:pPr>
              <w:rPr>
                <w:sz w:val="24"/>
                <w:szCs w:val="24"/>
              </w:rPr>
            </w:pPr>
            <w:r w:rsidRPr="00CF61AE">
              <w:rPr>
                <w:sz w:val="24"/>
                <w:szCs w:val="24"/>
              </w:rPr>
              <w:t>238</w:t>
            </w:r>
          </w:p>
        </w:tc>
        <w:tc>
          <w:tcPr>
            <w:tcW w:w="2437" w:type="dxa"/>
            <w:shd w:val="clear" w:color="auto" w:fill="FFFFFF"/>
          </w:tcPr>
          <w:p w:rsidR="00905CB2" w:rsidRPr="00CF61AE" w:rsidRDefault="00905CB2" w:rsidP="00864F9A">
            <w:pPr>
              <w:rPr>
                <w:sz w:val="24"/>
                <w:szCs w:val="24"/>
              </w:rPr>
            </w:pPr>
          </w:p>
        </w:tc>
      </w:tr>
      <w:tr w:rsidR="00905CB2" w:rsidRPr="00CF61AE" w:rsidTr="00864F9A">
        <w:trPr>
          <w:trHeight w:hRule="exact" w:val="288"/>
        </w:trPr>
        <w:tc>
          <w:tcPr>
            <w:tcW w:w="676" w:type="dxa"/>
            <w:shd w:val="clear" w:color="auto" w:fill="FFFFFF"/>
          </w:tcPr>
          <w:p w:rsidR="00905CB2" w:rsidRPr="00CF61AE" w:rsidRDefault="00905CB2" w:rsidP="00864F9A">
            <w:pPr>
              <w:ind w:firstLine="52"/>
              <w:rPr>
                <w:sz w:val="24"/>
                <w:szCs w:val="24"/>
              </w:rPr>
            </w:pPr>
            <w:r w:rsidRPr="00CF61AE">
              <w:rPr>
                <w:sz w:val="24"/>
                <w:szCs w:val="24"/>
              </w:rPr>
              <w:t>4.</w:t>
            </w:r>
          </w:p>
        </w:tc>
        <w:tc>
          <w:tcPr>
            <w:tcW w:w="5031" w:type="dxa"/>
            <w:shd w:val="clear" w:color="auto" w:fill="FFFFFF"/>
          </w:tcPr>
          <w:p w:rsidR="00905CB2" w:rsidRPr="00CF61AE" w:rsidRDefault="00905CB2" w:rsidP="00864F9A">
            <w:pPr>
              <w:ind w:right="107" w:firstLine="52"/>
              <w:rPr>
                <w:sz w:val="24"/>
                <w:szCs w:val="24"/>
              </w:rPr>
            </w:pPr>
            <w:r w:rsidRPr="00CF61AE">
              <w:rPr>
                <w:sz w:val="24"/>
                <w:szCs w:val="24"/>
              </w:rPr>
              <w:t>Площадь очага пожара, м</w:t>
            </w:r>
            <w:r w:rsidRPr="00CF61AE">
              <w:rPr>
                <w:sz w:val="24"/>
                <w:szCs w:val="24"/>
                <w:vertAlign w:val="superscript"/>
              </w:rPr>
              <w:t>2</w:t>
            </w:r>
          </w:p>
        </w:tc>
        <w:tc>
          <w:tcPr>
            <w:tcW w:w="2127" w:type="dxa"/>
            <w:shd w:val="clear" w:color="auto" w:fill="FFFFFF"/>
          </w:tcPr>
          <w:p w:rsidR="00905CB2" w:rsidRPr="00CF61AE" w:rsidRDefault="00905CB2" w:rsidP="00864F9A">
            <w:pPr>
              <w:rPr>
                <w:sz w:val="24"/>
                <w:szCs w:val="24"/>
              </w:rPr>
            </w:pPr>
            <w:r w:rsidRPr="00CF61AE">
              <w:rPr>
                <w:sz w:val="24"/>
                <w:szCs w:val="24"/>
              </w:rPr>
              <w:t>44455</w:t>
            </w:r>
          </w:p>
        </w:tc>
        <w:tc>
          <w:tcPr>
            <w:tcW w:w="2437" w:type="dxa"/>
            <w:shd w:val="clear" w:color="auto" w:fill="FFFFFF"/>
          </w:tcPr>
          <w:p w:rsidR="00905CB2" w:rsidRPr="00CF61AE" w:rsidRDefault="00905CB2" w:rsidP="00864F9A">
            <w:pPr>
              <w:rPr>
                <w:sz w:val="24"/>
                <w:szCs w:val="24"/>
              </w:rPr>
            </w:pPr>
          </w:p>
        </w:tc>
      </w:tr>
      <w:tr w:rsidR="00905CB2" w:rsidRPr="00CF61AE" w:rsidTr="00864F9A">
        <w:trPr>
          <w:trHeight w:hRule="exact" w:val="278"/>
        </w:trPr>
        <w:tc>
          <w:tcPr>
            <w:tcW w:w="676" w:type="dxa"/>
            <w:shd w:val="clear" w:color="auto" w:fill="FFFFFF"/>
          </w:tcPr>
          <w:p w:rsidR="00905CB2" w:rsidRPr="00CF61AE" w:rsidRDefault="00905CB2" w:rsidP="00864F9A">
            <w:pPr>
              <w:ind w:firstLine="52"/>
              <w:rPr>
                <w:sz w:val="24"/>
                <w:szCs w:val="24"/>
              </w:rPr>
            </w:pPr>
            <w:r w:rsidRPr="00CF61AE">
              <w:rPr>
                <w:sz w:val="24"/>
                <w:szCs w:val="24"/>
              </w:rPr>
              <w:t>5.</w:t>
            </w:r>
          </w:p>
        </w:tc>
        <w:tc>
          <w:tcPr>
            <w:tcW w:w="5031" w:type="dxa"/>
            <w:shd w:val="clear" w:color="auto" w:fill="FFFFFF"/>
          </w:tcPr>
          <w:p w:rsidR="00905CB2" w:rsidRPr="00CF61AE" w:rsidRDefault="00905CB2" w:rsidP="00864F9A">
            <w:pPr>
              <w:ind w:right="107" w:firstLine="52"/>
              <w:rPr>
                <w:sz w:val="24"/>
                <w:szCs w:val="24"/>
              </w:rPr>
            </w:pPr>
            <w:r w:rsidRPr="00CF61AE">
              <w:rPr>
                <w:sz w:val="24"/>
                <w:szCs w:val="24"/>
              </w:rPr>
              <w:t>Периметр очага пожара, м</w:t>
            </w:r>
          </w:p>
        </w:tc>
        <w:tc>
          <w:tcPr>
            <w:tcW w:w="2127" w:type="dxa"/>
            <w:shd w:val="clear" w:color="auto" w:fill="FFFFFF"/>
          </w:tcPr>
          <w:p w:rsidR="00905CB2" w:rsidRPr="00CF61AE" w:rsidRDefault="00905CB2" w:rsidP="00864F9A">
            <w:pPr>
              <w:rPr>
                <w:sz w:val="24"/>
                <w:szCs w:val="24"/>
              </w:rPr>
            </w:pPr>
            <w:r w:rsidRPr="00CF61AE">
              <w:rPr>
                <w:sz w:val="24"/>
                <w:szCs w:val="24"/>
              </w:rPr>
              <w:t>747</w:t>
            </w:r>
          </w:p>
        </w:tc>
        <w:tc>
          <w:tcPr>
            <w:tcW w:w="2437" w:type="dxa"/>
            <w:shd w:val="clear" w:color="auto" w:fill="FFFFFF"/>
          </w:tcPr>
          <w:p w:rsidR="00905CB2" w:rsidRPr="00CF61AE" w:rsidRDefault="00905CB2" w:rsidP="00864F9A">
            <w:pPr>
              <w:rPr>
                <w:sz w:val="24"/>
                <w:szCs w:val="24"/>
              </w:rPr>
            </w:pPr>
          </w:p>
        </w:tc>
      </w:tr>
      <w:tr w:rsidR="00905CB2" w:rsidRPr="00CF61AE" w:rsidTr="00864F9A">
        <w:trPr>
          <w:trHeight w:hRule="exact" w:val="278"/>
        </w:trPr>
        <w:tc>
          <w:tcPr>
            <w:tcW w:w="676" w:type="dxa"/>
            <w:shd w:val="clear" w:color="auto" w:fill="FFFFFF"/>
          </w:tcPr>
          <w:p w:rsidR="00905CB2" w:rsidRPr="00CF61AE" w:rsidRDefault="00905CB2" w:rsidP="00864F9A">
            <w:pPr>
              <w:ind w:firstLine="52"/>
              <w:rPr>
                <w:sz w:val="24"/>
                <w:szCs w:val="24"/>
              </w:rPr>
            </w:pPr>
            <w:r w:rsidRPr="00CF61AE">
              <w:rPr>
                <w:sz w:val="24"/>
                <w:szCs w:val="24"/>
              </w:rPr>
              <w:t>6.</w:t>
            </w:r>
          </w:p>
        </w:tc>
        <w:tc>
          <w:tcPr>
            <w:tcW w:w="5031" w:type="dxa"/>
            <w:shd w:val="clear" w:color="auto" w:fill="FFFFFF"/>
          </w:tcPr>
          <w:p w:rsidR="00905CB2" w:rsidRPr="00CF61AE" w:rsidRDefault="00905CB2" w:rsidP="00864F9A">
            <w:pPr>
              <w:ind w:right="107" w:firstLine="52"/>
              <w:rPr>
                <w:sz w:val="24"/>
                <w:szCs w:val="24"/>
              </w:rPr>
            </w:pPr>
            <w:r w:rsidRPr="00CF61AE">
              <w:rPr>
                <w:sz w:val="24"/>
                <w:szCs w:val="24"/>
              </w:rPr>
              <w:t>Радиус зоны получения ожога III степени, м</w:t>
            </w:r>
          </w:p>
        </w:tc>
        <w:tc>
          <w:tcPr>
            <w:tcW w:w="2127" w:type="dxa"/>
            <w:shd w:val="clear" w:color="auto" w:fill="FFFFFF"/>
          </w:tcPr>
          <w:p w:rsidR="00905CB2" w:rsidRPr="00CF61AE" w:rsidRDefault="00905CB2" w:rsidP="00864F9A">
            <w:pPr>
              <w:rPr>
                <w:sz w:val="24"/>
                <w:szCs w:val="24"/>
              </w:rPr>
            </w:pPr>
            <w:r w:rsidRPr="00CF61AE">
              <w:rPr>
                <w:sz w:val="24"/>
                <w:szCs w:val="24"/>
              </w:rPr>
              <w:t>304</w:t>
            </w:r>
          </w:p>
        </w:tc>
        <w:tc>
          <w:tcPr>
            <w:tcW w:w="2437" w:type="dxa"/>
            <w:shd w:val="clear" w:color="auto" w:fill="FFFFFF"/>
          </w:tcPr>
          <w:p w:rsidR="00905CB2" w:rsidRPr="00CF61AE" w:rsidRDefault="00905CB2" w:rsidP="00864F9A">
            <w:pPr>
              <w:rPr>
                <w:sz w:val="24"/>
                <w:szCs w:val="24"/>
              </w:rPr>
            </w:pPr>
          </w:p>
        </w:tc>
      </w:tr>
      <w:tr w:rsidR="00905CB2" w:rsidRPr="00CF61AE" w:rsidTr="00864F9A">
        <w:trPr>
          <w:trHeight w:hRule="exact" w:val="288"/>
        </w:trPr>
        <w:tc>
          <w:tcPr>
            <w:tcW w:w="676" w:type="dxa"/>
            <w:shd w:val="clear" w:color="auto" w:fill="FFFFFF"/>
          </w:tcPr>
          <w:p w:rsidR="00905CB2" w:rsidRPr="00CF61AE" w:rsidRDefault="00905CB2" w:rsidP="00864F9A">
            <w:pPr>
              <w:ind w:firstLine="52"/>
              <w:rPr>
                <w:sz w:val="24"/>
                <w:szCs w:val="24"/>
              </w:rPr>
            </w:pPr>
            <w:r w:rsidRPr="00CF61AE">
              <w:rPr>
                <w:sz w:val="24"/>
                <w:szCs w:val="24"/>
              </w:rPr>
              <w:t>7.</w:t>
            </w:r>
          </w:p>
        </w:tc>
        <w:tc>
          <w:tcPr>
            <w:tcW w:w="5031" w:type="dxa"/>
            <w:shd w:val="clear" w:color="auto" w:fill="FFFFFF"/>
          </w:tcPr>
          <w:p w:rsidR="00905CB2" w:rsidRPr="00CF61AE" w:rsidRDefault="00905CB2" w:rsidP="00864F9A">
            <w:pPr>
              <w:ind w:right="107" w:firstLine="52"/>
              <w:rPr>
                <w:sz w:val="24"/>
                <w:szCs w:val="24"/>
              </w:rPr>
            </w:pPr>
            <w:r w:rsidRPr="00CF61AE">
              <w:rPr>
                <w:sz w:val="24"/>
                <w:szCs w:val="24"/>
              </w:rPr>
              <w:t>Радиус зоны получения ожога II степени, м</w:t>
            </w:r>
          </w:p>
        </w:tc>
        <w:tc>
          <w:tcPr>
            <w:tcW w:w="2127" w:type="dxa"/>
            <w:shd w:val="clear" w:color="auto" w:fill="FFFFFF"/>
          </w:tcPr>
          <w:p w:rsidR="00905CB2" w:rsidRPr="00CF61AE" w:rsidRDefault="00905CB2" w:rsidP="00864F9A">
            <w:pPr>
              <w:rPr>
                <w:sz w:val="24"/>
                <w:szCs w:val="24"/>
              </w:rPr>
            </w:pPr>
            <w:r w:rsidRPr="00CF61AE">
              <w:rPr>
                <w:sz w:val="24"/>
                <w:szCs w:val="24"/>
              </w:rPr>
              <w:t>570</w:t>
            </w:r>
          </w:p>
        </w:tc>
        <w:tc>
          <w:tcPr>
            <w:tcW w:w="2437" w:type="dxa"/>
            <w:shd w:val="clear" w:color="auto" w:fill="FFFFFF"/>
          </w:tcPr>
          <w:p w:rsidR="00905CB2" w:rsidRPr="00CF61AE" w:rsidRDefault="00905CB2" w:rsidP="00864F9A">
            <w:pPr>
              <w:rPr>
                <w:sz w:val="24"/>
                <w:szCs w:val="24"/>
              </w:rPr>
            </w:pPr>
          </w:p>
        </w:tc>
      </w:tr>
      <w:tr w:rsidR="00905CB2" w:rsidRPr="00CF61AE" w:rsidTr="00864F9A">
        <w:trPr>
          <w:trHeight w:hRule="exact" w:val="610"/>
        </w:trPr>
        <w:tc>
          <w:tcPr>
            <w:tcW w:w="676" w:type="dxa"/>
            <w:shd w:val="clear" w:color="auto" w:fill="FFFFFF"/>
          </w:tcPr>
          <w:p w:rsidR="00905CB2" w:rsidRPr="00CF61AE" w:rsidRDefault="00905CB2" w:rsidP="00864F9A">
            <w:pPr>
              <w:ind w:firstLine="22"/>
              <w:rPr>
                <w:sz w:val="24"/>
                <w:szCs w:val="24"/>
              </w:rPr>
            </w:pPr>
            <w:r w:rsidRPr="00CF61AE">
              <w:rPr>
                <w:sz w:val="24"/>
                <w:szCs w:val="24"/>
              </w:rPr>
              <w:t>8.</w:t>
            </w:r>
          </w:p>
        </w:tc>
        <w:tc>
          <w:tcPr>
            <w:tcW w:w="5031" w:type="dxa"/>
            <w:shd w:val="clear" w:color="auto" w:fill="FFFFFF"/>
          </w:tcPr>
          <w:p w:rsidR="00905CB2" w:rsidRPr="00CF61AE" w:rsidRDefault="00905CB2" w:rsidP="00864F9A">
            <w:pPr>
              <w:ind w:right="107" w:firstLine="22"/>
              <w:rPr>
                <w:sz w:val="24"/>
                <w:szCs w:val="24"/>
              </w:rPr>
            </w:pPr>
            <w:r w:rsidRPr="00CF61AE">
              <w:rPr>
                <w:sz w:val="24"/>
                <w:szCs w:val="24"/>
              </w:rPr>
              <w:t>Радиус зоны полных разрушений (безвозвратных потерь) А, м</w:t>
            </w:r>
          </w:p>
        </w:tc>
        <w:tc>
          <w:tcPr>
            <w:tcW w:w="2127" w:type="dxa"/>
            <w:shd w:val="clear" w:color="auto" w:fill="FFFFFF"/>
          </w:tcPr>
          <w:p w:rsidR="00905CB2" w:rsidRPr="00CF61AE" w:rsidRDefault="00905CB2" w:rsidP="00864F9A">
            <w:pPr>
              <w:rPr>
                <w:sz w:val="24"/>
                <w:szCs w:val="24"/>
              </w:rPr>
            </w:pPr>
          </w:p>
        </w:tc>
        <w:tc>
          <w:tcPr>
            <w:tcW w:w="2437" w:type="dxa"/>
            <w:shd w:val="clear" w:color="auto" w:fill="FFFFFF"/>
          </w:tcPr>
          <w:p w:rsidR="00905CB2" w:rsidRPr="00CF61AE" w:rsidRDefault="00905CB2" w:rsidP="00864F9A">
            <w:pPr>
              <w:rPr>
                <w:sz w:val="24"/>
                <w:szCs w:val="24"/>
              </w:rPr>
            </w:pPr>
            <w:r w:rsidRPr="00CF61AE">
              <w:rPr>
                <w:sz w:val="24"/>
                <w:szCs w:val="24"/>
              </w:rPr>
              <w:t>195</w:t>
            </w:r>
          </w:p>
        </w:tc>
      </w:tr>
      <w:tr w:rsidR="00905CB2" w:rsidRPr="00CF61AE" w:rsidTr="00864F9A">
        <w:trPr>
          <w:trHeight w:hRule="exact" w:val="562"/>
        </w:trPr>
        <w:tc>
          <w:tcPr>
            <w:tcW w:w="676" w:type="dxa"/>
            <w:shd w:val="clear" w:color="auto" w:fill="FFFFFF"/>
          </w:tcPr>
          <w:p w:rsidR="00905CB2" w:rsidRPr="00CF61AE" w:rsidRDefault="00905CB2" w:rsidP="00864F9A">
            <w:pPr>
              <w:ind w:firstLine="22"/>
              <w:rPr>
                <w:sz w:val="24"/>
                <w:szCs w:val="24"/>
              </w:rPr>
            </w:pPr>
            <w:r w:rsidRPr="00CF61AE">
              <w:rPr>
                <w:sz w:val="24"/>
                <w:szCs w:val="24"/>
              </w:rPr>
              <w:t>9.</w:t>
            </w:r>
          </w:p>
        </w:tc>
        <w:tc>
          <w:tcPr>
            <w:tcW w:w="5031" w:type="dxa"/>
            <w:shd w:val="clear" w:color="auto" w:fill="FFFFFF"/>
          </w:tcPr>
          <w:p w:rsidR="00905CB2" w:rsidRPr="00CF61AE" w:rsidRDefault="00905CB2" w:rsidP="00864F9A">
            <w:pPr>
              <w:ind w:right="107" w:firstLine="22"/>
              <w:rPr>
                <w:sz w:val="24"/>
                <w:szCs w:val="24"/>
              </w:rPr>
            </w:pPr>
            <w:r w:rsidRPr="00CF61AE">
              <w:rPr>
                <w:sz w:val="24"/>
                <w:szCs w:val="24"/>
              </w:rPr>
              <w:t xml:space="preserve">Радиус зоны сильных разрушений (безвозвратных потерь) </w:t>
            </w:r>
            <w:r w:rsidRPr="00CF61AE">
              <w:rPr>
                <w:sz w:val="24"/>
                <w:szCs w:val="24"/>
                <w:lang w:val="en-US"/>
              </w:rPr>
              <w:t>B</w:t>
            </w:r>
            <w:r w:rsidRPr="00CF61AE">
              <w:rPr>
                <w:sz w:val="24"/>
                <w:szCs w:val="24"/>
              </w:rPr>
              <w:t>, м</w:t>
            </w:r>
          </w:p>
        </w:tc>
        <w:tc>
          <w:tcPr>
            <w:tcW w:w="2127" w:type="dxa"/>
            <w:shd w:val="clear" w:color="auto" w:fill="FFFFFF"/>
          </w:tcPr>
          <w:p w:rsidR="00905CB2" w:rsidRPr="00CF61AE" w:rsidRDefault="00905CB2" w:rsidP="00864F9A">
            <w:pPr>
              <w:rPr>
                <w:sz w:val="24"/>
                <w:szCs w:val="24"/>
              </w:rPr>
            </w:pPr>
          </w:p>
        </w:tc>
        <w:tc>
          <w:tcPr>
            <w:tcW w:w="2437" w:type="dxa"/>
            <w:shd w:val="clear" w:color="auto" w:fill="FFFFFF"/>
          </w:tcPr>
          <w:p w:rsidR="00905CB2" w:rsidRPr="00CF61AE" w:rsidRDefault="00905CB2" w:rsidP="00864F9A">
            <w:pPr>
              <w:rPr>
                <w:sz w:val="24"/>
                <w:szCs w:val="24"/>
              </w:rPr>
            </w:pPr>
            <w:r w:rsidRPr="00CF61AE">
              <w:rPr>
                <w:sz w:val="24"/>
                <w:szCs w:val="24"/>
              </w:rPr>
              <w:t>230</w:t>
            </w:r>
          </w:p>
        </w:tc>
      </w:tr>
      <w:tr w:rsidR="00905CB2" w:rsidRPr="00CF61AE" w:rsidTr="00864F9A">
        <w:trPr>
          <w:trHeight w:hRule="exact" w:val="570"/>
        </w:trPr>
        <w:tc>
          <w:tcPr>
            <w:tcW w:w="676" w:type="dxa"/>
            <w:shd w:val="clear" w:color="auto" w:fill="FFFFFF"/>
          </w:tcPr>
          <w:p w:rsidR="00905CB2" w:rsidRPr="00CF61AE" w:rsidRDefault="00905CB2" w:rsidP="00864F9A">
            <w:pPr>
              <w:ind w:firstLine="22"/>
              <w:rPr>
                <w:sz w:val="24"/>
                <w:szCs w:val="24"/>
              </w:rPr>
            </w:pPr>
            <w:r w:rsidRPr="00CF61AE">
              <w:rPr>
                <w:sz w:val="24"/>
                <w:szCs w:val="24"/>
              </w:rPr>
              <w:t>10.</w:t>
            </w:r>
          </w:p>
        </w:tc>
        <w:tc>
          <w:tcPr>
            <w:tcW w:w="5031" w:type="dxa"/>
            <w:shd w:val="clear" w:color="auto" w:fill="FFFFFF"/>
          </w:tcPr>
          <w:p w:rsidR="00905CB2" w:rsidRPr="00CF61AE" w:rsidRDefault="00905CB2" w:rsidP="00864F9A">
            <w:pPr>
              <w:ind w:right="107" w:firstLine="22"/>
              <w:rPr>
                <w:sz w:val="24"/>
                <w:szCs w:val="24"/>
              </w:rPr>
            </w:pPr>
            <w:r w:rsidRPr="00CF61AE">
              <w:rPr>
                <w:sz w:val="24"/>
                <w:szCs w:val="24"/>
              </w:rPr>
              <w:t xml:space="preserve">Радиус зоны средних разрушений (безвозвратных потерь) </w:t>
            </w:r>
            <w:r w:rsidRPr="00CF61AE">
              <w:rPr>
                <w:sz w:val="24"/>
                <w:szCs w:val="24"/>
                <w:lang w:val="en-US"/>
              </w:rPr>
              <w:t>C</w:t>
            </w:r>
            <w:r w:rsidRPr="00CF61AE">
              <w:rPr>
                <w:sz w:val="24"/>
                <w:szCs w:val="24"/>
              </w:rPr>
              <w:t>, м</w:t>
            </w:r>
          </w:p>
        </w:tc>
        <w:tc>
          <w:tcPr>
            <w:tcW w:w="2127" w:type="dxa"/>
            <w:shd w:val="clear" w:color="auto" w:fill="FFFFFF"/>
          </w:tcPr>
          <w:p w:rsidR="00905CB2" w:rsidRPr="00CF61AE" w:rsidRDefault="00905CB2" w:rsidP="00864F9A">
            <w:pPr>
              <w:rPr>
                <w:sz w:val="24"/>
                <w:szCs w:val="24"/>
              </w:rPr>
            </w:pPr>
          </w:p>
        </w:tc>
        <w:tc>
          <w:tcPr>
            <w:tcW w:w="2437" w:type="dxa"/>
            <w:shd w:val="clear" w:color="auto" w:fill="FFFFFF"/>
          </w:tcPr>
          <w:p w:rsidR="00905CB2" w:rsidRPr="00CF61AE" w:rsidRDefault="00905CB2" w:rsidP="00864F9A">
            <w:pPr>
              <w:rPr>
                <w:sz w:val="24"/>
                <w:szCs w:val="24"/>
              </w:rPr>
            </w:pPr>
            <w:r w:rsidRPr="00CF61AE">
              <w:rPr>
                <w:sz w:val="24"/>
                <w:szCs w:val="24"/>
              </w:rPr>
              <w:t>280</w:t>
            </w:r>
          </w:p>
        </w:tc>
      </w:tr>
      <w:tr w:rsidR="00905CB2" w:rsidRPr="00CF61AE" w:rsidTr="00864F9A">
        <w:trPr>
          <w:trHeight w:hRule="exact" w:val="705"/>
        </w:trPr>
        <w:tc>
          <w:tcPr>
            <w:tcW w:w="676" w:type="dxa"/>
            <w:shd w:val="clear" w:color="auto" w:fill="FFFFFF"/>
          </w:tcPr>
          <w:p w:rsidR="00905CB2" w:rsidRPr="00CF61AE" w:rsidRDefault="00905CB2" w:rsidP="00864F9A">
            <w:pPr>
              <w:ind w:firstLine="22"/>
              <w:rPr>
                <w:sz w:val="24"/>
                <w:szCs w:val="24"/>
              </w:rPr>
            </w:pPr>
            <w:r w:rsidRPr="00CF61AE">
              <w:rPr>
                <w:sz w:val="24"/>
                <w:szCs w:val="24"/>
              </w:rPr>
              <w:t>11.</w:t>
            </w:r>
          </w:p>
        </w:tc>
        <w:tc>
          <w:tcPr>
            <w:tcW w:w="5031" w:type="dxa"/>
            <w:shd w:val="clear" w:color="auto" w:fill="FFFFFF"/>
          </w:tcPr>
          <w:p w:rsidR="00905CB2" w:rsidRPr="00CF61AE" w:rsidRDefault="00905CB2" w:rsidP="00864F9A">
            <w:pPr>
              <w:ind w:right="107" w:firstLine="22"/>
              <w:rPr>
                <w:sz w:val="24"/>
                <w:szCs w:val="24"/>
              </w:rPr>
            </w:pPr>
            <w:r w:rsidRPr="00CF61AE">
              <w:rPr>
                <w:sz w:val="24"/>
                <w:szCs w:val="24"/>
              </w:rPr>
              <w:t xml:space="preserve">Радиус зоны слабых разрушений (санитарных потерь) </w:t>
            </w:r>
            <w:r w:rsidRPr="00CF61AE">
              <w:rPr>
                <w:sz w:val="24"/>
                <w:szCs w:val="24"/>
                <w:lang w:val="en-US"/>
              </w:rPr>
              <w:t>D</w:t>
            </w:r>
            <w:r w:rsidRPr="00CF61AE">
              <w:rPr>
                <w:sz w:val="24"/>
                <w:szCs w:val="24"/>
              </w:rPr>
              <w:t>, м</w:t>
            </w:r>
          </w:p>
        </w:tc>
        <w:tc>
          <w:tcPr>
            <w:tcW w:w="2127" w:type="dxa"/>
            <w:shd w:val="clear" w:color="auto" w:fill="FFFFFF"/>
          </w:tcPr>
          <w:p w:rsidR="00905CB2" w:rsidRPr="00CF61AE" w:rsidRDefault="00905CB2" w:rsidP="00864F9A">
            <w:pPr>
              <w:rPr>
                <w:sz w:val="24"/>
                <w:szCs w:val="24"/>
              </w:rPr>
            </w:pPr>
          </w:p>
        </w:tc>
        <w:tc>
          <w:tcPr>
            <w:tcW w:w="2437" w:type="dxa"/>
            <w:shd w:val="clear" w:color="auto" w:fill="FFFFFF"/>
          </w:tcPr>
          <w:p w:rsidR="00905CB2" w:rsidRPr="00CF61AE" w:rsidRDefault="00905CB2" w:rsidP="00864F9A">
            <w:pPr>
              <w:rPr>
                <w:sz w:val="24"/>
                <w:szCs w:val="24"/>
              </w:rPr>
            </w:pPr>
            <w:r w:rsidRPr="00CF61AE">
              <w:rPr>
                <w:sz w:val="24"/>
                <w:szCs w:val="24"/>
              </w:rPr>
              <w:t>291</w:t>
            </w:r>
          </w:p>
        </w:tc>
      </w:tr>
      <w:tr w:rsidR="00905CB2" w:rsidRPr="00CF61AE" w:rsidTr="00864F9A">
        <w:trPr>
          <w:trHeight w:hRule="exact" w:val="298"/>
        </w:trPr>
        <w:tc>
          <w:tcPr>
            <w:tcW w:w="676" w:type="dxa"/>
            <w:shd w:val="clear" w:color="auto" w:fill="FFFFFF"/>
          </w:tcPr>
          <w:p w:rsidR="00905CB2" w:rsidRPr="00CF61AE" w:rsidRDefault="00905CB2" w:rsidP="00864F9A">
            <w:pPr>
              <w:ind w:firstLine="22"/>
              <w:rPr>
                <w:sz w:val="24"/>
                <w:szCs w:val="24"/>
              </w:rPr>
            </w:pPr>
            <w:r w:rsidRPr="00CF61AE">
              <w:rPr>
                <w:sz w:val="24"/>
                <w:szCs w:val="24"/>
              </w:rPr>
              <w:t>12.</w:t>
            </w:r>
          </w:p>
        </w:tc>
        <w:tc>
          <w:tcPr>
            <w:tcW w:w="5031" w:type="dxa"/>
            <w:shd w:val="clear" w:color="auto" w:fill="FFFFFF"/>
          </w:tcPr>
          <w:p w:rsidR="00905CB2" w:rsidRPr="00CF61AE" w:rsidRDefault="00905CB2" w:rsidP="00864F9A">
            <w:pPr>
              <w:ind w:right="107" w:firstLine="22"/>
              <w:rPr>
                <w:sz w:val="24"/>
                <w:szCs w:val="24"/>
              </w:rPr>
            </w:pPr>
            <w:r w:rsidRPr="00CF61AE">
              <w:rPr>
                <w:sz w:val="24"/>
                <w:szCs w:val="24"/>
              </w:rPr>
              <w:t xml:space="preserve">Радиус зоны </w:t>
            </w:r>
            <w:proofErr w:type="spellStart"/>
            <w:r w:rsidRPr="00CF61AE">
              <w:rPr>
                <w:sz w:val="24"/>
                <w:szCs w:val="24"/>
              </w:rPr>
              <w:t>расстекления</w:t>
            </w:r>
            <w:proofErr w:type="spellEnd"/>
            <w:r w:rsidRPr="00CF61AE">
              <w:rPr>
                <w:sz w:val="24"/>
                <w:szCs w:val="24"/>
              </w:rPr>
              <w:t xml:space="preserve"> (косвенных потерь) Е, м</w:t>
            </w:r>
          </w:p>
        </w:tc>
        <w:tc>
          <w:tcPr>
            <w:tcW w:w="2127" w:type="dxa"/>
            <w:shd w:val="clear" w:color="auto" w:fill="FFFFFF"/>
          </w:tcPr>
          <w:p w:rsidR="00905CB2" w:rsidRPr="00CF61AE" w:rsidRDefault="00905CB2" w:rsidP="00864F9A">
            <w:pPr>
              <w:rPr>
                <w:sz w:val="24"/>
                <w:szCs w:val="24"/>
              </w:rPr>
            </w:pPr>
          </w:p>
        </w:tc>
        <w:tc>
          <w:tcPr>
            <w:tcW w:w="2437" w:type="dxa"/>
            <w:shd w:val="clear" w:color="auto" w:fill="FFFFFF"/>
          </w:tcPr>
          <w:p w:rsidR="00905CB2" w:rsidRPr="00CF61AE" w:rsidRDefault="00905CB2" w:rsidP="00864F9A">
            <w:pPr>
              <w:rPr>
                <w:sz w:val="24"/>
                <w:szCs w:val="24"/>
              </w:rPr>
            </w:pPr>
            <w:r w:rsidRPr="00CF61AE">
              <w:rPr>
                <w:sz w:val="24"/>
                <w:szCs w:val="24"/>
              </w:rPr>
              <w:t>1000</w:t>
            </w:r>
          </w:p>
        </w:tc>
      </w:tr>
    </w:tbl>
    <w:p w:rsidR="00905CB2" w:rsidRPr="00CF61AE" w:rsidRDefault="00905CB2" w:rsidP="00905CB2">
      <w:pPr>
        <w:widowControl w:val="0"/>
        <w:shd w:val="clear" w:color="auto" w:fill="FFFFFF"/>
        <w:ind w:left="142" w:firstLine="425"/>
        <w:jc w:val="right"/>
        <w:rPr>
          <w:sz w:val="24"/>
          <w:szCs w:val="24"/>
        </w:rPr>
      </w:pPr>
    </w:p>
    <w:p w:rsidR="00905CB2" w:rsidRPr="00CF61AE" w:rsidRDefault="00905CB2" w:rsidP="00905CB2">
      <w:pPr>
        <w:rPr>
          <w:sz w:val="24"/>
          <w:szCs w:val="24"/>
        </w:rPr>
      </w:pPr>
      <w:r w:rsidRPr="00CF61AE">
        <w:rPr>
          <w:sz w:val="24"/>
          <w:szCs w:val="24"/>
        </w:rPr>
        <w:t xml:space="preserve">Таблица </w:t>
      </w:r>
      <w:r w:rsidR="003D610D" w:rsidRPr="00CF61AE">
        <w:rPr>
          <w:sz w:val="24"/>
          <w:szCs w:val="24"/>
        </w:rPr>
        <w:t>5</w:t>
      </w:r>
      <w:r w:rsidR="00543D00" w:rsidRPr="00CF61AE">
        <w:rPr>
          <w:sz w:val="24"/>
          <w:szCs w:val="24"/>
        </w:rPr>
        <w:t>4</w:t>
      </w:r>
      <w:r w:rsidRPr="00CF61AE">
        <w:rPr>
          <w:sz w:val="24"/>
          <w:szCs w:val="24"/>
        </w:rPr>
        <w:t xml:space="preserve"> – Параметры поражающих факторов при авариях с АХОВ при разгерметизации железнодорожной цистерны (сценарий 5)</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5293"/>
        <w:gridCol w:w="2182"/>
        <w:gridCol w:w="1974"/>
      </w:tblGrid>
      <w:tr w:rsidR="00905CB2" w:rsidRPr="00CF61AE" w:rsidTr="00905CB2">
        <w:trPr>
          <w:trHeight w:val="374"/>
          <w:tblHeader/>
          <w:jc w:val="center"/>
        </w:trPr>
        <w:tc>
          <w:tcPr>
            <w:tcW w:w="366" w:type="pct"/>
            <w:vMerge w:val="restart"/>
            <w:vAlign w:val="center"/>
          </w:tcPr>
          <w:p w:rsidR="00905CB2" w:rsidRPr="00CF61AE" w:rsidRDefault="00905CB2" w:rsidP="00905CB2">
            <w:pPr>
              <w:jc w:val="center"/>
              <w:rPr>
                <w:sz w:val="24"/>
                <w:szCs w:val="24"/>
              </w:rPr>
            </w:pPr>
            <w:r w:rsidRPr="00CF61AE">
              <w:rPr>
                <w:sz w:val="24"/>
                <w:szCs w:val="24"/>
              </w:rPr>
              <w:t>№ п/п</w:t>
            </w:r>
          </w:p>
        </w:tc>
        <w:tc>
          <w:tcPr>
            <w:tcW w:w="2596" w:type="pct"/>
            <w:vMerge w:val="restart"/>
            <w:vAlign w:val="center"/>
          </w:tcPr>
          <w:p w:rsidR="00905CB2" w:rsidRPr="00CF61AE" w:rsidRDefault="00905CB2" w:rsidP="00905CB2">
            <w:pPr>
              <w:widowControl w:val="0"/>
              <w:jc w:val="center"/>
              <w:rPr>
                <w:color w:val="000000"/>
                <w:sz w:val="24"/>
                <w:szCs w:val="24"/>
                <w:lang w:val="en-GB"/>
              </w:rPr>
            </w:pPr>
            <w:r w:rsidRPr="00CF61AE">
              <w:rPr>
                <w:sz w:val="24"/>
                <w:szCs w:val="24"/>
              </w:rPr>
              <w:t>Параметр</w:t>
            </w:r>
          </w:p>
        </w:tc>
        <w:tc>
          <w:tcPr>
            <w:tcW w:w="2038" w:type="pct"/>
            <w:gridSpan w:val="2"/>
            <w:vAlign w:val="center"/>
          </w:tcPr>
          <w:p w:rsidR="00905CB2" w:rsidRPr="00CF61AE" w:rsidRDefault="00905CB2" w:rsidP="00905CB2">
            <w:pPr>
              <w:widowControl w:val="0"/>
              <w:jc w:val="center"/>
              <w:rPr>
                <w:color w:val="000000"/>
                <w:sz w:val="24"/>
                <w:szCs w:val="24"/>
              </w:rPr>
            </w:pPr>
            <w:r w:rsidRPr="00CF61AE">
              <w:rPr>
                <w:color w:val="000000"/>
                <w:sz w:val="24"/>
                <w:szCs w:val="24"/>
              </w:rPr>
              <w:t>Вещества</w:t>
            </w:r>
          </w:p>
        </w:tc>
      </w:tr>
      <w:tr w:rsidR="00905CB2" w:rsidRPr="00CF61AE" w:rsidTr="00905CB2">
        <w:trPr>
          <w:tblHeader/>
          <w:jc w:val="center"/>
        </w:trPr>
        <w:tc>
          <w:tcPr>
            <w:tcW w:w="366" w:type="pct"/>
            <w:vMerge/>
            <w:vAlign w:val="center"/>
          </w:tcPr>
          <w:p w:rsidR="00905CB2" w:rsidRPr="00CF61AE" w:rsidRDefault="00905CB2" w:rsidP="00905CB2">
            <w:pPr>
              <w:widowControl w:val="0"/>
              <w:jc w:val="center"/>
              <w:rPr>
                <w:color w:val="000000"/>
                <w:sz w:val="24"/>
                <w:szCs w:val="24"/>
                <w:lang w:val="en-GB"/>
              </w:rPr>
            </w:pPr>
          </w:p>
        </w:tc>
        <w:tc>
          <w:tcPr>
            <w:tcW w:w="2596" w:type="pct"/>
            <w:vMerge/>
            <w:vAlign w:val="center"/>
          </w:tcPr>
          <w:p w:rsidR="00905CB2" w:rsidRPr="00CF61AE" w:rsidRDefault="00905CB2" w:rsidP="00905CB2">
            <w:pPr>
              <w:widowControl w:val="0"/>
              <w:jc w:val="center"/>
              <w:rPr>
                <w:color w:val="000000"/>
                <w:sz w:val="24"/>
                <w:szCs w:val="24"/>
                <w:lang w:val="en-GB"/>
              </w:rPr>
            </w:pPr>
          </w:p>
        </w:tc>
        <w:tc>
          <w:tcPr>
            <w:tcW w:w="1070" w:type="pct"/>
            <w:vAlign w:val="center"/>
          </w:tcPr>
          <w:p w:rsidR="00905CB2" w:rsidRPr="00CF61AE" w:rsidRDefault="00905CB2" w:rsidP="00905CB2">
            <w:pPr>
              <w:widowControl w:val="0"/>
              <w:jc w:val="center"/>
              <w:rPr>
                <w:color w:val="000000"/>
                <w:sz w:val="24"/>
                <w:szCs w:val="24"/>
                <w:lang w:val="en-GB"/>
              </w:rPr>
            </w:pPr>
            <w:proofErr w:type="spellStart"/>
            <w:r w:rsidRPr="00CF61AE">
              <w:rPr>
                <w:color w:val="000000"/>
                <w:sz w:val="24"/>
                <w:szCs w:val="24"/>
                <w:lang w:val="en-GB"/>
              </w:rPr>
              <w:t>Аммиак</w:t>
            </w:r>
            <w:proofErr w:type="spellEnd"/>
          </w:p>
        </w:tc>
        <w:tc>
          <w:tcPr>
            <w:tcW w:w="968" w:type="pct"/>
            <w:vAlign w:val="center"/>
          </w:tcPr>
          <w:p w:rsidR="00905CB2" w:rsidRPr="00CF61AE" w:rsidRDefault="00905CB2" w:rsidP="00905CB2">
            <w:pPr>
              <w:widowControl w:val="0"/>
              <w:jc w:val="center"/>
              <w:rPr>
                <w:color w:val="000000"/>
                <w:sz w:val="24"/>
                <w:szCs w:val="24"/>
                <w:lang w:val="en-GB"/>
              </w:rPr>
            </w:pPr>
            <w:proofErr w:type="spellStart"/>
            <w:r w:rsidRPr="00CF61AE">
              <w:rPr>
                <w:color w:val="000000"/>
                <w:sz w:val="24"/>
                <w:szCs w:val="24"/>
                <w:lang w:val="en-GB"/>
              </w:rPr>
              <w:t>Хлор</w:t>
            </w:r>
            <w:proofErr w:type="spellEnd"/>
          </w:p>
        </w:tc>
      </w:tr>
    </w:tbl>
    <w:p w:rsidR="00905CB2" w:rsidRPr="00D57993" w:rsidRDefault="00905CB2">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5"/>
        <w:gridCol w:w="5280"/>
        <w:gridCol w:w="2183"/>
        <w:gridCol w:w="1977"/>
      </w:tblGrid>
      <w:tr w:rsidR="00905CB2" w:rsidRPr="00CF61AE" w:rsidTr="00864F9A">
        <w:trPr>
          <w:jc w:val="center"/>
        </w:trPr>
        <w:tc>
          <w:tcPr>
            <w:tcW w:w="767" w:type="dxa"/>
          </w:tcPr>
          <w:p w:rsidR="00905CB2" w:rsidRPr="00CF61AE" w:rsidRDefault="00905CB2" w:rsidP="00864F9A">
            <w:pPr>
              <w:ind w:firstLine="52"/>
              <w:rPr>
                <w:sz w:val="24"/>
                <w:szCs w:val="24"/>
              </w:rPr>
            </w:pPr>
            <w:r w:rsidRPr="00CF61AE">
              <w:rPr>
                <w:sz w:val="24"/>
                <w:szCs w:val="24"/>
              </w:rPr>
              <w:t>1.</w:t>
            </w:r>
          </w:p>
        </w:tc>
        <w:tc>
          <w:tcPr>
            <w:tcW w:w="5403" w:type="dxa"/>
          </w:tcPr>
          <w:p w:rsidR="00905CB2" w:rsidRPr="00CF61AE" w:rsidRDefault="00905CB2" w:rsidP="00864F9A">
            <w:pPr>
              <w:widowControl w:val="0"/>
              <w:rPr>
                <w:color w:val="000000"/>
                <w:sz w:val="24"/>
                <w:szCs w:val="24"/>
              </w:rPr>
            </w:pPr>
            <w:r w:rsidRPr="00CF61AE">
              <w:rPr>
                <w:color w:val="000000"/>
                <w:sz w:val="24"/>
                <w:szCs w:val="24"/>
              </w:rPr>
              <w:t>Количество АХОВ в первичном облаке, тонн</w:t>
            </w:r>
          </w:p>
        </w:tc>
        <w:tc>
          <w:tcPr>
            <w:tcW w:w="2231" w:type="dxa"/>
          </w:tcPr>
          <w:p w:rsidR="00905CB2" w:rsidRPr="00CF61AE" w:rsidRDefault="00905CB2" w:rsidP="00864F9A">
            <w:pPr>
              <w:widowControl w:val="0"/>
              <w:rPr>
                <w:color w:val="000000"/>
                <w:sz w:val="24"/>
                <w:szCs w:val="24"/>
                <w:lang w:val="en-GB"/>
              </w:rPr>
            </w:pPr>
            <w:r w:rsidRPr="00CF61AE">
              <w:rPr>
                <w:color w:val="000000"/>
                <w:sz w:val="24"/>
                <w:szCs w:val="24"/>
                <w:lang w:val="en-GB"/>
              </w:rPr>
              <w:t>0,01</w:t>
            </w:r>
          </w:p>
        </w:tc>
        <w:tc>
          <w:tcPr>
            <w:tcW w:w="2020" w:type="dxa"/>
          </w:tcPr>
          <w:p w:rsidR="00905CB2" w:rsidRPr="00CF61AE" w:rsidRDefault="00905CB2" w:rsidP="00864F9A">
            <w:pPr>
              <w:widowControl w:val="0"/>
              <w:rPr>
                <w:color w:val="000000"/>
                <w:sz w:val="24"/>
                <w:szCs w:val="24"/>
                <w:lang w:val="en-GB"/>
              </w:rPr>
            </w:pPr>
            <w:r w:rsidRPr="00CF61AE">
              <w:rPr>
                <w:color w:val="000000"/>
                <w:sz w:val="24"/>
                <w:szCs w:val="24"/>
                <w:lang w:val="en-GB"/>
              </w:rPr>
              <w:t>3,24</w:t>
            </w:r>
          </w:p>
        </w:tc>
      </w:tr>
      <w:tr w:rsidR="00905CB2" w:rsidRPr="00CF61AE" w:rsidTr="00864F9A">
        <w:trPr>
          <w:jc w:val="center"/>
        </w:trPr>
        <w:tc>
          <w:tcPr>
            <w:tcW w:w="767" w:type="dxa"/>
          </w:tcPr>
          <w:p w:rsidR="00905CB2" w:rsidRPr="00CF61AE" w:rsidRDefault="00905CB2" w:rsidP="00864F9A">
            <w:pPr>
              <w:ind w:firstLine="52"/>
              <w:rPr>
                <w:sz w:val="24"/>
                <w:szCs w:val="24"/>
              </w:rPr>
            </w:pPr>
            <w:r w:rsidRPr="00CF61AE">
              <w:rPr>
                <w:sz w:val="24"/>
                <w:szCs w:val="24"/>
              </w:rPr>
              <w:t>2.</w:t>
            </w:r>
          </w:p>
        </w:tc>
        <w:tc>
          <w:tcPr>
            <w:tcW w:w="5403" w:type="dxa"/>
          </w:tcPr>
          <w:p w:rsidR="00905CB2" w:rsidRPr="00CF61AE" w:rsidRDefault="00905CB2" w:rsidP="00864F9A">
            <w:pPr>
              <w:widowControl w:val="0"/>
              <w:rPr>
                <w:color w:val="000000"/>
                <w:sz w:val="24"/>
                <w:szCs w:val="24"/>
              </w:rPr>
            </w:pPr>
            <w:r w:rsidRPr="00CF61AE">
              <w:rPr>
                <w:color w:val="000000"/>
                <w:sz w:val="24"/>
                <w:szCs w:val="24"/>
              </w:rPr>
              <w:t>Количество АХОВ во вторичном облаке, тонн</w:t>
            </w:r>
          </w:p>
        </w:tc>
        <w:tc>
          <w:tcPr>
            <w:tcW w:w="2231" w:type="dxa"/>
          </w:tcPr>
          <w:p w:rsidR="00905CB2" w:rsidRPr="00CF61AE" w:rsidRDefault="00905CB2" w:rsidP="00864F9A">
            <w:pPr>
              <w:widowControl w:val="0"/>
              <w:rPr>
                <w:color w:val="000000"/>
                <w:sz w:val="24"/>
                <w:szCs w:val="24"/>
                <w:lang w:val="en-GB"/>
              </w:rPr>
            </w:pPr>
            <w:r w:rsidRPr="00CF61AE">
              <w:rPr>
                <w:color w:val="000000"/>
                <w:sz w:val="24"/>
                <w:szCs w:val="24"/>
                <w:lang w:val="en-GB"/>
              </w:rPr>
              <w:t>0,87</w:t>
            </w:r>
          </w:p>
        </w:tc>
        <w:tc>
          <w:tcPr>
            <w:tcW w:w="2020" w:type="dxa"/>
          </w:tcPr>
          <w:p w:rsidR="00905CB2" w:rsidRPr="00CF61AE" w:rsidRDefault="00905CB2" w:rsidP="00864F9A">
            <w:pPr>
              <w:widowControl w:val="0"/>
              <w:rPr>
                <w:color w:val="000000"/>
                <w:sz w:val="24"/>
                <w:szCs w:val="24"/>
                <w:lang w:val="en-GB"/>
              </w:rPr>
            </w:pPr>
            <w:r w:rsidRPr="00CF61AE">
              <w:rPr>
                <w:color w:val="000000"/>
                <w:sz w:val="24"/>
                <w:szCs w:val="24"/>
                <w:lang w:val="en-GB"/>
              </w:rPr>
              <w:t>16,47</w:t>
            </w:r>
          </w:p>
        </w:tc>
      </w:tr>
      <w:tr w:rsidR="00905CB2" w:rsidRPr="00CF61AE" w:rsidTr="00864F9A">
        <w:trPr>
          <w:jc w:val="center"/>
        </w:trPr>
        <w:tc>
          <w:tcPr>
            <w:tcW w:w="767" w:type="dxa"/>
          </w:tcPr>
          <w:p w:rsidR="00905CB2" w:rsidRPr="00CF61AE" w:rsidRDefault="00905CB2" w:rsidP="00864F9A">
            <w:pPr>
              <w:ind w:firstLine="52"/>
              <w:rPr>
                <w:sz w:val="24"/>
                <w:szCs w:val="24"/>
              </w:rPr>
            </w:pPr>
            <w:r w:rsidRPr="00CF61AE">
              <w:rPr>
                <w:sz w:val="24"/>
                <w:szCs w:val="24"/>
              </w:rPr>
              <w:t>3.</w:t>
            </w:r>
          </w:p>
        </w:tc>
        <w:tc>
          <w:tcPr>
            <w:tcW w:w="5403" w:type="dxa"/>
          </w:tcPr>
          <w:p w:rsidR="00905CB2" w:rsidRPr="00CF61AE" w:rsidRDefault="00905CB2" w:rsidP="00864F9A">
            <w:pPr>
              <w:widowControl w:val="0"/>
              <w:rPr>
                <w:color w:val="000000"/>
                <w:sz w:val="24"/>
                <w:szCs w:val="24"/>
              </w:rPr>
            </w:pPr>
            <w:r w:rsidRPr="00CF61AE">
              <w:rPr>
                <w:color w:val="000000"/>
                <w:sz w:val="24"/>
                <w:szCs w:val="24"/>
              </w:rPr>
              <w:t>Время от начала аварии, час</w:t>
            </w:r>
          </w:p>
        </w:tc>
        <w:tc>
          <w:tcPr>
            <w:tcW w:w="4251" w:type="dxa"/>
            <w:gridSpan w:val="2"/>
          </w:tcPr>
          <w:p w:rsidR="00905CB2" w:rsidRPr="00CF61AE" w:rsidRDefault="00905CB2" w:rsidP="00864F9A">
            <w:pPr>
              <w:widowControl w:val="0"/>
              <w:rPr>
                <w:color w:val="000000"/>
                <w:sz w:val="24"/>
                <w:szCs w:val="24"/>
                <w:lang w:val="en-GB"/>
              </w:rPr>
            </w:pPr>
            <w:r w:rsidRPr="00CF61AE">
              <w:rPr>
                <w:color w:val="000000"/>
                <w:sz w:val="24"/>
                <w:szCs w:val="24"/>
                <w:lang w:val="en-GB"/>
              </w:rPr>
              <w:t>1</w:t>
            </w:r>
          </w:p>
        </w:tc>
      </w:tr>
      <w:tr w:rsidR="00905CB2" w:rsidRPr="00CF61AE" w:rsidTr="00864F9A">
        <w:trPr>
          <w:jc w:val="center"/>
        </w:trPr>
        <w:tc>
          <w:tcPr>
            <w:tcW w:w="767" w:type="dxa"/>
          </w:tcPr>
          <w:p w:rsidR="00905CB2" w:rsidRPr="00CF61AE" w:rsidRDefault="00905CB2" w:rsidP="00864F9A">
            <w:pPr>
              <w:ind w:firstLine="52"/>
              <w:rPr>
                <w:sz w:val="24"/>
                <w:szCs w:val="24"/>
              </w:rPr>
            </w:pPr>
            <w:r w:rsidRPr="00CF61AE">
              <w:rPr>
                <w:sz w:val="24"/>
                <w:szCs w:val="24"/>
              </w:rPr>
              <w:t>4.</w:t>
            </w:r>
          </w:p>
        </w:tc>
        <w:tc>
          <w:tcPr>
            <w:tcW w:w="5403" w:type="dxa"/>
          </w:tcPr>
          <w:p w:rsidR="00905CB2" w:rsidRPr="00CF61AE" w:rsidRDefault="00905CB2" w:rsidP="00864F9A">
            <w:pPr>
              <w:widowControl w:val="0"/>
              <w:rPr>
                <w:color w:val="000000"/>
                <w:sz w:val="24"/>
                <w:szCs w:val="24"/>
              </w:rPr>
            </w:pPr>
            <w:r w:rsidRPr="00CF61AE">
              <w:rPr>
                <w:color w:val="000000"/>
                <w:sz w:val="24"/>
                <w:szCs w:val="24"/>
              </w:rPr>
              <w:t>Полная возможная глубина зоны заражения, км</w:t>
            </w:r>
          </w:p>
        </w:tc>
        <w:tc>
          <w:tcPr>
            <w:tcW w:w="2231" w:type="dxa"/>
          </w:tcPr>
          <w:p w:rsidR="00905CB2" w:rsidRPr="00CF61AE" w:rsidRDefault="00905CB2" w:rsidP="00864F9A">
            <w:pPr>
              <w:widowControl w:val="0"/>
              <w:rPr>
                <w:color w:val="000000"/>
                <w:sz w:val="24"/>
                <w:szCs w:val="24"/>
                <w:lang w:val="en-GB"/>
              </w:rPr>
            </w:pPr>
            <w:r w:rsidRPr="00CF61AE">
              <w:rPr>
                <w:color w:val="000000"/>
                <w:sz w:val="24"/>
                <w:szCs w:val="24"/>
                <w:lang w:val="en-GB"/>
              </w:rPr>
              <w:t>4,55</w:t>
            </w:r>
          </w:p>
        </w:tc>
        <w:tc>
          <w:tcPr>
            <w:tcW w:w="2020" w:type="dxa"/>
          </w:tcPr>
          <w:p w:rsidR="00905CB2" w:rsidRPr="00CF61AE" w:rsidRDefault="00905CB2" w:rsidP="00864F9A">
            <w:pPr>
              <w:widowControl w:val="0"/>
              <w:rPr>
                <w:color w:val="000000"/>
                <w:sz w:val="24"/>
                <w:szCs w:val="24"/>
                <w:lang w:val="en-GB"/>
              </w:rPr>
            </w:pPr>
            <w:r w:rsidRPr="00CF61AE">
              <w:rPr>
                <w:color w:val="000000"/>
                <w:sz w:val="24"/>
                <w:szCs w:val="24"/>
                <w:lang w:val="en-GB"/>
              </w:rPr>
              <w:t>30,70</w:t>
            </w:r>
          </w:p>
        </w:tc>
      </w:tr>
      <w:tr w:rsidR="00905CB2" w:rsidRPr="00CF61AE" w:rsidTr="00864F9A">
        <w:trPr>
          <w:jc w:val="center"/>
        </w:trPr>
        <w:tc>
          <w:tcPr>
            <w:tcW w:w="767" w:type="dxa"/>
          </w:tcPr>
          <w:p w:rsidR="00905CB2" w:rsidRPr="00CF61AE" w:rsidRDefault="00905CB2" w:rsidP="00864F9A">
            <w:pPr>
              <w:ind w:firstLine="52"/>
              <w:rPr>
                <w:sz w:val="24"/>
                <w:szCs w:val="24"/>
              </w:rPr>
            </w:pPr>
            <w:r w:rsidRPr="00CF61AE">
              <w:rPr>
                <w:sz w:val="24"/>
                <w:szCs w:val="24"/>
              </w:rPr>
              <w:t>5.</w:t>
            </w:r>
          </w:p>
        </w:tc>
        <w:tc>
          <w:tcPr>
            <w:tcW w:w="5403" w:type="dxa"/>
          </w:tcPr>
          <w:p w:rsidR="00905CB2" w:rsidRPr="00CF61AE" w:rsidRDefault="00905CB2" w:rsidP="00864F9A">
            <w:pPr>
              <w:widowControl w:val="0"/>
              <w:rPr>
                <w:color w:val="000000"/>
                <w:sz w:val="24"/>
                <w:szCs w:val="24"/>
              </w:rPr>
            </w:pPr>
            <w:r w:rsidRPr="00CF61AE">
              <w:rPr>
                <w:color w:val="000000"/>
                <w:sz w:val="24"/>
                <w:szCs w:val="24"/>
              </w:rPr>
              <w:t>Площадь зоны фактического заражения, км</w:t>
            </w:r>
            <w:r w:rsidRPr="00CF61AE">
              <w:rPr>
                <w:color w:val="000000"/>
                <w:sz w:val="24"/>
                <w:szCs w:val="24"/>
                <w:vertAlign w:val="superscript"/>
              </w:rPr>
              <w:t>2</w:t>
            </w:r>
          </w:p>
        </w:tc>
        <w:tc>
          <w:tcPr>
            <w:tcW w:w="2231" w:type="dxa"/>
          </w:tcPr>
          <w:p w:rsidR="00905CB2" w:rsidRPr="00CF61AE" w:rsidRDefault="00905CB2" w:rsidP="00864F9A">
            <w:pPr>
              <w:widowControl w:val="0"/>
              <w:rPr>
                <w:color w:val="000000"/>
                <w:sz w:val="24"/>
                <w:szCs w:val="24"/>
                <w:lang w:val="en-GB"/>
              </w:rPr>
            </w:pPr>
            <w:r w:rsidRPr="00CF61AE">
              <w:rPr>
                <w:color w:val="000000"/>
                <w:sz w:val="24"/>
                <w:szCs w:val="24"/>
                <w:lang w:val="en-GB"/>
              </w:rPr>
              <w:t>1,67</w:t>
            </w:r>
          </w:p>
        </w:tc>
        <w:tc>
          <w:tcPr>
            <w:tcW w:w="2020" w:type="dxa"/>
          </w:tcPr>
          <w:p w:rsidR="00905CB2" w:rsidRPr="00CF61AE" w:rsidRDefault="00905CB2" w:rsidP="00864F9A">
            <w:pPr>
              <w:widowControl w:val="0"/>
              <w:rPr>
                <w:color w:val="000000"/>
                <w:sz w:val="24"/>
                <w:szCs w:val="24"/>
                <w:lang w:val="en-GB"/>
              </w:rPr>
            </w:pPr>
            <w:r w:rsidRPr="00CF61AE">
              <w:rPr>
                <w:color w:val="000000"/>
                <w:sz w:val="24"/>
                <w:szCs w:val="24"/>
                <w:lang w:val="en-GB"/>
              </w:rPr>
              <w:t>2,02</w:t>
            </w:r>
          </w:p>
        </w:tc>
      </w:tr>
      <w:tr w:rsidR="00905CB2" w:rsidRPr="00CF61AE" w:rsidTr="00864F9A">
        <w:trPr>
          <w:jc w:val="center"/>
        </w:trPr>
        <w:tc>
          <w:tcPr>
            <w:tcW w:w="767" w:type="dxa"/>
          </w:tcPr>
          <w:p w:rsidR="00905CB2" w:rsidRPr="00CF61AE" w:rsidRDefault="00905CB2" w:rsidP="00864F9A">
            <w:pPr>
              <w:widowControl w:val="0"/>
              <w:rPr>
                <w:color w:val="000000"/>
                <w:sz w:val="24"/>
                <w:szCs w:val="24"/>
              </w:rPr>
            </w:pPr>
            <w:r w:rsidRPr="00CF61AE">
              <w:rPr>
                <w:color w:val="000000"/>
                <w:sz w:val="24"/>
                <w:szCs w:val="24"/>
              </w:rPr>
              <w:t>6.</w:t>
            </w:r>
          </w:p>
        </w:tc>
        <w:tc>
          <w:tcPr>
            <w:tcW w:w="5403" w:type="dxa"/>
          </w:tcPr>
          <w:p w:rsidR="00905CB2" w:rsidRPr="00CF61AE" w:rsidRDefault="00905CB2" w:rsidP="00864F9A">
            <w:pPr>
              <w:widowControl w:val="0"/>
              <w:rPr>
                <w:color w:val="000000"/>
                <w:sz w:val="24"/>
                <w:szCs w:val="24"/>
              </w:rPr>
            </w:pPr>
            <w:r w:rsidRPr="00CF61AE">
              <w:rPr>
                <w:color w:val="000000"/>
                <w:sz w:val="24"/>
                <w:szCs w:val="24"/>
              </w:rPr>
              <w:t>Площадь зоны вероятного заражения, км</w:t>
            </w:r>
            <w:r w:rsidRPr="00CF61AE">
              <w:rPr>
                <w:color w:val="000000"/>
                <w:sz w:val="24"/>
                <w:szCs w:val="24"/>
                <w:vertAlign w:val="superscript"/>
              </w:rPr>
              <w:t>2</w:t>
            </w:r>
          </w:p>
        </w:tc>
        <w:tc>
          <w:tcPr>
            <w:tcW w:w="2231" w:type="dxa"/>
          </w:tcPr>
          <w:p w:rsidR="00905CB2" w:rsidRPr="00CF61AE" w:rsidRDefault="00905CB2" w:rsidP="00864F9A">
            <w:pPr>
              <w:widowControl w:val="0"/>
              <w:rPr>
                <w:color w:val="000000"/>
                <w:sz w:val="24"/>
                <w:szCs w:val="24"/>
                <w:lang w:val="en-GB"/>
              </w:rPr>
            </w:pPr>
            <w:r w:rsidRPr="00CF61AE">
              <w:rPr>
                <w:color w:val="000000"/>
                <w:sz w:val="24"/>
                <w:szCs w:val="24"/>
                <w:lang w:val="en-GB"/>
              </w:rPr>
              <w:t>32,43</w:t>
            </w:r>
          </w:p>
        </w:tc>
        <w:tc>
          <w:tcPr>
            <w:tcW w:w="2020" w:type="dxa"/>
          </w:tcPr>
          <w:p w:rsidR="00905CB2" w:rsidRPr="00CF61AE" w:rsidRDefault="00905CB2" w:rsidP="00864F9A">
            <w:pPr>
              <w:widowControl w:val="0"/>
              <w:rPr>
                <w:color w:val="000000"/>
                <w:sz w:val="24"/>
                <w:szCs w:val="24"/>
                <w:lang w:val="en-GB"/>
              </w:rPr>
            </w:pPr>
            <w:r w:rsidRPr="00CF61AE">
              <w:rPr>
                <w:color w:val="000000"/>
                <w:sz w:val="24"/>
                <w:szCs w:val="24"/>
                <w:lang w:val="en-GB"/>
              </w:rPr>
              <w:t>39,24</w:t>
            </w:r>
          </w:p>
        </w:tc>
      </w:tr>
    </w:tbl>
    <w:p w:rsidR="006F16AD" w:rsidRPr="00CF61AE" w:rsidRDefault="006F16AD" w:rsidP="005209D3">
      <w:pPr>
        <w:rPr>
          <w:sz w:val="24"/>
          <w:szCs w:val="24"/>
        </w:rPr>
      </w:pPr>
    </w:p>
    <w:p w:rsidR="00905CB2" w:rsidRPr="00CF61AE" w:rsidRDefault="00905CB2" w:rsidP="00D57993">
      <w:pPr>
        <w:ind w:firstLine="709"/>
        <w:jc w:val="both"/>
        <w:rPr>
          <w:sz w:val="24"/>
          <w:szCs w:val="24"/>
        </w:rPr>
      </w:pPr>
      <w:r w:rsidRPr="00CF61AE">
        <w:rPr>
          <w:sz w:val="24"/>
          <w:szCs w:val="24"/>
        </w:rPr>
        <w:t>Источником возможных ЧС рассматриваются аварии на автомобильных дорогах регионального и федерального значения:</w:t>
      </w:r>
    </w:p>
    <w:p w:rsidR="00905CB2" w:rsidRPr="00CF61AE" w:rsidRDefault="00905CB2" w:rsidP="00D57993">
      <w:pPr>
        <w:pStyle w:val="af"/>
        <w:numPr>
          <w:ilvl w:val="0"/>
          <w:numId w:val="162"/>
        </w:numPr>
        <w:tabs>
          <w:tab w:val="left" w:pos="993"/>
        </w:tabs>
        <w:ind w:left="0" w:firstLine="709"/>
        <w:jc w:val="both"/>
        <w:rPr>
          <w:sz w:val="24"/>
          <w:szCs w:val="24"/>
          <w:shd w:val="clear" w:color="auto" w:fill="FFFFFF"/>
        </w:rPr>
      </w:pPr>
      <w:r w:rsidRPr="00CF61AE">
        <w:rPr>
          <w:sz w:val="24"/>
          <w:szCs w:val="24"/>
          <w:shd w:val="clear" w:color="auto" w:fill="FFFFFF"/>
        </w:rPr>
        <w:t>А-120 «Магистральная»;</w:t>
      </w:r>
    </w:p>
    <w:p w:rsidR="00905CB2" w:rsidRPr="00CF61AE" w:rsidRDefault="00905CB2" w:rsidP="00D57993">
      <w:pPr>
        <w:pStyle w:val="af"/>
        <w:numPr>
          <w:ilvl w:val="0"/>
          <w:numId w:val="162"/>
        </w:numPr>
        <w:tabs>
          <w:tab w:val="left" w:pos="993"/>
        </w:tabs>
        <w:ind w:left="0" w:firstLine="709"/>
        <w:jc w:val="both"/>
        <w:rPr>
          <w:sz w:val="24"/>
          <w:szCs w:val="24"/>
          <w:shd w:val="clear" w:color="auto" w:fill="FFFFFF"/>
        </w:rPr>
      </w:pPr>
      <w:r w:rsidRPr="00CF61AE">
        <w:rPr>
          <w:sz w:val="24"/>
          <w:szCs w:val="24"/>
          <w:shd w:val="clear" w:color="auto" w:fill="FFFFFF"/>
        </w:rPr>
        <w:t>А-118 «Кольцевая автомобильная дорога вокруг Санкт-Петербурга»;</w:t>
      </w:r>
    </w:p>
    <w:p w:rsidR="00905CB2" w:rsidRPr="00CF61AE" w:rsidRDefault="00905CB2" w:rsidP="00D57993">
      <w:pPr>
        <w:pStyle w:val="af"/>
        <w:numPr>
          <w:ilvl w:val="0"/>
          <w:numId w:val="162"/>
        </w:numPr>
        <w:tabs>
          <w:tab w:val="left" w:pos="993"/>
        </w:tabs>
        <w:ind w:left="0" w:firstLine="709"/>
        <w:jc w:val="both"/>
        <w:rPr>
          <w:sz w:val="24"/>
          <w:szCs w:val="24"/>
          <w:shd w:val="clear" w:color="auto" w:fill="FFFFFF"/>
        </w:rPr>
      </w:pPr>
      <w:r w:rsidRPr="00CF61AE">
        <w:rPr>
          <w:sz w:val="24"/>
          <w:szCs w:val="24"/>
          <w:shd w:val="clear" w:color="auto" w:fill="FFFFFF"/>
        </w:rPr>
        <w:t>«Санкт-Петербург – Ручьи»;</w:t>
      </w:r>
    </w:p>
    <w:p w:rsidR="00905CB2" w:rsidRPr="00CF61AE" w:rsidRDefault="00905CB2" w:rsidP="00D57993">
      <w:pPr>
        <w:pStyle w:val="af"/>
        <w:numPr>
          <w:ilvl w:val="0"/>
          <w:numId w:val="162"/>
        </w:numPr>
        <w:tabs>
          <w:tab w:val="left" w:pos="993"/>
        </w:tabs>
        <w:ind w:left="0" w:firstLine="709"/>
        <w:jc w:val="both"/>
        <w:rPr>
          <w:sz w:val="24"/>
          <w:szCs w:val="24"/>
          <w:shd w:val="clear" w:color="auto" w:fill="FFFFFF"/>
        </w:rPr>
      </w:pPr>
      <w:r w:rsidRPr="00CF61AE">
        <w:rPr>
          <w:sz w:val="24"/>
          <w:szCs w:val="24"/>
          <w:shd w:val="clear" w:color="auto" w:fill="FFFFFF"/>
        </w:rPr>
        <w:t xml:space="preserve">«Петродворец – </w:t>
      </w:r>
      <w:proofErr w:type="spellStart"/>
      <w:r w:rsidRPr="00CF61AE">
        <w:rPr>
          <w:sz w:val="24"/>
          <w:szCs w:val="24"/>
          <w:shd w:val="clear" w:color="auto" w:fill="FFFFFF"/>
        </w:rPr>
        <w:t>Кейкино</w:t>
      </w:r>
      <w:proofErr w:type="spellEnd"/>
      <w:r w:rsidRPr="00CF61AE">
        <w:rPr>
          <w:sz w:val="24"/>
          <w:szCs w:val="24"/>
          <w:shd w:val="clear" w:color="auto" w:fill="FFFFFF"/>
        </w:rPr>
        <w:t>».</w:t>
      </w:r>
    </w:p>
    <w:p w:rsidR="00905CB2" w:rsidRPr="00CF61AE" w:rsidRDefault="00905CB2" w:rsidP="00D57993">
      <w:pPr>
        <w:ind w:firstLine="709"/>
        <w:jc w:val="both"/>
        <w:rPr>
          <w:sz w:val="24"/>
          <w:szCs w:val="24"/>
        </w:rPr>
      </w:pPr>
      <w:r w:rsidRPr="00CF61AE">
        <w:rPr>
          <w:sz w:val="24"/>
          <w:szCs w:val="24"/>
        </w:rPr>
        <w:t>По указанным дорогам возможна перевозка опасных грузов, представленных в таблице 5</w:t>
      </w:r>
      <w:r w:rsidR="00543D00" w:rsidRPr="00CF61AE">
        <w:rPr>
          <w:sz w:val="24"/>
          <w:szCs w:val="24"/>
        </w:rPr>
        <w:t>5</w:t>
      </w:r>
      <w:r w:rsidRPr="00CF61AE">
        <w:rPr>
          <w:sz w:val="24"/>
          <w:szCs w:val="24"/>
        </w:rPr>
        <w:t>.</w:t>
      </w:r>
    </w:p>
    <w:p w:rsidR="00905CB2" w:rsidRPr="00CF61AE" w:rsidRDefault="00905CB2" w:rsidP="00905CB2">
      <w:pPr>
        <w:widowControl w:val="0"/>
        <w:rPr>
          <w:sz w:val="24"/>
          <w:szCs w:val="24"/>
        </w:rPr>
      </w:pPr>
      <w:r w:rsidRPr="00CF61AE">
        <w:rPr>
          <w:sz w:val="24"/>
          <w:szCs w:val="24"/>
        </w:rPr>
        <w:br w:type="page"/>
      </w:r>
    </w:p>
    <w:p w:rsidR="00905CB2" w:rsidRPr="00CF61AE" w:rsidRDefault="00905CB2" w:rsidP="00905CB2">
      <w:pPr>
        <w:widowControl w:val="0"/>
        <w:rPr>
          <w:sz w:val="24"/>
          <w:szCs w:val="24"/>
        </w:rPr>
      </w:pPr>
      <w:r w:rsidRPr="00CF61AE">
        <w:rPr>
          <w:sz w:val="24"/>
          <w:szCs w:val="24"/>
        </w:rPr>
        <w:lastRenderedPageBreak/>
        <w:t>Таблица</w:t>
      </w:r>
      <w:r w:rsidR="003D610D" w:rsidRPr="00CF61AE">
        <w:rPr>
          <w:sz w:val="24"/>
          <w:szCs w:val="24"/>
        </w:rPr>
        <w:t xml:space="preserve"> 5</w:t>
      </w:r>
      <w:r w:rsidR="00543D00" w:rsidRPr="00CF61AE">
        <w:rPr>
          <w:sz w:val="24"/>
          <w:szCs w:val="24"/>
        </w:rPr>
        <w:t>5</w:t>
      </w:r>
      <w:r w:rsidR="003D610D" w:rsidRPr="00CF61AE">
        <w:rPr>
          <w:sz w:val="24"/>
          <w:szCs w:val="24"/>
        </w:rPr>
        <w:t xml:space="preserve"> </w:t>
      </w:r>
      <w:r w:rsidRPr="00CF61AE">
        <w:rPr>
          <w:sz w:val="24"/>
          <w:szCs w:val="24"/>
        </w:rPr>
        <w:t xml:space="preserve">– Характеристика </w:t>
      </w:r>
      <w:r w:rsidRPr="00CF61AE">
        <w:rPr>
          <w:bCs/>
          <w:sz w:val="24"/>
          <w:szCs w:val="24"/>
        </w:rPr>
        <w:t>опасных</w:t>
      </w:r>
      <w:r w:rsidRPr="00CF61AE">
        <w:rPr>
          <w:sz w:val="24"/>
          <w:szCs w:val="24"/>
        </w:rPr>
        <w:t xml:space="preserve"> грузов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gridCol w:w="1951"/>
        <w:gridCol w:w="2102"/>
        <w:gridCol w:w="3733"/>
      </w:tblGrid>
      <w:tr w:rsidR="00905CB2" w:rsidRPr="00CF61AE" w:rsidTr="00905CB2">
        <w:trPr>
          <w:cantSplit/>
          <w:tblHeader/>
          <w:jc w:val="center"/>
        </w:trPr>
        <w:tc>
          <w:tcPr>
            <w:tcW w:w="1181" w:type="pct"/>
            <w:vMerge w:val="restart"/>
            <w:tcBorders>
              <w:bottom w:val="nil"/>
            </w:tcBorders>
            <w:vAlign w:val="center"/>
          </w:tcPr>
          <w:p w:rsidR="00905CB2" w:rsidRPr="00CF61AE" w:rsidRDefault="00905CB2" w:rsidP="002518B3">
            <w:pPr>
              <w:widowControl w:val="0"/>
              <w:jc w:val="center"/>
              <w:rPr>
                <w:sz w:val="24"/>
                <w:szCs w:val="24"/>
              </w:rPr>
            </w:pPr>
            <w:r w:rsidRPr="00CF61AE">
              <w:rPr>
                <w:sz w:val="24"/>
                <w:szCs w:val="24"/>
              </w:rPr>
              <w:t>Вид опасных грузов</w:t>
            </w:r>
          </w:p>
        </w:tc>
        <w:tc>
          <w:tcPr>
            <w:tcW w:w="1988" w:type="pct"/>
            <w:gridSpan w:val="2"/>
            <w:vAlign w:val="center"/>
          </w:tcPr>
          <w:p w:rsidR="00905CB2" w:rsidRPr="00CF61AE" w:rsidRDefault="00905CB2" w:rsidP="002518B3">
            <w:pPr>
              <w:widowControl w:val="0"/>
              <w:jc w:val="center"/>
              <w:rPr>
                <w:sz w:val="24"/>
                <w:szCs w:val="24"/>
              </w:rPr>
            </w:pPr>
            <w:r w:rsidRPr="00CF61AE">
              <w:rPr>
                <w:sz w:val="24"/>
                <w:szCs w:val="24"/>
              </w:rPr>
              <w:t>Опасное вещество</w:t>
            </w:r>
          </w:p>
        </w:tc>
        <w:tc>
          <w:tcPr>
            <w:tcW w:w="1831" w:type="pct"/>
            <w:vMerge w:val="restart"/>
            <w:vAlign w:val="center"/>
          </w:tcPr>
          <w:p w:rsidR="00905CB2" w:rsidRPr="00CF61AE" w:rsidRDefault="00905CB2" w:rsidP="00905CB2">
            <w:pPr>
              <w:widowControl w:val="0"/>
              <w:jc w:val="center"/>
              <w:rPr>
                <w:sz w:val="24"/>
                <w:szCs w:val="24"/>
              </w:rPr>
            </w:pPr>
            <w:r w:rsidRPr="00CF61AE">
              <w:rPr>
                <w:sz w:val="24"/>
                <w:szCs w:val="24"/>
              </w:rPr>
              <w:t>Вид поражающего фактора при авариях</w:t>
            </w:r>
          </w:p>
        </w:tc>
      </w:tr>
      <w:tr w:rsidR="00905CB2" w:rsidRPr="00CF61AE" w:rsidTr="00905CB2">
        <w:trPr>
          <w:cantSplit/>
          <w:tblHeader/>
          <w:jc w:val="center"/>
        </w:trPr>
        <w:tc>
          <w:tcPr>
            <w:tcW w:w="1181" w:type="pct"/>
            <w:vMerge/>
            <w:tcBorders>
              <w:bottom w:val="nil"/>
            </w:tcBorders>
            <w:vAlign w:val="center"/>
          </w:tcPr>
          <w:p w:rsidR="00905CB2" w:rsidRPr="00CF61AE" w:rsidRDefault="00905CB2" w:rsidP="002518B3">
            <w:pPr>
              <w:widowControl w:val="0"/>
              <w:jc w:val="center"/>
              <w:rPr>
                <w:sz w:val="24"/>
                <w:szCs w:val="24"/>
              </w:rPr>
            </w:pPr>
          </w:p>
        </w:tc>
        <w:tc>
          <w:tcPr>
            <w:tcW w:w="957" w:type="pct"/>
            <w:tcBorders>
              <w:bottom w:val="nil"/>
            </w:tcBorders>
            <w:vAlign w:val="center"/>
          </w:tcPr>
          <w:p w:rsidR="00905CB2" w:rsidRPr="00CF61AE" w:rsidRDefault="00905CB2" w:rsidP="002518B3">
            <w:pPr>
              <w:widowControl w:val="0"/>
              <w:jc w:val="center"/>
              <w:rPr>
                <w:sz w:val="24"/>
                <w:szCs w:val="24"/>
              </w:rPr>
            </w:pPr>
            <w:r w:rsidRPr="00CF61AE">
              <w:rPr>
                <w:sz w:val="24"/>
                <w:szCs w:val="24"/>
              </w:rPr>
              <w:t>Наименование</w:t>
            </w:r>
          </w:p>
        </w:tc>
        <w:tc>
          <w:tcPr>
            <w:tcW w:w="1031" w:type="pct"/>
            <w:tcBorders>
              <w:bottom w:val="nil"/>
            </w:tcBorders>
            <w:vAlign w:val="center"/>
          </w:tcPr>
          <w:p w:rsidR="00905CB2" w:rsidRPr="00CF61AE" w:rsidRDefault="00905CB2" w:rsidP="002518B3">
            <w:pPr>
              <w:widowControl w:val="0"/>
              <w:jc w:val="center"/>
              <w:rPr>
                <w:sz w:val="24"/>
                <w:szCs w:val="24"/>
              </w:rPr>
            </w:pPr>
            <w:r w:rsidRPr="00CF61AE">
              <w:rPr>
                <w:sz w:val="24"/>
                <w:szCs w:val="24"/>
              </w:rPr>
              <w:t>Объем транспортировки</w:t>
            </w:r>
          </w:p>
        </w:tc>
        <w:tc>
          <w:tcPr>
            <w:tcW w:w="1831" w:type="pct"/>
            <w:vMerge/>
            <w:tcBorders>
              <w:bottom w:val="nil"/>
            </w:tcBorders>
            <w:vAlign w:val="center"/>
          </w:tcPr>
          <w:p w:rsidR="00905CB2" w:rsidRPr="00CF61AE" w:rsidRDefault="00905CB2" w:rsidP="002518B3">
            <w:pPr>
              <w:widowControl w:val="0"/>
              <w:jc w:val="center"/>
              <w:rPr>
                <w:sz w:val="24"/>
                <w:szCs w:val="24"/>
              </w:rPr>
            </w:pPr>
          </w:p>
        </w:tc>
      </w:tr>
    </w:tbl>
    <w:p w:rsidR="00905CB2" w:rsidRPr="00D57993" w:rsidRDefault="00905CB2">
      <w:pP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9"/>
        <w:gridCol w:w="1951"/>
        <w:gridCol w:w="2102"/>
        <w:gridCol w:w="3733"/>
      </w:tblGrid>
      <w:tr w:rsidR="00905CB2" w:rsidRPr="00CF61AE" w:rsidTr="00864F9A">
        <w:trPr>
          <w:cantSplit/>
          <w:jc w:val="center"/>
        </w:trPr>
        <w:tc>
          <w:tcPr>
            <w:tcW w:w="1181" w:type="pct"/>
            <w:vMerge w:val="restart"/>
          </w:tcPr>
          <w:p w:rsidR="00905CB2" w:rsidRPr="00CF61AE" w:rsidRDefault="00905CB2" w:rsidP="00864F9A">
            <w:pPr>
              <w:widowControl w:val="0"/>
              <w:rPr>
                <w:sz w:val="24"/>
                <w:szCs w:val="24"/>
              </w:rPr>
            </w:pPr>
            <w:r w:rsidRPr="00CF61AE">
              <w:rPr>
                <w:sz w:val="24"/>
                <w:szCs w:val="24"/>
              </w:rPr>
              <w:t>АХОВ</w:t>
            </w:r>
          </w:p>
        </w:tc>
        <w:tc>
          <w:tcPr>
            <w:tcW w:w="957" w:type="pct"/>
          </w:tcPr>
          <w:p w:rsidR="00905CB2" w:rsidRPr="00CF61AE" w:rsidRDefault="00905CB2" w:rsidP="00864F9A">
            <w:pPr>
              <w:widowControl w:val="0"/>
              <w:rPr>
                <w:sz w:val="24"/>
                <w:szCs w:val="24"/>
              </w:rPr>
            </w:pPr>
            <w:r w:rsidRPr="00CF61AE">
              <w:rPr>
                <w:sz w:val="24"/>
                <w:szCs w:val="24"/>
              </w:rPr>
              <w:t>Аммиак</w:t>
            </w:r>
          </w:p>
        </w:tc>
        <w:tc>
          <w:tcPr>
            <w:tcW w:w="1031" w:type="pct"/>
          </w:tcPr>
          <w:p w:rsidR="00905CB2" w:rsidRPr="00CF61AE" w:rsidRDefault="00905CB2" w:rsidP="00864F9A">
            <w:pPr>
              <w:widowControl w:val="0"/>
              <w:rPr>
                <w:sz w:val="24"/>
                <w:szCs w:val="24"/>
              </w:rPr>
            </w:pPr>
            <w:r w:rsidRPr="00CF61AE">
              <w:rPr>
                <w:sz w:val="24"/>
                <w:szCs w:val="24"/>
              </w:rPr>
              <w:t>5 тонн</w:t>
            </w:r>
          </w:p>
        </w:tc>
        <w:tc>
          <w:tcPr>
            <w:tcW w:w="1831" w:type="pct"/>
          </w:tcPr>
          <w:p w:rsidR="00905CB2" w:rsidRPr="00CF61AE" w:rsidRDefault="00905CB2" w:rsidP="00864F9A">
            <w:pPr>
              <w:widowControl w:val="0"/>
              <w:rPr>
                <w:sz w:val="24"/>
                <w:szCs w:val="24"/>
              </w:rPr>
            </w:pPr>
            <w:r w:rsidRPr="00CF61AE">
              <w:rPr>
                <w:sz w:val="24"/>
                <w:szCs w:val="24"/>
              </w:rPr>
              <w:t>Токсическое воздействие</w:t>
            </w:r>
          </w:p>
        </w:tc>
      </w:tr>
      <w:tr w:rsidR="00905CB2" w:rsidRPr="00CF61AE" w:rsidTr="00864F9A">
        <w:trPr>
          <w:cantSplit/>
          <w:jc w:val="center"/>
        </w:trPr>
        <w:tc>
          <w:tcPr>
            <w:tcW w:w="1181" w:type="pct"/>
            <w:vMerge/>
          </w:tcPr>
          <w:p w:rsidR="00905CB2" w:rsidRPr="00CF61AE" w:rsidRDefault="00905CB2" w:rsidP="00864F9A">
            <w:pPr>
              <w:widowControl w:val="0"/>
              <w:rPr>
                <w:sz w:val="24"/>
                <w:szCs w:val="24"/>
              </w:rPr>
            </w:pPr>
          </w:p>
        </w:tc>
        <w:tc>
          <w:tcPr>
            <w:tcW w:w="957" w:type="pct"/>
          </w:tcPr>
          <w:p w:rsidR="00905CB2" w:rsidRPr="00CF61AE" w:rsidRDefault="00905CB2" w:rsidP="00864F9A">
            <w:pPr>
              <w:widowControl w:val="0"/>
              <w:rPr>
                <w:sz w:val="24"/>
                <w:szCs w:val="24"/>
              </w:rPr>
            </w:pPr>
            <w:r w:rsidRPr="00CF61AE">
              <w:rPr>
                <w:sz w:val="24"/>
                <w:szCs w:val="24"/>
              </w:rPr>
              <w:t>Хлор</w:t>
            </w:r>
          </w:p>
        </w:tc>
        <w:tc>
          <w:tcPr>
            <w:tcW w:w="1031" w:type="pct"/>
          </w:tcPr>
          <w:p w:rsidR="00905CB2" w:rsidRPr="00CF61AE" w:rsidRDefault="00905CB2" w:rsidP="00864F9A">
            <w:pPr>
              <w:widowControl w:val="0"/>
              <w:rPr>
                <w:sz w:val="24"/>
                <w:szCs w:val="24"/>
              </w:rPr>
            </w:pPr>
            <w:r w:rsidRPr="00CF61AE">
              <w:rPr>
                <w:sz w:val="24"/>
                <w:szCs w:val="24"/>
              </w:rPr>
              <w:t>1 тонн</w:t>
            </w:r>
          </w:p>
        </w:tc>
        <w:tc>
          <w:tcPr>
            <w:tcW w:w="1831" w:type="pct"/>
          </w:tcPr>
          <w:p w:rsidR="00905CB2" w:rsidRPr="00CF61AE" w:rsidRDefault="00905CB2" w:rsidP="00864F9A">
            <w:pPr>
              <w:widowControl w:val="0"/>
              <w:rPr>
                <w:sz w:val="24"/>
                <w:szCs w:val="24"/>
              </w:rPr>
            </w:pPr>
            <w:r w:rsidRPr="00CF61AE">
              <w:rPr>
                <w:sz w:val="24"/>
                <w:szCs w:val="24"/>
              </w:rPr>
              <w:t>Токсическое воздействие</w:t>
            </w:r>
          </w:p>
        </w:tc>
      </w:tr>
      <w:tr w:rsidR="00905CB2" w:rsidRPr="00CF61AE" w:rsidTr="00864F9A">
        <w:trPr>
          <w:cantSplit/>
          <w:jc w:val="center"/>
        </w:trPr>
        <w:tc>
          <w:tcPr>
            <w:tcW w:w="1181" w:type="pct"/>
          </w:tcPr>
          <w:p w:rsidR="00905CB2" w:rsidRPr="00CF61AE" w:rsidRDefault="00905CB2" w:rsidP="00864F9A">
            <w:pPr>
              <w:widowControl w:val="0"/>
              <w:rPr>
                <w:sz w:val="24"/>
                <w:szCs w:val="24"/>
              </w:rPr>
            </w:pPr>
            <w:r w:rsidRPr="00CF61AE">
              <w:rPr>
                <w:sz w:val="24"/>
                <w:szCs w:val="24"/>
              </w:rPr>
              <w:t>ЛВЖ</w:t>
            </w:r>
          </w:p>
        </w:tc>
        <w:tc>
          <w:tcPr>
            <w:tcW w:w="957" w:type="pct"/>
          </w:tcPr>
          <w:p w:rsidR="00905CB2" w:rsidRPr="00CF61AE" w:rsidRDefault="00905CB2" w:rsidP="00864F9A">
            <w:pPr>
              <w:widowControl w:val="0"/>
              <w:rPr>
                <w:sz w:val="24"/>
                <w:szCs w:val="24"/>
              </w:rPr>
            </w:pPr>
            <w:r w:rsidRPr="00CF61AE">
              <w:rPr>
                <w:sz w:val="24"/>
                <w:szCs w:val="24"/>
              </w:rPr>
              <w:t>Бензин</w:t>
            </w:r>
          </w:p>
        </w:tc>
        <w:tc>
          <w:tcPr>
            <w:tcW w:w="1031" w:type="pct"/>
          </w:tcPr>
          <w:p w:rsidR="00905CB2" w:rsidRPr="00CF61AE" w:rsidRDefault="00905CB2" w:rsidP="00864F9A">
            <w:pPr>
              <w:widowControl w:val="0"/>
              <w:rPr>
                <w:sz w:val="24"/>
                <w:szCs w:val="24"/>
              </w:rPr>
            </w:pPr>
            <w:r w:rsidRPr="00CF61AE">
              <w:rPr>
                <w:sz w:val="24"/>
                <w:szCs w:val="24"/>
              </w:rPr>
              <w:t>30 м</w:t>
            </w:r>
            <w:r w:rsidRPr="00CF61AE">
              <w:rPr>
                <w:sz w:val="24"/>
                <w:szCs w:val="24"/>
                <w:vertAlign w:val="superscript"/>
              </w:rPr>
              <w:t>3</w:t>
            </w:r>
          </w:p>
        </w:tc>
        <w:tc>
          <w:tcPr>
            <w:tcW w:w="1831" w:type="pct"/>
          </w:tcPr>
          <w:p w:rsidR="00905CB2" w:rsidRPr="00CF61AE" w:rsidRDefault="00905CB2" w:rsidP="00864F9A">
            <w:pPr>
              <w:widowControl w:val="0"/>
              <w:rPr>
                <w:sz w:val="24"/>
                <w:szCs w:val="24"/>
              </w:rPr>
            </w:pPr>
            <w:r w:rsidRPr="00CF61AE">
              <w:rPr>
                <w:sz w:val="24"/>
                <w:szCs w:val="24"/>
              </w:rPr>
              <w:t>Тепловое воздействие, ударная волна</w:t>
            </w:r>
          </w:p>
        </w:tc>
      </w:tr>
    </w:tbl>
    <w:p w:rsidR="00905CB2" w:rsidRPr="00CF61AE" w:rsidRDefault="00905CB2" w:rsidP="00905CB2">
      <w:pPr>
        <w:rPr>
          <w:sz w:val="24"/>
          <w:szCs w:val="24"/>
        </w:rPr>
      </w:pPr>
    </w:p>
    <w:p w:rsidR="00905CB2" w:rsidRPr="00CF61AE" w:rsidRDefault="00905CB2" w:rsidP="00D57993">
      <w:pPr>
        <w:ind w:firstLine="709"/>
        <w:jc w:val="both"/>
        <w:rPr>
          <w:sz w:val="24"/>
          <w:szCs w:val="24"/>
        </w:rPr>
      </w:pPr>
      <w:r w:rsidRPr="00CF61AE">
        <w:rPr>
          <w:sz w:val="24"/>
          <w:szCs w:val="24"/>
        </w:rPr>
        <w:t>При перевозке АХОВ автотранспортом возможно возникновение ЧС, связанных с разрушением емкостей и загрязнением окружающей природной среды и поражения населения на больших расстояниях.</w:t>
      </w:r>
    </w:p>
    <w:p w:rsidR="00905CB2" w:rsidRPr="00CF61AE" w:rsidRDefault="00905CB2" w:rsidP="00D57993">
      <w:pPr>
        <w:ind w:firstLine="709"/>
        <w:jc w:val="both"/>
        <w:rPr>
          <w:sz w:val="24"/>
          <w:szCs w:val="24"/>
        </w:rPr>
      </w:pPr>
      <w:r w:rsidRPr="00CF61AE">
        <w:rPr>
          <w:sz w:val="24"/>
          <w:szCs w:val="24"/>
        </w:rPr>
        <w:t xml:space="preserve">Прогнозирование масштабов заражения АХОВ осуществляется в соответствии с </w:t>
      </w:r>
      <w:r w:rsidR="003D610D" w:rsidRPr="00CF61AE">
        <w:rPr>
          <w:sz w:val="24"/>
          <w:szCs w:val="24"/>
        </w:rPr>
        <w:br/>
      </w:r>
      <w:r w:rsidRPr="00CF61AE">
        <w:rPr>
          <w:sz w:val="24"/>
          <w:szCs w:val="24"/>
        </w:rPr>
        <w:t>РД 52.04.253-90 «Методика прогнозирования масштабов заражения сильнодействующими ядовитыми веществами при авариях (разрушениях) на химически опасных объектах и транспорте».</w:t>
      </w:r>
    </w:p>
    <w:p w:rsidR="00905CB2" w:rsidRPr="00CF61AE" w:rsidRDefault="00905CB2" w:rsidP="00D57993">
      <w:pPr>
        <w:ind w:firstLine="709"/>
        <w:jc w:val="both"/>
        <w:rPr>
          <w:sz w:val="24"/>
          <w:szCs w:val="24"/>
        </w:rPr>
      </w:pPr>
      <w:r w:rsidRPr="00CF61AE">
        <w:rPr>
          <w:sz w:val="24"/>
          <w:szCs w:val="24"/>
        </w:rPr>
        <w:t>Сценарий 1: разрушение контейнера с АХОВ</w:t>
      </w:r>
      <w:r w:rsidR="003D610D" w:rsidRPr="00CF61AE">
        <w:rPr>
          <w:sz w:val="24"/>
          <w:szCs w:val="24"/>
        </w:rPr>
        <w:t xml:space="preserve">, далее </w:t>
      </w:r>
      <w:r w:rsidRPr="00CF61AE">
        <w:rPr>
          <w:sz w:val="24"/>
          <w:szCs w:val="24"/>
        </w:rPr>
        <w:t>выброс газовой фазы АХОВ, образование пролива АХОВ с последующим испарением</w:t>
      </w:r>
      <w:r w:rsidR="003D610D" w:rsidRPr="00CF61AE">
        <w:rPr>
          <w:sz w:val="24"/>
          <w:szCs w:val="24"/>
        </w:rPr>
        <w:t xml:space="preserve">, далее </w:t>
      </w:r>
      <w:r w:rsidRPr="00CF61AE">
        <w:rPr>
          <w:sz w:val="24"/>
          <w:szCs w:val="24"/>
        </w:rPr>
        <w:t>образование токсичного облака</w:t>
      </w:r>
      <w:r w:rsidR="003D610D" w:rsidRPr="00CF61AE">
        <w:rPr>
          <w:sz w:val="24"/>
          <w:szCs w:val="24"/>
        </w:rPr>
        <w:t xml:space="preserve">, далее </w:t>
      </w:r>
      <w:r w:rsidRPr="00CF61AE">
        <w:rPr>
          <w:sz w:val="24"/>
          <w:szCs w:val="24"/>
        </w:rPr>
        <w:t>распространение токсического облака</w:t>
      </w:r>
      <w:r w:rsidR="003D610D" w:rsidRPr="00CF61AE">
        <w:rPr>
          <w:sz w:val="24"/>
          <w:szCs w:val="24"/>
        </w:rPr>
        <w:t xml:space="preserve">, далее </w:t>
      </w:r>
      <w:r w:rsidRPr="00CF61AE">
        <w:rPr>
          <w:sz w:val="24"/>
          <w:szCs w:val="24"/>
        </w:rPr>
        <w:t>интоксикация людей.</w:t>
      </w:r>
    </w:p>
    <w:p w:rsidR="00905CB2" w:rsidRPr="00CF61AE" w:rsidRDefault="00905CB2" w:rsidP="00D57993">
      <w:pPr>
        <w:ind w:firstLine="709"/>
        <w:jc w:val="both"/>
        <w:rPr>
          <w:sz w:val="24"/>
          <w:szCs w:val="24"/>
        </w:rPr>
      </w:pPr>
      <w:r w:rsidRPr="00CF61AE">
        <w:rPr>
          <w:sz w:val="24"/>
          <w:szCs w:val="24"/>
        </w:rPr>
        <w:t>Сценарий 2: разгерметизация контейнера с АХОВ, да</w:t>
      </w:r>
      <w:r w:rsidR="003D610D" w:rsidRPr="00CF61AE">
        <w:rPr>
          <w:sz w:val="24"/>
          <w:szCs w:val="24"/>
        </w:rPr>
        <w:t xml:space="preserve">лее </w:t>
      </w:r>
      <w:r w:rsidRPr="00CF61AE">
        <w:rPr>
          <w:sz w:val="24"/>
          <w:szCs w:val="24"/>
        </w:rPr>
        <w:t>постепенное истечение АХОВ с образованием незначительного пролива АХОВ с последующим испарением или продолжительный выброс газовой фазы АХОВ (до 10 % от емкости транспортировки)</w:t>
      </w:r>
      <w:r w:rsidR="003D610D" w:rsidRPr="00CF61AE">
        <w:rPr>
          <w:sz w:val="24"/>
          <w:szCs w:val="24"/>
        </w:rPr>
        <w:t xml:space="preserve">, далее </w:t>
      </w:r>
      <w:r w:rsidRPr="00CF61AE">
        <w:rPr>
          <w:sz w:val="24"/>
          <w:szCs w:val="24"/>
        </w:rPr>
        <w:t>образование токсичного облака</w:t>
      </w:r>
      <w:r w:rsidR="003D610D" w:rsidRPr="00CF61AE">
        <w:rPr>
          <w:sz w:val="24"/>
          <w:szCs w:val="24"/>
        </w:rPr>
        <w:t xml:space="preserve">, далее </w:t>
      </w:r>
      <w:r w:rsidRPr="00CF61AE">
        <w:rPr>
          <w:sz w:val="24"/>
          <w:szCs w:val="24"/>
        </w:rPr>
        <w:t>рассеивание выбросов в атмосфере</w:t>
      </w:r>
      <w:r w:rsidR="003D610D" w:rsidRPr="00CF61AE">
        <w:rPr>
          <w:sz w:val="24"/>
          <w:szCs w:val="24"/>
        </w:rPr>
        <w:t xml:space="preserve">, далее </w:t>
      </w:r>
      <w:r w:rsidRPr="00CF61AE">
        <w:rPr>
          <w:sz w:val="24"/>
          <w:szCs w:val="24"/>
        </w:rPr>
        <w:t>локализация аварии.</w:t>
      </w:r>
    </w:p>
    <w:p w:rsidR="00905CB2" w:rsidRPr="00CF61AE" w:rsidRDefault="00905CB2" w:rsidP="00D57993">
      <w:pPr>
        <w:ind w:firstLine="709"/>
        <w:jc w:val="both"/>
        <w:rPr>
          <w:sz w:val="24"/>
          <w:szCs w:val="24"/>
        </w:rPr>
      </w:pPr>
      <w:r w:rsidRPr="00CF61AE">
        <w:rPr>
          <w:sz w:val="24"/>
          <w:szCs w:val="24"/>
        </w:rPr>
        <w:t>Результаты расчетов приведены в таблице 5</w:t>
      </w:r>
      <w:r w:rsidR="00543D00" w:rsidRPr="00CF61AE">
        <w:rPr>
          <w:sz w:val="24"/>
          <w:szCs w:val="24"/>
        </w:rPr>
        <w:t>6</w:t>
      </w:r>
      <w:r w:rsidRPr="00CF61AE">
        <w:rPr>
          <w:sz w:val="24"/>
          <w:szCs w:val="24"/>
        </w:rPr>
        <w:t>.</w:t>
      </w:r>
    </w:p>
    <w:p w:rsidR="00905CB2" w:rsidRPr="00CF61AE" w:rsidRDefault="00905CB2" w:rsidP="00D57993">
      <w:pPr>
        <w:jc w:val="both"/>
        <w:rPr>
          <w:sz w:val="24"/>
          <w:szCs w:val="24"/>
        </w:rPr>
      </w:pPr>
    </w:p>
    <w:p w:rsidR="00905CB2" w:rsidRPr="00CF61AE" w:rsidRDefault="003D610D" w:rsidP="00905CB2">
      <w:pPr>
        <w:rPr>
          <w:bCs/>
          <w:sz w:val="24"/>
          <w:szCs w:val="24"/>
        </w:rPr>
      </w:pPr>
      <w:r w:rsidRPr="00CF61AE">
        <w:rPr>
          <w:bCs/>
          <w:sz w:val="24"/>
          <w:szCs w:val="24"/>
        </w:rPr>
        <w:t>Таблица</w:t>
      </w:r>
      <w:r w:rsidR="00905CB2" w:rsidRPr="00CF61AE">
        <w:rPr>
          <w:sz w:val="24"/>
          <w:szCs w:val="24"/>
        </w:rPr>
        <w:t xml:space="preserve"> </w:t>
      </w:r>
      <w:r w:rsidRPr="00CF61AE">
        <w:rPr>
          <w:sz w:val="24"/>
          <w:szCs w:val="24"/>
        </w:rPr>
        <w:t>5</w:t>
      </w:r>
      <w:r w:rsidR="00543D00" w:rsidRPr="00CF61AE">
        <w:rPr>
          <w:sz w:val="24"/>
          <w:szCs w:val="24"/>
        </w:rPr>
        <w:t>6</w:t>
      </w:r>
      <w:r w:rsidRPr="00CF61AE">
        <w:rPr>
          <w:sz w:val="24"/>
          <w:szCs w:val="24"/>
        </w:rPr>
        <w:t xml:space="preserve"> </w:t>
      </w:r>
      <w:r w:rsidR="00905CB2" w:rsidRPr="00CF61AE">
        <w:rPr>
          <w:sz w:val="24"/>
          <w:szCs w:val="24"/>
        </w:rPr>
        <w:t xml:space="preserve">– </w:t>
      </w:r>
      <w:r w:rsidR="00905CB2" w:rsidRPr="00CF61AE">
        <w:rPr>
          <w:bCs/>
          <w:sz w:val="24"/>
          <w:szCs w:val="24"/>
        </w:rPr>
        <w:t>Зоны химического заражения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6207"/>
        <w:gridCol w:w="1768"/>
        <w:gridCol w:w="1617"/>
      </w:tblGrid>
      <w:tr w:rsidR="00905CB2" w:rsidRPr="00CF61AE" w:rsidTr="003D610D">
        <w:trPr>
          <w:tblHeader/>
        </w:trPr>
        <w:tc>
          <w:tcPr>
            <w:tcW w:w="607" w:type="dxa"/>
            <w:vAlign w:val="center"/>
          </w:tcPr>
          <w:p w:rsidR="00905CB2" w:rsidRPr="00CF61AE" w:rsidRDefault="00905CB2" w:rsidP="003D610D">
            <w:pPr>
              <w:jc w:val="center"/>
              <w:rPr>
                <w:sz w:val="24"/>
                <w:szCs w:val="24"/>
              </w:rPr>
            </w:pPr>
            <w:r w:rsidRPr="00CF61AE">
              <w:rPr>
                <w:sz w:val="24"/>
                <w:szCs w:val="24"/>
              </w:rPr>
              <w:t>№ п/п</w:t>
            </w:r>
          </w:p>
        </w:tc>
        <w:tc>
          <w:tcPr>
            <w:tcW w:w="6582" w:type="dxa"/>
            <w:vAlign w:val="center"/>
          </w:tcPr>
          <w:p w:rsidR="00905CB2" w:rsidRPr="00CF61AE" w:rsidRDefault="00905CB2" w:rsidP="003D610D">
            <w:pPr>
              <w:jc w:val="center"/>
              <w:rPr>
                <w:sz w:val="24"/>
                <w:szCs w:val="24"/>
              </w:rPr>
            </w:pPr>
            <w:r w:rsidRPr="00CF61AE">
              <w:rPr>
                <w:sz w:val="24"/>
                <w:szCs w:val="24"/>
              </w:rPr>
              <w:t>Параметр</w:t>
            </w:r>
          </w:p>
        </w:tc>
        <w:tc>
          <w:tcPr>
            <w:tcW w:w="1837" w:type="dxa"/>
            <w:vAlign w:val="center"/>
          </w:tcPr>
          <w:p w:rsidR="00905CB2" w:rsidRPr="00CF61AE" w:rsidRDefault="00905CB2" w:rsidP="003D610D">
            <w:pPr>
              <w:jc w:val="center"/>
              <w:rPr>
                <w:sz w:val="24"/>
                <w:szCs w:val="24"/>
              </w:rPr>
            </w:pPr>
            <w:r w:rsidRPr="00CF61AE">
              <w:rPr>
                <w:sz w:val="24"/>
                <w:szCs w:val="24"/>
              </w:rPr>
              <w:t>Хлор</w:t>
            </w:r>
          </w:p>
        </w:tc>
        <w:tc>
          <w:tcPr>
            <w:tcW w:w="1678" w:type="dxa"/>
            <w:vAlign w:val="center"/>
          </w:tcPr>
          <w:p w:rsidR="00905CB2" w:rsidRPr="00CF61AE" w:rsidRDefault="00905CB2" w:rsidP="003D610D">
            <w:pPr>
              <w:jc w:val="center"/>
              <w:rPr>
                <w:sz w:val="24"/>
                <w:szCs w:val="24"/>
              </w:rPr>
            </w:pPr>
            <w:r w:rsidRPr="00CF61AE">
              <w:rPr>
                <w:sz w:val="24"/>
                <w:szCs w:val="24"/>
              </w:rPr>
              <w:t>Аммиак</w:t>
            </w:r>
          </w:p>
        </w:tc>
      </w:tr>
    </w:tbl>
    <w:p w:rsidR="003D610D" w:rsidRPr="00D57993" w:rsidRDefault="003D610D">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3"/>
        <w:gridCol w:w="6225"/>
        <w:gridCol w:w="1761"/>
        <w:gridCol w:w="1616"/>
      </w:tblGrid>
      <w:tr w:rsidR="00905CB2" w:rsidRPr="00CF61AE" w:rsidTr="00864F9A">
        <w:trPr>
          <w:trHeight w:val="319"/>
        </w:trPr>
        <w:tc>
          <w:tcPr>
            <w:tcW w:w="598" w:type="dxa"/>
          </w:tcPr>
          <w:p w:rsidR="00905CB2" w:rsidRPr="00CF61AE" w:rsidRDefault="00905CB2" w:rsidP="00864F9A">
            <w:pPr>
              <w:ind w:firstLine="52"/>
              <w:rPr>
                <w:sz w:val="24"/>
                <w:szCs w:val="24"/>
              </w:rPr>
            </w:pPr>
            <w:r w:rsidRPr="00CF61AE">
              <w:rPr>
                <w:sz w:val="24"/>
                <w:szCs w:val="24"/>
              </w:rPr>
              <w:t>1.</w:t>
            </w:r>
          </w:p>
        </w:tc>
        <w:tc>
          <w:tcPr>
            <w:tcW w:w="6387" w:type="dxa"/>
          </w:tcPr>
          <w:p w:rsidR="00905CB2" w:rsidRPr="00CF61AE" w:rsidRDefault="00905CB2" w:rsidP="00864F9A">
            <w:pPr>
              <w:rPr>
                <w:b/>
                <w:sz w:val="24"/>
                <w:szCs w:val="24"/>
              </w:rPr>
            </w:pPr>
            <w:r w:rsidRPr="00CF61AE">
              <w:rPr>
                <w:sz w:val="24"/>
                <w:szCs w:val="24"/>
              </w:rPr>
              <w:t>Глубина зоны заражения, км</w:t>
            </w:r>
          </w:p>
        </w:tc>
        <w:tc>
          <w:tcPr>
            <w:tcW w:w="1794" w:type="dxa"/>
          </w:tcPr>
          <w:p w:rsidR="00905CB2" w:rsidRPr="00CF61AE" w:rsidRDefault="00905CB2" w:rsidP="00864F9A">
            <w:pPr>
              <w:rPr>
                <w:sz w:val="24"/>
                <w:szCs w:val="24"/>
              </w:rPr>
            </w:pPr>
            <w:r w:rsidRPr="00CF61AE">
              <w:rPr>
                <w:sz w:val="24"/>
                <w:szCs w:val="24"/>
              </w:rPr>
              <w:t>2,5</w:t>
            </w:r>
          </w:p>
        </w:tc>
        <w:tc>
          <w:tcPr>
            <w:tcW w:w="1642" w:type="dxa"/>
          </w:tcPr>
          <w:p w:rsidR="00905CB2" w:rsidRPr="00CF61AE" w:rsidRDefault="00905CB2" w:rsidP="00864F9A">
            <w:pPr>
              <w:rPr>
                <w:sz w:val="24"/>
                <w:szCs w:val="24"/>
              </w:rPr>
            </w:pPr>
            <w:r w:rsidRPr="00CF61AE">
              <w:rPr>
                <w:sz w:val="24"/>
                <w:szCs w:val="24"/>
              </w:rPr>
              <w:t>1,15</w:t>
            </w:r>
          </w:p>
        </w:tc>
      </w:tr>
      <w:tr w:rsidR="00905CB2" w:rsidRPr="00CF61AE" w:rsidTr="00864F9A">
        <w:tc>
          <w:tcPr>
            <w:tcW w:w="598" w:type="dxa"/>
          </w:tcPr>
          <w:p w:rsidR="00905CB2" w:rsidRPr="00CF61AE" w:rsidRDefault="00905CB2" w:rsidP="00864F9A">
            <w:pPr>
              <w:ind w:firstLine="52"/>
              <w:rPr>
                <w:sz w:val="24"/>
                <w:szCs w:val="24"/>
              </w:rPr>
            </w:pPr>
            <w:r w:rsidRPr="00CF61AE">
              <w:rPr>
                <w:sz w:val="24"/>
                <w:szCs w:val="24"/>
              </w:rPr>
              <w:t>2.</w:t>
            </w:r>
          </w:p>
        </w:tc>
        <w:tc>
          <w:tcPr>
            <w:tcW w:w="6387" w:type="dxa"/>
          </w:tcPr>
          <w:p w:rsidR="00905CB2" w:rsidRPr="00CF61AE" w:rsidRDefault="00905CB2" w:rsidP="00864F9A">
            <w:pPr>
              <w:rPr>
                <w:b/>
                <w:sz w:val="24"/>
                <w:szCs w:val="24"/>
              </w:rPr>
            </w:pPr>
            <w:r w:rsidRPr="00CF61AE">
              <w:rPr>
                <w:sz w:val="24"/>
                <w:szCs w:val="24"/>
              </w:rPr>
              <w:t>Площадь зоны фактического заражения АХОВ, км</w:t>
            </w:r>
            <w:r w:rsidRPr="00CF61AE">
              <w:rPr>
                <w:sz w:val="24"/>
                <w:szCs w:val="24"/>
                <w:vertAlign w:val="superscript"/>
              </w:rPr>
              <w:t>2</w:t>
            </w:r>
          </w:p>
        </w:tc>
        <w:tc>
          <w:tcPr>
            <w:tcW w:w="1794" w:type="dxa"/>
          </w:tcPr>
          <w:p w:rsidR="00905CB2" w:rsidRPr="00CF61AE" w:rsidRDefault="00905CB2" w:rsidP="00864F9A">
            <w:pPr>
              <w:rPr>
                <w:sz w:val="24"/>
                <w:szCs w:val="24"/>
              </w:rPr>
            </w:pPr>
            <w:r w:rsidRPr="00CF61AE">
              <w:rPr>
                <w:sz w:val="24"/>
                <w:szCs w:val="24"/>
              </w:rPr>
              <w:t>0,44</w:t>
            </w:r>
          </w:p>
        </w:tc>
        <w:tc>
          <w:tcPr>
            <w:tcW w:w="1642" w:type="dxa"/>
          </w:tcPr>
          <w:p w:rsidR="00905CB2" w:rsidRPr="00CF61AE" w:rsidRDefault="00905CB2" w:rsidP="00864F9A">
            <w:pPr>
              <w:rPr>
                <w:sz w:val="24"/>
                <w:szCs w:val="24"/>
              </w:rPr>
            </w:pPr>
            <w:r w:rsidRPr="00CF61AE">
              <w:rPr>
                <w:sz w:val="24"/>
                <w:szCs w:val="24"/>
              </w:rPr>
              <w:t>0,094</w:t>
            </w:r>
          </w:p>
        </w:tc>
      </w:tr>
      <w:tr w:rsidR="00905CB2" w:rsidRPr="00CF61AE" w:rsidTr="00864F9A">
        <w:tc>
          <w:tcPr>
            <w:tcW w:w="598" w:type="dxa"/>
          </w:tcPr>
          <w:p w:rsidR="00905CB2" w:rsidRPr="00CF61AE" w:rsidRDefault="00905CB2" w:rsidP="00864F9A">
            <w:pPr>
              <w:ind w:firstLine="52"/>
              <w:rPr>
                <w:sz w:val="24"/>
                <w:szCs w:val="24"/>
              </w:rPr>
            </w:pPr>
            <w:r w:rsidRPr="00CF61AE">
              <w:rPr>
                <w:sz w:val="24"/>
                <w:szCs w:val="24"/>
              </w:rPr>
              <w:t>3.</w:t>
            </w:r>
          </w:p>
        </w:tc>
        <w:tc>
          <w:tcPr>
            <w:tcW w:w="6387" w:type="dxa"/>
          </w:tcPr>
          <w:p w:rsidR="00905CB2" w:rsidRPr="00CF61AE" w:rsidRDefault="00905CB2" w:rsidP="00864F9A">
            <w:pPr>
              <w:rPr>
                <w:b/>
                <w:sz w:val="24"/>
                <w:szCs w:val="24"/>
              </w:rPr>
            </w:pPr>
            <w:r w:rsidRPr="00CF61AE">
              <w:rPr>
                <w:sz w:val="24"/>
                <w:szCs w:val="24"/>
              </w:rPr>
              <w:t>Площадь зоны возможного заражения АХОВ, км</w:t>
            </w:r>
            <w:r w:rsidRPr="00CF61AE">
              <w:rPr>
                <w:sz w:val="24"/>
                <w:szCs w:val="24"/>
                <w:vertAlign w:val="superscript"/>
              </w:rPr>
              <w:t>2</w:t>
            </w:r>
          </w:p>
        </w:tc>
        <w:tc>
          <w:tcPr>
            <w:tcW w:w="1794" w:type="dxa"/>
          </w:tcPr>
          <w:p w:rsidR="00905CB2" w:rsidRPr="00CF61AE" w:rsidRDefault="00905CB2" w:rsidP="00864F9A">
            <w:pPr>
              <w:rPr>
                <w:sz w:val="24"/>
                <w:szCs w:val="24"/>
              </w:rPr>
            </w:pPr>
            <w:r w:rsidRPr="00CF61AE">
              <w:rPr>
                <w:sz w:val="24"/>
                <w:szCs w:val="24"/>
              </w:rPr>
              <w:t>9,81</w:t>
            </w:r>
          </w:p>
        </w:tc>
        <w:tc>
          <w:tcPr>
            <w:tcW w:w="1642" w:type="dxa"/>
          </w:tcPr>
          <w:p w:rsidR="00905CB2" w:rsidRPr="00CF61AE" w:rsidRDefault="00905CB2" w:rsidP="00864F9A">
            <w:pPr>
              <w:rPr>
                <w:sz w:val="24"/>
                <w:szCs w:val="24"/>
              </w:rPr>
            </w:pPr>
            <w:r w:rsidRPr="00CF61AE">
              <w:rPr>
                <w:sz w:val="24"/>
                <w:szCs w:val="24"/>
              </w:rPr>
              <w:t>2,097</w:t>
            </w:r>
          </w:p>
        </w:tc>
      </w:tr>
      <w:tr w:rsidR="00905CB2" w:rsidRPr="00CF61AE" w:rsidTr="00864F9A">
        <w:trPr>
          <w:trHeight w:val="291"/>
        </w:trPr>
        <w:tc>
          <w:tcPr>
            <w:tcW w:w="598" w:type="dxa"/>
          </w:tcPr>
          <w:p w:rsidR="00905CB2" w:rsidRPr="00CF61AE" w:rsidRDefault="00905CB2" w:rsidP="00864F9A">
            <w:pPr>
              <w:ind w:firstLine="52"/>
              <w:rPr>
                <w:sz w:val="24"/>
                <w:szCs w:val="24"/>
              </w:rPr>
            </w:pPr>
            <w:r w:rsidRPr="00CF61AE">
              <w:rPr>
                <w:sz w:val="24"/>
                <w:szCs w:val="24"/>
              </w:rPr>
              <w:t>4.</w:t>
            </w:r>
          </w:p>
        </w:tc>
        <w:tc>
          <w:tcPr>
            <w:tcW w:w="6387" w:type="dxa"/>
          </w:tcPr>
          <w:p w:rsidR="00905CB2" w:rsidRPr="00CF61AE" w:rsidRDefault="00905CB2" w:rsidP="00864F9A">
            <w:pPr>
              <w:rPr>
                <w:b/>
                <w:sz w:val="24"/>
                <w:szCs w:val="24"/>
              </w:rPr>
            </w:pPr>
            <w:r w:rsidRPr="00CF61AE">
              <w:rPr>
                <w:sz w:val="24"/>
                <w:szCs w:val="24"/>
              </w:rPr>
              <w:t>Геометрический вид зоны поражения</w:t>
            </w:r>
          </w:p>
        </w:tc>
        <w:tc>
          <w:tcPr>
            <w:tcW w:w="1794" w:type="dxa"/>
          </w:tcPr>
          <w:p w:rsidR="00905CB2" w:rsidRPr="00CF61AE" w:rsidRDefault="00905CB2" w:rsidP="00864F9A">
            <w:pPr>
              <w:rPr>
                <w:sz w:val="24"/>
                <w:szCs w:val="24"/>
              </w:rPr>
            </w:pPr>
            <w:r w:rsidRPr="00CF61AE">
              <w:rPr>
                <w:sz w:val="24"/>
                <w:szCs w:val="24"/>
              </w:rPr>
              <w:t>сектор 180</w:t>
            </w:r>
            <w:r w:rsidRPr="00CF61AE">
              <w:rPr>
                <w:sz w:val="24"/>
                <w:szCs w:val="24"/>
              </w:rPr>
              <w:sym w:font="Symbol" w:char="F0B0"/>
            </w:r>
          </w:p>
        </w:tc>
        <w:tc>
          <w:tcPr>
            <w:tcW w:w="1642" w:type="dxa"/>
          </w:tcPr>
          <w:p w:rsidR="00905CB2" w:rsidRPr="00CF61AE" w:rsidRDefault="00905CB2" w:rsidP="00864F9A">
            <w:pPr>
              <w:rPr>
                <w:sz w:val="24"/>
                <w:szCs w:val="24"/>
              </w:rPr>
            </w:pPr>
            <w:r w:rsidRPr="00CF61AE">
              <w:rPr>
                <w:sz w:val="24"/>
                <w:szCs w:val="24"/>
              </w:rPr>
              <w:t>сектор 180</w:t>
            </w:r>
            <w:r w:rsidRPr="00CF61AE">
              <w:rPr>
                <w:sz w:val="24"/>
                <w:szCs w:val="24"/>
              </w:rPr>
              <w:sym w:font="Symbol" w:char="F0B0"/>
            </w:r>
          </w:p>
        </w:tc>
      </w:tr>
      <w:tr w:rsidR="00905CB2" w:rsidRPr="00CF61AE" w:rsidTr="00864F9A">
        <w:tc>
          <w:tcPr>
            <w:tcW w:w="598" w:type="dxa"/>
          </w:tcPr>
          <w:p w:rsidR="00905CB2" w:rsidRPr="00CF61AE" w:rsidRDefault="00905CB2" w:rsidP="00864F9A">
            <w:pPr>
              <w:ind w:firstLine="52"/>
              <w:rPr>
                <w:sz w:val="24"/>
                <w:szCs w:val="24"/>
              </w:rPr>
            </w:pPr>
            <w:r w:rsidRPr="00CF61AE">
              <w:rPr>
                <w:sz w:val="24"/>
                <w:szCs w:val="24"/>
              </w:rPr>
              <w:t>5.</w:t>
            </w:r>
          </w:p>
        </w:tc>
        <w:tc>
          <w:tcPr>
            <w:tcW w:w="6387" w:type="dxa"/>
          </w:tcPr>
          <w:p w:rsidR="00905CB2" w:rsidRPr="00CF61AE" w:rsidRDefault="00905CB2" w:rsidP="00864F9A">
            <w:pPr>
              <w:rPr>
                <w:b/>
                <w:sz w:val="24"/>
                <w:szCs w:val="24"/>
              </w:rPr>
            </w:pPr>
            <w:r w:rsidRPr="00CF61AE">
              <w:rPr>
                <w:sz w:val="24"/>
                <w:szCs w:val="24"/>
              </w:rPr>
              <w:t>Продолжительность действия поражающего действия, ч</w:t>
            </w:r>
          </w:p>
        </w:tc>
        <w:tc>
          <w:tcPr>
            <w:tcW w:w="1794" w:type="dxa"/>
          </w:tcPr>
          <w:p w:rsidR="00905CB2" w:rsidRPr="00CF61AE" w:rsidRDefault="00905CB2" w:rsidP="00864F9A">
            <w:pPr>
              <w:rPr>
                <w:sz w:val="24"/>
                <w:szCs w:val="24"/>
              </w:rPr>
            </w:pPr>
            <w:r w:rsidRPr="00CF61AE">
              <w:rPr>
                <w:sz w:val="24"/>
                <w:szCs w:val="24"/>
              </w:rPr>
              <w:t>1,29</w:t>
            </w:r>
          </w:p>
        </w:tc>
        <w:tc>
          <w:tcPr>
            <w:tcW w:w="1642" w:type="dxa"/>
          </w:tcPr>
          <w:p w:rsidR="00905CB2" w:rsidRPr="00CF61AE" w:rsidRDefault="00905CB2" w:rsidP="00864F9A">
            <w:pPr>
              <w:rPr>
                <w:sz w:val="24"/>
                <w:szCs w:val="24"/>
              </w:rPr>
            </w:pPr>
            <w:r w:rsidRPr="00CF61AE">
              <w:rPr>
                <w:sz w:val="24"/>
                <w:szCs w:val="24"/>
              </w:rPr>
              <w:t>1,21</w:t>
            </w:r>
          </w:p>
        </w:tc>
      </w:tr>
    </w:tbl>
    <w:p w:rsidR="003D610D" w:rsidRPr="00CF61AE" w:rsidRDefault="003D610D" w:rsidP="00905CB2">
      <w:pPr>
        <w:rPr>
          <w:sz w:val="24"/>
          <w:szCs w:val="24"/>
        </w:rPr>
      </w:pPr>
    </w:p>
    <w:p w:rsidR="00905CB2" w:rsidRPr="00CF61AE" w:rsidRDefault="00905CB2" w:rsidP="0038705A">
      <w:pPr>
        <w:ind w:firstLine="709"/>
        <w:rPr>
          <w:sz w:val="24"/>
          <w:szCs w:val="24"/>
        </w:rPr>
      </w:pPr>
      <w:r w:rsidRPr="00CF61AE">
        <w:rPr>
          <w:sz w:val="24"/>
          <w:szCs w:val="24"/>
        </w:rPr>
        <w:t xml:space="preserve">При транспортировке ЛВЖ автотранспортом с возможным возникновением ЧС: </w:t>
      </w:r>
    </w:p>
    <w:p w:rsidR="00905CB2" w:rsidRPr="00CF61AE" w:rsidRDefault="00905CB2" w:rsidP="0038705A">
      <w:pPr>
        <w:pStyle w:val="af"/>
        <w:numPr>
          <w:ilvl w:val="0"/>
          <w:numId w:val="163"/>
        </w:numPr>
        <w:tabs>
          <w:tab w:val="left" w:pos="993"/>
        </w:tabs>
        <w:ind w:left="0" w:firstLine="709"/>
        <w:rPr>
          <w:sz w:val="24"/>
          <w:szCs w:val="24"/>
        </w:rPr>
      </w:pPr>
      <w:r w:rsidRPr="00CF61AE">
        <w:rPr>
          <w:sz w:val="24"/>
          <w:szCs w:val="24"/>
        </w:rPr>
        <w:t>розлив ЛВЖ без возгорания;</w:t>
      </w:r>
    </w:p>
    <w:p w:rsidR="00905CB2" w:rsidRPr="00CF61AE" w:rsidRDefault="00905CB2" w:rsidP="0038705A">
      <w:pPr>
        <w:pStyle w:val="af"/>
        <w:numPr>
          <w:ilvl w:val="0"/>
          <w:numId w:val="163"/>
        </w:numPr>
        <w:tabs>
          <w:tab w:val="left" w:pos="993"/>
        </w:tabs>
        <w:ind w:left="0" w:firstLine="709"/>
        <w:rPr>
          <w:sz w:val="24"/>
          <w:szCs w:val="24"/>
        </w:rPr>
      </w:pPr>
      <w:r w:rsidRPr="00CF61AE">
        <w:rPr>
          <w:sz w:val="24"/>
          <w:szCs w:val="24"/>
        </w:rPr>
        <w:t>розлив ЛВЖ с последующим их возгоранием;</w:t>
      </w:r>
    </w:p>
    <w:p w:rsidR="00905CB2" w:rsidRPr="00CF61AE" w:rsidRDefault="00905CB2" w:rsidP="0038705A">
      <w:pPr>
        <w:pStyle w:val="af"/>
        <w:numPr>
          <w:ilvl w:val="0"/>
          <w:numId w:val="163"/>
        </w:numPr>
        <w:tabs>
          <w:tab w:val="left" w:pos="993"/>
        </w:tabs>
        <w:ind w:left="0" w:firstLine="709"/>
        <w:rPr>
          <w:sz w:val="24"/>
          <w:szCs w:val="24"/>
        </w:rPr>
      </w:pPr>
      <w:r w:rsidRPr="00CF61AE">
        <w:rPr>
          <w:sz w:val="24"/>
          <w:szCs w:val="24"/>
        </w:rPr>
        <w:t>розлив ЛВЖ с последующим взрывом паров.</w:t>
      </w:r>
    </w:p>
    <w:p w:rsidR="00905CB2" w:rsidRPr="00CF61AE" w:rsidRDefault="00905CB2" w:rsidP="00D57993">
      <w:pPr>
        <w:ind w:firstLine="709"/>
        <w:jc w:val="both"/>
        <w:rPr>
          <w:sz w:val="24"/>
          <w:szCs w:val="24"/>
        </w:rPr>
      </w:pPr>
      <w:r w:rsidRPr="00CF61AE">
        <w:rPr>
          <w:sz w:val="24"/>
          <w:szCs w:val="24"/>
        </w:rPr>
        <w:t>К основным поражающим факторам рассматриваемых ЧС относятся тепловое излучение горящих разлитий и воздушная ударная волна при взрывах топливовоздушных смесей.</w:t>
      </w:r>
    </w:p>
    <w:p w:rsidR="00905CB2" w:rsidRPr="00CF61AE" w:rsidRDefault="00905CB2" w:rsidP="00D57993">
      <w:pPr>
        <w:ind w:firstLine="709"/>
        <w:jc w:val="both"/>
        <w:rPr>
          <w:sz w:val="24"/>
          <w:szCs w:val="24"/>
        </w:rPr>
      </w:pPr>
      <w:r w:rsidRPr="00CF61AE">
        <w:rPr>
          <w:sz w:val="24"/>
          <w:szCs w:val="24"/>
        </w:rPr>
        <w:t xml:space="preserve">Прогнозирование возможных последствий производилось с использованием методик </w:t>
      </w:r>
      <w:r w:rsidR="003D610D" w:rsidRPr="00CF61AE">
        <w:rPr>
          <w:sz w:val="24"/>
          <w:szCs w:val="24"/>
        </w:rPr>
        <w:br/>
      </w:r>
      <w:r w:rsidRPr="00CF61AE">
        <w:rPr>
          <w:sz w:val="24"/>
          <w:szCs w:val="24"/>
        </w:rPr>
        <w:t>ГОСТ Р 12.3.047-2012 «Пожарная безопасность технологических процессов. Общие требования»:</w:t>
      </w:r>
    </w:p>
    <w:p w:rsidR="00905CB2" w:rsidRPr="00CF61AE" w:rsidRDefault="00905CB2" w:rsidP="00D57993">
      <w:pPr>
        <w:pStyle w:val="af"/>
        <w:numPr>
          <w:ilvl w:val="0"/>
          <w:numId w:val="164"/>
        </w:numPr>
        <w:tabs>
          <w:tab w:val="left" w:pos="993"/>
        </w:tabs>
        <w:ind w:left="0" w:firstLine="709"/>
        <w:jc w:val="both"/>
        <w:rPr>
          <w:sz w:val="24"/>
          <w:szCs w:val="24"/>
        </w:rPr>
      </w:pPr>
      <w:r w:rsidRPr="00CF61AE">
        <w:rPr>
          <w:sz w:val="24"/>
          <w:szCs w:val="24"/>
        </w:rPr>
        <w:t>метод расчета интенсивности теплового излучения при пожарах проливов ЛВЖ и ГЖ;</w:t>
      </w:r>
    </w:p>
    <w:p w:rsidR="00905CB2" w:rsidRPr="00CF61AE" w:rsidRDefault="00905CB2" w:rsidP="00D57993">
      <w:pPr>
        <w:pStyle w:val="af"/>
        <w:numPr>
          <w:ilvl w:val="0"/>
          <w:numId w:val="164"/>
        </w:numPr>
        <w:tabs>
          <w:tab w:val="left" w:pos="993"/>
        </w:tabs>
        <w:ind w:left="0" w:firstLine="709"/>
        <w:jc w:val="both"/>
        <w:rPr>
          <w:sz w:val="24"/>
          <w:szCs w:val="24"/>
        </w:rPr>
      </w:pPr>
      <w:r w:rsidRPr="00CF61AE">
        <w:rPr>
          <w:sz w:val="24"/>
          <w:szCs w:val="24"/>
        </w:rPr>
        <w:t xml:space="preserve">метод расчета параметров волны давления при сгорании </w:t>
      </w:r>
      <w:proofErr w:type="spellStart"/>
      <w:r w:rsidRPr="00CF61AE">
        <w:rPr>
          <w:sz w:val="24"/>
          <w:szCs w:val="24"/>
        </w:rPr>
        <w:t>газопаровоздушных</w:t>
      </w:r>
      <w:proofErr w:type="spellEnd"/>
      <w:r w:rsidRPr="00CF61AE">
        <w:rPr>
          <w:sz w:val="24"/>
          <w:szCs w:val="24"/>
        </w:rPr>
        <w:t xml:space="preserve"> смесей в открытом пространстве; </w:t>
      </w:r>
    </w:p>
    <w:p w:rsidR="00905CB2" w:rsidRPr="00CF61AE" w:rsidRDefault="00905CB2" w:rsidP="00D57993">
      <w:pPr>
        <w:pStyle w:val="af"/>
        <w:numPr>
          <w:ilvl w:val="0"/>
          <w:numId w:val="164"/>
        </w:numPr>
        <w:tabs>
          <w:tab w:val="left" w:pos="993"/>
        </w:tabs>
        <w:ind w:left="0" w:firstLine="709"/>
        <w:jc w:val="both"/>
        <w:rPr>
          <w:sz w:val="24"/>
          <w:szCs w:val="24"/>
        </w:rPr>
      </w:pPr>
      <w:r w:rsidRPr="00CF61AE">
        <w:rPr>
          <w:sz w:val="24"/>
          <w:szCs w:val="24"/>
        </w:rPr>
        <w:t>метод расчета параметров испарения горючих не нагретых жидкостей и сжиженных углеводородных газов.</w:t>
      </w:r>
    </w:p>
    <w:p w:rsidR="00905CB2" w:rsidRPr="00CF61AE" w:rsidRDefault="00905CB2" w:rsidP="00D57993">
      <w:pPr>
        <w:jc w:val="both"/>
        <w:rPr>
          <w:sz w:val="24"/>
          <w:szCs w:val="24"/>
        </w:rPr>
      </w:pPr>
      <w:r w:rsidRPr="00CF61AE">
        <w:rPr>
          <w:sz w:val="24"/>
          <w:szCs w:val="24"/>
        </w:rPr>
        <w:t xml:space="preserve">В качестве сценариев аварийных ситуаций и возможных вариантов их развития, выбраны следующие: </w:t>
      </w:r>
    </w:p>
    <w:p w:rsidR="00905CB2" w:rsidRPr="00CF61AE" w:rsidRDefault="00905CB2" w:rsidP="00D57993">
      <w:pPr>
        <w:pStyle w:val="af"/>
        <w:numPr>
          <w:ilvl w:val="0"/>
          <w:numId w:val="165"/>
        </w:numPr>
        <w:tabs>
          <w:tab w:val="left" w:pos="993"/>
        </w:tabs>
        <w:ind w:left="0" w:firstLine="709"/>
        <w:jc w:val="both"/>
        <w:rPr>
          <w:sz w:val="24"/>
          <w:szCs w:val="24"/>
        </w:rPr>
      </w:pPr>
      <w:r w:rsidRPr="00CF61AE">
        <w:rPr>
          <w:sz w:val="24"/>
          <w:szCs w:val="24"/>
        </w:rPr>
        <w:t xml:space="preserve">сценарий 1: практически мгновенный выход нефтепродуктов из автоцистерны объемом </w:t>
      </w:r>
      <w:r w:rsidR="003D610D" w:rsidRPr="00CF61AE">
        <w:rPr>
          <w:sz w:val="24"/>
          <w:szCs w:val="24"/>
        </w:rPr>
        <w:br/>
      </w:r>
      <w:r w:rsidRPr="00CF61AE">
        <w:rPr>
          <w:sz w:val="24"/>
          <w:szCs w:val="24"/>
        </w:rPr>
        <w:t>30 м</w:t>
      </w:r>
      <w:r w:rsidRPr="00CF61AE">
        <w:rPr>
          <w:sz w:val="24"/>
          <w:szCs w:val="24"/>
          <w:vertAlign w:val="superscript"/>
        </w:rPr>
        <w:t>3</w:t>
      </w:r>
      <w:r w:rsidRPr="00CF61AE">
        <w:rPr>
          <w:sz w:val="24"/>
          <w:szCs w:val="24"/>
        </w:rPr>
        <w:t xml:space="preserve"> (100 %), далее</w:t>
      </w:r>
      <w:r w:rsidR="003D610D" w:rsidRPr="00CF61AE">
        <w:rPr>
          <w:sz w:val="24"/>
          <w:szCs w:val="24"/>
        </w:rPr>
        <w:t xml:space="preserve"> </w:t>
      </w:r>
      <w:r w:rsidRPr="00CF61AE">
        <w:rPr>
          <w:sz w:val="24"/>
          <w:szCs w:val="24"/>
        </w:rPr>
        <w:t>образование пролива ЛВЖ</w:t>
      </w:r>
      <w:r w:rsidR="003D610D" w:rsidRPr="00CF61AE">
        <w:rPr>
          <w:sz w:val="24"/>
          <w:szCs w:val="24"/>
        </w:rPr>
        <w:t xml:space="preserve">, далее </w:t>
      </w:r>
      <w:r w:rsidRPr="00CF61AE">
        <w:rPr>
          <w:sz w:val="24"/>
          <w:szCs w:val="24"/>
        </w:rPr>
        <w:t>испарение ЛВЖ без возгорания;</w:t>
      </w:r>
    </w:p>
    <w:p w:rsidR="00905CB2" w:rsidRPr="00CF61AE" w:rsidRDefault="00905CB2" w:rsidP="00D57993">
      <w:pPr>
        <w:pStyle w:val="af"/>
        <w:numPr>
          <w:ilvl w:val="0"/>
          <w:numId w:val="165"/>
        </w:numPr>
        <w:tabs>
          <w:tab w:val="left" w:pos="993"/>
        </w:tabs>
        <w:ind w:left="0" w:firstLine="709"/>
        <w:jc w:val="both"/>
        <w:rPr>
          <w:sz w:val="24"/>
          <w:szCs w:val="24"/>
        </w:rPr>
      </w:pPr>
      <w:r w:rsidRPr="00CF61AE">
        <w:rPr>
          <w:sz w:val="24"/>
          <w:szCs w:val="24"/>
        </w:rPr>
        <w:lastRenderedPageBreak/>
        <w:t xml:space="preserve">сценарий 2: практически мгновенный выход нефтепродуктов из автоцистерны объемом </w:t>
      </w:r>
      <w:r w:rsidR="003D610D" w:rsidRPr="00CF61AE">
        <w:rPr>
          <w:sz w:val="24"/>
          <w:szCs w:val="24"/>
        </w:rPr>
        <w:br/>
      </w:r>
      <w:r w:rsidRPr="00CF61AE">
        <w:rPr>
          <w:sz w:val="24"/>
          <w:szCs w:val="24"/>
        </w:rPr>
        <w:t>30 м</w:t>
      </w:r>
      <w:r w:rsidRPr="00CF61AE">
        <w:rPr>
          <w:sz w:val="24"/>
          <w:szCs w:val="24"/>
          <w:vertAlign w:val="superscript"/>
        </w:rPr>
        <w:t>3</w:t>
      </w:r>
      <w:r w:rsidRPr="00CF61AE">
        <w:rPr>
          <w:sz w:val="24"/>
          <w:szCs w:val="24"/>
        </w:rPr>
        <w:t xml:space="preserve"> (100 %)</w:t>
      </w:r>
      <w:r w:rsidR="003D610D" w:rsidRPr="00CF61AE">
        <w:rPr>
          <w:sz w:val="24"/>
          <w:szCs w:val="24"/>
        </w:rPr>
        <w:t xml:space="preserve">, далее </w:t>
      </w:r>
      <w:r w:rsidRPr="00CF61AE">
        <w:rPr>
          <w:sz w:val="24"/>
          <w:szCs w:val="24"/>
        </w:rPr>
        <w:t>образование пролива ЛВЖ и наличие источника зажигания, да</w:t>
      </w:r>
      <w:r w:rsidR="003D610D" w:rsidRPr="00CF61AE">
        <w:rPr>
          <w:sz w:val="24"/>
          <w:szCs w:val="24"/>
        </w:rPr>
        <w:t xml:space="preserve">лее </w:t>
      </w:r>
      <w:r w:rsidRPr="00CF61AE">
        <w:rPr>
          <w:sz w:val="24"/>
          <w:szCs w:val="24"/>
        </w:rPr>
        <w:t>пожар пролива;</w:t>
      </w:r>
    </w:p>
    <w:p w:rsidR="003D610D" w:rsidRPr="00CF61AE" w:rsidRDefault="00905CB2" w:rsidP="00D57993">
      <w:pPr>
        <w:pStyle w:val="af"/>
        <w:numPr>
          <w:ilvl w:val="0"/>
          <w:numId w:val="165"/>
        </w:numPr>
        <w:tabs>
          <w:tab w:val="left" w:pos="993"/>
        </w:tabs>
        <w:ind w:left="0" w:firstLine="709"/>
        <w:jc w:val="both"/>
        <w:rPr>
          <w:sz w:val="24"/>
          <w:szCs w:val="24"/>
        </w:rPr>
      </w:pPr>
      <w:r w:rsidRPr="00CF61AE">
        <w:rPr>
          <w:sz w:val="24"/>
          <w:szCs w:val="24"/>
        </w:rPr>
        <w:t xml:space="preserve">сценарий 3: практически мгновенный выход нефтепродуктов из автоцистерны объемом </w:t>
      </w:r>
      <w:r w:rsidR="003D610D" w:rsidRPr="00CF61AE">
        <w:rPr>
          <w:sz w:val="24"/>
          <w:szCs w:val="24"/>
        </w:rPr>
        <w:br/>
      </w:r>
      <w:r w:rsidRPr="00CF61AE">
        <w:rPr>
          <w:sz w:val="24"/>
          <w:szCs w:val="24"/>
        </w:rPr>
        <w:t>30 м</w:t>
      </w:r>
      <w:r w:rsidRPr="00CF61AE">
        <w:rPr>
          <w:sz w:val="24"/>
          <w:szCs w:val="24"/>
          <w:vertAlign w:val="superscript"/>
        </w:rPr>
        <w:t>3</w:t>
      </w:r>
      <w:r w:rsidRPr="00CF61AE">
        <w:rPr>
          <w:sz w:val="24"/>
          <w:szCs w:val="24"/>
        </w:rPr>
        <w:t xml:space="preserve"> (100 %), дале</w:t>
      </w:r>
      <w:r w:rsidR="003D610D" w:rsidRPr="00CF61AE">
        <w:rPr>
          <w:sz w:val="24"/>
          <w:szCs w:val="24"/>
        </w:rPr>
        <w:t xml:space="preserve">е </w:t>
      </w:r>
      <w:r w:rsidRPr="00CF61AE">
        <w:rPr>
          <w:sz w:val="24"/>
          <w:szCs w:val="24"/>
        </w:rPr>
        <w:t>образование пролива ЛВЖ, далее</w:t>
      </w:r>
      <w:r w:rsidR="003D610D" w:rsidRPr="00CF61AE">
        <w:rPr>
          <w:sz w:val="24"/>
          <w:szCs w:val="24"/>
        </w:rPr>
        <w:t xml:space="preserve"> </w:t>
      </w:r>
      <w:r w:rsidRPr="00CF61AE">
        <w:rPr>
          <w:sz w:val="24"/>
          <w:szCs w:val="24"/>
        </w:rPr>
        <w:t>испарение ЛВЖ с поверхности пролива, да</w:t>
      </w:r>
      <w:r w:rsidR="003D610D" w:rsidRPr="00CF61AE">
        <w:rPr>
          <w:sz w:val="24"/>
          <w:szCs w:val="24"/>
        </w:rPr>
        <w:t>лее</w:t>
      </w:r>
      <w:r w:rsidRPr="00CF61AE">
        <w:rPr>
          <w:sz w:val="24"/>
          <w:szCs w:val="24"/>
        </w:rPr>
        <w:t xml:space="preserve"> образование взрывоопасной паровоздушной смеси и наличие источника зажигания, далее</w:t>
      </w:r>
      <w:r w:rsidR="003D610D" w:rsidRPr="00CF61AE">
        <w:rPr>
          <w:sz w:val="24"/>
          <w:szCs w:val="24"/>
        </w:rPr>
        <w:t xml:space="preserve"> </w:t>
      </w:r>
      <w:r w:rsidRPr="00CF61AE">
        <w:rPr>
          <w:sz w:val="24"/>
          <w:szCs w:val="24"/>
        </w:rPr>
        <w:t xml:space="preserve">взрыв. </w:t>
      </w:r>
    </w:p>
    <w:p w:rsidR="00905CB2" w:rsidRPr="00CF61AE" w:rsidRDefault="00905CB2" w:rsidP="003D610D">
      <w:pPr>
        <w:pStyle w:val="af"/>
        <w:tabs>
          <w:tab w:val="left" w:pos="993"/>
        </w:tabs>
        <w:ind w:left="709"/>
        <w:rPr>
          <w:sz w:val="24"/>
          <w:szCs w:val="24"/>
        </w:rPr>
      </w:pPr>
      <w:r w:rsidRPr="00CF61AE">
        <w:rPr>
          <w:sz w:val="24"/>
          <w:szCs w:val="24"/>
        </w:rPr>
        <w:t>Результаты расчетов для сценария 3 представлены в таблице 5</w:t>
      </w:r>
      <w:r w:rsidR="00543D00" w:rsidRPr="00CF61AE">
        <w:rPr>
          <w:sz w:val="24"/>
          <w:szCs w:val="24"/>
        </w:rPr>
        <w:t>7</w:t>
      </w:r>
      <w:r w:rsidRPr="00CF61AE">
        <w:rPr>
          <w:sz w:val="24"/>
          <w:szCs w:val="24"/>
        </w:rPr>
        <w:t>.</w:t>
      </w:r>
    </w:p>
    <w:p w:rsidR="00905CB2" w:rsidRPr="00CF61AE" w:rsidRDefault="00905CB2" w:rsidP="003D610D">
      <w:pPr>
        <w:rPr>
          <w:sz w:val="24"/>
          <w:szCs w:val="24"/>
        </w:rPr>
      </w:pPr>
    </w:p>
    <w:p w:rsidR="00905CB2" w:rsidRPr="00CF61AE" w:rsidRDefault="00905CB2" w:rsidP="00905CB2">
      <w:pPr>
        <w:rPr>
          <w:sz w:val="24"/>
          <w:szCs w:val="24"/>
        </w:rPr>
      </w:pPr>
      <w:r w:rsidRPr="00CF61AE">
        <w:rPr>
          <w:bCs/>
          <w:sz w:val="24"/>
          <w:szCs w:val="24"/>
        </w:rPr>
        <w:t xml:space="preserve">Таблица </w:t>
      </w:r>
      <w:r w:rsidR="00D062C2" w:rsidRPr="00CF61AE">
        <w:rPr>
          <w:sz w:val="24"/>
          <w:szCs w:val="24"/>
        </w:rPr>
        <w:t>5</w:t>
      </w:r>
      <w:r w:rsidR="00543D00" w:rsidRPr="00CF61AE">
        <w:rPr>
          <w:sz w:val="24"/>
          <w:szCs w:val="24"/>
        </w:rPr>
        <w:t>7</w:t>
      </w:r>
      <w:r w:rsidRPr="00CF61AE">
        <w:rPr>
          <w:sz w:val="24"/>
          <w:szCs w:val="24"/>
        </w:rPr>
        <w:t xml:space="preserve"> – Результаты расчета вероятных зон действия поражающих факторов (сценарий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405"/>
        <w:gridCol w:w="2054"/>
      </w:tblGrid>
      <w:tr w:rsidR="00905CB2" w:rsidRPr="00CF61AE" w:rsidTr="003722BD">
        <w:trPr>
          <w:tblHeader/>
        </w:trPr>
        <w:tc>
          <w:tcPr>
            <w:tcW w:w="742" w:type="dxa"/>
            <w:vMerge w:val="restart"/>
            <w:tcBorders>
              <w:bottom w:val="nil"/>
            </w:tcBorders>
            <w:shd w:val="clear" w:color="auto" w:fill="auto"/>
            <w:vAlign w:val="center"/>
          </w:tcPr>
          <w:p w:rsidR="00905CB2" w:rsidRPr="00CF61AE" w:rsidRDefault="00905CB2" w:rsidP="002518B3">
            <w:pPr>
              <w:ind w:firstLine="22"/>
              <w:jc w:val="center"/>
              <w:rPr>
                <w:sz w:val="24"/>
                <w:szCs w:val="24"/>
              </w:rPr>
            </w:pPr>
            <w:r w:rsidRPr="00CF61AE">
              <w:rPr>
                <w:sz w:val="24"/>
                <w:szCs w:val="24"/>
              </w:rPr>
              <w:t>№ п/п</w:t>
            </w:r>
          </w:p>
        </w:tc>
        <w:tc>
          <w:tcPr>
            <w:tcW w:w="7588" w:type="dxa"/>
            <w:vMerge w:val="restart"/>
            <w:tcBorders>
              <w:bottom w:val="nil"/>
            </w:tcBorders>
            <w:shd w:val="clear" w:color="auto" w:fill="auto"/>
            <w:vAlign w:val="center"/>
          </w:tcPr>
          <w:p w:rsidR="00905CB2" w:rsidRPr="00CF61AE" w:rsidRDefault="00905CB2" w:rsidP="002518B3">
            <w:pPr>
              <w:ind w:firstLine="22"/>
              <w:jc w:val="center"/>
              <w:rPr>
                <w:sz w:val="24"/>
                <w:szCs w:val="24"/>
              </w:rPr>
            </w:pPr>
            <w:r w:rsidRPr="00CF61AE">
              <w:rPr>
                <w:sz w:val="24"/>
                <w:szCs w:val="24"/>
              </w:rPr>
              <w:t>Параметр</w:t>
            </w:r>
          </w:p>
        </w:tc>
        <w:tc>
          <w:tcPr>
            <w:tcW w:w="2091" w:type="dxa"/>
            <w:tcBorders>
              <w:bottom w:val="single" w:sz="4" w:space="0" w:color="auto"/>
            </w:tcBorders>
            <w:shd w:val="clear" w:color="auto" w:fill="auto"/>
            <w:vAlign w:val="center"/>
          </w:tcPr>
          <w:p w:rsidR="00905CB2" w:rsidRPr="00CF61AE" w:rsidRDefault="00905CB2" w:rsidP="002518B3">
            <w:pPr>
              <w:ind w:firstLine="22"/>
              <w:jc w:val="center"/>
              <w:rPr>
                <w:sz w:val="24"/>
                <w:szCs w:val="24"/>
              </w:rPr>
            </w:pPr>
            <w:r w:rsidRPr="00CF61AE">
              <w:rPr>
                <w:sz w:val="24"/>
                <w:szCs w:val="24"/>
              </w:rPr>
              <w:t>Пожар пролива</w:t>
            </w:r>
          </w:p>
        </w:tc>
      </w:tr>
      <w:tr w:rsidR="00905CB2" w:rsidRPr="00CF61AE" w:rsidTr="003722BD">
        <w:trPr>
          <w:tblHeader/>
        </w:trPr>
        <w:tc>
          <w:tcPr>
            <w:tcW w:w="742" w:type="dxa"/>
            <w:vMerge/>
            <w:tcBorders>
              <w:bottom w:val="nil"/>
            </w:tcBorders>
            <w:shd w:val="clear" w:color="auto" w:fill="auto"/>
            <w:vAlign w:val="center"/>
          </w:tcPr>
          <w:p w:rsidR="00905CB2" w:rsidRPr="00CF61AE" w:rsidRDefault="00905CB2" w:rsidP="002518B3">
            <w:pPr>
              <w:ind w:firstLine="22"/>
              <w:jc w:val="center"/>
              <w:rPr>
                <w:sz w:val="24"/>
                <w:szCs w:val="24"/>
              </w:rPr>
            </w:pPr>
          </w:p>
        </w:tc>
        <w:tc>
          <w:tcPr>
            <w:tcW w:w="7588" w:type="dxa"/>
            <w:vMerge/>
            <w:tcBorders>
              <w:bottom w:val="nil"/>
            </w:tcBorders>
            <w:shd w:val="clear" w:color="auto" w:fill="auto"/>
            <w:vAlign w:val="center"/>
          </w:tcPr>
          <w:p w:rsidR="00905CB2" w:rsidRPr="00CF61AE" w:rsidRDefault="00905CB2" w:rsidP="002518B3">
            <w:pPr>
              <w:ind w:firstLine="22"/>
              <w:jc w:val="center"/>
              <w:rPr>
                <w:sz w:val="24"/>
                <w:szCs w:val="24"/>
              </w:rPr>
            </w:pPr>
          </w:p>
        </w:tc>
        <w:tc>
          <w:tcPr>
            <w:tcW w:w="2091" w:type="dxa"/>
            <w:tcBorders>
              <w:bottom w:val="nil"/>
            </w:tcBorders>
            <w:shd w:val="clear" w:color="auto" w:fill="auto"/>
            <w:vAlign w:val="center"/>
          </w:tcPr>
          <w:p w:rsidR="00905CB2" w:rsidRPr="00CF61AE" w:rsidRDefault="00905CB2" w:rsidP="002518B3">
            <w:pPr>
              <w:ind w:firstLine="22"/>
              <w:jc w:val="center"/>
              <w:rPr>
                <w:sz w:val="24"/>
                <w:szCs w:val="24"/>
              </w:rPr>
            </w:pPr>
            <w:r w:rsidRPr="00CF61AE">
              <w:rPr>
                <w:sz w:val="24"/>
                <w:szCs w:val="24"/>
              </w:rPr>
              <w:t>Бензин</w:t>
            </w:r>
          </w:p>
        </w:tc>
      </w:tr>
    </w:tbl>
    <w:p w:rsidR="003D610D" w:rsidRPr="00D57993" w:rsidRDefault="003D610D">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7415"/>
        <w:gridCol w:w="2052"/>
      </w:tblGrid>
      <w:tr w:rsidR="00905CB2" w:rsidRPr="00CF61AE" w:rsidTr="00864F9A">
        <w:tc>
          <w:tcPr>
            <w:tcW w:w="10421" w:type="dxa"/>
            <w:gridSpan w:val="3"/>
            <w:shd w:val="clear" w:color="auto" w:fill="auto"/>
          </w:tcPr>
          <w:p w:rsidR="00905CB2" w:rsidRPr="00CF61AE" w:rsidRDefault="00905CB2" w:rsidP="00864F9A">
            <w:pPr>
              <w:ind w:firstLine="22"/>
              <w:rPr>
                <w:sz w:val="24"/>
                <w:szCs w:val="24"/>
              </w:rPr>
            </w:pPr>
            <w:r w:rsidRPr="00CF61AE">
              <w:rPr>
                <w:sz w:val="24"/>
                <w:szCs w:val="24"/>
              </w:rPr>
              <w:t>Пожар пролива</w:t>
            </w:r>
          </w:p>
        </w:tc>
      </w:tr>
      <w:tr w:rsidR="00905CB2" w:rsidRPr="00CF61AE" w:rsidTr="00864F9A">
        <w:tc>
          <w:tcPr>
            <w:tcW w:w="737" w:type="dxa"/>
            <w:shd w:val="clear" w:color="auto" w:fill="auto"/>
          </w:tcPr>
          <w:p w:rsidR="00905CB2" w:rsidRPr="00CF61AE" w:rsidRDefault="00905CB2" w:rsidP="00864F9A">
            <w:pPr>
              <w:ind w:firstLine="22"/>
              <w:rPr>
                <w:sz w:val="24"/>
                <w:szCs w:val="24"/>
              </w:rPr>
            </w:pPr>
            <w:r w:rsidRPr="00CF61AE">
              <w:rPr>
                <w:sz w:val="24"/>
                <w:szCs w:val="24"/>
              </w:rPr>
              <w:t>1.</w:t>
            </w:r>
          </w:p>
        </w:tc>
        <w:tc>
          <w:tcPr>
            <w:tcW w:w="7593" w:type="dxa"/>
            <w:shd w:val="clear" w:color="auto" w:fill="auto"/>
          </w:tcPr>
          <w:p w:rsidR="00905CB2" w:rsidRPr="00CF61AE" w:rsidRDefault="00905CB2" w:rsidP="00864F9A">
            <w:pPr>
              <w:ind w:firstLine="22"/>
              <w:rPr>
                <w:sz w:val="24"/>
                <w:szCs w:val="24"/>
              </w:rPr>
            </w:pPr>
            <w:r w:rsidRPr="00CF61AE">
              <w:rPr>
                <w:sz w:val="24"/>
                <w:szCs w:val="24"/>
              </w:rPr>
              <w:t>Разрушение соседних емкостей, зона безвозвратных потерь, м</w:t>
            </w:r>
          </w:p>
        </w:tc>
        <w:tc>
          <w:tcPr>
            <w:tcW w:w="2091" w:type="dxa"/>
            <w:shd w:val="clear" w:color="auto" w:fill="auto"/>
          </w:tcPr>
          <w:p w:rsidR="00905CB2" w:rsidRPr="00CF61AE" w:rsidRDefault="00905CB2" w:rsidP="00864F9A">
            <w:pPr>
              <w:ind w:firstLine="22"/>
              <w:rPr>
                <w:sz w:val="24"/>
                <w:szCs w:val="24"/>
              </w:rPr>
            </w:pPr>
            <w:r w:rsidRPr="00CF61AE">
              <w:rPr>
                <w:sz w:val="24"/>
                <w:szCs w:val="24"/>
              </w:rPr>
              <w:t>11</w:t>
            </w:r>
          </w:p>
        </w:tc>
      </w:tr>
      <w:tr w:rsidR="00905CB2" w:rsidRPr="00CF61AE" w:rsidTr="00864F9A">
        <w:tc>
          <w:tcPr>
            <w:tcW w:w="737" w:type="dxa"/>
            <w:shd w:val="clear" w:color="auto" w:fill="auto"/>
          </w:tcPr>
          <w:p w:rsidR="00905CB2" w:rsidRPr="00CF61AE" w:rsidRDefault="00905CB2" w:rsidP="00864F9A">
            <w:pPr>
              <w:ind w:firstLine="22"/>
              <w:rPr>
                <w:sz w:val="24"/>
                <w:szCs w:val="24"/>
              </w:rPr>
            </w:pPr>
            <w:r w:rsidRPr="00CF61AE">
              <w:rPr>
                <w:sz w:val="24"/>
                <w:szCs w:val="24"/>
              </w:rPr>
              <w:t>2.</w:t>
            </w:r>
          </w:p>
        </w:tc>
        <w:tc>
          <w:tcPr>
            <w:tcW w:w="7593" w:type="dxa"/>
            <w:shd w:val="clear" w:color="auto" w:fill="auto"/>
          </w:tcPr>
          <w:p w:rsidR="00905CB2" w:rsidRPr="00CF61AE" w:rsidRDefault="00905CB2" w:rsidP="00864F9A">
            <w:pPr>
              <w:ind w:firstLine="22"/>
              <w:rPr>
                <w:sz w:val="24"/>
                <w:szCs w:val="24"/>
              </w:rPr>
            </w:pPr>
            <w:r w:rsidRPr="00CF61AE">
              <w:rPr>
                <w:sz w:val="24"/>
                <w:szCs w:val="24"/>
              </w:rPr>
              <w:t>Воспламенение деревянных конструкций (зона санитарных потерь), м</w:t>
            </w:r>
          </w:p>
        </w:tc>
        <w:tc>
          <w:tcPr>
            <w:tcW w:w="2091" w:type="dxa"/>
            <w:shd w:val="clear" w:color="auto" w:fill="auto"/>
          </w:tcPr>
          <w:p w:rsidR="00905CB2" w:rsidRPr="00CF61AE" w:rsidRDefault="00905CB2" w:rsidP="00864F9A">
            <w:pPr>
              <w:ind w:firstLine="22"/>
              <w:rPr>
                <w:sz w:val="24"/>
                <w:szCs w:val="24"/>
              </w:rPr>
            </w:pPr>
            <w:r w:rsidRPr="00CF61AE">
              <w:rPr>
                <w:sz w:val="24"/>
                <w:szCs w:val="24"/>
              </w:rPr>
              <w:t>13</w:t>
            </w:r>
          </w:p>
        </w:tc>
      </w:tr>
      <w:tr w:rsidR="00905CB2" w:rsidRPr="00CF61AE" w:rsidTr="00864F9A">
        <w:tc>
          <w:tcPr>
            <w:tcW w:w="737" w:type="dxa"/>
            <w:shd w:val="clear" w:color="auto" w:fill="auto"/>
          </w:tcPr>
          <w:p w:rsidR="00905CB2" w:rsidRPr="00CF61AE" w:rsidRDefault="00905CB2" w:rsidP="00864F9A">
            <w:pPr>
              <w:ind w:firstLine="22"/>
              <w:rPr>
                <w:sz w:val="24"/>
                <w:szCs w:val="24"/>
              </w:rPr>
            </w:pPr>
            <w:r w:rsidRPr="00CF61AE">
              <w:rPr>
                <w:sz w:val="24"/>
                <w:szCs w:val="24"/>
              </w:rPr>
              <w:t>3.</w:t>
            </w:r>
          </w:p>
        </w:tc>
        <w:tc>
          <w:tcPr>
            <w:tcW w:w="7593" w:type="dxa"/>
            <w:shd w:val="clear" w:color="auto" w:fill="auto"/>
          </w:tcPr>
          <w:p w:rsidR="00905CB2" w:rsidRPr="00CF61AE" w:rsidRDefault="00905CB2" w:rsidP="00864F9A">
            <w:pPr>
              <w:ind w:firstLine="22"/>
              <w:rPr>
                <w:sz w:val="24"/>
                <w:szCs w:val="24"/>
              </w:rPr>
            </w:pPr>
            <w:r w:rsidRPr="00CF61AE">
              <w:rPr>
                <w:sz w:val="24"/>
                <w:szCs w:val="24"/>
              </w:rPr>
              <w:t>Безопасное для объектов расстояние (зона косвенных поражений персонала), м</w:t>
            </w:r>
          </w:p>
        </w:tc>
        <w:tc>
          <w:tcPr>
            <w:tcW w:w="2091" w:type="dxa"/>
            <w:shd w:val="clear" w:color="auto" w:fill="auto"/>
          </w:tcPr>
          <w:p w:rsidR="00905CB2" w:rsidRPr="00CF61AE" w:rsidRDefault="00905CB2" w:rsidP="00864F9A">
            <w:pPr>
              <w:ind w:firstLine="22"/>
              <w:rPr>
                <w:sz w:val="24"/>
                <w:szCs w:val="24"/>
              </w:rPr>
            </w:pPr>
            <w:r w:rsidRPr="00CF61AE">
              <w:rPr>
                <w:sz w:val="24"/>
                <w:szCs w:val="24"/>
              </w:rPr>
              <w:t>22</w:t>
            </w:r>
          </w:p>
        </w:tc>
      </w:tr>
      <w:tr w:rsidR="00905CB2" w:rsidRPr="00CF61AE" w:rsidTr="00864F9A">
        <w:tc>
          <w:tcPr>
            <w:tcW w:w="10421" w:type="dxa"/>
            <w:gridSpan w:val="3"/>
            <w:shd w:val="clear" w:color="auto" w:fill="auto"/>
          </w:tcPr>
          <w:p w:rsidR="00905CB2" w:rsidRPr="00CF61AE" w:rsidRDefault="00905CB2" w:rsidP="00864F9A">
            <w:pPr>
              <w:ind w:firstLine="22"/>
              <w:rPr>
                <w:sz w:val="24"/>
                <w:szCs w:val="24"/>
              </w:rPr>
            </w:pPr>
            <w:r w:rsidRPr="00CF61AE">
              <w:rPr>
                <w:sz w:val="24"/>
                <w:szCs w:val="24"/>
              </w:rPr>
              <w:t>Взрыв вторичного облака (зоны поражения ударной волной)</w:t>
            </w:r>
          </w:p>
        </w:tc>
      </w:tr>
      <w:tr w:rsidR="00905CB2" w:rsidRPr="00CF61AE" w:rsidTr="00864F9A">
        <w:tc>
          <w:tcPr>
            <w:tcW w:w="737" w:type="dxa"/>
            <w:shd w:val="clear" w:color="auto" w:fill="auto"/>
          </w:tcPr>
          <w:p w:rsidR="00905CB2" w:rsidRPr="00CF61AE" w:rsidRDefault="00905CB2" w:rsidP="00864F9A">
            <w:pPr>
              <w:ind w:firstLine="22"/>
              <w:rPr>
                <w:sz w:val="24"/>
                <w:szCs w:val="24"/>
              </w:rPr>
            </w:pPr>
            <w:r w:rsidRPr="00CF61AE">
              <w:rPr>
                <w:sz w:val="24"/>
                <w:szCs w:val="24"/>
              </w:rPr>
              <w:t>1.</w:t>
            </w:r>
          </w:p>
        </w:tc>
        <w:tc>
          <w:tcPr>
            <w:tcW w:w="7593" w:type="dxa"/>
            <w:shd w:val="clear" w:color="auto" w:fill="auto"/>
          </w:tcPr>
          <w:p w:rsidR="00905CB2" w:rsidRPr="00CF61AE" w:rsidRDefault="00905CB2" w:rsidP="00864F9A">
            <w:pPr>
              <w:ind w:firstLine="22"/>
              <w:rPr>
                <w:sz w:val="24"/>
                <w:szCs w:val="24"/>
              </w:rPr>
            </w:pPr>
            <w:r w:rsidRPr="00CF61AE">
              <w:rPr>
                <w:sz w:val="24"/>
                <w:szCs w:val="24"/>
              </w:rPr>
              <w:t>Зона полных разрушений (безвозвратных потерь) А, м</w:t>
            </w:r>
          </w:p>
        </w:tc>
        <w:tc>
          <w:tcPr>
            <w:tcW w:w="2091" w:type="dxa"/>
            <w:shd w:val="clear" w:color="auto" w:fill="auto"/>
          </w:tcPr>
          <w:p w:rsidR="00905CB2" w:rsidRPr="00CF61AE" w:rsidRDefault="00905CB2" w:rsidP="00864F9A">
            <w:pPr>
              <w:ind w:firstLine="22"/>
              <w:rPr>
                <w:sz w:val="24"/>
                <w:szCs w:val="24"/>
              </w:rPr>
            </w:pPr>
            <w:r w:rsidRPr="00CF61AE">
              <w:rPr>
                <w:sz w:val="24"/>
                <w:szCs w:val="24"/>
              </w:rPr>
              <w:t>53</w:t>
            </w:r>
          </w:p>
        </w:tc>
      </w:tr>
      <w:tr w:rsidR="00905CB2" w:rsidRPr="00CF61AE" w:rsidTr="00864F9A">
        <w:tc>
          <w:tcPr>
            <w:tcW w:w="737" w:type="dxa"/>
            <w:shd w:val="clear" w:color="auto" w:fill="auto"/>
          </w:tcPr>
          <w:p w:rsidR="00905CB2" w:rsidRPr="00CF61AE" w:rsidRDefault="00905CB2" w:rsidP="00864F9A">
            <w:pPr>
              <w:ind w:firstLine="22"/>
              <w:rPr>
                <w:sz w:val="24"/>
                <w:szCs w:val="24"/>
              </w:rPr>
            </w:pPr>
            <w:r w:rsidRPr="00CF61AE">
              <w:rPr>
                <w:sz w:val="24"/>
                <w:szCs w:val="24"/>
              </w:rPr>
              <w:t>2.</w:t>
            </w:r>
          </w:p>
        </w:tc>
        <w:tc>
          <w:tcPr>
            <w:tcW w:w="7593" w:type="dxa"/>
            <w:shd w:val="clear" w:color="auto" w:fill="auto"/>
          </w:tcPr>
          <w:p w:rsidR="00905CB2" w:rsidRPr="00CF61AE" w:rsidRDefault="00905CB2" w:rsidP="00864F9A">
            <w:pPr>
              <w:ind w:firstLine="22"/>
              <w:rPr>
                <w:sz w:val="24"/>
                <w:szCs w:val="24"/>
              </w:rPr>
            </w:pPr>
            <w:r w:rsidRPr="00CF61AE">
              <w:rPr>
                <w:sz w:val="24"/>
                <w:szCs w:val="24"/>
              </w:rPr>
              <w:t xml:space="preserve">Зона сильных разрушений (безвозвратных потерь) </w:t>
            </w:r>
            <w:r w:rsidRPr="00CF61AE">
              <w:rPr>
                <w:sz w:val="24"/>
                <w:szCs w:val="24"/>
                <w:lang w:val="en-US"/>
              </w:rPr>
              <w:t>B</w:t>
            </w:r>
            <w:r w:rsidRPr="00CF61AE">
              <w:rPr>
                <w:sz w:val="24"/>
                <w:szCs w:val="24"/>
              </w:rPr>
              <w:t>, м</w:t>
            </w:r>
          </w:p>
        </w:tc>
        <w:tc>
          <w:tcPr>
            <w:tcW w:w="2091" w:type="dxa"/>
            <w:shd w:val="clear" w:color="auto" w:fill="auto"/>
          </w:tcPr>
          <w:p w:rsidR="00905CB2" w:rsidRPr="00CF61AE" w:rsidRDefault="00905CB2" w:rsidP="00864F9A">
            <w:pPr>
              <w:ind w:firstLine="22"/>
              <w:rPr>
                <w:sz w:val="24"/>
                <w:szCs w:val="24"/>
              </w:rPr>
            </w:pPr>
            <w:r w:rsidRPr="00CF61AE">
              <w:rPr>
                <w:sz w:val="24"/>
                <w:szCs w:val="24"/>
              </w:rPr>
              <w:t>64</w:t>
            </w:r>
          </w:p>
        </w:tc>
      </w:tr>
      <w:tr w:rsidR="00905CB2" w:rsidRPr="00CF61AE" w:rsidTr="00864F9A">
        <w:tc>
          <w:tcPr>
            <w:tcW w:w="737" w:type="dxa"/>
            <w:shd w:val="clear" w:color="auto" w:fill="auto"/>
          </w:tcPr>
          <w:p w:rsidR="00905CB2" w:rsidRPr="00CF61AE" w:rsidRDefault="00905CB2" w:rsidP="00864F9A">
            <w:pPr>
              <w:ind w:firstLine="22"/>
              <w:rPr>
                <w:sz w:val="24"/>
                <w:szCs w:val="24"/>
              </w:rPr>
            </w:pPr>
            <w:r w:rsidRPr="00CF61AE">
              <w:rPr>
                <w:sz w:val="24"/>
                <w:szCs w:val="24"/>
              </w:rPr>
              <w:t>3.</w:t>
            </w:r>
          </w:p>
        </w:tc>
        <w:tc>
          <w:tcPr>
            <w:tcW w:w="7593" w:type="dxa"/>
            <w:shd w:val="clear" w:color="auto" w:fill="auto"/>
          </w:tcPr>
          <w:p w:rsidR="00905CB2" w:rsidRPr="00CF61AE" w:rsidRDefault="00905CB2" w:rsidP="00864F9A">
            <w:pPr>
              <w:ind w:firstLine="22"/>
              <w:rPr>
                <w:sz w:val="24"/>
                <w:szCs w:val="24"/>
              </w:rPr>
            </w:pPr>
            <w:r w:rsidRPr="00CF61AE">
              <w:rPr>
                <w:sz w:val="24"/>
                <w:szCs w:val="24"/>
              </w:rPr>
              <w:t xml:space="preserve">Зона средних разрушений (безвозвратных потерь) </w:t>
            </w:r>
            <w:r w:rsidRPr="00CF61AE">
              <w:rPr>
                <w:sz w:val="24"/>
                <w:szCs w:val="24"/>
                <w:lang w:val="en-US"/>
              </w:rPr>
              <w:t>C</w:t>
            </w:r>
            <w:r w:rsidRPr="00CF61AE">
              <w:rPr>
                <w:sz w:val="24"/>
                <w:szCs w:val="24"/>
              </w:rPr>
              <w:t>, м</w:t>
            </w:r>
          </w:p>
        </w:tc>
        <w:tc>
          <w:tcPr>
            <w:tcW w:w="2091" w:type="dxa"/>
            <w:shd w:val="clear" w:color="auto" w:fill="auto"/>
          </w:tcPr>
          <w:p w:rsidR="00905CB2" w:rsidRPr="00CF61AE" w:rsidRDefault="00905CB2" w:rsidP="00864F9A">
            <w:pPr>
              <w:ind w:firstLine="22"/>
              <w:rPr>
                <w:sz w:val="24"/>
                <w:szCs w:val="24"/>
              </w:rPr>
            </w:pPr>
            <w:r w:rsidRPr="00CF61AE">
              <w:rPr>
                <w:sz w:val="24"/>
                <w:szCs w:val="24"/>
              </w:rPr>
              <w:t>108</w:t>
            </w:r>
          </w:p>
        </w:tc>
      </w:tr>
      <w:tr w:rsidR="00905CB2" w:rsidRPr="00CF61AE" w:rsidTr="00864F9A">
        <w:tc>
          <w:tcPr>
            <w:tcW w:w="737" w:type="dxa"/>
            <w:shd w:val="clear" w:color="auto" w:fill="auto"/>
          </w:tcPr>
          <w:p w:rsidR="00905CB2" w:rsidRPr="00CF61AE" w:rsidRDefault="00905CB2" w:rsidP="00864F9A">
            <w:pPr>
              <w:ind w:firstLine="22"/>
              <w:rPr>
                <w:sz w:val="24"/>
                <w:szCs w:val="24"/>
              </w:rPr>
            </w:pPr>
            <w:r w:rsidRPr="00CF61AE">
              <w:rPr>
                <w:sz w:val="24"/>
                <w:szCs w:val="24"/>
              </w:rPr>
              <w:t>4.</w:t>
            </w:r>
          </w:p>
        </w:tc>
        <w:tc>
          <w:tcPr>
            <w:tcW w:w="7593" w:type="dxa"/>
            <w:shd w:val="clear" w:color="auto" w:fill="auto"/>
          </w:tcPr>
          <w:p w:rsidR="00905CB2" w:rsidRPr="00CF61AE" w:rsidRDefault="00905CB2" w:rsidP="00864F9A">
            <w:pPr>
              <w:ind w:firstLine="22"/>
              <w:rPr>
                <w:sz w:val="24"/>
                <w:szCs w:val="24"/>
              </w:rPr>
            </w:pPr>
            <w:r w:rsidRPr="00CF61AE">
              <w:rPr>
                <w:sz w:val="24"/>
                <w:szCs w:val="24"/>
              </w:rPr>
              <w:t xml:space="preserve">Зона слабых разрушений (санитарных потерь) </w:t>
            </w:r>
            <w:r w:rsidRPr="00CF61AE">
              <w:rPr>
                <w:sz w:val="24"/>
                <w:szCs w:val="24"/>
                <w:lang w:val="en-US"/>
              </w:rPr>
              <w:t>D</w:t>
            </w:r>
            <w:r w:rsidRPr="00CF61AE">
              <w:rPr>
                <w:sz w:val="24"/>
                <w:szCs w:val="24"/>
              </w:rPr>
              <w:t>, м</w:t>
            </w:r>
          </w:p>
        </w:tc>
        <w:tc>
          <w:tcPr>
            <w:tcW w:w="2091" w:type="dxa"/>
            <w:shd w:val="clear" w:color="auto" w:fill="auto"/>
          </w:tcPr>
          <w:p w:rsidR="00905CB2" w:rsidRPr="00CF61AE" w:rsidRDefault="00905CB2" w:rsidP="00864F9A">
            <w:pPr>
              <w:ind w:firstLine="22"/>
              <w:rPr>
                <w:sz w:val="24"/>
                <w:szCs w:val="24"/>
              </w:rPr>
            </w:pPr>
            <w:r w:rsidRPr="00CF61AE">
              <w:rPr>
                <w:sz w:val="24"/>
                <w:szCs w:val="24"/>
              </w:rPr>
              <w:t>172</w:t>
            </w:r>
          </w:p>
        </w:tc>
      </w:tr>
      <w:tr w:rsidR="00905CB2" w:rsidRPr="00CF61AE" w:rsidTr="00864F9A">
        <w:tc>
          <w:tcPr>
            <w:tcW w:w="737" w:type="dxa"/>
            <w:shd w:val="clear" w:color="auto" w:fill="auto"/>
          </w:tcPr>
          <w:p w:rsidR="00905CB2" w:rsidRPr="00CF61AE" w:rsidRDefault="00905CB2" w:rsidP="00864F9A">
            <w:pPr>
              <w:ind w:firstLine="22"/>
              <w:rPr>
                <w:sz w:val="24"/>
                <w:szCs w:val="24"/>
              </w:rPr>
            </w:pPr>
            <w:r w:rsidRPr="00CF61AE">
              <w:rPr>
                <w:sz w:val="24"/>
                <w:szCs w:val="24"/>
              </w:rPr>
              <w:t>5.</w:t>
            </w:r>
          </w:p>
        </w:tc>
        <w:tc>
          <w:tcPr>
            <w:tcW w:w="7593" w:type="dxa"/>
            <w:shd w:val="clear" w:color="auto" w:fill="auto"/>
          </w:tcPr>
          <w:p w:rsidR="00905CB2" w:rsidRPr="00CF61AE" w:rsidRDefault="00905CB2" w:rsidP="00864F9A">
            <w:pPr>
              <w:ind w:firstLine="22"/>
              <w:rPr>
                <w:sz w:val="24"/>
                <w:szCs w:val="24"/>
              </w:rPr>
            </w:pPr>
            <w:r w:rsidRPr="00CF61AE">
              <w:rPr>
                <w:sz w:val="24"/>
                <w:szCs w:val="24"/>
              </w:rPr>
              <w:t xml:space="preserve">Зона </w:t>
            </w:r>
            <w:proofErr w:type="spellStart"/>
            <w:r w:rsidRPr="00CF61AE">
              <w:rPr>
                <w:sz w:val="24"/>
                <w:szCs w:val="24"/>
              </w:rPr>
              <w:t>расстекления</w:t>
            </w:r>
            <w:proofErr w:type="spellEnd"/>
            <w:r w:rsidRPr="00CF61AE">
              <w:rPr>
                <w:sz w:val="24"/>
                <w:szCs w:val="24"/>
              </w:rPr>
              <w:t xml:space="preserve"> (косвенных потерь) Е, м</w:t>
            </w:r>
          </w:p>
        </w:tc>
        <w:tc>
          <w:tcPr>
            <w:tcW w:w="2091" w:type="dxa"/>
            <w:shd w:val="clear" w:color="auto" w:fill="auto"/>
          </w:tcPr>
          <w:p w:rsidR="00905CB2" w:rsidRPr="00CF61AE" w:rsidRDefault="00905CB2" w:rsidP="00864F9A">
            <w:pPr>
              <w:ind w:firstLine="22"/>
              <w:rPr>
                <w:sz w:val="24"/>
                <w:szCs w:val="24"/>
              </w:rPr>
            </w:pPr>
            <w:r w:rsidRPr="00CF61AE">
              <w:rPr>
                <w:sz w:val="24"/>
                <w:szCs w:val="24"/>
              </w:rPr>
              <w:t>862</w:t>
            </w:r>
          </w:p>
        </w:tc>
      </w:tr>
      <w:tr w:rsidR="00905CB2" w:rsidRPr="00CF61AE" w:rsidTr="00864F9A">
        <w:tc>
          <w:tcPr>
            <w:tcW w:w="737" w:type="dxa"/>
            <w:shd w:val="clear" w:color="auto" w:fill="auto"/>
          </w:tcPr>
          <w:p w:rsidR="00905CB2" w:rsidRPr="00CF61AE" w:rsidRDefault="00905CB2" w:rsidP="00864F9A">
            <w:pPr>
              <w:ind w:firstLine="22"/>
              <w:rPr>
                <w:sz w:val="24"/>
                <w:szCs w:val="24"/>
              </w:rPr>
            </w:pPr>
            <w:r w:rsidRPr="00CF61AE">
              <w:rPr>
                <w:sz w:val="24"/>
                <w:szCs w:val="24"/>
              </w:rPr>
              <w:t>6.</w:t>
            </w:r>
          </w:p>
        </w:tc>
        <w:tc>
          <w:tcPr>
            <w:tcW w:w="7593" w:type="dxa"/>
            <w:shd w:val="clear" w:color="auto" w:fill="auto"/>
          </w:tcPr>
          <w:p w:rsidR="00905CB2" w:rsidRPr="00CF61AE" w:rsidRDefault="00905CB2" w:rsidP="00864F9A">
            <w:pPr>
              <w:ind w:firstLine="22"/>
              <w:rPr>
                <w:sz w:val="24"/>
                <w:szCs w:val="24"/>
              </w:rPr>
            </w:pPr>
            <w:r w:rsidRPr="00CF61AE">
              <w:rPr>
                <w:sz w:val="24"/>
                <w:szCs w:val="24"/>
              </w:rPr>
              <w:t>Средние частоты аварий в год</w:t>
            </w:r>
          </w:p>
        </w:tc>
        <w:tc>
          <w:tcPr>
            <w:tcW w:w="2091" w:type="dxa"/>
            <w:shd w:val="clear" w:color="auto" w:fill="auto"/>
          </w:tcPr>
          <w:p w:rsidR="00905CB2" w:rsidRPr="00CF61AE" w:rsidRDefault="00905CB2" w:rsidP="00864F9A">
            <w:pPr>
              <w:ind w:firstLine="22"/>
              <w:rPr>
                <w:sz w:val="24"/>
                <w:szCs w:val="24"/>
              </w:rPr>
            </w:pPr>
            <w:r w:rsidRPr="00CF61AE">
              <w:rPr>
                <w:sz w:val="24"/>
                <w:szCs w:val="24"/>
              </w:rPr>
              <w:t>10</w:t>
            </w:r>
            <w:r w:rsidRPr="00CF61AE">
              <w:rPr>
                <w:sz w:val="24"/>
                <w:szCs w:val="24"/>
                <w:vertAlign w:val="superscript"/>
              </w:rPr>
              <w:t>-6</w:t>
            </w:r>
          </w:p>
        </w:tc>
      </w:tr>
    </w:tbl>
    <w:p w:rsidR="00905CB2" w:rsidRPr="00CF61AE" w:rsidRDefault="00905CB2" w:rsidP="00905CB2">
      <w:pPr>
        <w:rPr>
          <w:sz w:val="24"/>
          <w:szCs w:val="24"/>
        </w:rPr>
      </w:pPr>
    </w:p>
    <w:p w:rsidR="00905CB2" w:rsidRPr="00CF61AE" w:rsidRDefault="00905CB2" w:rsidP="00C454C5">
      <w:pPr>
        <w:ind w:firstLine="709"/>
        <w:rPr>
          <w:sz w:val="24"/>
          <w:szCs w:val="24"/>
        </w:rPr>
      </w:pPr>
      <w:r w:rsidRPr="00CF61AE">
        <w:rPr>
          <w:sz w:val="24"/>
          <w:szCs w:val="24"/>
        </w:rPr>
        <w:t>За последние 10 лет зафиксировано 2 различных по степени случаев разгерметизации емкостей перевозки опасных веществ. Из них: емкостей ЛВЖ (ГЖ) – 2, АХОВ – 0. Значительная разгерметизация с проливом до 40 % ЛВЖ произошла в 1-ом случае. Возгораний и взрывов опасных веществ не фиксировалось. Проведенный анализ случаев наиболее опасных аварий техногенного характера – аварий на автомобильном и железнодорожном транспорте при перевозке ЛВЖ (ГЖ), СУГ и АХОВ, способных развиться до уровня рассмотренных выше ЧС, по Санкт-Петербургу и Ленинградской области за последние 10 лет показывает, что рассматриваемые ЧС являются маловероятными событиями.</w:t>
      </w:r>
    </w:p>
    <w:p w:rsidR="003B0759" w:rsidRPr="00CF61AE" w:rsidRDefault="003B0759" w:rsidP="00C454C5">
      <w:pPr>
        <w:ind w:firstLine="709"/>
        <w:rPr>
          <w:sz w:val="24"/>
          <w:szCs w:val="24"/>
        </w:rPr>
      </w:pPr>
    </w:p>
    <w:p w:rsidR="00905CB2" w:rsidRPr="00CF61AE" w:rsidRDefault="00D062C2" w:rsidP="00D062C2">
      <w:pPr>
        <w:pStyle w:val="220"/>
        <w:numPr>
          <w:ilvl w:val="0"/>
          <w:numId w:val="0"/>
        </w:numPr>
        <w:tabs>
          <w:tab w:val="left" w:pos="1134"/>
        </w:tabs>
        <w:ind w:firstLine="709"/>
        <w:rPr>
          <w:rFonts w:cs="Times New Roman"/>
          <w:sz w:val="24"/>
          <w:szCs w:val="24"/>
        </w:rPr>
      </w:pPr>
      <w:bookmarkStart w:id="238" w:name="_Toc157101327"/>
      <w:r w:rsidRPr="00CF61AE">
        <w:rPr>
          <w:rFonts w:cs="Times New Roman"/>
          <w:sz w:val="24"/>
          <w:szCs w:val="24"/>
        </w:rPr>
        <w:t xml:space="preserve">10.3. </w:t>
      </w:r>
      <w:bookmarkStart w:id="239" w:name="_Toc136428315"/>
      <w:r w:rsidRPr="00CF61AE">
        <w:rPr>
          <w:rFonts w:cs="Times New Roman"/>
          <w:sz w:val="24"/>
          <w:szCs w:val="24"/>
        </w:rPr>
        <w:t>Объекты местного значения для обеспечения пожарной безопасности</w:t>
      </w:r>
      <w:bookmarkEnd w:id="238"/>
      <w:bookmarkEnd w:id="239"/>
    </w:p>
    <w:p w:rsidR="00D57993" w:rsidRDefault="00D57993" w:rsidP="00C454C5">
      <w:pPr>
        <w:ind w:firstLine="709"/>
        <w:rPr>
          <w:sz w:val="24"/>
          <w:szCs w:val="24"/>
        </w:rPr>
      </w:pPr>
    </w:p>
    <w:p w:rsidR="00D062C2" w:rsidRPr="00CF61AE" w:rsidRDefault="00D062C2" w:rsidP="00D57993">
      <w:pPr>
        <w:ind w:firstLine="709"/>
        <w:jc w:val="both"/>
        <w:rPr>
          <w:sz w:val="24"/>
          <w:szCs w:val="24"/>
        </w:rPr>
      </w:pPr>
      <w:r w:rsidRPr="00CF61AE">
        <w:rPr>
          <w:sz w:val="24"/>
          <w:szCs w:val="24"/>
        </w:rPr>
        <w:t xml:space="preserve">Обеспечение пожарной безопасностью территории </w:t>
      </w:r>
      <w:proofErr w:type="spellStart"/>
      <w:r w:rsidR="00EA3D27" w:rsidRPr="00CF61AE">
        <w:rPr>
          <w:sz w:val="24"/>
          <w:szCs w:val="24"/>
        </w:rPr>
        <w:t>Пениковско</w:t>
      </w:r>
      <w:r w:rsidR="00562333">
        <w:rPr>
          <w:sz w:val="24"/>
          <w:szCs w:val="24"/>
        </w:rPr>
        <w:t>го</w:t>
      </w:r>
      <w:proofErr w:type="spellEnd"/>
      <w:r w:rsidRPr="00CF61AE">
        <w:rPr>
          <w:sz w:val="24"/>
          <w:szCs w:val="24"/>
        </w:rPr>
        <w:t xml:space="preserve"> сельско</w:t>
      </w:r>
      <w:r w:rsidR="00562333">
        <w:rPr>
          <w:sz w:val="24"/>
          <w:szCs w:val="24"/>
        </w:rPr>
        <w:t>го</w:t>
      </w:r>
      <w:r w:rsidRPr="00CF61AE">
        <w:rPr>
          <w:sz w:val="24"/>
          <w:szCs w:val="24"/>
        </w:rPr>
        <w:t xml:space="preserve"> поселени</w:t>
      </w:r>
      <w:r w:rsidR="00562333">
        <w:rPr>
          <w:sz w:val="24"/>
          <w:szCs w:val="24"/>
        </w:rPr>
        <w:t>я</w:t>
      </w:r>
      <w:r w:rsidRPr="00CF61AE">
        <w:rPr>
          <w:sz w:val="24"/>
          <w:szCs w:val="24"/>
        </w:rPr>
        <w:t xml:space="preserve"> осуществляется за счет </w:t>
      </w:r>
      <w:r w:rsidR="00093578" w:rsidRPr="00CF61AE">
        <w:rPr>
          <w:sz w:val="24"/>
          <w:szCs w:val="24"/>
        </w:rPr>
        <w:t xml:space="preserve">пожарно-спасательной части </w:t>
      </w:r>
      <w:r w:rsidR="006153FF" w:rsidRPr="00CF61AE">
        <w:rPr>
          <w:sz w:val="24"/>
          <w:szCs w:val="24"/>
        </w:rPr>
        <w:t>37 пожарно-спасательного отряда федеральной противопожарной службы ГПС ГУ МЧС России по Ленинградской области</w:t>
      </w:r>
      <w:r w:rsidR="00093578" w:rsidRPr="00CF61AE">
        <w:rPr>
          <w:sz w:val="24"/>
          <w:szCs w:val="24"/>
        </w:rPr>
        <w:t xml:space="preserve"> </w:t>
      </w:r>
      <w:r w:rsidRPr="00CF61AE">
        <w:rPr>
          <w:sz w:val="24"/>
          <w:szCs w:val="24"/>
        </w:rPr>
        <w:t>(расположено по адресу: Санкт-Петербург, город Ломоносов, Дворцовый проспект, дом 65). Пожарное депо укомплектовано 3-мя пожарными машинами.</w:t>
      </w:r>
    </w:p>
    <w:p w:rsidR="00D062C2" w:rsidRPr="00CF61AE" w:rsidRDefault="00D062C2" w:rsidP="00D57993">
      <w:pPr>
        <w:ind w:firstLine="709"/>
        <w:jc w:val="both"/>
        <w:rPr>
          <w:sz w:val="24"/>
          <w:szCs w:val="24"/>
        </w:rPr>
      </w:pPr>
      <w:r w:rsidRPr="00CF61AE">
        <w:rPr>
          <w:sz w:val="24"/>
          <w:szCs w:val="24"/>
        </w:rPr>
        <w:t>В соответствии с Федеральным законом от 22.06.2008 № 123-ФЗ «Технический регламент о требованиях пожарной безопасности» дислокация пожарных подразделений пожарной охраны определяется исходя из условия, что время прибытия первого подразделения к месту вызова не должно превышать 20 минут. Средняя скорость пожарных автомобилей принята – 40 км/ч.</w:t>
      </w:r>
    </w:p>
    <w:p w:rsidR="00D062C2" w:rsidRPr="00CF61AE" w:rsidRDefault="00D062C2" w:rsidP="00D57993">
      <w:pPr>
        <w:ind w:firstLine="709"/>
        <w:jc w:val="both"/>
        <w:rPr>
          <w:sz w:val="24"/>
          <w:szCs w:val="24"/>
        </w:rPr>
      </w:pPr>
      <w:r w:rsidRPr="00CF61AE">
        <w:rPr>
          <w:sz w:val="24"/>
          <w:szCs w:val="24"/>
        </w:rPr>
        <w:t xml:space="preserve">В расчетный радиус обслуживания пожарного депо входят все населенные пункты </w:t>
      </w:r>
      <w:proofErr w:type="spellStart"/>
      <w:r w:rsidR="00EA3D27" w:rsidRPr="00CF61AE">
        <w:rPr>
          <w:sz w:val="24"/>
          <w:szCs w:val="24"/>
        </w:rPr>
        <w:t>Пениковско</w:t>
      </w:r>
      <w:r w:rsidR="00562333">
        <w:rPr>
          <w:sz w:val="24"/>
          <w:szCs w:val="24"/>
        </w:rPr>
        <w:t>го</w:t>
      </w:r>
      <w:proofErr w:type="spellEnd"/>
      <w:r w:rsidRPr="00CF61AE">
        <w:rPr>
          <w:sz w:val="24"/>
          <w:szCs w:val="24"/>
        </w:rPr>
        <w:t xml:space="preserve"> сельско</w:t>
      </w:r>
      <w:r w:rsidR="00562333">
        <w:rPr>
          <w:sz w:val="24"/>
          <w:szCs w:val="24"/>
        </w:rPr>
        <w:t>го</w:t>
      </w:r>
      <w:r w:rsidRPr="00CF61AE">
        <w:rPr>
          <w:sz w:val="24"/>
          <w:szCs w:val="24"/>
        </w:rPr>
        <w:t xml:space="preserve"> поселени</w:t>
      </w:r>
      <w:r w:rsidR="00562333">
        <w:rPr>
          <w:sz w:val="24"/>
          <w:szCs w:val="24"/>
        </w:rPr>
        <w:t>я</w:t>
      </w:r>
      <w:r w:rsidRPr="00CF61AE">
        <w:rPr>
          <w:sz w:val="24"/>
          <w:szCs w:val="24"/>
        </w:rPr>
        <w:t xml:space="preserve">. </w:t>
      </w:r>
    </w:p>
    <w:p w:rsidR="00D062C2" w:rsidRPr="00CF61AE" w:rsidRDefault="00D062C2" w:rsidP="00D57993">
      <w:pPr>
        <w:ind w:firstLine="709"/>
        <w:jc w:val="both"/>
        <w:rPr>
          <w:sz w:val="24"/>
          <w:szCs w:val="24"/>
        </w:rPr>
      </w:pPr>
      <w:r w:rsidRPr="00CF61AE">
        <w:rPr>
          <w:sz w:val="24"/>
          <w:szCs w:val="24"/>
        </w:rPr>
        <w:t>Планировочные решения должны обеспечивать мероприятия по снижению пожарной опасности жилой застройки населенных пунктов, своевременную эвакуацию персонала и посетителей и их защиту от опасных факторов пожара:</w:t>
      </w:r>
    </w:p>
    <w:p w:rsidR="00D062C2" w:rsidRPr="00CF61AE" w:rsidRDefault="00D062C2" w:rsidP="00D57993">
      <w:pPr>
        <w:pStyle w:val="af"/>
        <w:numPr>
          <w:ilvl w:val="0"/>
          <w:numId w:val="167"/>
        </w:numPr>
        <w:tabs>
          <w:tab w:val="left" w:pos="993"/>
        </w:tabs>
        <w:ind w:left="0" w:firstLine="709"/>
        <w:jc w:val="both"/>
        <w:rPr>
          <w:sz w:val="24"/>
          <w:szCs w:val="24"/>
        </w:rPr>
      </w:pPr>
      <w:r w:rsidRPr="00CF61AE">
        <w:rPr>
          <w:sz w:val="24"/>
          <w:szCs w:val="24"/>
        </w:rPr>
        <w:t xml:space="preserve">ширина проездов между зданиями принимается с учетом обеспечения эвакуации людей и свободного передвижения пожарных и аварийно-спасательных средств. Подъезды к зданиям </w:t>
      </w:r>
      <w:r w:rsidRPr="00CF61AE">
        <w:rPr>
          <w:sz w:val="24"/>
          <w:szCs w:val="24"/>
        </w:rPr>
        <w:lastRenderedPageBreak/>
        <w:t xml:space="preserve">планируются с учетом обеспечения возможности доступа аварийно-спасательных команд во все помещения зданий; </w:t>
      </w:r>
    </w:p>
    <w:p w:rsidR="00D062C2" w:rsidRPr="00CF61AE" w:rsidRDefault="00D062C2" w:rsidP="00D57993">
      <w:pPr>
        <w:pStyle w:val="af"/>
        <w:numPr>
          <w:ilvl w:val="0"/>
          <w:numId w:val="167"/>
        </w:numPr>
        <w:tabs>
          <w:tab w:val="left" w:pos="993"/>
        </w:tabs>
        <w:ind w:left="0" w:firstLine="709"/>
        <w:jc w:val="both"/>
        <w:rPr>
          <w:sz w:val="24"/>
          <w:szCs w:val="24"/>
        </w:rPr>
      </w:pPr>
      <w:r w:rsidRPr="00CF61AE">
        <w:rPr>
          <w:sz w:val="24"/>
          <w:szCs w:val="24"/>
        </w:rPr>
        <w:t>внутриквартальные проезды соединяются улицами и магистралью устойчивого функционирования;</w:t>
      </w:r>
    </w:p>
    <w:p w:rsidR="00D062C2" w:rsidRPr="00CF61AE" w:rsidRDefault="00D062C2" w:rsidP="00D57993">
      <w:pPr>
        <w:pStyle w:val="af"/>
        <w:numPr>
          <w:ilvl w:val="0"/>
          <w:numId w:val="167"/>
        </w:numPr>
        <w:tabs>
          <w:tab w:val="left" w:pos="993"/>
        </w:tabs>
        <w:ind w:left="0" w:firstLine="709"/>
        <w:jc w:val="both"/>
        <w:rPr>
          <w:sz w:val="24"/>
          <w:szCs w:val="24"/>
        </w:rPr>
      </w:pPr>
      <w:r w:rsidRPr="00CF61AE">
        <w:rPr>
          <w:sz w:val="24"/>
          <w:szCs w:val="24"/>
        </w:rPr>
        <w:t>ввод на территорию сил и средств ликвидации ЧС осуществляется с двух направлений улично-дорожной сети.</w:t>
      </w:r>
    </w:p>
    <w:p w:rsidR="00D062C2" w:rsidRPr="00CF61AE" w:rsidRDefault="00D062C2" w:rsidP="00D57993">
      <w:pPr>
        <w:ind w:firstLine="709"/>
        <w:jc w:val="both"/>
        <w:rPr>
          <w:sz w:val="24"/>
          <w:szCs w:val="24"/>
        </w:rPr>
      </w:pPr>
      <w:r w:rsidRPr="00CF61AE">
        <w:rPr>
          <w:sz w:val="24"/>
          <w:szCs w:val="24"/>
        </w:rPr>
        <w:t>Источниками наружного противопожарного водоснабжения в поселении являются:</w:t>
      </w:r>
    </w:p>
    <w:p w:rsidR="00D062C2" w:rsidRPr="00CF61AE" w:rsidRDefault="00D062C2" w:rsidP="00D57993">
      <w:pPr>
        <w:pStyle w:val="af"/>
        <w:numPr>
          <w:ilvl w:val="0"/>
          <w:numId w:val="168"/>
        </w:numPr>
        <w:tabs>
          <w:tab w:val="left" w:pos="993"/>
        </w:tabs>
        <w:ind w:left="0" w:firstLine="709"/>
        <w:jc w:val="both"/>
        <w:rPr>
          <w:sz w:val="24"/>
          <w:szCs w:val="24"/>
        </w:rPr>
      </w:pPr>
      <w:bookmarkStart w:id="240" w:name="dst100653"/>
      <w:bookmarkEnd w:id="240"/>
      <w:r w:rsidRPr="00CF61AE">
        <w:rPr>
          <w:sz w:val="24"/>
          <w:szCs w:val="24"/>
        </w:rPr>
        <w:t>наружные водопроводные сети с пожарными гидрантами;</w:t>
      </w:r>
    </w:p>
    <w:p w:rsidR="00D062C2" w:rsidRPr="00CF61AE" w:rsidRDefault="00D062C2" w:rsidP="00D57993">
      <w:pPr>
        <w:pStyle w:val="af"/>
        <w:numPr>
          <w:ilvl w:val="0"/>
          <w:numId w:val="168"/>
        </w:numPr>
        <w:tabs>
          <w:tab w:val="left" w:pos="993"/>
        </w:tabs>
        <w:ind w:left="0" w:firstLine="709"/>
        <w:jc w:val="both"/>
        <w:rPr>
          <w:sz w:val="24"/>
          <w:szCs w:val="24"/>
        </w:rPr>
      </w:pPr>
      <w:bookmarkStart w:id="241" w:name="dst100654"/>
      <w:bookmarkStart w:id="242" w:name="dst102029"/>
      <w:bookmarkEnd w:id="241"/>
      <w:bookmarkEnd w:id="242"/>
      <w:r w:rsidRPr="00CF61AE">
        <w:rPr>
          <w:sz w:val="24"/>
          <w:szCs w:val="24"/>
        </w:rPr>
        <w:t>природные или искусственные водоемы.</w:t>
      </w:r>
    </w:p>
    <w:p w:rsidR="00D062C2" w:rsidRPr="00CF61AE" w:rsidRDefault="00D062C2" w:rsidP="00D57993">
      <w:pPr>
        <w:ind w:firstLine="709"/>
        <w:jc w:val="both"/>
        <w:rPr>
          <w:sz w:val="24"/>
          <w:szCs w:val="24"/>
        </w:rPr>
      </w:pPr>
      <w:r w:rsidRPr="00CF61AE">
        <w:rPr>
          <w:sz w:val="24"/>
          <w:szCs w:val="24"/>
        </w:rPr>
        <w:t>Местоположение источников наружного противопожарного водоснабжения показано на карте «Карта территорий, подверженных риску возникновения ЧС природного и техногенного характера».</w:t>
      </w:r>
    </w:p>
    <w:p w:rsidR="00D062C2" w:rsidRPr="00CF61AE" w:rsidRDefault="00D062C2" w:rsidP="00D57993">
      <w:pPr>
        <w:ind w:firstLine="709"/>
        <w:jc w:val="both"/>
        <w:rPr>
          <w:sz w:val="24"/>
          <w:szCs w:val="24"/>
        </w:rPr>
      </w:pPr>
      <w:r w:rsidRPr="00CF61AE">
        <w:rPr>
          <w:sz w:val="24"/>
          <w:szCs w:val="24"/>
        </w:rPr>
        <w:t xml:space="preserve">Радиусы обслуживания пожарных водоемов приняты в соответствии с СП 8.13130.2020 «Системы противопожарной защиты, источники наружного противопожарного водоснабжения, требования пожарной безопасности» с учетом использования для тушения пожаров мотопомп – 200 метров. Радиус обслуживания пожарных гидрантов принимается не более 150 м. </w:t>
      </w:r>
    </w:p>
    <w:p w:rsidR="00D062C2" w:rsidRPr="00CF61AE" w:rsidRDefault="00864F9A" w:rsidP="00D57993">
      <w:pPr>
        <w:ind w:firstLine="709"/>
        <w:jc w:val="both"/>
        <w:rPr>
          <w:sz w:val="24"/>
          <w:szCs w:val="24"/>
        </w:rPr>
      </w:pPr>
      <w:r w:rsidRPr="00CF61AE">
        <w:rPr>
          <w:sz w:val="24"/>
          <w:szCs w:val="24"/>
        </w:rPr>
        <w:t>В разделе 5.5</w:t>
      </w:r>
      <w:r w:rsidR="00D062C2" w:rsidRPr="00CF61AE">
        <w:rPr>
          <w:sz w:val="24"/>
          <w:szCs w:val="24"/>
        </w:rPr>
        <w:t xml:space="preserve">.4 пояснительной записки определены системы водоснабжения, в том числе наружного противопожарного водоснабжения для населенных пунктов </w:t>
      </w:r>
      <w:r w:rsidR="00562333">
        <w:rPr>
          <w:sz w:val="24"/>
          <w:szCs w:val="24"/>
        </w:rPr>
        <w:t>поселения</w:t>
      </w:r>
      <w:r w:rsidR="00D062C2" w:rsidRPr="00CF61AE">
        <w:rPr>
          <w:sz w:val="24"/>
          <w:szCs w:val="24"/>
        </w:rPr>
        <w:t xml:space="preserve">. Источниками наружного противопожарного водоснабжения многоэтажной жилой застройки в дер. </w:t>
      </w:r>
      <w:proofErr w:type="spellStart"/>
      <w:r w:rsidR="00D062C2" w:rsidRPr="00CF61AE">
        <w:rPr>
          <w:sz w:val="24"/>
          <w:szCs w:val="24"/>
        </w:rPr>
        <w:t>Пеники</w:t>
      </w:r>
      <w:proofErr w:type="spellEnd"/>
      <w:r w:rsidR="00D062C2" w:rsidRPr="00CF61AE">
        <w:rPr>
          <w:sz w:val="24"/>
          <w:szCs w:val="24"/>
        </w:rPr>
        <w:t xml:space="preserve"> являются наружные водопроводные сети с пожарными гидрантами, а индивидуальной жилой застройки – природные или искусственные водоемы. С учетом радиуса обслуживания определено местоположение планируемых источников наружного противопожарного водоснабжения.</w:t>
      </w:r>
    </w:p>
    <w:p w:rsidR="00D062C2" w:rsidRPr="00CF61AE" w:rsidRDefault="00D062C2" w:rsidP="00D57993">
      <w:pPr>
        <w:ind w:firstLine="709"/>
        <w:jc w:val="both"/>
        <w:rPr>
          <w:sz w:val="24"/>
          <w:szCs w:val="24"/>
        </w:rPr>
      </w:pPr>
      <w:r w:rsidRPr="00CF61AE">
        <w:rPr>
          <w:sz w:val="24"/>
          <w:szCs w:val="24"/>
        </w:rPr>
        <w:t>Установка пожарных гидрантов предусматривается вдоль автомобильных дорог на расстоянии не более 2,5 м от края проезжей части, но не менее 5 м от стен зданий, пожарные гидранты допускается располагать на проезжей части. При этом установка пожарных гидрантов на ответвлении от линии водопровода не допускается.</w:t>
      </w:r>
    </w:p>
    <w:p w:rsidR="00D062C2" w:rsidRPr="00CF61AE" w:rsidRDefault="00D062C2" w:rsidP="00D57993">
      <w:pPr>
        <w:ind w:firstLine="709"/>
        <w:jc w:val="both"/>
        <w:rPr>
          <w:sz w:val="24"/>
          <w:szCs w:val="24"/>
        </w:rPr>
      </w:pPr>
      <w:r w:rsidRPr="00CF61AE">
        <w:rPr>
          <w:sz w:val="24"/>
          <w:szCs w:val="24"/>
        </w:rPr>
        <w:t>Расстановка пожарных гидрантов на водопроводной сети обеспечивает пожаротушение любого обслуживаемого данной сетью здания, сооружения, строения или их части не менее чем от 2 гидрантов при расходе воды на наружное пожаротушение 15 л/с и более, при расходе воды менее 15 л/с – 1 гидрант. К пожарным резервуарам, водоемам и приемным колодцам должен быть обеспечен свободный подъезд пожарных машин.</w:t>
      </w:r>
    </w:p>
    <w:p w:rsidR="00D062C2" w:rsidRPr="00CF61AE" w:rsidRDefault="00D062C2" w:rsidP="00D57993">
      <w:pPr>
        <w:ind w:firstLine="709"/>
        <w:jc w:val="both"/>
        <w:rPr>
          <w:sz w:val="24"/>
          <w:szCs w:val="24"/>
        </w:rPr>
      </w:pPr>
      <w:r w:rsidRPr="00CF61AE">
        <w:rPr>
          <w:sz w:val="24"/>
          <w:szCs w:val="24"/>
        </w:rPr>
        <w:t>Расход воды на пожаротушение определен согласно СП 8.13130.2020 «Системы противопожарной защиты. Источники наружного противопожарного водоснабжения. Требования пожарной безопасности». Исходные данные для расчета: расчетное количество пожаров – 1, продолжительность пожара – 3 часа</w:t>
      </w:r>
      <w:r w:rsidR="002518B3" w:rsidRPr="00CF61AE">
        <w:rPr>
          <w:sz w:val="24"/>
          <w:szCs w:val="24"/>
        </w:rPr>
        <w:t>,</w:t>
      </w:r>
      <w:r w:rsidRPr="00CF61AE">
        <w:rPr>
          <w:sz w:val="24"/>
          <w:szCs w:val="24"/>
        </w:rPr>
        <w:t xml:space="preserve"> </w:t>
      </w:r>
      <w:r w:rsidR="002518B3" w:rsidRPr="00CF61AE">
        <w:rPr>
          <w:sz w:val="24"/>
          <w:szCs w:val="24"/>
        </w:rPr>
        <w:t>расход воды на пожаротушение –</w:t>
      </w:r>
      <w:r w:rsidRPr="00CF61AE">
        <w:rPr>
          <w:sz w:val="24"/>
          <w:szCs w:val="24"/>
        </w:rPr>
        <w:t xml:space="preserve"> 50 м</w:t>
      </w:r>
      <w:r w:rsidRPr="00CF61AE">
        <w:rPr>
          <w:sz w:val="24"/>
          <w:szCs w:val="24"/>
          <w:vertAlign w:val="superscript"/>
        </w:rPr>
        <w:t>3</w:t>
      </w:r>
      <w:r w:rsidRPr="00CF61AE">
        <w:rPr>
          <w:sz w:val="24"/>
          <w:szCs w:val="24"/>
        </w:rPr>
        <w:t>/</w:t>
      </w:r>
      <w:proofErr w:type="spellStart"/>
      <w:r w:rsidRPr="00CF61AE">
        <w:rPr>
          <w:sz w:val="24"/>
          <w:szCs w:val="24"/>
        </w:rPr>
        <w:t>сут</w:t>
      </w:r>
      <w:proofErr w:type="spellEnd"/>
      <w:r w:rsidRPr="00CF61AE">
        <w:rPr>
          <w:sz w:val="24"/>
          <w:szCs w:val="24"/>
        </w:rPr>
        <w:t xml:space="preserve">. Расчет прогнозируемой мощности водопроводной сети с учетом расхода воды на пожаротушение приведены в таблице </w:t>
      </w:r>
      <w:r w:rsidR="005D1CF8" w:rsidRPr="00CF61AE">
        <w:rPr>
          <w:sz w:val="24"/>
          <w:szCs w:val="24"/>
        </w:rPr>
        <w:t>59</w:t>
      </w:r>
      <w:r w:rsidRPr="00CF61AE">
        <w:rPr>
          <w:sz w:val="24"/>
          <w:szCs w:val="24"/>
        </w:rPr>
        <w:t xml:space="preserve">. </w:t>
      </w:r>
    </w:p>
    <w:p w:rsidR="00D062C2" w:rsidRPr="00CF61AE" w:rsidRDefault="00D062C2" w:rsidP="00D57993">
      <w:pPr>
        <w:ind w:firstLine="709"/>
        <w:jc w:val="both"/>
        <w:rPr>
          <w:sz w:val="24"/>
          <w:szCs w:val="24"/>
        </w:rPr>
      </w:pPr>
      <w:r w:rsidRPr="00CF61AE">
        <w:rPr>
          <w:sz w:val="24"/>
          <w:szCs w:val="24"/>
        </w:rPr>
        <w:t>Система наружного пожаротушения должна обеспечить:</w:t>
      </w:r>
    </w:p>
    <w:p w:rsidR="00D062C2" w:rsidRPr="00CF61AE" w:rsidRDefault="00D062C2" w:rsidP="00D57993">
      <w:pPr>
        <w:pStyle w:val="af"/>
        <w:numPr>
          <w:ilvl w:val="0"/>
          <w:numId w:val="169"/>
        </w:numPr>
        <w:tabs>
          <w:tab w:val="left" w:pos="993"/>
        </w:tabs>
        <w:ind w:left="0" w:firstLine="709"/>
        <w:jc w:val="both"/>
        <w:rPr>
          <w:sz w:val="24"/>
          <w:szCs w:val="24"/>
        </w:rPr>
      </w:pPr>
      <w:r w:rsidRPr="00CF61AE">
        <w:rPr>
          <w:sz w:val="24"/>
          <w:szCs w:val="24"/>
        </w:rPr>
        <w:t>минимальный свободный напор в сети противопожарного водопровода низкого давления (на уровне поверхности земли) при пожаротушении принимается не менее 10 м</w:t>
      </w:r>
      <w:r w:rsidR="002518B3" w:rsidRPr="00CF61AE">
        <w:rPr>
          <w:sz w:val="24"/>
          <w:szCs w:val="24"/>
        </w:rPr>
        <w:t>;</w:t>
      </w:r>
    </w:p>
    <w:p w:rsidR="00D062C2" w:rsidRPr="00CF61AE" w:rsidRDefault="00D062C2" w:rsidP="00D57993">
      <w:pPr>
        <w:pStyle w:val="af"/>
        <w:numPr>
          <w:ilvl w:val="0"/>
          <w:numId w:val="169"/>
        </w:numPr>
        <w:tabs>
          <w:tab w:val="left" w:pos="993"/>
        </w:tabs>
        <w:ind w:left="0" w:firstLine="709"/>
        <w:jc w:val="both"/>
        <w:rPr>
          <w:sz w:val="24"/>
          <w:szCs w:val="24"/>
        </w:rPr>
      </w:pPr>
      <w:r w:rsidRPr="00CF61AE">
        <w:rPr>
          <w:sz w:val="24"/>
          <w:szCs w:val="24"/>
        </w:rPr>
        <w:t>минимальный свободный напор в сети противопожарного водопровода высокого давления должен обеспечивать высоту компактной струи не менее 20 м при полном расходе воды на пожаротушение и расположении пожарного ствола на уровне наивысшей точки самого высокого здания.</w:t>
      </w:r>
    </w:p>
    <w:p w:rsidR="00D062C2" w:rsidRPr="00CF61AE" w:rsidRDefault="00D062C2" w:rsidP="00D57993">
      <w:pPr>
        <w:ind w:firstLine="709"/>
        <w:jc w:val="both"/>
        <w:rPr>
          <w:sz w:val="24"/>
          <w:szCs w:val="24"/>
        </w:rPr>
      </w:pPr>
      <w:r w:rsidRPr="00CF61AE">
        <w:rPr>
          <w:sz w:val="24"/>
          <w:szCs w:val="24"/>
        </w:rPr>
        <w:t xml:space="preserve">Генеральным планом </w:t>
      </w:r>
      <w:proofErr w:type="spellStart"/>
      <w:r w:rsidR="00562333" w:rsidRPr="00CF61AE">
        <w:rPr>
          <w:sz w:val="24"/>
          <w:szCs w:val="24"/>
        </w:rPr>
        <w:t>Пеник</w:t>
      </w:r>
      <w:r w:rsidR="00562333">
        <w:rPr>
          <w:sz w:val="24"/>
          <w:szCs w:val="24"/>
        </w:rPr>
        <w:t>овского</w:t>
      </w:r>
      <w:proofErr w:type="spellEnd"/>
      <w:r w:rsidR="00562333" w:rsidRPr="00CF61AE">
        <w:rPr>
          <w:sz w:val="24"/>
          <w:szCs w:val="24"/>
        </w:rPr>
        <w:t xml:space="preserve"> сельско</w:t>
      </w:r>
      <w:r w:rsidR="00562333">
        <w:rPr>
          <w:sz w:val="24"/>
          <w:szCs w:val="24"/>
        </w:rPr>
        <w:t>го</w:t>
      </w:r>
      <w:r w:rsidR="00562333" w:rsidRPr="00CF61AE">
        <w:rPr>
          <w:sz w:val="24"/>
          <w:szCs w:val="24"/>
        </w:rPr>
        <w:t xml:space="preserve"> поселен</w:t>
      </w:r>
      <w:r w:rsidR="00562333">
        <w:rPr>
          <w:sz w:val="24"/>
          <w:szCs w:val="24"/>
        </w:rPr>
        <w:t>ия</w:t>
      </w:r>
      <w:r w:rsidR="00562333" w:rsidRPr="00CF61AE">
        <w:rPr>
          <w:sz w:val="24"/>
          <w:szCs w:val="24"/>
        </w:rPr>
        <w:t xml:space="preserve"> Ломоносовск</w:t>
      </w:r>
      <w:r w:rsidR="00562333">
        <w:rPr>
          <w:sz w:val="24"/>
          <w:szCs w:val="24"/>
        </w:rPr>
        <w:t>ого</w:t>
      </w:r>
      <w:r w:rsidR="00562333" w:rsidRPr="00CF61AE">
        <w:rPr>
          <w:sz w:val="24"/>
          <w:szCs w:val="24"/>
        </w:rPr>
        <w:t xml:space="preserve"> муниципальн</w:t>
      </w:r>
      <w:r w:rsidR="00562333">
        <w:rPr>
          <w:sz w:val="24"/>
          <w:szCs w:val="24"/>
        </w:rPr>
        <w:t>ого</w:t>
      </w:r>
      <w:r w:rsidR="00562333" w:rsidRPr="00CF61AE">
        <w:rPr>
          <w:sz w:val="24"/>
          <w:szCs w:val="24"/>
        </w:rPr>
        <w:t xml:space="preserve"> район</w:t>
      </w:r>
      <w:r w:rsidR="00562333">
        <w:rPr>
          <w:sz w:val="24"/>
          <w:szCs w:val="24"/>
        </w:rPr>
        <w:t>а</w:t>
      </w:r>
      <w:r w:rsidR="00562333" w:rsidRPr="00CF61AE">
        <w:rPr>
          <w:sz w:val="24"/>
          <w:szCs w:val="24"/>
        </w:rPr>
        <w:t xml:space="preserve"> Ленинградской области</w:t>
      </w:r>
      <w:r w:rsidRPr="00CF61AE">
        <w:rPr>
          <w:sz w:val="24"/>
          <w:szCs w:val="24"/>
        </w:rPr>
        <w:t>, с изменениями, предусмотрены объекты местного значения для обеспечения пожарной безопасности:</w:t>
      </w:r>
    </w:p>
    <w:p w:rsidR="00D062C2" w:rsidRPr="00CF61AE" w:rsidRDefault="00D062C2" w:rsidP="00D57993">
      <w:pPr>
        <w:pStyle w:val="af"/>
        <w:numPr>
          <w:ilvl w:val="0"/>
          <w:numId w:val="170"/>
        </w:numPr>
        <w:tabs>
          <w:tab w:val="left" w:pos="993"/>
        </w:tabs>
        <w:ind w:left="0" w:firstLine="709"/>
        <w:jc w:val="both"/>
        <w:rPr>
          <w:sz w:val="24"/>
          <w:szCs w:val="24"/>
        </w:rPr>
      </w:pPr>
      <w:r w:rsidRPr="00CF61AE">
        <w:rPr>
          <w:sz w:val="24"/>
          <w:szCs w:val="24"/>
        </w:rPr>
        <w:t xml:space="preserve">наружные водопроводные сети с пожарными гидрантами в дер. </w:t>
      </w:r>
      <w:proofErr w:type="spellStart"/>
      <w:r w:rsidRPr="00CF61AE">
        <w:rPr>
          <w:sz w:val="24"/>
          <w:szCs w:val="24"/>
        </w:rPr>
        <w:t>Пеники</w:t>
      </w:r>
      <w:proofErr w:type="spellEnd"/>
      <w:r w:rsidRPr="00CF61AE">
        <w:rPr>
          <w:sz w:val="24"/>
          <w:szCs w:val="24"/>
        </w:rPr>
        <w:t>;</w:t>
      </w:r>
    </w:p>
    <w:p w:rsidR="00D062C2" w:rsidRPr="00CF61AE" w:rsidRDefault="00D062C2" w:rsidP="00D57993">
      <w:pPr>
        <w:pStyle w:val="af"/>
        <w:numPr>
          <w:ilvl w:val="0"/>
          <w:numId w:val="170"/>
        </w:numPr>
        <w:tabs>
          <w:tab w:val="left" w:pos="993"/>
        </w:tabs>
        <w:ind w:left="0" w:firstLine="709"/>
        <w:jc w:val="both"/>
        <w:rPr>
          <w:sz w:val="24"/>
          <w:szCs w:val="24"/>
        </w:rPr>
      </w:pPr>
      <w:r w:rsidRPr="00CF61AE">
        <w:rPr>
          <w:sz w:val="24"/>
          <w:szCs w:val="24"/>
        </w:rPr>
        <w:t>искусственные пожарные водоемы.</w:t>
      </w:r>
    </w:p>
    <w:p w:rsidR="00D062C2" w:rsidRPr="00CF61AE" w:rsidRDefault="00D062C2" w:rsidP="00D57993">
      <w:pPr>
        <w:ind w:firstLine="709"/>
        <w:jc w:val="both"/>
        <w:rPr>
          <w:sz w:val="24"/>
          <w:szCs w:val="24"/>
        </w:rPr>
      </w:pPr>
      <w:r w:rsidRPr="00CF61AE">
        <w:rPr>
          <w:sz w:val="24"/>
          <w:szCs w:val="24"/>
        </w:rPr>
        <w:t xml:space="preserve">В настоящее время часть объектов для обеспечения пожарной безопасности построено. </w:t>
      </w:r>
    </w:p>
    <w:p w:rsidR="00D062C2" w:rsidRPr="00CF61AE" w:rsidRDefault="00D062C2" w:rsidP="00D57993">
      <w:pPr>
        <w:ind w:firstLine="709"/>
        <w:jc w:val="both"/>
        <w:rPr>
          <w:sz w:val="24"/>
          <w:szCs w:val="24"/>
        </w:rPr>
      </w:pPr>
      <w:r w:rsidRPr="00CF61AE">
        <w:rPr>
          <w:sz w:val="24"/>
          <w:szCs w:val="24"/>
        </w:rPr>
        <w:t>В таблице 5</w:t>
      </w:r>
      <w:r w:rsidR="00543D00" w:rsidRPr="00CF61AE">
        <w:rPr>
          <w:sz w:val="24"/>
          <w:szCs w:val="24"/>
        </w:rPr>
        <w:t>8</w:t>
      </w:r>
      <w:r w:rsidRPr="00CF61AE">
        <w:rPr>
          <w:sz w:val="24"/>
          <w:szCs w:val="24"/>
        </w:rPr>
        <w:t xml:space="preserve"> приведен уточненный перечень </w:t>
      </w:r>
      <w:bookmarkStart w:id="243" w:name="_Toc318103395"/>
      <w:bookmarkStart w:id="244" w:name="_Toc423605814"/>
      <w:bookmarkStart w:id="245" w:name="_Toc506374940"/>
      <w:r w:rsidRPr="00CF61AE">
        <w:rPr>
          <w:sz w:val="24"/>
          <w:szCs w:val="24"/>
        </w:rPr>
        <w:t>планируемых объектов местного значения поселения в области</w:t>
      </w:r>
      <w:bookmarkEnd w:id="243"/>
      <w:r w:rsidRPr="00CF61AE">
        <w:rPr>
          <w:sz w:val="24"/>
          <w:szCs w:val="24"/>
        </w:rPr>
        <w:t xml:space="preserve"> обеспечения мер первичной пожарной безопасности</w:t>
      </w:r>
      <w:bookmarkEnd w:id="244"/>
      <w:bookmarkEnd w:id="245"/>
      <w:r w:rsidRPr="00CF61AE">
        <w:rPr>
          <w:sz w:val="24"/>
          <w:szCs w:val="24"/>
        </w:rPr>
        <w:t>.</w:t>
      </w:r>
    </w:p>
    <w:p w:rsidR="002518B3" w:rsidRPr="00CF61AE" w:rsidRDefault="002518B3" w:rsidP="00D062C2">
      <w:pPr>
        <w:rPr>
          <w:sz w:val="24"/>
          <w:szCs w:val="24"/>
        </w:rPr>
      </w:pPr>
      <w:r w:rsidRPr="00CF61AE">
        <w:rPr>
          <w:sz w:val="24"/>
          <w:szCs w:val="24"/>
        </w:rPr>
        <w:br w:type="page"/>
      </w:r>
    </w:p>
    <w:p w:rsidR="00D062C2" w:rsidRPr="00CF61AE" w:rsidRDefault="00D062C2" w:rsidP="002518B3">
      <w:pPr>
        <w:rPr>
          <w:sz w:val="24"/>
          <w:szCs w:val="24"/>
        </w:rPr>
      </w:pPr>
      <w:r w:rsidRPr="00CF61AE">
        <w:rPr>
          <w:sz w:val="24"/>
          <w:szCs w:val="24"/>
        </w:rPr>
        <w:lastRenderedPageBreak/>
        <w:t xml:space="preserve">Таблица </w:t>
      </w:r>
      <w:r w:rsidR="002F34FE" w:rsidRPr="00CF61AE">
        <w:rPr>
          <w:sz w:val="24"/>
          <w:szCs w:val="24"/>
        </w:rPr>
        <w:t>5</w:t>
      </w:r>
      <w:r w:rsidR="00543D00" w:rsidRPr="00CF61AE">
        <w:rPr>
          <w:sz w:val="24"/>
          <w:szCs w:val="24"/>
        </w:rPr>
        <w:t>8</w:t>
      </w:r>
      <w:r w:rsidRPr="00CF61AE">
        <w:rPr>
          <w:sz w:val="24"/>
          <w:szCs w:val="24"/>
        </w:rPr>
        <w:t xml:space="preserve"> – Планируемые объекты местного значения поселения в области обеспечения мер первичной пожарной безопасности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5"/>
        <w:gridCol w:w="2689"/>
        <w:gridCol w:w="2832"/>
        <w:gridCol w:w="1982"/>
      </w:tblGrid>
      <w:tr w:rsidR="00D062C2" w:rsidRPr="00CF61AE" w:rsidTr="002518B3">
        <w:trPr>
          <w:cantSplit/>
        </w:trPr>
        <w:tc>
          <w:tcPr>
            <w:tcW w:w="278" w:type="pct"/>
            <w:shd w:val="clear" w:color="auto" w:fill="auto"/>
            <w:vAlign w:val="center"/>
          </w:tcPr>
          <w:p w:rsidR="00D062C2" w:rsidRPr="00CF61AE" w:rsidRDefault="00D062C2" w:rsidP="002518B3">
            <w:pPr>
              <w:widowControl w:val="0"/>
              <w:jc w:val="center"/>
              <w:rPr>
                <w:sz w:val="24"/>
                <w:szCs w:val="24"/>
              </w:rPr>
            </w:pPr>
            <w:r w:rsidRPr="00CF61AE">
              <w:rPr>
                <w:sz w:val="24"/>
                <w:szCs w:val="24"/>
              </w:rPr>
              <w:t>№ п/п</w:t>
            </w:r>
          </w:p>
        </w:tc>
        <w:tc>
          <w:tcPr>
            <w:tcW w:w="1042" w:type="pct"/>
            <w:shd w:val="clear" w:color="auto" w:fill="auto"/>
            <w:vAlign w:val="center"/>
          </w:tcPr>
          <w:p w:rsidR="00D062C2" w:rsidRPr="00CF61AE" w:rsidRDefault="00D062C2" w:rsidP="002518B3">
            <w:pPr>
              <w:jc w:val="center"/>
              <w:rPr>
                <w:sz w:val="24"/>
                <w:szCs w:val="24"/>
              </w:rPr>
            </w:pPr>
            <w:r w:rsidRPr="00CF61AE">
              <w:rPr>
                <w:sz w:val="24"/>
                <w:szCs w:val="24"/>
              </w:rPr>
              <w:t>Наименование объекта</w:t>
            </w:r>
          </w:p>
        </w:tc>
        <w:tc>
          <w:tcPr>
            <w:tcW w:w="1319" w:type="pct"/>
            <w:shd w:val="clear" w:color="auto" w:fill="auto"/>
            <w:vAlign w:val="center"/>
          </w:tcPr>
          <w:p w:rsidR="00D062C2" w:rsidRPr="00CF61AE" w:rsidRDefault="00D062C2" w:rsidP="002518B3">
            <w:pPr>
              <w:jc w:val="center"/>
              <w:rPr>
                <w:sz w:val="24"/>
                <w:szCs w:val="24"/>
              </w:rPr>
            </w:pPr>
            <w:r w:rsidRPr="00CF61AE">
              <w:rPr>
                <w:sz w:val="24"/>
                <w:szCs w:val="24"/>
              </w:rPr>
              <w:t>Характеристика объекта</w:t>
            </w:r>
          </w:p>
        </w:tc>
        <w:tc>
          <w:tcPr>
            <w:tcW w:w="1389" w:type="pct"/>
            <w:shd w:val="clear" w:color="auto" w:fill="auto"/>
            <w:vAlign w:val="center"/>
          </w:tcPr>
          <w:p w:rsidR="00D062C2" w:rsidRPr="00CF61AE" w:rsidRDefault="00D062C2" w:rsidP="002518B3">
            <w:pPr>
              <w:jc w:val="center"/>
              <w:rPr>
                <w:sz w:val="24"/>
                <w:szCs w:val="24"/>
              </w:rPr>
            </w:pPr>
            <w:r w:rsidRPr="00CF61AE">
              <w:rPr>
                <w:sz w:val="24"/>
                <w:szCs w:val="24"/>
              </w:rPr>
              <w:t>Местоположение объекта</w:t>
            </w:r>
          </w:p>
        </w:tc>
        <w:tc>
          <w:tcPr>
            <w:tcW w:w="972" w:type="pct"/>
            <w:shd w:val="clear" w:color="auto" w:fill="auto"/>
            <w:vAlign w:val="center"/>
          </w:tcPr>
          <w:p w:rsidR="00D062C2" w:rsidRPr="00CF61AE" w:rsidRDefault="00D062C2" w:rsidP="002518B3">
            <w:pPr>
              <w:jc w:val="center"/>
              <w:rPr>
                <w:sz w:val="24"/>
                <w:szCs w:val="24"/>
              </w:rPr>
            </w:pPr>
            <w:r w:rsidRPr="00CF61AE">
              <w:rPr>
                <w:sz w:val="24"/>
                <w:szCs w:val="24"/>
              </w:rPr>
              <w:t>Характеристики зон с особыми условиями использования территорий</w:t>
            </w:r>
          </w:p>
        </w:tc>
      </w:tr>
    </w:tbl>
    <w:p w:rsidR="00D062C2" w:rsidRPr="00D57993" w:rsidRDefault="00D062C2" w:rsidP="00D062C2">
      <w:pPr>
        <w:tabs>
          <w:tab w:val="left" w:pos="993"/>
        </w:tabs>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125"/>
        <w:gridCol w:w="2689"/>
        <w:gridCol w:w="2832"/>
        <w:gridCol w:w="1982"/>
      </w:tblGrid>
      <w:tr w:rsidR="00D062C2" w:rsidRPr="00CF61AE" w:rsidTr="00864F9A">
        <w:trPr>
          <w:cantSplit/>
        </w:trPr>
        <w:tc>
          <w:tcPr>
            <w:tcW w:w="278" w:type="pct"/>
            <w:vMerge w:val="restart"/>
            <w:shd w:val="clear" w:color="auto" w:fill="auto"/>
          </w:tcPr>
          <w:p w:rsidR="00D062C2" w:rsidRPr="00CF61AE" w:rsidRDefault="00D062C2" w:rsidP="00AA5F3E">
            <w:pPr>
              <w:widowControl w:val="0"/>
              <w:numPr>
                <w:ilvl w:val="0"/>
                <w:numId w:val="166"/>
              </w:numPr>
              <w:rPr>
                <w:sz w:val="24"/>
                <w:szCs w:val="24"/>
              </w:rPr>
            </w:pPr>
          </w:p>
        </w:tc>
        <w:tc>
          <w:tcPr>
            <w:tcW w:w="4722" w:type="pct"/>
            <w:gridSpan w:val="4"/>
            <w:shd w:val="clear" w:color="auto" w:fill="auto"/>
          </w:tcPr>
          <w:p w:rsidR="00D062C2" w:rsidRPr="00CF61AE" w:rsidRDefault="00D062C2" w:rsidP="00864F9A">
            <w:pPr>
              <w:rPr>
                <w:sz w:val="24"/>
                <w:szCs w:val="24"/>
              </w:rPr>
            </w:pPr>
            <w:r w:rsidRPr="00CF61AE">
              <w:rPr>
                <w:sz w:val="24"/>
                <w:szCs w:val="24"/>
              </w:rPr>
              <w:t>Вид объектов: Объект обеспечения пожарной безопасности</w:t>
            </w:r>
          </w:p>
        </w:tc>
      </w:tr>
      <w:tr w:rsidR="00D062C2" w:rsidRPr="00CF61AE" w:rsidTr="00864F9A">
        <w:trPr>
          <w:cantSplit/>
        </w:trPr>
        <w:tc>
          <w:tcPr>
            <w:tcW w:w="278" w:type="pct"/>
            <w:vMerge/>
            <w:shd w:val="clear" w:color="auto" w:fill="auto"/>
          </w:tcPr>
          <w:p w:rsidR="00D062C2" w:rsidRPr="00CF61AE" w:rsidRDefault="00D062C2" w:rsidP="00864F9A">
            <w:pPr>
              <w:rPr>
                <w:sz w:val="24"/>
                <w:szCs w:val="24"/>
              </w:rPr>
            </w:pPr>
          </w:p>
        </w:tc>
        <w:tc>
          <w:tcPr>
            <w:tcW w:w="4722" w:type="pct"/>
            <w:gridSpan w:val="4"/>
            <w:shd w:val="clear" w:color="auto" w:fill="auto"/>
          </w:tcPr>
          <w:p w:rsidR="00D062C2" w:rsidRPr="00CF61AE" w:rsidRDefault="00D062C2" w:rsidP="00864F9A">
            <w:pPr>
              <w:rPr>
                <w:sz w:val="24"/>
                <w:szCs w:val="24"/>
              </w:rPr>
            </w:pPr>
            <w:r w:rsidRPr="00CF61AE">
              <w:rPr>
                <w:sz w:val="24"/>
                <w:szCs w:val="24"/>
              </w:rPr>
              <w:t>Назначение объекта: Обеспечение первичных мер пожарной безопасности</w:t>
            </w:r>
          </w:p>
        </w:tc>
      </w:tr>
      <w:tr w:rsidR="00D062C2" w:rsidRPr="00CF61AE" w:rsidTr="00864F9A">
        <w:trPr>
          <w:cantSplit/>
        </w:trPr>
        <w:tc>
          <w:tcPr>
            <w:tcW w:w="278" w:type="pct"/>
            <w:shd w:val="clear" w:color="auto" w:fill="auto"/>
          </w:tcPr>
          <w:p w:rsidR="00D062C2" w:rsidRPr="00CF61AE" w:rsidRDefault="00D062C2" w:rsidP="00AA5F3E">
            <w:pPr>
              <w:widowControl w:val="0"/>
              <w:numPr>
                <w:ilvl w:val="1"/>
                <w:numId w:val="16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D062C2" w:rsidRPr="00CF61AE" w:rsidRDefault="00D062C2" w:rsidP="00864F9A">
            <w:pPr>
              <w:rPr>
                <w:sz w:val="24"/>
                <w:szCs w:val="24"/>
              </w:rPr>
            </w:pPr>
            <w:r w:rsidRPr="00CF61AE">
              <w:rPr>
                <w:sz w:val="24"/>
                <w:szCs w:val="24"/>
              </w:rPr>
              <w:t>Пожарный водоем с пожарным подъездом</w:t>
            </w:r>
          </w:p>
        </w:tc>
        <w:tc>
          <w:tcPr>
            <w:tcW w:w="1319" w:type="pct"/>
            <w:shd w:val="clear" w:color="auto" w:fill="auto"/>
          </w:tcPr>
          <w:p w:rsidR="00D062C2" w:rsidRPr="00CF61AE" w:rsidRDefault="00D062C2" w:rsidP="00864F9A">
            <w:pPr>
              <w:rPr>
                <w:sz w:val="24"/>
                <w:szCs w:val="24"/>
              </w:rPr>
            </w:pPr>
            <w:r w:rsidRPr="00CF61AE">
              <w:rPr>
                <w:sz w:val="24"/>
                <w:szCs w:val="24"/>
              </w:rPr>
              <w:t>Планируемый к строительству, два объекта объемом не менее 50 м</w:t>
            </w:r>
            <w:r w:rsidRPr="00CF61AE">
              <w:rPr>
                <w:sz w:val="24"/>
                <w:szCs w:val="24"/>
                <w:vertAlign w:val="superscript"/>
              </w:rPr>
              <w:t>3</w:t>
            </w:r>
          </w:p>
        </w:tc>
        <w:tc>
          <w:tcPr>
            <w:tcW w:w="1389" w:type="pct"/>
            <w:shd w:val="clear" w:color="auto" w:fill="auto"/>
          </w:tcPr>
          <w:p w:rsidR="00D062C2" w:rsidRPr="00CF61AE" w:rsidRDefault="00D062C2" w:rsidP="00864F9A">
            <w:pPr>
              <w:rPr>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D062C2" w:rsidRPr="00CF61AE" w:rsidRDefault="00D062C2" w:rsidP="00864F9A">
            <w:pPr>
              <w:rPr>
                <w:sz w:val="24"/>
                <w:szCs w:val="24"/>
              </w:rPr>
            </w:pPr>
            <w:r w:rsidRPr="00CF61AE">
              <w:rPr>
                <w:sz w:val="24"/>
                <w:szCs w:val="24"/>
              </w:rPr>
              <w:t>Установление не требуется</w:t>
            </w:r>
          </w:p>
        </w:tc>
      </w:tr>
      <w:tr w:rsidR="00D062C2" w:rsidRPr="00CF61AE" w:rsidTr="00864F9A">
        <w:trPr>
          <w:cantSplit/>
        </w:trPr>
        <w:tc>
          <w:tcPr>
            <w:tcW w:w="278" w:type="pct"/>
            <w:shd w:val="clear" w:color="auto" w:fill="auto"/>
          </w:tcPr>
          <w:p w:rsidR="00D062C2" w:rsidRPr="00CF61AE" w:rsidRDefault="00D062C2" w:rsidP="00AA5F3E">
            <w:pPr>
              <w:widowControl w:val="0"/>
              <w:numPr>
                <w:ilvl w:val="1"/>
                <w:numId w:val="16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D062C2" w:rsidRPr="00CF61AE" w:rsidRDefault="00D062C2" w:rsidP="00864F9A">
            <w:pPr>
              <w:rPr>
                <w:sz w:val="24"/>
                <w:szCs w:val="24"/>
              </w:rPr>
            </w:pPr>
            <w:r w:rsidRPr="00CF61AE">
              <w:rPr>
                <w:sz w:val="24"/>
                <w:szCs w:val="24"/>
              </w:rPr>
              <w:t>Пожарный водоем с пожарным подъездом</w:t>
            </w:r>
          </w:p>
        </w:tc>
        <w:tc>
          <w:tcPr>
            <w:tcW w:w="1319" w:type="pct"/>
            <w:shd w:val="clear" w:color="auto" w:fill="auto"/>
          </w:tcPr>
          <w:p w:rsidR="00D062C2" w:rsidRPr="00CF61AE" w:rsidRDefault="00D062C2" w:rsidP="00864F9A">
            <w:pPr>
              <w:rPr>
                <w:sz w:val="24"/>
                <w:szCs w:val="24"/>
              </w:rPr>
            </w:pPr>
            <w:r w:rsidRPr="00CF61AE">
              <w:rPr>
                <w:sz w:val="24"/>
                <w:szCs w:val="24"/>
              </w:rPr>
              <w:t>Планируемый к строительству, объемом не менее 50 м</w:t>
            </w:r>
            <w:r w:rsidRPr="00CF61AE">
              <w:rPr>
                <w:sz w:val="24"/>
                <w:szCs w:val="24"/>
                <w:vertAlign w:val="superscript"/>
              </w:rPr>
              <w:t>3</w:t>
            </w:r>
          </w:p>
        </w:tc>
        <w:tc>
          <w:tcPr>
            <w:tcW w:w="1389" w:type="pct"/>
            <w:shd w:val="clear" w:color="auto" w:fill="auto"/>
          </w:tcPr>
          <w:p w:rsidR="00D062C2" w:rsidRPr="00CF61AE" w:rsidRDefault="00D062C2" w:rsidP="00864F9A">
            <w:pPr>
              <w:rPr>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r w:rsidRPr="00CF61AE">
              <w:rPr>
                <w:color w:val="000000"/>
                <w:sz w:val="24"/>
                <w:szCs w:val="24"/>
              </w:rPr>
              <w:t>,</w:t>
            </w:r>
            <w:r w:rsidRPr="00CF61AE">
              <w:rPr>
                <w:sz w:val="24"/>
                <w:szCs w:val="24"/>
              </w:rPr>
              <w:t xml:space="preserve"> зона застройки индивидуальными жилыми домами</w:t>
            </w:r>
          </w:p>
        </w:tc>
        <w:tc>
          <w:tcPr>
            <w:tcW w:w="972" w:type="pct"/>
            <w:shd w:val="clear" w:color="auto" w:fill="auto"/>
          </w:tcPr>
          <w:p w:rsidR="00D062C2" w:rsidRPr="00CF61AE" w:rsidRDefault="00D062C2" w:rsidP="00864F9A">
            <w:pPr>
              <w:rPr>
                <w:sz w:val="24"/>
                <w:szCs w:val="24"/>
              </w:rPr>
            </w:pPr>
            <w:r w:rsidRPr="00CF61AE">
              <w:rPr>
                <w:sz w:val="24"/>
                <w:szCs w:val="24"/>
              </w:rPr>
              <w:t>Установление не требуется</w:t>
            </w:r>
          </w:p>
        </w:tc>
      </w:tr>
      <w:tr w:rsidR="00D062C2" w:rsidRPr="00CF61AE" w:rsidTr="00864F9A">
        <w:trPr>
          <w:cantSplit/>
        </w:trPr>
        <w:tc>
          <w:tcPr>
            <w:tcW w:w="278" w:type="pct"/>
            <w:shd w:val="clear" w:color="auto" w:fill="auto"/>
          </w:tcPr>
          <w:p w:rsidR="00D062C2" w:rsidRPr="00CF61AE" w:rsidRDefault="00D062C2" w:rsidP="00AA5F3E">
            <w:pPr>
              <w:widowControl w:val="0"/>
              <w:numPr>
                <w:ilvl w:val="1"/>
                <w:numId w:val="16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D062C2" w:rsidRPr="00CF61AE" w:rsidRDefault="00D062C2" w:rsidP="00864F9A">
            <w:pPr>
              <w:rPr>
                <w:sz w:val="24"/>
                <w:szCs w:val="24"/>
              </w:rPr>
            </w:pPr>
            <w:r w:rsidRPr="00CF61AE">
              <w:rPr>
                <w:sz w:val="24"/>
                <w:szCs w:val="24"/>
              </w:rPr>
              <w:t>Пожарный водоем с пожарным подъездом</w:t>
            </w:r>
          </w:p>
        </w:tc>
        <w:tc>
          <w:tcPr>
            <w:tcW w:w="1319" w:type="pct"/>
            <w:shd w:val="clear" w:color="auto" w:fill="auto"/>
          </w:tcPr>
          <w:p w:rsidR="00D062C2" w:rsidRPr="00CF61AE" w:rsidRDefault="00D062C2" w:rsidP="00864F9A">
            <w:pPr>
              <w:rPr>
                <w:sz w:val="24"/>
                <w:szCs w:val="24"/>
              </w:rPr>
            </w:pPr>
            <w:r w:rsidRPr="00CF61AE">
              <w:rPr>
                <w:sz w:val="24"/>
                <w:szCs w:val="24"/>
              </w:rPr>
              <w:t>Планируемый к строительству, два объекта объемом не менее 50 м</w:t>
            </w:r>
            <w:r w:rsidRPr="00CF61AE">
              <w:rPr>
                <w:sz w:val="24"/>
                <w:szCs w:val="24"/>
                <w:vertAlign w:val="superscript"/>
              </w:rPr>
              <w:t>3</w:t>
            </w:r>
          </w:p>
        </w:tc>
        <w:tc>
          <w:tcPr>
            <w:tcW w:w="1389" w:type="pct"/>
            <w:shd w:val="clear" w:color="auto" w:fill="auto"/>
          </w:tcPr>
          <w:p w:rsidR="00D062C2" w:rsidRPr="00CF61AE" w:rsidRDefault="00D062C2" w:rsidP="00864F9A">
            <w:pPr>
              <w:rPr>
                <w:sz w:val="24"/>
                <w:szCs w:val="24"/>
              </w:rPr>
            </w:pPr>
            <w:r w:rsidRPr="00CF61AE">
              <w:rPr>
                <w:color w:val="000000"/>
                <w:sz w:val="24"/>
                <w:szCs w:val="24"/>
              </w:rPr>
              <w:t xml:space="preserve">дер. Верхние Венки, </w:t>
            </w:r>
            <w:r w:rsidRPr="00CF61AE">
              <w:rPr>
                <w:sz w:val="24"/>
                <w:szCs w:val="24"/>
              </w:rPr>
              <w:t>зона застройки индивидуальными жилыми домами</w:t>
            </w:r>
          </w:p>
        </w:tc>
        <w:tc>
          <w:tcPr>
            <w:tcW w:w="972" w:type="pct"/>
            <w:shd w:val="clear" w:color="auto" w:fill="auto"/>
          </w:tcPr>
          <w:p w:rsidR="00D062C2" w:rsidRPr="00CF61AE" w:rsidRDefault="00D062C2" w:rsidP="00864F9A">
            <w:pPr>
              <w:rPr>
                <w:sz w:val="24"/>
                <w:szCs w:val="24"/>
              </w:rPr>
            </w:pPr>
            <w:r w:rsidRPr="00CF61AE">
              <w:rPr>
                <w:sz w:val="24"/>
                <w:szCs w:val="24"/>
              </w:rPr>
              <w:t>Установление не требуется</w:t>
            </w:r>
          </w:p>
        </w:tc>
      </w:tr>
      <w:tr w:rsidR="00D062C2" w:rsidRPr="00CF61AE" w:rsidTr="00864F9A">
        <w:trPr>
          <w:cantSplit/>
        </w:trPr>
        <w:tc>
          <w:tcPr>
            <w:tcW w:w="278" w:type="pct"/>
            <w:shd w:val="clear" w:color="auto" w:fill="auto"/>
          </w:tcPr>
          <w:p w:rsidR="00D062C2" w:rsidRPr="00CF61AE" w:rsidRDefault="00D062C2" w:rsidP="00AA5F3E">
            <w:pPr>
              <w:widowControl w:val="0"/>
              <w:numPr>
                <w:ilvl w:val="1"/>
                <w:numId w:val="16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D062C2" w:rsidRPr="00CF61AE" w:rsidRDefault="00D062C2" w:rsidP="00864F9A">
            <w:pPr>
              <w:rPr>
                <w:sz w:val="24"/>
                <w:szCs w:val="24"/>
              </w:rPr>
            </w:pPr>
            <w:r w:rsidRPr="00CF61AE">
              <w:rPr>
                <w:sz w:val="24"/>
                <w:szCs w:val="24"/>
              </w:rPr>
              <w:t>Пожарный водоем с пожарным подъездом</w:t>
            </w:r>
          </w:p>
        </w:tc>
        <w:tc>
          <w:tcPr>
            <w:tcW w:w="1319" w:type="pct"/>
            <w:shd w:val="clear" w:color="auto" w:fill="auto"/>
          </w:tcPr>
          <w:p w:rsidR="00D062C2" w:rsidRPr="00CF61AE" w:rsidRDefault="00D062C2" w:rsidP="00864F9A">
            <w:pPr>
              <w:rPr>
                <w:sz w:val="24"/>
                <w:szCs w:val="24"/>
              </w:rPr>
            </w:pPr>
            <w:r w:rsidRPr="00CF61AE">
              <w:rPr>
                <w:sz w:val="24"/>
                <w:szCs w:val="24"/>
              </w:rPr>
              <w:t>Планируемый к строительству, объемом не менее 50 м</w:t>
            </w:r>
            <w:r w:rsidRPr="00CF61AE">
              <w:rPr>
                <w:sz w:val="24"/>
                <w:szCs w:val="24"/>
                <w:vertAlign w:val="superscript"/>
              </w:rPr>
              <w:t>3</w:t>
            </w:r>
          </w:p>
        </w:tc>
        <w:tc>
          <w:tcPr>
            <w:tcW w:w="1389" w:type="pct"/>
            <w:shd w:val="clear" w:color="auto" w:fill="auto"/>
          </w:tcPr>
          <w:p w:rsidR="00D062C2" w:rsidRPr="00CF61AE" w:rsidRDefault="00D062C2" w:rsidP="00864F9A">
            <w:pPr>
              <w:rPr>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D062C2" w:rsidRPr="00CF61AE" w:rsidRDefault="00D062C2" w:rsidP="00864F9A">
            <w:pPr>
              <w:rPr>
                <w:sz w:val="24"/>
                <w:szCs w:val="24"/>
              </w:rPr>
            </w:pPr>
            <w:r w:rsidRPr="00CF61AE">
              <w:rPr>
                <w:sz w:val="24"/>
                <w:szCs w:val="24"/>
              </w:rPr>
              <w:t>Установление не требуется</w:t>
            </w:r>
          </w:p>
        </w:tc>
      </w:tr>
      <w:tr w:rsidR="00D062C2" w:rsidRPr="00CF61AE" w:rsidTr="00864F9A">
        <w:trPr>
          <w:cantSplit/>
        </w:trPr>
        <w:tc>
          <w:tcPr>
            <w:tcW w:w="278" w:type="pct"/>
            <w:shd w:val="clear" w:color="auto" w:fill="auto"/>
          </w:tcPr>
          <w:p w:rsidR="00D062C2" w:rsidRPr="00CF61AE" w:rsidRDefault="00D062C2" w:rsidP="00AA5F3E">
            <w:pPr>
              <w:widowControl w:val="0"/>
              <w:numPr>
                <w:ilvl w:val="1"/>
                <w:numId w:val="16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D062C2" w:rsidRPr="00CF61AE" w:rsidRDefault="00D062C2" w:rsidP="00864F9A">
            <w:pPr>
              <w:rPr>
                <w:sz w:val="24"/>
                <w:szCs w:val="24"/>
              </w:rPr>
            </w:pPr>
            <w:r w:rsidRPr="00CF61AE">
              <w:rPr>
                <w:sz w:val="24"/>
                <w:szCs w:val="24"/>
              </w:rPr>
              <w:t>Пожарный водоем с пожарным подъездом</w:t>
            </w:r>
          </w:p>
        </w:tc>
        <w:tc>
          <w:tcPr>
            <w:tcW w:w="1319" w:type="pct"/>
            <w:shd w:val="clear" w:color="auto" w:fill="auto"/>
          </w:tcPr>
          <w:p w:rsidR="00D062C2" w:rsidRPr="00CF61AE" w:rsidRDefault="00D062C2" w:rsidP="00864F9A">
            <w:pPr>
              <w:rPr>
                <w:sz w:val="24"/>
                <w:szCs w:val="24"/>
              </w:rPr>
            </w:pPr>
            <w:r w:rsidRPr="00CF61AE">
              <w:rPr>
                <w:sz w:val="24"/>
                <w:szCs w:val="24"/>
              </w:rPr>
              <w:t>Планируемый к строительству, объемом не менее 50 м</w:t>
            </w:r>
            <w:r w:rsidRPr="00CF61AE">
              <w:rPr>
                <w:sz w:val="24"/>
                <w:szCs w:val="24"/>
                <w:vertAlign w:val="superscript"/>
              </w:rPr>
              <w:t>3</w:t>
            </w:r>
          </w:p>
        </w:tc>
        <w:tc>
          <w:tcPr>
            <w:tcW w:w="1389" w:type="pct"/>
            <w:shd w:val="clear" w:color="auto" w:fill="auto"/>
          </w:tcPr>
          <w:p w:rsidR="00D062C2" w:rsidRPr="00CF61AE" w:rsidRDefault="00D062C2" w:rsidP="00864F9A">
            <w:pPr>
              <w:rPr>
                <w:sz w:val="24"/>
                <w:szCs w:val="24"/>
              </w:rPr>
            </w:pPr>
            <w:r w:rsidRPr="00CF61AE">
              <w:rPr>
                <w:color w:val="000000"/>
                <w:sz w:val="24"/>
                <w:szCs w:val="24"/>
              </w:rPr>
              <w:t xml:space="preserve">дер. Кабацкое, </w:t>
            </w:r>
            <w:r w:rsidRPr="00CF61AE">
              <w:rPr>
                <w:sz w:val="24"/>
                <w:szCs w:val="24"/>
              </w:rPr>
              <w:t>зона застройки индивидуальными жилыми домами</w:t>
            </w:r>
          </w:p>
        </w:tc>
        <w:tc>
          <w:tcPr>
            <w:tcW w:w="972" w:type="pct"/>
            <w:shd w:val="clear" w:color="auto" w:fill="auto"/>
          </w:tcPr>
          <w:p w:rsidR="00D062C2" w:rsidRPr="00CF61AE" w:rsidRDefault="00D062C2" w:rsidP="00864F9A">
            <w:pPr>
              <w:rPr>
                <w:sz w:val="24"/>
                <w:szCs w:val="24"/>
              </w:rPr>
            </w:pPr>
            <w:r w:rsidRPr="00CF61AE">
              <w:rPr>
                <w:sz w:val="24"/>
                <w:szCs w:val="24"/>
              </w:rPr>
              <w:t>Установление не требуется</w:t>
            </w:r>
          </w:p>
        </w:tc>
      </w:tr>
      <w:tr w:rsidR="00D062C2" w:rsidRPr="00CF61AE" w:rsidTr="00864F9A">
        <w:trPr>
          <w:cantSplit/>
        </w:trPr>
        <w:tc>
          <w:tcPr>
            <w:tcW w:w="278" w:type="pct"/>
            <w:shd w:val="clear" w:color="auto" w:fill="auto"/>
          </w:tcPr>
          <w:p w:rsidR="00D062C2" w:rsidRPr="00CF61AE" w:rsidRDefault="00D062C2" w:rsidP="00AA5F3E">
            <w:pPr>
              <w:widowControl w:val="0"/>
              <w:numPr>
                <w:ilvl w:val="1"/>
                <w:numId w:val="16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D062C2" w:rsidRPr="00CF61AE" w:rsidRDefault="00D062C2" w:rsidP="00864F9A">
            <w:pPr>
              <w:rPr>
                <w:sz w:val="24"/>
                <w:szCs w:val="24"/>
              </w:rPr>
            </w:pPr>
            <w:r w:rsidRPr="00CF61AE">
              <w:rPr>
                <w:sz w:val="24"/>
                <w:szCs w:val="24"/>
              </w:rPr>
              <w:t>Пожарный водоем с пожарным подъездом</w:t>
            </w:r>
          </w:p>
        </w:tc>
        <w:tc>
          <w:tcPr>
            <w:tcW w:w="1319" w:type="pct"/>
            <w:shd w:val="clear" w:color="auto" w:fill="auto"/>
          </w:tcPr>
          <w:p w:rsidR="00D062C2" w:rsidRPr="00CF61AE" w:rsidRDefault="00D062C2" w:rsidP="00864F9A">
            <w:pPr>
              <w:rPr>
                <w:sz w:val="24"/>
                <w:szCs w:val="24"/>
              </w:rPr>
            </w:pPr>
            <w:r w:rsidRPr="00CF61AE">
              <w:rPr>
                <w:sz w:val="24"/>
                <w:szCs w:val="24"/>
              </w:rPr>
              <w:t>Планируемый к строительству, объемом не менее 50 м</w:t>
            </w:r>
            <w:r w:rsidRPr="00CF61AE">
              <w:rPr>
                <w:sz w:val="24"/>
                <w:szCs w:val="24"/>
                <w:vertAlign w:val="superscript"/>
              </w:rPr>
              <w:t>3</w:t>
            </w:r>
          </w:p>
        </w:tc>
        <w:tc>
          <w:tcPr>
            <w:tcW w:w="1389" w:type="pct"/>
            <w:shd w:val="clear" w:color="auto" w:fill="auto"/>
          </w:tcPr>
          <w:p w:rsidR="00D062C2" w:rsidRPr="00CF61AE" w:rsidRDefault="00D062C2" w:rsidP="00864F9A">
            <w:pPr>
              <w:rPr>
                <w:sz w:val="24"/>
                <w:szCs w:val="24"/>
              </w:rPr>
            </w:pPr>
            <w:r w:rsidRPr="00CF61AE">
              <w:rPr>
                <w:color w:val="000000"/>
                <w:sz w:val="24"/>
                <w:szCs w:val="24"/>
              </w:rPr>
              <w:t xml:space="preserve">дер. Кузнецы, </w:t>
            </w:r>
            <w:r w:rsidRPr="00CF61AE">
              <w:rPr>
                <w:sz w:val="24"/>
                <w:szCs w:val="24"/>
              </w:rPr>
              <w:t>зона застройки индивидуальными жилыми домами</w:t>
            </w:r>
          </w:p>
        </w:tc>
        <w:tc>
          <w:tcPr>
            <w:tcW w:w="972" w:type="pct"/>
            <w:shd w:val="clear" w:color="auto" w:fill="auto"/>
          </w:tcPr>
          <w:p w:rsidR="00D062C2" w:rsidRPr="00CF61AE" w:rsidRDefault="00D062C2" w:rsidP="00864F9A">
            <w:pPr>
              <w:rPr>
                <w:sz w:val="24"/>
                <w:szCs w:val="24"/>
              </w:rPr>
            </w:pPr>
            <w:r w:rsidRPr="00CF61AE">
              <w:rPr>
                <w:sz w:val="24"/>
                <w:szCs w:val="24"/>
              </w:rPr>
              <w:t>Установление не требуется</w:t>
            </w:r>
          </w:p>
        </w:tc>
      </w:tr>
      <w:tr w:rsidR="00D062C2" w:rsidRPr="00CF61AE" w:rsidTr="00864F9A">
        <w:trPr>
          <w:cantSplit/>
        </w:trPr>
        <w:tc>
          <w:tcPr>
            <w:tcW w:w="278" w:type="pct"/>
            <w:shd w:val="clear" w:color="auto" w:fill="auto"/>
          </w:tcPr>
          <w:p w:rsidR="00D062C2" w:rsidRPr="00CF61AE" w:rsidRDefault="00D062C2" w:rsidP="00AA5F3E">
            <w:pPr>
              <w:widowControl w:val="0"/>
              <w:numPr>
                <w:ilvl w:val="1"/>
                <w:numId w:val="16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D062C2" w:rsidRPr="00CF61AE" w:rsidRDefault="00D062C2" w:rsidP="00864F9A">
            <w:pPr>
              <w:rPr>
                <w:sz w:val="24"/>
                <w:szCs w:val="24"/>
              </w:rPr>
            </w:pPr>
            <w:r w:rsidRPr="00CF61AE">
              <w:rPr>
                <w:sz w:val="24"/>
                <w:szCs w:val="24"/>
              </w:rPr>
              <w:t>Пожарный водоем с пожарным подъездом</w:t>
            </w:r>
          </w:p>
        </w:tc>
        <w:tc>
          <w:tcPr>
            <w:tcW w:w="1319" w:type="pct"/>
            <w:shd w:val="clear" w:color="auto" w:fill="auto"/>
          </w:tcPr>
          <w:p w:rsidR="00D062C2" w:rsidRPr="00CF61AE" w:rsidRDefault="00D062C2" w:rsidP="00864F9A">
            <w:pPr>
              <w:rPr>
                <w:sz w:val="24"/>
                <w:szCs w:val="24"/>
              </w:rPr>
            </w:pPr>
            <w:r w:rsidRPr="00CF61AE">
              <w:rPr>
                <w:sz w:val="24"/>
                <w:szCs w:val="24"/>
              </w:rPr>
              <w:t>Планируемый к строительству, объемом не менее 50 м</w:t>
            </w:r>
            <w:r w:rsidRPr="00CF61AE">
              <w:rPr>
                <w:sz w:val="24"/>
                <w:szCs w:val="24"/>
                <w:vertAlign w:val="superscript"/>
              </w:rPr>
              <w:t>3</w:t>
            </w:r>
          </w:p>
        </w:tc>
        <w:tc>
          <w:tcPr>
            <w:tcW w:w="1389" w:type="pct"/>
            <w:shd w:val="clear" w:color="auto" w:fill="auto"/>
          </w:tcPr>
          <w:p w:rsidR="00D062C2" w:rsidRPr="00CF61AE" w:rsidRDefault="00D062C2" w:rsidP="00864F9A">
            <w:pPr>
              <w:rPr>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D062C2" w:rsidRPr="00CF61AE" w:rsidRDefault="00D062C2" w:rsidP="00864F9A">
            <w:pPr>
              <w:rPr>
                <w:sz w:val="24"/>
                <w:szCs w:val="24"/>
              </w:rPr>
            </w:pPr>
            <w:r w:rsidRPr="00CF61AE">
              <w:rPr>
                <w:sz w:val="24"/>
                <w:szCs w:val="24"/>
              </w:rPr>
              <w:t>Установление не требуется</w:t>
            </w:r>
          </w:p>
        </w:tc>
      </w:tr>
      <w:tr w:rsidR="00D062C2" w:rsidRPr="00CF61AE" w:rsidTr="00864F9A">
        <w:trPr>
          <w:cantSplit/>
        </w:trPr>
        <w:tc>
          <w:tcPr>
            <w:tcW w:w="278" w:type="pct"/>
            <w:shd w:val="clear" w:color="auto" w:fill="auto"/>
          </w:tcPr>
          <w:p w:rsidR="00D062C2" w:rsidRPr="00CF61AE" w:rsidRDefault="00D062C2" w:rsidP="00AA5F3E">
            <w:pPr>
              <w:widowControl w:val="0"/>
              <w:numPr>
                <w:ilvl w:val="1"/>
                <w:numId w:val="16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D062C2" w:rsidRPr="00CF61AE" w:rsidRDefault="00D062C2" w:rsidP="00864F9A">
            <w:pPr>
              <w:rPr>
                <w:sz w:val="24"/>
                <w:szCs w:val="24"/>
              </w:rPr>
            </w:pPr>
            <w:r w:rsidRPr="00CF61AE">
              <w:rPr>
                <w:sz w:val="24"/>
                <w:szCs w:val="24"/>
              </w:rPr>
              <w:t>Пожарный водоем с пожарным подъездом</w:t>
            </w:r>
          </w:p>
        </w:tc>
        <w:tc>
          <w:tcPr>
            <w:tcW w:w="1319" w:type="pct"/>
            <w:shd w:val="clear" w:color="auto" w:fill="auto"/>
          </w:tcPr>
          <w:p w:rsidR="00D062C2" w:rsidRPr="00CF61AE" w:rsidRDefault="00D062C2" w:rsidP="00864F9A">
            <w:pPr>
              <w:rPr>
                <w:sz w:val="24"/>
                <w:szCs w:val="24"/>
              </w:rPr>
            </w:pPr>
            <w:r w:rsidRPr="00CF61AE">
              <w:rPr>
                <w:sz w:val="24"/>
                <w:szCs w:val="24"/>
              </w:rPr>
              <w:t>Планируемый к строительству, объемом не менее 50 м</w:t>
            </w:r>
            <w:r w:rsidRPr="00CF61AE">
              <w:rPr>
                <w:sz w:val="24"/>
                <w:szCs w:val="24"/>
                <w:vertAlign w:val="superscript"/>
              </w:rPr>
              <w:t>3</w:t>
            </w:r>
          </w:p>
        </w:tc>
        <w:tc>
          <w:tcPr>
            <w:tcW w:w="1389" w:type="pct"/>
            <w:shd w:val="clear" w:color="auto" w:fill="auto"/>
          </w:tcPr>
          <w:p w:rsidR="00D062C2" w:rsidRPr="00CF61AE" w:rsidRDefault="00D062C2" w:rsidP="00864F9A">
            <w:pPr>
              <w:rPr>
                <w:sz w:val="24"/>
                <w:szCs w:val="24"/>
              </w:rPr>
            </w:pPr>
            <w:r w:rsidRPr="00CF61AE">
              <w:rPr>
                <w:color w:val="000000"/>
                <w:sz w:val="24"/>
                <w:szCs w:val="24"/>
              </w:rPr>
              <w:t xml:space="preserve">дер. Кукушкино, </w:t>
            </w:r>
            <w:r w:rsidRPr="00CF61AE">
              <w:rPr>
                <w:sz w:val="24"/>
                <w:szCs w:val="24"/>
              </w:rPr>
              <w:t>зона застройки индивидуальными жилыми домами</w:t>
            </w:r>
          </w:p>
        </w:tc>
        <w:tc>
          <w:tcPr>
            <w:tcW w:w="972" w:type="pct"/>
            <w:shd w:val="clear" w:color="auto" w:fill="auto"/>
          </w:tcPr>
          <w:p w:rsidR="00D062C2" w:rsidRPr="00CF61AE" w:rsidRDefault="00D062C2" w:rsidP="00864F9A">
            <w:pPr>
              <w:rPr>
                <w:sz w:val="24"/>
                <w:szCs w:val="24"/>
              </w:rPr>
            </w:pPr>
            <w:r w:rsidRPr="00CF61AE">
              <w:rPr>
                <w:sz w:val="24"/>
                <w:szCs w:val="24"/>
              </w:rPr>
              <w:t>Установление не требуется</w:t>
            </w:r>
          </w:p>
        </w:tc>
      </w:tr>
      <w:tr w:rsidR="00D062C2" w:rsidRPr="00CF61AE" w:rsidTr="00864F9A">
        <w:trPr>
          <w:cantSplit/>
        </w:trPr>
        <w:tc>
          <w:tcPr>
            <w:tcW w:w="278" w:type="pct"/>
            <w:shd w:val="clear" w:color="auto" w:fill="auto"/>
          </w:tcPr>
          <w:p w:rsidR="00D062C2" w:rsidRPr="00CF61AE" w:rsidRDefault="00D062C2" w:rsidP="00AA5F3E">
            <w:pPr>
              <w:widowControl w:val="0"/>
              <w:numPr>
                <w:ilvl w:val="1"/>
                <w:numId w:val="16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D062C2" w:rsidRPr="00CF61AE" w:rsidRDefault="00D062C2" w:rsidP="00864F9A">
            <w:pPr>
              <w:rPr>
                <w:sz w:val="24"/>
                <w:szCs w:val="24"/>
              </w:rPr>
            </w:pPr>
            <w:r w:rsidRPr="00CF61AE">
              <w:rPr>
                <w:sz w:val="24"/>
                <w:szCs w:val="24"/>
              </w:rPr>
              <w:t>Пожарный водоем с пожарным подъездом</w:t>
            </w:r>
          </w:p>
        </w:tc>
        <w:tc>
          <w:tcPr>
            <w:tcW w:w="1319" w:type="pct"/>
            <w:shd w:val="clear" w:color="auto" w:fill="auto"/>
          </w:tcPr>
          <w:p w:rsidR="00D062C2" w:rsidRPr="00CF61AE" w:rsidRDefault="00D062C2" w:rsidP="00864F9A">
            <w:pPr>
              <w:rPr>
                <w:sz w:val="24"/>
                <w:szCs w:val="24"/>
              </w:rPr>
            </w:pPr>
            <w:r w:rsidRPr="00CF61AE">
              <w:rPr>
                <w:sz w:val="24"/>
                <w:szCs w:val="24"/>
              </w:rPr>
              <w:t>Планируемый к строительству, объемом не менее 50 м</w:t>
            </w:r>
            <w:r w:rsidRPr="00CF61AE">
              <w:rPr>
                <w:sz w:val="24"/>
                <w:szCs w:val="24"/>
                <w:vertAlign w:val="superscript"/>
              </w:rPr>
              <w:t>3</w:t>
            </w:r>
          </w:p>
        </w:tc>
        <w:tc>
          <w:tcPr>
            <w:tcW w:w="1389" w:type="pct"/>
            <w:shd w:val="clear" w:color="auto" w:fill="auto"/>
          </w:tcPr>
          <w:p w:rsidR="00D062C2" w:rsidRPr="00CF61AE" w:rsidRDefault="00D062C2" w:rsidP="00864F9A">
            <w:pPr>
              <w:rPr>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D062C2" w:rsidRPr="00CF61AE" w:rsidRDefault="00D062C2" w:rsidP="00864F9A">
            <w:pPr>
              <w:rPr>
                <w:sz w:val="24"/>
                <w:szCs w:val="24"/>
              </w:rPr>
            </w:pPr>
            <w:r w:rsidRPr="00CF61AE">
              <w:rPr>
                <w:sz w:val="24"/>
                <w:szCs w:val="24"/>
              </w:rPr>
              <w:t>Установление не требуется</w:t>
            </w:r>
          </w:p>
        </w:tc>
      </w:tr>
      <w:tr w:rsidR="00D062C2" w:rsidRPr="00CF61AE" w:rsidTr="00864F9A">
        <w:trPr>
          <w:cantSplit/>
        </w:trPr>
        <w:tc>
          <w:tcPr>
            <w:tcW w:w="278" w:type="pct"/>
            <w:shd w:val="clear" w:color="auto" w:fill="auto"/>
          </w:tcPr>
          <w:p w:rsidR="00D062C2" w:rsidRPr="00CF61AE" w:rsidRDefault="00D062C2" w:rsidP="00AA5F3E">
            <w:pPr>
              <w:widowControl w:val="0"/>
              <w:numPr>
                <w:ilvl w:val="1"/>
                <w:numId w:val="16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D062C2" w:rsidRPr="00CF61AE" w:rsidRDefault="00D062C2" w:rsidP="00864F9A">
            <w:pPr>
              <w:rPr>
                <w:sz w:val="24"/>
                <w:szCs w:val="24"/>
              </w:rPr>
            </w:pPr>
            <w:r w:rsidRPr="00CF61AE">
              <w:rPr>
                <w:sz w:val="24"/>
                <w:szCs w:val="24"/>
              </w:rPr>
              <w:t>Пожарный водоем с пожарным подъездом</w:t>
            </w:r>
          </w:p>
        </w:tc>
        <w:tc>
          <w:tcPr>
            <w:tcW w:w="1319" w:type="pct"/>
            <w:shd w:val="clear" w:color="auto" w:fill="auto"/>
          </w:tcPr>
          <w:p w:rsidR="00D062C2" w:rsidRPr="00CF61AE" w:rsidRDefault="00D062C2" w:rsidP="00864F9A">
            <w:pPr>
              <w:rPr>
                <w:sz w:val="24"/>
                <w:szCs w:val="24"/>
              </w:rPr>
            </w:pPr>
            <w:r w:rsidRPr="00CF61AE">
              <w:rPr>
                <w:sz w:val="24"/>
                <w:szCs w:val="24"/>
              </w:rPr>
              <w:t>Планируемый к строительству, два объекта объемом не менее 50 м</w:t>
            </w:r>
            <w:r w:rsidRPr="00CF61AE">
              <w:rPr>
                <w:sz w:val="24"/>
                <w:szCs w:val="24"/>
                <w:vertAlign w:val="superscript"/>
              </w:rPr>
              <w:t>3</w:t>
            </w:r>
          </w:p>
        </w:tc>
        <w:tc>
          <w:tcPr>
            <w:tcW w:w="1389" w:type="pct"/>
            <w:shd w:val="clear" w:color="auto" w:fill="auto"/>
          </w:tcPr>
          <w:p w:rsidR="00D062C2" w:rsidRPr="00CF61AE" w:rsidRDefault="00D062C2" w:rsidP="00864F9A">
            <w:pPr>
              <w:rPr>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D062C2" w:rsidRPr="00CF61AE" w:rsidRDefault="00D062C2" w:rsidP="00864F9A">
            <w:pPr>
              <w:rPr>
                <w:sz w:val="24"/>
                <w:szCs w:val="24"/>
              </w:rPr>
            </w:pPr>
            <w:r w:rsidRPr="00CF61AE">
              <w:rPr>
                <w:sz w:val="24"/>
                <w:szCs w:val="24"/>
              </w:rPr>
              <w:t>Установление не требуется</w:t>
            </w:r>
          </w:p>
        </w:tc>
      </w:tr>
      <w:tr w:rsidR="00D062C2" w:rsidRPr="00CF61AE" w:rsidTr="00864F9A">
        <w:trPr>
          <w:cantSplit/>
        </w:trPr>
        <w:tc>
          <w:tcPr>
            <w:tcW w:w="278" w:type="pct"/>
            <w:shd w:val="clear" w:color="auto" w:fill="auto"/>
          </w:tcPr>
          <w:p w:rsidR="00D062C2" w:rsidRPr="00CF61AE" w:rsidRDefault="00D062C2" w:rsidP="00AA5F3E">
            <w:pPr>
              <w:widowControl w:val="0"/>
              <w:numPr>
                <w:ilvl w:val="1"/>
                <w:numId w:val="16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D062C2" w:rsidRPr="00CF61AE" w:rsidRDefault="00D062C2" w:rsidP="00864F9A">
            <w:pPr>
              <w:rPr>
                <w:sz w:val="24"/>
                <w:szCs w:val="24"/>
              </w:rPr>
            </w:pPr>
            <w:r w:rsidRPr="00CF61AE">
              <w:rPr>
                <w:sz w:val="24"/>
                <w:szCs w:val="24"/>
              </w:rPr>
              <w:t>Пожарный водоем с пожарным подъездом</w:t>
            </w:r>
          </w:p>
        </w:tc>
        <w:tc>
          <w:tcPr>
            <w:tcW w:w="1319" w:type="pct"/>
            <w:shd w:val="clear" w:color="auto" w:fill="auto"/>
          </w:tcPr>
          <w:p w:rsidR="00D062C2" w:rsidRPr="00CF61AE" w:rsidRDefault="00D062C2" w:rsidP="00864F9A">
            <w:pPr>
              <w:rPr>
                <w:sz w:val="24"/>
                <w:szCs w:val="24"/>
              </w:rPr>
            </w:pPr>
            <w:r w:rsidRPr="00CF61AE">
              <w:rPr>
                <w:sz w:val="24"/>
                <w:szCs w:val="24"/>
              </w:rPr>
              <w:t xml:space="preserve">Планируемый к строительству, четыре объекта объемом не менее </w:t>
            </w:r>
            <w:r w:rsidR="002518B3" w:rsidRPr="00CF61AE">
              <w:rPr>
                <w:sz w:val="24"/>
                <w:szCs w:val="24"/>
              </w:rPr>
              <w:t>5</w:t>
            </w:r>
            <w:r w:rsidRPr="00CF61AE">
              <w:rPr>
                <w:sz w:val="24"/>
                <w:szCs w:val="24"/>
              </w:rPr>
              <w:t>0 м</w:t>
            </w:r>
            <w:r w:rsidRPr="00CF61AE">
              <w:rPr>
                <w:sz w:val="24"/>
                <w:szCs w:val="24"/>
                <w:vertAlign w:val="superscript"/>
              </w:rPr>
              <w:t>3</w:t>
            </w:r>
          </w:p>
        </w:tc>
        <w:tc>
          <w:tcPr>
            <w:tcW w:w="1389" w:type="pct"/>
            <w:shd w:val="clear" w:color="auto" w:fill="auto"/>
          </w:tcPr>
          <w:p w:rsidR="00D062C2" w:rsidRPr="00CF61AE" w:rsidRDefault="00D062C2" w:rsidP="00864F9A">
            <w:pPr>
              <w:rPr>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D062C2" w:rsidRPr="00CF61AE" w:rsidRDefault="00D062C2" w:rsidP="00864F9A">
            <w:pPr>
              <w:rPr>
                <w:sz w:val="24"/>
                <w:szCs w:val="24"/>
              </w:rPr>
            </w:pPr>
            <w:r w:rsidRPr="00CF61AE">
              <w:rPr>
                <w:sz w:val="24"/>
                <w:szCs w:val="24"/>
              </w:rPr>
              <w:t>Установление не требуется</w:t>
            </w:r>
          </w:p>
        </w:tc>
      </w:tr>
      <w:tr w:rsidR="00D062C2" w:rsidRPr="00CF61AE" w:rsidTr="00864F9A">
        <w:trPr>
          <w:cantSplit/>
        </w:trPr>
        <w:tc>
          <w:tcPr>
            <w:tcW w:w="278" w:type="pct"/>
            <w:shd w:val="clear" w:color="auto" w:fill="auto"/>
          </w:tcPr>
          <w:p w:rsidR="00D062C2" w:rsidRPr="00CF61AE" w:rsidRDefault="00D062C2" w:rsidP="00AA5F3E">
            <w:pPr>
              <w:widowControl w:val="0"/>
              <w:numPr>
                <w:ilvl w:val="1"/>
                <w:numId w:val="166"/>
              </w:numPr>
              <w:ind w:left="0" w:firstLine="0"/>
              <w:rPr>
                <w:sz w:val="24"/>
                <w:szCs w:val="24"/>
              </w:rPr>
            </w:pPr>
          </w:p>
        </w:tc>
        <w:tc>
          <w:tcPr>
            <w:tcW w:w="1042" w:type="pct"/>
            <w:tcBorders>
              <w:top w:val="single" w:sz="4" w:space="0" w:color="auto"/>
              <w:left w:val="single" w:sz="4" w:space="0" w:color="auto"/>
              <w:bottom w:val="single" w:sz="4" w:space="0" w:color="auto"/>
              <w:right w:val="single" w:sz="4" w:space="0" w:color="auto"/>
            </w:tcBorders>
            <w:shd w:val="clear" w:color="auto" w:fill="auto"/>
          </w:tcPr>
          <w:p w:rsidR="00D062C2" w:rsidRPr="00CF61AE" w:rsidRDefault="00D062C2" w:rsidP="00864F9A">
            <w:pPr>
              <w:rPr>
                <w:sz w:val="24"/>
                <w:szCs w:val="24"/>
              </w:rPr>
            </w:pPr>
            <w:r w:rsidRPr="00CF61AE">
              <w:rPr>
                <w:sz w:val="24"/>
                <w:szCs w:val="24"/>
              </w:rPr>
              <w:t>Пожарный водоем с пожарным подъездом</w:t>
            </w:r>
          </w:p>
        </w:tc>
        <w:tc>
          <w:tcPr>
            <w:tcW w:w="1319" w:type="pct"/>
            <w:shd w:val="clear" w:color="auto" w:fill="auto"/>
          </w:tcPr>
          <w:p w:rsidR="00D062C2" w:rsidRPr="00CF61AE" w:rsidRDefault="00D062C2" w:rsidP="00864F9A">
            <w:pPr>
              <w:rPr>
                <w:sz w:val="24"/>
                <w:szCs w:val="24"/>
              </w:rPr>
            </w:pPr>
            <w:r w:rsidRPr="00CF61AE">
              <w:rPr>
                <w:sz w:val="24"/>
                <w:szCs w:val="24"/>
              </w:rPr>
              <w:t>Планируемый к строительству, объемом не менее 50 м</w:t>
            </w:r>
            <w:r w:rsidRPr="00CF61AE">
              <w:rPr>
                <w:sz w:val="24"/>
                <w:szCs w:val="24"/>
                <w:vertAlign w:val="superscript"/>
              </w:rPr>
              <w:t>3</w:t>
            </w:r>
          </w:p>
        </w:tc>
        <w:tc>
          <w:tcPr>
            <w:tcW w:w="1389" w:type="pct"/>
            <w:shd w:val="clear" w:color="auto" w:fill="auto"/>
          </w:tcPr>
          <w:p w:rsidR="00D062C2" w:rsidRPr="00CF61AE" w:rsidRDefault="00D062C2" w:rsidP="00864F9A">
            <w:pPr>
              <w:rPr>
                <w:sz w:val="24"/>
                <w:szCs w:val="24"/>
              </w:rPr>
            </w:pPr>
            <w:r w:rsidRPr="00CF61AE">
              <w:rPr>
                <w:color w:val="000000"/>
                <w:sz w:val="24"/>
                <w:szCs w:val="24"/>
              </w:rPr>
              <w:t xml:space="preserve">дер. </w:t>
            </w:r>
            <w:proofErr w:type="spellStart"/>
            <w:r w:rsidRPr="00CF61AE">
              <w:rPr>
                <w:color w:val="000000"/>
                <w:sz w:val="24"/>
                <w:szCs w:val="24"/>
              </w:rPr>
              <w:t>Ускуля</w:t>
            </w:r>
            <w:proofErr w:type="spellEnd"/>
            <w:r w:rsidRPr="00CF61AE">
              <w:rPr>
                <w:color w:val="000000"/>
                <w:sz w:val="24"/>
                <w:szCs w:val="24"/>
              </w:rPr>
              <w:t xml:space="preserve">, </w:t>
            </w:r>
            <w:r w:rsidRPr="00CF61AE">
              <w:rPr>
                <w:sz w:val="24"/>
                <w:szCs w:val="24"/>
              </w:rPr>
              <w:t>зона застройки индивидуальными жилыми домами</w:t>
            </w:r>
          </w:p>
        </w:tc>
        <w:tc>
          <w:tcPr>
            <w:tcW w:w="972" w:type="pct"/>
            <w:shd w:val="clear" w:color="auto" w:fill="auto"/>
          </w:tcPr>
          <w:p w:rsidR="00D062C2" w:rsidRPr="00CF61AE" w:rsidRDefault="00D062C2" w:rsidP="00864F9A">
            <w:pPr>
              <w:rPr>
                <w:sz w:val="24"/>
                <w:szCs w:val="24"/>
              </w:rPr>
            </w:pPr>
            <w:r w:rsidRPr="00CF61AE">
              <w:rPr>
                <w:sz w:val="24"/>
                <w:szCs w:val="24"/>
              </w:rPr>
              <w:t>Установление не требуется</w:t>
            </w:r>
          </w:p>
        </w:tc>
      </w:tr>
    </w:tbl>
    <w:p w:rsidR="002518B3" w:rsidRPr="00CF61AE" w:rsidRDefault="002518B3" w:rsidP="005209D3">
      <w:pPr>
        <w:rPr>
          <w:sz w:val="24"/>
          <w:szCs w:val="24"/>
        </w:rPr>
      </w:pPr>
      <w:r w:rsidRPr="00CF61AE">
        <w:rPr>
          <w:sz w:val="24"/>
          <w:szCs w:val="24"/>
        </w:rPr>
        <w:br w:type="page"/>
      </w:r>
    </w:p>
    <w:p w:rsidR="006F16AD" w:rsidRPr="00CF61AE" w:rsidRDefault="002518B3" w:rsidP="00DD5854">
      <w:pPr>
        <w:pStyle w:val="11"/>
        <w:ind w:left="709" w:right="566" w:firstLine="0"/>
        <w:jc w:val="both"/>
        <w:rPr>
          <w:rFonts w:cs="Times New Roman"/>
          <w:sz w:val="24"/>
          <w:szCs w:val="24"/>
        </w:rPr>
      </w:pPr>
      <w:bookmarkStart w:id="246" w:name="_Toc157101328"/>
      <w:r w:rsidRPr="00CF61AE">
        <w:rPr>
          <w:rFonts w:cs="Times New Roman"/>
          <w:sz w:val="24"/>
          <w:szCs w:val="24"/>
        </w:rPr>
        <w:lastRenderedPageBreak/>
        <w:t>Мероприятия по ГО и защите населения</w:t>
      </w:r>
      <w:bookmarkEnd w:id="246"/>
    </w:p>
    <w:p w:rsidR="002518B3" w:rsidRPr="00CF61AE" w:rsidRDefault="002518B3" w:rsidP="00D57993">
      <w:pPr>
        <w:ind w:firstLine="709"/>
        <w:jc w:val="both"/>
        <w:rPr>
          <w:sz w:val="24"/>
          <w:szCs w:val="24"/>
        </w:rPr>
      </w:pPr>
      <w:r w:rsidRPr="00CF61AE">
        <w:rPr>
          <w:sz w:val="24"/>
          <w:szCs w:val="24"/>
        </w:rPr>
        <w:t xml:space="preserve">Территория </w:t>
      </w:r>
      <w:proofErr w:type="spellStart"/>
      <w:r w:rsidR="00EA3D27" w:rsidRPr="00CF61AE">
        <w:rPr>
          <w:sz w:val="24"/>
          <w:szCs w:val="24"/>
        </w:rPr>
        <w:t>Пениковско</w:t>
      </w:r>
      <w:r w:rsidR="00562333">
        <w:rPr>
          <w:sz w:val="24"/>
          <w:szCs w:val="24"/>
        </w:rPr>
        <w:t>го</w:t>
      </w:r>
      <w:proofErr w:type="spellEnd"/>
      <w:r w:rsidRPr="00CF61AE">
        <w:rPr>
          <w:sz w:val="24"/>
          <w:szCs w:val="24"/>
        </w:rPr>
        <w:t xml:space="preserve"> сельско</w:t>
      </w:r>
      <w:r w:rsidR="00562333">
        <w:rPr>
          <w:sz w:val="24"/>
          <w:szCs w:val="24"/>
        </w:rPr>
        <w:t>го</w:t>
      </w:r>
      <w:r w:rsidRPr="00CF61AE">
        <w:rPr>
          <w:sz w:val="24"/>
          <w:szCs w:val="24"/>
        </w:rPr>
        <w:t xml:space="preserve"> поселени</w:t>
      </w:r>
      <w:r w:rsidR="00562333">
        <w:rPr>
          <w:sz w:val="24"/>
          <w:szCs w:val="24"/>
        </w:rPr>
        <w:t>я</w:t>
      </w:r>
      <w:r w:rsidRPr="00CF61AE">
        <w:rPr>
          <w:sz w:val="24"/>
          <w:szCs w:val="24"/>
        </w:rPr>
        <w:t xml:space="preserve"> к группам территорий, категорированных по ГО, не отнесена.</w:t>
      </w:r>
    </w:p>
    <w:p w:rsidR="002518B3" w:rsidRPr="00CF61AE" w:rsidRDefault="002518B3" w:rsidP="00D57993">
      <w:pPr>
        <w:ind w:firstLine="709"/>
        <w:jc w:val="both"/>
        <w:rPr>
          <w:sz w:val="24"/>
          <w:szCs w:val="24"/>
        </w:rPr>
      </w:pPr>
      <w:r w:rsidRPr="00CF61AE">
        <w:rPr>
          <w:sz w:val="24"/>
          <w:szCs w:val="24"/>
        </w:rPr>
        <w:t>Территория поселения в соответствии с СП 165.1325800.2014 «Инженерно-технические мероприятия гражданской обороны» в военный период попадает в зону возможных слабых разрушений, зону возможного опасного радиоактивного заражения (загрязнения) и зону световой маскировки.</w:t>
      </w:r>
    </w:p>
    <w:p w:rsidR="002518B3" w:rsidRPr="00CF61AE" w:rsidRDefault="002518B3" w:rsidP="00D57993">
      <w:pPr>
        <w:ind w:firstLine="709"/>
        <w:jc w:val="both"/>
        <w:rPr>
          <w:sz w:val="24"/>
          <w:szCs w:val="24"/>
        </w:rPr>
      </w:pPr>
      <w:r w:rsidRPr="00CF61AE">
        <w:rPr>
          <w:sz w:val="24"/>
          <w:szCs w:val="24"/>
        </w:rPr>
        <w:t>Предприятий, продолжающих работу в «особый» период, обеспечивающих выпуск продукции, имеющей значимость для экономики, не расположено.</w:t>
      </w:r>
    </w:p>
    <w:p w:rsidR="002A1C2A" w:rsidRPr="00CF61AE" w:rsidRDefault="002A1C2A" w:rsidP="00C454C5">
      <w:pPr>
        <w:rPr>
          <w:sz w:val="24"/>
          <w:szCs w:val="24"/>
        </w:rPr>
      </w:pPr>
    </w:p>
    <w:p w:rsidR="002518B3" w:rsidRPr="00CF61AE" w:rsidRDefault="0053472C" w:rsidP="0053472C">
      <w:pPr>
        <w:pStyle w:val="220"/>
        <w:numPr>
          <w:ilvl w:val="0"/>
          <w:numId w:val="0"/>
        </w:numPr>
        <w:ind w:firstLine="709"/>
        <w:rPr>
          <w:rFonts w:cs="Times New Roman"/>
          <w:sz w:val="24"/>
          <w:szCs w:val="24"/>
        </w:rPr>
      </w:pPr>
      <w:bookmarkStart w:id="247" w:name="_Toc157101329"/>
      <w:r w:rsidRPr="00CF61AE">
        <w:rPr>
          <w:rFonts w:cs="Times New Roman"/>
          <w:sz w:val="24"/>
          <w:szCs w:val="24"/>
        </w:rPr>
        <w:t>11.1. Оповещение населения и управление ГО</w:t>
      </w:r>
      <w:bookmarkEnd w:id="247"/>
    </w:p>
    <w:p w:rsidR="0053472C" w:rsidRPr="00CF61AE" w:rsidRDefault="0053472C" w:rsidP="00D57993">
      <w:pPr>
        <w:ind w:firstLine="709"/>
        <w:jc w:val="both"/>
        <w:rPr>
          <w:sz w:val="24"/>
          <w:szCs w:val="24"/>
        </w:rPr>
      </w:pPr>
      <w:r w:rsidRPr="00CF61AE">
        <w:rPr>
          <w:sz w:val="24"/>
          <w:szCs w:val="24"/>
        </w:rPr>
        <w:t xml:space="preserve">Основным способом оповещения населения Ленинградской области в целом, как и поселении, в ЧС является передача речевой информации с использованием радиотрансляционных сетей, радиовещательных и телевизионных станций независимо от форм собственности и ведомственной принадлежности. </w:t>
      </w:r>
    </w:p>
    <w:p w:rsidR="0053472C" w:rsidRPr="00CF61AE" w:rsidRDefault="0053472C" w:rsidP="00D57993">
      <w:pPr>
        <w:ind w:firstLine="709"/>
        <w:jc w:val="both"/>
        <w:rPr>
          <w:sz w:val="24"/>
          <w:szCs w:val="24"/>
        </w:rPr>
      </w:pPr>
      <w:r w:rsidRPr="00CF61AE">
        <w:rPr>
          <w:sz w:val="24"/>
          <w:szCs w:val="24"/>
        </w:rPr>
        <w:t>Создание технических систем управления, проводного вещания, элементов РАСЦО, подключения объектов к РАСЦО, создание сегментов региональной подсистемы Общероссийской комплексной системы информирования и оповещения населения в поселении должно производиться на основании:</w:t>
      </w:r>
    </w:p>
    <w:p w:rsidR="0053472C" w:rsidRPr="00CF61AE" w:rsidRDefault="0053472C" w:rsidP="00D57993">
      <w:pPr>
        <w:pStyle w:val="af"/>
        <w:numPr>
          <w:ilvl w:val="0"/>
          <w:numId w:val="171"/>
        </w:numPr>
        <w:tabs>
          <w:tab w:val="left" w:pos="993"/>
        </w:tabs>
        <w:ind w:left="0" w:firstLine="709"/>
        <w:jc w:val="both"/>
        <w:rPr>
          <w:sz w:val="24"/>
          <w:szCs w:val="24"/>
        </w:rPr>
      </w:pPr>
      <w:r w:rsidRPr="00CF61AE">
        <w:rPr>
          <w:sz w:val="24"/>
          <w:szCs w:val="24"/>
        </w:rPr>
        <w:t>требований Федерального закона от 21.12.1994 № 68 ФЗ «О защите населения и территорий от чрезвычайных ситуаций природного и техногенного характера»;</w:t>
      </w:r>
    </w:p>
    <w:p w:rsidR="0053472C" w:rsidRPr="00CF61AE" w:rsidRDefault="0053472C" w:rsidP="00D57993">
      <w:pPr>
        <w:pStyle w:val="af"/>
        <w:numPr>
          <w:ilvl w:val="0"/>
          <w:numId w:val="171"/>
        </w:numPr>
        <w:tabs>
          <w:tab w:val="left" w:pos="993"/>
        </w:tabs>
        <w:ind w:left="0" w:firstLine="709"/>
        <w:jc w:val="both"/>
        <w:rPr>
          <w:sz w:val="24"/>
          <w:szCs w:val="24"/>
        </w:rPr>
      </w:pPr>
      <w:r w:rsidRPr="00CF61AE">
        <w:rPr>
          <w:sz w:val="24"/>
          <w:szCs w:val="24"/>
        </w:rPr>
        <w:t>совместного приказа МЧС России, Мининформсвязи и Минкультуры России от 25.07.2006 № 422/90/376 «Об утверждении Положения о системах оповещения населения», совместного приказа МЧС России, МВД России и ФСБ России от 31.05.2005 № 428/432/321 «О порядке размещения современных технических средств массовой информации в местах массового пребывания людей в целях подготовки населения в области гражданской обороны, защиты от чрезвычайных ситуаций, обеспечения пожарной безопасности и охраны общественного порядка, своевременного оповещения и оперативного информирования граждан о чрезвычайных ситуациях и угрозе террористических акций»;</w:t>
      </w:r>
    </w:p>
    <w:p w:rsidR="0053472C" w:rsidRPr="00CF61AE" w:rsidRDefault="0053472C" w:rsidP="00D57993">
      <w:pPr>
        <w:pStyle w:val="af"/>
        <w:numPr>
          <w:ilvl w:val="0"/>
          <w:numId w:val="171"/>
        </w:numPr>
        <w:tabs>
          <w:tab w:val="left" w:pos="993"/>
        </w:tabs>
        <w:ind w:left="0" w:firstLine="709"/>
        <w:jc w:val="both"/>
        <w:rPr>
          <w:sz w:val="24"/>
          <w:szCs w:val="24"/>
        </w:rPr>
      </w:pPr>
      <w:r w:rsidRPr="00CF61AE">
        <w:rPr>
          <w:sz w:val="24"/>
          <w:szCs w:val="24"/>
        </w:rPr>
        <w:t>Постановления Правительства Ленинградской области от 29.10.2002 № 195 «О создании локальных систем оповещения в районах размещения потенциально опасных объектов и объектовых систем оповещения на объектах экономики, размещенных на территории Ленинградской области»;</w:t>
      </w:r>
    </w:p>
    <w:p w:rsidR="0053472C" w:rsidRPr="00CF61AE" w:rsidRDefault="0053472C" w:rsidP="00D57993">
      <w:pPr>
        <w:pStyle w:val="af"/>
        <w:numPr>
          <w:ilvl w:val="0"/>
          <w:numId w:val="171"/>
        </w:numPr>
        <w:tabs>
          <w:tab w:val="left" w:pos="993"/>
        </w:tabs>
        <w:ind w:left="0" w:firstLine="709"/>
        <w:jc w:val="both"/>
        <w:rPr>
          <w:sz w:val="24"/>
          <w:szCs w:val="24"/>
        </w:rPr>
      </w:pPr>
      <w:r w:rsidRPr="00CF61AE">
        <w:rPr>
          <w:sz w:val="24"/>
          <w:szCs w:val="24"/>
        </w:rPr>
        <w:t>исходных данных и требований Главного управления МЧС России по Ленинградской области;</w:t>
      </w:r>
    </w:p>
    <w:p w:rsidR="0053472C" w:rsidRPr="00CF61AE" w:rsidRDefault="0053472C" w:rsidP="00D57993">
      <w:pPr>
        <w:pStyle w:val="af"/>
        <w:numPr>
          <w:ilvl w:val="0"/>
          <w:numId w:val="171"/>
        </w:numPr>
        <w:tabs>
          <w:tab w:val="left" w:pos="993"/>
        </w:tabs>
        <w:ind w:left="0" w:firstLine="709"/>
        <w:jc w:val="both"/>
        <w:rPr>
          <w:sz w:val="24"/>
          <w:szCs w:val="24"/>
        </w:rPr>
      </w:pPr>
      <w:r w:rsidRPr="00CF61AE">
        <w:rPr>
          <w:sz w:val="24"/>
          <w:szCs w:val="24"/>
        </w:rPr>
        <w:t>технических условий ОАО «Ростелеком»;</w:t>
      </w:r>
    </w:p>
    <w:p w:rsidR="0053472C" w:rsidRPr="00CF61AE" w:rsidRDefault="0053472C" w:rsidP="00D57993">
      <w:pPr>
        <w:pStyle w:val="af"/>
        <w:numPr>
          <w:ilvl w:val="0"/>
          <w:numId w:val="171"/>
        </w:numPr>
        <w:tabs>
          <w:tab w:val="left" w:pos="993"/>
        </w:tabs>
        <w:ind w:left="0" w:firstLine="709"/>
        <w:jc w:val="both"/>
        <w:rPr>
          <w:sz w:val="24"/>
          <w:szCs w:val="24"/>
        </w:rPr>
      </w:pPr>
      <w:r w:rsidRPr="00CF61AE">
        <w:rPr>
          <w:sz w:val="24"/>
          <w:szCs w:val="24"/>
        </w:rPr>
        <w:t xml:space="preserve">технических условий на создание местной системы оповещения и сопряжения с РАСЦО Ленинградской области. </w:t>
      </w:r>
    </w:p>
    <w:p w:rsidR="0053472C" w:rsidRPr="00CF61AE" w:rsidRDefault="0053472C" w:rsidP="00D57993">
      <w:pPr>
        <w:ind w:firstLine="709"/>
        <w:jc w:val="both"/>
        <w:rPr>
          <w:sz w:val="24"/>
          <w:szCs w:val="24"/>
        </w:rPr>
      </w:pPr>
      <w:r w:rsidRPr="00CF61AE">
        <w:rPr>
          <w:sz w:val="24"/>
          <w:szCs w:val="24"/>
        </w:rPr>
        <w:t>Для оповещения по сигналам ГО (сигналам оповещения ЧС) предусматривается использование звукового оповещения (радиотрансляционная сеть, громкоговорители, объектовые системы оповещения, сирены, абонентские радиоточки), визуального оповещения и оповещения при помощи системы кабельного телевидения. Система оповещения строится на базе:</w:t>
      </w:r>
    </w:p>
    <w:p w:rsidR="0053472C" w:rsidRPr="00CF61AE" w:rsidRDefault="0053472C" w:rsidP="00D57993">
      <w:pPr>
        <w:pStyle w:val="af"/>
        <w:numPr>
          <w:ilvl w:val="0"/>
          <w:numId w:val="172"/>
        </w:numPr>
        <w:tabs>
          <w:tab w:val="left" w:pos="993"/>
        </w:tabs>
        <w:ind w:left="0" w:firstLine="709"/>
        <w:jc w:val="both"/>
        <w:rPr>
          <w:sz w:val="24"/>
          <w:szCs w:val="24"/>
        </w:rPr>
      </w:pPr>
      <w:r w:rsidRPr="00CF61AE">
        <w:rPr>
          <w:sz w:val="24"/>
          <w:szCs w:val="24"/>
        </w:rPr>
        <w:t>оборудования и сети для приема программ вещания радиотрансляционной сети Ленинградского областного филиала ПАО «Ростелеком»;</w:t>
      </w:r>
    </w:p>
    <w:p w:rsidR="0053472C" w:rsidRPr="00CF61AE" w:rsidRDefault="0053472C" w:rsidP="00D57993">
      <w:pPr>
        <w:pStyle w:val="af"/>
        <w:numPr>
          <w:ilvl w:val="0"/>
          <w:numId w:val="172"/>
        </w:numPr>
        <w:tabs>
          <w:tab w:val="left" w:pos="993"/>
        </w:tabs>
        <w:ind w:left="0" w:firstLine="709"/>
        <w:jc w:val="both"/>
        <w:rPr>
          <w:sz w:val="24"/>
          <w:szCs w:val="24"/>
        </w:rPr>
      </w:pPr>
      <w:r w:rsidRPr="00CF61AE">
        <w:rPr>
          <w:sz w:val="24"/>
          <w:szCs w:val="24"/>
        </w:rPr>
        <w:t>городской телефонной сети;</w:t>
      </w:r>
    </w:p>
    <w:p w:rsidR="0053472C" w:rsidRPr="00CF61AE" w:rsidRDefault="0053472C" w:rsidP="00D57993">
      <w:pPr>
        <w:pStyle w:val="af"/>
        <w:numPr>
          <w:ilvl w:val="0"/>
          <w:numId w:val="172"/>
        </w:numPr>
        <w:tabs>
          <w:tab w:val="left" w:pos="993"/>
        </w:tabs>
        <w:ind w:left="0" w:firstLine="709"/>
        <w:jc w:val="both"/>
        <w:rPr>
          <w:sz w:val="24"/>
          <w:szCs w:val="24"/>
        </w:rPr>
      </w:pPr>
      <w:r w:rsidRPr="00CF61AE">
        <w:rPr>
          <w:sz w:val="24"/>
          <w:szCs w:val="24"/>
        </w:rPr>
        <w:t>объектовых систем оповещения;</w:t>
      </w:r>
    </w:p>
    <w:p w:rsidR="0053472C" w:rsidRPr="00CF61AE" w:rsidRDefault="0053472C" w:rsidP="00D57993">
      <w:pPr>
        <w:pStyle w:val="af"/>
        <w:numPr>
          <w:ilvl w:val="0"/>
          <w:numId w:val="172"/>
        </w:numPr>
        <w:tabs>
          <w:tab w:val="left" w:pos="993"/>
        </w:tabs>
        <w:ind w:left="0" w:firstLine="709"/>
        <w:jc w:val="both"/>
        <w:rPr>
          <w:sz w:val="24"/>
          <w:szCs w:val="24"/>
        </w:rPr>
      </w:pPr>
      <w:r w:rsidRPr="00CF61AE">
        <w:rPr>
          <w:sz w:val="24"/>
          <w:szCs w:val="24"/>
        </w:rPr>
        <w:t>сетей приема эфирного, спутникового и кабельного телевидения.</w:t>
      </w:r>
    </w:p>
    <w:p w:rsidR="0053472C" w:rsidRPr="00CF61AE" w:rsidRDefault="0053472C" w:rsidP="00D57993">
      <w:pPr>
        <w:ind w:firstLine="709"/>
        <w:jc w:val="both"/>
        <w:rPr>
          <w:sz w:val="24"/>
          <w:szCs w:val="24"/>
        </w:rPr>
      </w:pPr>
      <w:r w:rsidRPr="00CF61AE">
        <w:rPr>
          <w:sz w:val="24"/>
          <w:szCs w:val="24"/>
        </w:rPr>
        <w:t>Предусматривается применение следующих технических средств:</w:t>
      </w:r>
    </w:p>
    <w:p w:rsidR="0053472C" w:rsidRPr="00CF61AE" w:rsidRDefault="0053472C" w:rsidP="00D57993">
      <w:pPr>
        <w:pStyle w:val="af"/>
        <w:numPr>
          <w:ilvl w:val="0"/>
          <w:numId w:val="173"/>
        </w:numPr>
        <w:tabs>
          <w:tab w:val="left" w:pos="993"/>
        </w:tabs>
        <w:ind w:left="0" w:firstLine="709"/>
        <w:jc w:val="both"/>
        <w:rPr>
          <w:sz w:val="24"/>
          <w:szCs w:val="24"/>
        </w:rPr>
      </w:pPr>
      <w:r w:rsidRPr="00CF61AE">
        <w:rPr>
          <w:sz w:val="24"/>
          <w:szCs w:val="24"/>
        </w:rPr>
        <w:t>громкоговорители рупорные с декодером для оповещения на территории основных улиц (площадей) и магистралей;</w:t>
      </w:r>
    </w:p>
    <w:p w:rsidR="0053472C" w:rsidRPr="00CF61AE" w:rsidRDefault="0053472C" w:rsidP="00D57993">
      <w:pPr>
        <w:pStyle w:val="af"/>
        <w:numPr>
          <w:ilvl w:val="0"/>
          <w:numId w:val="173"/>
        </w:numPr>
        <w:tabs>
          <w:tab w:val="left" w:pos="993"/>
        </w:tabs>
        <w:ind w:left="0" w:firstLine="709"/>
        <w:jc w:val="both"/>
        <w:rPr>
          <w:sz w:val="24"/>
          <w:szCs w:val="24"/>
        </w:rPr>
      </w:pPr>
      <w:r w:rsidRPr="00CF61AE">
        <w:rPr>
          <w:sz w:val="24"/>
          <w:szCs w:val="24"/>
        </w:rPr>
        <w:lastRenderedPageBreak/>
        <w:t>громкоговорители рупорные без декодера для оповещения прилегающей территории объектов;</w:t>
      </w:r>
    </w:p>
    <w:p w:rsidR="0053472C" w:rsidRPr="00CF61AE" w:rsidRDefault="0053472C" w:rsidP="00D57993">
      <w:pPr>
        <w:pStyle w:val="af"/>
        <w:numPr>
          <w:ilvl w:val="0"/>
          <w:numId w:val="173"/>
        </w:numPr>
        <w:tabs>
          <w:tab w:val="left" w:pos="993"/>
        </w:tabs>
        <w:ind w:left="0" w:firstLine="709"/>
        <w:jc w:val="both"/>
        <w:rPr>
          <w:sz w:val="24"/>
          <w:szCs w:val="24"/>
        </w:rPr>
      </w:pPr>
      <w:r w:rsidRPr="00CF61AE">
        <w:rPr>
          <w:sz w:val="24"/>
          <w:szCs w:val="24"/>
        </w:rPr>
        <w:t>электромеханические сирены С-40;</w:t>
      </w:r>
    </w:p>
    <w:p w:rsidR="0053472C" w:rsidRPr="00CF61AE" w:rsidRDefault="0053472C" w:rsidP="00D57993">
      <w:pPr>
        <w:pStyle w:val="af"/>
        <w:numPr>
          <w:ilvl w:val="0"/>
          <w:numId w:val="173"/>
        </w:numPr>
        <w:tabs>
          <w:tab w:val="left" w:pos="993"/>
        </w:tabs>
        <w:ind w:left="0" w:firstLine="709"/>
        <w:jc w:val="both"/>
        <w:rPr>
          <w:sz w:val="24"/>
          <w:szCs w:val="24"/>
        </w:rPr>
      </w:pPr>
      <w:r w:rsidRPr="00CF61AE">
        <w:rPr>
          <w:sz w:val="24"/>
          <w:szCs w:val="24"/>
        </w:rPr>
        <w:t>абонентские громкоговорители сети проводного вещания радиотрансляционной сети.</w:t>
      </w:r>
    </w:p>
    <w:p w:rsidR="0053472C" w:rsidRPr="00CF61AE" w:rsidRDefault="0053472C" w:rsidP="00D57993">
      <w:pPr>
        <w:ind w:firstLine="709"/>
        <w:jc w:val="both"/>
        <w:rPr>
          <w:sz w:val="24"/>
          <w:szCs w:val="24"/>
        </w:rPr>
      </w:pPr>
      <w:r w:rsidRPr="00CF61AE">
        <w:rPr>
          <w:sz w:val="24"/>
          <w:szCs w:val="24"/>
        </w:rPr>
        <w:t>Размещение абонентских громкоговорителей сети проводного вещания определяется на этапе разработки соответствующего раздела проектной документации систем связи проектируемых зданий.</w:t>
      </w:r>
    </w:p>
    <w:p w:rsidR="0053472C" w:rsidRPr="00CF61AE" w:rsidRDefault="0053472C" w:rsidP="00D57993">
      <w:pPr>
        <w:ind w:firstLine="709"/>
        <w:jc w:val="both"/>
        <w:rPr>
          <w:sz w:val="24"/>
          <w:szCs w:val="24"/>
        </w:rPr>
      </w:pPr>
      <w:r w:rsidRPr="00CF61AE">
        <w:rPr>
          <w:sz w:val="24"/>
          <w:szCs w:val="24"/>
        </w:rPr>
        <w:t xml:space="preserve">Размещение электромеханических сирен С-40 производится в местах массового пребывания людей с учетом обеспечения планируемых зон размещения жилой и общественно-деловой застройки. </w:t>
      </w:r>
    </w:p>
    <w:p w:rsidR="0053472C" w:rsidRPr="00CF61AE" w:rsidRDefault="0053472C" w:rsidP="00D57993">
      <w:pPr>
        <w:ind w:firstLine="709"/>
        <w:jc w:val="both"/>
        <w:rPr>
          <w:sz w:val="24"/>
          <w:szCs w:val="24"/>
        </w:rPr>
      </w:pPr>
      <w:r w:rsidRPr="00CF61AE">
        <w:rPr>
          <w:sz w:val="24"/>
          <w:szCs w:val="24"/>
        </w:rPr>
        <w:t>В поселени</w:t>
      </w:r>
      <w:r w:rsidR="00562333">
        <w:rPr>
          <w:sz w:val="24"/>
          <w:szCs w:val="24"/>
        </w:rPr>
        <w:t>и</w:t>
      </w:r>
      <w:r w:rsidRPr="00CF61AE">
        <w:rPr>
          <w:sz w:val="24"/>
          <w:szCs w:val="24"/>
        </w:rPr>
        <w:t xml:space="preserve"> электромеханическая сирена размещена на крыше </w:t>
      </w:r>
      <w:proofErr w:type="spellStart"/>
      <w:r w:rsidRPr="00CF61AE">
        <w:rPr>
          <w:sz w:val="24"/>
          <w:szCs w:val="24"/>
        </w:rPr>
        <w:t>среднеэтажного</w:t>
      </w:r>
      <w:proofErr w:type="spellEnd"/>
      <w:r w:rsidRPr="00CF61AE">
        <w:rPr>
          <w:sz w:val="24"/>
          <w:szCs w:val="24"/>
        </w:rPr>
        <w:t xml:space="preserve"> дома в дер. </w:t>
      </w:r>
      <w:proofErr w:type="spellStart"/>
      <w:r w:rsidRPr="00CF61AE">
        <w:rPr>
          <w:sz w:val="24"/>
          <w:szCs w:val="24"/>
        </w:rPr>
        <w:t>Пеники</w:t>
      </w:r>
      <w:proofErr w:type="spellEnd"/>
      <w:r w:rsidRPr="00CF61AE">
        <w:rPr>
          <w:sz w:val="24"/>
          <w:szCs w:val="24"/>
        </w:rPr>
        <w:t>.</w:t>
      </w:r>
    </w:p>
    <w:p w:rsidR="002A1C2A" w:rsidRPr="00CF61AE" w:rsidRDefault="002A1C2A" w:rsidP="00D57993">
      <w:pPr>
        <w:ind w:firstLine="709"/>
        <w:jc w:val="both"/>
        <w:rPr>
          <w:sz w:val="24"/>
          <w:szCs w:val="24"/>
        </w:rPr>
      </w:pPr>
    </w:p>
    <w:p w:rsidR="002518B3" w:rsidRPr="00CF61AE" w:rsidRDefault="000A1BD3" w:rsidP="000A1BD3">
      <w:pPr>
        <w:pStyle w:val="220"/>
        <w:numPr>
          <w:ilvl w:val="0"/>
          <w:numId w:val="0"/>
        </w:numPr>
        <w:ind w:firstLine="709"/>
        <w:rPr>
          <w:rFonts w:cs="Times New Roman"/>
          <w:sz w:val="24"/>
          <w:szCs w:val="24"/>
        </w:rPr>
      </w:pPr>
      <w:bookmarkStart w:id="248" w:name="_Toc157101330"/>
      <w:r w:rsidRPr="00CF61AE">
        <w:rPr>
          <w:rFonts w:cs="Times New Roman"/>
          <w:sz w:val="24"/>
          <w:szCs w:val="24"/>
        </w:rPr>
        <w:t>11.2. Мероприятия по световой маскировке</w:t>
      </w:r>
      <w:bookmarkEnd w:id="248"/>
    </w:p>
    <w:p w:rsidR="00D57993" w:rsidRDefault="00D57993" w:rsidP="00C454C5">
      <w:pPr>
        <w:ind w:firstLine="709"/>
        <w:rPr>
          <w:sz w:val="24"/>
          <w:szCs w:val="24"/>
        </w:rPr>
      </w:pPr>
    </w:p>
    <w:p w:rsidR="000A1BD3" w:rsidRPr="00CF61AE" w:rsidRDefault="000A1BD3" w:rsidP="00D57993">
      <w:pPr>
        <w:ind w:firstLine="709"/>
        <w:jc w:val="both"/>
        <w:rPr>
          <w:sz w:val="24"/>
          <w:szCs w:val="24"/>
        </w:rPr>
      </w:pPr>
      <w:r w:rsidRPr="00CF61AE">
        <w:rPr>
          <w:sz w:val="24"/>
          <w:szCs w:val="24"/>
        </w:rPr>
        <w:t xml:space="preserve">Территория поселения находится в зоне световой маскировки. В соответствии с требованиями действующих нормативных документов необходимо предусмотреть светомаскировку освещения (уличного и внутреннего) в двух режимах – частичного и полного затемнения в установленные сроки. </w:t>
      </w:r>
    </w:p>
    <w:p w:rsidR="000A1BD3" w:rsidRPr="00CF61AE" w:rsidRDefault="000A1BD3" w:rsidP="00D57993">
      <w:pPr>
        <w:ind w:firstLine="709"/>
        <w:jc w:val="both"/>
        <w:rPr>
          <w:sz w:val="24"/>
          <w:szCs w:val="24"/>
        </w:rPr>
      </w:pPr>
      <w:r w:rsidRPr="00CF61AE">
        <w:rPr>
          <w:sz w:val="24"/>
          <w:szCs w:val="24"/>
        </w:rPr>
        <w:t>Для выполнения мероприятий световой маскировки на проектируемой территории предусматривается преимущественно электрический способ световой маскировки – частичное или полное отключение освещения, а также механический способ – установка зашторивающих устройств, предусмотренных СП 264.1325800.2016, на оконных проемах.</w:t>
      </w:r>
    </w:p>
    <w:p w:rsidR="000A1BD3" w:rsidRPr="00CF61AE" w:rsidRDefault="000A1BD3" w:rsidP="00D57993">
      <w:pPr>
        <w:ind w:firstLine="709"/>
        <w:jc w:val="both"/>
        <w:rPr>
          <w:sz w:val="24"/>
          <w:szCs w:val="24"/>
        </w:rPr>
      </w:pPr>
      <w:r w:rsidRPr="00CF61AE">
        <w:rPr>
          <w:sz w:val="24"/>
          <w:szCs w:val="24"/>
        </w:rPr>
        <w:t>Мероприятия по световой маскировке наружного освещения на территории поселения (улиц, дорог и внутриквартальных проездов) включаются в мероприятия по световой маскировке муниципального образования Ломоносовский муниципальный район Ленинградской области. Управление световой маскировкой наружного освещения осуществляется, централизовано, дежурным персоналом ПАО «</w:t>
      </w:r>
      <w:proofErr w:type="spellStart"/>
      <w:r w:rsidRPr="00CF61AE">
        <w:rPr>
          <w:sz w:val="24"/>
          <w:szCs w:val="24"/>
        </w:rPr>
        <w:t>Россети</w:t>
      </w:r>
      <w:proofErr w:type="spellEnd"/>
      <w:r w:rsidRPr="00CF61AE">
        <w:rPr>
          <w:sz w:val="24"/>
          <w:szCs w:val="24"/>
        </w:rPr>
        <w:t xml:space="preserve"> Ленэнерго» с единого диспетчерского пункта, телемеханическим или дистанционным способом по существующей схеме централизованного управления. </w:t>
      </w:r>
    </w:p>
    <w:p w:rsidR="002518B3" w:rsidRPr="00CF61AE" w:rsidRDefault="000A1BD3" w:rsidP="00D57993">
      <w:pPr>
        <w:ind w:firstLine="709"/>
        <w:jc w:val="both"/>
        <w:rPr>
          <w:sz w:val="24"/>
          <w:szCs w:val="24"/>
        </w:rPr>
      </w:pPr>
      <w:r w:rsidRPr="00CF61AE">
        <w:rPr>
          <w:sz w:val="24"/>
          <w:szCs w:val="24"/>
        </w:rPr>
        <w:t>Мероприятия по световой маскировке наружного и внутреннего освещения строящихся объектов должны осуществляться в соответствии с требованиями СП 264.1325800.2016 и разрабатываются на стадии рабочего проектирования каждого конкретного здания и сооружения.</w:t>
      </w:r>
    </w:p>
    <w:p w:rsidR="002518B3" w:rsidRPr="00CF61AE" w:rsidRDefault="000A1BD3" w:rsidP="00D57993">
      <w:pPr>
        <w:pStyle w:val="220"/>
        <w:numPr>
          <w:ilvl w:val="0"/>
          <w:numId w:val="0"/>
        </w:numPr>
        <w:ind w:firstLine="709"/>
        <w:jc w:val="both"/>
        <w:rPr>
          <w:rFonts w:cs="Times New Roman"/>
          <w:sz w:val="24"/>
          <w:szCs w:val="24"/>
        </w:rPr>
      </w:pPr>
      <w:bookmarkStart w:id="249" w:name="_Toc157101331"/>
      <w:r w:rsidRPr="00CF61AE">
        <w:rPr>
          <w:rFonts w:cs="Times New Roman"/>
          <w:sz w:val="24"/>
          <w:szCs w:val="24"/>
        </w:rPr>
        <w:t>11.3. Обеспечение беспрепятственной эвакуации людей с территории поселения</w:t>
      </w:r>
      <w:bookmarkEnd w:id="249"/>
    </w:p>
    <w:p w:rsidR="000A1BD3" w:rsidRPr="00CF61AE" w:rsidRDefault="000A1BD3" w:rsidP="00D57993">
      <w:pPr>
        <w:ind w:firstLine="709"/>
        <w:jc w:val="both"/>
        <w:rPr>
          <w:sz w:val="24"/>
          <w:szCs w:val="24"/>
        </w:rPr>
      </w:pPr>
      <w:r w:rsidRPr="00CF61AE">
        <w:rPr>
          <w:sz w:val="24"/>
          <w:szCs w:val="24"/>
        </w:rPr>
        <w:t xml:space="preserve">Эвакуация населения с территории поселения предусматривается железнодорожным, автомобильным транспортом или в пеших колоннах с использованием внутриквартальной улично-дорожной сети, автомобильных дорог регионального и федерального значения, которые обеспечивают вывод потоков эвакуируемых с территории поселения в четырех направлениях. </w:t>
      </w:r>
    </w:p>
    <w:p w:rsidR="000A1BD3" w:rsidRPr="00CF61AE" w:rsidRDefault="000A1BD3" w:rsidP="00D57993">
      <w:pPr>
        <w:ind w:firstLine="709"/>
        <w:jc w:val="both"/>
        <w:rPr>
          <w:sz w:val="24"/>
          <w:szCs w:val="24"/>
        </w:rPr>
      </w:pPr>
      <w:r w:rsidRPr="00CF61AE">
        <w:rPr>
          <w:sz w:val="24"/>
          <w:szCs w:val="24"/>
        </w:rPr>
        <w:t>Маршруты для эвакуации населения выбираются с учетом плана «желтых» линий и обеспечивающих вывод эвакуируемых в безопасные зоны.</w:t>
      </w:r>
    </w:p>
    <w:p w:rsidR="002518B3" w:rsidRPr="00CF61AE" w:rsidRDefault="000A1BD3" w:rsidP="00D57993">
      <w:pPr>
        <w:ind w:firstLine="709"/>
        <w:jc w:val="both"/>
        <w:rPr>
          <w:sz w:val="24"/>
          <w:szCs w:val="24"/>
        </w:rPr>
      </w:pPr>
      <w:r w:rsidRPr="00CF61AE">
        <w:rPr>
          <w:sz w:val="24"/>
          <w:szCs w:val="24"/>
        </w:rPr>
        <w:t>Расстояния от зданий, расположенных вдоль улиц, соответствуют нормативной зоне их возможных завалов и ширины, не заваливаемой части дорог в пределах «желтых» линий в соответствии СП 165.1325800.2014.</w:t>
      </w:r>
    </w:p>
    <w:p w:rsidR="002A1C2A" w:rsidRPr="00CF61AE" w:rsidRDefault="002A1C2A" w:rsidP="00D57993">
      <w:pPr>
        <w:ind w:firstLine="709"/>
        <w:jc w:val="both"/>
        <w:rPr>
          <w:sz w:val="24"/>
          <w:szCs w:val="24"/>
        </w:rPr>
      </w:pPr>
    </w:p>
    <w:p w:rsidR="002518B3" w:rsidRPr="00CF61AE" w:rsidRDefault="000A1BD3" w:rsidP="000A1BD3">
      <w:pPr>
        <w:pStyle w:val="220"/>
        <w:numPr>
          <w:ilvl w:val="0"/>
          <w:numId w:val="0"/>
        </w:numPr>
        <w:ind w:firstLine="709"/>
        <w:rPr>
          <w:rFonts w:cs="Times New Roman"/>
          <w:sz w:val="24"/>
          <w:szCs w:val="24"/>
        </w:rPr>
      </w:pPr>
      <w:bookmarkStart w:id="250" w:name="_Toc157101332"/>
      <w:r w:rsidRPr="00CF61AE">
        <w:rPr>
          <w:rFonts w:cs="Times New Roman"/>
          <w:sz w:val="24"/>
          <w:szCs w:val="24"/>
        </w:rPr>
        <w:t>11.4. Обеспечение беспрепятственного ввода и перемещения сил и средств ликвидации последствий аварии</w:t>
      </w:r>
      <w:bookmarkEnd w:id="250"/>
    </w:p>
    <w:p w:rsidR="00D57993" w:rsidRDefault="00D57993" w:rsidP="00C454C5">
      <w:pPr>
        <w:ind w:firstLine="709"/>
        <w:rPr>
          <w:sz w:val="24"/>
          <w:szCs w:val="24"/>
        </w:rPr>
      </w:pPr>
    </w:p>
    <w:p w:rsidR="000A1BD3" w:rsidRPr="00CF61AE" w:rsidRDefault="000A1BD3" w:rsidP="00D57993">
      <w:pPr>
        <w:ind w:firstLine="709"/>
        <w:jc w:val="both"/>
        <w:rPr>
          <w:sz w:val="24"/>
          <w:szCs w:val="24"/>
        </w:rPr>
      </w:pPr>
      <w:r w:rsidRPr="00CF61AE">
        <w:rPr>
          <w:sz w:val="24"/>
          <w:szCs w:val="24"/>
        </w:rPr>
        <w:t>Для беспрепятственного ввода и передвижения на проектируемой территории сил и средств ликвидации последствий ЧС предусматриваются автомобильные и железнодорожные пути. Также предусматриваются автомобильные подъездные пути к железнодорожным станциям – пунктам посадки/высадки эвакуируемого населения.</w:t>
      </w:r>
    </w:p>
    <w:p w:rsidR="000A1BD3" w:rsidRPr="00CF61AE" w:rsidRDefault="000A1BD3" w:rsidP="00D57993">
      <w:pPr>
        <w:ind w:firstLine="709"/>
        <w:jc w:val="both"/>
        <w:rPr>
          <w:sz w:val="24"/>
          <w:szCs w:val="24"/>
        </w:rPr>
      </w:pPr>
      <w:r w:rsidRPr="00CF61AE">
        <w:rPr>
          <w:sz w:val="24"/>
          <w:szCs w:val="24"/>
        </w:rPr>
        <w:lastRenderedPageBreak/>
        <w:t xml:space="preserve">Проезд спецтехники предусмотрен вдоль фасадов зданий, по внутриквартальным проездам с твердым покрытием. </w:t>
      </w:r>
    </w:p>
    <w:p w:rsidR="000A1BD3" w:rsidRPr="00CF61AE" w:rsidRDefault="000A1BD3" w:rsidP="00D57993">
      <w:pPr>
        <w:ind w:firstLine="709"/>
        <w:jc w:val="both"/>
        <w:rPr>
          <w:sz w:val="24"/>
          <w:szCs w:val="24"/>
        </w:rPr>
      </w:pPr>
      <w:r w:rsidRPr="00CF61AE">
        <w:rPr>
          <w:sz w:val="24"/>
          <w:szCs w:val="24"/>
        </w:rPr>
        <w:t xml:space="preserve">Ширина местных проездов для специальных машин соответствует требованиям </w:t>
      </w:r>
      <w:r w:rsidRPr="00CF61AE">
        <w:rPr>
          <w:sz w:val="24"/>
          <w:szCs w:val="24"/>
        </w:rPr>
        <w:br/>
        <w:t>СНиП 2.07.01-97 и обеспечивает свободный доступ и беспрепятственное продвижение к объекту аварийно-спасательных сил и средств.</w:t>
      </w:r>
    </w:p>
    <w:p w:rsidR="000A1BD3" w:rsidRPr="00CF61AE" w:rsidRDefault="000A1BD3" w:rsidP="00D57993">
      <w:pPr>
        <w:ind w:firstLine="709"/>
        <w:jc w:val="both"/>
        <w:rPr>
          <w:sz w:val="24"/>
          <w:szCs w:val="24"/>
        </w:rPr>
      </w:pPr>
      <w:r w:rsidRPr="00CF61AE">
        <w:rPr>
          <w:sz w:val="24"/>
          <w:szCs w:val="24"/>
        </w:rPr>
        <w:t>Для наружного пожаротушения на территории поселения предусматривается устройство пожарных подъездов, обеспечивающих забор воды в любое время года.</w:t>
      </w:r>
    </w:p>
    <w:p w:rsidR="000A1BD3" w:rsidRPr="00CF61AE" w:rsidRDefault="000A1BD3" w:rsidP="00D57993">
      <w:pPr>
        <w:ind w:firstLine="709"/>
        <w:jc w:val="both"/>
        <w:rPr>
          <w:sz w:val="24"/>
          <w:szCs w:val="24"/>
        </w:rPr>
      </w:pPr>
      <w:r w:rsidRPr="00CF61AE">
        <w:rPr>
          <w:sz w:val="24"/>
          <w:szCs w:val="24"/>
        </w:rPr>
        <w:t xml:space="preserve">Ввод на территорию сил и средств ликвидации ЧС предусматривается по автомобильным дорогам </w:t>
      </w:r>
      <w:r w:rsidR="008A6105" w:rsidRPr="00CF61AE">
        <w:rPr>
          <w:sz w:val="24"/>
          <w:szCs w:val="24"/>
        </w:rPr>
        <w:t xml:space="preserve">федерального и </w:t>
      </w:r>
      <w:r w:rsidRPr="00CF61AE">
        <w:rPr>
          <w:sz w:val="24"/>
          <w:szCs w:val="24"/>
        </w:rPr>
        <w:t>регионального значения.</w:t>
      </w:r>
    </w:p>
    <w:p w:rsidR="002A1C2A" w:rsidRPr="00CF61AE" w:rsidRDefault="002A1C2A" w:rsidP="00C454C5">
      <w:pPr>
        <w:ind w:firstLine="709"/>
        <w:rPr>
          <w:sz w:val="24"/>
          <w:szCs w:val="24"/>
        </w:rPr>
      </w:pPr>
    </w:p>
    <w:p w:rsidR="002518B3" w:rsidRPr="00CF61AE" w:rsidRDefault="000A1BD3" w:rsidP="000A1BD3">
      <w:pPr>
        <w:pStyle w:val="220"/>
        <w:numPr>
          <w:ilvl w:val="0"/>
          <w:numId w:val="0"/>
        </w:numPr>
        <w:ind w:firstLine="709"/>
        <w:rPr>
          <w:rFonts w:cs="Times New Roman"/>
          <w:sz w:val="24"/>
          <w:szCs w:val="24"/>
        </w:rPr>
      </w:pPr>
      <w:bookmarkStart w:id="251" w:name="_Toc157101333"/>
      <w:r w:rsidRPr="00CF61AE">
        <w:rPr>
          <w:rFonts w:cs="Times New Roman"/>
          <w:sz w:val="24"/>
          <w:szCs w:val="24"/>
        </w:rPr>
        <w:t>11.5. Обеспечение населения защитными сооружениями ГО</w:t>
      </w:r>
      <w:bookmarkEnd w:id="251"/>
    </w:p>
    <w:p w:rsidR="00D57993" w:rsidRDefault="00D57993" w:rsidP="00C454C5">
      <w:pPr>
        <w:ind w:firstLine="709"/>
        <w:rPr>
          <w:sz w:val="24"/>
          <w:szCs w:val="24"/>
        </w:rPr>
      </w:pPr>
    </w:p>
    <w:p w:rsidR="008B13EA" w:rsidRPr="00CF61AE" w:rsidRDefault="008B13EA" w:rsidP="00D57993">
      <w:pPr>
        <w:ind w:firstLine="709"/>
        <w:jc w:val="both"/>
        <w:rPr>
          <w:sz w:val="24"/>
          <w:szCs w:val="24"/>
        </w:rPr>
      </w:pPr>
      <w:r w:rsidRPr="00CF61AE">
        <w:rPr>
          <w:sz w:val="24"/>
          <w:szCs w:val="24"/>
        </w:rPr>
        <w:t xml:space="preserve">В соответствии с Постановлением Правительства Российской Федерации от 29.11.1999 </w:t>
      </w:r>
      <w:r w:rsidRPr="00CF61AE">
        <w:rPr>
          <w:sz w:val="24"/>
          <w:szCs w:val="24"/>
        </w:rPr>
        <w:br/>
        <w:t xml:space="preserve">№ 1309 «О порядке создании убежищ и иных объектов гражданской обороны» в «особый» период, укрытие наибольшей работающей смены предприятий, продолжающих работу в военное время, а также трудоспособного населения предусматривается убежищах ГО – противорадиационные укрытия. </w:t>
      </w:r>
    </w:p>
    <w:p w:rsidR="008B13EA" w:rsidRPr="00CF61AE" w:rsidRDefault="008B13EA" w:rsidP="00D57993">
      <w:pPr>
        <w:ind w:firstLine="709"/>
        <w:jc w:val="both"/>
        <w:rPr>
          <w:sz w:val="24"/>
          <w:szCs w:val="24"/>
        </w:rPr>
      </w:pPr>
      <w:r w:rsidRPr="00CF61AE">
        <w:rPr>
          <w:sz w:val="24"/>
          <w:szCs w:val="24"/>
        </w:rPr>
        <w:t>Противорадиационные укрытия оборудуются: в приспособленных помещениях (подземных переходах, погребах), в подвалах производственных, жилых и общественных зданий, в первых этажах каменных строений.</w:t>
      </w:r>
    </w:p>
    <w:p w:rsidR="008B13EA" w:rsidRPr="00CF61AE" w:rsidRDefault="008B13EA" w:rsidP="00D57993">
      <w:pPr>
        <w:ind w:firstLine="709"/>
        <w:jc w:val="both"/>
        <w:rPr>
          <w:sz w:val="24"/>
          <w:szCs w:val="24"/>
        </w:rPr>
      </w:pPr>
      <w:r w:rsidRPr="00CF61AE">
        <w:rPr>
          <w:sz w:val="24"/>
          <w:szCs w:val="24"/>
        </w:rPr>
        <w:t>На территории поселения нет предприятий, которые должны функционировать в особый период, поэтому противорадиационные укрытия не предусмотрены и не планируется их строительство.</w:t>
      </w:r>
    </w:p>
    <w:p w:rsidR="002518B3" w:rsidRPr="00CF61AE" w:rsidRDefault="008B13EA" w:rsidP="00D57993">
      <w:pPr>
        <w:ind w:firstLine="709"/>
        <w:jc w:val="both"/>
        <w:rPr>
          <w:sz w:val="24"/>
          <w:szCs w:val="24"/>
        </w:rPr>
      </w:pPr>
      <w:r w:rsidRPr="00CF61AE">
        <w:rPr>
          <w:sz w:val="24"/>
          <w:szCs w:val="24"/>
        </w:rPr>
        <w:t>На территории поселения, на базе детского дошкольного образовательного учреждения, предусмотрено развертывание приемного эвакуационного пункта.</w:t>
      </w:r>
    </w:p>
    <w:p w:rsidR="008B13EA" w:rsidRPr="00CF61AE" w:rsidRDefault="008B13EA" w:rsidP="005209D3">
      <w:pPr>
        <w:rPr>
          <w:sz w:val="24"/>
          <w:szCs w:val="24"/>
        </w:rPr>
      </w:pPr>
      <w:r w:rsidRPr="00CF61AE">
        <w:rPr>
          <w:sz w:val="24"/>
          <w:szCs w:val="24"/>
        </w:rPr>
        <w:br w:type="page"/>
      </w:r>
    </w:p>
    <w:p w:rsidR="002518B3" w:rsidRPr="00CF61AE" w:rsidRDefault="008B13EA" w:rsidP="00DD5854">
      <w:pPr>
        <w:pStyle w:val="11"/>
        <w:spacing w:before="0" w:after="0"/>
        <w:ind w:left="709" w:right="567" w:firstLine="0"/>
        <w:jc w:val="both"/>
        <w:rPr>
          <w:rFonts w:cs="Times New Roman"/>
          <w:sz w:val="24"/>
          <w:szCs w:val="24"/>
        </w:rPr>
      </w:pPr>
      <w:bookmarkStart w:id="252" w:name="_Toc136428322"/>
      <w:bookmarkStart w:id="253" w:name="_Toc157101334"/>
      <w:r w:rsidRPr="00CF61AE">
        <w:rPr>
          <w:rFonts w:cs="Times New Roman"/>
          <w:sz w:val="24"/>
          <w:szCs w:val="24"/>
        </w:rPr>
        <w:lastRenderedPageBreak/>
        <w:t>Изменения в генеральный план муниципального образования</w:t>
      </w:r>
      <w:bookmarkEnd w:id="252"/>
      <w:bookmarkEnd w:id="253"/>
    </w:p>
    <w:p w:rsidR="007D4246" w:rsidRPr="00CF61AE" w:rsidRDefault="007D4246" w:rsidP="00B814E3">
      <w:pPr>
        <w:ind w:firstLine="709"/>
        <w:rPr>
          <w:sz w:val="24"/>
          <w:szCs w:val="24"/>
          <w:lang w:eastAsia="ar-SA"/>
        </w:rPr>
      </w:pPr>
    </w:p>
    <w:p w:rsidR="00751CE7" w:rsidRPr="00CF61AE" w:rsidRDefault="00751CE7" w:rsidP="00D57993">
      <w:pPr>
        <w:ind w:firstLine="709"/>
        <w:jc w:val="both"/>
        <w:rPr>
          <w:sz w:val="24"/>
          <w:szCs w:val="24"/>
          <w:lang w:eastAsia="ar-SA"/>
        </w:rPr>
      </w:pPr>
      <w:r w:rsidRPr="00CF61AE">
        <w:rPr>
          <w:sz w:val="24"/>
          <w:szCs w:val="24"/>
          <w:lang w:eastAsia="ar-SA"/>
        </w:rPr>
        <w:t xml:space="preserve">Предложения изменений в генеральный план выполнены </w:t>
      </w:r>
      <w:r w:rsidR="007D4246" w:rsidRPr="00CF61AE">
        <w:rPr>
          <w:sz w:val="24"/>
          <w:szCs w:val="24"/>
          <w:lang w:eastAsia="ar-SA"/>
        </w:rPr>
        <w:t>с учетом результатов анализа реализации действующего генерального плана, развития инженерной, транспортной и социальной инфраструктур, исходя из совокупности социальных, экономических, экологических и иных факторов</w:t>
      </w:r>
      <w:r w:rsidR="003E435D" w:rsidRPr="00CF61AE">
        <w:rPr>
          <w:sz w:val="24"/>
          <w:szCs w:val="24"/>
          <w:lang w:eastAsia="ar-SA"/>
        </w:rPr>
        <w:t xml:space="preserve"> в целях обеспечения устойчивого развития территорий поселения</w:t>
      </w:r>
      <w:r w:rsidR="007D4246" w:rsidRPr="00CF61AE">
        <w:rPr>
          <w:sz w:val="24"/>
          <w:szCs w:val="24"/>
          <w:lang w:eastAsia="ar-SA"/>
        </w:rPr>
        <w:t xml:space="preserve"> </w:t>
      </w:r>
      <w:r w:rsidRPr="00CF61AE">
        <w:rPr>
          <w:sz w:val="24"/>
          <w:szCs w:val="24"/>
          <w:lang w:eastAsia="ar-SA"/>
        </w:rPr>
        <w:t xml:space="preserve">и имеющихся ограничений градостроительной деятельности. </w:t>
      </w:r>
    </w:p>
    <w:p w:rsidR="00751CE7" w:rsidRPr="00CF61AE" w:rsidRDefault="00751CE7" w:rsidP="00D57993">
      <w:pPr>
        <w:ind w:firstLine="709"/>
        <w:jc w:val="both"/>
        <w:rPr>
          <w:sz w:val="24"/>
          <w:szCs w:val="24"/>
          <w:lang w:eastAsia="ar-SA"/>
        </w:rPr>
      </w:pPr>
      <w:r w:rsidRPr="00CF61AE">
        <w:rPr>
          <w:sz w:val="24"/>
          <w:szCs w:val="24"/>
          <w:lang w:eastAsia="ar-SA"/>
        </w:rPr>
        <w:t>Изменениями в генеральный план предлагается сохранить сложившуюся структуру расселения.</w:t>
      </w:r>
      <w:r w:rsidR="00FB3A2A" w:rsidRPr="00CF61AE">
        <w:rPr>
          <w:sz w:val="24"/>
          <w:szCs w:val="24"/>
          <w:lang w:eastAsia="ar-SA"/>
        </w:rPr>
        <w:t xml:space="preserve"> Планировочная структура населенных пунктов не изменяется, уточняются границы функциональных зон в соответствии с данным ЕГРН.</w:t>
      </w:r>
    </w:p>
    <w:p w:rsidR="00964007" w:rsidRPr="00CF61AE" w:rsidRDefault="00964007" w:rsidP="00751CE7">
      <w:pPr>
        <w:ind w:firstLine="709"/>
        <w:rPr>
          <w:sz w:val="24"/>
          <w:szCs w:val="24"/>
          <w:lang w:eastAsia="ar-SA"/>
        </w:rPr>
      </w:pPr>
    </w:p>
    <w:p w:rsidR="00964007" w:rsidRPr="00CF61AE" w:rsidRDefault="00964007" w:rsidP="00751CE7">
      <w:pPr>
        <w:ind w:firstLine="709"/>
        <w:rPr>
          <w:sz w:val="24"/>
          <w:szCs w:val="24"/>
          <w:lang w:eastAsia="ar-SA"/>
        </w:rPr>
      </w:pPr>
      <w:r w:rsidRPr="00CF61AE">
        <w:rPr>
          <w:sz w:val="24"/>
          <w:szCs w:val="24"/>
        </w:rPr>
        <w:t>Объекты местного значения поселения</w:t>
      </w:r>
    </w:p>
    <w:p w:rsidR="00964007" w:rsidRPr="00CF61AE" w:rsidRDefault="00964007" w:rsidP="00751CE7">
      <w:pPr>
        <w:ind w:firstLine="709"/>
        <w:rPr>
          <w:sz w:val="24"/>
          <w:szCs w:val="24"/>
          <w:lang w:eastAsia="ar-SA"/>
        </w:rPr>
      </w:pPr>
    </w:p>
    <w:p w:rsidR="00964007" w:rsidRPr="00CF61AE" w:rsidRDefault="00964007" w:rsidP="00D57993">
      <w:pPr>
        <w:ind w:firstLine="709"/>
        <w:jc w:val="both"/>
        <w:rPr>
          <w:sz w:val="24"/>
          <w:szCs w:val="24"/>
        </w:rPr>
      </w:pPr>
      <w:r w:rsidRPr="00CF61AE">
        <w:rPr>
          <w:sz w:val="24"/>
          <w:szCs w:val="24"/>
        </w:rPr>
        <w:t>Изменениями в генеральный план уточнен перечень и характеристика объектов местного значения поселения с учетом расчетной численности населения в соответствии с демографическим прогнозом, раздел 5 пояснительной записки.</w:t>
      </w:r>
    </w:p>
    <w:p w:rsidR="00964007" w:rsidRPr="00CF61AE" w:rsidRDefault="00964007" w:rsidP="00751CE7">
      <w:pPr>
        <w:ind w:firstLine="709"/>
        <w:rPr>
          <w:sz w:val="24"/>
          <w:szCs w:val="24"/>
          <w:lang w:eastAsia="ar-SA"/>
        </w:rPr>
      </w:pPr>
    </w:p>
    <w:p w:rsidR="00964007" w:rsidRPr="00CF61AE" w:rsidRDefault="00964007" w:rsidP="00751CE7">
      <w:pPr>
        <w:ind w:firstLine="709"/>
        <w:rPr>
          <w:sz w:val="24"/>
          <w:szCs w:val="24"/>
          <w:lang w:eastAsia="ar-SA"/>
        </w:rPr>
      </w:pPr>
      <w:r w:rsidRPr="00CF61AE">
        <w:rPr>
          <w:sz w:val="24"/>
          <w:szCs w:val="24"/>
          <w:lang w:eastAsia="ar-SA"/>
        </w:rPr>
        <w:t>Функциональное зонирование территории</w:t>
      </w:r>
    </w:p>
    <w:p w:rsidR="00964007" w:rsidRPr="00CF61AE" w:rsidRDefault="00964007" w:rsidP="00751CE7">
      <w:pPr>
        <w:ind w:firstLine="709"/>
        <w:rPr>
          <w:sz w:val="24"/>
          <w:szCs w:val="24"/>
          <w:lang w:eastAsia="ar-SA"/>
        </w:rPr>
      </w:pPr>
    </w:p>
    <w:p w:rsidR="002518B3" w:rsidRPr="00CF61AE" w:rsidRDefault="008B13EA" w:rsidP="00C454C5">
      <w:pPr>
        <w:ind w:firstLine="709"/>
        <w:rPr>
          <w:sz w:val="24"/>
          <w:szCs w:val="24"/>
        </w:rPr>
      </w:pPr>
      <w:r w:rsidRPr="00CF61AE">
        <w:rPr>
          <w:sz w:val="24"/>
          <w:szCs w:val="24"/>
        </w:rPr>
        <w:t xml:space="preserve">Функциональное зонирование территории – это дифференциация территории на районы и зоны, имеющие различное назначение. </w:t>
      </w:r>
      <w:r w:rsidR="00BE364A" w:rsidRPr="00CF61AE">
        <w:rPr>
          <w:sz w:val="24"/>
          <w:szCs w:val="24"/>
        </w:rPr>
        <w:t xml:space="preserve"> Изменениями в генеральный план уточняется </w:t>
      </w:r>
      <w:r w:rsidR="00EB33B4" w:rsidRPr="00CF61AE">
        <w:rPr>
          <w:sz w:val="24"/>
          <w:szCs w:val="24"/>
        </w:rPr>
        <w:t xml:space="preserve">наименование и </w:t>
      </w:r>
      <w:r w:rsidR="00BE364A" w:rsidRPr="00CF61AE">
        <w:rPr>
          <w:sz w:val="24"/>
          <w:szCs w:val="24"/>
        </w:rPr>
        <w:t>описание функциональных зон</w:t>
      </w:r>
      <w:r w:rsidR="00C545B3" w:rsidRPr="00CF61AE">
        <w:rPr>
          <w:sz w:val="24"/>
          <w:szCs w:val="24"/>
        </w:rPr>
        <w:t xml:space="preserve">, </w:t>
      </w:r>
      <w:r w:rsidRPr="00CF61AE">
        <w:rPr>
          <w:sz w:val="24"/>
          <w:szCs w:val="24"/>
        </w:rPr>
        <w:t>таблиц</w:t>
      </w:r>
      <w:r w:rsidR="00C545B3" w:rsidRPr="00CF61AE">
        <w:rPr>
          <w:sz w:val="24"/>
          <w:szCs w:val="24"/>
        </w:rPr>
        <w:t>а</w:t>
      </w:r>
      <w:r w:rsidRPr="00CF61AE">
        <w:rPr>
          <w:sz w:val="24"/>
          <w:szCs w:val="24"/>
        </w:rPr>
        <w:t xml:space="preserve"> </w:t>
      </w:r>
      <w:r w:rsidR="00543D00" w:rsidRPr="00CF61AE">
        <w:rPr>
          <w:sz w:val="24"/>
          <w:szCs w:val="24"/>
        </w:rPr>
        <w:t>59</w:t>
      </w:r>
      <w:r w:rsidRPr="00CF61AE">
        <w:rPr>
          <w:sz w:val="24"/>
          <w:szCs w:val="24"/>
        </w:rPr>
        <w:t>.</w:t>
      </w:r>
    </w:p>
    <w:p w:rsidR="008B13EA" w:rsidRPr="00CF61AE" w:rsidRDefault="008B13EA" w:rsidP="005209D3">
      <w:pPr>
        <w:rPr>
          <w:sz w:val="24"/>
          <w:szCs w:val="24"/>
        </w:rPr>
      </w:pPr>
    </w:p>
    <w:p w:rsidR="008B13EA" w:rsidRPr="00CF61AE" w:rsidRDefault="008B13EA" w:rsidP="008B13EA">
      <w:pPr>
        <w:tabs>
          <w:tab w:val="left" w:pos="993"/>
        </w:tabs>
        <w:rPr>
          <w:sz w:val="24"/>
          <w:szCs w:val="24"/>
        </w:rPr>
      </w:pPr>
      <w:r w:rsidRPr="00CF61AE">
        <w:rPr>
          <w:bCs/>
          <w:sz w:val="24"/>
          <w:szCs w:val="24"/>
        </w:rPr>
        <w:t xml:space="preserve">Таблица </w:t>
      </w:r>
      <w:r w:rsidR="00543D00" w:rsidRPr="00CF61AE">
        <w:rPr>
          <w:sz w:val="24"/>
          <w:szCs w:val="24"/>
        </w:rPr>
        <w:t>59</w:t>
      </w:r>
      <w:r w:rsidRPr="00CF61AE">
        <w:rPr>
          <w:sz w:val="24"/>
          <w:szCs w:val="24"/>
        </w:rPr>
        <w:t xml:space="preserve"> – Описание функциональных зон</w:t>
      </w:r>
    </w:p>
    <w:tbl>
      <w:tblPr>
        <w:tblW w:w="495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588"/>
        <w:gridCol w:w="6936"/>
      </w:tblGrid>
      <w:tr w:rsidR="008B13EA" w:rsidRPr="00CF61AE" w:rsidTr="008B13EA">
        <w:trPr>
          <w:tblHeader/>
        </w:trPr>
        <w:tc>
          <w:tcPr>
            <w:tcW w:w="282" w:type="pct"/>
            <w:shd w:val="clear" w:color="auto" w:fill="auto"/>
            <w:tcMar>
              <w:top w:w="28" w:type="dxa"/>
              <w:left w:w="28" w:type="dxa"/>
              <w:bottom w:w="28" w:type="dxa"/>
              <w:right w:w="28" w:type="dxa"/>
            </w:tcMar>
            <w:vAlign w:val="center"/>
          </w:tcPr>
          <w:p w:rsidR="008B13EA" w:rsidRPr="00CF61AE" w:rsidRDefault="008B13EA" w:rsidP="00BE402E">
            <w:pPr>
              <w:jc w:val="center"/>
              <w:rPr>
                <w:sz w:val="24"/>
                <w:szCs w:val="24"/>
              </w:rPr>
            </w:pPr>
            <w:r w:rsidRPr="00CF61AE">
              <w:rPr>
                <w:sz w:val="24"/>
                <w:szCs w:val="24"/>
              </w:rPr>
              <w:t>№ п/п</w:t>
            </w:r>
          </w:p>
        </w:tc>
        <w:tc>
          <w:tcPr>
            <w:tcW w:w="1282" w:type="pct"/>
            <w:shd w:val="clear" w:color="auto" w:fill="auto"/>
            <w:tcMar>
              <w:top w:w="28" w:type="dxa"/>
              <w:left w:w="28" w:type="dxa"/>
              <w:bottom w:w="28" w:type="dxa"/>
              <w:right w:w="28" w:type="dxa"/>
            </w:tcMar>
            <w:vAlign w:val="center"/>
          </w:tcPr>
          <w:p w:rsidR="008B13EA" w:rsidRPr="00CF61AE" w:rsidRDefault="008B13EA" w:rsidP="00BE402E">
            <w:pPr>
              <w:jc w:val="center"/>
              <w:rPr>
                <w:sz w:val="24"/>
                <w:szCs w:val="24"/>
              </w:rPr>
            </w:pPr>
            <w:r w:rsidRPr="00CF61AE">
              <w:rPr>
                <w:sz w:val="24"/>
                <w:szCs w:val="24"/>
              </w:rPr>
              <w:t>Наименование функциональной зоны, код зоны</w:t>
            </w:r>
          </w:p>
        </w:tc>
        <w:tc>
          <w:tcPr>
            <w:tcW w:w="3436" w:type="pct"/>
            <w:shd w:val="clear" w:color="auto" w:fill="auto"/>
            <w:vAlign w:val="center"/>
          </w:tcPr>
          <w:p w:rsidR="008B13EA" w:rsidRPr="00CF61AE" w:rsidRDefault="008B13EA" w:rsidP="00BE402E">
            <w:pPr>
              <w:jc w:val="center"/>
              <w:rPr>
                <w:rFonts w:eastAsia="Calibri"/>
                <w:sz w:val="24"/>
                <w:szCs w:val="24"/>
              </w:rPr>
            </w:pPr>
            <w:r w:rsidRPr="00CF61AE">
              <w:rPr>
                <w:sz w:val="24"/>
                <w:szCs w:val="24"/>
              </w:rPr>
              <w:t>Описание функциональной зоны</w:t>
            </w:r>
          </w:p>
        </w:tc>
      </w:tr>
    </w:tbl>
    <w:p w:rsidR="002518B3" w:rsidRPr="00D57993" w:rsidRDefault="002518B3" w:rsidP="005209D3">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2604"/>
        <w:gridCol w:w="7016"/>
      </w:tblGrid>
      <w:tr w:rsidR="008B13EA" w:rsidRPr="00CF61AE" w:rsidTr="008B13EA">
        <w:trPr>
          <w:tblHeader/>
        </w:trPr>
        <w:tc>
          <w:tcPr>
            <w:tcW w:w="282" w:type="pct"/>
            <w:shd w:val="clear" w:color="auto" w:fill="auto"/>
            <w:tcMar>
              <w:top w:w="28" w:type="dxa"/>
              <w:left w:w="28" w:type="dxa"/>
              <w:bottom w:w="28" w:type="dxa"/>
              <w:right w:w="28" w:type="dxa"/>
            </w:tcMar>
            <w:vAlign w:val="center"/>
          </w:tcPr>
          <w:p w:rsidR="008B13EA" w:rsidRPr="00CF61AE" w:rsidRDefault="008B13EA" w:rsidP="008B13EA">
            <w:pPr>
              <w:widowControl w:val="0"/>
              <w:jc w:val="center"/>
              <w:rPr>
                <w:sz w:val="24"/>
                <w:szCs w:val="24"/>
              </w:rPr>
            </w:pPr>
            <w:r w:rsidRPr="00CF61AE">
              <w:rPr>
                <w:sz w:val="24"/>
                <w:szCs w:val="24"/>
              </w:rPr>
              <w:t>1</w:t>
            </w:r>
          </w:p>
        </w:tc>
        <w:tc>
          <w:tcPr>
            <w:tcW w:w="1277" w:type="pct"/>
            <w:shd w:val="clear" w:color="auto" w:fill="auto"/>
            <w:tcMar>
              <w:top w:w="28" w:type="dxa"/>
              <w:left w:w="28" w:type="dxa"/>
              <w:bottom w:w="28" w:type="dxa"/>
              <w:right w:w="28" w:type="dxa"/>
            </w:tcMar>
            <w:vAlign w:val="center"/>
          </w:tcPr>
          <w:p w:rsidR="008B13EA" w:rsidRPr="00CF61AE" w:rsidRDefault="008B13EA" w:rsidP="008B13EA">
            <w:pPr>
              <w:jc w:val="center"/>
              <w:rPr>
                <w:sz w:val="24"/>
                <w:szCs w:val="24"/>
              </w:rPr>
            </w:pPr>
            <w:r w:rsidRPr="00CF61AE">
              <w:rPr>
                <w:sz w:val="24"/>
                <w:szCs w:val="24"/>
              </w:rPr>
              <w:t>2</w:t>
            </w:r>
          </w:p>
        </w:tc>
        <w:tc>
          <w:tcPr>
            <w:tcW w:w="3441" w:type="pct"/>
            <w:shd w:val="clear" w:color="auto" w:fill="auto"/>
            <w:tcMar>
              <w:top w:w="28" w:type="dxa"/>
              <w:left w:w="28" w:type="dxa"/>
              <w:bottom w:w="28" w:type="dxa"/>
              <w:right w:w="28" w:type="dxa"/>
            </w:tcMar>
            <w:vAlign w:val="center"/>
          </w:tcPr>
          <w:p w:rsidR="008B13EA" w:rsidRPr="00CF61AE" w:rsidRDefault="008B13EA" w:rsidP="008B13EA">
            <w:pPr>
              <w:jc w:val="center"/>
              <w:rPr>
                <w:rFonts w:eastAsia="Calibri"/>
                <w:sz w:val="24"/>
                <w:szCs w:val="24"/>
                <w:lang w:bidi="ru-RU"/>
              </w:rPr>
            </w:pPr>
            <w:r w:rsidRPr="00CF61AE">
              <w:rPr>
                <w:rFonts w:eastAsia="Calibri"/>
                <w:sz w:val="24"/>
                <w:szCs w:val="24"/>
                <w:lang w:bidi="ru-RU"/>
              </w:rPr>
              <w:t>3</w:t>
            </w:r>
          </w:p>
        </w:tc>
      </w:tr>
      <w:tr w:rsidR="007A7E55" w:rsidRPr="00CF61AE" w:rsidTr="007A7E55">
        <w:tc>
          <w:tcPr>
            <w:tcW w:w="282" w:type="pct"/>
            <w:shd w:val="clear" w:color="auto" w:fill="auto"/>
            <w:tcMar>
              <w:top w:w="28" w:type="dxa"/>
              <w:left w:w="28" w:type="dxa"/>
              <w:bottom w:w="28" w:type="dxa"/>
              <w:right w:w="28" w:type="dxa"/>
            </w:tcMar>
          </w:tcPr>
          <w:p w:rsidR="007A7E55" w:rsidRPr="00CF61AE" w:rsidRDefault="007A7E55" w:rsidP="00AA5F3E">
            <w:pPr>
              <w:widowControl w:val="0"/>
              <w:numPr>
                <w:ilvl w:val="0"/>
                <w:numId w:val="174"/>
              </w:numPr>
              <w:ind w:left="0" w:firstLine="0"/>
              <w:rPr>
                <w:sz w:val="24"/>
                <w:szCs w:val="24"/>
              </w:rPr>
            </w:pPr>
          </w:p>
        </w:tc>
        <w:tc>
          <w:tcPr>
            <w:tcW w:w="4718" w:type="pct"/>
            <w:gridSpan w:val="2"/>
            <w:shd w:val="clear" w:color="auto" w:fill="auto"/>
            <w:tcMar>
              <w:top w:w="28" w:type="dxa"/>
              <w:left w:w="28" w:type="dxa"/>
              <w:bottom w:w="28" w:type="dxa"/>
              <w:right w:w="28" w:type="dxa"/>
            </w:tcMar>
          </w:tcPr>
          <w:p w:rsidR="007A7E55" w:rsidRPr="00CF61AE" w:rsidRDefault="007A7E55" w:rsidP="00864F9A">
            <w:pPr>
              <w:rPr>
                <w:rFonts w:eastAsia="Calibri"/>
                <w:sz w:val="24"/>
                <w:szCs w:val="24"/>
                <w:lang w:bidi="ru-RU"/>
              </w:rPr>
            </w:pPr>
            <w:r w:rsidRPr="00CF61AE">
              <w:rPr>
                <w:rFonts w:eastAsia="Calibri"/>
                <w:sz w:val="24"/>
                <w:szCs w:val="24"/>
                <w:lang w:bidi="ru-RU"/>
              </w:rPr>
              <w:t>Жилые зоны</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Зона застройки индивидуальными жилыми домами, Ж1</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lang w:bidi="ru-RU"/>
              </w:rPr>
              <w:t>Зона предназначена для размещения индивидуальных жилых домов,</w:t>
            </w:r>
            <w:r w:rsidRPr="00CF61AE">
              <w:rPr>
                <w:sz w:val="24"/>
                <w:szCs w:val="24"/>
                <w:lang w:bidi="ru-RU"/>
              </w:rPr>
              <w:t xml:space="preserve"> </w:t>
            </w:r>
            <w:r w:rsidRPr="00CF61AE">
              <w:rPr>
                <w:rFonts w:eastAsia="Calibri"/>
                <w:sz w:val="24"/>
                <w:szCs w:val="24"/>
                <w:lang w:bidi="ru-RU"/>
              </w:rPr>
              <w:t>ведения личного подсобного хозяйства, улично-дорожной сети, размещения объектов общественно-деловой застройки и систем коммунальной инфраструктуры, связанных с обслуживанием данной зоны</w:t>
            </w:r>
            <w:r w:rsidR="00404B0D" w:rsidRPr="00CF61AE">
              <w:rPr>
                <w:rFonts w:eastAsia="Calibri"/>
                <w:sz w:val="24"/>
                <w:szCs w:val="24"/>
                <w:lang w:bidi="ru-RU"/>
              </w:rPr>
              <w:t>, территорий общего пользования</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rPr>
              <w:t>Зона застройки малоэтажными жилыми домами (до 4 этажей, включая мансардный)</w:t>
            </w:r>
            <w:r w:rsidRPr="00CF61AE">
              <w:rPr>
                <w:sz w:val="24"/>
                <w:szCs w:val="24"/>
              </w:rPr>
              <w:t>, Ж2</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lang w:bidi="ru-RU"/>
              </w:rPr>
              <w:t xml:space="preserve">Зона предназначена для размещения малоэтажных многоквартирных жилых домов, </w:t>
            </w:r>
            <w:r w:rsidRPr="00CF61AE">
              <w:rPr>
                <w:sz w:val="24"/>
                <w:szCs w:val="24"/>
                <w:lang w:bidi="ru-RU"/>
              </w:rPr>
              <w:t>улично-дорожной сети,</w:t>
            </w:r>
            <w:r w:rsidRPr="00CF61AE">
              <w:rPr>
                <w:rFonts w:eastAsia="Calibri"/>
                <w:sz w:val="24"/>
                <w:szCs w:val="24"/>
                <w:lang w:bidi="ru-RU"/>
              </w:rPr>
              <w:t xml:space="preserve"> размещения объектов общественно-деловой застройки и систем коммунальной инфраструктуры, связанных с обслуживанием данной зоны</w:t>
            </w:r>
            <w:r w:rsidR="00404B0D" w:rsidRPr="00CF61AE">
              <w:rPr>
                <w:rFonts w:eastAsia="Calibri"/>
                <w:sz w:val="24"/>
                <w:szCs w:val="24"/>
                <w:lang w:bidi="ru-RU"/>
              </w:rPr>
              <w:t>, территорий общего пользования</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rPr>
              <w:t xml:space="preserve">Зона застройки </w:t>
            </w:r>
            <w:proofErr w:type="spellStart"/>
            <w:r w:rsidRPr="00CF61AE">
              <w:rPr>
                <w:rFonts w:eastAsia="Calibri"/>
                <w:sz w:val="24"/>
                <w:szCs w:val="24"/>
              </w:rPr>
              <w:t>среднеэтажными</w:t>
            </w:r>
            <w:proofErr w:type="spellEnd"/>
            <w:r w:rsidRPr="00CF61AE">
              <w:rPr>
                <w:rFonts w:eastAsia="Calibri"/>
                <w:sz w:val="24"/>
                <w:szCs w:val="24"/>
              </w:rPr>
              <w:t xml:space="preserve"> жилыми домами (от 5 до 8 этажей, включая мансардный)</w:t>
            </w:r>
            <w:r w:rsidRPr="00CF61AE">
              <w:rPr>
                <w:sz w:val="24"/>
                <w:szCs w:val="24"/>
              </w:rPr>
              <w:t>, Ж3</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lang w:bidi="ru-RU"/>
              </w:rPr>
              <w:t xml:space="preserve">Зона предназначена для размещения </w:t>
            </w:r>
            <w:proofErr w:type="spellStart"/>
            <w:r w:rsidRPr="00CF61AE">
              <w:rPr>
                <w:rFonts w:eastAsia="Calibri"/>
                <w:sz w:val="24"/>
                <w:szCs w:val="24"/>
                <w:lang w:bidi="ru-RU"/>
              </w:rPr>
              <w:t>среднеэтажных</w:t>
            </w:r>
            <w:proofErr w:type="spellEnd"/>
            <w:r w:rsidRPr="00CF61AE">
              <w:rPr>
                <w:rFonts w:eastAsia="Calibri"/>
                <w:sz w:val="24"/>
                <w:szCs w:val="24"/>
                <w:lang w:bidi="ru-RU"/>
              </w:rPr>
              <w:t xml:space="preserve"> многоквартирных жилых домов, </w:t>
            </w:r>
            <w:r w:rsidRPr="00CF61AE">
              <w:rPr>
                <w:sz w:val="24"/>
                <w:szCs w:val="24"/>
                <w:lang w:bidi="ru-RU"/>
              </w:rPr>
              <w:t>улично-дорожной сети,</w:t>
            </w:r>
            <w:r w:rsidRPr="00CF61AE">
              <w:rPr>
                <w:rFonts w:eastAsia="Calibri"/>
                <w:sz w:val="24"/>
                <w:szCs w:val="24"/>
                <w:lang w:bidi="ru-RU"/>
              </w:rPr>
              <w:t xml:space="preserve"> размещения объектов общественно-деловой застройки и систем коммунальной инфраструктуры, связанных с обслуживанием данной зоны</w:t>
            </w:r>
            <w:r w:rsidR="00404B0D" w:rsidRPr="00CF61AE">
              <w:rPr>
                <w:rFonts w:eastAsia="Calibri"/>
                <w:sz w:val="24"/>
                <w:szCs w:val="24"/>
                <w:lang w:bidi="ru-RU"/>
              </w:rPr>
              <w:t>, территорий общего пользования</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0"/>
                <w:numId w:val="174"/>
              </w:numPr>
              <w:ind w:left="0" w:firstLine="0"/>
              <w:rPr>
                <w:sz w:val="24"/>
                <w:szCs w:val="24"/>
              </w:rPr>
            </w:pPr>
          </w:p>
        </w:tc>
        <w:tc>
          <w:tcPr>
            <w:tcW w:w="4718" w:type="pct"/>
            <w:gridSpan w:val="2"/>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Общественно-деловые зоны</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Многофункциональная общественно-деловая зона, О1</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lang w:bidi="ru-RU"/>
              </w:rPr>
              <w:t xml:space="preserve">Зона предназначена для размещения объектов торговли, общественного питания, коммунально-бытового назначения, предпринимательской деятельности, общественного управления, </w:t>
            </w:r>
            <w:r w:rsidRPr="00CF61AE">
              <w:rPr>
                <w:sz w:val="24"/>
                <w:szCs w:val="24"/>
                <w:lang w:bidi="ru-RU"/>
              </w:rPr>
              <w:t>туристического обслуживания, религиозного использования, стоянок автомобильного транспорта и иных объектов, необходимых для обслуживания данной зоны</w:t>
            </w:r>
            <w:r w:rsidR="00404B0D" w:rsidRPr="00CF61AE">
              <w:rPr>
                <w:rFonts w:eastAsia="Calibri"/>
                <w:sz w:val="24"/>
                <w:szCs w:val="24"/>
                <w:lang w:bidi="ru-RU"/>
              </w:rPr>
              <w:t>, территорий общего пользования</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rPr>
              <w:t>Зона специализированной общественной застройки</w:t>
            </w:r>
            <w:r w:rsidRPr="00CF61AE">
              <w:rPr>
                <w:sz w:val="24"/>
                <w:szCs w:val="24"/>
              </w:rPr>
              <w:t>, О2</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lang w:bidi="ru-RU"/>
              </w:rPr>
              <w:t xml:space="preserve">Зона предназначена для размещения объектов здравоохранения, культуры, образования, спорта, социального и коммунально-бытового назначения </w:t>
            </w:r>
            <w:r w:rsidRPr="00CF61AE">
              <w:rPr>
                <w:sz w:val="24"/>
                <w:szCs w:val="24"/>
                <w:lang w:bidi="ru-RU"/>
              </w:rPr>
              <w:t>и иных объектов, необходимых для обслуживания данной зоны</w:t>
            </w:r>
            <w:r w:rsidR="00404B0D" w:rsidRPr="00CF61AE">
              <w:rPr>
                <w:rFonts w:eastAsia="Calibri"/>
                <w:sz w:val="24"/>
                <w:szCs w:val="24"/>
                <w:lang w:bidi="ru-RU"/>
              </w:rPr>
              <w:t>, территорий общего пользования</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0"/>
                <w:numId w:val="174"/>
              </w:numPr>
              <w:ind w:left="0" w:firstLine="0"/>
              <w:rPr>
                <w:sz w:val="24"/>
                <w:szCs w:val="24"/>
              </w:rPr>
            </w:pPr>
          </w:p>
        </w:tc>
        <w:tc>
          <w:tcPr>
            <w:tcW w:w="4718" w:type="pct"/>
            <w:gridSpan w:val="2"/>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Производственные зоны, зоны транспортной инфраструктур</w:t>
            </w:r>
            <w:r w:rsidR="00CE3D18" w:rsidRPr="00CF61AE">
              <w:rPr>
                <w:sz w:val="24"/>
                <w:szCs w:val="24"/>
              </w:rPr>
              <w:t>ы</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Производственная зона, П</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lang w:bidi="ru-RU"/>
              </w:rPr>
              <w:t xml:space="preserve">Зона предназначена для размещения промышленных, коммунальных и складских объектов, объектов инженерной инфраструктуры </w:t>
            </w:r>
            <w:r w:rsidRPr="00CF61AE">
              <w:rPr>
                <w:sz w:val="24"/>
                <w:szCs w:val="24"/>
                <w:lang w:bidi="ru-RU"/>
              </w:rPr>
              <w:t>и иных объектов, необходимых для обслуживания данной зоны,</w:t>
            </w:r>
            <w:r w:rsidRPr="00CF61AE">
              <w:rPr>
                <w:rFonts w:eastAsia="Calibri"/>
                <w:sz w:val="24"/>
                <w:szCs w:val="24"/>
                <w:lang w:bidi="ru-RU"/>
              </w:rPr>
              <w:t xml:space="preserve"> организации </w:t>
            </w:r>
            <w:r w:rsidR="00F906FD" w:rsidRPr="00CF61AE">
              <w:rPr>
                <w:rFonts w:eastAsia="Calibri"/>
                <w:sz w:val="24"/>
                <w:szCs w:val="24"/>
                <w:lang w:bidi="ru-RU"/>
              </w:rPr>
              <w:t>СЗЗ</w:t>
            </w:r>
            <w:r w:rsidRPr="00CF61AE">
              <w:rPr>
                <w:rFonts w:eastAsia="Calibri"/>
                <w:sz w:val="24"/>
                <w:szCs w:val="24"/>
                <w:lang w:bidi="ru-RU"/>
              </w:rPr>
              <w:t xml:space="preserve"> объектов (в случае необходимости)</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Коммунально-складская зона, К</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lang w:bidi="ru-RU"/>
              </w:rPr>
              <w:t xml:space="preserve">Зона предназначена для размещения коммунальных, складских объектов, объектов инженерной и транспортной инфраструктур, хранения автотранспорта, организации </w:t>
            </w:r>
            <w:r w:rsidR="00F906FD" w:rsidRPr="00CF61AE">
              <w:rPr>
                <w:rFonts w:eastAsia="Calibri"/>
                <w:sz w:val="24"/>
                <w:szCs w:val="24"/>
                <w:lang w:bidi="ru-RU"/>
              </w:rPr>
              <w:t>СЗЗ</w:t>
            </w:r>
            <w:r w:rsidRPr="00CF61AE">
              <w:rPr>
                <w:rFonts w:eastAsia="Calibri"/>
                <w:sz w:val="24"/>
                <w:szCs w:val="24"/>
                <w:lang w:bidi="ru-RU"/>
              </w:rPr>
              <w:t xml:space="preserve"> объектов (в случае необходимости)</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Зона транспортной инфраструктуры, Т</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lang w:bidi="ru-RU"/>
              </w:rPr>
              <w:t xml:space="preserve">Зона предназначена для размещения автомобильных дорог, улично-дорожной сети, объектов хранения автотранспорта, дорожного сервиса, систем коммунальной инфраструктуры, организации </w:t>
            </w:r>
            <w:r w:rsidR="00F906FD" w:rsidRPr="00CF61AE">
              <w:rPr>
                <w:rFonts w:eastAsia="Calibri"/>
                <w:sz w:val="24"/>
                <w:szCs w:val="24"/>
                <w:lang w:bidi="ru-RU"/>
              </w:rPr>
              <w:t>СЗЗ</w:t>
            </w:r>
            <w:r w:rsidRPr="00CF61AE">
              <w:rPr>
                <w:rFonts w:eastAsia="Calibri"/>
                <w:sz w:val="24"/>
                <w:szCs w:val="24"/>
                <w:lang w:bidi="ru-RU"/>
              </w:rPr>
              <w:t xml:space="preserve"> объектов (в случае необходимости)</w:t>
            </w:r>
          </w:p>
        </w:tc>
      </w:tr>
      <w:tr w:rsidR="008B13EA" w:rsidRPr="00CF61AE" w:rsidTr="00864F9A">
        <w:trPr>
          <w:trHeight w:val="239"/>
        </w:trPr>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0"/>
                <w:numId w:val="174"/>
              </w:numPr>
              <w:ind w:left="0" w:firstLine="0"/>
              <w:rPr>
                <w:sz w:val="24"/>
                <w:szCs w:val="24"/>
              </w:rPr>
            </w:pPr>
          </w:p>
        </w:tc>
        <w:tc>
          <w:tcPr>
            <w:tcW w:w="4718" w:type="pct"/>
            <w:gridSpan w:val="2"/>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Зоны сельскохозяйственного использования</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Зона сельскохозяйственных угодий, С1</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lang w:bidi="ru-RU"/>
              </w:rPr>
              <w:t>Зона предназначена для осуществления хозяйственной деятельности, связанной с выращиванием сельскохозяйственных культур</w:t>
            </w:r>
            <w:r w:rsidR="005E468A" w:rsidRPr="00CF61AE">
              <w:rPr>
                <w:rFonts w:eastAsia="Calibri"/>
                <w:sz w:val="24"/>
                <w:szCs w:val="24"/>
                <w:lang w:bidi="ru-RU"/>
              </w:rPr>
              <w:t xml:space="preserve"> </w:t>
            </w:r>
            <w:r w:rsidR="00E847CD" w:rsidRPr="00CF61AE">
              <w:rPr>
                <w:rFonts w:eastAsia="Calibri"/>
                <w:sz w:val="24"/>
                <w:szCs w:val="24"/>
                <w:lang w:bidi="ru-RU"/>
              </w:rPr>
              <w:t>без размещения объектов</w:t>
            </w:r>
            <w:r w:rsidR="00922D53" w:rsidRPr="00CF61AE">
              <w:rPr>
                <w:rFonts w:eastAsia="Calibri"/>
                <w:sz w:val="24"/>
                <w:szCs w:val="24"/>
                <w:lang w:bidi="ru-RU"/>
              </w:rPr>
              <w:t xml:space="preserve"> капитального строительства</w:t>
            </w:r>
          </w:p>
        </w:tc>
      </w:tr>
      <w:tr w:rsidR="008B13EA" w:rsidRPr="00CF61AE" w:rsidTr="00864F9A">
        <w:trPr>
          <w:trHeight w:val="454"/>
        </w:trPr>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rFonts w:eastAsia="Calibri"/>
                <w:sz w:val="24"/>
                <w:szCs w:val="24"/>
              </w:rPr>
            </w:pPr>
            <w:r w:rsidRPr="00CF61AE">
              <w:rPr>
                <w:rFonts w:eastAsia="Calibri"/>
                <w:sz w:val="24"/>
                <w:szCs w:val="24"/>
              </w:rPr>
              <w:t>Зона садоводческих некоммерческих объединений граждан, С2</w:t>
            </w:r>
          </w:p>
        </w:tc>
        <w:tc>
          <w:tcPr>
            <w:tcW w:w="3441" w:type="pct"/>
            <w:shd w:val="clear" w:color="auto" w:fill="auto"/>
            <w:tcMar>
              <w:top w:w="28" w:type="dxa"/>
              <w:left w:w="28" w:type="dxa"/>
              <w:bottom w:w="28" w:type="dxa"/>
              <w:right w:w="28" w:type="dxa"/>
            </w:tcMar>
          </w:tcPr>
          <w:p w:rsidR="008B13EA" w:rsidRPr="00CF61AE" w:rsidRDefault="008B13EA" w:rsidP="00864F9A">
            <w:pPr>
              <w:rPr>
                <w:rFonts w:eastAsia="Calibri"/>
                <w:sz w:val="24"/>
                <w:szCs w:val="24"/>
                <w:lang w:bidi="ru-RU"/>
              </w:rPr>
            </w:pPr>
            <w:r w:rsidRPr="00CF61AE">
              <w:rPr>
                <w:rFonts w:eastAsia="Calibri"/>
                <w:sz w:val="24"/>
                <w:szCs w:val="24"/>
                <w:lang w:bidi="ru-RU"/>
              </w:rPr>
              <w:t xml:space="preserve">Зона предназначена для ведения садоводства, размещения садовых домов, индивидуальных жилых домов, размещения объектов общественно-деловой застройки и </w:t>
            </w:r>
            <w:r w:rsidR="00404B0D" w:rsidRPr="00CF61AE">
              <w:rPr>
                <w:rFonts w:eastAsia="Calibri"/>
                <w:sz w:val="24"/>
                <w:szCs w:val="24"/>
                <w:lang w:bidi="ru-RU"/>
              </w:rPr>
              <w:t xml:space="preserve">объектов </w:t>
            </w:r>
            <w:r w:rsidRPr="00CF61AE">
              <w:rPr>
                <w:rFonts w:eastAsia="Calibri"/>
                <w:sz w:val="24"/>
                <w:szCs w:val="24"/>
                <w:lang w:bidi="ru-RU"/>
              </w:rPr>
              <w:t>систем коммунальной инфраструктуры, связанных с обслуживанием данной зоны</w:t>
            </w:r>
            <w:r w:rsidR="00B52B8A" w:rsidRPr="00CF61AE">
              <w:rPr>
                <w:rFonts w:eastAsia="Calibri"/>
                <w:sz w:val="24"/>
                <w:szCs w:val="24"/>
                <w:lang w:bidi="ru-RU"/>
              </w:rPr>
              <w:t>, территорий общего пользования</w:t>
            </w:r>
          </w:p>
        </w:tc>
      </w:tr>
      <w:tr w:rsidR="00446537"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rFonts w:eastAsia="Calibri"/>
                <w:sz w:val="24"/>
                <w:szCs w:val="24"/>
              </w:rPr>
            </w:pPr>
            <w:r w:rsidRPr="00CF61AE">
              <w:rPr>
                <w:rFonts w:eastAsia="Calibri"/>
                <w:sz w:val="24"/>
                <w:szCs w:val="24"/>
              </w:rPr>
              <w:t>Зона огороднических некоммерческих объединений граждан, С2-1</w:t>
            </w:r>
          </w:p>
        </w:tc>
        <w:tc>
          <w:tcPr>
            <w:tcW w:w="3441" w:type="pct"/>
            <w:shd w:val="clear" w:color="auto" w:fill="auto"/>
            <w:tcMar>
              <w:top w:w="28" w:type="dxa"/>
              <w:left w:w="28" w:type="dxa"/>
              <w:bottom w:w="28" w:type="dxa"/>
              <w:right w:w="28" w:type="dxa"/>
            </w:tcMar>
          </w:tcPr>
          <w:p w:rsidR="008B13EA" w:rsidRPr="00CF61AE" w:rsidRDefault="008B13EA" w:rsidP="00446537">
            <w:pPr>
              <w:rPr>
                <w:rFonts w:eastAsia="Calibri"/>
                <w:sz w:val="24"/>
                <w:szCs w:val="24"/>
                <w:lang w:bidi="ru-RU"/>
              </w:rPr>
            </w:pPr>
            <w:r w:rsidRPr="00CF61AE">
              <w:rPr>
                <w:rFonts w:eastAsia="Calibri"/>
                <w:sz w:val="24"/>
                <w:szCs w:val="24"/>
                <w:lang w:bidi="ru-RU"/>
              </w:rPr>
              <w:t>Зона предназначена для выращивания гражданами для собственных нужд сельскохозяйственных культур</w:t>
            </w:r>
            <w:r w:rsidR="00E64C61" w:rsidRPr="00CF61AE">
              <w:rPr>
                <w:rFonts w:eastAsia="Calibri"/>
                <w:sz w:val="24"/>
                <w:szCs w:val="24"/>
                <w:lang w:bidi="ru-RU"/>
              </w:rPr>
              <w:t xml:space="preserve"> с правом размещения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Производственная зона сельскохозяйственных предприятий, С3</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lang w:bidi="ru-RU"/>
              </w:rPr>
              <w:t xml:space="preserve">Зона предназначена </w:t>
            </w:r>
            <w:r w:rsidR="00F906FD" w:rsidRPr="00CF61AE">
              <w:rPr>
                <w:rFonts w:eastAsia="Calibri"/>
                <w:sz w:val="24"/>
                <w:szCs w:val="24"/>
                <w:lang w:bidi="ru-RU"/>
              </w:rPr>
              <w:t xml:space="preserve">для </w:t>
            </w:r>
            <w:r w:rsidRPr="00CF61AE">
              <w:rPr>
                <w:rFonts w:eastAsia="Calibri"/>
                <w:sz w:val="24"/>
                <w:szCs w:val="24"/>
                <w:lang w:bidi="ru-RU"/>
              </w:rPr>
              <w:t xml:space="preserve">размещения объектов сельскохозяйственных предприятий, </w:t>
            </w:r>
            <w:r w:rsidRPr="00CF61AE">
              <w:rPr>
                <w:sz w:val="24"/>
                <w:szCs w:val="24"/>
                <w:lang w:bidi="ru-RU"/>
              </w:rPr>
              <w:t xml:space="preserve">объектов </w:t>
            </w:r>
            <w:r w:rsidRPr="00CF61AE">
              <w:rPr>
                <w:rFonts w:eastAsia="Calibri"/>
                <w:sz w:val="24"/>
                <w:szCs w:val="24"/>
                <w:lang w:bidi="ru-RU"/>
              </w:rPr>
              <w:t>инженерной инфраструктуры</w:t>
            </w:r>
            <w:r w:rsidRPr="00CF61AE">
              <w:rPr>
                <w:sz w:val="24"/>
                <w:szCs w:val="24"/>
                <w:lang w:bidi="ru-RU"/>
              </w:rPr>
              <w:t xml:space="preserve"> и иных объектов, необходимых для обслуживания данной зоны,</w:t>
            </w:r>
            <w:r w:rsidRPr="00CF61AE">
              <w:rPr>
                <w:rFonts w:eastAsia="Calibri"/>
                <w:sz w:val="24"/>
                <w:szCs w:val="24"/>
                <w:lang w:bidi="ru-RU"/>
              </w:rPr>
              <w:t xml:space="preserve"> организации </w:t>
            </w:r>
            <w:r w:rsidR="00F906FD" w:rsidRPr="00CF61AE">
              <w:rPr>
                <w:rFonts w:eastAsia="Calibri"/>
                <w:sz w:val="24"/>
                <w:szCs w:val="24"/>
                <w:lang w:bidi="ru-RU"/>
              </w:rPr>
              <w:t>СЗЗ</w:t>
            </w:r>
            <w:r w:rsidRPr="00CF61AE">
              <w:rPr>
                <w:rFonts w:eastAsia="Calibri"/>
                <w:sz w:val="24"/>
                <w:szCs w:val="24"/>
                <w:lang w:bidi="ru-RU"/>
              </w:rPr>
              <w:t xml:space="preserve"> объектов (в случае необходимости)</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0"/>
                <w:numId w:val="174"/>
              </w:numPr>
              <w:ind w:left="0" w:firstLine="0"/>
              <w:rPr>
                <w:sz w:val="24"/>
                <w:szCs w:val="24"/>
              </w:rPr>
            </w:pPr>
          </w:p>
        </w:tc>
        <w:tc>
          <w:tcPr>
            <w:tcW w:w="4718" w:type="pct"/>
            <w:gridSpan w:val="2"/>
            <w:shd w:val="clear" w:color="auto" w:fill="auto"/>
            <w:tcMar>
              <w:top w:w="28" w:type="dxa"/>
              <w:left w:w="28" w:type="dxa"/>
              <w:bottom w:w="28" w:type="dxa"/>
              <w:right w:w="28" w:type="dxa"/>
            </w:tcMar>
          </w:tcPr>
          <w:p w:rsidR="008B13EA" w:rsidRPr="00CF61AE" w:rsidRDefault="008B13EA" w:rsidP="00864F9A">
            <w:pPr>
              <w:rPr>
                <w:i/>
                <w:iCs/>
                <w:sz w:val="24"/>
                <w:szCs w:val="24"/>
              </w:rPr>
            </w:pPr>
            <w:r w:rsidRPr="00CF61AE">
              <w:rPr>
                <w:sz w:val="24"/>
                <w:szCs w:val="24"/>
              </w:rPr>
              <w:t>Зоны рекреационного назначения</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 Р1</w:t>
            </w:r>
          </w:p>
        </w:tc>
        <w:tc>
          <w:tcPr>
            <w:tcW w:w="3441" w:type="pct"/>
            <w:shd w:val="clear" w:color="auto" w:fill="auto"/>
            <w:tcMar>
              <w:top w:w="28" w:type="dxa"/>
              <w:left w:w="28" w:type="dxa"/>
              <w:bottom w:w="28" w:type="dxa"/>
              <w:right w:w="28" w:type="dxa"/>
            </w:tcMar>
          </w:tcPr>
          <w:p w:rsidR="008B13EA" w:rsidRPr="00CF61AE" w:rsidRDefault="008B13EA" w:rsidP="00864F9A">
            <w:pPr>
              <w:rPr>
                <w:rFonts w:eastAsia="Calibri"/>
                <w:sz w:val="24"/>
                <w:szCs w:val="24"/>
                <w:lang w:bidi="ru-RU"/>
              </w:rPr>
            </w:pPr>
            <w:r w:rsidRPr="00CF61AE">
              <w:rPr>
                <w:rFonts w:eastAsia="Calibri"/>
                <w:sz w:val="24"/>
                <w:szCs w:val="24"/>
                <w:lang w:bidi="ru-RU"/>
              </w:rPr>
              <w:t>Зона предназначена для размещения парков, скверов</w:t>
            </w:r>
            <w:r w:rsidR="00404B0D" w:rsidRPr="00CF61AE">
              <w:rPr>
                <w:rFonts w:eastAsia="Calibri"/>
                <w:sz w:val="24"/>
                <w:szCs w:val="24"/>
                <w:lang w:bidi="ru-RU"/>
              </w:rPr>
              <w:t>, территорий общего пользования.</w:t>
            </w:r>
          </w:p>
          <w:p w:rsidR="008B13EA" w:rsidRPr="00CF61AE" w:rsidRDefault="008B13EA" w:rsidP="00864F9A">
            <w:pPr>
              <w:rPr>
                <w:sz w:val="24"/>
                <w:szCs w:val="24"/>
              </w:rPr>
            </w:pPr>
            <w:r w:rsidRPr="00CF61AE">
              <w:rPr>
                <w:rFonts w:eastAsia="Calibri"/>
                <w:sz w:val="24"/>
                <w:szCs w:val="24"/>
                <w:lang w:bidi="ru-RU"/>
              </w:rPr>
              <w:t>В зоне допускается размещение объектов систем коммунальной инфраструктуры</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Зона отдыха, Р2</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lang w:bidi="ru-RU"/>
              </w:rPr>
              <w:t xml:space="preserve">Зона предназначена для размещения объектов отдыха, </w:t>
            </w:r>
            <w:r w:rsidR="00922D53" w:rsidRPr="00CF61AE">
              <w:rPr>
                <w:rFonts w:eastAsia="Calibri"/>
                <w:sz w:val="24"/>
                <w:szCs w:val="24"/>
                <w:lang w:bidi="ru-RU"/>
              </w:rPr>
              <w:t xml:space="preserve">объектов спорта, </w:t>
            </w:r>
            <w:r w:rsidRPr="00CF61AE">
              <w:rPr>
                <w:rFonts w:eastAsia="Calibri"/>
                <w:sz w:val="24"/>
                <w:szCs w:val="24"/>
                <w:lang w:bidi="ru-RU"/>
              </w:rPr>
              <w:t>досуга и развлечений, размещения объектов систем коммунальной и транспортной инфраструктур, связанных с обслуживанием данной зоны</w:t>
            </w:r>
            <w:r w:rsidR="00404B0D" w:rsidRPr="00CF61AE">
              <w:rPr>
                <w:rFonts w:eastAsia="Calibri"/>
                <w:sz w:val="24"/>
                <w:szCs w:val="24"/>
                <w:lang w:bidi="ru-RU"/>
              </w:rPr>
              <w:t>, территорий общего пользования</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6A3855" w:rsidP="00864F9A">
            <w:pPr>
              <w:rPr>
                <w:sz w:val="24"/>
                <w:szCs w:val="24"/>
              </w:rPr>
            </w:pPr>
            <w:r w:rsidRPr="00CF61AE">
              <w:rPr>
                <w:sz w:val="24"/>
                <w:szCs w:val="24"/>
              </w:rPr>
              <w:t>Иная рекреационная зона</w:t>
            </w:r>
            <w:r w:rsidR="008B13EA" w:rsidRPr="00CF61AE">
              <w:rPr>
                <w:sz w:val="24"/>
                <w:szCs w:val="24"/>
              </w:rPr>
              <w:t>, Р3</w:t>
            </w:r>
          </w:p>
        </w:tc>
        <w:tc>
          <w:tcPr>
            <w:tcW w:w="3441" w:type="pct"/>
            <w:shd w:val="clear" w:color="auto" w:fill="auto"/>
            <w:tcMar>
              <w:top w:w="28" w:type="dxa"/>
              <w:left w:w="28" w:type="dxa"/>
              <w:bottom w:w="28" w:type="dxa"/>
              <w:right w:w="28" w:type="dxa"/>
            </w:tcMar>
          </w:tcPr>
          <w:p w:rsidR="008B13EA" w:rsidRPr="00CF61AE" w:rsidRDefault="00F906FD" w:rsidP="00864F9A">
            <w:pPr>
              <w:rPr>
                <w:sz w:val="24"/>
                <w:szCs w:val="24"/>
              </w:rPr>
            </w:pPr>
            <w:r w:rsidRPr="00CF61AE">
              <w:rPr>
                <w:sz w:val="24"/>
                <w:szCs w:val="24"/>
              </w:rPr>
              <w:t>Зона предназначена для сохранения природных ландшафтов</w:t>
            </w:r>
            <w:r w:rsidR="008B13EA" w:rsidRPr="00CF61AE">
              <w:rPr>
                <w:sz w:val="24"/>
                <w:szCs w:val="24"/>
              </w:rPr>
              <w:t>, общего пользования водными объектами вне границ населенных пунктов</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Зона лесов, Р4</w:t>
            </w:r>
          </w:p>
        </w:tc>
        <w:tc>
          <w:tcPr>
            <w:tcW w:w="3441" w:type="pct"/>
            <w:shd w:val="clear" w:color="auto" w:fill="auto"/>
            <w:tcMar>
              <w:top w:w="28" w:type="dxa"/>
              <w:left w:w="28" w:type="dxa"/>
              <w:bottom w:w="28" w:type="dxa"/>
              <w:right w:w="28" w:type="dxa"/>
            </w:tcMar>
          </w:tcPr>
          <w:p w:rsidR="008B13EA" w:rsidRPr="00CF61AE" w:rsidRDefault="008B13EA" w:rsidP="00864F9A">
            <w:pPr>
              <w:tabs>
                <w:tab w:val="left" w:pos="993"/>
              </w:tabs>
              <w:rPr>
                <w:bCs/>
                <w:iCs/>
                <w:sz w:val="24"/>
                <w:szCs w:val="24"/>
              </w:rPr>
            </w:pPr>
            <w:r w:rsidRPr="00CF61AE">
              <w:rPr>
                <w:rFonts w:eastAsia="Calibri"/>
                <w:bCs/>
                <w:iCs/>
                <w:sz w:val="24"/>
                <w:szCs w:val="24"/>
                <w:lang w:bidi="ru-RU"/>
              </w:rPr>
              <w:t>Зона предназначена для использования, охраны, защиты, воспроизводства лесов</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0"/>
                <w:numId w:val="174"/>
              </w:numPr>
              <w:ind w:left="0" w:firstLine="0"/>
              <w:rPr>
                <w:sz w:val="24"/>
                <w:szCs w:val="24"/>
              </w:rPr>
            </w:pPr>
          </w:p>
        </w:tc>
        <w:tc>
          <w:tcPr>
            <w:tcW w:w="4718" w:type="pct"/>
            <w:gridSpan w:val="2"/>
            <w:shd w:val="clear" w:color="auto" w:fill="auto"/>
            <w:tcMar>
              <w:top w:w="28" w:type="dxa"/>
              <w:left w:w="28" w:type="dxa"/>
              <w:bottom w:w="28" w:type="dxa"/>
              <w:right w:w="28" w:type="dxa"/>
            </w:tcMar>
          </w:tcPr>
          <w:p w:rsidR="008B13EA" w:rsidRPr="00CF61AE" w:rsidRDefault="008B13EA" w:rsidP="00864F9A">
            <w:pPr>
              <w:rPr>
                <w:rFonts w:eastAsia="Calibri"/>
                <w:sz w:val="24"/>
                <w:szCs w:val="24"/>
              </w:rPr>
            </w:pPr>
            <w:r w:rsidRPr="00CF61AE">
              <w:rPr>
                <w:sz w:val="24"/>
                <w:szCs w:val="24"/>
              </w:rPr>
              <w:t>Зоны специального назначения</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Зона кладбищ, СК</w:t>
            </w:r>
          </w:p>
        </w:tc>
        <w:tc>
          <w:tcPr>
            <w:tcW w:w="3441" w:type="pct"/>
            <w:shd w:val="clear" w:color="auto" w:fill="auto"/>
            <w:tcMar>
              <w:top w:w="28" w:type="dxa"/>
              <w:left w:w="28" w:type="dxa"/>
              <w:bottom w:w="28" w:type="dxa"/>
              <w:right w:w="28" w:type="dxa"/>
            </w:tcMar>
          </w:tcPr>
          <w:p w:rsidR="008B13EA" w:rsidRPr="00CF61AE" w:rsidRDefault="008B13EA" w:rsidP="00864F9A">
            <w:pPr>
              <w:rPr>
                <w:rFonts w:eastAsia="Calibri"/>
                <w:sz w:val="24"/>
                <w:szCs w:val="24"/>
                <w:lang w:bidi="ru-RU"/>
              </w:rPr>
            </w:pPr>
            <w:r w:rsidRPr="00CF61AE">
              <w:rPr>
                <w:rFonts w:eastAsia="Calibri"/>
                <w:sz w:val="24"/>
                <w:szCs w:val="24"/>
              </w:rPr>
              <w:t xml:space="preserve">Зона предназначена для размещения кладбищ, объектов транспортной инфраструктуры, </w:t>
            </w:r>
            <w:r w:rsidRPr="00CF61AE">
              <w:rPr>
                <w:rFonts w:eastAsia="Calibri"/>
                <w:sz w:val="24"/>
                <w:szCs w:val="24"/>
                <w:lang w:bidi="ru-RU"/>
              </w:rPr>
              <w:t>связанных с обслуживанием данной зоны.</w:t>
            </w:r>
          </w:p>
          <w:p w:rsidR="008B13EA" w:rsidRPr="00CF61AE" w:rsidRDefault="008B13EA" w:rsidP="00864F9A">
            <w:pPr>
              <w:rPr>
                <w:sz w:val="24"/>
                <w:szCs w:val="24"/>
              </w:rPr>
            </w:pPr>
            <w:r w:rsidRPr="00CF61AE">
              <w:rPr>
                <w:rFonts w:eastAsia="Calibri"/>
                <w:sz w:val="24"/>
                <w:szCs w:val="24"/>
                <w:lang w:bidi="ru-RU"/>
              </w:rPr>
              <w:t>В зоне допускается размещение объектов систем коммунальной инфраструктуры</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1"/>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Зона озелененных территорий специального назначения, СП</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lang w:bidi="ru-RU"/>
              </w:rPr>
              <w:t xml:space="preserve">Зона предназначена для размещения зеленых насаждений специального назначения в границах </w:t>
            </w:r>
            <w:r w:rsidR="00F906FD" w:rsidRPr="00CF61AE">
              <w:rPr>
                <w:rFonts w:eastAsia="Calibri"/>
                <w:sz w:val="24"/>
                <w:szCs w:val="24"/>
                <w:lang w:bidi="ru-RU"/>
              </w:rPr>
              <w:t>СЗЗ</w:t>
            </w:r>
            <w:r w:rsidRPr="00CF61AE">
              <w:rPr>
                <w:rFonts w:eastAsia="Calibri"/>
                <w:sz w:val="24"/>
                <w:szCs w:val="24"/>
                <w:lang w:bidi="ru-RU"/>
              </w:rPr>
              <w:t>, размещения объектов инженерной инфраструктуры и систем коммунальной инфраструктуры</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0"/>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Зона акваторий, А</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rFonts w:eastAsia="Calibri"/>
                <w:sz w:val="24"/>
                <w:szCs w:val="24"/>
                <w:lang w:bidi="ru-RU"/>
              </w:rPr>
              <w:t xml:space="preserve">Зона под </w:t>
            </w:r>
            <w:r w:rsidR="00C545B3" w:rsidRPr="00CF61AE">
              <w:rPr>
                <w:rFonts w:eastAsia="Calibri"/>
                <w:sz w:val="24"/>
                <w:szCs w:val="24"/>
                <w:lang w:bidi="ru-RU"/>
              </w:rPr>
              <w:t xml:space="preserve">поверхностными </w:t>
            </w:r>
            <w:r w:rsidRPr="00CF61AE">
              <w:rPr>
                <w:rFonts w:eastAsia="Calibri"/>
                <w:sz w:val="24"/>
                <w:szCs w:val="24"/>
                <w:lang w:bidi="ru-RU"/>
              </w:rPr>
              <w:t>водными объектами</w:t>
            </w:r>
          </w:p>
        </w:tc>
      </w:tr>
      <w:tr w:rsidR="008B13EA" w:rsidRPr="00CF61AE" w:rsidTr="00864F9A">
        <w:tc>
          <w:tcPr>
            <w:tcW w:w="282" w:type="pct"/>
            <w:shd w:val="clear" w:color="auto" w:fill="auto"/>
            <w:tcMar>
              <w:top w:w="28" w:type="dxa"/>
              <w:left w:w="28" w:type="dxa"/>
              <w:bottom w:w="28" w:type="dxa"/>
              <w:right w:w="28" w:type="dxa"/>
            </w:tcMar>
          </w:tcPr>
          <w:p w:rsidR="008B13EA" w:rsidRPr="00CF61AE" w:rsidRDefault="008B13EA" w:rsidP="00AA5F3E">
            <w:pPr>
              <w:widowControl w:val="0"/>
              <w:numPr>
                <w:ilvl w:val="0"/>
                <w:numId w:val="174"/>
              </w:numPr>
              <w:ind w:left="0" w:firstLine="0"/>
              <w:rPr>
                <w:sz w:val="24"/>
                <w:szCs w:val="24"/>
              </w:rPr>
            </w:pPr>
          </w:p>
        </w:tc>
        <w:tc>
          <w:tcPr>
            <w:tcW w:w="1277"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Зона режимных территорий, РТ</w:t>
            </w:r>
          </w:p>
        </w:tc>
        <w:tc>
          <w:tcPr>
            <w:tcW w:w="3441" w:type="pct"/>
            <w:shd w:val="clear" w:color="auto" w:fill="auto"/>
            <w:tcMar>
              <w:top w:w="28" w:type="dxa"/>
              <w:left w:w="28" w:type="dxa"/>
              <w:bottom w:w="28" w:type="dxa"/>
              <w:right w:w="28" w:type="dxa"/>
            </w:tcMar>
          </w:tcPr>
          <w:p w:rsidR="008B13EA" w:rsidRPr="00CF61AE" w:rsidRDefault="008B13EA" w:rsidP="00864F9A">
            <w:pPr>
              <w:rPr>
                <w:sz w:val="24"/>
                <w:szCs w:val="24"/>
              </w:rPr>
            </w:pPr>
            <w:r w:rsidRPr="00CF61AE">
              <w:rPr>
                <w:sz w:val="24"/>
                <w:szCs w:val="24"/>
              </w:rPr>
              <w:t xml:space="preserve">Зона предназначена для размещения объектов </w:t>
            </w:r>
            <w:r w:rsidR="00B814E3" w:rsidRPr="00CF61AE">
              <w:rPr>
                <w:sz w:val="24"/>
                <w:szCs w:val="24"/>
              </w:rPr>
              <w:t>обеспечения обороны и безопасности</w:t>
            </w:r>
            <w:r w:rsidR="00C545B3" w:rsidRPr="00CF61AE">
              <w:rPr>
                <w:sz w:val="24"/>
                <w:szCs w:val="24"/>
              </w:rPr>
              <w:t>,</w:t>
            </w:r>
            <w:r w:rsidR="00B814E3" w:rsidRPr="00CF61AE">
              <w:rPr>
                <w:sz w:val="24"/>
                <w:szCs w:val="24"/>
              </w:rPr>
              <w:t xml:space="preserve"> объектов </w:t>
            </w:r>
            <w:r w:rsidR="00B52B8A" w:rsidRPr="00CF61AE">
              <w:rPr>
                <w:sz w:val="24"/>
                <w:szCs w:val="24"/>
              </w:rPr>
              <w:t xml:space="preserve">систем </w:t>
            </w:r>
            <w:r w:rsidR="00B814E3" w:rsidRPr="00CF61AE">
              <w:rPr>
                <w:sz w:val="24"/>
                <w:szCs w:val="24"/>
              </w:rPr>
              <w:t>коммунального обслуживания</w:t>
            </w:r>
          </w:p>
        </w:tc>
      </w:tr>
    </w:tbl>
    <w:p w:rsidR="00BC57E3" w:rsidRPr="00CF61AE" w:rsidRDefault="00BC57E3" w:rsidP="00C545B3">
      <w:pPr>
        <w:ind w:firstLine="709"/>
        <w:rPr>
          <w:sz w:val="24"/>
          <w:szCs w:val="24"/>
        </w:rPr>
      </w:pPr>
    </w:p>
    <w:p w:rsidR="002D0D9A" w:rsidRPr="00CF61AE" w:rsidRDefault="002D0D9A" w:rsidP="00D57993">
      <w:pPr>
        <w:ind w:firstLine="709"/>
        <w:jc w:val="both"/>
        <w:rPr>
          <w:sz w:val="24"/>
          <w:szCs w:val="24"/>
          <w:shd w:val="clear" w:color="auto" w:fill="FFFFFF"/>
        </w:rPr>
      </w:pPr>
      <w:r w:rsidRPr="00CF61AE">
        <w:rPr>
          <w:sz w:val="24"/>
          <w:szCs w:val="24"/>
          <w:shd w:val="clear" w:color="auto" w:fill="FFFFFF"/>
        </w:rPr>
        <w:t>Границы функциональных зон применительно к территориям, примыкающим к территориям Санкт-Петербурга и иных муниципальных образований Ленинградской области, установлены с учетом в том числе отсутствия решений о размещении объектов и комплексов, которые являются источниками негативного воздействия на среду обитания и здоровье человека.</w:t>
      </w:r>
    </w:p>
    <w:p w:rsidR="00C545B3" w:rsidRPr="00CF61AE" w:rsidRDefault="002D0D9A" w:rsidP="00D57993">
      <w:pPr>
        <w:ind w:firstLine="709"/>
        <w:jc w:val="both"/>
        <w:rPr>
          <w:sz w:val="24"/>
          <w:szCs w:val="24"/>
        </w:rPr>
      </w:pPr>
      <w:r w:rsidRPr="00CF61AE">
        <w:rPr>
          <w:sz w:val="24"/>
          <w:szCs w:val="24"/>
        </w:rPr>
        <w:t xml:space="preserve"> </w:t>
      </w:r>
      <w:r w:rsidR="00036B92" w:rsidRPr="00CF61AE">
        <w:rPr>
          <w:sz w:val="24"/>
          <w:szCs w:val="24"/>
        </w:rPr>
        <w:t xml:space="preserve">С учетом расчетной численности населения в соответствии с демографическим прогнозом </w:t>
      </w:r>
      <w:r w:rsidR="007D4246" w:rsidRPr="00CF61AE">
        <w:rPr>
          <w:sz w:val="24"/>
          <w:szCs w:val="24"/>
        </w:rPr>
        <w:t>Изменениями в генеральный план предлагается выделит</w:t>
      </w:r>
      <w:r w:rsidR="00036B92" w:rsidRPr="00CF61AE">
        <w:rPr>
          <w:sz w:val="24"/>
          <w:szCs w:val="24"/>
        </w:rPr>
        <w:t>ь</w:t>
      </w:r>
      <w:r w:rsidR="007D4246" w:rsidRPr="00CF61AE">
        <w:rPr>
          <w:sz w:val="24"/>
          <w:szCs w:val="24"/>
        </w:rPr>
        <w:t xml:space="preserve"> территори</w:t>
      </w:r>
      <w:r w:rsidR="00036B92" w:rsidRPr="00CF61AE">
        <w:rPr>
          <w:sz w:val="24"/>
          <w:szCs w:val="24"/>
        </w:rPr>
        <w:t>ю</w:t>
      </w:r>
      <w:r w:rsidR="007D4246" w:rsidRPr="00CF61AE">
        <w:rPr>
          <w:sz w:val="24"/>
          <w:szCs w:val="24"/>
        </w:rPr>
        <w:t xml:space="preserve"> нового индивидуального жилищного строительства в дер. Большое </w:t>
      </w:r>
      <w:proofErr w:type="spellStart"/>
      <w:r w:rsidR="007D4246" w:rsidRPr="00CF61AE">
        <w:rPr>
          <w:sz w:val="24"/>
          <w:szCs w:val="24"/>
        </w:rPr>
        <w:t>Коновалово</w:t>
      </w:r>
      <w:proofErr w:type="spellEnd"/>
      <w:r w:rsidR="00C545B3" w:rsidRPr="00CF61AE">
        <w:rPr>
          <w:sz w:val="24"/>
          <w:szCs w:val="24"/>
        </w:rPr>
        <w:t xml:space="preserve">. </w:t>
      </w:r>
    </w:p>
    <w:p w:rsidR="00F906FD" w:rsidRPr="00CF61AE" w:rsidRDefault="00F906FD" w:rsidP="00D57993">
      <w:pPr>
        <w:ind w:firstLine="709"/>
        <w:jc w:val="both"/>
        <w:rPr>
          <w:sz w:val="24"/>
          <w:szCs w:val="24"/>
        </w:rPr>
      </w:pPr>
      <w:r w:rsidRPr="00CF61AE">
        <w:rPr>
          <w:sz w:val="24"/>
          <w:szCs w:val="24"/>
        </w:rPr>
        <w:t xml:space="preserve">В границах территории, включаемой в границу дер. </w:t>
      </w:r>
      <w:proofErr w:type="spellStart"/>
      <w:r w:rsidRPr="00CF61AE">
        <w:rPr>
          <w:sz w:val="24"/>
          <w:szCs w:val="24"/>
        </w:rPr>
        <w:t>Больщое</w:t>
      </w:r>
      <w:proofErr w:type="spellEnd"/>
      <w:r w:rsidRPr="00CF61AE">
        <w:rPr>
          <w:sz w:val="24"/>
          <w:szCs w:val="24"/>
        </w:rPr>
        <w:t xml:space="preserve"> </w:t>
      </w:r>
      <w:proofErr w:type="spellStart"/>
      <w:r w:rsidRPr="00CF61AE">
        <w:rPr>
          <w:sz w:val="24"/>
          <w:szCs w:val="24"/>
        </w:rPr>
        <w:t>Коновалово</w:t>
      </w:r>
      <w:proofErr w:type="spellEnd"/>
      <w:r w:rsidRPr="00CF61AE">
        <w:rPr>
          <w:sz w:val="24"/>
          <w:szCs w:val="24"/>
        </w:rPr>
        <w:t>, устанавливаются функциональные зоны:</w:t>
      </w:r>
    </w:p>
    <w:p w:rsidR="00F906FD" w:rsidRPr="00CF61AE" w:rsidRDefault="00F906FD" w:rsidP="00D57993">
      <w:pPr>
        <w:pStyle w:val="af"/>
        <w:numPr>
          <w:ilvl w:val="0"/>
          <w:numId w:val="175"/>
        </w:numPr>
        <w:tabs>
          <w:tab w:val="left" w:pos="993"/>
        </w:tabs>
        <w:ind w:left="0" w:firstLine="709"/>
        <w:jc w:val="both"/>
        <w:rPr>
          <w:sz w:val="24"/>
          <w:szCs w:val="24"/>
        </w:rPr>
      </w:pPr>
      <w:r w:rsidRPr="00CF61AE">
        <w:rPr>
          <w:sz w:val="24"/>
          <w:szCs w:val="24"/>
        </w:rPr>
        <w:t>зона застройки индивидуальными жилыми домами, площадь зоны – 9,89 га;</w:t>
      </w:r>
    </w:p>
    <w:p w:rsidR="00F906FD" w:rsidRPr="00CF61AE" w:rsidRDefault="00F906FD" w:rsidP="00D57993">
      <w:pPr>
        <w:pStyle w:val="af"/>
        <w:numPr>
          <w:ilvl w:val="0"/>
          <w:numId w:val="175"/>
        </w:numPr>
        <w:tabs>
          <w:tab w:val="left" w:pos="993"/>
        </w:tabs>
        <w:ind w:left="0" w:firstLine="709"/>
        <w:jc w:val="both"/>
        <w:rPr>
          <w:sz w:val="24"/>
          <w:szCs w:val="24"/>
        </w:rPr>
      </w:pPr>
      <w:r w:rsidRPr="00CF61AE">
        <w:rPr>
          <w:sz w:val="24"/>
          <w:szCs w:val="24"/>
        </w:rPr>
        <w:t>зона транспортной инфраструктуры, площадь зоны – 0,47 га.</w:t>
      </w:r>
    </w:p>
    <w:p w:rsidR="00F906FD" w:rsidRPr="00CF61AE" w:rsidRDefault="00F906FD" w:rsidP="00D57993">
      <w:pPr>
        <w:ind w:firstLine="709"/>
        <w:jc w:val="both"/>
        <w:rPr>
          <w:sz w:val="24"/>
          <w:szCs w:val="24"/>
        </w:rPr>
      </w:pPr>
      <w:r w:rsidRPr="00CF61AE">
        <w:rPr>
          <w:sz w:val="24"/>
          <w:szCs w:val="24"/>
        </w:rPr>
        <w:t>Приказом заместителя Министра обороны Российской Федерации от 26.08.2019 № 723 в собственность администрации муниципального образования Ломоносовский муниципальный район Ленинградской области передан земельный участок с кадастровым номером 47:14:0202001:4 площадью 112 га. Изменениями в генеральный план земельн</w:t>
      </w:r>
      <w:r w:rsidR="003E435D" w:rsidRPr="00CF61AE">
        <w:rPr>
          <w:sz w:val="24"/>
          <w:szCs w:val="24"/>
        </w:rPr>
        <w:t>ый</w:t>
      </w:r>
      <w:r w:rsidRPr="00CF61AE">
        <w:rPr>
          <w:sz w:val="24"/>
          <w:szCs w:val="24"/>
        </w:rPr>
        <w:t xml:space="preserve"> участ</w:t>
      </w:r>
      <w:r w:rsidR="00543D00" w:rsidRPr="00CF61AE">
        <w:rPr>
          <w:sz w:val="24"/>
          <w:szCs w:val="24"/>
        </w:rPr>
        <w:t>о</w:t>
      </w:r>
      <w:r w:rsidRPr="00CF61AE">
        <w:rPr>
          <w:sz w:val="24"/>
          <w:szCs w:val="24"/>
        </w:rPr>
        <w:t xml:space="preserve">к с кадастровым номером 47:14:0202001:4 </w:t>
      </w:r>
      <w:r w:rsidR="003E435D" w:rsidRPr="00CF61AE">
        <w:rPr>
          <w:sz w:val="24"/>
          <w:szCs w:val="24"/>
        </w:rPr>
        <w:t xml:space="preserve">отнесен к </w:t>
      </w:r>
      <w:r w:rsidRPr="00CF61AE">
        <w:rPr>
          <w:sz w:val="24"/>
          <w:szCs w:val="24"/>
        </w:rPr>
        <w:t>функциональн</w:t>
      </w:r>
      <w:r w:rsidR="003E435D" w:rsidRPr="00CF61AE">
        <w:rPr>
          <w:sz w:val="24"/>
          <w:szCs w:val="24"/>
        </w:rPr>
        <w:t>ой</w:t>
      </w:r>
      <w:r w:rsidRPr="00CF61AE">
        <w:rPr>
          <w:sz w:val="24"/>
          <w:szCs w:val="24"/>
        </w:rPr>
        <w:t xml:space="preserve"> зон</w:t>
      </w:r>
      <w:r w:rsidR="003E435D" w:rsidRPr="00CF61AE">
        <w:rPr>
          <w:sz w:val="24"/>
          <w:szCs w:val="24"/>
        </w:rPr>
        <w:t>е</w:t>
      </w:r>
      <w:r w:rsidRPr="00CF61AE">
        <w:rPr>
          <w:sz w:val="24"/>
          <w:szCs w:val="24"/>
        </w:rPr>
        <w:t xml:space="preserve"> «Производственная зона».</w:t>
      </w:r>
    </w:p>
    <w:p w:rsidR="002518B3" w:rsidRPr="00CF61AE" w:rsidRDefault="007D4246" w:rsidP="00D57993">
      <w:pPr>
        <w:ind w:firstLine="709"/>
        <w:jc w:val="both"/>
        <w:rPr>
          <w:sz w:val="24"/>
          <w:szCs w:val="24"/>
        </w:rPr>
      </w:pPr>
      <w:r w:rsidRPr="00CF61AE">
        <w:rPr>
          <w:sz w:val="24"/>
          <w:szCs w:val="24"/>
        </w:rPr>
        <w:t xml:space="preserve">Параметры функциональных зон определены с учетом установленного действующим генеральным планом границ функциональных зон, </w:t>
      </w:r>
      <w:r w:rsidR="00C21479" w:rsidRPr="00CF61AE">
        <w:rPr>
          <w:sz w:val="24"/>
          <w:szCs w:val="24"/>
        </w:rPr>
        <w:t xml:space="preserve">откорректированных с учетом </w:t>
      </w:r>
      <w:r w:rsidRPr="00CF61AE">
        <w:rPr>
          <w:sz w:val="24"/>
          <w:szCs w:val="24"/>
        </w:rPr>
        <w:t xml:space="preserve">расчетной численности населения, </w:t>
      </w:r>
      <w:r w:rsidR="00036B92" w:rsidRPr="00CF61AE">
        <w:rPr>
          <w:sz w:val="24"/>
          <w:szCs w:val="24"/>
        </w:rPr>
        <w:t>использованием территории и данным ЕГРН</w:t>
      </w:r>
      <w:r w:rsidRPr="00CF61AE">
        <w:rPr>
          <w:sz w:val="24"/>
          <w:szCs w:val="24"/>
        </w:rPr>
        <w:t xml:space="preserve">. </w:t>
      </w:r>
      <w:r w:rsidR="00036B92" w:rsidRPr="00CF61AE">
        <w:rPr>
          <w:sz w:val="24"/>
          <w:szCs w:val="24"/>
        </w:rPr>
        <w:t xml:space="preserve">Изменениями в генеральный план </w:t>
      </w:r>
      <w:r w:rsidR="00F906FD" w:rsidRPr="00CF61AE">
        <w:rPr>
          <w:sz w:val="24"/>
          <w:szCs w:val="24"/>
        </w:rPr>
        <w:t>уточняется перечень планируемых объектов федерального значения, объектов регионального значения, объектов местного значения</w:t>
      </w:r>
      <w:r w:rsidR="00C21479" w:rsidRPr="00CF61AE">
        <w:rPr>
          <w:sz w:val="24"/>
          <w:szCs w:val="24"/>
        </w:rPr>
        <w:t xml:space="preserve">, </w:t>
      </w:r>
      <w:r w:rsidR="00F906FD" w:rsidRPr="00CF61AE">
        <w:rPr>
          <w:sz w:val="24"/>
          <w:szCs w:val="24"/>
        </w:rPr>
        <w:t>таблиц</w:t>
      </w:r>
      <w:r w:rsidR="00BE402E" w:rsidRPr="00CF61AE">
        <w:rPr>
          <w:sz w:val="24"/>
          <w:szCs w:val="24"/>
        </w:rPr>
        <w:t>а</w:t>
      </w:r>
      <w:r w:rsidR="00F906FD" w:rsidRPr="00CF61AE">
        <w:rPr>
          <w:sz w:val="24"/>
          <w:szCs w:val="24"/>
        </w:rPr>
        <w:t xml:space="preserve"> 6</w:t>
      </w:r>
      <w:r w:rsidR="00485502" w:rsidRPr="00CF61AE">
        <w:rPr>
          <w:sz w:val="24"/>
          <w:szCs w:val="24"/>
        </w:rPr>
        <w:t>1</w:t>
      </w:r>
      <w:r w:rsidR="00F906FD" w:rsidRPr="00CF61AE">
        <w:rPr>
          <w:sz w:val="24"/>
          <w:szCs w:val="24"/>
        </w:rPr>
        <w:t>.</w:t>
      </w:r>
    </w:p>
    <w:p w:rsidR="00C545B3" w:rsidRPr="00CF61AE" w:rsidRDefault="00C545B3" w:rsidP="00C454C5">
      <w:pPr>
        <w:ind w:firstLine="709"/>
        <w:rPr>
          <w:sz w:val="24"/>
          <w:szCs w:val="24"/>
        </w:rPr>
      </w:pPr>
    </w:p>
    <w:p w:rsidR="00964007" w:rsidRPr="00CF61AE" w:rsidRDefault="00964007" w:rsidP="00C454C5">
      <w:pPr>
        <w:ind w:firstLine="709"/>
        <w:rPr>
          <w:sz w:val="24"/>
          <w:szCs w:val="24"/>
        </w:rPr>
      </w:pPr>
      <w:r w:rsidRPr="00CF61AE">
        <w:rPr>
          <w:sz w:val="24"/>
          <w:szCs w:val="24"/>
        </w:rPr>
        <w:t>Границы населенных пунктов</w:t>
      </w:r>
    </w:p>
    <w:p w:rsidR="00964007" w:rsidRPr="00CF61AE" w:rsidRDefault="00964007" w:rsidP="00C454C5">
      <w:pPr>
        <w:ind w:firstLine="709"/>
        <w:rPr>
          <w:sz w:val="24"/>
          <w:szCs w:val="24"/>
        </w:rPr>
      </w:pPr>
    </w:p>
    <w:p w:rsidR="00964007" w:rsidRPr="00CF61AE" w:rsidRDefault="00817F74" w:rsidP="00C454C5">
      <w:pPr>
        <w:ind w:firstLine="709"/>
        <w:rPr>
          <w:sz w:val="24"/>
          <w:szCs w:val="24"/>
        </w:rPr>
      </w:pPr>
      <w:r w:rsidRPr="00CF61AE">
        <w:rPr>
          <w:sz w:val="24"/>
          <w:szCs w:val="24"/>
        </w:rPr>
        <w:t xml:space="preserve">Изменениями в генеральный план изменяются границы населенных пунктов в </w:t>
      </w:r>
      <w:r w:rsidR="00485502" w:rsidRPr="00CF61AE">
        <w:rPr>
          <w:sz w:val="24"/>
          <w:szCs w:val="24"/>
        </w:rPr>
        <w:t>соответствии</w:t>
      </w:r>
      <w:r w:rsidRPr="00CF61AE">
        <w:rPr>
          <w:sz w:val="24"/>
          <w:szCs w:val="24"/>
        </w:rPr>
        <w:t xml:space="preserve"> с таблицей 60.</w:t>
      </w:r>
    </w:p>
    <w:p w:rsidR="00D57993" w:rsidRDefault="00D57993">
      <w:pPr>
        <w:autoSpaceDE/>
        <w:autoSpaceDN/>
        <w:adjustRightInd/>
        <w:spacing w:line="360" w:lineRule="auto"/>
        <w:ind w:firstLine="709"/>
        <w:rPr>
          <w:sz w:val="24"/>
          <w:szCs w:val="24"/>
        </w:rPr>
      </w:pPr>
      <w:r>
        <w:rPr>
          <w:sz w:val="24"/>
          <w:szCs w:val="24"/>
        </w:rPr>
        <w:br w:type="page"/>
      </w:r>
    </w:p>
    <w:p w:rsidR="00817F74" w:rsidRPr="00CF61AE" w:rsidRDefault="00817F74" w:rsidP="00C454C5">
      <w:pPr>
        <w:ind w:firstLine="709"/>
        <w:rPr>
          <w:sz w:val="24"/>
          <w:szCs w:val="24"/>
        </w:rPr>
      </w:pPr>
    </w:p>
    <w:p w:rsidR="00485502" w:rsidRDefault="00485502" w:rsidP="00485502">
      <w:pPr>
        <w:rPr>
          <w:sz w:val="24"/>
          <w:szCs w:val="24"/>
        </w:rPr>
      </w:pPr>
      <w:r w:rsidRPr="00CF61AE">
        <w:rPr>
          <w:sz w:val="24"/>
          <w:szCs w:val="24"/>
        </w:rPr>
        <w:t xml:space="preserve">Таблица 60 – </w:t>
      </w:r>
      <w:r w:rsidR="008C3BAE" w:rsidRPr="00CF61AE">
        <w:rPr>
          <w:sz w:val="24"/>
          <w:szCs w:val="24"/>
        </w:rPr>
        <w:t xml:space="preserve">Изменения границ населенных </w:t>
      </w:r>
      <w:r w:rsidR="00404B0D" w:rsidRPr="00CF61AE">
        <w:rPr>
          <w:sz w:val="24"/>
          <w:szCs w:val="24"/>
        </w:rPr>
        <w:t>пунктов</w:t>
      </w:r>
      <w:r w:rsidRPr="00CF61AE">
        <w:rPr>
          <w:sz w:val="24"/>
          <w:szCs w:val="24"/>
        </w:rPr>
        <w:t xml:space="preserve"> </w:t>
      </w:r>
    </w:p>
    <w:tbl>
      <w:tblPr>
        <w:tblStyle w:val="ac"/>
        <w:tblW w:w="0" w:type="auto"/>
        <w:tblLook w:val="04A0" w:firstRow="1" w:lastRow="0" w:firstColumn="1" w:lastColumn="0" w:noHBand="0" w:noVBand="1"/>
      </w:tblPr>
      <w:tblGrid>
        <w:gridCol w:w="540"/>
        <w:gridCol w:w="1803"/>
        <w:gridCol w:w="1674"/>
        <w:gridCol w:w="1810"/>
        <w:gridCol w:w="4368"/>
      </w:tblGrid>
      <w:tr w:rsidR="00817F74" w:rsidRPr="00CF61AE" w:rsidTr="00D57993">
        <w:tc>
          <w:tcPr>
            <w:tcW w:w="540" w:type="dxa"/>
            <w:vAlign w:val="center"/>
          </w:tcPr>
          <w:p w:rsidR="00817F74" w:rsidRPr="00CF61AE" w:rsidRDefault="00817F74" w:rsidP="008C3BAE">
            <w:pPr>
              <w:jc w:val="center"/>
              <w:rPr>
                <w:sz w:val="24"/>
                <w:szCs w:val="24"/>
              </w:rPr>
            </w:pPr>
            <w:r w:rsidRPr="00CF61AE">
              <w:rPr>
                <w:sz w:val="24"/>
                <w:szCs w:val="24"/>
              </w:rPr>
              <w:t>№ п/п</w:t>
            </w:r>
          </w:p>
        </w:tc>
        <w:tc>
          <w:tcPr>
            <w:tcW w:w="1803" w:type="dxa"/>
            <w:vAlign w:val="center"/>
          </w:tcPr>
          <w:p w:rsidR="00817F74" w:rsidRPr="00CF61AE" w:rsidRDefault="00817F74" w:rsidP="008C3BAE">
            <w:pPr>
              <w:jc w:val="center"/>
              <w:rPr>
                <w:sz w:val="24"/>
                <w:szCs w:val="24"/>
              </w:rPr>
            </w:pPr>
            <w:r w:rsidRPr="00CF61AE">
              <w:rPr>
                <w:sz w:val="24"/>
                <w:szCs w:val="24"/>
              </w:rPr>
              <w:t>Наименование населенного пункта</w:t>
            </w:r>
          </w:p>
        </w:tc>
        <w:tc>
          <w:tcPr>
            <w:tcW w:w="1674" w:type="dxa"/>
            <w:vAlign w:val="center"/>
          </w:tcPr>
          <w:p w:rsidR="00817F74" w:rsidRPr="00CF61AE" w:rsidRDefault="00817F74" w:rsidP="008C3BAE">
            <w:pPr>
              <w:jc w:val="center"/>
              <w:rPr>
                <w:sz w:val="24"/>
                <w:szCs w:val="24"/>
              </w:rPr>
            </w:pPr>
            <w:r w:rsidRPr="00CF61AE">
              <w:rPr>
                <w:sz w:val="24"/>
                <w:szCs w:val="24"/>
              </w:rPr>
              <w:t>Территории, включаемые в границу населенного пункта</w:t>
            </w:r>
            <w:r w:rsidR="00485502" w:rsidRPr="00CF61AE">
              <w:rPr>
                <w:sz w:val="24"/>
                <w:szCs w:val="24"/>
              </w:rPr>
              <w:t>, га</w:t>
            </w:r>
          </w:p>
        </w:tc>
        <w:tc>
          <w:tcPr>
            <w:tcW w:w="1810" w:type="dxa"/>
            <w:vAlign w:val="center"/>
          </w:tcPr>
          <w:p w:rsidR="00817F74" w:rsidRPr="00CF61AE" w:rsidRDefault="00817F74" w:rsidP="008C3BAE">
            <w:pPr>
              <w:jc w:val="center"/>
              <w:rPr>
                <w:sz w:val="24"/>
                <w:szCs w:val="24"/>
              </w:rPr>
            </w:pPr>
            <w:r w:rsidRPr="00CF61AE">
              <w:rPr>
                <w:sz w:val="24"/>
                <w:szCs w:val="24"/>
              </w:rPr>
              <w:t>Территории, исключаемые из границы населенного пункта</w:t>
            </w:r>
            <w:r w:rsidR="00485502" w:rsidRPr="00CF61AE">
              <w:rPr>
                <w:sz w:val="24"/>
                <w:szCs w:val="24"/>
              </w:rPr>
              <w:t>, га</w:t>
            </w:r>
          </w:p>
        </w:tc>
        <w:tc>
          <w:tcPr>
            <w:tcW w:w="4368" w:type="dxa"/>
            <w:vAlign w:val="center"/>
          </w:tcPr>
          <w:p w:rsidR="00817F74" w:rsidRPr="00CF61AE" w:rsidRDefault="00817F74" w:rsidP="008C3BAE">
            <w:pPr>
              <w:jc w:val="center"/>
              <w:rPr>
                <w:sz w:val="24"/>
                <w:szCs w:val="24"/>
              </w:rPr>
            </w:pPr>
            <w:r w:rsidRPr="00CF61AE">
              <w:rPr>
                <w:sz w:val="24"/>
                <w:szCs w:val="24"/>
              </w:rPr>
              <w:t>Примечание</w:t>
            </w:r>
          </w:p>
        </w:tc>
      </w:tr>
      <w:tr w:rsidR="00817F74" w:rsidRPr="00CF61AE" w:rsidTr="00D57993">
        <w:tc>
          <w:tcPr>
            <w:tcW w:w="540" w:type="dxa"/>
          </w:tcPr>
          <w:p w:rsidR="00817F74" w:rsidRPr="00CF61AE" w:rsidRDefault="00817F74" w:rsidP="005B16D8">
            <w:pPr>
              <w:pStyle w:val="af"/>
              <w:numPr>
                <w:ilvl w:val="0"/>
                <w:numId w:val="188"/>
              </w:numPr>
              <w:rPr>
                <w:sz w:val="24"/>
                <w:szCs w:val="24"/>
              </w:rPr>
            </w:pPr>
          </w:p>
        </w:tc>
        <w:tc>
          <w:tcPr>
            <w:tcW w:w="1803" w:type="dxa"/>
          </w:tcPr>
          <w:p w:rsidR="00817F74" w:rsidRPr="00CF61AE" w:rsidRDefault="00817F74" w:rsidP="00C454C5">
            <w:pPr>
              <w:rPr>
                <w:sz w:val="24"/>
                <w:szCs w:val="24"/>
              </w:rPr>
            </w:pPr>
            <w:r w:rsidRPr="00CF61AE">
              <w:rPr>
                <w:sz w:val="24"/>
                <w:szCs w:val="24"/>
              </w:rPr>
              <w:t xml:space="preserve">дер. Большое </w:t>
            </w:r>
            <w:proofErr w:type="spellStart"/>
            <w:r w:rsidRPr="00CF61AE">
              <w:rPr>
                <w:sz w:val="24"/>
                <w:szCs w:val="24"/>
              </w:rPr>
              <w:t>Коновалово</w:t>
            </w:r>
            <w:proofErr w:type="spellEnd"/>
          </w:p>
        </w:tc>
        <w:tc>
          <w:tcPr>
            <w:tcW w:w="1674" w:type="dxa"/>
          </w:tcPr>
          <w:p w:rsidR="00817F74" w:rsidRPr="00CF61AE" w:rsidRDefault="00817F74" w:rsidP="00C454C5">
            <w:pPr>
              <w:rPr>
                <w:sz w:val="24"/>
                <w:szCs w:val="24"/>
              </w:rPr>
            </w:pPr>
            <w:r w:rsidRPr="00CF61AE">
              <w:rPr>
                <w:sz w:val="24"/>
                <w:szCs w:val="24"/>
              </w:rPr>
              <w:t>10,36</w:t>
            </w:r>
          </w:p>
        </w:tc>
        <w:tc>
          <w:tcPr>
            <w:tcW w:w="1810" w:type="dxa"/>
          </w:tcPr>
          <w:p w:rsidR="00817F74" w:rsidRPr="00CF61AE" w:rsidRDefault="008C3BAE" w:rsidP="00817F74">
            <w:pPr>
              <w:rPr>
                <w:sz w:val="24"/>
                <w:szCs w:val="24"/>
              </w:rPr>
            </w:pPr>
            <w:r w:rsidRPr="00CF61AE">
              <w:rPr>
                <w:sz w:val="24"/>
                <w:szCs w:val="24"/>
              </w:rPr>
              <w:t>-</w:t>
            </w:r>
          </w:p>
        </w:tc>
        <w:tc>
          <w:tcPr>
            <w:tcW w:w="4368" w:type="dxa"/>
          </w:tcPr>
          <w:p w:rsidR="00817F74" w:rsidRPr="00CF61AE" w:rsidRDefault="00817F74" w:rsidP="00C454C5">
            <w:pPr>
              <w:rPr>
                <w:sz w:val="24"/>
                <w:szCs w:val="24"/>
              </w:rPr>
            </w:pPr>
            <w:r w:rsidRPr="00CF61AE">
              <w:rPr>
                <w:sz w:val="24"/>
                <w:szCs w:val="24"/>
              </w:rPr>
              <w:t>Включаются земельные участки земель сельскохозяйственного назначения</w:t>
            </w:r>
            <w:r w:rsidR="00BC57E3" w:rsidRPr="00CF61AE">
              <w:rPr>
                <w:sz w:val="24"/>
                <w:szCs w:val="24"/>
              </w:rPr>
              <w:t xml:space="preserve"> (</w:t>
            </w:r>
            <w:r w:rsidR="00485502" w:rsidRPr="00CF61AE">
              <w:rPr>
                <w:sz w:val="24"/>
                <w:szCs w:val="24"/>
              </w:rPr>
              <w:t>раздел 9.1. пояснительной записки</w:t>
            </w:r>
            <w:r w:rsidR="00BC57E3" w:rsidRPr="00CF61AE">
              <w:rPr>
                <w:sz w:val="24"/>
                <w:szCs w:val="24"/>
              </w:rPr>
              <w:t>)</w:t>
            </w:r>
          </w:p>
        </w:tc>
      </w:tr>
      <w:tr w:rsidR="00817F74" w:rsidRPr="00CF61AE" w:rsidTr="00D57993">
        <w:tc>
          <w:tcPr>
            <w:tcW w:w="540" w:type="dxa"/>
          </w:tcPr>
          <w:p w:rsidR="00817F74" w:rsidRPr="00CF61AE" w:rsidRDefault="00817F74" w:rsidP="005B16D8">
            <w:pPr>
              <w:pStyle w:val="af"/>
              <w:numPr>
                <w:ilvl w:val="0"/>
                <w:numId w:val="188"/>
              </w:numPr>
              <w:rPr>
                <w:sz w:val="24"/>
                <w:szCs w:val="24"/>
              </w:rPr>
            </w:pPr>
          </w:p>
        </w:tc>
        <w:tc>
          <w:tcPr>
            <w:tcW w:w="1803" w:type="dxa"/>
          </w:tcPr>
          <w:p w:rsidR="00817F74" w:rsidRPr="00CF61AE" w:rsidRDefault="00485502" w:rsidP="00C454C5">
            <w:pPr>
              <w:rPr>
                <w:sz w:val="24"/>
                <w:szCs w:val="24"/>
              </w:rPr>
            </w:pPr>
            <w:r w:rsidRPr="00CF61AE">
              <w:rPr>
                <w:sz w:val="24"/>
                <w:szCs w:val="24"/>
              </w:rPr>
              <w:t xml:space="preserve">пос. </w:t>
            </w:r>
            <w:proofErr w:type="spellStart"/>
            <w:r w:rsidRPr="00CF61AE">
              <w:rPr>
                <w:sz w:val="24"/>
                <w:szCs w:val="24"/>
              </w:rPr>
              <w:t>Бронна</w:t>
            </w:r>
            <w:proofErr w:type="spellEnd"/>
          </w:p>
        </w:tc>
        <w:tc>
          <w:tcPr>
            <w:tcW w:w="1674" w:type="dxa"/>
          </w:tcPr>
          <w:p w:rsidR="00817F74" w:rsidRPr="00CF61AE" w:rsidRDefault="008C3BAE" w:rsidP="00C454C5">
            <w:pPr>
              <w:rPr>
                <w:sz w:val="24"/>
                <w:szCs w:val="24"/>
              </w:rPr>
            </w:pPr>
            <w:r w:rsidRPr="00CF61AE">
              <w:rPr>
                <w:sz w:val="24"/>
                <w:szCs w:val="24"/>
              </w:rPr>
              <w:t>-</w:t>
            </w:r>
          </w:p>
        </w:tc>
        <w:tc>
          <w:tcPr>
            <w:tcW w:w="1810" w:type="dxa"/>
          </w:tcPr>
          <w:p w:rsidR="00817F74" w:rsidRPr="00CF61AE" w:rsidRDefault="00485502" w:rsidP="00C454C5">
            <w:pPr>
              <w:rPr>
                <w:sz w:val="24"/>
                <w:szCs w:val="24"/>
              </w:rPr>
            </w:pPr>
            <w:r w:rsidRPr="00CF61AE">
              <w:rPr>
                <w:sz w:val="24"/>
                <w:szCs w:val="24"/>
              </w:rPr>
              <w:t>0,49</w:t>
            </w:r>
          </w:p>
        </w:tc>
        <w:tc>
          <w:tcPr>
            <w:tcW w:w="4368" w:type="dxa"/>
          </w:tcPr>
          <w:p w:rsidR="00817F74" w:rsidRPr="00CF61AE" w:rsidRDefault="00485502" w:rsidP="00C454C5">
            <w:pPr>
              <w:rPr>
                <w:sz w:val="24"/>
                <w:szCs w:val="24"/>
              </w:rPr>
            </w:pPr>
            <w:r w:rsidRPr="00CF61AE">
              <w:rPr>
                <w:sz w:val="24"/>
                <w:szCs w:val="24"/>
              </w:rPr>
              <w:t>Исключаются территории земель лесного фонда</w:t>
            </w:r>
            <w:r w:rsidR="00BC57E3" w:rsidRPr="00CF61AE">
              <w:rPr>
                <w:sz w:val="24"/>
                <w:szCs w:val="24"/>
              </w:rPr>
              <w:t xml:space="preserve"> (</w:t>
            </w:r>
            <w:r w:rsidRPr="00CF61AE">
              <w:rPr>
                <w:sz w:val="24"/>
                <w:szCs w:val="24"/>
              </w:rPr>
              <w:t>раздел 9.</w:t>
            </w:r>
            <w:r w:rsidR="008C3BAE" w:rsidRPr="00CF61AE">
              <w:rPr>
                <w:sz w:val="24"/>
                <w:szCs w:val="24"/>
              </w:rPr>
              <w:t>2</w:t>
            </w:r>
            <w:r w:rsidRPr="00CF61AE">
              <w:rPr>
                <w:sz w:val="24"/>
                <w:szCs w:val="24"/>
              </w:rPr>
              <w:t>. пояснительной записки</w:t>
            </w:r>
            <w:r w:rsidR="00BC57E3" w:rsidRPr="00CF61AE">
              <w:rPr>
                <w:sz w:val="24"/>
                <w:szCs w:val="24"/>
              </w:rPr>
              <w:t>)</w:t>
            </w:r>
          </w:p>
        </w:tc>
      </w:tr>
      <w:tr w:rsidR="00485502" w:rsidRPr="00CF61AE" w:rsidTr="00D57993">
        <w:tc>
          <w:tcPr>
            <w:tcW w:w="540" w:type="dxa"/>
            <w:vMerge w:val="restart"/>
          </w:tcPr>
          <w:p w:rsidR="00485502" w:rsidRPr="00CF61AE" w:rsidRDefault="00485502" w:rsidP="005B16D8">
            <w:pPr>
              <w:pStyle w:val="af"/>
              <w:numPr>
                <w:ilvl w:val="0"/>
                <w:numId w:val="188"/>
              </w:numPr>
              <w:rPr>
                <w:sz w:val="24"/>
                <w:szCs w:val="24"/>
              </w:rPr>
            </w:pPr>
          </w:p>
        </w:tc>
        <w:tc>
          <w:tcPr>
            <w:tcW w:w="1803" w:type="dxa"/>
            <w:vMerge w:val="restart"/>
          </w:tcPr>
          <w:p w:rsidR="00485502" w:rsidRPr="00CF61AE" w:rsidRDefault="00485502" w:rsidP="00C454C5">
            <w:pPr>
              <w:rPr>
                <w:sz w:val="24"/>
                <w:szCs w:val="24"/>
              </w:rPr>
            </w:pPr>
            <w:r w:rsidRPr="00CF61AE">
              <w:rPr>
                <w:sz w:val="24"/>
                <w:szCs w:val="24"/>
              </w:rPr>
              <w:t xml:space="preserve">дер. </w:t>
            </w:r>
            <w:proofErr w:type="spellStart"/>
            <w:r w:rsidRPr="00CF61AE">
              <w:rPr>
                <w:sz w:val="24"/>
                <w:szCs w:val="24"/>
              </w:rPr>
              <w:t>Лангерево</w:t>
            </w:r>
            <w:proofErr w:type="spellEnd"/>
          </w:p>
        </w:tc>
        <w:tc>
          <w:tcPr>
            <w:tcW w:w="1674" w:type="dxa"/>
            <w:vMerge w:val="restart"/>
          </w:tcPr>
          <w:p w:rsidR="00485502" w:rsidRPr="00CF61AE" w:rsidRDefault="008C3BAE" w:rsidP="00C454C5">
            <w:pPr>
              <w:rPr>
                <w:sz w:val="24"/>
                <w:szCs w:val="24"/>
              </w:rPr>
            </w:pPr>
            <w:r w:rsidRPr="00CF61AE">
              <w:rPr>
                <w:sz w:val="24"/>
                <w:szCs w:val="24"/>
              </w:rPr>
              <w:t>-</w:t>
            </w:r>
          </w:p>
        </w:tc>
        <w:tc>
          <w:tcPr>
            <w:tcW w:w="1810" w:type="dxa"/>
          </w:tcPr>
          <w:p w:rsidR="00485502" w:rsidRPr="00CF61AE" w:rsidRDefault="00485502" w:rsidP="00C454C5">
            <w:pPr>
              <w:rPr>
                <w:sz w:val="24"/>
                <w:szCs w:val="24"/>
              </w:rPr>
            </w:pPr>
            <w:r w:rsidRPr="00CF61AE">
              <w:rPr>
                <w:sz w:val="24"/>
                <w:szCs w:val="24"/>
              </w:rPr>
              <w:t>0,6</w:t>
            </w:r>
          </w:p>
        </w:tc>
        <w:tc>
          <w:tcPr>
            <w:tcW w:w="4368" w:type="dxa"/>
          </w:tcPr>
          <w:p w:rsidR="00485502" w:rsidRPr="00CF61AE" w:rsidRDefault="00485502" w:rsidP="00C454C5">
            <w:pPr>
              <w:rPr>
                <w:sz w:val="24"/>
                <w:szCs w:val="24"/>
              </w:rPr>
            </w:pPr>
            <w:r w:rsidRPr="00CF61AE">
              <w:rPr>
                <w:sz w:val="24"/>
                <w:szCs w:val="24"/>
              </w:rPr>
              <w:t>Исключаются территории земель лесного фонда</w:t>
            </w:r>
            <w:r w:rsidR="00BC57E3" w:rsidRPr="00CF61AE">
              <w:rPr>
                <w:sz w:val="24"/>
                <w:szCs w:val="24"/>
              </w:rPr>
              <w:t xml:space="preserve"> (</w:t>
            </w:r>
            <w:r w:rsidRPr="00CF61AE">
              <w:rPr>
                <w:sz w:val="24"/>
                <w:szCs w:val="24"/>
              </w:rPr>
              <w:t>раздел 9.</w:t>
            </w:r>
            <w:r w:rsidR="008C3BAE" w:rsidRPr="00CF61AE">
              <w:rPr>
                <w:sz w:val="24"/>
                <w:szCs w:val="24"/>
              </w:rPr>
              <w:t>2</w:t>
            </w:r>
            <w:r w:rsidRPr="00CF61AE">
              <w:rPr>
                <w:sz w:val="24"/>
                <w:szCs w:val="24"/>
              </w:rPr>
              <w:t>. пояснительной записки</w:t>
            </w:r>
            <w:r w:rsidR="00BC57E3" w:rsidRPr="00CF61AE">
              <w:rPr>
                <w:sz w:val="24"/>
                <w:szCs w:val="24"/>
              </w:rPr>
              <w:t>)</w:t>
            </w:r>
          </w:p>
        </w:tc>
      </w:tr>
      <w:tr w:rsidR="00485502" w:rsidRPr="00CF61AE" w:rsidTr="00D57993">
        <w:tc>
          <w:tcPr>
            <w:tcW w:w="540" w:type="dxa"/>
            <w:vMerge/>
          </w:tcPr>
          <w:p w:rsidR="00485502" w:rsidRPr="00CF61AE" w:rsidRDefault="00485502" w:rsidP="00C454C5">
            <w:pPr>
              <w:rPr>
                <w:sz w:val="24"/>
                <w:szCs w:val="24"/>
              </w:rPr>
            </w:pPr>
          </w:p>
        </w:tc>
        <w:tc>
          <w:tcPr>
            <w:tcW w:w="1803" w:type="dxa"/>
            <w:vMerge/>
          </w:tcPr>
          <w:p w:rsidR="00485502" w:rsidRPr="00CF61AE" w:rsidRDefault="00485502" w:rsidP="00C454C5">
            <w:pPr>
              <w:rPr>
                <w:sz w:val="24"/>
                <w:szCs w:val="24"/>
              </w:rPr>
            </w:pPr>
          </w:p>
        </w:tc>
        <w:tc>
          <w:tcPr>
            <w:tcW w:w="1674" w:type="dxa"/>
            <w:vMerge/>
          </w:tcPr>
          <w:p w:rsidR="00485502" w:rsidRPr="00CF61AE" w:rsidRDefault="00485502" w:rsidP="00C454C5">
            <w:pPr>
              <w:rPr>
                <w:sz w:val="24"/>
                <w:szCs w:val="24"/>
              </w:rPr>
            </w:pPr>
          </w:p>
        </w:tc>
        <w:tc>
          <w:tcPr>
            <w:tcW w:w="1810" w:type="dxa"/>
          </w:tcPr>
          <w:p w:rsidR="00485502" w:rsidRPr="00CF61AE" w:rsidRDefault="00485502" w:rsidP="00C454C5">
            <w:pPr>
              <w:rPr>
                <w:sz w:val="24"/>
                <w:szCs w:val="24"/>
              </w:rPr>
            </w:pPr>
            <w:r w:rsidRPr="00CF61AE">
              <w:rPr>
                <w:sz w:val="24"/>
                <w:szCs w:val="24"/>
              </w:rPr>
              <w:t>0,04</w:t>
            </w:r>
          </w:p>
        </w:tc>
        <w:tc>
          <w:tcPr>
            <w:tcW w:w="4368" w:type="dxa"/>
          </w:tcPr>
          <w:p w:rsidR="00485502" w:rsidRPr="00CF61AE" w:rsidRDefault="008C3BAE" w:rsidP="00C454C5">
            <w:pPr>
              <w:rPr>
                <w:sz w:val="24"/>
                <w:szCs w:val="24"/>
              </w:rPr>
            </w:pPr>
            <w:r w:rsidRPr="00CF61AE">
              <w:rPr>
                <w:sz w:val="24"/>
                <w:szCs w:val="24"/>
              </w:rPr>
              <w:t>Земельный участок двойного учета, не рассмотренный на межведомственной рабочей группе по рассмотрению вопросов, связанных с приведением в соответствие со сведениями Единого государственного реестра недвижимости и государственного лесного реестра на территории Ленинградской области</w:t>
            </w:r>
            <w:r w:rsidR="00BC57E3" w:rsidRPr="00CF61AE">
              <w:rPr>
                <w:sz w:val="24"/>
                <w:szCs w:val="24"/>
              </w:rPr>
              <w:t xml:space="preserve"> (</w:t>
            </w:r>
            <w:r w:rsidRPr="00CF61AE">
              <w:rPr>
                <w:sz w:val="24"/>
                <w:szCs w:val="24"/>
              </w:rPr>
              <w:t>раздел 9.3 пояснительной записки</w:t>
            </w:r>
            <w:r w:rsidR="00BC57E3" w:rsidRPr="00CF61AE">
              <w:rPr>
                <w:sz w:val="24"/>
                <w:szCs w:val="24"/>
              </w:rPr>
              <w:t>)</w:t>
            </w:r>
          </w:p>
        </w:tc>
      </w:tr>
      <w:tr w:rsidR="003B0759" w:rsidRPr="00CF61AE" w:rsidTr="00D57993">
        <w:tc>
          <w:tcPr>
            <w:tcW w:w="540" w:type="dxa"/>
          </w:tcPr>
          <w:p w:rsidR="003B0759" w:rsidRPr="00CF61AE" w:rsidRDefault="003B0759" w:rsidP="00C454C5">
            <w:pPr>
              <w:rPr>
                <w:sz w:val="24"/>
                <w:szCs w:val="24"/>
              </w:rPr>
            </w:pPr>
          </w:p>
        </w:tc>
        <w:tc>
          <w:tcPr>
            <w:tcW w:w="1803" w:type="dxa"/>
          </w:tcPr>
          <w:p w:rsidR="003B0759" w:rsidRPr="00CF61AE" w:rsidRDefault="003B0759" w:rsidP="00C454C5">
            <w:pPr>
              <w:rPr>
                <w:sz w:val="24"/>
                <w:szCs w:val="24"/>
              </w:rPr>
            </w:pPr>
            <w:r w:rsidRPr="00CF61AE">
              <w:rPr>
                <w:sz w:val="24"/>
                <w:szCs w:val="24"/>
              </w:rPr>
              <w:t>Итого:</w:t>
            </w:r>
          </w:p>
        </w:tc>
        <w:tc>
          <w:tcPr>
            <w:tcW w:w="1674" w:type="dxa"/>
          </w:tcPr>
          <w:p w:rsidR="003B0759" w:rsidRPr="00CF61AE" w:rsidRDefault="003B0759" w:rsidP="00C454C5">
            <w:pPr>
              <w:rPr>
                <w:sz w:val="24"/>
                <w:szCs w:val="24"/>
              </w:rPr>
            </w:pPr>
            <w:r w:rsidRPr="00CF61AE">
              <w:rPr>
                <w:sz w:val="24"/>
                <w:szCs w:val="24"/>
              </w:rPr>
              <w:t>10,36</w:t>
            </w:r>
          </w:p>
        </w:tc>
        <w:tc>
          <w:tcPr>
            <w:tcW w:w="1810" w:type="dxa"/>
          </w:tcPr>
          <w:p w:rsidR="003B0759" w:rsidRPr="00CF61AE" w:rsidRDefault="003B0759" w:rsidP="00C454C5">
            <w:pPr>
              <w:rPr>
                <w:sz w:val="24"/>
                <w:szCs w:val="24"/>
              </w:rPr>
            </w:pPr>
            <w:r w:rsidRPr="00CF61AE">
              <w:rPr>
                <w:sz w:val="24"/>
                <w:szCs w:val="24"/>
              </w:rPr>
              <w:t>1,1</w:t>
            </w:r>
            <w:r w:rsidR="007025DC" w:rsidRPr="00CF61AE">
              <w:rPr>
                <w:sz w:val="24"/>
                <w:szCs w:val="24"/>
              </w:rPr>
              <w:t>3</w:t>
            </w:r>
          </w:p>
        </w:tc>
        <w:tc>
          <w:tcPr>
            <w:tcW w:w="4368" w:type="dxa"/>
          </w:tcPr>
          <w:p w:rsidR="003B0759" w:rsidRPr="00CF61AE" w:rsidRDefault="003B0759" w:rsidP="00C454C5">
            <w:pPr>
              <w:rPr>
                <w:sz w:val="24"/>
                <w:szCs w:val="24"/>
              </w:rPr>
            </w:pPr>
          </w:p>
        </w:tc>
      </w:tr>
    </w:tbl>
    <w:p w:rsidR="00964007" w:rsidRPr="00CF61AE" w:rsidRDefault="00964007" w:rsidP="00C454C5">
      <w:pPr>
        <w:ind w:firstLine="709"/>
        <w:rPr>
          <w:sz w:val="24"/>
          <w:szCs w:val="24"/>
        </w:rPr>
      </w:pPr>
    </w:p>
    <w:p w:rsidR="00964007" w:rsidRPr="00CF61AE" w:rsidRDefault="00964007" w:rsidP="00C454C5">
      <w:pPr>
        <w:ind w:firstLine="709"/>
        <w:rPr>
          <w:sz w:val="24"/>
          <w:szCs w:val="24"/>
        </w:rPr>
      </w:pPr>
    </w:p>
    <w:p w:rsidR="00C545B3" w:rsidRPr="00CF61AE" w:rsidRDefault="00C545B3" w:rsidP="00C454C5">
      <w:pPr>
        <w:ind w:firstLine="709"/>
        <w:rPr>
          <w:sz w:val="24"/>
          <w:szCs w:val="24"/>
        </w:rPr>
      </w:pPr>
    </w:p>
    <w:p w:rsidR="00BE402E" w:rsidRPr="00CF61AE" w:rsidRDefault="00BE402E" w:rsidP="005209D3">
      <w:pPr>
        <w:rPr>
          <w:sz w:val="24"/>
          <w:szCs w:val="24"/>
        </w:rPr>
        <w:sectPr w:rsidR="00BE402E" w:rsidRPr="00CF61AE" w:rsidSect="003722BD">
          <w:pgSz w:w="11906" w:h="16838" w:code="9"/>
          <w:pgMar w:top="567" w:right="567" w:bottom="1134" w:left="1134" w:header="284" w:footer="0" w:gutter="0"/>
          <w:cols w:space="708"/>
          <w:docGrid w:linePitch="381"/>
        </w:sectPr>
      </w:pPr>
    </w:p>
    <w:p w:rsidR="00BE402E" w:rsidRPr="00CF61AE" w:rsidRDefault="00BE402E" w:rsidP="00BE402E">
      <w:pPr>
        <w:rPr>
          <w:rFonts w:eastAsia="Calibri"/>
          <w:iCs/>
          <w:sz w:val="24"/>
          <w:szCs w:val="24"/>
        </w:rPr>
      </w:pPr>
      <w:r w:rsidRPr="00CF61AE">
        <w:rPr>
          <w:sz w:val="24"/>
          <w:szCs w:val="24"/>
        </w:rPr>
        <w:lastRenderedPageBreak/>
        <w:t>Таблица 6</w:t>
      </w:r>
      <w:r w:rsidR="00485502" w:rsidRPr="00CF61AE">
        <w:rPr>
          <w:sz w:val="24"/>
          <w:szCs w:val="24"/>
        </w:rPr>
        <w:t>1</w:t>
      </w:r>
      <w:r w:rsidRPr="00CF61AE">
        <w:rPr>
          <w:sz w:val="24"/>
          <w:szCs w:val="24"/>
        </w:rPr>
        <w:t xml:space="preserve"> – </w:t>
      </w:r>
      <w:r w:rsidR="00543D00" w:rsidRPr="00CF61AE">
        <w:rPr>
          <w:sz w:val="24"/>
          <w:szCs w:val="24"/>
        </w:rPr>
        <w:t>П</w:t>
      </w:r>
      <w:r w:rsidR="00EB33B4" w:rsidRPr="00CF61AE">
        <w:rPr>
          <w:sz w:val="24"/>
          <w:szCs w:val="24"/>
        </w:rPr>
        <w:t xml:space="preserve">араметры </w:t>
      </w:r>
      <w:r w:rsidR="00543D00" w:rsidRPr="00CF61AE">
        <w:rPr>
          <w:sz w:val="24"/>
          <w:szCs w:val="24"/>
        </w:rPr>
        <w:t xml:space="preserve">функциональных зон с учетом изменений в генеральный план </w:t>
      </w:r>
    </w:p>
    <w:p w:rsidR="00BE402E" w:rsidRPr="00CF61AE" w:rsidRDefault="00BE402E" w:rsidP="005209D3">
      <w:pPr>
        <w:rPr>
          <w:sz w:val="24"/>
          <w:szCs w:val="24"/>
        </w:rPr>
      </w:pPr>
    </w:p>
    <w:tbl>
      <w:tblPr>
        <w:tblW w:w="5072" w:type="pct"/>
        <w:tblInd w:w="-147"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3367"/>
        <w:gridCol w:w="2228"/>
        <w:gridCol w:w="3118"/>
        <w:gridCol w:w="5558"/>
      </w:tblGrid>
      <w:tr w:rsidR="00EB33B4" w:rsidRPr="00CF61AE" w:rsidTr="002520D9">
        <w:trPr>
          <w:trHeight w:val="192"/>
          <w:tblHeader/>
        </w:trPr>
        <w:tc>
          <w:tcPr>
            <w:tcW w:w="350" w:type="pct"/>
            <w:vMerge w:val="restart"/>
            <w:shd w:val="clear" w:color="auto" w:fill="auto"/>
            <w:vAlign w:val="center"/>
          </w:tcPr>
          <w:p w:rsidR="00EB33B4" w:rsidRPr="00CF61AE" w:rsidRDefault="00EB33B4" w:rsidP="002520D9">
            <w:pPr>
              <w:jc w:val="center"/>
              <w:rPr>
                <w:sz w:val="24"/>
                <w:szCs w:val="24"/>
              </w:rPr>
            </w:pPr>
            <w:r w:rsidRPr="00CF61AE">
              <w:rPr>
                <w:sz w:val="24"/>
                <w:szCs w:val="24"/>
              </w:rPr>
              <w:t>№ п/п</w:t>
            </w:r>
          </w:p>
        </w:tc>
        <w:tc>
          <w:tcPr>
            <w:tcW w:w="1097" w:type="pct"/>
            <w:vMerge w:val="restart"/>
            <w:shd w:val="clear" w:color="auto" w:fill="auto"/>
            <w:vAlign w:val="center"/>
          </w:tcPr>
          <w:p w:rsidR="00EB33B4" w:rsidRPr="00CF61AE" w:rsidRDefault="00EB33B4" w:rsidP="002520D9">
            <w:pPr>
              <w:jc w:val="center"/>
              <w:rPr>
                <w:sz w:val="24"/>
                <w:szCs w:val="24"/>
              </w:rPr>
            </w:pPr>
            <w:r w:rsidRPr="00CF61AE">
              <w:rPr>
                <w:sz w:val="24"/>
                <w:szCs w:val="24"/>
              </w:rPr>
              <w:t>Наименование функциональной зоны, код зоны</w:t>
            </w:r>
          </w:p>
        </w:tc>
        <w:tc>
          <w:tcPr>
            <w:tcW w:w="1742" w:type="pct"/>
            <w:gridSpan w:val="2"/>
            <w:shd w:val="clear" w:color="auto" w:fill="auto"/>
            <w:vAlign w:val="center"/>
          </w:tcPr>
          <w:p w:rsidR="00EB33B4" w:rsidRPr="00CF61AE" w:rsidRDefault="00EB33B4" w:rsidP="002520D9">
            <w:pPr>
              <w:jc w:val="center"/>
              <w:rPr>
                <w:rFonts w:eastAsia="Calibri"/>
                <w:sz w:val="24"/>
                <w:szCs w:val="24"/>
              </w:rPr>
            </w:pPr>
            <w:r w:rsidRPr="00CF61AE">
              <w:rPr>
                <w:sz w:val="24"/>
                <w:szCs w:val="24"/>
              </w:rPr>
              <w:t>Параметры функциональных зон</w:t>
            </w:r>
          </w:p>
        </w:tc>
        <w:tc>
          <w:tcPr>
            <w:tcW w:w="1811" w:type="pct"/>
            <w:vMerge w:val="restart"/>
            <w:shd w:val="clear" w:color="auto" w:fill="auto"/>
            <w:vAlign w:val="center"/>
          </w:tcPr>
          <w:p w:rsidR="00EB33B4" w:rsidRPr="00CF61AE" w:rsidRDefault="00EB33B4" w:rsidP="002520D9">
            <w:pPr>
              <w:jc w:val="center"/>
              <w:rPr>
                <w:sz w:val="24"/>
                <w:szCs w:val="24"/>
              </w:rPr>
            </w:pPr>
            <w:r w:rsidRPr="00CF61AE">
              <w:rPr>
                <w:sz w:val="24"/>
                <w:szCs w:val="24"/>
              </w:rPr>
              <w:t>Сведения о планируемых объектах федерального значения, объектах регионального значения, объектах местного значения</w:t>
            </w:r>
          </w:p>
        </w:tc>
      </w:tr>
      <w:tr w:rsidR="00EB33B4" w:rsidRPr="00CF61AE" w:rsidTr="002520D9">
        <w:trPr>
          <w:trHeight w:val="192"/>
          <w:tblHeader/>
        </w:trPr>
        <w:tc>
          <w:tcPr>
            <w:tcW w:w="350" w:type="pct"/>
            <w:vMerge/>
            <w:shd w:val="clear" w:color="auto" w:fill="auto"/>
          </w:tcPr>
          <w:p w:rsidR="00EB33B4" w:rsidRPr="00CF61AE" w:rsidRDefault="00EB33B4" w:rsidP="002520D9">
            <w:pPr>
              <w:jc w:val="center"/>
              <w:rPr>
                <w:sz w:val="24"/>
                <w:szCs w:val="24"/>
              </w:rPr>
            </w:pPr>
          </w:p>
        </w:tc>
        <w:tc>
          <w:tcPr>
            <w:tcW w:w="1097" w:type="pct"/>
            <w:vMerge/>
            <w:shd w:val="clear" w:color="auto" w:fill="auto"/>
          </w:tcPr>
          <w:p w:rsidR="00EB33B4" w:rsidRPr="00CF61AE" w:rsidRDefault="00EB33B4" w:rsidP="002520D9">
            <w:pPr>
              <w:jc w:val="center"/>
              <w:rPr>
                <w:sz w:val="24"/>
                <w:szCs w:val="24"/>
              </w:rPr>
            </w:pPr>
          </w:p>
        </w:tc>
        <w:tc>
          <w:tcPr>
            <w:tcW w:w="726" w:type="pct"/>
            <w:shd w:val="clear" w:color="auto" w:fill="auto"/>
            <w:vAlign w:val="center"/>
          </w:tcPr>
          <w:p w:rsidR="00EB33B4" w:rsidRPr="00CF61AE" w:rsidRDefault="00EB33B4" w:rsidP="002520D9">
            <w:pPr>
              <w:jc w:val="center"/>
              <w:rPr>
                <w:sz w:val="24"/>
                <w:szCs w:val="24"/>
              </w:rPr>
            </w:pPr>
            <w:r w:rsidRPr="00CF61AE">
              <w:rPr>
                <w:sz w:val="24"/>
                <w:szCs w:val="24"/>
              </w:rPr>
              <w:t>площадь зоны, га</w:t>
            </w:r>
          </w:p>
        </w:tc>
        <w:tc>
          <w:tcPr>
            <w:tcW w:w="1016" w:type="pct"/>
            <w:shd w:val="clear" w:color="auto" w:fill="auto"/>
            <w:vAlign w:val="center"/>
          </w:tcPr>
          <w:p w:rsidR="00EB33B4" w:rsidRPr="00CF61AE" w:rsidRDefault="00EB33B4" w:rsidP="002520D9">
            <w:pPr>
              <w:jc w:val="center"/>
              <w:rPr>
                <w:rFonts w:eastAsia="Calibri"/>
                <w:sz w:val="24"/>
                <w:szCs w:val="24"/>
              </w:rPr>
            </w:pPr>
            <w:r w:rsidRPr="00CF61AE">
              <w:rPr>
                <w:sz w:val="24"/>
                <w:szCs w:val="24"/>
              </w:rPr>
              <w:t>иные параметры</w:t>
            </w:r>
          </w:p>
        </w:tc>
        <w:tc>
          <w:tcPr>
            <w:tcW w:w="1811" w:type="pct"/>
            <w:vMerge/>
            <w:shd w:val="clear" w:color="auto" w:fill="auto"/>
          </w:tcPr>
          <w:p w:rsidR="00EB33B4" w:rsidRPr="00CF61AE" w:rsidRDefault="00EB33B4" w:rsidP="002520D9">
            <w:pPr>
              <w:jc w:val="center"/>
              <w:rPr>
                <w:sz w:val="24"/>
                <w:szCs w:val="24"/>
              </w:rPr>
            </w:pPr>
          </w:p>
        </w:tc>
      </w:tr>
    </w:tbl>
    <w:p w:rsidR="00EB33B4" w:rsidRPr="00D57993" w:rsidRDefault="00EB33B4" w:rsidP="00EB33B4">
      <w:pPr>
        <w:ind w:firstLine="709"/>
        <w:rPr>
          <w:rFonts w:eastAsia="Calibri"/>
          <w:sz w:val="2"/>
          <w:szCs w:val="2"/>
        </w:rPr>
      </w:pPr>
    </w:p>
    <w:tbl>
      <w:tblPr>
        <w:tblW w:w="5072"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4"/>
        <w:gridCol w:w="3367"/>
        <w:gridCol w:w="2228"/>
        <w:gridCol w:w="3118"/>
        <w:gridCol w:w="5558"/>
      </w:tblGrid>
      <w:tr w:rsidR="00EB33B4" w:rsidRPr="00CF61AE" w:rsidTr="002520D9">
        <w:trPr>
          <w:tblHeader/>
        </w:trPr>
        <w:tc>
          <w:tcPr>
            <w:tcW w:w="350" w:type="pct"/>
            <w:shd w:val="clear" w:color="auto" w:fill="auto"/>
            <w:vAlign w:val="center"/>
          </w:tcPr>
          <w:p w:rsidR="00EB33B4" w:rsidRPr="00CF61AE" w:rsidRDefault="00EB33B4" w:rsidP="002520D9">
            <w:pPr>
              <w:jc w:val="center"/>
              <w:rPr>
                <w:sz w:val="24"/>
                <w:szCs w:val="24"/>
              </w:rPr>
            </w:pPr>
            <w:r w:rsidRPr="00CF61AE">
              <w:rPr>
                <w:sz w:val="24"/>
                <w:szCs w:val="24"/>
              </w:rPr>
              <w:t>1</w:t>
            </w:r>
          </w:p>
        </w:tc>
        <w:tc>
          <w:tcPr>
            <w:tcW w:w="1097" w:type="pct"/>
            <w:shd w:val="clear" w:color="auto" w:fill="auto"/>
            <w:vAlign w:val="center"/>
          </w:tcPr>
          <w:p w:rsidR="00EB33B4" w:rsidRPr="00CF61AE" w:rsidRDefault="00EB33B4" w:rsidP="002520D9">
            <w:pPr>
              <w:jc w:val="center"/>
              <w:rPr>
                <w:sz w:val="24"/>
                <w:szCs w:val="24"/>
              </w:rPr>
            </w:pPr>
            <w:r w:rsidRPr="00CF61AE">
              <w:rPr>
                <w:sz w:val="24"/>
                <w:szCs w:val="24"/>
              </w:rPr>
              <w:t>2</w:t>
            </w:r>
          </w:p>
        </w:tc>
        <w:tc>
          <w:tcPr>
            <w:tcW w:w="726" w:type="pct"/>
            <w:shd w:val="clear" w:color="auto" w:fill="auto"/>
            <w:vAlign w:val="center"/>
          </w:tcPr>
          <w:p w:rsidR="00EB33B4" w:rsidRPr="00CF61AE" w:rsidRDefault="00EB33B4" w:rsidP="002520D9">
            <w:pPr>
              <w:jc w:val="center"/>
              <w:rPr>
                <w:sz w:val="24"/>
                <w:szCs w:val="24"/>
              </w:rPr>
            </w:pPr>
            <w:r w:rsidRPr="00CF61AE">
              <w:rPr>
                <w:sz w:val="24"/>
                <w:szCs w:val="24"/>
              </w:rPr>
              <w:t>3</w:t>
            </w:r>
          </w:p>
        </w:tc>
        <w:tc>
          <w:tcPr>
            <w:tcW w:w="1016" w:type="pct"/>
            <w:shd w:val="clear" w:color="auto" w:fill="auto"/>
            <w:vAlign w:val="center"/>
          </w:tcPr>
          <w:p w:rsidR="00EB33B4" w:rsidRPr="00CF61AE" w:rsidRDefault="00EB33B4" w:rsidP="002520D9">
            <w:pPr>
              <w:jc w:val="center"/>
              <w:rPr>
                <w:sz w:val="24"/>
                <w:szCs w:val="24"/>
              </w:rPr>
            </w:pPr>
            <w:r w:rsidRPr="00CF61AE">
              <w:rPr>
                <w:sz w:val="24"/>
                <w:szCs w:val="24"/>
              </w:rPr>
              <w:t>4</w:t>
            </w:r>
          </w:p>
        </w:tc>
        <w:tc>
          <w:tcPr>
            <w:tcW w:w="1811" w:type="pct"/>
            <w:shd w:val="clear" w:color="auto" w:fill="auto"/>
            <w:vAlign w:val="center"/>
          </w:tcPr>
          <w:p w:rsidR="00EB33B4" w:rsidRPr="00CF61AE" w:rsidRDefault="00EB33B4" w:rsidP="002520D9">
            <w:pPr>
              <w:jc w:val="center"/>
              <w:rPr>
                <w:sz w:val="24"/>
                <w:szCs w:val="24"/>
              </w:rPr>
            </w:pPr>
            <w:r w:rsidRPr="00CF61AE">
              <w:rPr>
                <w:sz w:val="24"/>
                <w:szCs w:val="24"/>
              </w:rPr>
              <w:t>5</w:t>
            </w:r>
          </w:p>
        </w:tc>
      </w:tr>
      <w:tr w:rsidR="00EB33B4" w:rsidRPr="00CF61AE" w:rsidTr="002520D9">
        <w:tc>
          <w:tcPr>
            <w:tcW w:w="350" w:type="pct"/>
            <w:shd w:val="clear" w:color="auto" w:fill="auto"/>
          </w:tcPr>
          <w:p w:rsidR="00EB33B4" w:rsidRPr="00CF61AE" w:rsidRDefault="00EB33B4" w:rsidP="002E743D">
            <w:pPr>
              <w:widowControl w:val="0"/>
              <w:numPr>
                <w:ilvl w:val="0"/>
                <w:numId w:val="187"/>
              </w:numPr>
              <w:spacing w:before="120"/>
              <w:ind w:right="-16"/>
              <w:contextualSpacing/>
              <w:rPr>
                <w:sz w:val="24"/>
                <w:szCs w:val="24"/>
              </w:rPr>
            </w:pPr>
          </w:p>
        </w:tc>
        <w:tc>
          <w:tcPr>
            <w:tcW w:w="4650" w:type="pct"/>
            <w:gridSpan w:val="4"/>
            <w:shd w:val="clear" w:color="auto" w:fill="auto"/>
          </w:tcPr>
          <w:p w:rsidR="00EB33B4" w:rsidRPr="00CF61AE" w:rsidRDefault="00EB33B4" w:rsidP="002520D9">
            <w:pPr>
              <w:rPr>
                <w:sz w:val="24"/>
                <w:szCs w:val="24"/>
              </w:rPr>
            </w:pPr>
            <w:r w:rsidRPr="00CF61AE">
              <w:rPr>
                <w:sz w:val="24"/>
                <w:szCs w:val="24"/>
              </w:rPr>
              <w:t>Жилые зоны</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bookmarkStart w:id="254" w:name="_Hlk500420741"/>
          </w:p>
        </w:tc>
        <w:tc>
          <w:tcPr>
            <w:tcW w:w="1097" w:type="pct"/>
            <w:shd w:val="clear" w:color="auto" w:fill="auto"/>
          </w:tcPr>
          <w:p w:rsidR="00EB33B4" w:rsidRPr="00CF61AE" w:rsidRDefault="00EB33B4" w:rsidP="002520D9">
            <w:pPr>
              <w:rPr>
                <w:sz w:val="24"/>
                <w:szCs w:val="24"/>
              </w:rPr>
            </w:pPr>
            <w:r w:rsidRPr="00CF61AE">
              <w:rPr>
                <w:sz w:val="24"/>
                <w:szCs w:val="24"/>
              </w:rPr>
              <w:t>Зона застройки индивидуальными жилыми домами, Ж1</w:t>
            </w:r>
          </w:p>
        </w:tc>
        <w:tc>
          <w:tcPr>
            <w:tcW w:w="726" w:type="pct"/>
            <w:shd w:val="clear" w:color="auto" w:fill="auto"/>
          </w:tcPr>
          <w:p w:rsidR="00EB33B4" w:rsidRPr="00CF61AE" w:rsidRDefault="00EB33B4" w:rsidP="002520D9">
            <w:pPr>
              <w:rPr>
                <w:sz w:val="24"/>
                <w:szCs w:val="24"/>
              </w:rPr>
            </w:pPr>
            <w:r w:rsidRPr="00CF61AE">
              <w:rPr>
                <w:sz w:val="24"/>
                <w:szCs w:val="24"/>
              </w:rPr>
              <w:t>581,99</w:t>
            </w:r>
          </w:p>
        </w:tc>
        <w:tc>
          <w:tcPr>
            <w:tcW w:w="1016" w:type="pct"/>
            <w:shd w:val="clear" w:color="auto" w:fill="auto"/>
          </w:tcPr>
          <w:p w:rsidR="00EB33B4" w:rsidRPr="00CF61AE" w:rsidRDefault="00EB33B4" w:rsidP="002520D9">
            <w:pPr>
              <w:rPr>
                <w:sz w:val="24"/>
                <w:szCs w:val="24"/>
              </w:rPr>
            </w:pPr>
            <w:r w:rsidRPr="00CF61AE">
              <w:rPr>
                <w:sz w:val="24"/>
                <w:szCs w:val="24"/>
              </w:rPr>
              <w:t>Предельное количество этажей – 3;</w:t>
            </w:r>
          </w:p>
          <w:p w:rsidR="00EB33B4" w:rsidRPr="00CF61AE" w:rsidRDefault="00EB33B4" w:rsidP="002520D9">
            <w:pPr>
              <w:rPr>
                <w:sz w:val="24"/>
                <w:szCs w:val="24"/>
              </w:rPr>
            </w:pPr>
            <w:r w:rsidRPr="00CF61AE">
              <w:rPr>
                <w:sz w:val="24"/>
                <w:szCs w:val="24"/>
              </w:rPr>
              <w:t>Плотность застройки – не более 800 м</w:t>
            </w:r>
            <w:r w:rsidRPr="00CF61AE">
              <w:rPr>
                <w:sz w:val="24"/>
                <w:szCs w:val="24"/>
                <w:vertAlign w:val="superscript"/>
              </w:rPr>
              <w:t>2</w:t>
            </w:r>
            <w:r w:rsidRPr="00CF61AE">
              <w:rPr>
                <w:sz w:val="24"/>
                <w:szCs w:val="24"/>
              </w:rPr>
              <w:t>/ га</w:t>
            </w:r>
          </w:p>
        </w:tc>
        <w:tc>
          <w:tcPr>
            <w:tcW w:w="1811" w:type="pct"/>
            <w:shd w:val="clear" w:color="auto" w:fill="auto"/>
          </w:tcPr>
          <w:p w:rsidR="00EB33B4" w:rsidRPr="00CF61AE" w:rsidRDefault="00EB33B4" w:rsidP="002520D9">
            <w:pPr>
              <w:tabs>
                <w:tab w:val="left" w:pos="250"/>
              </w:tabs>
              <w:ind w:left="-33"/>
              <w:rPr>
                <w:sz w:val="24"/>
                <w:szCs w:val="24"/>
              </w:rPr>
            </w:pPr>
            <w:r w:rsidRPr="00CF61AE">
              <w:rPr>
                <w:sz w:val="24"/>
                <w:szCs w:val="24"/>
              </w:rPr>
              <w:t>Объекты местного значения поселения:</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плоскостное спортивное сооружение;</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пожарные водоемы с пожарным подъездом, 18 объектов;</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КНС;</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ТП, 10 объектов;</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ТП (реконструкция), 4 объекта</w:t>
            </w:r>
          </w:p>
        </w:tc>
      </w:tr>
      <w:bookmarkEnd w:id="254"/>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Зона застройки малоэтажными жилыми домами (до 4 этажей, включая мансардный), Ж2</w:t>
            </w:r>
          </w:p>
        </w:tc>
        <w:tc>
          <w:tcPr>
            <w:tcW w:w="726" w:type="pct"/>
            <w:shd w:val="clear" w:color="auto" w:fill="auto"/>
          </w:tcPr>
          <w:p w:rsidR="00EB33B4" w:rsidRPr="00CF61AE" w:rsidRDefault="00EB33B4" w:rsidP="002520D9">
            <w:pPr>
              <w:rPr>
                <w:sz w:val="24"/>
                <w:szCs w:val="24"/>
              </w:rPr>
            </w:pPr>
            <w:r w:rsidRPr="00CF61AE">
              <w:rPr>
                <w:sz w:val="24"/>
                <w:szCs w:val="24"/>
              </w:rPr>
              <w:t>4,76</w:t>
            </w:r>
          </w:p>
        </w:tc>
        <w:tc>
          <w:tcPr>
            <w:tcW w:w="1016" w:type="pct"/>
            <w:shd w:val="clear" w:color="auto" w:fill="auto"/>
          </w:tcPr>
          <w:p w:rsidR="00EB33B4" w:rsidRPr="00CF61AE" w:rsidRDefault="00EB33B4" w:rsidP="002520D9">
            <w:pPr>
              <w:rPr>
                <w:sz w:val="24"/>
                <w:szCs w:val="24"/>
              </w:rPr>
            </w:pPr>
            <w:r w:rsidRPr="00CF61AE">
              <w:rPr>
                <w:sz w:val="24"/>
                <w:szCs w:val="24"/>
              </w:rPr>
              <w:t>Предельное количество этажей – 4;</w:t>
            </w:r>
          </w:p>
          <w:p w:rsidR="00EB33B4" w:rsidRPr="00CF61AE" w:rsidRDefault="00EB33B4" w:rsidP="002520D9">
            <w:pPr>
              <w:rPr>
                <w:sz w:val="24"/>
                <w:szCs w:val="24"/>
              </w:rPr>
            </w:pPr>
            <w:r w:rsidRPr="00CF61AE">
              <w:rPr>
                <w:sz w:val="24"/>
                <w:szCs w:val="24"/>
              </w:rPr>
              <w:t>Коэффициент застройки – 0,4;</w:t>
            </w:r>
          </w:p>
          <w:p w:rsidR="00EB33B4" w:rsidRPr="00CF61AE" w:rsidRDefault="00EB33B4" w:rsidP="002520D9">
            <w:pPr>
              <w:rPr>
                <w:sz w:val="24"/>
                <w:szCs w:val="24"/>
              </w:rPr>
            </w:pPr>
            <w:r w:rsidRPr="00CF61AE">
              <w:rPr>
                <w:sz w:val="24"/>
                <w:szCs w:val="24"/>
              </w:rPr>
              <w:t>Плотность застройки – не более 2000 м</w:t>
            </w:r>
            <w:r w:rsidRPr="00CF61AE">
              <w:rPr>
                <w:sz w:val="24"/>
                <w:szCs w:val="24"/>
                <w:vertAlign w:val="superscript"/>
              </w:rPr>
              <w:t>2</w:t>
            </w:r>
            <w:r w:rsidRPr="00CF61AE">
              <w:rPr>
                <w:sz w:val="24"/>
                <w:szCs w:val="24"/>
              </w:rPr>
              <w:t>/ га</w:t>
            </w:r>
          </w:p>
        </w:tc>
        <w:tc>
          <w:tcPr>
            <w:tcW w:w="1811" w:type="pct"/>
            <w:shd w:val="clear" w:color="auto" w:fill="auto"/>
          </w:tcPr>
          <w:p w:rsidR="00EB33B4" w:rsidRPr="00CF61AE" w:rsidRDefault="00EB33B4" w:rsidP="002520D9">
            <w:pPr>
              <w:tabs>
                <w:tab w:val="left" w:pos="250"/>
              </w:tabs>
              <w:rPr>
                <w:sz w:val="24"/>
                <w:szCs w:val="24"/>
              </w:rPr>
            </w:pPr>
            <w:r w:rsidRPr="00CF61AE">
              <w:rPr>
                <w:sz w:val="24"/>
                <w:szCs w:val="24"/>
              </w:rPr>
              <w:t>-</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 Ж3</w:t>
            </w:r>
          </w:p>
        </w:tc>
        <w:tc>
          <w:tcPr>
            <w:tcW w:w="726" w:type="pct"/>
            <w:shd w:val="clear" w:color="auto" w:fill="auto"/>
          </w:tcPr>
          <w:p w:rsidR="00EB33B4" w:rsidRPr="00CF61AE" w:rsidRDefault="00EB33B4" w:rsidP="002520D9">
            <w:pPr>
              <w:rPr>
                <w:sz w:val="24"/>
                <w:szCs w:val="24"/>
              </w:rPr>
            </w:pPr>
            <w:r w:rsidRPr="00CF61AE">
              <w:rPr>
                <w:sz w:val="24"/>
                <w:szCs w:val="24"/>
              </w:rPr>
              <w:t>3,51</w:t>
            </w:r>
          </w:p>
        </w:tc>
        <w:tc>
          <w:tcPr>
            <w:tcW w:w="1016" w:type="pct"/>
            <w:shd w:val="clear" w:color="auto" w:fill="auto"/>
          </w:tcPr>
          <w:p w:rsidR="00EB33B4" w:rsidRPr="00CF61AE" w:rsidRDefault="00EB33B4" w:rsidP="002520D9">
            <w:pPr>
              <w:rPr>
                <w:sz w:val="24"/>
                <w:szCs w:val="24"/>
              </w:rPr>
            </w:pPr>
            <w:r w:rsidRPr="00CF61AE">
              <w:rPr>
                <w:sz w:val="24"/>
                <w:szCs w:val="24"/>
              </w:rPr>
              <w:t>Предельное количество этажей – 5;</w:t>
            </w:r>
          </w:p>
          <w:p w:rsidR="00EB33B4" w:rsidRPr="00CF61AE" w:rsidRDefault="00EB33B4" w:rsidP="002520D9">
            <w:pPr>
              <w:rPr>
                <w:sz w:val="24"/>
                <w:szCs w:val="24"/>
              </w:rPr>
            </w:pPr>
            <w:r w:rsidRPr="00CF61AE">
              <w:rPr>
                <w:sz w:val="24"/>
                <w:szCs w:val="24"/>
              </w:rPr>
              <w:t>Коэффициент застройки – 0,4;</w:t>
            </w:r>
          </w:p>
          <w:p w:rsidR="00EB33B4" w:rsidRPr="00CF61AE" w:rsidRDefault="00EB33B4" w:rsidP="002520D9">
            <w:pPr>
              <w:rPr>
                <w:sz w:val="24"/>
                <w:szCs w:val="24"/>
              </w:rPr>
            </w:pPr>
            <w:r w:rsidRPr="00CF61AE">
              <w:rPr>
                <w:sz w:val="24"/>
                <w:szCs w:val="24"/>
              </w:rPr>
              <w:t>Плотность застройки – не более 2000 м</w:t>
            </w:r>
            <w:r w:rsidRPr="00CF61AE">
              <w:rPr>
                <w:sz w:val="24"/>
                <w:szCs w:val="24"/>
                <w:vertAlign w:val="superscript"/>
              </w:rPr>
              <w:t>2</w:t>
            </w:r>
            <w:r w:rsidRPr="00CF61AE">
              <w:rPr>
                <w:sz w:val="24"/>
                <w:szCs w:val="24"/>
              </w:rPr>
              <w:t>/ га</w:t>
            </w:r>
          </w:p>
        </w:tc>
        <w:tc>
          <w:tcPr>
            <w:tcW w:w="1811" w:type="pct"/>
            <w:shd w:val="clear" w:color="auto" w:fill="auto"/>
          </w:tcPr>
          <w:p w:rsidR="00EB33B4" w:rsidRPr="00CF61AE" w:rsidRDefault="00EB33B4" w:rsidP="002520D9">
            <w:pPr>
              <w:tabs>
                <w:tab w:val="left" w:pos="250"/>
              </w:tabs>
              <w:ind w:left="-33"/>
              <w:rPr>
                <w:sz w:val="24"/>
                <w:szCs w:val="24"/>
              </w:rPr>
            </w:pPr>
            <w:r w:rsidRPr="00CF61AE">
              <w:rPr>
                <w:sz w:val="24"/>
                <w:szCs w:val="24"/>
              </w:rPr>
              <w:t>Объекты местного значения поселения:</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 xml:space="preserve"> котельная (реконструкция)</w:t>
            </w:r>
          </w:p>
        </w:tc>
      </w:tr>
      <w:tr w:rsidR="00EB33B4" w:rsidRPr="00CF61AE" w:rsidTr="002520D9">
        <w:tc>
          <w:tcPr>
            <w:tcW w:w="350" w:type="pct"/>
            <w:shd w:val="clear" w:color="auto" w:fill="auto"/>
          </w:tcPr>
          <w:p w:rsidR="00EB33B4" w:rsidRPr="00CF61AE" w:rsidRDefault="00EB33B4" w:rsidP="002E743D">
            <w:pPr>
              <w:widowControl w:val="0"/>
              <w:numPr>
                <w:ilvl w:val="0"/>
                <w:numId w:val="187"/>
              </w:numPr>
              <w:spacing w:before="120"/>
              <w:ind w:right="-16"/>
              <w:contextualSpacing/>
              <w:rPr>
                <w:sz w:val="24"/>
                <w:szCs w:val="24"/>
              </w:rPr>
            </w:pPr>
          </w:p>
        </w:tc>
        <w:tc>
          <w:tcPr>
            <w:tcW w:w="4650" w:type="pct"/>
            <w:gridSpan w:val="4"/>
            <w:shd w:val="clear" w:color="auto" w:fill="auto"/>
          </w:tcPr>
          <w:p w:rsidR="00EB33B4" w:rsidRPr="00CF61AE" w:rsidRDefault="00EB33B4" w:rsidP="002520D9">
            <w:pPr>
              <w:rPr>
                <w:sz w:val="24"/>
                <w:szCs w:val="24"/>
              </w:rPr>
            </w:pPr>
            <w:r w:rsidRPr="00CF61AE">
              <w:rPr>
                <w:sz w:val="24"/>
                <w:szCs w:val="24"/>
              </w:rPr>
              <w:t>Общественно-деловые зоны</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Многофункциональная общественно-деловая зона, О1</w:t>
            </w:r>
          </w:p>
        </w:tc>
        <w:tc>
          <w:tcPr>
            <w:tcW w:w="726" w:type="pct"/>
            <w:shd w:val="clear" w:color="auto" w:fill="auto"/>
          </w:tcPr>
          <w:p w:rsidR="00EB33B4" w:rsidRPr="00CF61AE" w:rsidRDefault="00EB33B4" w:rsidP="002520D9">
            <w:pPr>
              <w:rPr>
                <w:sz w:val="24"/>
                <w:szCs w:val="24"/>
              </w:rPr>
            </w:pPr>
            <w:r w:rsidRPr="00CF61AE">
              <w:rPr>
                <w:sz w:val="24"/>
                <w:szCs w:val="24"/>
              </w:rPr>
              <w:t>5,70</w:t>
            </w:r>
          </w:p>
        </w:tc>
        <w:tc>
          <w:tcPr>
            <w:tcW w:w="1016" w:type="pct"/>
            <w:shd w:val="clear" w:color="auto" w:fill="auto"/>
          </w:tcPr>
          <w:p w:rsidR="00EB33B4" w:rsidRPr="00CF61AE" w:rsidRDefault="00EB33B4" w:rsidP="002520D9">
            <w:pPr>
              <w:rPr>
                <w:sz w:val="24"/>
                <w:szCs w:val="24"/>
              </w:rPr>
            </w:pPr>
            <w:r w:rsidRPr="00CF61AE">
              <w:rPr>
                <w:sz w:val="24"/>
                <w:szCs w:val="24"/>
              </w:rPr>
              <w:t>Предельное количество этажей – 5;</w:t>
            </w:r>
          </w:p>
          <w:p w:rsidR="00EB33B4" w:rsidRPr="00CF61AE" w:rsidRDefault="00EB33B4" w:rsidP="002520D9">
            <w:pPr>
              <w:rPr>
                <w:sz w:val="24"/>
                <w:szCs w:val="24"/>
              </w:rPr>
            </w:pPr>
            <w:r w:rsidRPr="00CF61AE">
              <w:rPr>
                <w:sz w:val="24"/>
                <w:szCs w:val="24"/>
              </w:rPr>
              <w:t>Коэффициент застройки – 0,8</w:t>
            </w:r>
          </w:p>
        </w:tc>
        <w:tc>
          <w:tcPr>
            <w:tcW w:w="1811" w:type="pct"/>
            <w:shd w:val="clear" w:color="auto" w:fill="auto"/>
          </w:tcPr>
          <w:p w:rsidR="00EB33B4" w:rsidRPr="00CF61AE" w:rsidRDefault="00EB33B4" w:rsidP="002520D9">
            <w:pPr>
              <w:rPr>
                <w:sz w:val="24"/>
                <w:szCs w:val="24"/>
              </w:rPr>
            </w:pPr>
            <w:r w:rsidRPr="00CF61AE">
              <w:rPr>
                <w:sz w:val="24"/>
                <w:szCs w:val="24"/>
              </w:rPr>
              <w:t>-</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Зона специализированной общественной застройки, О2</w:t>
            </w:r>
          </w:p>
        </w:tc>
        <w:tc>
          <w:tcPr>
            <w:tcW w:w="726" w:type="pct"/>
            <w:shd w:val="clear" w:color="auto" w:fill="auto"/>
          </w:tcPr>
          <w:p w:rsidR="00EB33B4" w:rsidRPr="00CF61AE" w:rsidRDefault="00EB33B4" w:rsidP="002520D9">
            <w:pPr>
              <w:rPr>
                <w:sz w:val="24"/>
                <w:szCs w:val="24"/>
              </w:rPr>
            </w:pPr>
            <w:r w:rsidRPr="00CF61AE">
              <w:rPr>
                <w:sz w:val="24"/>
                <w:szCs w:val="24"/>
              </w:rPr>
              <w:t>1,92</w:t>
            </w:r>
          </w:p>
        </w:tc>
        <w:tc>
          <w:tcPr>
            <w:tcW w:w="1016" w:type="pct"/>
            <w:shd w:val="clear" w:color="auto" w:fill="auto"/>
          </w:tcPr>
          <w:p w:rsidR="00EB33B4" w:rsidRPr="00CF61AE" w:rsidRDefault="00EB33B4" w:rsidP="002520D9">
            <w:pPr>
              <w:rPr>
                <w:sz w:val="24"/>
                <w:szCs w:val="24"/>
              </w:rPr>
            </w:pPr>
            <w:r w:rsidRPr="00CF61AE">
              <w:rPr>
                <w:sz w:val="24"/>
                <w:szCs w:val="24"/>
              </w:rPr>
              <w:t>Предельное количество этажей – 5;</w:t>
            </w:r>
          </w:p>
          <w:p w:rsidR="00EB33B4" w:rsidRPr="00CF61AE" w:rsidRDefault="00EB33B4" w:rsidP="002520D9">
            <w:pPr>
              <w:rPr>
                <w:sz w:val="24"/>
                <w:szCs w:val="24"/>
              </w:rPr>
            </w:pPr>
            <w:r w:rsidRPr="00CF61AE">
              <w:rPr>
                <w:sz w:val="24"/>
                <w:szCs w:val="24"/>
              </w:rPr>
              <w:t>Коэффициент застройки – 0,8</w:t>
            </w:r>
          </w:p>
        </w:tc>
        <w:tc>
          <w:tcPr>
            <w:tcW w:w="1811" w:type="pct"/>
            <w:shd w:val="clear" w:color="auto" w:fill="auto"/>
          </w:tcPr>
          <w:p w:rsidR="00EB33B4" w:rsidRPr="00CF61AE" w:rsidRDefault="00EB33B4" w:rsidP="002520D9">
            <w:pPr>
              <w:tabs>
                <w:tab w:val="left" w:pos="250"/>
              </w:tabs>
              <w:rPr>
                <w:sz w:val="24"/>
                <w:szCs w:val="24"/>
              </w:rPr>
            </w:pPr>
            <w:r w:rsidRPr="00CF61AE">
              <w:rPr>
                <w:sz w:val="24"/>
                <w:szCs w:val="24"/>
              </w:rPr>
              <w:t>-</w:t>
            </w:r>
          </w:p>
        </w:tc>
      </w:tr>
      <w:tr w:rsidR="00EB33B4" w:rsidRPr="00CF61AE" w:rsidTr="002520D9">
        <w:tc>
          <w:tcPr>
            <w:tcW w:w="350" w:type="pct"/>
            <w:shd w:val="clear" w:color="auto" w:fill="auto"/>
          </w:tcPr>
          <w:p w:rsidR="00EB33B4" w:rsidRPr="00CF61AE" w:rsidRDefault="00EB33B4" w:rsidP="002E743D">
            <w:pPr>
              <w:widowControl w:val="0"/>
              <w:numPr>
                <w:ilvl w:val="0"/>
                <w:numId w:val="187"/>
              </w:numPr>
              <w:spacing w:before="120"/>
              <w:ind w:right="-16"/>
              <w:contextualSpacing/>
              <w:rPr>
                <w:sz w:val="24"/>
                <w:szCs w:val="24"/>
              </w:rPr>
            </w:pPr>
          </w:p>
        </w:tc>
        <w:tc>
          <w:tcPr>
            <w:tcW w:w="4650" w:type="pct"/>
            <w:gridSpan w:val="4"/>
            <w:shd w:val="clear" w:color="auto" w:fill="auto"/>
          </w:tcPr>
          <w:p w:rsidR="00EB33B4" w:rsidRPr="00CF61AE" w:rsidRDefault="00EB33B4" w:rsidP="002520D9">
            <w:pPr>
              <w:rPr>
                <w:sz w:val="24"/>
                <w:szCs w:val="24"/>
              </w:rPr>
            </w:pPr>
            <w:r w:rsidRPr="00CF61AE">
              <w:rPr>
                <w:sz w:val="24"/>
                <w:szCs w:val="24"/>
              </w:rPr>
              <w:t>Производственные зоны, зоны инженерной и транспортной инфраструктур</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Производственная зона, П</w:t>
            </w:r>
          </w:p>
        </w:tc>
        <w:tc>
          <w:tcPr>
            <w:tcW w:w="726" w:type="pct"/>
            <w:shd w:val="clear" w:color="auto" w:fill="auto"/>
          </w:tcPr>
          <w:p w:rsidR="00EB33B4" w:rsidRPr="00CF61AE" w:rsidRDefault="00EB33B4" w:rsidP="002520D9">
            <w:pPr>
              <w:rPr>
                <w:sz w:val="24"/>
                <w:szCs w:val="24"/>
              </w:rPr>
            </w:pPr>
            <w:r w:rsidRPr="00CF61AE">
              <w:rPr>
                <w:sz w:val="24"/>
                <w:szCs w:val="24"/>
              </w:rPr>
              <w:t>558,73</w:t>
            </w:r>
          </w:p>
        </w:tc>
        <w:tc>
          <w:tcPr>
            <w:tcW w:w="1016" w:type="pct"/>
            <w:shd w:val="clear" w:color="auto" w:fill="auto"/>
          </w:tcPr>
          <w:p w:rsidR="00EB33B4" w:rsidRPr="00CF61AE" w:rsidRDefault="00EB33B4" w:rsidP="002520D9">
            <w:pPr>
              <w:rPr>
                <w:sz w:val="24"/>
                <w:szCs w:val="24"/>
              </w:rPr>
            </w:pPr>
            <w:r w:rsidRPr="00CF61AE">
              <w:rPr>
                <w:sz w:val="24"/>
                <w:szCs w:val="24"/>
              </w:rPr>
              <w:t>Предельное количество этажей – 5;</w:t>
            </w:r>
          </w:p>
          <w:p w:rsidR="00EB33B4" w:rsidRPr="00CF61AE" w:rsidRDefault="00EB33B4" w:rsidP="002520D9">
            <w:pPr>
              <w:rPr>
                <w:sz w:val="24"/>
                <w:szCs w:val="24"/>
              </w:rPr>
            </w:pPr>
            <w:r w:rsidRPr="00CF61AE">
              <w:rPr>
                <w:sz w:val="24"/>
                <w:szCs w:val="24"/>
              </w:rPr>
              <w:t>Коэффициент застройки – 0,8</w:t>
            </w:r>
          </w:p>
        </w:tc>
        <w:tc>
          <w:tcPr>
            <w:tcW w:w="1811" w:type="pct"/>
            <w:shd w:val="clear" w:color="auto" w:fill="auto"/>
          </w:tcPr>
          <w:p w:rsidR="00EB33B4" w:rsidRPr="00CF61AE" w:rsidRDefault="00EB33B4" w:rsidP="002520D9">
            <w:pPr>
              <w:rPr>
                <w:iCs/>
                <w:sz w:val="24"/>
                <w:szCs w:val="24"/>
              </w:rPr>
            </w:pPr>
            <w:r w:rsidRPr="00CF61AE">
              <w:rPr>
                <w:iCs/>
                <w:sz w:val="24"/>
                <w:szCs w:val="24"/>
              </w:rPr>
              <w:t>Объекты местного значения муниципального района:</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промышленная зона «</w:t>
            </w:r>
            <w:proofErr w:type="spellStart"/>
            <w:r w:rsidRPr="00CF61AE">
              <w:rPr>
                <w:sz w:val="24"/>
                <w:szCs w:val="24"/>
              </w:rPr>
              <w:t>Пеники</w:t>
            </w:r>
            <w:proofErr w:type="spellEnd"/>
            <w:r w:rsidRPr="00CF61AE">
              <w:rPr>
                <w:sz w:val="24"/>
                <w:szCs w:val="24"/>
              </w:rPr>
              <w:t>»;</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промышленная зона «</w:t>
            </w:r>
            <w:proofErr w:type="spellStart"/>
            <w:r w:rsidRPr="00CF61AE">
              <w:rPr>
                <w:sz w:val="24"/>
                <w:szCs w:val="24"/>
              </w:rPr>
              <w:t>Пеники</w:t>
            </w:r>
            <w:proofErr w:type="spellEnd"/>
            <w:r w:rsidRPr="00CF61AE">
              <w:rPr>
                <w:sz w:val="24"/>
                <w:szCs w:val="24"/>
              </w:rPr>
              <w:t xml:space="preserve"> № 2»;</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инвестиционная площадка «Бронка-</w:t>
            </w:r>
            <w:proofErr w:type="spellStart"/>
            <w:r w:rsidRPr="00CF61AE">
              <w:rPr>
                <w:sz w:val="24"/>
                <w:szCs w:val="24"/>
              </w:rPr>
              <w:t>Пеники</w:t>
            </w:r>
            <w:proofErr w:type="spellEnd"/>
            <w:r w:rsidRPr="00CF61AE">
              <w:rPr>
                <w:sz w:val="24"/>
                <w:szCs w:val="24"/>
              </w:rPr>
              <w:t>»;</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инвестиционная площадка «</w:t>
            </w:r>
            <w:proofErr w:type="spellStart"/>
            <w:r w:rsidRPr="00CF61AE">
              <w:rPr>
                <w:sz w:val="24"/>
                <w:szCs w:val="24"/>
              </w:rPr>
              <w:t>Лангерево</w:t>
            </w:r>
            <w:proofErr w:type="spellEnd"/>
            <w:r w:rsidRPr="00CF61AE">
              <w:rPr>
                <w:sz w:val="24"/>
                <w:szCs w:val="24"/>
              </w:rPr>
              <w:t>»;</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 xml:space="preserve">инвестиционная площадка «Нижняя </w:t>
            </w:r>
            <w:proofErr w:type="spellStart"/>
            <w:r w:rsidRPr="00CF61AE">
              <w:rPr>
                <w:sz w:val="24"/>
                <w:szCs w:val="24"/>
              </w:rPr>
              <w:t>Бронна</w:t>
            </w:r>
            <w:proofErr w:type="spellEnd"/>
            <w:r w:rsidRPr="00CF61AE">
              <w:rPr>
                <w:sz w:val="24"/>
                <w:szCs w:val="24"/>
              </w:rPr>
              <w:t>»;</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инвестиционная площадка ЗАО «Стандарт-</w:t>
            </w:r>
            <w:proofErr w:type="spellStart"/>
            <w:r w:rsidRPr="00CF61AE">
              <w:rPr>
                <w:sz w:val="24"/>
                <w:szCs w:val="24"/>
              </w:rPr>
              <w:t>НеваСтрой</w:t>
            </w:r>
            <w:proofErr w:type="spellEnd"/>
            <w:r w:rsidRPr="00CF61AE">
              <w:rPr>
                <w:sz w:val="24"/>
                <w:szCs w:val="24"/>
              </w:rPr>
              <w:t>»</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Коммунально-складская зона, К</w:t>
            </w:r>
          </w:p>
        </w:tc>
        <w:tc>
          <w:tcPr>
            <w:tcW w:w="726" w:type="pct"/>
            <w:shd w:val="clear" w:color="auto" w:fill="auto"/>
          </w:tcPr>
          <w:p w:rsidR="00EB33B4" w:rsidRPr="00CF61AE" w:rsidRDefault="00EB33B4" w:rsidP="002520D9">
            <w:pPr>
              <w:rPr>
                <w:sz w:val="24"/>
                <w:szCs w:val="24"/>
              </w:rPr>
            </w:pPr>
            <w:r w:rsidRPr="00CF61AE">
              <w:rPr>
                <w:sz w:val="24"/>
                <w:szCs w:val="24"/>
              </w:rPr>
              <w:t>5,54</w:t>
            </w:r>
          </w:p>
        </w:tc>
        <w:tc>
          <w:tcPr>
            <w:tcW w:w="1016" w:type="pct"/>
            <w:shd w:val="clear" w:color="auto" w:fill="auto"/>
          </w:tcPr>
          <w:p w:rsidR="00EB33B4" w:rsidRPr="00CF61AE" w:rsidRDefault="00EB33B4" w:rsidP="002520D9">
            <w:pPr>
              <w:rPr>
                <w:color w:val="000000" w:themeColor="text1"/>
                <w:sz w:val="24"/>
                <w:szCs w:val="24"/>
              </w:rPr>
            </w:pPr>
            <w:r w:rsidRPr="00CF61AE">
              <w:rPr>
                <w:color w:val="000000" w:themeColor="text1"/>
                <w:sz w:val="24"/>
                <w:szCs w:val="24"/>
              </w:rPr>
              <w:t>Предельное количество этажей – 3;</w:t>
            </w:r>
          </w:p>
          <w:p w:rsidR="00EB33B4" w:rsidRPr="00CF61AE" w:rsidRDefault="00EB33B4" w:rsidP="002520D9">
            <w:pPr>
              <w:rPr>
                <w:sz w:val="24"/>
                <w:szCs w:val="24"/>
              </w:rPr>
            </w:pPr>
            <w:r w:rsidRPr="00CF61AE">
              <w:rPr>
                <w:color w:val="000000" w:themeColor="text1"/>
                <w:sz w:val="24"/>
                <w:szCs w:val="24"/>
              </w:rPr>
              <w:t>Коэффициент застройки – 0,6</w:t>
            </w:r>
          </w:p>
        </w:tc>
        <w:tc>
          <w:tcPr>
            <w:tcW w:w="1811" w:type="pct"/>
            <w:shd w:val="clear" w:color="auto" w:fill="auto"/>
          </w:tcPr>
          <w:p w:rsidR="00EB33B4" w:rsidRPr="00CF61AE" w:rsidRDefault="00EB33B4" w:rsidP="002520D9">
            <w:pPr>
              <w:rPr>
                <w:iCs/>
                <w:sz w:val="24"/>
                <w:szCs w:val="24"/>
              </w:rPr>
            </w:pPr>
            <w:r w:rsidRPr="00CF61AE">
              <w:rPr>
                <w:iCs/>
                <w:sz w:val="24"/>
                <w:szCs w:val="24"/>
              </w:rPr>
              <w:t>Объекты местного значения поселения:</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водопроводная насосная станция;</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резервуар чистой воды;</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КОС;</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КНС (реконструкция);</w:t>
            </w:r>
          </w:p>
          <w:p w:rsidR="00EB33B4" w:rsidRPr="00CF61AE" w:rsidRDefault="00EB33B4" w:rsidP="00AA5F3E">
            <w:pPr>
              <w:pStyle w:val="af"/>
              <w:numPr>
                <w:ilvl w:val="0"/>
                <w:numId w:val="176"/>
              </w:numPr>
              <w:tabs>
                <w:tab w:val="left" w:pos="250"/>
              </w:tabs>
              <w:ind w:left="250" w:hanging="283"/>
              <w:contextualSpacing/>
              <w:rPr>
                <w:i/>
                <w:iCs/>
                <w:sz w:val="24"/>
                <w:szCs w:val="24"/>
              </w:rPr>
            </w:pPr>
            <w:r w:rsidRPr="00CF61AE">
              <w:rPr>
                <w:sz w:val="24"/>
                <w:szCs w:val="24"/>
              </w:rPr>
              <w:t>очистные сооружения дождевой канализации;</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водозабор</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Зона транспортной инфраструктуры, Т</w:t>
            </w:r>
          </w:p>
        </w:tc>
        <w:tc>
          <w:tcPr>
            <w:tcW w:w="726" w:type="pct"/>
            <w:shd w:val="clear" w:color="auto" w:fill="auto"/>
          </w:tcPr>
          <w:p w:rsidR="00EB33B4" w:rsidRPr="00CF61AE" w:rsidRDefault="00EB33B4" w:rsidP="002520D9">
            <w:pPr>
              <w:rPr>
                <w:sz w:val="24"/>
                <w:szCs w:val="24"/>
              </w:rPr>
            </w:pPr>
            <w:r w:rsidRPr="00CF61AE">
              <w:rPr>
                <w:sz w:val="24"/>
                <w:szCs w:val="24"/>
              </w:rPr>
              <w:t>233,21</w:t>
            </w:r>
          </w:p>
        </w:tc>
        <w:tc>
          <w:tcPr>
            <w:tcW w:w="1016" w:type="pct"/>
            <w:shd w:val="clear" w:color="auto" w:fill="auto"/>
          </w:tcPr>
          <w:p w:rsidR="00EB33B4" w:rsidRPr="00CF61AE" w:rsidRDefault="00EB33B4" w:rsidP="002520D9">
            <w:pPr>
              <w:rPr>
                <w:sz w:val="24"/>
                <w:szCs w:val="24"/>
              </w:rPr>
            </w:pPr>
            <w:r w:rsidRPr="00CF61AE">
              <w:rPr>
                <w:sz w:val="24"/>
                <w:szCs w:val="24"/>
              </w:rPr>
              <w:t>-</w:t>
            </w:r>
          </w:p>
        </w:tc>
        <w:tc>
          <w:tcPr>
            <w:tcW w:w="1811" w:type="pct"/>
            <w:shd w:val="clear" w:color="auto" w:fill="auto"/>
          </w:tcPr>
          <w:p w:rsidR="00EB33B4" w:rsidRPr="00CF61AE" w:rsidRDefault="00EB33B4" w:rsidP="002520D9">
            <w:pPr>
              <w:rPr>
                <w:b/>
                <w:sz w:val="24"/>
                <w:szCs w:val="24"/>
              </w:rPr>
            </w:pPr>
            <w:r w:rsidRPr="00CF61AE">
              <w:rPr>
                <w:iCs/>
                <w:sz w:val="24"/>
                <w:szCs w:val="24"/>
              </w:rPr>
              <w:t>Объекты</w:t>
            </w:r>
            <w:r w:rsidRPr="00CF61AE">
              <w:rPr>
                <w:sz w:val="24"/>
                <w:szCs w:val="24"/>
              </w:rPr>
              <w:t xml:space="preserve"> регионального значения:</w:t>
            </w:r>
          </w:p>
          <w:p w:rsidR="00EB33B4" w:rsidRPr="00CF61AE" w:rsidRDefault="00EB33B4" w:rsidP="00AA5F3E">
            <w:pPr>
              <w:pStyle w:val="af"/>
              <w:numPr>
                <w:ilvl w:val="0"/>
                <w:numId w:val="176"/>
              </w:numPr>
              <w:tabs>
                <w:tab w:val="left" w:pos="250"/>
              </w:tabs>
              <w:ind w:left="250" w:hanging="283"/>
              <w:contextualSpacing/>
              <w:rPr>
                <w:b/>
                <w:sz w:val="24"/>
                <w:szCs w:val="24"/>
              </w:rPr>
            </w:pPr>
            <w:r w:rsidRPr="00CF61AE">
              <w:rPr>
                <w:sz w:val="24"/>
                <w:szCs w:val="24"/>
              </w:rPr>
              <w:t xml:space="preserve"> транспортная развязка в разных уровнях на пересечении автомобильной дороги от автомобильной дороги федерального значения А 118 до автомобильной дороги Форт Красная Горка – Коваши – Сосновый Бор и автомобильной дороги А 118;</w:t>
            </w:r>
          </w:p>
          <w:p w:rsidR="00EB33B4" w:rsidRPr="00CF61AE" w:rsidRDefault="00EB33B4" w:rsidP="00AA5F3E">
            <w:pPr>
              <w:pStyle w:val="af"/>
              <w:numPr>
                <w:ilvl w:val="0"/>
                <w:numId w:val="176"/>
              </w:numPr>
              <w:tabs>
                <w:tab w:val="left" w:pos="250"/>
              </w:tabs>
              <w:ind w:left="250" w:hanging="283"/>
              <w:contextualSpacing/>
              <w:rPr>
                <w:b/>
                <w:sz w:val="24"/>
                <w:szCs w:val="24"/>
              </w:rPr>
            </w:pPr>
            <w:r w:rsidRPr="00CF61AE">
              <w:rPr>
                <w:sz w:val="24"/>
                <w:szCs w:val="24"/>
              </w:rPr>
              <w:t>транспортная развязка в разных уровнях на пересечении автомобильной дороги от автомобильной дороги федерального значения А 118 до автомобильной дороги Форт Красная Горка – Коваши – Сосновый Бор и автомобильной дороги А 120</w:t>
            </w:r>
          </w:p>
        </w:tc>
      </w:tr>
      <w:tr w:rsidR="00EB33B4" w:rsidRPr="00CF61AE" w:rsidTr="002520D9">
        <w:tc>
          <w:tcPr>
            <w:tcW w:w="350" w:type="pct"/>
            <w:shd w:val="clear" w:color="auto" w:fill="auto"/>
          </w:tcPr>
          <w:p w:rsidR="00EB33B4" w:rsidRPr="00CF61AE" w:rsidRDefault="00EB33B4" w:rsidP="002E743D">
            <w:pPr>
              <w:widowControl w:val="0"/>
              <w:numPr>
                <w:ilvl w:val="0"/>
                <w:numId w:val="187"/>
              </w:numPr>
              <w:spacing w:before="120"/>
              <w:ind w:right="-16"/>
              <w:contextualSpacing/>
              <w:rPr>
                <w:sz w:val="24"/>
                <w:szCs w:val="24"/>
              </w:rPr>
            </w:pPr>
          </w:p>
        </w:tc>
        <w:tc>
          <w:tcPr>
            <w:tcW w:w="4650" w:type="pct"/>
            <w:gridSpan w:val="4"/>
            <w:shd w:val="clear" w:color="auto" w:fill="auto"/>
          </w:tcPr>
          <w:p w:rsidR="00EB33B4" w:rsidRPr="00CF61AE" w:rsidRDefault="00EB33B4" w:rsidP="002520D9">
            <w:pPr>
              <w:rPr>
                <w:sz w:val="24"/>
                <w:szCs w:val="24"/>
              </w:rPr>
            </w:pPr>
            <w:r w:rsidRPr="00CF61AE">
              <w:rPr>
                <w:sz w:val="24"/>
                <w:szCs w:val="24"/>
              </w:rPr>
              <w:t>Зоны сельскохозяйственного использования</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Зона сельскохозяйственных угодий, С1</w:t>
            </w:r>
          </w:p>
        </w:tc>
        <w:tc>
          <w:tcPr>
            <w:tcW w:w="726" w:type="pct"/>
            <w:shd w:val="clear" w:color="auto" w:fill="auto"/>
          </w:tcPr>
          <w:p w:rsidR="00EB33B4" w:rsidRPr="00CF61AE" w:rsidRDefault="00EB33B4" w:rsidP="002520D9">
            <w:pPr>
              <w:rPr>
                <w:sz w:val="24"/>
                <w:szCs w:val="24"/>
              </w:rPr>
            </w:pPr>
            <w:r w:rsidRPr="00CF61AE">
              <w:rPr>
                <w:sz w:val="24"/>
                <w:szCs w:val="24"/>
              </w:rPr>
              <w:t>560,87</w:t>
            </w:r>
          </w:p>
        </w:tc>
        <w:tc>
          <w:tcPr>
            <w:tcW w:w="1016" w:type="pct"/>
            <w:shd w:val="clear" w:color="auto" w:fill="auto"/>
          </w:tcPr>
          <w:p w:rsidR="00EB33B4" w:rsidRPr="00CF61AE" w:rsidRDefault="00EB33B4" w:rsidP="002520D9">
            <w:pPr>
              <w:rPr>
                <w:sz w:val="24"/>
                <w:szCs w:val="24"/>
              </w:rPr>
            </w:pPr>
            <w:r w:rsidRPr="00CF61AE">
              <w:rPr>
                <w:sz w:val="24"/>
                <w:szCs w:val="24"/>
              </w:rPr>
              <w:t>Коэффициент застройки – 0</w:t>
            </w:r>
          </w:p>
        </w:tc>
        <w:tc>
          <w:tcPr>
            <w:tcW w:w="1811" w:type="pct"/>
            <w:shd w:val="clear" w:color="auto" w:fill="auto"/>
          </w:tcPr>
          <w:p w:rsidR="00EB33B4" w:rsidRPr="00CF61AE" w:rsidRDefault="00EB33B4" w:rsidP="002520D9">
            <w:pPr>
              <w:rPr>
                <w:b/>
                <w:sz w:val="24"/>
                <w:szCs w:val="24"/>
              </w:rPr>
            </w:pPr>
            <w:r w:rsidRPr="00CF61AE">
              <w:rPr>
                <w:iCs/>
                <w:sz w:val="24"/>
                <w:szCs w:val="24"/>
              </w:rPr>
              <w:t>Объект</w:t>
            </w:r>
            <w:r w:rsidRPr="00CF61AE">
              <w:rPr>
                <w:sz w:val="24"/>
                <w:szCs w:val="24"/>
              </w:rPr>
              <w:t xml:space="preserve"> регионального значения:</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зона преимущественно сельскохозяйственного использования Ломоносовская</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Зона садоводческих некоммерческих объединений граждан, С2</w:t>
            </w:r>
          </w:p>
        </w:tc>
        <w:tc>
          <w:tcPr>
            <w:tcW w:w="726" w:type="pct"/>
            <w:shd w:val="clear" w:color="auto" w:fill="auto"/>
          </w:tcPr>
          <w:p w:rsidR="00EB33B4" w:rsidRPr="00CF61AE" w:rsidRDefault="00EB33B4" w:rsidP="002520D9">
            <w:pPr>
              <w:rPr>
                <w:sz w:val="24"/>
                <w:szCs w:val="24"/>
              </w:rPr>
            </w:pPr>
            <w:r w:rsidRPr="00CF61AE">
              <w:rPr>
                <w:sz w:val="24"/>
                <w:szCs w:val="24"/>
              </w:rPr>
              <w:t>989,64</w:t>
            </w:r>
          </w:p>
        </w:tc>
        <w:tc>
          <w:tcPr>
            <w:tcW w:w="1016" w:type="pct"/>
            <w:shd w:val="clear" w:color="auto" w:fill="auto"/>
          </w:tcPr>
          <w:p w:rsidR="00EB33B4" w:rsidRPr="00CF61AE" w:rsidRDefault="00EB33B4" w:rsidP="002520D9">
            <w:pPr>
              <w:tabs>
                <w:tab w:val="left" w:pos="322"/>
              </w:tabs>
              <w:contextualSpacing/>
              <w:rPr>
                <w:sz w:val="24"/>
                <w:szCs w:val="24"/>
              </w:rPr>
            </w:pPr>
            <w:r w:rsidRPr="00CF61AE">
              <w:rPr>
                <w:sz w:val="24"/>
                <w:szCs w:val="24"/>
              </w:rPr>
              <w:t>Предельное количество этажей – 3;</w:t>
            </w:r>
          </w:p>
          <w:p w:rsidR="00EB33B4" w:rsidRPr="00CF61AE" w:rsidRDefault="00EB33B4" w:rsidP="002520D9">
            <w:pPr>
              <w:tabs>
                <w:tab w:val="left" w:pos="322"/>
              </w:tabs>
              <w:contextualSpacing/>
              <w:rPr>
                <w:sz w:val="24"/>
                <w:szCs w:val="24"/>
              </w:rPr>
            </w:pPr>
            <w:r w:rsidRPr="00CF61AE">
              <w:rPr>
                <w:sz w:val="24"/>
                <w:szCs w:val="24"/>
              </w:rPr>
              <w:t xml:space="preserve">Коэффициент застройки  – </w:t>
            </w:r>
            <w:r w:rsidRPr="00CF61AE">
              <w:rPr>
                <w:color w:val="000000"/>
                <w:sz w:val="24"/>
                <w:szCs w:val="24"/>
              </w:rPr>
              <w:t>0,3</w:t>
            </w:r>
          </w:p>
        </w:tc>
        <w:tc>
          <w:tcPr>
            <w:tcW w:w="1811" w:type="pct"/>
            <w:shd w:val="clear" w:color="auto" w:fill="auto"/>
          </w:tcPr>
          <w:p w:rsidR="00EB33B4" w:rsidRPr="00CF61AE" w:rsidRDefault="00EB33B4" w:rsidP="002520D9">
            <w:pPr>
              <w:rPr>
                <w:iCs/>
                <w:sz w:val="24"/>
                <w:szCs w:val="24"/>
              </w:rPr>
            </w:pPr>
            <w:r w:rsidRPr="00CF61AE">
              <w:rPr>
                <w:iCs/>
                <w:sz w:val="24"/>
                <w:szCs w:val="24"/>
              </w:rPr>
              <w:t>Объекты местного значения поселения:</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ТП (реконструкция)</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Зона огороднических некоммерческих объединений граждан, С2-1</w:t>
            </w:r>
          </w:p>
        </w:tc>
        <w:tc>
          <w:tcPr>
            <w:tcW w:w="726" w:type="pct"/>
            <w:shd w:val="clear" w:color="auto" w:fill="auto"/>
          </w:tcPr>
          <w:p w:rsidR="00EB33B4" w:rsidRPr="00CF61AE" w:rsidRDefault="00EB33B4" w:rsidP="002520D9">
            <w:pPr>
              <w:rPr>
                <w:sz w:val="24"/>
                <w:szCs w:val="24"/>
              </w:rPr>
            </w:pPr>
            <w:r w:rsidRPr="00CF61AE">
              <w:rPr>
                <w:sz w:val="24"/>
                <w:szCs w:val="24"/>
              </w:rPr>
              <w:t>13,8</w:t>
            </w:r>
          </w:p>
        </w:tc>
        <w:tc>
          <w:tcPr>
            <w:tcW w:w="1016" w:type="pct"/>
            <w:shd w:val="clear" w:color="auto" w:fill="auto"/>
          </w:tcPr>
          <w:p w:rsidR="00EB33B4" w:rsidRPr="00CF61AE" w:rsidRDefault="00EB33B4" w:rsidP="002520D9">
            <w:pPr>
              <w:tabs>
                <w:tab w:val="left" w:pos="322"/>
              </w:tabs>
              <w:contextualSpacing/>
              <w:rPr>
                <w:sz w:val="24"/>
                <w:szCs w:val="24"/>
              </w:rPr>
            </w:pPr>
            <w:r w:rsidRPr="00CF61AE">
              <w:rPr>
                <w:sz w:val="24"/>
                <w:szCs w:val="24"/>
              </w:rPr>
              <w:t>Коэффициент застройки – 0</w:t>
            </w:r>
          </w:p>
        </w:tc>
        <w:tc>
          <w:tcPr>
            <w:tcW w:w="1811" w:type="pct"/>
            <w:shd w:val="clear" w:color="auto" w:fill="auto"/>
          </w:tcPr>
          <w:p w:rsidR="00EB33B4" w:rsidRPr="00CF61AE" w:rsidRDefault="00EB33B4" w:rsidP="002520D9">
            <w:pPr>
              <w:rPr>
                <w:sz w:val="24"/>
                <w:szCs w:val="24"/>
              </w:rPr>
            </w:pPr>
            <w:r w:rsidRPr="00CF61AE">
              <w:rPr>
                <w:sz w:val="24"/>
                <w:szCs w:val="24"/>
              </w:rPr>
              <w:t>-</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Производственная зона сельскохозяйственных предприятий, С3</w:t>
            </w:r>
          </w:p>
        </w:tc>
        <w:tc>
          <w:tcPr>
            <w:tcW w:w="726" w:type="pct"/>
            <w:shd w:val="clear" w:color="auto" w:fill="auto"/>
          </w:tcPr>
          <w:p w:rsidR="00EB33B4" w:rsidRPr="00CF61AE" w:rsidRDefault="00EB33B4" w:rsidP="002520D9">
            <w:pPr>
              <w:rPr>
                <w:sz w:val="24"/>
                <w:szCs w:val="24"/>
              </w:rPr>
            </w:pPr>
            <w:r w:rsidRPr="00CF61AE">
              <w:rPr>
                <w:color w:val="000000"/>
                <w:sz w:val="24"/>
                <w:szCs w:val="24"/>
              </w:rPr>
              <w:t>319,17</w:t>
            </w:r>
          </w:p>
        </w:tc>
        <w:tc>
          <w:tcPr>
            <w:tcW w:w="1016" w:type="pct"/>
            <w:shd w:val="clear" w:color="auto" w:fill="auto"/>
          </w:tcPr>
          <w:p w:rsidR="00EB33B4" w:rsidRPr="00CF61AE" w:rsidRDefault="00EB33B4" w:rsidP="002520D9">
            <w:pPr>
              <w:contextualSpacing/>
              <w:rPr>
                <w:sz w:val="24"/>
                <w:szCs w:val="24"/>
              </w:rPr>
            </w:pPr>
            <w:r w:rsidRPr="00CF61AE">
              <w:rPr>
                <w:sz w:val="24"/>
                <w:szCs w:val="24"/>
              </w:rPr>
              <w:t>Предельное количество этажей – 3;</w:t>
            </w:r>
          </w:p>
          <w:p w:rsidR="00EB33B4" w:rsidRPr="00CF61AE" w:rsidRDefault="00EB33B4" w:rsidP="002520D9">
            <w:pPr>
              <w:pStyle w:val="Default"/>
            </w:pPr>
            <w:r w:rsidRPr="00CF61AE">
              <w:t>Коэффициент застройки – не более 0,6</w:t>
            </w:r>
          </w:p>
        </w:tc>
        <w:tc>
          <w:tcPr>
            <w:tcW w:w="1811" w:type="pct"/>
            <w:shd w:val="clear" w:color="auto" w:fill="auto"/>
          </w:tcPr>
          <w:p w:rsidR="00EB33B4" w:rsidRPr="00CF61AE" w:rsidRDefault="00EB33B4" w:rsidP="002520D9">
            <w:pPr>
              <w:rPr>
                <w:b/>
                <w:sz w:val="24"/>
                <w:szCs w:val="24"/>
              </w:rPr>
            </w:pPr>
            <w:r w:rsidRPr="00CF61AE">
              <w:rPr>
                <w:iCs/>
                <w:sz w:val="24"/>
                <w:szCs w:val="24"/>
              </w:rPr>
              <w:t>Объект</w:t>
            </w:r>
            <w:r w:rsidRPr="00CF61AE">
              <w:rPr>
                <w:sz w:val="24"/>
                <w:szCs w:val="24"/>
              </w:rPr>
              <w:t xml:space="preserve"> регионального значения:</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зона преимущественно сельскохозяйственного использования Ломоносовская</w:t>
            </w:r>
          </w:p>
        </w:tc>
      </w:tr>
      <w:tr w:rsidR="00EB33B4" w:rsidRPr="00CF61AE" w:rsidTr="002520D9">
        <w:tc>
          <w:tcPr>
            <w:tcW w:w="350" w:type="pct"/>
            <w:shd w:val="clear" w:color="auto" w:fill="auto"/>
          </w:tcPr>
          <w:p w:rsidR="00EB33B4" w:rsidRPr="00CF61AE" w:rsidRDefault="00EB33B4" w:rsidP="002E743D">
            <w:pPr>
              <w:widowControl w:val="0"/>
              <w:numPr>
                <w:ilvl w:val="0"/>
                <w:numId w:val="187"/>
              </w:numPr>
              <w:spacing w:before="120"/>
              <w:ind w:right="-16"/>
              <w:contextualSpacing/>
              <w:rPr>
                <w:sz w:val="24"/>
                <w:szCs w:val="24"/>
              </w:rPr>
            </w:pPr>
          </w:p>
        </w:tc>
        <w:tc>
          <w:tcPr>
            <w:tcW w:w="4650" w:type="pct"/>
            <w:gridSpan w:val="4"/>
            <w:shd w:val="clear" w:color="auto" w:fill="auto"/>
          </w:tcPr>
          <w:p w:rsidR="00EB33B4" w:rsidRPr="00CF61AE" w:rsidRDefault="00EB33B4" w:rsidP="002520D9">
            <w:pPr>
              <w:rPr>
                <w:i/>
                <w:iCs/>
                <w:sz w:val="24"/>
                <w:szCs w:val="24"/>
              </w:rPr>
            </w:pPr>
            <w:r w:rsidRPr="00CF61AE">
              <w:rPr>
                <w:sz w:val="24"/>
                <w:szCs w:val="24"/>
              </w:rPr>
              <w:t>Зоны рекреационного назначения</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 Р1</w:t>
            </w:r>
          </w:p>
        </w:tc>
        <w:tc>
          <w:tcPr>
            <w:tcW w:w="726" w:type="pct"/>
            <w:shd w:val="clear" w:color="auto" w:fill="auto"/>
          </w:tcPr>
          <w:p w:rsidR="00EB33B4" w:rsidRPr="00CF61AE" w:rsidRDefault="00EB33B4" w:rsidP="002520D9">
            <w:pPr>
              <w:rPr>
                <w:sz w:val="24"/>
                <w:szCs w:val="24"/>
              </w:rPr>
            </w:pPr>
            <w:r w:rsidRPr="00CF61AE">
              <w:rPr>
                <w:sz w:val="24"/>
                <w:szCs w:val="24"/>
              </w:rPr>
              <w:t>6,44</w:t>
            </w:r>
          </w:p>
        </w:tc>
        <w:tc>
          <w:tcPr>
            <w:tcW w:w="1016" w:type="pct"/>
            <w:shd w:val="clear" w:color="auto" w:fill="auto"/>
          </w:tcPr>
          <w:p w:rsidR="00EB33B4" w:rsidRPr="00CF61AE" w:rsidRDefault="00EB33B4" w:rsidP="002520D9">
            <w:pPr>
              <w:rPr>
                <w:sz w:val="24"/>
                <w:szCs w:val="24"/>
              </w:rPr>
            </w:pPr>
            <w:r w:rsidRPr="00CF61AE">
              <w:rPr>
                <w:sz w:val="24"/>
                <w:szCs w:val="24"/>
              </w:rPr>
              <w:t>Коэффициент застройки – 0,1</w:t>
            </w:r>
          </w:p>
        </w:tc>
        <w:tc>
          <w:tcPr>
            <w:tcW w:w="1811" w:type="pct"/>
            <w:shd w:val="clear" w:color="auto" w:fill="auto"/>
          </w:tcPr>
          <w:p w:rsidR="00EB33B4" w:rsidRPr="00CF61AE" w:rsidRDefault="00EB33B4" w:rsidP="002520D9">
            <w:pPr>
              <w:rPr>
                <w:iCs/>
                <w:sz w:val="24"/>
                <w:szCs w:val="24"/>
              </w:rPr>
            </w:pPr>
            <w:r w:rsidRPr="00CF61AE">
              <w:rPr>
                <w:iCs/>
                <w:sz w:val="24"/>
                <w:szCs w:val="24"/>
              </w:rPr>
              <w:t>Объекты местного значения поселения:</w:t>
            </w:r>
          </w:p>
          <w:p w:rsidR="00EB33B4" w:rsidRPr="00CF61AE" w:rsidRDefault="00EB33B4" w:rsidP="00AA5F3E">
            <w:pPr>
              <w:pStyle w:val="af"/>
              <w:numPr>
                <w:ilvl w:val="0"/>
                <w:numId w:val="176"/>
              </w:numPr>
              <w:tabs>
                <w:tab w:val="left" w:pos="250"/>
              </w:tabs>
              <w:ind w:left="250" w:hanging="283"/>
              <w:contextualSpacing/>
              <w:rPr>
                <w:i/>
                <w:iCs/>
                <w:sz w:val="24"/>
                <w:szCs w:val="24"/>
              </w:rPr>
            </w:pPr>
            <w:r w:rsidRPr="00CF61AE">
              <w:rPr>
                <w:sz w:val="24"/>
                <w:szCs w:val="24"/>
              </w:rPr>
              <w:t xml:space="preserve">сквер в дер. </w:t>
            </w:r>
            <w:proofErr w:type="spellStart"/>
            <w:r w:rsidRPr="00CF61AE">
              <w:rPr>
                <w:sz w:val="24"/>
                <w:szCs w:val="24"/>
              </w:rPr>
              <w:t>Пеники</w:t>
            </w:r>
            <w:proofErr w:type="spellEnd"/>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Зона отдыха, Р2</w:t>
            </w:r>
          </w:p>
        </w:tc>
        <w:tc>
          <w:tcPr>
            <w:tcW w:w="726" w:type="pct"/>
            <w:shd w:val="clear" w:color="auto" w:fill="auto"/>
          </w:tcPr>
          <w:p w:rsidR="00EB33B4" w:rsidRPr="00CF61AE" w:rsidRDefault="00EB33B4" w:rsidP="002520D9">
            <w:pPr>
              <w:rPr>
                <w:sz w:val="24"/>
                <w:szCs w:val="24"/>
              </w:rPr>
            </w:pPr>
            <w:r w:rsidRPr="00CF61AE">
              <w:rPr>
                <w:sz w:val="24"/>
                <w:szCs w:val="24"/>
              </w:rPr>
              <w:t>84,68</w:t>
            </w:r>
          </w:p>
        </w:tc>
        <w:tc>
          <w:tcPr>
            <w:tcW w:w="1016" w:type="pct"/>
            <w:shd w:val="clear" w:color="auto" w:fill="auto"/>
          </w:tcPr>
          <w:p w:rsidR="00EB33B4" w:rsidRPr="00CF61AE" w:rsidRDefault="00EB33B4" w:rsidP="002520D9">
            <w:pPr>
              <w:rPr>
                <w:sz w:val="24"/>
                <w:szCs w:val="24"/>
              </w:rPr>
            </w:pPr>
            <w:r w:rsidRPr="00CF61AE">
              <w:rPr>
                <w:sz w:val="24"/>
                <w:szCs w:val="24"/>
              </w:rPr>
              <w:t>Предельное количество этажей – 4;</w:t>
            </w:r>
          </w:p>
          <w:p w:rsidR="00EB33B4" w:rsidRPr="00CF61AE" w:rsidRDefault="00EB33B4" w:rsidP="002520D9">
            <w:pPr>
              <w:rPr>
                <w:sz w:val="24"/>
                <w:szCs w:val="24"/>
              </w:rPr>
            </w:pPr>
          </w:p>
        </w:tc>
        <w:tc>
          <w:tcPr>
            <w:tcW w:w="1811" w:type="pct"/>
            <w:shd w:val="clear" w:color="auto" w:fill="auto"/>
          </w:tcPr>
          <w:p w:rsidR="00EB33B4" w:rsidRPr="00CF61AE" w:rsidRDefault="00EB33B4" w:rsidP="002520D9">
            <w:pPr>
              <w:rPr>
                <w:iCs/>
                <w:sz w:val="24"/>
                <w:szCs w:val="24"/>
              </w:rPr>
            </w:pPr>
            <w:r w:rsidRPr="00CF61AE">
              <w:rPr>
                <w:iCs/>
                <w:sz w:val="24"/>
                <w:szCs w:val="24"/>
              </w:rPr>
              <w:t>Объекты местного значения муниципального района:</w:t>
            </w:r>
          </w:p>
          <w:p w:rsidR="00EB33B4" w:rsidRPr="00CF61AE" w:rsidRDefault="00EB33B4" w:rsidP="00AA5F3E">
            <w:pPr>
              <w:pStyle w:val="af"/>
              <w:numPr>
                <w:ilvl w:val="0"/>
                <w:numId w:val="176"/>
              </w:numPr>
              <w:tabs>
                <w:tab w:val="left" w:pos="250"/>
              </w:tabs>
              <w:ind w:left="250" w:hanging="283"/>
              <w:rPr>
                <w:iCs/>
                <w:sz w:val="24"/>
                <w:szCs w:val="24"/>
              </w:rPr>
            </w:pPr>
            <w:r w:rsidRPr="00CF61AE">
              <w:rPr>
                <w:iCs/>
                <w:sz w:val="24"/>
                <w:szCs w:val="24"/>
              </w:rPr>
              <w:t>рекреационная зона (для конноспортивного комплекса).</w:t>
            </w:r>
          </w:p>
          <w:p w:rsidR="00EB33B4" w:rsidRPr="00CF61AE" w:rsidRDefault="00EB33B4" w:rsidP="002520D9">
            <w:pPr>
              <w:rPr>
                <w:iCs/>
                <w:sz w:val="24"/>
                <w:szCs w:val="24"/>
              </w:rPr>
            </w:pPr>
            <w:r w:rsidRPr="00CF61AE">
              <w:rPr>
                <w:iCs/>
                <w:sz w:val="24"/>
                <w:szCs w:val="24"/>
              </w:rPr>
              <w:t>Объекты местного значения поселения:</w:t>
            </w:r>
          </w:p>
          <w:p w:rsidR="00EB33B4" w:rsidRPr="00CF61AE" w:rsidRDefault="00EB33B4" w:rsidP="00AA5F3E">
            <w:pPr>
              <w:pStyle w:val="af"/>
              <w:numPr>
                <w:ilvl w:val="0"/>
                <w:numId w:val="176"/>
              </w:numPr>
              <w:tabs>
                <w:tab w:val="left" w:pos="250"/>
              </w:tabs>
              <w:ind w:left="250" w:hanging="283"/>
              <w:rPr>
                <w:iCs/>
                <w:sz w:val="24"/>
                <w:szCs w:val="24"/>
              </w:rPr>
            </w:pPr>
            <w:r w:rsidRPr="00CF61AE">
              <w:rPr>
                <w:iCs/>
                <w:sz w:val="24"/>
                <w:szCs w:val="24"/>
              </w:rPr>
              <w:t>объект спорта, два объекта;</w:t>
            </w:r>
          </w:p>
          <w:p w:rsidR="00EB33B4" w:rsidRPr="00CF61AE" w:rsidRDefault="00EB33B4" w:rsidP="00AA5F3E">
            <w:pPr>
              <w:pStyle w:val="af"/>
              <w:numPr>
                <w:ilvl w:val="0"/>
                <w:numId w:val="176"/>
              </w:numPr>
              <w:tabs>
                <w:tab w:val="left" w:pos="250"/>
              </w:tabs>
              <w:ind w:left="250" w:hanging="283"/>
              <w:rPr>
                <w:i/>
                <w:iCs/>
                <w:sz w:val="24"/>
                <w:szCs w:val="24"/>
              </w:rPr>
            </w:pPr>
            <w:r w:rsidRPr="00CF61AE">
              <w:rPr>
                <w:iCs/>
                <w:sz w:val="24"/>
                <w:szCs w:val="24"/>
              </w:rPr>
              <w:t>плоскостное спортивное сооружение;</w:t>
            </w:r>
          </w:p>
          <w:p w:rsidR="00EB33B4" w:rsidRPr="00CF61AE" w:rsidRDefault="00EB33B4" w:rsidP="00AA5F3E">
            <w:pPr>
              <w:pStyle w:val="af"/>
              <w:numPr>
                <w:ilvl w:val="0"/>
                <w:numId w:val="176"/>
              </w:numPr>
              <w:tabs>
                <w:tab w:val="left" w:pos="250"/>
              </w:tabs>
              <w:ind w:left="250" w:hanging="283"/>
              <w:rPr>
                <w:i/>
                <w:iCs/>
                <w:sz w:val="24"/>
                <w:szCs w:val="24"/>
              </w:rPr>
            </w:pPr>
            <w:r w:rsidRPr="00CF61AE">
              <w:rPr>
                <w:iCs/>
                <w:sz w:val="24"/>
                <w:szCs w:val="24"/>
              </w:rPr>
              <w:t>ТП</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Иная рекреационная зона, Р3</w:t>
            </w:r>
          </w:p>
        </w:tc>
        <w:tc>
          <w:tcPr>
            <w:tcW w:w="726" w:type="pct"/>
            <w:shd w:val="clear" w:color="auto" w:fill="auto"/>
          </w:tcPr>
          <w:p w:rsidR="00EB33B4" w:rsidRPr="00CF61AE" w:rsidRDefault="00EB33B4" w:rsidP="002520D9">
            <w:pPr>
              <w:rPr>
                <w:sz w:val="24"/>
                <w:szCs w:val="24"/>
              </w:rPr>
            </w:pPr>
            <w:r w:rsidRPr="00CF61AE">
              <w:rPr>
                <w:sz w:val="24"/>
                <w:szCs w:val="24"/>
              </w:rPr>
              <w:t>15,93</w:t>
            </w:r>
          </w:p>
        </w:tc>
        <w:tc>
          <w:tcPr>
            <w:tcW w:w="1016" w:type="pct"/>
            <w:shd w:val="clear" w:color="auto" w:fill="auto"/>
          </w:tcPr>
          <w:p w:rsidR="00EB33B4" w:rsidRPr="00CF61AE" w:rsidRDefault="00EB33B4" w:rsidP="002520D9">
            <w:pPr>
              <w:rPr>
                <w:sz w:val="24"/>
                <w:szCs w:val="24"/>
              </w:rPr>
            </w:pPr>
            <w:r w:rsidRPr="00CF61AE">
              <w:rPr>
                <w:sz w:val="24"/>
                <w:szCs w:val="24"/>
              </w:rPr>
              <w:t>Коэффициент застройки – 0</w:t>
            </w:r>
          </w:p>
        </w:tc>
        <w:tc>
          <w:tcPr>
            <w:tcW w:w="1811" w:type="pct"/>
            <w:shd w:val="clear" w:color="auto" w:fill="auto"/>
          </w:tcPr>
          <w:p w:rsidR="00EB33B4" w:rsidRPr="00CF61AE" w:rsidRDefault="00EB33B4" w:rsidP="002520D9">
            <w:pPr>
              <w:rPr>
                <w:iCs/>
                <w:sz w:val="24"/>
                <w:szCs w:val="24"/>
              </w:rPr>
            </w:pPr>
            <w:r w:rsidRPr="00CF61AE">
              <w:rPr>
                <w:iCs/>
                <w:sz w:val="24"/>
                <w:szCs w:val="24"/>
              </w:rPr>
              <w:t>Объекты местного значения муниципального района:</w:t>
            </w:r>
          </w:p>
          <w:p w:rsidR="00EB33B4" w:rsidRPr="00CF61AE" w:rsidRDefault="00EB33B4" w:rsidP="00AA5F3E">
            <w:pPr>
              <w:pStyle w:val="af"/>
              <w:numPr>
                <w:ilvl w:val="0"/>
                <w:numId w:val="176"/>
              </w:numPr>
              <w:tabs>
                <w:tab w:val="left" w:pos="250"/>
              </w:tabs>
              <w:ind w:left="250" w:hanging="283"/>
              <w:contextualSpacing/>
              <w:rPr>
                <w:iCs/>
                <w:sz w:val="24"/>
                <w:szCs w:val="24"/>
              </w:rPr>
            </w:pPr>
            <w:r w:rsidRPr="00CF61AE">
              <w:rPr>
                <w:sz w:val="24"/>
                <w:szCs w:val="24"/>
              </w:rPr>
              <w:t>особо охраняемая природная территория «Ледниковые валуны «Пейзажный» и «Треугольный»</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Зона лесов, Р4</w:t>
            </w:r>
          </w:p>
        </w:tc>
        <w:tc>
          <w:tcPr>
            <w:tcW w:w="726" w:type="pct"/>
            <w:shd w:val="clear" w:color="auto" w:fill="auto"/>
          </w:tcPr>
          <w:p w:rsidR="00EB33B4" w:rsidRPr="00CF61AE" w:rsidRDefault="00EB33B4" w:rsidP="002520D9">
            <w:pPr>
              <w:rPr>
                <w:sz w:val="24"/>
                <w:szCs w:val="24"/>
              </w:rPr>
            </w:pPr>
            <w:r w:rsidRPr="00CF61AE">
              <w:rPr>
                <w:sz w:val="24"/>
                <w:szCs w:val="24"/>
              </w:rPr>
              <w:t>22599,54</w:t>
            </w:r>
          </w:p>
        </w:tc>
        <w:tc>
          <w:tcPr>
            <w:tcW w:w="1016" w:type="pct"/>
            <w:shd w:val="clear" w:color="auto" w:fill="auto"/>
          </w:tcPr>
          <w:p w:rsidR="00EB33B4" w:rsidRPr="00CF61AE" w:rsidRDefault="00EB33B4" w:rsidP="002520D9">
            <w:pPr>
              <w:rPr>
                <w:sz w:val="24"/>
                <w:szCs w:val="24"/>
              </w:rPr>
            </w:pPr>
            <w:r w:rsidRPr="00CF61AE">
              <w:rPr>
                <w:sz w:val="24"/>
                <w:szCs w:val="24"/>
              </w:rPr>
              <w:t>Коэффициент застройки – 0</w:t>
            </w:r>
          </w:p>
        </w:tc>
        <w:tc>
          <w:tcPr>
            <w:tcW w:w="1811" w:type="pct"/>
            <w:shd w:val="clear" w:color="auto" w:fill="auto"/>
          </w:tcPr>
          <w:p w:rsidR="00EB33B4" w:rsidRPr="00CF61AE" w:rsidRDefault="00EB33B4" w:rsidP="002520D9">
            <w:pPr>
              <w:rPr>
                <w:iCs/>
                <w:sz w:val="24"/>
                <w:szCs w:val="24"/>
              </w:rPr>
            </w:pPr>
            <w:r w:rsidRPr="00CF61AE">
              <w:rPr>
                <w:iCs/>
                <w:sz w:val="24"/>
                <w:szCs w:val="24"/>
              </w:rPr>
              <w:t xml:space="preserve">Объекты регионального значения: </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особо охраняемая природная территория регионального значения ««Верховья рек парков Петергофской дороги».</w:t>
            </w:r>
          </w:p>
          <w:p w:rsidR="00EB33B4" w:rsidRPr="00CF61AE" w:rsidRDefault="00EB33B4" w:rsidP="002520D9">
            <w:pPr>
              <w:tabs>
                <w:tab w:val="left" w:pos="250"/>
              </w:tabs>
              <w:ind w:left="-33"/>
              <w:rPr>
                <w:i/>
                <w:iCs/>
                <w:sz w:val="24"/>
                <w:szCs w:val="24"/>
              </w:rPr>
            </w:pPr>
          </w:p>
        </w:tc>
      </w:tr>
      <w:tr w:rsidR="00EB33B4" w:rsidRPr="00CF61AE" w:rsidTr="002520D9">
        <w:tc>
          <w:tcPr>
            <w:tcW w:w="350" w:type="pct"/>
            <w:shd w:val="clear" w:color="auto" w:fill="auto"/>
          </w:tcPr>
          <w:p w:rsidR="00EB33B4" w:rsidRPr="00CF61AE" w:rsidRDefault="00EB33B4" w:rsidP="002E743D">
            <w:pPr>
              <w:widowControl w:val="0"/>
              <w:numPr>
                <w:ilvl w:val="0"/>
                <w:numId w:val="187"/>
              </w:numPr>
              <w:spacing w:before="120"/>
              <w:ind w:right="-16"/>
              <w:contextualSpacing/>
              <w:rPr>
                <w:sz w:val="24"/>
                <w:szCs w:val="24"/>
              </w:rPr>
            </w:pPr>
          </w:p>
        </w:tc>
        <w:tc>
          <w:tcPr>
            <w:tcW w:w="4650" w:type="pct"/>
            <w:gridSpan w:val="4"/>
            <w:shd w:val="clear" w:color="auto" w:fill="auto"/>
          </w:tcPr>
          <w:p w:rsidR="00EB33B4" w:rsidRPr="00CF61AE" w:rsidRDefault="00EB33B4" w:rsidP="002520D9">
            <w:pPr>
              <w:rPr>
                <w:sz w:val="24"/>
                <w:szCs w:val="24"/>
              </w:rPr>
            </w:pPr>
            <w:r w:rsidRPr="00CF61AE">
              <w:rPr>
                <w:sz w:val="24"/>
                <w:szCs w:val="24"/>
              </w:rPr>
              <w:t>Зоны специального назначения</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Зона кладбищ, СК</w:t>
            </w:r>
          </w:p>
        </w:tc>
        <w:tc>
          <w:tcPr>
            <w:tcW w:w="726" w:type="pct"/>
            <w:shd w:val="clear" w:color="auto" w:fill="auto"/>
          </w:tcPr>
          <w:p w:rsidR="00EB33B4" w:rsidRPr="00CF61AE" w:rsidRDefault="00EB33B4" w:rsidP="002520D9">
            <w:pPr>
              <w:rPr>
                <w:sz w:val="24"/>
                <w:szCs w:val="24"/>
              </w:rPr>
            </w:pPr>
            <w:r w:rsidRPr="00CF61AE">
              <w:rPr>
                <w:sz w:val="24"/>
                <w:szCs w:val="24"/>
              </w:rPr>
              <w:t>32,10</w:t>
            </w:r>
          </w:p>
        </w:tc>
        <w:tc>
          <w:tcPr>
            <w:tcW w:w="1016" w:type="pct"/>
            <w:shd w:val="clear" w:color="auto" w:fill="auto"/>
          </w:tcPr>
          <w:p w:rsidR="00EB33B4" w:rsidRPr="00CF61AE" w:rsidRDefault="00EB33B4" w:rsidP="002520D9">
            <w:pPr>
              <w:rPr>
                <w:sz w:val="24"/>
                <w:szCs w:val="24"/>
              </w:rPr>
            </w:pPr>
            <w:r w:rsidRPr="00CF61AE">
              <w:rPr>
                <w:sz w:val="24"/>
                <w:szCs w:val="24"/>
              </w:rPr>
              <w:t>Коэффициент застройки – 0,1</w:t>
            </w:r>
          </w:p>
        </w:tc>
        <w:tc>
          <w:tcPr>
            <w:tcW w:w="1811" w:type="pct"/>
            <w:shd w:val="clear" w:color="auto" w:fill="auto"/>
          </w:tcPr>
          <w:p w:rsidR="00EB33B4" w:rsidRPr="00CF61AE" w:rsidRDefault="00EB33B4" w:rsidP="002520D9">
            <w:pPr>
              <w:rPr>
                <w:iCs/>
                <w:sz w:val="24"/>
                <w:szCs w:val="24"/>
              </w:rPr>
            </w:pPr>
            <w:r w:rsidRPr="00CF61AE">
              <w:rPr>
                <w:iCs/>
                <w:sz w:val="24"/>
                <w:szCs w:val="24"/>
              </w:rPr>
              <w:t>Объекты местного значения муниципального района:</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lastRenderedPageBreak/>
              <w:t>объект специального назначения (</w:t>
            </w:r>
            <w:proofErr w:type="spellStart"/>
            <w:r w:rsidRPr="00CF61AE">
              <w:rPr>
                <w:sz w:val="24"/>
                <w:szCs w:val="24"/>
              </w:rPr>
              <w:t>межпоселенческое</w:t>
            </w:r>
            <w:proofErr w:type="spellEnd"/>
            <w:r w:rsidRPr="00CF61AE">
              <w:rPr>
                <w:sz w:val="24"/>
                <w:szCs w:val="24"/>
              </w:rPr>
              <w:t xml:space="preserve"> кладбище)</w:t>
            </w:r>
          </w:p>
        </w:tc>
      </w:tr>
      <w:tr w:rsidR="00EB33B4" w:rsidRPr="00CF61AE" w:rsidTr="002520D9">
        <w:tc>
          <w:tcPr>
            <w:tcW w:w="350" w:type="pct"/>
            <w:shd w:val="clear" w:color="auto" w:fill="auto"/>
          </w:tcPr>
          <w:p w:rsidR="00EB33B4" w:rsidRPr="00CF61AE" w:rsidRDefault="00EB33B4" w:rsidP="002E743D">
            <w:pPr>
              <w:widowControl w:val="0"/>
              <w:numPr>
                <w:ilvl w:val="1"/>
                <w:numId w:val="187"/>
              </w:numPr>
              <w:ind w:left="0" w:firstLine="0"/>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Зона озелененных территорий специального назначения, СП</w:t>
            </w:r>
          </w:p>
        </w:tc>
        <w:tc>
          <w:tcPr>
            <w:tcW w:w="726" w:type="pct"/>
            <w:shd w:val="clear" w:color="auto" w:fill="auto"/>
          </w:tcPr>
          <w:p w:rsidR="00EB33B4" w:rsidRPr="00CF61AE" w:rsidRDefault="00EB33B4" w:rsidP="002520D9">
            <w:pPr>
              <w:rPr>
                <w:sz w:val="24"/>
                <w:szCs w:val="24"/>
              </w:rPr>
            </w:pPr>
            <w:r w:rsidRPr="00CF61AE">
              <w:rPr>
                <w:sz w:val="24"/>
                <w:szCs w:val="24"/>
              </w:rPr>
              <w:t>44,04</w:t>
            </w:r>
          </w:p>
        </w:tc>
        <w:tc>
          <w:tcPr>
            <w:tcW w:w="1016" w:type="pct"/>
            <w:shd w:val="clear" w:color="auto" w:fill="auto"/>
          </w:tcPr>
          <w:p w:rsidR="00EB33B4" w:rsidRPr="00CF61AE" w:rsidRDefault="00EB33B4" w:rsidP="002520D9">
            <w:pPr>
              <w:rPr>
                <w:sz w:val="24"/>
                <w:szCs w:val="24"/>
              </w:rPr>
            </w:pPr>
            <w:r w:rsidRPr="00CF61AE">
              <w:rPr>
                <w:sz w:val="24"/>
                <w:szCs w:val="24"/>
              </w:rPr>
              <w:t>Коэффициент застройки – 0,1</w:t>
            </w:r>
          </w:p>
        </w:tc>
        <w:tc>
          <w:tcPr>
            <w:tcW w:w="1811" w:type="pct"/>
            <w:shd w:val="clear" w:color="auto" w:fill="auto"/>
          </w:tcPr>
          <w:p w:rsidR="00EB33B4" w:rsidRPr="00CF61AE" w:rsidRDefault="00EB33B4" w:rsidP="002520D9">
            <w:pPr>
              <w:rPr>
                <w:iCs/>
                <w:sz w:val="24"/>
                <w:szCs w:val="24"/>
              </w:rPr>
            </w:pPr>
            <w:r w:rsidRPr="00CF61AE">
              <w:rPr>
                <w:iCs/>
                <w:sz w:val="24"/>
                <w:szCs w:val="24"/>
              </w:rPr>
              <w:t>Объекты местного значения поселения:</w:t>
            </w:r>
          </w:p>
          <w:p w:rsidR="00EB33B4" w:rsidRPr="00CF61AE" w:rsidRDefault="00EB33B4" w:rsidP="00AA5F3E">
            <w:pPr>
              <w:pStyle w:val="af"/>
              <w:numPr>
                <w:ilvl w:val="0"/>
                <w:numId w:val="176"/>
              </w:numPr>
              <w:tabs>
                <w:tab w:val="left" w:pos="250"/>
              </w:tabs>
              <w:ind w:left="250" w:hanging="283"/>
              <w:contextualSpacing/>
              <w:rPr>
                <w:i/>
                <w:iCs/>
                <w:sz w:val="24"/>
                <w:szCs w:val="24"/>
              </w:rPr>
            </w:pPr>
            <w:r w:rsidRPr="00CF61AE">
              <w:rPr>
                <w:sz w:val="24"/>
                <w:szCs w:val="24"/>
              </w:rPr>
              <w:t>водопроводная насосная станция;</w:t>
            </w:r>
          </w:p>
          <w:p w:rsidR="00EB33B4" w:rsidRPr="00CF61AE" w:rsidRDefault="00EB33B4" w:rsidP="00AA5F3E">
            <w:pPr>
              <w:pStyle w:val="af"/>
              <w:numPr>
                <w:ilvl w:val="0"/>
                <w:numId w:val="176"/>
              </w:numPr>
              <w:tabs>
                <w:tab w:val="left" w:pos="250"/>
              </w:tabs>
              <w:ind w:left="250" w:hanging="283"/>
              <w:contextualSpacing/>
              <w:rPr>
                <w:color w:val="000000" w:themeColor="text1"/>
                <w:sz w:val="24"/>
                <w:szCs w:val="24"/>
              </w:rPr>
            </w:pPr>
            <w:r w:rsidRPr="00CF61AE">
              <w:rPr>
                <w:sz w:val="24"/>
                <w:szCs w:val="24"/>
              </w:rPr>
              <w:t>КОС;</w:t>
            </w:r>
          </w:p>
          <w:p w:rsidR="00EB33B4" w:rsidRPr="00CF61AE" w:rsidRDefault="00EB33B4" w:rsidP="00AA5F3E">
            <w:pPr>
              <w:pStyle w:val="af"/>
              <w:numPr>
                <w:ilvl w:val="0"/>
                <w:numId w:val="176"/>
              </w:numPr>
              <w:tabs>
                <w:tab w:val="left" w:pos="250"/>
              </w:tabs>
              <w:ind w:left="250" w:hanging="283"/>
              <w:contextualSpacing/>
              <w:rPr>
                <w:color w:val="000000" w:themeColor="text1"/>
                <w:sz w:val="24"/>
                <w:szCs w:val="24"/>
              </w:rPr>
            </w:pPr>
            <w:r w:rsidRPr="00CF61AE">
              <w:rPr>
                <w:sz w:val="24"/>
                <w:szCs w:val="24"/>
              </w:rPr>
              <w:t>КНС;</w:t>
            </w:r>
          </w:p>
          <w:p w:rsidR="00EB33B4" w:rsidRPr="00CF61AE" w:rsidRDefault="00EB33B4" w:rsidP="00AA5F3E">
            <w:pPr>
              <w:pStyle w:val="af"/>
              <w:numPr>
                <w:ilvl w:val="0"/>
                <w:numId w:val="176"/>
              </w:numPr>
              <w:tabs>
                <w:tab w:val="left" w:pos="250"/>
              </w:tabs>
              <w:ind w:left="250" w:hanging="283"/>
              <w:contextualSpacing/>
              <w:rPr>
                <w:sz w:val="24"/>
                <w:szCs w:val="24"/>
              </w:rPr>
            </w:pPr>
            <w:r w:rsidRPr="00CF61AE">
              <w:rPr>
                <w:sz w:val="24"/>
                <w:szCs w:val="24"/>
              </w:rPr>
              <w:t>очистные</w:t>
            </w:r>
            <w:r w:rsidRPr="00CF61AE">
              <w:rPr>
                <w:color w:val="000000" w:themeColor="text1"/>
                <w:sz w:val="24"/>
                <w:szCs w:val="24"/>
              </w:rPr>
              <w:t xml:space="preserve"> сооружения дождевой канализации</w:t>
            </w:r>
          </w:p>
        </w:tc>
      </w:tr>
      <w:tr w:rsidR="00EB33B4" w:rsidRPr="00CF61AE" w:rsidTr="002520D9">
        <w:tc>
          <w:tcPr>
            <w:tcW w:w="350" w:type="pct"/>
            <w:shd w:val="clear" w:color="auto" w:fill="auto"/>
          </w:tcPr>
          <w:p w:rsidR="00EB33B4" w:rsidRPr="00CF61AE" w:rsidRDefault="00EB33B4" w:rsidP="002E743D">
            <w:pPr>
              <w:widowControl w:val="0"/>
              <w:numPr>
                <w:ilvl w:val="0"/>
                <w:numId w:val="187"/>
              </w:numPr>
              <w:spacing w:before="120"/>
              <w:ind w:right="-16"/>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Зона акваторий, А</w:t>
            </w:r>
          </w:p>
        </w:tc>
        <w:tc>
          <w:tcPr>
            <w:tcW w:w="726" w:type="pct"/>
            <w:shd w:val="clear" w:color="auto" w:fill="auto"/>
          </w:tcPr>
          <w:p w:rsidR="00EB33B4" w:rsidRPr="00CF61AE" w:rsidRDefault="00EB33B4" w:rsidP="002520D9">
            <w:pPr>
              <w:rPr>
                <w:sz w:val="24"/>
                <w:szCs w:val="24"/>
              </w:rPr>
            </w:pPr>
            <w:r w:rsidRPr="00CF61AE">
              <w:rPr>
                <w:sz w:val="24"/>
                <w:szCs w:val="24"/>
              </w:rPr>
              <w:t>1003,13</w:t>
            </w:r>
          </w:p>
        </w:tc>
        <w:tc>
          <w:tcPr>
            <w:tcW w:w="1016" w:type="pct"/>
            <w:shd w:val="clear" w:color="auto" w:fill="auto"/>
          </w:tcPr>
          <w:p w:rsidR="00EB33B4" w:rsidRPr="00CF61AE" w:rsidRDefault="00EB33B4" w:rsidP="002520D9">
            <w:pPr>
              <w:rPr>
                <w:sz w:val="24"/>
                <w:szCs w:val="24"/>
              </w:rPr>
            </w:pPr>
            <w:r w:rsidRPr="00CF61AE">
              <w:rPr>
                <w:sz w:val="24"/>
                <w:szCs w:val="24"/>
              </w:rPr>
              <w:t>Коэффициент застройки – 0</w:t>
            </w:r>
          </w:p>
        </w:tc>
        <w:tc>
          <w:tcPr>
            <w:tcW w:w="1811" w:type="pct"/>
            <w:shd w:val="clear" w:color="auto" w:fill="auto"/>
          </w:tcPr>
          <w:p w:rsidR="00EB33B4" w:rsidRPr="00CF61AE" w:rsidRDefault="00EB33B4" w:rsidP="002520D9">
            <w:pPr>
              <w:rPr>
                <w:sz w:val="24"/>
                <w:szCs w:val="24"/>
              </w:rPr>
            </w:pPr>
            <w:r w:rsidRPr="00CF61AE">
              <w:rPr>
                <w:sz w:val="24"/>
                <w:szCs w:val="24"/>
              </w:rPr>
              <w:t>-</w:t>
            </w:r>
          </w:p>
        </w:tc>
      </w:tr>
      <w:tr w:rsidR="00EB33B4" w:rsidRPr="00CF61AE" w:rsidTr="002520D9">
        <w:tc>
          <w:tcPr>
            <w:tcW w:w="350" w:type="pct"/>
            <w:shd w:val="clear" w:color="auto" w:fill="auto"/>
          </w:tcPr>
          <w:p w:rsidR="00EB33B4" w:rsidRPr="00CF61AE" w:rsidRDefault="00EB33B4" w:rsidP="002E743D">
            <w:pPr>
              <w:widowControl w:val="0"/>
              <w:numPr>
                <w:ilvl w:val="0"/>
                <w:numId w:val="187"/>
              </w:numPr>
              <w:spacing w:before="120"/>
              <w:ind w:right="-16"/>
              <w:contextualSpacing/>
              <w:rPr>
                <w:sz w:val="24"/>
                <w:szCs w:val="24"/>
              </w:rPr>
            </w:pPr>
          </w:p>
        </w:tc>
        <w:tc>
          <w:tcPr>
            <w:tcW w:w="1097" w:type="pct"/>
            <w:shd w:val="clear" w:color="auto" w:fill="auto"/>
          </w:tcPr>
          <w:p w:rsidR="00EB33B4" w:rsidRPr="00CF61AE" w:rsidRDefault="00EB33B4" w:rsidP="002520D9">
            <w:pPr>
              <w:rPr>
                <w:sz w:val="24"/>
                <w:szCs w:val="24"/>
              </w:rPr>
            </w:pPr>
            <w:r w:rsidRPr="00CF61AE">
              <w:rPr>
                <w:sz w:val="24"/>
                <w:szCs w:val="24"/>
              </w:rPr>
              <w:t>Зона режимных территорий, РТ</w:t>
            </w:r>
          </w:p>
        </w:tc>
        <w:tc>
          <w:tcPr>
            <w:tcW w:w="726" w:type="pct"/>
            <w:shd w:val="clear" w:color="auto" w:fill="auto"/>
          </w:tcPr>
          <w:p w:rsidR="00EB33B4" w:rsidRPr="00CF61AE" w:rsidRDefault="00EB33B4" w:rsidP="002520D9">
            <w:pPr>
              <w:rPr>
                <w:sz w:val="24"/>
                <w:szCs w:val="24"/>
              </w:rPr>
            </w:pPr>
            <w:r w:rsidRPr="00CF61AE">
              <w:rPr>
                <w:sz w:val="24"/>
                <w:szCs w:val="24"/>
              </w:rPr>
              <w:t>47,60</w:t>
            </w:r>
          </w:p>
        </w:tc>
        <w:tc>
          <w:tcPr>
            <w:tcW w:w="1016" w:type="pct"/>
            <w:shd w:val="clear" w:color="auto" w:fill="auto"/>
          </w:tcPr>
          <w:p w:rsidR="00EB33B4" w:rsidRPr="00CF61AE" w:rsidRDefault="00EB33B4" w:rsidP="002520D9">
            <w:pPr>
              <w:rPr>
                <w:sz w:val="24"/>
                <w:szCs w:val="24"/>
              </w:rPr>
            </w:pPr>
            <w:r w:rsidRPr="00CF61AE">
              <w:rPr>
                <w:sz w:val="24"/>
                <w:szCs w:val="24"/>
              </w:rPr>
              <w:t>-</w:t>
            </w:r>
          </w:p>
        </w:tc>
        <w:tc>
          <w:tcPr>
            <w:tcW w:w="1811" w:type="pct"/>
            <w:shd w:val="clear" w:color="auto" w:fill="auto"/>
          </w:tcPr>
          <w:p w:rsidR="00EB33B4" w:rsidRPr="00CF61AE" w:rsidRDefault="00EB33B4" w:rsidP="002520D9">
            <w:pPr>
              <w:rPr>
                <w:sz w:val="24"/>
                <w:szCs w:val="24"/>
              </w:rPr>
            </w:pPr>
            <w:r w:rsidRPr="00CF61AE">
              <w:rPr>
                <w:sz w:val="24"/>
                <w:szCs w:val="24"/>
              </w:rPr>
              <w:t>-</w:t>
            </w:r>
          </w:p>
        </w:tc>
      </w:tr>
    </w:tbl>
    <w:p w:rsidR="00EB33B4" w:rsidRPr="00CF61AE" w:rsidRDefault="00EB33B4" w:rsidP="005209D3">
      <w:pPr>
        <w:rPr>
          <w:sz w:val="24"/>
          <w:szCs w:val="24"/>
        </w:rPr>
        <w:sectPr w:rsidR="00EB33B4" w:rsidRPr="00CF61AE" w:rsidSect="00BE402E">
          <w:pgSz w:w="16838" w:h="11906" w:orient="landscape" w:code="9"/>
          <w:pgMar w:top="851" w:right="567" w:bottom="567" w:left="1134" w:header="284" w:footer="0" w:gutter="0"/>
          <w:cols w:space="708"/>
          <w:docGrid w:linePitch="381"/>
        </w:sectPr>
      </w:pPr>
    </w:p>
    <w:p w:rsidR="002518B3" w:rsidRPr="00CF61AE" w:rsidRDefault="00BE402E" w:rsidP="00DD5854">
      <w:pPr>
        <w:pStyle w:val="11"/>
        <w:spacing w:before="0" w:after="0"/>
        <w:ind w:left="709" w:right="567" w:firstLine="0"/>
        <w:jc w:val="both"/>
        <w:rPr>
          <w:rFonts w:cs="Times New Roman"/>
          <w:sz w:val="24"/>
          <w:szCs w:val="24"/>
        </w:rPr>
      </w:pPr>
      <w:bookmarkStart w:id="255" w:name="_Toc157101335"/>
      <w:r w:rsidRPr="00CF61AE">
        <w:rPr>
          <w:rFonts w:cs="Times New Roman"/>
          <w:sz w:val="24"/>
          <w:szCs w:val="24"/>
        </w:rPr>
        <w:lastRenderedPageBreak/>
        <w:t>Технико-экономические показатели</w:t>
      </w:r>
      <w:bookmarkEnd w:id="255"/>
    </w:p>
    <w:p w:rsidR="00DD5854" w:rsidRPr="00CF61AE" w:rsidRDefault="00DD5854" w:rsidP="00DD5854">
      <w:pPr>
        <w:ind w:firstLine="709"/>
        <w:rPr>
          <w:sz w:val="24"/>
          <w:szCs w:val="24"/>
        </w:rPr>
      </w:pPr>
    </w:p>
    <w:p w:rsidR="00BE402E" w:rsidRPr="00CF61AE" w:rsidRDefault="00BE402E" w:rsidP="00C454C5">
      <w:pPr>
        <w:ind w:firstLine="709"/>
        <w:rPr>
          <w:sz w:val="24"/>
          <w:szCs w:val="24"/>
        </w:rPr>
      </w:pPr>
      <w:r w:rsidRPr="00CF61AE">
        <w:rPr>
          <w:sz w:val="24"/>
          <w:szCs w:val="24"/>
        </w:rPr>
        <w:t xml:space="preserve">Технико-экономические </w:t>
      </w:r>
      <w:r w:rsidR="00A8726C" w:rsidRPr="00CF61AE">
        <w:rPr>
          <w:sz w:val="24"/>
          <w:szCs w:val="24"/>
        </w:rPr>
        <w:t xml:space="preserve">генерального плана с учетом изменений представлены в </w:t>
      </w:r>
      <w:r w:rsidRPr="00CF61AE">
        <w:rPr>
          <w:sz w:val="24"/>
          <w:szCs w:val="24"/>
        </w:rPr>
        <w:t>таблице 6</w:t>
      </w:r>
      <w:r w:rsidR="008C3BAE" w:rsidRPr="00CF61AE">
        <w:rPr>
          <w:sz w:val="24"/>
          <w:szCs w:val="24"/>
        </w:rPr>
        <w:t>2</w:t>
      </w:r>
      <w:r w:rsidRPr="00CF61AE">
        <w:rPr>
          <w:sz w:val="24"/>
          <w:szCs w:val="24"/>
        </w:rPr>
        <w:t>.</w:t>
      </w:r>
    </w:p>
    <w:p w:rsidR="002518B3" w:rsidRPr="00CF61AE" w:rsidRDefault="002518B3" w:rsidP="005209D3">
      <w:pPr>
        <w:rPr>
          <w:sz w:val="24"/>
          <w:szCs w:val="24"/>
        </w:rPr>
      </w:pPr>
    </w:p>
    <w:p w:rsidR="00BE402E" w:rsidRPr="00CF61AE" w:rsidRDefault="00BE402E" w:rsidP="00BE402E">
      <w:pPr>
        <w:rPr>
          <w:sz w:val="24"/>
          <w:szCs w:val="24"/>
        </w:rPr>
      </w:pPr>
      <w:r w:rsidRPr="00CF61AE">
        <w:rPr>
          <w:sz w:val="24"/>
          <w:szCs w:val="24"/>
        </w:rPr>
        <w:t xml:space="preserve">Таблица </w:t>
      </w:r>
      <w:r w:rsidR="00F703C3" w:rsidRPr="00CF61AE">
        <w:rPr>
          <w:sz w:val="24"/>
          <w:szCs w:val="24"/>
        </w:rPr>
        <w:t>6</w:t>
      </w:r>
      <w:r w:rsidR="008C3BAE" w:rsidRPr="00CF61AE">
        <w:rPr>
          <w:sz w:val="24"/>
          <w:szCs w:val="24"/>
        </w:rPr>
        <w:t>2</w:t>
      </w:r>
      <w:r w:rsidRPr="00CF61AE">
        <w:rPr>
          <w:noProof/>
          <w:sz w:val="24"/>
          <w:szCs w:val="24"/>
        </w:rPr>
        <w:t xml:space="preserve"> – </w:t>
      </w:r>
      <w:r w:rsidRPr="00CF61AE">
        <w:rPr>
          <w:sz w:val="24"/>
          <w:szCs w:val="24"/>
        </w:rPr>
        <w:t xml:space="preserve">Технико-экономические показатели </w:t>
      </w:r>
    </w:p>
    <w:tbl>
      <w:tblPr>
        <w:tblW w:w="5125" w:type="pct"/>
        <w:tblBorders>
          <w:top w:val="single" w:sz="4" w:space="0" w:color="auto"/>
          <w:left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03"/>
        <w:gridCol w:w="2410"/>
        <w:gridCol w:w="851"/>
        <w:gridCol w:w="851"/>
        <w:gridCol w:w="995"/>
        <w:gridCol w:w="1415"/>
        <w:gridCol w:w="909"/>
        <w:gridCol w:w="1359"/>
        <w:gridCol w:w="957"/>
      </w:tblGrid>
      <w:tr w:rsidR="00F703C3" w:rsidRPr="00CF61AE" w:rsidTr="00D57993">
        <w:trPr>
          <w:trHeight w:val="450"/>
          <w:tblHeader/>
        </w:trPr>
        <w:tc>
          <w:tcPr>
            <w:tcW w:w="336" w:type="pct"/>
            <w:shd w:val="clear" w:color="auto" w:fill="auto"/>
            <w:vAlign w:val="center"/>
            <w:hideMark/>
          </w:tcPr>
          <w:p w:rsidR="00F703C3" w:rsidRPr="00CF61AE" w:rsidRDefault="00F703C3" w:rsidP="00290D41">
            <w:pPr>
              <w:jc w:val="center"/>
              <w:rPr>
                <w:color w:val="000000"/>
                <w:sz w:val="24"/>
                <w:szCs w:val="24"/>
              </w:rPr>
            </w:pPr>
            <w:r w:rsidRPr="00CF61AE">
              <w:rPr>
                <w:color w:val="000000"/>
                <w:sz w:val="24"/>
                <w:szCs w:val="24"/>
              </w:rPr>
              <w:t>№ п/п</w:t>
            </w:r>
          </w:p>
        </w:tc>
        <w:tc>
          <w:tcPr>
            <w:tcW w:w="1153" w:type="pct"/>
            <w:shd w:val="clear" w:color="auto" w:fill="auto"/>
            <w:vAlign w:val="center"/>
            <w:hideMark/>
          </w:tcPr>
          <w:p w:rsidR="00F703C3" w:rsidRPr="00CF61AE" w:rsidRDefault="00F703C3" w:rsidP="00290D41">
            <w:pPr>
              <w:rPr>
                <w:color w:val="000000"/>
                <w:sz w:val="24"/>
                <w:szCs w:val="24"/>
              </w:rPr>
            </w:pPr>
            <w:r w:rsidRPr="00CF61AE">
              <w:rPr>
                <w:color w:val="000000"/>
                <w:sz w:val="24"/>
                <w:szCs w:val="24"/>
              </w:rPr>
              <w:t>Наименование показателя</w:t>
            </w:r>
          </w:p>
        </w:tc>
        <w:tc>
          <w:tcPr>
            <w:tcW w:w="407" w:type="pct"/>
            <w:shd w:val="clear" w:color="auto" w:fill="auto"/>
            <w:vAlign w:val="center"/>
            <w:hideMark/>
          </w:tcPr>
          <w:p w:rsidR="00F703C3" w:rsidRPr="00CF61AE" w:rsidRDefault="00F703C3" w:rsidP="00290D41">
            <w:pPr>
              <w:jc w:val="center"/>
              <w:rPr>
                <w:color w:val="000000"/>
                <w:sz w:val="24"/>
                <w:szCs w:val="24"/>
              </w:rPr>
            </w:pPr>
            <w:r w:rsidRPr="00CF61AE">
              <w:rPr>
                <w:color w:val="000000"/>
                <w:sz w:val="24"/>
                <w:szCs w:val="24"/>
              </w:rPr>
              <w:t xml:space="preserve">Единица </w:t>
            </w:r>
            <w:proofErr w:type="spellStart"/>
            <w:r w:rsidRPr="00CF61AE">
              <w:rPr>
                <w:color w:val="000000"/>
                <w:sz w:val="24"/>
                <w:szCs w:val="24"/>
              </w:rPr>
              <w:t>измере-ния</w:t>
            </w:r>
            <w:proofErr w:type="spellEnd"/>
          </w:p>
        </w:tc>
        <w:tc>
          <w:tcPr>
            <w:tcW w:w="407" w:type="pct"/>
            <w:shd w:val="clear" w:color="auto" w:fill="auto"/>
            <w:vAlign w:val="center"/>
            <w:hideMark/>
          </w:tcPr>
          <w:p w:rsidR="00F703C3" w:rsidRPr="00CF61AE" w:rsidRDefault="00F703C3" w:rsidP="00290D41">
            <w:pPr>
              <w:jc w:val="center"/>
              <w:rPr>
                <w:color w:val="000000"/>
                <w:sz w:val="24"/>
                <w:szCs w:val="24"/>
              </w:rPr>
            </w:pPr>
            <w:r w:rsidRPr="00CF61AE">
              <w:rPr>
                <w:color w:val="000000"/>
                <w:sz w:val="24"/>
                <w:szCs w:val="24"/>
              </w:rPr>
              <w:t>2020 г.</w:t>
            </w:r>
          </w:p>
        </w:tc>
        <w:tc>
          <w:tcPr>
            <w:tcW w:w="476" w:type="pct"/>
            <w:shd w:val="clear" w:color="auto" w:fill="auto"/>
            <w:vAlign w:val="center"/>
            <w:hideMark/>
          </w:tcPr>
          <w:p w:rsidR="00F703C3" w:rsidRPr="00CF61AE" w:rsidRDefault="00F703C3" w:rsidP="00290D41">
            <w:pPr>
              <w:jc w:val="center"/>
              <w:rPr>
                <w:color w:val="000000"/>
                <w:sz w:val="24"/>
                <w:szCs w:val="24"/>
              </w:rPr>
            </w:pPr>
            <w:r w:rsidRPr="00CF61AE">
              <w:rPr>
                <w:color w:val="000000"/>
                <w:sz w:val="24"/>
                <w:szCs w:val="24"/>
              </w:rPr>
              <w:t>%</w:t>
            </w:r>
          </w:p>
        </w:tc>
        <w:tc>
          <w:tcPr>
            <w:tcW w:w="677" w:type="pct"/>
            <w:shd w:val="clear" w:color="auto" w:fill="auto"/>
            <w:vAlign w:val="center"/>
            <w:hideMark/>
          </w:tcPr>
          <w:p w:rsidR="00F703C3" w:rsidRPr="00CF61AE" w:rsidRDefault="00F703C3" w:rsidP="00290D41">
            <w:pPr>
              <w:jc w:val="center"/>
              <w:rPr>
                <w:color w:val="000000"/>
                <w:sz w:val="24"/>
                <w:szCs w:val="24"/>
              </w:rPr>
            </w:pPr>
            <w:r w:rsidRPr="00CF61AE">
              <w:rPr>
                <w:color w:val="000000"/>
                <w:sz w:val="24"/>
                <w:szCs w:val="24"/>
              </w:rPr>
              <w:t>Первая очередь</w:t>
            </w:r>
          </w:p>
        </w:tc>
        <w:tc>
          <w:tcPr>
            <w:tcW w:w="435" w:type="pct"/>
            <w:shd w:val="clear" w:color="auto" w:fill="auto"/>
            <w:vAlign w:val="center"/>
            <w:hideMark/>
          </w:tcPr>
          <w:p w:rsidR="00F703C3" w:rsidRPr="00CF61AE" w:rsidRDefault="00F703C3" w:rsidP="00290D41">
            <w:pPr>
              <w:jc w:val="center"/>
              <w:rPr>
                <w:color w:val="000000"/>
                <w:sz w:val="24"/>
                <w:szCs w:val="24"/>
              </w:rPr>
            </w:pPr>
            <w:r w:rsidRPr="00CF61AE">
              <w:rPr>
                <w:color w:val="000000"/>
                <w:sz w:val="24"/>
                <w:szCs w:val="24"/>
              </w:rPr>
              <w:t>%</w:t>
            </w:r>
          </w:p>
        </w:tc>
        <w:tc>
          <w:tcPr>
            <w:tcW w:w="650" w:type="pct"/>
            <w:shd w:val="clear" w:color="auto" w:fill="auto"/>
            <w:vAlign w:val="center"/>
            <w:hideMark/>
          </w:tcPr>
          <w:p w:rsidR="00F703C3" w:rsidRPr="00CF61AE" w:rsidRDefault="00F703C3" w:rsidP="00290D41">
            <w:pPr>
              <w:jc w:val="center"/>
              <w:rPr>
                <w:color w:val="000000"/>
                <w:sz w:val="24"/>
                <w:szCs w:val="24"/>
              </w:rPr>
            </w:pPr>
            <w:r w:rsidRPr="00CF61AE">
              <w:rPr>
                <w:color w:val="000000"/>
                <w:sz w:val="24"/>
                <w:szCs w:val="24"/>
              </w:rPr>
              <w:t>Расчетный срок</w:t>
            </w:r>
          </w:p>
        </w:tc>
        <w:tc>
          <w:tcPr>
            <w:tcW w:w="458" w:type="pct"/>
            <w:shd w:val="clear" w:color="auto" w:fill="auto"/>
            <w:vAlign w:val="center"/>
            <w:hideMark/>
          </w:tcPr>
          <w:p w:rsidR="00F703C3" w:rsidRPr="00CF61AE" w:rsidRDefault="00F703C3" w:rsidP="00290D41">
            <w:pPr>
              <w:jc w:val="center"/>
              <w:rPr>
                <w:color w:val="000000"/>
                <w:sz w:val="24"/>
                <w:szCs w:val="24"/>
              </w:rPr>
            </w:pPr>
            <w:r w:rsidRPr="00CF61AE">
              <w:rPr>
                <w:color w:val="000000"/>
                <w:sz w:val="24"/>
                <w:szCs w:val="24"/>
              </w:rPr>
              <w:t>%</w:t>
            </w:r>
          </w:p>
        </w:tc>
      </w:tr>
    </w:tbl>
    <w:p w:rsidR="002518B3" w:rsidRPr="00D57993" w:rsidRDefault="002518B3" w:rsidP="005209D3">
      <w:pPr>
        <w:rPr>
          <w:sz w:val="2"/>
          <w:szCs w:val="2"/>
        </w:rPr>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9"/>
        <w:gridCol w:w="2409"/>
        <w:gridCol w:w="852"/>
        <w:gridCol w:w="850"/>
        <w:gridCol w:w="1015"/>
        <w:gridCol w:w="1395"/>
        <w:gridCol w:w="938"/>
        <w:gridCol w:w="1330"/>
        <w:gridCol w:w="992"/>
      </w:tblGrid>
      <w:tr w:rsidR="00D57993" w:rsidRPr="00CF61AE" w:rsidTr="00D57993">
        <w:trPr>
          <w:trHeight w:val="365"/>
          <w:tblHeader/>
        </w:trPr>
        <w:tc>
          <w:tcPr>
            <w:tcW w:w="338" w:type="pct"/>
            <w:shd w:val="clear" w:color="auto" w:fill="auto"/>
            <w:vAlign w:val="center"/>
          </w:tcPr>
          <w:p w:rsidR="00F703C3" w:rsidRPr="00CF61AE" w:rsidRDefault="00F703C3" w:rsidP="00290D41">
            <w:pPr>
              <w:jc w:val="center"/>
              <w:rPr>
                <w:color w:val="000000"/>
                <w:sz w:val="24"/>
                <w:szCs w:val="24"/>
              </w:rPr>
            </w:pPr>
            <w:r w:rsidRPr="00CF61AE">
              <w:rPr>
                <w:color w:val="000000"/>
                <w:sz w:val="24"/>
                <w:szCs w:val="24"/>
              </w:rPr>
              <w:t>1</w:t>
            </w:r>
          </w:p>
        </w:tc>
        <w:tc>
          <w:tcPr>
            <w:tcW w:w="1148" w:type="pct"/>
            <w:shd w:val="clear" w:color="auto" w:fill="auto"/>
            <w:vAlign w:val="center"/>
          </w:tcPr>
          <w:p w:rsidR="00F703C3" w:rsidRPr="00CF61AE" w:rsidRDefault="00F703C3" w:rsidP="00290D41">
            <w:pPr>
              <w:jc w:val="center"/>
              <w:rPr>
                <w:color w:val="000000"/>
                <w:sz w:val="24"/>
                <w:szCs w:val="24"/>
              </w:rPr>
            </w:pPr>
            <w:r w:rsidRPr="00CF61AE">
              <w:rPr>
                <w:color w:val="000000"/>
                <w:sz w:val="24"/>
                <w:szCs w:val="24"/>
              </w:rPr>
              <w:t>2</w:t>
            </w:r>
          </w:p>
        </w:tc>
        <w:tc>
          <w:tcPr>
            <w:tcW w:w="406" w:type="pct"/>
            <w:shd w:val="clear" w:color="auto" w:fill="auto"/>
            <w:vAlign w:val="center"/>
          </w:tcPr>
          <w:p w:rsidR="00F703C3" w:rsidRPr="00CF61AE" w:rsidRDefault="00F703C3" w:rsidP="00290D41">
            <w:pPr>
              <w:jc w:val="center"/>
              <w:rPr>
                <w:color w:val="000000"/>
                <w:sz w:val="24"/>
                <w:szCs w:val="24"/>
              </w:rPr>
            </w:pPr>
            <w:r w:rsidRPr="00CF61AE">
              <w:rPr>
                <w:color w:val="000000"/>
                <w:sz w:val="24"/>
                <w:szCs w:val="24"/>
              </w:rPr>
              <w:t>3</w:t>
            </w:r>
          </w:p>
        </w:tc>
        <w:tc>
          <w:tcPr>
            <w:tcW w:w="405" w:type="pct"/>
            <w:shd w:val="clear" w:color="auto" w:fill="auto"/>
            <w:vAlign w:val="center"/>
          </w:tcPr>
          <w:p w:rsidR="00F703C3" w:rsidRPr="00CF61AE" w:rsidRDefault="00F703C3" w:rsidP="00290D41">
            <w:pPr>
              <w:jc w:val="center"/>
              <w:rPr>
                <w:color w:val="000000"/>
                <w:sz w:val="24"/>
                <w:szCs w:val="24"/>
              </w:rPr>
            </w:pPr>
            <w:r w:rsidRPr="00CF61AE">
              <w:rPr>
                <w:color w:val="000000"/>
                <w:sz w:val="24"/>
                <w:szCs w:val="24"/>
              </w:rPr>
              <w:t>4</w:t>
            </w:r>
          </w:p>
        </w:tc>
        <w:tc>
          <w:tcPr>
            <w:tcW w:w="484" w:type="pct"/>
            <w:shd w:val="clear" w:color="auto" w:fill="auto"/>
            <w:vAlign w:val="center"/>
          </w:tcPr>
          <w:p w:rsidR="00F703C3" w:rsidRPr="00CF61AE" w:rsidRDefault="00F703C3" w:rsidP="00290D41">
            <w:pPr>
              <w:jc w:val="center"/>
              <w:rPr>
                <w:color w:val="000000"/>
                <w:sz w:val="24"/>
                <w:szCs w:val="24"/>
              </w:rPr>
            </w:pPr>
            <w:r w:rsidRPr="00CF61AE">
              <w:rPr>
                <w:color w:val="000000"/>
                <w:sz w:val="24"/>
                <w:szCs w:val="24"/>
              </w:rPr>
              <w:t>5</w:t>
            </w:r>
          </w:p>
        </w:tc>
        <w:tc>
          <w:tcPr>
            <w:tcW w:w="665" w:type="pct"/>
            <w:shd w:val="clear" w:color="auto" w:fill="auto"/>
            <w:vAlign w:val="center"/>
          </w:tcPr>
          <w:p w:rsidR="00F703C3" w:rsidRPr="00CF61AE" w:rsidRDefault="00F703C3" w:rsidP="00290D41">
            <w:pPr>
              <w:jc w:val="center"/>
              <w:rPr>
                <w:color w:val="000000"/>
                <w:sz w:val="24"/>
                <w:szCs w:val="24"/>
              </w:rPr>
            </w:pPr>
            <w:r w:rsidRPr="00CF61AE">
              <w:rPr>
                <w:color w:val="000000"/>
                <w:sz w:val="24"/>
                <w:szCs w:val="24"/>
              </w:rPr>
              <w:t>6</w:t>
            </w:r>
          </w:p>
        </w:tc>
        <w:tc>
          <w:tcPr>
            <w:tcW w:w="447" w:type="pct"/>
            <w:shd w:val="clear" w:color="auto" w:fill="auto"/>
            <w:vAlign w:val="center"/>
          </w:tcPr>
          <w:p w:rsidR="00F703C3" w:rsidRPr="00CF61AE" w:rsidRDefault="00F703C3" w:rsidP="00290D41">
            <w:pPr>
              <w:jc w:val="center"/>
              <w:rPr>
                <w:color w:val="000000"/>
                <w:sz w:val="24"/>
                <w:szCs w:val="24"/>
              </w:rPr>
            </w:pPr>
            <w:r w:rsidRPr="00CF61AE">
              <w:rPr>
                <w:color w:val="000000"/>
                <w:sz w:val="24"/>
                <w:szCs w:val="24"/>
              </w:rPr>
              <w:t>7</w:t>
            </w:r>
          </w:p>
        </w:tc>
        <w:tc>
          <w:tcPr>
            <w:tcW w:w="634" w:type="pct"/>
            <w:shd w:val="clear" w:color="auto" w:fill="auto"/>
            <w:vAlign w:val="center"/>
          </w:tcPr>
          <w:p w:rsidR="00F703C3" w:rsidRPr="00CF61AE" w:rsidRDefault="00F703C3" w:rsidP="00290D41">
            <w:pPr>
              <w:jc w:val="center"/>
              <w:rPr>
                <w:color w:val="000000"/>
                <w:sz w:val="24"/>
                <w:szCs w:val="24"/>
              </w:rPr>
            </w:pPr>
            <w:r w:rsidRPr="00CF61AE">
              <w:rPr>
                <w:color w:val="000000"/>
                <w:sz w:val="24"/>
                <w:szCs w:val="24"/>
              </w:rPr>
              <w:t>8</w:t>
            </w:r>
          </w:p>
        </w:tc>
        <w:tc>
          <w:tcPr>
            <w:tcW w:w="473" w:type="pct"/>
            <w:shd w:val="clear" w:color="auto" w:fill="auto"/>
            <w:vAlign w:val="center"/>
          </w:tcPr>
          <w:p w:rsidR="00F703C3" w:rsidRPr="00CF61AE" w:rsidRDefault="00F703C3" w:rsidP="00290D41">
            <w:pPr>
              <w:jc w:val="center"/>
              <w:rPr>
                <w:color w:val="000000"/>
                <w:sz w:val="24"/>
                <w:szCs w:val="24"/>
              </w:rPr>
            </w:pPr>
            <w:r w:rsidRPr="00CF61AE">
              <w:rPr>
                <w:color w:val="000000"/>
                <w:sz w:val="24"/>
                <w:szCs w:val="24"/>
              </w:rPr>
              <w:t>9</w:t>
            </w:r>
          </w:p>
        </w:tc>
      </w:tr>
      <w:tr w:rsidR="00D57993" w:rsidRPr="00CF61AE" w:rsidTr="00D57993">
        <w:trPr>
          <w:trHeight w:val="255"/>
        </w:trPr>
        <w:tc>
          <w:tcPr>
            <w:tcW w:w="338" w:type="pct"/>
            <w:shd w:val="clear" w:color="auto" w:fill="auto"/>
            <w:hideMark/>
          </w:tcPr>
          <w:p w:rsidR="00F703C3" w:rsidRPr="00CF61AE" w:rsidRDefault="00F703C3" w:rsidP="00864F9A">
            <w:pPr>
              <w:rPr>
                <w:color w:val="000000"/>
                <w:sz w:val="24"/>
                <w:szCs w:val="24"/>
              </w:rPr>
            </w:pPr>
            <w:r w:rsidRPr="00CF61AE">
              <w:rPr>
                <w:color w:val="000000"/>
                <w:sz w:val="24"/>
                <w:szCs w:val="24"/>
              </w:rPr>
              <w:t>I.</w:t>
            </w:r>
          </w:p>
        </w:tc>
        <w:tc>
          <w:tcPr>
            <w:tcW w:w="1148" w:type="pct"/>
            <w:shd w:val="clear" w:color="auto" w:fill="auto"/>
            <w:hideMark/>
          </w:tcPr>
          <w:p w:rsidR="00F703C3" w:rsidRPr="00CF61AE" w:rsidRDefault="00F703C3" w:rsidP="00864F9A">
            <w:pPr>
              <w:rPr>
                <w:color w:val="000000"/>
                <w:sz w:val="24"/>
                <w:szCs w:val="24"/>
              </w:rPr>
            </w:pPr>
            <w:r w:rsidRPr="00CF61AE">
              <w:rPr>
                <w:color w:val="000000"/>
                <w:sz w:val="24"/>
                <w:szCs w:val="24"/>
              </w:rPr>
              <w:t>Общая площадь земель в границах поселения</w:t>
            </w:r>
          </w:p>
        </w:tc>
        <w:tc>
          <w:tcPr>
            <w:tcW w:w="406" w:type="pct"/>
            <w:shd w:val="clear" w:color="auto" w:fill="auto"/>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tcPr>
          <w:p w:rsidR="00F703C3" w:rsidRPr="00CF61AE" w:rsidRDefault="00F703C3" w:rsidP="00864F9A">
            <w:pPr>
              <w:rPr>
                <w:color w:val="000000"/>
                <w:sz w:val="24"/>
                <w:szCs w:val="24"/>
              </w:rPr>
            </w:pPr>
            <w:r w:rsidRPr="00CF61AE">
              <w:rPr>
                <w:color w:val="000000"/>
                <w:sz w:val="24"/>
                <w:szCs w:val="24"/>
              </w:rPr>
              <w:t>27122,30</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100,0</w:t>
            </w:r>
          </w:p>
        </w:tc>
        <w:tc>
          <w:tcPr>
            <w:tcW w:w="665" w:type="pct"/>
            <w:shd w:val="clear" w:color="auto" w:fill="auto"/>
          </w:tcPr>
          <w:p w:rsidR="00F703C3" w:rsidRPr="00CF61AE" w:rsidRDefault="00F703C3" w:rsidP="00864F9A">
            <w:pPr>
              <w:rPr>
                <w:color w:val="000000"/>
                <w:sz w:val="24"/>
                <w:szCs w:val="24"/>
              </w:rPr>
            </w:pPr>
            <w:r w:rsidRPr="00CF61AE">
              <w:rPr>
                <w:color w:val="000000"/>
                <w:sz w:val="24"/>
                <w:szCs w:val="24"/>
              </w:rPr>
              <w:t>27122,30</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100,0</w:t>
            </w:r>
          </w:p>
        </w:tc>
        <w:tc>
          <w:tcPr>
            <w:tcW w:w="634" w:type="pct"/>
            <w:shd w:val="clear" w:color="auto" w:fill="auto"/>
          </w:tcPr>
          <w:p w:rsidR="00F703C3" w:rsidRPr="00CF61AE" w:rsidRDefault="00F703C3" w:rsidP="00864F9A">
            <w:pPr>
              <w:rPr>
                <w:color w:val="000000"/>
                <w:sz w:val="24"/>
                <w:szCs w:val="24"/>
              </w:rPr>
            </w:pPr>
            <w:r w:rsidRPr="00CF61AE">
              <w:rPr>
                <w:color w:val="000000"/>
                <w:sz w:val="24"/>
                <w:szCs w:val="24"/>
              </w:rPr>
              <w:t>27122,30</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100,0</w:t>
            </w:r>
          </w:p>
        </w:tc>
      </w:tr>
      <w:tr w:rsidR="00D57993" w:rsidRPr="00CF61AE" w:rsidTr="00D57993">
        <w:trPr>
          <w:trHeight w:val="255"/>
        </w:trPr>
        <w:tc>
          <w:tcPr>
            <w:tcW w:w="338" w:type="pct"/>
            <w:shd w:val="clear" w:color="auto" w:fill="auto"/>
            <w:hideMark/>
          </w:tcPr>
          <w:p w:rsidR="00F703C3" w:rsidRPr="00CF61AE" w:rsidRDefault="00F703C3" w:rsidP="00864F9A">
            <w:pPr>
              <w:rPr>
                <w:color w:val="000000"/>
                <w:sz w:val="24"/>
                <w:szCs w:val="24"/>
              </w:rPr>
            </w:pPr>
            <w:r w:rsidRPr="00CF61AE">
              <w:rPr>
                <w:color w:val="000000"/>
                <w:sz w:val="24"/>
                <w:szCs w:val="24"/>
              </w:rPr>
              <w:t>II.</w:t>
            </w:r>
          </w:p>
        </w:tc>
        <w:tc>
          <w:tcPr>
            <w:tcW w:w="1148" w:type="pct"/>
            <w:shd w:val="clear" w:color="auto" w:fill="auto"/>
            <w:hideMark/>
          </w:tcPr>
          <w:p w:rsidR="00F703C3" w:rsidRPr="00CF61AE" w:rsidRDefault="00F703C3" w:rsidP="00864F9A">
            <w:pPr>
              <w:rPr>
                <w:color w:val="000000"/>
                <w:sz w:val="24"/>
                <w:szCs w:val="24"/>
              </w:rPr>
            </w:pPr>
            <w:r w:rsidRPr="00CF61AE">
              <w:rPr>
                <w:color w:val="000000"/>
                <w:sz w:val="24"/>
                <w:szCs w:val="24"/>
              </w:rPr>
              <w:t>Функциональные зоны</w:t>
            </w:r>
          </w:p>
        </w:tc>
        <w:tc>
          <w:tcPr>
            <w:tcW w:w="406" w:type="pct"/>
            <w:shd w:val="clear" w:color="auto" w:fill="auto"/>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27122,30</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100,0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27122,30</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100,0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27122,30</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100,0</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1.</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Зоны жилой застройки</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551,93</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2,0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590,26</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2,2</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590,26</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2,2</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1.1.</w:t>
            </w:r>
          </w:p>
        </w:tc>
        <w:tc>
          <w:tcPr>
            <w:tcW w:w="1148" w:type="pct"/>
            <w:shd w:val="clear" w:color="auto" w:fill="auto"/>
            <w:noWrap/>
          </w:tcPr>
          <w:p w:rsidR="00F703C3" w:rsidRPr="00CF61AE" w:rsidRDefault="00F703C3" w:rsidP="00864F9A">
            <w:pPr>
              <w:rPr>
                <w:color w:val="000000"/>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3,51</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3,51</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3,51</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1.2.</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Зона застройки малоэтажными жилыми домами (до 4 этажей, включая мансардный)</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4,76</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4,76</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4,76</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1.3.</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Зона застройки индивидуальными жилыми домами</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543,66</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2,0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581,99</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2,1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581,99</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2,1</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2.</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Общественно-деловые зоны</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7,62</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7,62</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7,62</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2.1.</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Многофункциональная общественно-деловая зона</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5,70</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5,70</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5,70</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r>
      <w:tr w:rsidR="00D57993" w:rsidRPr="00CF61AE" w:rsidTr="00D57993">
        <w:trPr>
          <w:trHeight w:val="450"/>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2.2.</w:t>
            </w:r>
          </w:p>
        </w:tc>
        <w:tc>
          <w:tcPr>
            <w:tcW w:w="1148" w:type="pct"/>
            <w:shd w:val="clear" w:color="auto" w:fill="auto"/>
            <w:hideMark/>
          </w:tcPr>
          <w:p w:rsidR="00F703C3" w:rsidRPr="00CF61AE" w:rsidRDefault="00F703C3" w:rsidP="00864F9A">
            <w:pPr>
              <w:rPr>
                <w:color w:val="000000"/>
                <w:sz w:val="24"/>
                <w:szCs w:val="24"/>
              </w:rPr>
            </w:pPr>
            <w:r w:rsidRPr="00CF61AE">
              <w:rPr>
                <w:sz w:val="24"/>
                <w:szCs w:val="24"/>
              </w:rPr>
              <w:t>Зона специализированной общественной застройки</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1,92</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1,92</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1,92</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3.</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Производственные зоны, зоны инженерной и транспортной инфраструктур</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601,56</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2,2</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797,48</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2,9</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797,48</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2,9</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3.1.</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Производственная зона</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362,81</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1,3</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558,73</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2,1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558,73</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2,1</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3.2.</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Коммунально-складская зона</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5,54</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5,54</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5,54</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3.3.</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Зона транспортной инфраструктуры</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233,21</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0,9</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233,21</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0,9</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233,21</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0,9</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4.</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Сельскохозяйственного использования</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1922,94</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7,1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1883,48</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6,9</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1883,48</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6,9</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lastRenderedPageBreak/>
              <w:t>4.1.</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Зона садоводческих, огороднических некоммерческих объединений граждан</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1005,31</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3,7</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1003,44</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3,7</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1003,44</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3,7</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4.2.</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Зона сельскохозяйственных угодий</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598,46</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2,2</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560,87</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2,1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560,87</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2,1</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4.3.</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Производственная зона сельскохозяйственных предприятий</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319,17</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1,2</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319,17</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1,2</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319,17</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1,2</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5.</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Зона рекреационного назначения</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22815,33</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84,1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22706,59</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83,7</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22706,59</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83,7</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5.1.</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12,44</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12,44</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12,44</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5.2.</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Зона отдыха</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84,68</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0,3</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84,68</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0,3</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84,68</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0,3</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5.3.</w:t>
            </w:r>
          </w:p>
        </w:tc>
        <w:tc>
          <w:tcPr>
            <w:tcW w:w="1148" w:type="pct"/>
            <w:shd w:val="clear" w:color="auto" w:fill="auto"/>
            <w:noWrap/>
          </w:tcPr>
          <w:p w:rsidR="00F703C3" w:rsidRPr="00CF61AE" w:rsidRDefault="006A3855" w:rsidP="00864F9A">
            <w:pPr>
              <w:rPr>
                <w:sz w:val="24"/>
                <w:szCs w:val="24"/>
              </w:rPr>
            </w:pPr>
            <w:r w:rsidRPr="00CF61AE">
              <w:rPr>
                <w:sz w:val="24"/>
                <w:szCs w:val="24"/>
              </w:rPr>
              <w:t>Иная рекреационная зона</w:t>
            </w:r>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0,00</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9,93</w:t>
            </w:r>
          </w:p>
        </w:tc>
        <w:tc>
          <w:tcPr>
            <w:tcW w:w="447" w:type="pct"/>
            <w:shd w:val="clear" w:color="auto" w:fill="auto"/>
            <w:noWrap/>
          </w:tcPr>
          <w:p w:rsidR="00F703C3" w:rsidRPr="00CF61AE" w:rsidRDefault="00F703C3" w:rsidP="00864F9A">
            <w:pPr>
              <w:rPr>
                <w:color w:val="000000"/>
                <w:sz w:val="24"/>
                <w:szCs w:val="24"/>
              </w:rPr>
            </w:pP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9,93</w:t>
            </w:r>
          </w:p>
        </w:tc>
        <w:tc>
          <w:tcPr>
            <w:tcW w:w="473" w:type="pct"/>
            <w:shd w:val="clear" w:color="auto" w:fill="auto"/>
            <w:noWrap/>
          </w:tcPr>
          <w:p w:rsidR="00F703C3" w:rsidRPr="00CF61AE" w:rsidRDefault="00F703C3" w:rsidP="00864F9A">
            <w:pPr>
              <w:rPr>
                <w:color w:val="000000"/>
                <w:sz w:val="24"/>
                <w:szCs w:val="24"/>
              </w:rPr>
            </w:pP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5.4.</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Зона лесов</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22718,21</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83,8</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22599,54</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83,3</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22599,54</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83,3</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6.</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Зона специального назначения</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66,72</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86,14</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0,3</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86,14</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0,3</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6.1.</w:t>
            </w:r>
          </w:p>
        </w:tc>
        <w:tc>
          <w:tcPr>
            <w:tcW w:w="1148" w:type="pct"/>
            <w:shd w:val="clear" w:color="auto" w:fill="auto"/>
            <w:noWrap/>
            <w:hideMark/>
          </w:tcPr>
          <w:p w:rsidR="00F703C3" w:rsidRPr="00CF61AE" w:rsidRDefault="00F703C3" w:rsidP="00864F9A">
            <w:pPr>
              <w:rPr>
                <w:color w:val="000000"/>
                <w:sz w:val="24"/>
                <w:szCs w:val="24"/>
              </w:rPr>
            </w:pPr>
            <w:r w:rsidRPr="00CF61AE">
              <w:rPr>
                <w:sz w:val="24"/>
                <w:szCs w:val="24"/>
              </w:rPr>
              <w:t>Зона кладбищ</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2,75</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32,10</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32,10</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6.2.</w:t>
            </w:r>
          </w:p>
        </w:tc>
        <w:tc>
          <w:tcPr>
            <w:tcW w:w="1148" w:type="pct"/>
            <w:shd w:val="clear" w:color="auto" w:fill="auto"/>
            <w:noWrap/>
          </w:tcPr>
          <w:p w:rsidR="00F703C3" w:rsidRPr="00CF61AE" w:rsidRDefault="00F703C3" w:rsidP="00864F9A">
            <w:pPr>
              <w:rPr>
                <w:color w:val="000000"/>
                <w:sz w:val="24"/>
                <w:szCs w:val="24"/>
              </w:rPr>
            </w:pPr>
            <w:r w:rsidRPr="00CF61AE">
              <w:rPr>
                <w:sz w:val="24"/>
                <w:szCs w:val="24"/>
              </w:rPr>
              <w:t>Зона озелененных территорий специального назначения</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63,97</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54,04</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54,04</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7.</w:t>
            </w:r>
          </w:p>
        </w:tc>
        <w:tc>
          <w:tcPr>
            <w:tcW w:w="1148" w:type="pct"/>
            <w:shd w:val="clear" w:color="auto" w:fill="auto"/>
            <w:noWrap/>
          </w:tcPr>
          <w:p w:rsidR="00F703C3" w:rsidRPr="00CF61AE" w:rsidRDefault="00F703C3" w:rsidP="00864F9A">
            <w:pPr>
              <w:rPr>
                <w:color w:val="000000"/>
                <w:sz w:val="24"/>
                <w:szCs w:val="24"/>
              </w:rPr>
            </w:pPr>
            <w:r w:rsidRPr="00CF61AE">
              <w:rPr>
                <w:sz w:val="24"/>
                <w:szCs w:val="24"/>
              </w:rPr>
              <w:t>Зона режимных территорий</w:t>
            </w:r>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148,36</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0,5</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47,60</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47,60</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8.</w:t>
            </w:r>
          </w:p>
        </w:tc>
        <w:tc>
          <w:tcPr>
            <w:tcW w:w="1148" w:type="pct"/>
            <w:shd w:val="clear" w:color="auto" w:fill="auto"/>
            <w:noWrap/>
          </w:tcPr>
          <w:p w:rsidR="00F703C3" w:rsidRPr="00CF61AE" w:rsidRDefault="00F703C3" w:rsidP="00864F9A">
            <w:pPr>
              <w:rPr>
                <w:color w:val="000000"/>
                <w:sz w:val="24"/>
                <w:szCs w:val="24"/>
              </w:rPr>
            </w:pPr>
            <w:r w:rsidRPr="00CF61AE">
              <w:rPr>
                <w:sz w:val="24"/>
                <w:szCs w:val="24"/>
              </w:rPr>
              <w:t>Зона акваторий</w:t>
            </w:r>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1003,13</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3,7</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1003,13</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3,7</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1003,13</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3,7</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9.</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Зона территорий, для которых функциональное зонирование устанавливается после устранения противоречий в сведениях государственных реестров и установления принадлежности земельных участков к определенной категории земель</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14,41</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0,00</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0,00</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III.</w:t>
            </w:r>
          </w:p>
        </w:tc>
        <w:tc>
          <w:tcPr>
            <w:tcW w:w="1148" w:type="pct"/>
            <w:shd w:val="clear" w:color="auto" w:fill="auto"/>
            <w:noWrap/>
            <w:hideMark/>
          </w:tcPr>
          <w:p w:rsidR="00F703C3" w:rsidRPr="00CF61AE" w:rsidRDefault="00A8726C" w:rsidP="00864F9A">
            <w:pPr>
              <w:rPr>
                <w:color w:val="000000"/>
                <w:sz w:val="24"/>
                <w:szCs w:val="24"/>
              </w:rPr>
            </w:pPr>
            <w:r w:rsidRPr="00CF61AE">
              <w:rPr>
                <w:color w:val="000000"/>
                <w:sz w:val="24"/>
                <w:szCs w:val="24"/>
              </w:rPr>
              <w:t>К</w:t>
            </w:r>
            <w:r w:rsidR="00F703C3" w:rsidRPr="00CF61AE">
              <w:rPr>
                <w:color w:val="000000"/>
                <w:sz w:val="24"/>
                <w:szCs w:val="24"/>
              </w:rPr>
              <w:t>атегори</w:t>
            </w:r>
            <w:r w:rsidRPr="00CF61AE">
              <w:rPr>
                <w:color w:val="000000"/>
                <w:sz w:val="24"/>
                <w:szCs w:val="24"/>
              </w:rPr>
              <w:t>и земель</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27122,30</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100,0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27122,30</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100,0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27122,30</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100,0</w:t>
            </w:r>
          </w:p>
        </w:tc>
      </w:tr>
      <w:tr w:rsidR="00D57993" w:rsidRPr="00CF61AE" w:rsidTr="00D57993">
        <w:trPr>
          <w:trHeight w:val="255"/>
        </w:trPr>
        <w:tc>
          <w:tcPr>
            <w:tcW w:w="338" w:type="pct"/>
            <w:shd w:val="clear" w:color="auto" w:fill="auto"/>
            <w:noWrap/>
            <w:hideMark/>
          </w:tcPr>
          <w:p w:rsidR="00C739D9" w:rsidRPr="00CF61AE" w:rsidRDefault="00C739D9" w:rsidP="00C739D9">
            <w:pPr>
              <w:rPr>
                <w:color w:val="000000"/>
                <w:sz w:val="24"/>
                <w:szCs w:val="24"/>
              </w:rPr>
            </w:pPr>
            <w:r w:rsidRPr="00CF61AE">
              <w:rPr>
                <w:color w:val="000000"/>
                <w:sz w:val="24"/>
                <w:szCs w:val="24"/>
              </w:rPr>
              <w:t>1.</w:t>
            </w:r>
          </w:p>
        </w:tc>
        <w:tc>
          <w:tcPr>
            <w:tcW w:w="1148" w:type="pct"/>
            <w:shd w:val="clear" w:color="auto" w:fill="auto"/>
            <w:noWrap/>
            <w:hideMark/>
          </w:tcPr>
          <w:p w:rsidR="00C739D9" w:rsidRPr="00CF61AE" w:rsidRDefault="00C739D9" w:rsidP="00C739D9">
            <w:pPr>
              <w:rPr>
                <w:color w:val="000000"/>
                <w:sz w:val="24"/>
                <w:szCs w:val="24"/>
              </w:rPr>
            </w:pPr>
            <w:r w:rsidRPr="00CF61AE">
              <w:rPr>
                <w:color w:val="000000"/>
                <w:sz w:val="24"/>
                <w:szCs w:val="24"/>
              </w:rPr>
              <w:t>Земли сельскохозяйственного назначения</w:t>
            </w:r>
          </w:p>
        </w:tc>
        <w:tc>
          <w:tcPr>
            <w:tcW w:w="406" w:type="pct"/>
            <w:shd w:val="clear" w:color="auto" w:fill="auto"/>
            <w:noWrap/>
            <w:hideMark/>
          </w:tcPr>
          <w:p w:rsidR="00C739D9" w:rsidRPr="00CF61AE" w:rsidRDefault="00C739D9" w:rsidP="00C739D9">
            <w:pPr>
              <w:rPr>
                <w:color w:val="000000"/>
                <w:sz w:val="24"/>
                <w:szCs w:val="24"/>
              </w:rPr>
            </w:pPr>
            <w:r w:rsidRPr="00CF61AE">
              <w:rPr>
                <w:color w:val="000000"/>
                <w:sz w:val="24"/>
                <w:szCs w:val="24"/>
              </w:rPr>
              <w:t>га</w:t>
            </w:r>
          </w:p>
        </w:tc>
        <w:tc>
          <w:tcPr>
            <w:tcW w:w="405" w:type="pct"/>
            <w:shd w:val="clear" w:color="auto" w:fill="auto"/>
            <w:noWrap/>
          </w:tcPr>
          <w:p w:rsidR="00C739D9" w:rsidRPr="00CF61AE" w:rsidRDefault="00C739D9" w:rsidP="00C739D9">
            <w:pPr>
              <w:rPr>
                <w:color w:val="000000"/>
                <w:sz w:val="24"/>
                <w:szCs w:val="24"/>
              </w:rPr>
            </w:pPr>
            <w:r w:rsidRPr="00CF61AE">
              <w:rPr>
                <w:color w:val="000000"/>
                <w:sz w:val="24"/>
                <w:szCs w:val="24"/>
              </w:rPr>
              <w:t>1982,14</w:t>
            </w:r>
          </w:p>
        </w:tc>
        <w:tc>
          <w:tcPr>
            <w:tcW w:w="484" w:type="pct"/>
            <w:shd w:val="clear" w:color="auto" w:fill="auto"/>
            <w:noWrap/>
          </w:tcPr>
          <w:p w:rsidR="00C739D9" w:rsidRPr="00CF61AE" w:rsidRDefault="00C739D9" w:rsidP="00C739D9">
            <w:pPr>
              <w:rPr>
                <w:color w:val="000000"/>
                <w:sz w:val="24"/>
                <w:szCs w:val="24"/>
              </w:rPr>
            </w:pPr>
            <w:r w:rsidRPr="00CF61AE">
              <w:rPr>
                <w:color w:val="000000"/>
                <w:sz w:val="24"/>
                <w:szCs w:val="24"/>
              </w:rPr>
              <w:t>7,3</w:t>
            </w:r>
          </w:p>
        </w:tc>
        <w:tc>
          <w:tcPr>
            <w:tcW w:w="665" w:type="pct"/>
            <w:shd w:val="clear" w:color="auto" w:fill="auto"/>
            <w:noWrap/>
          </w:tcPr>
          <w:p w:rsidR="00C739D9" w:rsidRPr="00CF61AE" w:rsidRDefault="00C739D9" w:rsidP="00C739D9">
            <w:pPr>
              <w:rPr>
                <w:color w:val="000000"/>
                <w:sz w:val="24"/>
                <w:szCs w:val="24"/>
              </w:rPr>
            </w:pPr>
            <w:r w:rsidRPr="00CF61AE">
              <w:rPr>
                <w:color w:val="000000"/>
                <w:sz w:val="24"/>
                <w:szCs w:val="24"/>
              </w:rPr>
              <w:t>1962,88</w:t>
            </w:r>
          </w:p>
        </w:tc>
        <w:tc>
          <w:tcPr>
            <w:tcW w:w="447" w:type="pct"/>
            <w:shd w:val="clear" w:color="auto" w:fill="auto"/>
            <w:noWrap/>
          </w:tcPr>
          <w:p w:rsidR="00C739D9" w:rsidRPr="00CF61AE" w:rsidRDefault="00C739D9" w:rsidP="00C739D9">
            <w:pPr>
              <w:rPr>
                <w:color w:val="000000"/>
                <w:sz w:val="24"/>
                <w:szCs w:val="24"/>
              </w:rPr>
            </w:pPr>
            <w:r w:rsidRPr="00CF61AE">
              <w:rPr>
                <w:color w:val="000000"/>
                <w:sz w:val="24"/>
                <w:szCs w:val="24"/>
              </w:rPr>
              <w:t>7,2</w:t>
            </w:r>
          </w:p>
        </w:tc>
        <w:tc>
          <w:tcPr>
            <w:tcW w:w="634" w:type="pct"/>
            <w:shd w:val="clear" w:color="auto" w:fill="auto"/>
            <w:noWrap/>
          </w:tcPr>
          <w:p w:rsidR="00C739D9" w:rsidRPr="00CF61AE" w:rsidRDefault="00C739D9" w:rsidP="00C739D9">
            <w:pPr>
              <w:rPr>
                <w:color w:val="000000"/>
                <w:sz w:val="24"/>
                <w:szCs w:val="24"/>
              </w:rPr>
            </w:pPr>
            <w:r w:rsidRPr="00CF61AE">
              <w:rPr>
                <w:color w:val="000000"/>
                <w:sz w:val="24"/>
                <w:szCs w:val="24"/>
              </w:rPr>
              <w:t>1962,88</w:t>
            </w:r>
          </w:p>
        </w:tc>
        <w:tc>
          <w:tcPr>
            <w:tcW w:w="473" w:type="pct"/>
            <w:shd w:val="clear" w:color="auto" w:fill="auto"/>
            <w:noWrap/>
          </w:tcPr>
          <w:p w:rsidR="00C739D9" w:rsidRPr="00CF61AE" w:rsidRDefault="00C739D9" w:rsidP="00C739D9">
            <w:pPr>
              <w:rPr>
                <w:color w:val="000000"/>
                <w:sz w:val="24"/>
                <w:szCs w:val="24"/>
              </w:rPr>
            </w:pPr>
            <w:r w:rsidRPr="00CF61AE">
              <w:rPr>
                <w:color w:val="000000"/>
                <w:sz w:val="24"/>
                <w:szCs w:val="24"/>
              </w:rPr>
              <w:t>7,2</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lastRenderedPageBreak/>
              <w:t>2.</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Земли населенных пунктов</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842,40</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3,1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851,63</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3,1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851,63</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3,1</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2.1.</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 xml:space="preserve">дер. Большое </w:t>
            </w:r>
            <w:proofErr w:type="spellStart"/>
            <w:r w:rsidRPr="00CF61AE">
              <w:rPr>
                <w:color w:val="000000"/>
                <w:sz w:val="24"/>
                <w:szCs w:val="24"/>
              </w:rPr>
              <w:t>Коновалово</w:t>
            </w:r>
            <w:proofErr w:type="spellEnd"/>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33,04</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43,40</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43,40</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2.2.</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 xml:space="preserve">пос. </w:t>
            </w:r>
            <w:proofErr w:type="spellStart"/>
            <w:r w:rsidRPr="00CF61AE">
              <w:rPr>
                <w:color w:val="000000"/>
                <w:sz w:val="24"/>
                <w:szCs w:val="24"/>
              </w:rPr>
              <w:t>Бронна</w:t>
            </w:r>
            <w:proofErr w:type="spellEnd"/>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53,30</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52,81</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52,81</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2.3.</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дер. Верхние Венки</w:t>
            </w:r>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27,91</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27,91</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27,91</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2.4.</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 xml:space="preserve">дер. Верхняя </w:t>
            </w:r>
            <w:proofErr w:type="spellStart"/>
            <w:r w:rsidRPr="00CF61AE">
              <w:rPr>
                <w:color w:val="000000"/>
                <w:sz w:val="24"/>
                <w:szCs w:val="24"/>
              </w:rPr>
              <w:t>Бронна</w:t>
            </w:r>
            <w:proofErr w:type="spellEnd"/>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38,00</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38,00</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38,00</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2.5.</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дер. Дубки</w:t>
            </w:r>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27,74</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27,74</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27,74</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2.6.</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пос. ж/д ст. Дубочки</w:t>
            </w:r>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0,40</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0,40</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0,40</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2.7.</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дер. Кабацкое</w:t>
            </w:r>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18,44</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18,44</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18,44</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2.8.</w:t>
            </w:r>
          </w:p>
        </w:tc>
        <w:tc>
          <w:tcPr>
            <w:tcW w:w="1148" w:type="pct"/>
            <w:shd w:val="clear" w:color="auto" w:fill="auto"/>
            <w:hideMark/>
          </w:tcPr>
          <w:p w:rsidR="00F703C3" w:rsidRPr="00CF61AE" w:rsidRDefault="00F703C3" w:rsidP="00864F9A">
            <w:pPr>
              <w:rPr>
                <w:color w:val="000000"/>
                <w:sz w:val="24"/>
                <w:szCs w:val="24"/>
              </w:rPr>
            </w:pPr>
            <w:r w:rsidRPr="00CF61AE">
              <w:rPr>
                <w:color w:val="000000"/>
                <w:sz w:val="24"/>
                <w:szCs w:val="24"/>
              </w:rPr>
              <w:t>дер. Кузнецы</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16,38</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16,38</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16,38</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2.9</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Куккузи</w:t>
            </w:r>
            <w:proofErr w:type="spellEnd"/>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38,17</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38,17</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38,17</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2.10</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дер. Кукушкино</w:t>
            </w:r>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143,86</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0,5</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143,86</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0,5</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143,86</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0,5</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2.11</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Лангерево</w:t>
            </w:r>
            <w:proofErr w:type="spellEnd"/>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57,39</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56,75</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56,75</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0,2</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2.12</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Лимузи</w:t>
            </w:r>
            <w:proofErr w:type="spellEnd"/>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7,80</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7,80</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7,80</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2.13</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дер. Малая Ижора</w:t>
            </w:r>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21,88</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21,88</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21,88</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2.14</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 xml:space="preserve">дер. Малое </w:t>
            </w:r>
            <w:proofErr w:type="spellStart"/>
            <w:r w:rsidRPr="00CF61AE">
              <w:rPr>
                <w:color w:val="000000"/>
                <w:sz w:val="24"/>
                <w:szCs w:val="24"/>
              </w:rPr>
              <w:t>Коновалово</w:t>
            </w:r>
            <w:proofErr w:type="spellEnd"/>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33,26</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33,26</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33,26</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2.15</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 xml:space="preserve">дер. Нижняя </w:t>
            </w:r>
            <w:proofErr w:type="spellStart"/>
            <w:r w:rsidRPr="00CF61AE">
              <w:rPr>
                <w:color w:val="000000"/>
                <w:sz w:val="24"/>
                <w:szCs w:val="24"/>
              </w:rPr>
              <w:t>Бронна</w:t>
            </w:r>
            <w:proofErr w:type="spellEnd"/>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37,01</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37,01</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37,01</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2.16</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Пеники</w:t>
            </w:r>
            <w:proofErr w:type="spellEnd"/>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160,67</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0,6</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160,67</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0,6</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160,67</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0,6</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2.17</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Сойкино</w:t>
            </w:r>
            <w:proofErr w:type="spellEnd"/>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105,23</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0,4</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105,23</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0,4</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105,23</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0,4</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2.18</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Таменгонт</w:t>
            </w:r>
            <w:proofErr w:type="spellEnd"/>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16,41</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16,41</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16,41</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0,1</w:t>
            </w:r>
          </w:p>
        </w:tc>
      </w:tr>
      <w:tr w:rsidR="00D57993" w:rsidRPr="00CF61AE" w:rsidTr="00D57993">
        <w:trPr>
          <w:trHeight w:val="255"/>
        </w:trPr>
        <w:tc>
          <w:tcPr>
            <w:tcW w:w="338" w:type="pct"/>
            <w:shd w:val="clear" w:color="auto" w:fill="auto"/>
            <w:noWrap/>
          </w:tcPr>
          <w:p w:rsidR="00F703C3" w:rsidRPr="00CF61AE" w:rsidRDefault="00F703C3" w:rsidP="00864F9A">
            <w:pPr>
              <w:rPr>
                <w:color w:val="000000"/>
                <w:sz w:val="24"/>
                <w:szCs w:val="24"/>
              </w:rPr>
            </w:pPr>
            <w:r w:rsidRPr="00CF61AE">
              <w:rPr>
                <w:color w:val="000000"/>
                <w:sz w:val="24"/>
                <w:szCs w:val="24"/>
              </w:rPr>
              <w:t>2.19</w:t>
            </w:r>
          </w:p>
        </w:tc>
        <w:tc>
          <w:tcPr>
            <w:tcW w:w="1148" w:type="pct"/>
            <w:shd w:val="clear" w:color="auto" w:fill="auto"/>
          </w:tcPr>
          <w:p w:rsidR="00F703C3" w:rsidRPr="00CF61AE" w:rsidRDefault="00F703C3" w:rsidP="00864F9A">
            <w:pPr>
              <w:rPr>
                <w:color w:val="000000"/>
                <w:sz w:val="24"/>
                <w:szCs w:val="24"/>
              </w:rPr>
            </w:pPr>
            <w:r w:rsidRPr="00CF61AE">
              <w:rPr>
                <w:color w:val="000000"/>
                <w:sz w:val="24"/>
                <w:szCs w:val="24"/>
              </w:rPr>
              <w:t xml:space="preserve">дер. </w:t>
            </w:r>
            <w:proofErr w:type="spellStart"/>
            <w:r w:rsidRPr="00CF61AE">
              <w:rPr>
                <w:color w:val="000000"/>
                <w:sz w:val="24"/>
                <w:szCs w:val="24"/>
              </w:rPr>
              <w:t>Ускуля</w:t>
            </w:r>
            <w:proofErr w:type="spellEnd"/>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5,51</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5,51</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5,51</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r>
      <w:tr w:rsidR="00D57993" w:rsidRPr="00CF61AE" w:rsidTr="00D57993">
        <w:trPr>
          <w:trHeight w:val="67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3.</w:t>
            </w:r>
          </w:p>
        </w:tc>
        <w:tc>
          <w:tcPr>
            <w:tcW w:w="1148" w:type="pct"/>
            <w:shd w:val="clear" w:color="auto" w:fill="auto"/>
            <w:hideMark/>
          </w:tcPr>
          <w:p w:rsidR="00F703C3" w:rsidRPr="00CF61AE" w:rsidRDefault="00F703C3" w:rsidP="00864F9A">
            <w:pPr>
              <w:rPr>
                <w:color w:val="000000"/>
                <w:sz w:val="24"/>
                <w:szCs w:val="24"/>
              </w:rPr>
            </w:pPr>
            <w:r w:rsidRPr="00CF61AE">
              <w:rPr>
                <w:color w:val="000000"/>
                <w:sz w:val="24"/>
                <w:szCs w:val="24"/>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15911,85</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58,7</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16007,01</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59,0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16007,01</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59,0</w:t>
            </w:r>
          </w:p>
        </w:tc>
      </w:tr>
      <w:tr w:rsidR="00D57993" w:rsidRPr="00CF61AE" w:rsidTr="00D57993">
        <w:trPr>
          <w:trHeight w:val="255"/>
        </w:trPr>
        <w:tc>
          <w:tcPr>
            <w:tcW w:w="338" w:type="pct"/>
            <w:shd w:val="clear" w:color="auto" w:fill="auto"/>
            <w:noWrap/>
            <w:hideMark/>
          </w:tcPr>
          <w:p w:rsidR="00C739D9" w:rsidRPr="00CF61AE" w:rsidRDefault="00C739D9" w:rsidP="00C739D9">
            <w:pPr>
              <w:rPr>
                <w:color w:val="000000"/>
                <w:sz w:val="24"/>
                <w:szCs w:val="24"/>
              </w:rPr>
            </w:pPr>
            <w:r w:rsidRPr="00CF61AE">
              <w:rPr>
                <w:color w:val="000000"/>
                <w:sz w:val="24"/>
                <w:szCs w:val="24"/>
              </w:rPr>
              <w:t>4.</w:t>
            </w:r>
          </w:p>
        </w:tc>
        <w:tc>
          <w:tcPr>
            <w:tcW w:w="1148" w:type="pct"/>
            <w:shd w:val="clear" w:color="auto" w:fill="auto"/>
            <w:noWrap/>
            <w:hideMark/>
          </w:tcPr>
          <w:p w:rsidR="00C739D9" w:rsidRPr="00CF61AE" w:rsidRDefault="00C739D9" w:rsidP="00C739D9">
            <w:pPr>
              <w:rPr>
                <w:color w:val="000000"/>
                <w:sz w:val="24"/>
                <w:szCs w:val="24"/>
              </w:rPr>
            </w:pPr>
            <w:r w:rsidRPr="00CF61AE">
              <w:rPr>
                <w:color w:val="000000"/>
                <w:sz w:val="24"/>
                <w:szCs w:val="24"/>
              </w:rPr>
              <w:t>Земли особо охраняемых территорий и объектов</w:t>
            </w:r>
          </w:p>
        </w:tc>
        <w:tc>
          <w:tcPr>
            <w:tcW w:w="406" w:type="pct"/>
            <w:shd w:val="clear" w:color="auto" w:fill="auto"/>
            <w:noWrap/>
            <w:hideMark/>
          </w:tcPr>
          <w:p w:rsidR="00C739D9" w:rsidRPr="00CF61AE" w:rsidRDefault="00C739D9" w:rsidP="00C739D9">
            <w:pPr>
              <w:rPr>
                <w:color w:val="000000"/>
                <w:sz w:val="24"/>
                <w:szCs w:val="24"/>
              </w:rPr>
            </w:pPr>
            <w:r w:rsidRPr="00CF61AE">
              <w:rPr>
                <w:color w:val="000000"/>
                <w:sz w:val="24"/>
                <w:szCs w:val="24"/>
              </w:rPr>
              <w:t>га</w:t>
            </w:r>
          </w:p>
        </w:tc>
        <w:tc>
          <w:tcPr>
            <w:tcW w:w="405" w:type="pct"/>
            <w:shd w:val="clear" w:color="auto" w:fill="auto"/>
            <w:noWrap/>
          </w:tcPr>
          <w:p w:rsidR="00C739D9" w:rsidRPr="00CF61AE" w:rsidRDefault="00C739D9" w:rsidP="00C739D9">
            <w:pPr>
              <w:rPr>
                <w:color w:val="000000"/>
                <w:sz w:val="24"/>
                <w:szCs w:val="24"/>
              </w:rPr>
            </w:pPr>
            <w:r w:rsidRPr="00CF61AE">
              <w:rPr>
                <w:color w:val="000000"/>
                <w:sz w:val="24"/>
                <w:szCs w:val="24"/>
              </w:rPr>
              <w:t>1,94</w:t>
            </w:r>
          </w:p>
        </w:tc>
        <w:tc>
          <w:tcPr>
            <w:tcW w:w="484" w:type="pct"/>
            <w:shd w:val="clear" w:color="auto" w:fill="auto"/>
            <w:noWrap/>
          </w:tcPr>
          <w:p w:rsidR="00C739D9" w:rsidRPr="00CF61AE" w:rsidRDefault="00C739D9" w:rsidP="00C739D9">
            <w:pPr>
              <w:rPr>
                <w:color w:val="000000"/>
                <w:sz w:val="24"/>
                <w:szCs w:val="24"/>
              </w:rPr>
            </w:pPr>
            <w:r w:rsidRPr="00CF61AE">
              <w:rPr>
                <w:color w:val="000000"/>
                <w:sz w:val="24"/>
                <w:szCs w:val="24"/>
              </w:rPr>
              <w:t>0,0</w:t>
            </w:r>
          </w:p>
        </w:tc>
        <w:tc>
          <w:tcPr>
            <w:tcW w:w="665" w:type="pct"/>
            <w:shd w:val="clear" w:color="auto" w:fill="auto"/>
            <w:noWrap/>
          </w:tcPr>
          <w:p w:rsidR="00C739D9" w:rsidRPr="00CF61AE" w:rsidRDefault="00C739D9" w:rsidP="00C739D9">
            <w:pPr>
              <w:rPr>
                <w:color w:val="000000"/>
                <w:sz w:val="24"/>
                <w:szCs w:val="24"/>
              </w:rPr>
            </w:pPr>
            <w:r w:rsidRPr="00CF61AE">
              <w:rPr>
                <w:color w:val="000000"/>
                <w:sz w:val="24"/>
                <w:szCs w:val="24"/>
              </w:rPr>
              <w:t>10,84</w:t>
            </w:r>
          </w:p>
        </w:tc>
        <w:tc>
          <w:tcPr>
            <w:tcW w:w="447" w:type="pct"/>
            <w:shd w:val="clear" w:color="auto" w:fill="auto"/>
            <w:noWrap/>
          </w:tcPr>
          <w:p w:rsidR="00C739D9" w:rsidRPr="00CF61AE" w:rsidRDefault="00C739D9" w:rsidP="00C739D9">
            <w:pPr>
              <w:rPr>
                <w:color w:val="000000"/>
                <w:sz w:val="24"/>
                <w:szCs w:val="24"/>
              </w:rPr>
            </w:pPr>
            <w:r w:rsidRPr="00CF61AE">
              <w:rPr>
                <w:color w:val="000000"/>
                <w:sz w:val="24"/>
                <w:szCs w:val="24"/>
              </w:rPr>
              <w:t>0,0</w:t>
            </w:r>
          </w:p>
        </w:tc>
        <w:tc>
          <w:tcPr>
            <w:tcW w:w="634" w:type="pct"/>
            <w:shd w:val="clear" w:color="auto" w:fill="auto"/>
            <w:noWrap/>
          </w:tcPr>
          <w:p w:rsidR="00C739D9" w:rsidRPr="00CF61AE" w:rsidRDefault="00C739D9" w:rsidP="00C739D9">
            <w:pPr>
              <w:rPr>
                <w:color w:val="000000"/>
                <w:sz w:val="24"/>
                <w:szCs w:val="24"/>
              </w:rPr>
            </w:pPr>
            <w:r w:rsidRPr="00CF61AE">
              <w:rPr>
                <w:color w:val="000000"/>
                <w:sz w:val="24"/>
                <w:szCs w:val="24"/>
              </w:rPr>
              <w:t>10,84</w:t>
            </w:r>
          </w:p>
        </w:tc>
        <w:tc>
          <w:tcPr>
            <w:tcW w:w="473" w:type="pct"/>
            <w:shd w:val="clear" w:color="auto" w:fill="auto"/>
            <w:noWrap/>
          </w:tcPr>
          <w:p w:rsidR="00C739D9" w:rsidRPr="00CF61AE" w:rsidRDefault="00C739D9" w:rsidP="00C739D9">
            <w:pPr>
              <w:rPr>
                <w:color w:val="000000"/>
                <w:sz w:val="24"/>
                <w:szCs w:val="24"/>
              </w:rPr>
            </w:pPr>
            <w:r w:rsidRPr="00CF61AE">
              <w:rPr>
                <w:color w:val="000000"/>
                <w:sz w:val="24"/>
                <w:szCs w:val="24"/>
              </w:rPr>
              <w:t>0,0</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5.</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Земли лесного фонда</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7380,84</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27,2</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7286,81</w:t>
            </w:r>
            <w:r w:rsidR="00577AEF" w:rsidRPr="00CF61AE">
              <w:rPr>
                <w:color w:val="000000"/>
                <w:sz w:val="24"/>
                <w:szCs w:val="24"/>
              </w:rPr>
              <w:t>*</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26,9</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7286,81</w:t>
            </w:r>
            <w:r w:rsidR="00577AEF" w:rsidRPr="00CF61AE">
              <w:rPr>
                <w:color w:val="000000"/>
                <w:sz w:val="24"/>
                <w:szCs w:val="24"/>
              </w:rPr>
              <w:t>*</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26,9</w:t>
            </w:r>
          </w:p>
        </w:tc>
      </w:tr>
      <w:tr w:rsidR="00D57993" w:rsidRPr="00CF61AE" w:rsidTr="00D57993">
        <w:trPr>
          <w:trHeight w:val="255"/>
        </w:trPr>
        <w:tc>
          <w:tcPr>
            <w:tcW w:w="338" w:type="pct"/>
            <w:shd w:val="clear" w:color="auto" w:fill="auto"/>
            <w:noWrap/>
            <w:hideMark/>
          </w:tcPr>
          <w:p w:rsidR="00577AEF" w:rsidRPr="00CF61AE" w:rsidRDefault="00577AEF" w:rsidP="00577AEF">
            <w:pPr>
              <w:rPr>
                <w:color w:val="000000"/>
                <w:sz w:val="24"/>
                <w:szCs w:val="24"/>
              </w:rPr>
            </w:pPr>
            <w:r w:rsidRPr="00CF61AE">
              <w:rPr>
                <w:color w:val="000000"/>
                <w:sz w:val="24"/>
                <w:szCs w:val="24"/>
              </w:rPr>
              <w:t>5.1.</w:t>
            </w:r>
          </w:p>
        </w:tc>
        <w:tc>
          <w:tcPr>
            <w:tcW w:w="1148" w:type="pct"/>
            <w:shd w:val="clear" w:color="auto" w:fill="auto"/>
            <w:noWrap/>
            <w:hideMark/>
          </w:tcPr>
          <w:p w:rsidR="00577AEF" w:rsidRPr="00CF61AE" w:rsidRDefault="00577AEF" w:rsidP="00577AEF">
            <w:pPr>
              <w:rPr>
                <w:color w:val="000000"/>
                <w:sz w:val="24"/>
                <w:szCs w:val="24"/>
              </w:rPr>
            </w:pPr>
            <w:proofErr w:type="spellStart"/>
            <w:r w:rsidRPr="00CF61AE">
              <w:rPr>
                <w:color w:val="000000"/>
                <w:sz w:val="24"/>
                <w:szCs w:val="24"/>
              </w:rPr>
              <w:t>Гостилицкое</w:t>
            </w:r>
            <w:proofErr w:type="spellEnd"/>
            <w:r w:rsidRPr="00CF61AE">
              <w:rPr>
                <w:color w:val="000000"/>
                <w:sz w:val="24"/>
                <w:szCs w:val="24"/>
              </w:rPr>
              <w:t xml:space="preserve"> участковое лесничество Ломоносовского лесничества</w:t>
            </w:r>
          </w:p>
        </w:tc>
        <w:tc>
          <w:tcPr>
            <w:tcW w:w="406" w:type="pct"/>
            <w:shd w:val="clear" w:color="auto" w:fill="auto"/>
            <w:noWrap/>
            <w:hideMark/>
          </w:tcPr>
          <w:p w:rsidR="00577AEF" w:rsidRPr="00CF61AE" w:rsidRDefault="00577AEF" w:rsidP="00577AEF">
            <w:pPr>
              <w:rPr>
                <w:color w:val="000000"/>
                <w:sz w:val="24"/>
                <w:szCs w:val="24"/>
              </w:rPr>
            </w:pPr>
            <w:r w:rsidRPr="00CF61AE">
              <w:rPr>
                <w:color w:val="000000"/>
                <w:sz w:val="24"/>
                <w:szCs w:val="24"/>
              </w:rPr>
              <w:t>га</w:t>
            </w:r>
          </w:p>
        </w:tc>
        <w:tc>
          <w:tcPr>
            <w:tcW w:w="405" w:type="pct"/>
            <w:shd w:val="clear" w:color="auto" w:fill="auto"/>
            <w:noWrap/>
          </w:tcPr>
          <w:p w:rsidR="00577AEF" w:rsidRPr="00CF61AE" w:rsidRDefault="00577AEF" w:rsidP="00577AEF">
            <w:pPr>
              <w:rPr>
                <w:color w:val="000000"/>
                <w:sz w:val="24"/>
                <w:szCs w:val="24"/>
              </w:rPr>
            </w:pPr>
            <w:r w:rsidRPr="00CF61AE">
              <w:rPr>
                <w:color w:val="000000"/>
                <w:sz w:val="24"/>
                <w:szCs w:val="24"/>
              </w:rPr>
              <w:t>85,70</w:t>
            </w:r>
          </w:p>
        </w:tc>
        <w:tc>
          <w:tcPr>
            <w:tcW w:w="484" w:type="pct"/>
            <w:shd w:val="clear" w:color="auto" w:fill="auto"/>
            <w:noWrap/>
          </w:tcPr>
          <w:p w:rsidR="00577AEF" w:rsidRPr="00CF61AE" w:rsidRDefault="00577AEF" w:rsidP="00577AEF">
            <w:pPr>
              <w:rPr>
                <w:color w:val="000000"/>
                <w:sz w:val="24"/>
                <w:szCs w:val="24"/>
              </w:rPr>
            </w:pPr>
            <w:r w:rsidRPr="00CF61AE">
              <w:rPr>
                <w:color w:val="000000"/>
                <w:sz w:val="24"/>
                <w:szCs w:val="24"/>
              </w:rPr>
              <w:t>0,3</w:t>
            </w:r>
          </w:p>
        </w:tc>
        <w:tc>
          <w:tcPr>
            <w:tcW w:w="665" w:type="pct"/>
            <w:shd w:val="clear" w:color="auto" w:fill="auto"/>
            <w:noWrap/>
          </w:tcPr>
          <w:p w:rsidR="00577AEF" w:rsidRPr="00CF61AE" w:rsidRDefault="00577AEF" w:rsidP="00577AEF">
            <w:pPr>
              <w:rPr>
                <w:color w:val="000000"/>
                <w:sz w:val="24"/>
                <w:szCs w:val="24"/>
              </w:rPr>
            </w:pPr>
            <w:r w:rsidRPr="00CF61AE">
              <w:rPr>
                <w:color w:val="000000"/>
                <w:sz w:val="24"/>
                <w:szCs w:val="24"/>
              </w:rPr>
              <w:t>85,70</w:t>
            </w:r>
          </w:p>
        </w:tc>
        <w:tc>
          <w:tcPr>
            <w:tcW w:w="447" w:type="pct"/>
            <w:shd w:val="clear" w:color="auto" w:fill="auto"/>
            <w:noWrap/>
          </w:tcPr>
          <w:p w:rsidR="00577AEF" w:rsidRPr="00CF61AE" w:rsidRDefault="00577AEF" w:rsidP="00577AEF">
            <w:pPr>
              <w:rPr>
                <w:color w:val="000000"/>
                <w:sz w:val="24"/>
                <w:szCs w:val="24"/>
              </w:rPr>
            </w:pPr>
            <w:r w:rsidRPr="00CF61AE">
              <w:rPr>
                <w:color w:val="000000"/>
                <w:sz w:val="24"/>
                <w:szCs w:val="24"/>
              </w:rPr>
              <w:t>0,3</w:t>
            </w:r>
          </w:p>
        </w:tc>
        <w:tc>
          <w:tcPr>
            <w:tcW w:w="634" w:type="pct"/>
            <w:shd w:val="clear" w:color="auto" w:fill="auto"/>
            <w:noWrap/>
          </w:tcPr>
          <w:p w:rsidR="00577AEF" w:rsidRPr="00CF61AE" w:rsidRDefault="00577AEF" w:rsidP="00577AEF">
            <w:pPr>
              <w:rPr>
                <w:color w:val="000000"/>
                <w:sz w:val="24"/>
                <w:szCs w:val="24"/>
              </w:rPr>
            </w:pPr>
            <w:r w:rsidRPr="00CF61AE">
              <w:rPr>
                <w:color w:val="000000"/>
                <w:sz w:val="24"/>
                <w:szCs w:val="24"/>
              </w:rPr>
              <w:t>85,70</w:t>
            </w:r>
          </w:p>
        </w:tc>
        <w:tc>
          <w:tcPr>
            <w:tcW w:w="473" w:type="pct"/>
            <w:shd w:val="clear" w:color="auto" w:fill="auto"/>
            <w:noWrap/>
          </w:tcPr>
          <w:p w:rsidR="00577AEF" w:rsidRPr="00CF61AE" w:rsidRDefault="00577AEF" w:rsidP="00577AEF">
            <w:pPr>
              <w:rPr>
                <w:color w:val="000000"/>
                <w:sz w:val="24"/>
                <w:szCs w:val="24"/>
              </w:rPr>
            </w:pPr>
            <w:r w:rsidRPr="00CF61AE">
              <w:rPr>
                <w:color w:val="000000"/>
                <w:sz w:val="24"/>
                <w:szCs w:val="24"/>
              </w:rPr>
              <w:t>0,3</w:t>
            </w:r>
          </w:p>
        </w:tc>
      </w:tr>
      <w:tr w:rsidR="00D57993" w:rsidRPr="00CF61AE" w:rsidTr="00D57993">
        <w:trPr>
          <w:trHeight w:val="255"/>
        </w:trPr>
        <w:tc>
          <w:tcPr>
            <w:tcW w:w="338" w:type="pct"/>
            <w:shd w:val="clear" w:color="auto" w:fill="auto"/>
            <w:noWrap/>
          </w:tcPr>
          <w:p w:rsidR="00577AEF" w:rsidRPr="00CF61AE" w:rsidRDefault="00577AEF" w:rsidP="00577AEF">
            <w:pPr>
              <w:rPr>
                <w:color w:val="000000"/>
                <w:sz w:val="24"/>
                <w:szCs w:val="24"/>
              </w:rPr>
            </w:pPr>
            <w:r w:rsidRPr="00CF61AE">
              <w:rPr>
                <w:color w:val="000000"/>
                <w:sz w:val="24"/>
                <w:szCs w:val="24"/>
              </w:rPr>
              <w:t>5.2.</w:t>
            </w:r>
          </w:p>
        </w:tc>
        <w:tc>
          <w:tcPr>
            <w:tcW w:w="1148" w:type="pct"/>
            <w:shd w:val="clear" w:color="auto" w:fill="auto"/>
            <w:noWrap/>
          </w:tcPr>
          <w:p w:rsidR="00577AEF" w:rsidRPr="00CF61AE" w:rsidRDefault="00577AEF" w:rsidP="00577AEF">
            <w:pPr>
              <w:rPr>
                <w:color w:val="000000"/>
                <w:sz w:val="24"/>
                <w:szCs w:val="24"/>
              </w:rPr>
            </w:pPr>
            <w:r w:rsidRPr="00CF61AE">
              <w:rPr>
                <w:color w:val="000000"/>
                <w:sz w:val="24"/>
                <w:szCs w:val="24"/>
              </w:rPr>
              <w:t>Ломоносовское участковое лесничество Ломоносовского лесничества</w:t>
            </w:r>
          </w:p>
        </w:tc>
        <w:tc>
          <w:tcPr>
            <w:tcW w:w="406" w:type="pct"/>
            <w:shd w:val="clear" w:color="auto" w:fill="auto"/>
            <w:noWrap/>
          </w:tcPr>
          <w:p w:rsidR="00577AEF" w:rsidRPr="00CF61AE" w:rsidRDefault="00577AEF" w:rsidP="00577AEF">
            <w:pPr>
              <w:rPr>
                <w:color w:val="000000"/>
                <w:sz w:val="24"/>
                <w:szCs w:val="24"/>
              </w:rPr>
            </w:pPr>
            <w:r w:rsidRPr="00CF61AE">
              <w:rPr>
                <w:color w:val="000000"/>
                <w:sz w:val="24"/>
                <w:szCs w:val="24"/>
              </w:rPr>
              <w:t xml:space="preserve">га </w:t>
            </w:r>
          </w:p>
        </w:tc>
        <w:tc>
          <w:tcPr>
            <w:tcW w:w="405" w:type="pct"/>
            <w:shd w:val="clear" w:color="auto" w:fill="auto"/>
            <w:noWrap/>
          </w:tcPr>
          <w:p w:rsidR="00577AEF" w:rsidRPr="00CF61AE" w:rsidRDefault="00577AEF" w:rsidP="00577AEF">
            <w:pPr>
              <w:rPr>
                <w:color w:val="000000"/>
                <w:sz w:val="24"/>
                <w:szCs w:val="24"/>
              </w:rPr>
            </w:pPr>
            <w:r w:rsidRPr="00CF61AE">
              <w:rPr>
                <w:color w:val="000000"/>
                <w:sz w:val="24"/>
                <w:szCs w:val="24"/>
              </w:rPr>
              <w:t>66,54</w:t>
            </w:r>
          </w:p>
        </w:tc>
        <w:tc>
          <w:tcPr>
            <w:tcW w:w="484" w:type="pct"/>
            <w:shd w:val="clear" w:color="auto" w:fill="auto"/>
            <w:noWrap/>
          </w:tcPr>
          <w:p w:rsidR="00577AEF" w:rsidRPr="00CF61AE" w:rsidRDefault="00577AEF" w:rsidP="00577AEF">
            <w:pPr>
              <w:rPr>
                <w:color w:val="000000"/>
                <w:sz w:val="24"/>
                <w:szCs w:val="24"/>
              </w:rPr>
            </w:pPr>
            <w:r w:rsidRPr="00CF61AE">
              <w:rPr>
                <w:color w:val="000000"/>
                <w:sz w:val="24"/>
                <w:szCs w:val="24"/>
              </w:rPr>
              <w:t>0,2</w:t>
            </w:r>
          </w:p>
        </w:tc>
        <w:tc>
          <w:tcPr>
            <w:tcW w:w="665" w:type="pct"/>
            <w:shd w:val="clear" w:color="auto" w:fill="auto"/>
            <w:noWrap/>
          </w:tcPr>
          <w:p w:rsidR="00577AEF" w:rsidRPr="00CF61AE" w:rsidRDefault="00577AEF" w:rsidP="00577AEF">
            <w:pPr>
              <w:rPr>
                <w:color w:val="000000"/>
                <w:sz w:val="24"/>
                <w:szCs w:val="24"/>
              </w:rPr>
            </w:pPr>
            <w:r w:rsidRPr="00CF61AE">
              <w:rPr>
                <w:color w:val="000000"/>
                <w:sz w:val="24"/>
                <w:szCs w:val="24"/>
              </w:rPr>
              <w:t>66,54</w:t>
            </w:r>
          </w:p>
        </w:tc>
        <w:tc>
          <w:tcPr>
            <w:tcW w:w="447" w:type="pct"/>
            <w:shd w:val="clear" w:color="auto" w:fill="auto"/>
            <w:noWrap/>
          </w:tcPr>
          <w:p w:rsidR="00577AEF" w:rsidRPr="00CF61AE" w:rsidRDefault="00577AEF" w:rsidP="00577AEF">
            <w:pPr>
              <w:rPr>
                <w:color w:val="000000"/>
                <w:sz w:val="24"/>
                <w:szCs w:val="24"/>
              </w:rPr>
            </w:pPr>
            <w:r w:rsidRPr="00CF61AE">
              <w:rPr>
                <w:color w:val="000000"/>
                <w:sz w:val="24"/>
                <w:szCs w:val="24"/>
              </w:rPr>
              <w:t>0,2</w:t>
            </w:r>
          </w:p>
        </w:tc>
        <w:tc>
          <w:tcPr>
            <w:tcW w:w="634" w:type="pct"/>
            <w:shd w:val="clear" w:color="auto" w:fill="auto"/>
            <w:noWrap/>
          </w:tcPr>
          <w:p w:rsidR="00577AEF" w:rsidRPr="00CF61AE" w:rsidRDefault="00577AEF" w:rsidP="00577AEF">
            <w:pPr>
              <w:rPr>
                <w:color w:val="000000"/>
                <w:sz w:val="24"/>
                <w:szCs w:val="24"/>
              </w:rPr>
            </w:pPr>
            <w:r w:rsidRPr="00CF61AE">
              <w:rPr>
                <w:color w:val="000000"/>
                <w:sz w:val="24"/>
                <w:szCs w:val="24"/>
              </w:rPr>
              <w:t>66,54</w:t>
            </w:r>
          </w:p>
        </w:tc>
        <w:tc>
          <w:tcPr>
            <w:tcW w:w="473" w:type="pct"/>
            <w:shd w:val="clear" w:color="auto" w:fill="auto"/>
            <w:noWrap/>
          </w:tcPr>
          <w:p w:rsidR="00577AEF" w:rsidRPr="00CF61AE" w:rsidRDefault="00577AEF" w:rsidP="00577AEF">
            <w:pPr>
              <w:rPr>
                <w:color w:val="000000"/>
                <w:sz w:val="24"/>
                <w:szCs w:val="24"/>
              </w:rPr>
            </w:pPr>
            <w:r w:rsidRPr="00CF61AE">
              <w:rPr>
                <w:color w:val="000000"/>
                <w:sz w:val="24"/>
                <w:szCs w:val="24"/>
              </w:rPr>
              <w:t>0,2</w:t>
            </w:r>
          </w:p>
        </w:tc>
      </w:tr>
      <w:tr w:rsidR="00D57993" w:rsidRPr="00CF61AE" w:rsidTr="00D57993">
        <w:trPr>
          <w:trHeight w:val="255"/>
        </w:trPr>
        <w:tc>
          <w:tcPr>
            <w:tcW w:w="338" w:type="pct"/>
            <w:shd w:val="clear" w:color="auto" w:fill="auto"/>
            <w:noWrap/>
          </w:tcPr>
          <w:p w:rsidR="00577AEF" w:rsidRPr="00CF61AE" w:rsidRDefault="00577AEF" w:rsidP="00577AEF">
            <w:pPr>
              <w:rPr>
                <w:color w:val="000000"/>
                <w:sz w:val="24"/>
                <w:szCs w:val="24"/>
              </w:rPr>
            </w:pPr>
            <w:r w:rsidRPr="00CF61AE">
              <w:rPr>
                <w:color w:val="000000"/>
                <w:sz w:val="24"/>
                <w:szCs w:val="24"/>
              </w:rPr>
              <w:lastRenderedPageBreak/>
              <w:t>5.3.</w:t>
            </w:r>
          </w:p>
        </w:tc>
        <w:tc>
          <w:tcPr>
            <w:tcW w:w="1148" w:type="pct"/>
            <w:shd w:val="clear" w:color="auto" w:fill="auto"/>
            <w:noWrap/>
          </w:tcPr>
          <w:p w:rsidR="00577AEF" w:rsidRPr="00CF61AE" w:rsidRDefault="00577AEF" w:rsidP="00577AEF">
            <w:pPr>
              <w:rPr>
                <w:color w:val="000000"/>
                <w:sz w:val="24"/>
                <w:szCs w:val="24"/>
              </w:rPr>
            </w:pPr>
            <w:proofErr w:type="spellStart"/>
            <w:r w:rsidRPr="00CF61AE">
              <w:rPr>
                <w:color w:val="000000"/>
                <w:sz w:val="24"/>
                <w:szCs w:val="24"/>
              </w:rPr>
              <w:t>Лопухинскоеучастковое</w:t>
            </w:r>
            <w:proofErr w:type="spellEnd"/>
            <w:r w:rsidRPr="00CF61AE">
              <w:rPr>
                <w:color w:val="000000"/>
                <w:sz w:val="24"/>
                <w:szCs w:val="24"/>
              </w:rPr>
              <w:t xml:space="preserve"> лесничество Ломоносовского лесничества</w:t>
            </w:r>
          </w:p>
        </w:tc>
        <w:tc>
          <w:tcPr>
            <w:tcW w:w="406" w:type="pct"/>
            <w:shd w:val="clear" w:color="auto" w:fill="auto"/>
            <w:noWrap/>
          </w:tcPr>
          <w:p w:rsidR="00577AEF" w:rsidRPr="00CF61AE" w:rsidRDefault="00577AEF" w:rsidP="00577AEF">
            <w:pPr>
              <w:rPr>
                <w:color w:val="000000"/>
                <w:sz w:val="24"/>
                <w:szCs w:val="24"/>
              </w:rPr>
            </w:pPr>
            <w:r w:rsidRPr="00CF61AE">
              <w:rPr>
                <w:color w:val="000000"/>
                <w:sz w:val="24"/>
                <w:szCs w:val="24"/>
              </w:rPr>
              <w:t>га</w:t>
            </w:r>
          </w:p>
        </w:tc>
        <w:tc>
          <w:tcPr>
            <w:tcW w:w="405" w:type="pct"/>
            <w:shd w:val="clear" w:color="auto" w:fill="auto"/>
            <w:noWrap/>
          </w:tcPr>
          <w:p w:rsidR="00577AEF" w:rsidRPr="00CF61AE" w:rsidRDefault="00577AEF" w:rsidP="00577AEF">
            <w:pPr>
              <w:rPr>
                <w:color w:val="000000"/>
                <w:sz w:val="24"/>
                <w:szCs w:val="24"/>
              </w:rPr>
            </w:pPr>
            <w:r w:rsidRPr="00CF61AE">
              <w:rPr>
                <w:color w:val="000000"/>
                <w:sz w:val="24"/>
                <w:szCs w:val="24"/>
              </w:rPr>
              <w:t>65,90</w:t>
            </w:r>
          </w:p>
        </w:tc>
        <w:tc>
          <w:tcPr>
            <w:tcW w:w="484" w:type="pct"/>
            <w:shd w:val="clear" w:color="auto" w:fill="auto"/>
            <w:noWrap/>
          </w:tcPr>
          <w:p w:rsidR="00577AEF" w:rsidRPr="00CF61AE" w:rsidRDefault="00577AEF" w:rsidP="00577AEF">
            <w:pPr>
              <w:rPr>
                <w:color w:val="000000"/>
                <w:sz w:val="24"/>
                <w:szCs w:val="24"/>
              </w:rPr>
            </w:pPr>
            <w:r w:rsidRPr="00CF61AE">
              <w:rPr>
                <w:color w:val="000000"/>
                <w:sz w:val="24"/>
                <w:szCs w:val="24"/>
              </w:rPr>
              <w:t>0,2</w:t>
            </w:r>
          </w:p>
        </w:tc>
        <w:tc>
          <w:tcPr>
            <w:tcW w:w="665" w:type="pct"/>
            <w:shd w:val="clear" w:color="auto" w:fill="auto"/>
            <w:noWrap/>
          </w:tcPr>
          <w:p w:rsidR="00577AEF" w:rsidRPr="00CF61AE" w:rsidRDefault="00577AEF" w:rsidP="00577AEF">
            <w:pPr>
              <w:rPr>
                <w:color w:val="000000"/>
                <w:sz w:val="24"/>
                <w:szCs w:val="24"/>
              </w:rPr>
            </w:pPr>
            <w:r w:rsidRPr="00CF61AE">
              <w:rPr>
                <w:color w:val="000000"/>
                <w:sz w:val="24"/>
                <w:szCs w:val="24"/>
              </w:rPr>
              <w:t>65,90</w:t>
            </w:r>
          </w:p>
        </w:tc>
        <w:tc>
          <w:tcPr>
            <w:tcW w:w="447" w:type="pct"/>
            <w:shd w:val="clear" w:color="auto" w:fill="auto"/>
            <w:noWrap/>
          </w:tcPr>
          <w:p w:rsidR="00577AEF" w:rsidRPr="00CF61AE" w:rsidRDefault="00577AEF" w:rsidP="00577AEF">
            <w:pPr>
              <w:rPr>
                <w:color w:val="000000"/>
                <w:sz w:val="24"/>
                <w:szCs w:val="24"/>
              </w:rPr>
            </w:pPr>
            <w:r w:rsidRPr="00CF61AE">
              <w:rPr>
                <w:color w:val="000000"/>
                <w:sz w:val="24"/>
                <w:szCs w:val="24"/>
              </w:rPr>
              <w:t>0,2</w:t>
            </w:r>
          </w:p>
        </w:tc>
        <w:tc>
          <w:tcPr>
            <w:tcW w:w="634" w:type="pct"/>
            <w:shd w:val="clear" w:color="auto" w:fill="auto"/>
            <w:noWrap/>
          </w:tcPr>
          <w:p w:rsidR="00577AEF" w:rsidRPr="00CF61AE" w:rsidRDefault="00577AEF" w:rsidP="00577AEF">
            <w:pPr>
              <w:rPr>
                <w:color w:val="000000"/>
                <w:sz w:val="24"/>
                <w:szCs w:val="24"/>
              </w:rPr>
            </w:pPr>
            <w:r w:rsidRPr="00CF61AE">
              <w:rPr>
                <w:color w:val="000000"/>
                <w:sz w:val="24"/>
                <w:szCs w:val="24"/>
              </w:rPr>
              <w:t>65,90</w:t>
            </w:r>
          </w:p>
        </w:tc>
        <w:tc>
          <w:tcPr>
            <w:tcW w:w="473" w:type="pct"/>
            <w:shd w:val="clear" w:color="auto" w:fill="auto"/>
            <w:noWrap/>
          </w:tcPr>
          <w:p w:rsidR="00577AEF" w:rsidRPr="00CF61AE" w:rsidRDefault="00577AEF" w:rsidP="00577AEF">
            <w:pPr>
              <w:rPr>
                <w:color w:val="000000"/>
                <w:sz w:val="24"/>
                <w:szCs w:val="24"/>
              </w:rPr>
            </w:pPr>
            <w:r w:rsidRPr="00CF61AE">
              <w:rPr>
                <w:color w:val="000000"/>
                <w:sz w:val="24"/>
                <w:szCs w:val="24"/>
              </w:rPr>
              <w:t>0,2</w:t>
            </w:r>
          </w:p>
        </w:tc>
      </w:tr>
      <w:tr w:rsidR="00D57993" w:rsidRPr="00CF61AE" w:rsidTr="00D57993">
        <w:trPr>
          <w:trHeight w:val="255"/>
        </w:trPr>
        <w:tc>
          <w:tcPr>
            <w:tcW w:w="338" w:type="pct"/>
            <w:shd w:val="clear" w:color="auto" w:fill="auto"/>
            <w:noWrap/>
          </w:tcPr>
          <w:p w:rsidR="00577AEF" w:rsidRPr="00CF61AE" w:rsidRDefault="00577AEF" w:rsidP="00577AEF">
            <w:pPr>
              <w:rPr>
                <w:color w:val="000000"/>
                <w:sz w:val="24"/>
                <w:szCs w:val="24"/>
              </w:rPr>
            </w:pPr>
            <w:r w:rsidRPr="00CF61AE">
              <w:rPr>
                <w:color w:val="000000"/>
                <w:sz w:val="24"/>
                <w:szCs w:val="24"/>
              </w:rPr>
              <w:t>5.4.</w:t>
            </w:r>
          </w:p>
        </w:tc>
        <w:tc>
          <w:tcPr>
            <w:tcW w:w="1148" w:type="pct"/>
            <w:shd w:val="clear" w:color="auto" w:fill="auto"/>
            <w:noWrap/>
          </w:tcPr>
          <w:p w:rsidR="00577AEF" w:rsidRPr="00CF61AE" w:rsidRDefault="00577AEF" w:rsidP="00577AEF">
            <w:pPr>
              <w:rPr>
                <w:color w:val="000000"/>
                <w:sz w:val="24"/>
                <w:szCs w:val="24"/>
              </w:rPr>
            </w:pPr>
            <w:r w:rsidRPr="00CF61AE">
              <w:rPr>
                <w:color w:val="000000"/>
                <w:sz w:val="24"/>
                <w:szCs w:val="24"/>
              </w:rPr>
              <w:t>Приморское участковое лесничество Ломоносовского лесничества</w:t>
            </w:r>
          </w:p>
        </w:tc>
        <w:tc>
          <w:tcPr>
            <w:tcW w:w="406" w:type="pct"/>
            <w:shd w:val="clear" w:color="auto" w:fill="auto"/>
            <w:noWrap/>
          </w:tcPr>
          <w:p w:rsidR="00577AEF" w:rsidRPr="00CF61AE" w:rsidRDefault="00577AEF" w:rsidP="00577AEF">
            <w:pPr>
              <w:rPr>
                <w:color w:val="000000"/>
                <w:sz w:val="24"/>
                <w:szCs w:val="24"/>
              </w:rPr>
            </w:pPr>
            <w:r w:rsidRPr="00CF61AE">
              <w:rPr>
                <w:color w:val="000000"/>
                <w:sz w:val="24"/>
                <w:szCs w:val="24"/>
              </w:rPr>
              <w:t>га</w:t>
            </w:r>
          </w:p>
        </w:tc>
        <w:tc>
          <w:tcPr>
            <w:tcW w:w="405" w:type="pct"/>
            <w:shd w:val="clear" w:color="auto" w:fill="auto"/>
            <w:noWrap/>
          </w:tcPr>
          <w:p w:rsidR="00577AEF" w:rsidRPr="00CF61AE" w:rsidRDefault="00577AEF" w:rsidP="00577AEF">
            <w:pPr>
              <w:rPr>
                <w:color w:val="000000"/>
                <w:sz w:val="24"/>
                <w:szCs w:val="24"/>
              </w:rPr>
            </w:pPr>
            <w:r w:rsidRPr="00CF61AE">
              <w:rPr>
                <w:color w:val="000000"/>
                <w:sz w:val="24"/>
                <w:szCs w:val="24"/>
              </w:rPr>
              <w:t>7162,70</w:t>
            </w:r>
          </w:p>
        </w:tc>
        <w:tc>
          <w:tcPr>
            <w:tcW w:w="484" w:type="pct"/>
            <w:shd w:val="clear" w:color="auto" w:fill="auto"/>
            <w:noWrap/>
          </w:tcPr>
          <w:p w:rsidR="00577AEF" w:rsidRPr="00CF61AE" w:rsidRDefault="00577AEF" w:rsidP="00577AEF">
            <w:pPr>
              <w:rPr>
                <w:color w:val="000000"/>
                <w:sz w:val="24"/>
                <w:szCs w:val="24"/>
              </w:rPr>
            </w:pPr>
            <w:r w:rsidRPr="00CF61AE">
              <w:rPr>
                <w:color w:val="000000"/>
                <w:sz w:val="24"/>
                <w:szCs w:val="24"/>
              </w:rPr>
              <w:t>26,4</w:t>
            </w:r>
          </w:p>
        </w:tc>
        <w:tc>
          <w:tcPr>
            <w:tcW w:w="665" w:type="pct"/>
            <w:shd w:val="clear" w:color="auto" w:fill="auto"/>
            <w:noWrap/>
          </w:tcPr>
          <w:p w:rsidR="00577AEF" w:rsidRPr="00CF61AE" w:rsidRDefault="00577AEF" w:rsidP="00577AEF">
            <w:pPr>
              <w:rPr>
                <w:color w:val="000000"/>
                <w:sz w:val="24"/>
                <w:szCs w:val="24"/>
              </w:rPr>
            </w:pPr>
            <w:r w:rsidRPr="00CF61AE">
              <w:rPr>
                <w:color w:val="000000"/>
                <w:sz w:val="24"/>
                <w:szCs w:val="24"/>
              </w:rPr>
              <w:t>7068,67</w:t>
            </w:r>
          </w:p>
        </w:tc>
        <w:tc>
          <w:tcPr>
            <w:tcW w:w="447" w:type="pct"/>
            <w:shd w:val="clear" w:color="auto" w:fill="auto"/>
            <w:noWrap/>
          </w:tcPr>
          <w:p w:rsidR="00577AEF" w:rsidRPr="00CF61AE" w:rsidRDefault="00577AEF" w:rsidP="00577AEF">
            <w:pPr>
              <w:rPr>
                <w:color w:val="000000"/>
                <w:sz w:val="24"/>
                <w:szCs w:val="24"/>
              </w:rPr>
            </w:pPr>
            <w:r w:rsidRPr="00CF61AE">
              <w:rPr>
                <w:color w:val="000000"/>
                <w:sz w:val="24"/>
                <w:szCs w:val="24"/>
              </w:rPr>
              <w:t>26,1</w:t>
            </w:r>
          </w:p>
        </w:tc>
        <w:tc>
          <w:tcPr>
            <w:tcW w:w="634" w:type="pct"/>
            <w:shd w:val="clear" w:color="auto" w:fill="auto"/>
            <w:noWrap/>
          </w:tcPr>
          <w:p w:rsidR="00577AEF" w:rsidRPr="00CF61AE" w:rsidRDefault="00577AEF" w:rsidP="00577AEF">
            <w:pPr>
              <w:rPr>
                <w:color w:val="000000"/>
                <w:sz w:val="24"/>
                <w:szCs w:val="24"/>
              </w:rPr>
            </w:pPr>
            <w:r w:rsidRPr="00CF61AE">
              <w:rPr>
                <w:color w:val="000000"/>
                <w:sz w:val="24"/>
                <w:szCs w:val="24"/>
              </w:rPr>
              <w:t>7068,67</w:t>
            </w:r>
          </w:p>
        </w:tc>
        <w:tc>
          <w:tcPr>
            <w:tcW w:w="473" w:type="pct"/>
            <w:shd w:val="clear" w:color="auto" w:fill="auto"/>
            <w:noWrap/>
          </w:tcPr>
          <w:p w:rsidR="00577AEF" w:rsidRPr="00CF61AE" w:rsidRDefault="00577AEF" w:rsidP="00577AEF">
            <w:pPr>
              <w:rPr>
                <w:color w:val="000000"/>
                <w:sz w:val="24"/>
                <w:szCs w:val="24"/>
              </w:rPr>
            </w:pPr>
            <w:r w:rsidRPr="00CF61AE">
              <w:rPr>
                <w:color w:val="000000"/>
                <w:sz w:val="24"/>
                <w:szCs w:val="24"/>
              </w:rPr>
              <w:t>26,1</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6.</w:t>
            </w:r>
          </w:p>
        </w:tc>
        <w:tc>
          <w:tcPr>
            <w:tcW w:w="1148" w:type="pct"/>
            <w:shd w:val="clear" w:color="auto" w:fill="auto"/>
            <w:noWrap/>
            <w:hideMark/>
          </w:tcPr>
          <w:p w:rsidR="00F703C3" w:rsidRPr="00CF61AE" w:rsidRDefault="00F703C3" w:rsidP="00577AEF">
            <w:pPr>
              <w:rPr>
                <w:color w:val="000000"/>
                <w:sz w:val="24"/>
                <w:szCs w:val="24"/>
              </w:rPr>
            </w:pPr>
            <w:r w:rsidRPr="00CF61AE">
              <w:rPr>
                <w:color w:val="000000"/>
                <w:sz w:val="24"/>
                <w:szCs w:val="24"/>
              </w:rPr>
              <w:t>Земли водного фонда</w:t>
            </w:r>
          </w:p>
        </w:tc>
        <w:tc>
          <w:tcPr>
            <w:tcW w:w="406" w:type="pct"/>
            <w:shd w:val="clear" w:color="auto" w:fill="auto"/>
            <w:noWrap/>
            <w:hideMark/>
          </w:tcPr>
          <w:p w:rsidR="00F703C3" w:rsidRPr="00CF61AE" w:rsidRDefault="00F703C3" w:rsidP="00577AEF">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577AEF">
            <w:pPr>
              <w:rPr>
                <w:color w:val="000000"/>
                <w:sz w:val="24"/>
                <w:szCs w:val="24"/>
              </w:rPr>
            </w:pPr>
            <w:r w:rsidRPr="00CF61AE">
              <w:rPr>
                <w:color w:val="000000"/>
                <w:sz w:val="24"/>
                <w:szCs w:val="24"/>
              </w:rPr>
              <w:t>1003,13</w:t>
            </w:r>
          </w:p>
        </w:tc>
        <w:tc>
          <w:tcPr>
            <w:tcW w:w="484" w:type="pct"/>
            <w:shd w:val="clear" w:color="auto" w:fill="auto"/>
            <w:noWrap/>
          </w:tcPr>
          <w:p w:rsidR="00F703C3" w:rsidRPr="00CF61AE" w:rsidRDefault="00F703C3" w:rsidP="00577AEF">
            <w:pPr>
              <w:rPr>
                <w:color w:val="000000"/>
                <w:sz w:val="24"/>
                <w:szCs w:val="24"/>
              </w:rPr>
            </w:pPr>
            <w:r w:rsidRPr="00CF61AE">
              <w:rPr>
                <w:color w:val="000000"/>
                <w:sz w:val="24"/>
                <w:szCs w:val="24"/>
              </w:rPr>
              <w:t>3,7</w:t>
            </w:r>
          </w:p>
        </w:tc>
        <w:tc>
          <w:tcPr>
            <w:tcW w:w="665" w:type="pct"/>
            <w:shd w:val="clear" w:color="auto" w:fill="auto"/>
            <w:noWrap/>
          </w:tcPr>
          <w:p w:rsidR="00F703C3" w:rsidRPr="00CF61AE" w:rsidRDefault="00F703C3" w:rsidP="00577AEF">
            <w:pPr>
              <w:rPr>
                <w:color w:val="000000"/>
                <w:sz w:val="24"/>
                <w:szCs w:val="24"/>
              </w:rPr>
            </w:pPr>
            <w:r w:rsidRPr="00CF61AE">
              <w:rPr>
                <w:color w:val="000000"/>
                <w:sz w:val="24"/>
                <w:szCs w:val="24"/>
              </w:rPr>
              <w:t>1003,13</w:t>
            </w:r>
          </w:p>
        </w:tc>
        <w:tc>
          <w:tcPr>
            <w:tcW w:w="447" w:type="pct"/>
            <w:shd w:val="clear" w:color="auto" w:fill="auto"/>
            <w:noWrap/>
          </w:tcPr>
          <w:p w:rsidR="00F703C3" w:rsidRPr="00CF61AE" w:rsidRDefault="00F703C3" w:rsidP="00577AEF">
            <w:pPr>
              <w:rPr>
                <w:color w:val="000000"/>
                <w:sz w:val="24"/>
                <w:szCs w:val="24"/>
              </w:rPr>
            </w:pPr>
            <w:r w:rsidRPr="00CF61AE">
              <w:rPr>
                <w:color w:val="000000"/>
                <w:sz w:val="24"/>
                <w:szCs w:val="24"/>
              </w:rPr>
              <w:t>3,7</w:t>
            </w:r>
          </w:p>
        </w:tc>
        <w:tc>
          <w:tcPr>
            <w:tcW w:w="634" w:type="pct"/>
            <w:shd w:val="clear" w:color="auto" w:fill="auto"/>
            <w:noWrap/>
          </w:tcPr>
          <w:p w:rsidR="00F703C3" w:rsidRPr="00CF61AE" w:rsidRDefault="00F703C3" w:rsidP="00577AEF">
            <w:pPr>
              <w:rPr>
                <w:color w:val="000000"/>
                <w:sz w:val="24"/>
                <w:szCs w:val="24"/>
              </w:rPr>
            </w:pPr>
            <w:r w:rsidRPr="00CF61AE">
              <w:rPr>
                <w:color w:val="000000"/>
                <w:sz w:val="24"/>
                <w:szCs w:val="24"/>
              </w:rPr>
              <w:t>1003,13</w:t>
            </w:r>
          </w:p>
        </w:tc>
        <w:tc>
          <w:tcPr>
            <w:tcW w:w="473" w:type="pct"/>
            <w:shd w:val="clear" w:color="auto" w:fill="auto"/>
            <w:noWrap/>
          </w:tcPr>
          <w:p w:rsidR="00F703C3" w:rsidRPr="00CF61AE" w:rsidRDefault="00F703C3" w:rsidP="00577AEF">
            <w:pPr>
              <w:rPr>
                <w:color w:val="000000"/>
                <w:sz w:val="24"/>
                <w:szCs w:val="24"/>
              </w:rPr>
            </w:pPr>
            <w:r w:rsidRPr="00CF61AE">
              <w:rPr>
                <w:color w:val="000000"/>
                <w:sz w:val="24"/>
                <w:szCs w:val="24"/>
              </w:rPr>
              <w:t>3,7</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7.</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Земли запаса</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0,00</w:t>
            </w:r>
          </w:p>
        </w:tc>
        <w:tc>
          <w:tcPr>
            <w:tcW w:w="484"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0,00</w:t>
            </w:r>
          </w:p>
        </w:tc>
        <w:tc>
          <w:tcPr>
            <w:tcW w:w="447"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0,00</w:t>
            </w:r>
          </w:p>
        </w:tc>
        <w:tc>
          <w:tcPr>
            <w:tcW w:w="473" w:type="pct"/>
            <w:shd w:val="clear" w:color="auto" w:fill="auto"/>
            <w:noWrap/>
          </w:tcPr>
          <w:p w:rsidR="00F703C3" w:rsidRPr="00CF61AE" w:rsidRDefault="00F703C3" w:rsidP="00864F9A">
            <w:pPr>
              <w:rPr>
                <w:color w:val="000000"/>
                <w:sz w:val="24"/>
                <w:szCs w:val="24"/>
              </w:rPr>
            </w:pPr>
            <w:r w:rsidRPr="00CF61AE">
              <w:rPr>
                <w:color w:val="000000"/>
                <w:sz w:val="24"/>
                <w:szCs w:val="24"/>
              </w:rPr>
              <w:t>0,0</w:t>
            </w:r>
          </w:p>
        </w:tc>
      </w:tr>
      <w:tr w:rsidR="00F703C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lang w:val="en-US"/>
              </w:rPr>
            </w:pPr>
            <w:r w:rsidRPr="00CF61AE">
              <w:rPr>
                <w:color w:val="000000"/>
                <w:sz w:val="24"/>
                <w:szCs w:val="24"/>
                <w:lang w:val="en-US"/>
              </w:rPr>
              <w:t>IV.</w:t>
            </w:r>
          </w:p>
        </w:tc>
        <w:tc>
          <w:tcPr>
            <w:tcW w:w="4662" w:type="pct"/>
            <w:gridSpan w:val="8"/>
            <w:shd w:val="clear" w:color="auto" w:fill="auto"/>
            <w:noWrap/>
            <w:hideMark/>
          </w:tcPr>
          <w:p w:rsidR="00F703C3" w:rsidRPr="00CF61AE" w:rsidRDefault="00F703C3" w:rsidP="00864F9A">
            <w:pPr>
              <w:rPr>
                <w:color w:val="000000"/>
                <w:sz w:val="24"/>
                <w:szCs w:val="24"/>
              </w:rPr>
            </w:pPr>
            <w:r w:rsidRPr="00CF61AE">
              <w:rPr>
                <w:color w:val="000000"/>
                <w:sz w:val="24"/>
                <w:szCs w:val="24"/>
              </w:rPr>
              <w:t>Население</w:t>
            </w:r>
          </w:p>
        </w:tc>
      </w:tr>
      <w:tr w:rsidR="00D57993" w:rsidRPr="00CF61AE" w:rsidTr="00D57993">
        <w:trPr>
          <w:trHeight w:val="22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lang w:val="en-US"/>
              </w:rPr>
              <w:t>1.</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Численность постоянного населения</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чел.</w:t>
            </w:r>
          </w:p>
        </w:tc>
        <w:tc>
          <w:tcPr>
            <w:tcW w:w="405" w:type="pct"/>
            <w:shd w:val="clear" w:color="auto" w:fill="auto"/>
          </w:tcPr>
          <w:p w:rsidR="00F703C3" w:rsidRPr="00CF61AE" w:rsidRDefault="00F703C3" w:rsidP="00864F9A">
            <w:pPr>
              <w:rPr>
                <w:color w:val="000000"/>
                <w:sz w:val="24"/>
                <w:szCs w:val="24"/>
              </w:rPr>
            </w:pPr>
            <w:r w:rsidRPr="00CF61AE">
              <w:rPr>
                <w:color w:val="000000"/>
                <w:sz w:val="24"/>
                <w:szCs w:val="24"/>
              </w:rPr>
              <w:t>2886</w:t>
            </w:r>
          </w:p>
        </w:tc>
        <w:tc>
          <w:tcPr>
            <w:tcW w:w="484" w:type="pct"/>
            <w:shd w:val="clear" w:color="auto" w:fill="auto"/>
          </w:tcPr>
          <w:p w:rsidR="00F703C3" w:rsidRPr="00CF61AE" w:rsidRDefault="00F703C3" w:rsidP="00864F9A">
            <w:pPr>
              <w:rPr>
                <w:sz w:val="24"/>
                <w:szCs w:val="24"/>
              </w:rPr>
            </w:pPr>
            <w:r w:rsidRPr="00CF61AE">
              <w:rPr>
                <w:sz w:val="24"/>
                <w:szCs w:val="24"/>
              </w:rPr>
              <w:t>–</w:t>
            </w:r>
          </w:p>
        </w:tc>
        <w:tc>
          <w:tcPr>
            <w:tcW w:w="665" w:type="pct"/>
            <w:shd w:val="clear" w:color="auto" w:fill="auto"/>
          </w:tcPr>
          <w:p w:rsidR="00F703C3" w:rsidRPr="00CF61AE" w:rsidRDefault="004179A4" w:rsidP="00864F9A">
            <w:pPr>
              <w:rPr>
                <w:color w:val="000000"/>
                <w:sz w:val="24"/>
                <w:szCs w:val="24"/>
              </w:rPr>
            </w:pPr>
            <w:r w:rsidRPr="00CF61AE">
              <w:rPr>
                <w:color w:val="000000"/>
                <w:sz w:val="24"/>
                <w:szCs w:val="24"/>
              </w:rPr>
              <w:t>4309</w:t>
            </w:r>
          </w:p>
        </w:tc>
        <w:tc>
          <w:tcPr>
            <w:tcW w:w="447" w:type="pct"/>
            <w:shd w:val="clear" w:color="auto" w:fill="auto"/>
          </w:tcPr>
          <w:p w:rsidR="00F703C3" w:rsidRPr="00CF61AE" w:rsidRDefault="00F703C3" w:rsidP="00864F9A">
            <w:pPr>
              <w:rPr>
                <w:sz w:val="24"/>
                <w:szCs w:val="24"/>
              </w:rPr>
            </w:pPr>
            <w:r w:rsidRPr="00CF61AE">
              <w:rPr>
                <w:sz w:val="24"/>
                <w:szCs w:val="24"/>
              </w:rPr>
              <w:t>–</w:t>
            </w:r>
          </w:p>
        </w:tc>
        <w:tc>
          <w:tcPr>
            <w:tcW w:w="634" w:type="pct"/>
            <w:shd w:val="clear" w:color="auto" w:fill="auto"/>
          </w:tcPr>
          <w:p w:rsidR="00F703C3" w:rsidRPr="00CF61AE" w:rsidRDefault="004179A4" w:rsidP="00864F9A">
            <w:pPr>
              <w:rPr>
                <w:color w:val="000000"/>
                <w:sz w:val="24"/>
                <w:szCs w:val="24"/>
              </w:rPr>
            </w:pPr>
            <w:r w:rsidRPr="00CF61AE">
              <w:rPr>
                <w:color w:val="000000"/>
                <w:sz w:val="24"/>
                <w:szCs w:val="24"/>
              </w:rPr>
              <w:t>5009</w:t>
            </w:r>
          </w:p>
        </w:tc>
        <w:tc>
          <w:tcPr>
            <w:tcW w:w="473" w:type="pct"/>
            <w:shd w:val="clear" w:color="auto" w:fill="auto"/>
          </w:tcPr>
          <w:p w:rsidR="00F703C3" w:rsidRPr="00CF61AE" w:rsidRDefault="00F703C3" w:rsidP="00864F9A">
            <w:pPr>
              <w:rPr>
                <w:sz w:val="24"/>
                <w:szCs w:val="24"/>
              </w:rPr>
            </w:pPr>
            <w:r w:rsidRPr="00CF61AE">
              <w:rPr>
                <w:sz w:val="24"/>
                <w:szCs w:val="24"/>
              </w:rPr>
              <w:t>–</w:t>
            </w:r>
          </w:p>
        </w:tc>
      </w:tr>
      <w:tr w:rsidR="00D57993" w:rsidRPr="00CF61AE" w:rsidTr="00D57993">
        <w:trPr>
          <w:trHeight w:val="240"/>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2.</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Численность временного населения</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чел.</w:t>
            </w:r>
          </w:p>
        </w:tc>
        <w:tc>
          <w:tcPr>
            <w:tcW w:w="405" w:type="pct"/>
            <w:shd w:val="clear" w:color="auto" w:fill="auto"/>
          </w:tcPr>
          <w:p w:rsidR="00F703C3" w:rsidRPr="00CF61AE" w:rsidRDefault="00802F7F" w:rsidP="00864F9A">
            <w:pPr>
              <w:rPr>
                <w:color w:val="000000"/>
                <w:sz w:val="24"/>
                <w:szCs w:val="24"/>
              </w:rPr>
            </w:pPr>
            <w:r w:rsidRPr="00CF61AE">
              <w:rPr>
                <w:color w:val="000000"/>
                <w:sz w:val="24"/>
                <w:szCs w:val="24"/>
              </w:rPr>
              <w:t>7631</w:t>
            </w:r>
          </w:p>
        </w:tc>
        <w:tc>
          <w:tcPr>
            <w:tcW w:w="484" w:type="pct"/>
            <w:shd w:val="clear" w:color="auto" w:fill="auto"/>
          </w:tcPr>
          <w:p w:rsidR="00F703C3" w:rsidRPr="00CF61AE" w:rsidRDefault="00F703C3" w:rsidP="00864F9A">
            <w:pPr>
              <w:rPr>
                <w:sz w:val="24"/>
                <w:szCs w:val="24"/>
              </w:rPr>
            </w:pPr>
            <w:r w:rsidRPr="00CF61AE">
              <w:rPr>
                <w:sz w:val="24"/>
                <w:szCs w:val="24"/>
              </w:rPr>
              <w:t>–</w:t>
            </w:r>
          </w:p>
        </w:tc>
        <w:tc>
          <w:tcPr>
            <w:tcW w:w="665" w:type="pct"/>
            <w:shd w:val="clear" w:color="auto" w:fill="auto"/>
          </w:tcPr>
          <w:p w:rsidR="00F703C3" w:rsidRPr="00CF61AE" w:rsidRDefault="00802F7F" w:rsidP="00864F9A">
            <w:pPr>
              <w:rPr>
                <w:color w:val="000000"/>
                <w:sz w:val="24"/>
                <w:szCs w:val="24"/>
              </w:rPr>
            </w:pPr>
            <w:r w:rsidRPr="00CF61AE">
              <w:rPr>
                <w:color w:val="000000"/>
                <w:sz w:val="24"/>
                <w:szCs w:val="24"/>
              </w:rPr>
              <w:t>8688</w:t>
            </w:r>
          </w:p>
        </w:tc>
        <w:tc>
          <w:tcPr>
            <w:tcW w:w="447" w:type="pct"/>
            <w:shd w:val="clear" w:color="auto" w:fill="auto"/>
          </w:tcPr>
          <w:p w:rsidR="00F703C3" w:rsidRPr="00CF61AE" w:rsidRDefault="00F703C3" w:rsidP="00864F9A">
            <w:pPr>
              <w:rPr>
                <w:sz w:val="24"/>
                <w:szCs w:val="24"/>
              </w:rPr>
            </w:pPr>
            <w:r w:rsidRPr="00CF61AE">
              <w:rPr>
                <w:sz w:val="24"/>
                <w:szCs w:val="24"/>
              </w:rPr>
              <w:t>–</w:t>
            </w:r>
          </w:p>
        </w:tc>
        <w:tc>
          <w:tcPr>
            <w:tcW w:w="634" w:type="pct"/>
            <w:shd w:val="clear" w:color="auto" w:fill="auto"/>
          </w:tcPr>
          <w:p w:rsidR="00F703C3" w:rsidRPr="00CF61AE" w:rsidRDefault="00802F7F" w:rsidP="00864F9A">
            <w:pPr>
              <w:rPr>
                <w:color w:val="000000"/>
                <w:sz w:val="24"/>
                <w:szCs w:val="24"/>
              </w:rPr>
            </w:pPr>
            <w:r w:rsidRPr="00CF61AE">
              <w:rPr>
                <w:color w:val="000000"/>
                <w:sz w:val="24"/>
                <w:szCs w:val="24"/>
              </w:rPr>
              <w:t>10087</w:t>
            </w:r>
          </w:p>
        </w:tc>
        <w:tc>
          <w:tcPr>
            <w:tcW w:w="473" w:type="pct"/>
            <w:shd w:val="clear" w:color="auto" w:fill="auto"/>
          </w:tcPr>
          <w:p w:rsidR="00F703C3" w:rsidRPr="00CF61AE" w:rsidRDefault="00F703C3" w:rsidP="00864F9A">
            <w:pPr>
              <w:rPr>
                <w:sz w:val="24"/>
                <w:szCs w:val="24"/>
              </w:rPr>
            </w:pPr>
            <w:r w:rsidRPr="00CF61AE">
              <w:rPr>
                <w:sz w:val="24"/>
                <w:szCs w:val="24"/>
              </w:rPr>
              <w:t>–</w:t>
            </w:r>
          </w:p>
        </w:tc>
      </w:tr>
      <w:tr w:rsidR="00F703C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lang w:val="en-US"/>
              </w:rPr>
              <w:t>V</w:t>
            </w:r>
            <w:r w:rsidRPr="00CF61AE">
              <w:rPr>
                <w:color w:val="000000"/>
                <w:sz w:val="24"/>
                <w:szCs w:val="24"/>
              </w:rPr>
              <w:t>.</w:t>
            </w:r>
          </w:p>
        </w:tc>
        <w:tc>
          <w:tcPr>
            <w:tcW w:w="4662" w:type="pct"/>
            <w:gridSpan w:val="8"/>
            <w:shd w:val="clear" w:color="auto" w:fill="auto"/>
            <w:noWrap/>
            <w:hideMark/>
          </w:tcPr>
          <w:p w:rsidR="00F703C3" w:rsidRPr="00CF61AE" w:rsidRDefault="00F703C3" w:rsidP="00864F9A">
            <w:pPr>
              <w:rPr>
                <w:color w:val="000000"/>
                <w:sz w:val="24"/>
                <w:szCs w:val="24"/>
              </w:rPr>
            </w:pPr>
            <w:r w:rsidRPr="00CF61AE">
              <w:rPr>
                <w:color w:val="000000"/>
                <w:sz w:val="24"/>
                <w:szCs w:val="24"/>
              </w:rPr>
              <w:t>Жилищный фонд</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1.</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Общая площадь жилых помещений</w:t>
            </w:r>
          </w:p>
        </w:tc>
        <w:tc>
          <w:tcPr>
            <w:tcW w:w="406" w:type="pct"/>
            <w:shd w:val="clear" w:color="auto" w:fill="auto"/>
            <w:noWrap/>
            <w:hideMark/>
          </w:tcPr>
          <w:p w:rsidR="00F703C3" w:rsidRPr="00CF61AE" w:rsidRDefault="00F703C3" w:rsidP="00864F9A">
            <w:pPr>
              <w:rPr>
                <w:color w:val="000000"/>
                <w:sz w:val="24"/>
                <w:szCs w:val="24"/>
                <w:vertAlign w:val="superscript"/>
              </w:rPr>
            </w:pPr>
            <w:r w:rsidRPr="00CF61AE">
              <w:rPr>
                <w:color w:val="000000"/>
                <w:sz w:val="24"/>
                <w:szCs w:val="24"/>
              </w:rPr>
              <w:t>м</w:t>
            </w:r>
            <w:r w:rsidRPr="00CF61AE">
              <w:rPr>
                <w:color w:val="000000"/>
                <w:sz w:val="24"/>
                <w:szCs w:val="24"/>
                <w:vertAlign w:val="superscript"/>
              </w:rPr>
              <w:t>2</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96069,95</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164349,95</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210687,45</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1.2.</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Индивидуальная застройка</w:t>
            </w:r>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м</w:t>
            </w:r>
            <w:r w:rsidRPr="00CF61AE">
              <w:rPr>
                <w:color w:val="000000"/>
                <w:sz w:val="24"/>
                <w:szCs w:val="24"/>
                <w:vertAlign w:val="superscript"/>
              </w:rPr>
              <w:t>2</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86959,75</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155239,75</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194399,75</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1.</w:t>
            </w:r>
            <w:r w:rsidRPr="00CF61AE">
              <w:rPr>
                <w:color w:val="000000"/>
                <w:sz w:val="24"/>
                <w:szCs w:val="24"/>
                <w:lang w:val="en-US"/>
              </w:rPr>
              <w:t>3</w:t>
            </w:r>
            <w:r w:rsidRPr="00CF61AE">
              <w:rPr>
                <w:color w:val="000000"/>
                <w:sz w:val="24"/>
                <w:szCs w:val="24"/>
              </w:rPr>
              <w:t>.</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Многоквартирная застройка</w:t>
            </w:r>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м</w:t>
            </w:r>
            <w:r w:rsidRPr="00CF61AE">
              <w:rPr>
                <w:color w:val="000000"/>
                <w:sz w:val="24"/>
                <w:szCs w:val="24"/>
                <w:vertAlign w:val="superscript"/>
              </w:rPr>
              <w:t>2</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9110,20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9110,20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16287,70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1.4.</w:t>
            </w:r>
          </w:p>
        </w:tc>
        <w:tc>
          <w:tcPr>
            <w:tcW w:w="1148" w:type="pct"/>
            <w:shd w:val="clear" w:color="auto" w:fill="auto"/>
            <w:noWrap/>
            <w:hideMark/>
          </w:tcPr>
          <w:p w:rsidR="00F703C3" w:rsidRPr="00CF61AE" w:rsidRDefault="00F703C3" w:rsidP="00864F9A">
            <w:pPr>
              <w:rPr>
                <w:color w:val="000000"/>
                <w:sz w:val="24"/>
                <w:szCs w:val="24"/>
              </w:rPr>
            </w:pPr>
            <w:r w:rsidRPr="00CF61AE">
              <w:rPr>
                <w:color w:val="000000"/>
                <w:sz w:val="24"/>
                <w:szCs w:val="24"/>
              </w:rPr>
              <w:t>Ветхих и аварийных фонд</w:t>
            </w:r>
          </w:p>
        </w:tc>
        <w:tc>
          <w:tcPr>
            <w:tcW w:w="406" w:type="pct"/>
            <w:shd w:val="clear" w:color="auto" w:fill="auto"/>
            <w:noWrap/>
          </w:tcPr>
          <w:p w:rsidR="00F703C3" w:rsidRPr="00CF61AE" w:rsidRDefault="00F703C3" w:rsidP="00864F9A">
            <w:pPr>
              <w:rPr>
                <w:color w:val="000000"/>
                <w:sz w:val="24"/>
                <w:szCs w:val="24"/>
              </w:rPr>
            </w:pPr>
            <w:r w:rsidRPr="00CF61AE">
              <w:rPr>
                <w:color w:val="000000"/>
                <w:sz w:val="24"/>
                <w:szCs w:val="24"/>
              </w:rPr>
              <w:t>м</w:t>
            </w:r>
            <w:r w:rsidRPr="00CF61AE">
              <w:rPr>
                <w:color w:val="000000"/>
                <w:sz w:val="24"/>
                <w:szCs w:val="24"/>
                <w:vertAlign w:val="superscript"/>
              </w:rPr>
              <w:t>2</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0,00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0,00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0,00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hideMark/>
          </w:tcPr>
          <w:p w:rsidR="00F703C3" w:rsidRPr="00CF61AE" w:rsidRDefault="00F703C3" w:rsidP="00864F9A">
            <w:pPr>
              <w:rPr>
                <w:color w:val="000000"/>
                <w:sz w:val="24"/>
                <w:szCs w:val="24"/>
              </w:rPr>
            </w:pPr>
            <w:r w:rsidRPr="00CF61AE">
              <w:rPr>
                <w:color w:val="000000"/>
                <w:sz w:val="24"/>
                <w:szCs w:val="24"/>
              </w:rPr>
              <w:t>2.</w:t>
            </w:r>
          </w:p>
        </w:tc>
        <w:tc>
          <w:tcPr>
            <w:tcW w:w="1148" w:type="pct"/>
            <w:shd w:val="clear" w:color="auto" w:fill="auto"/>
            <w:hideMark/>
          </w:tcPr>
          <w:p w:rsidR="00F703C3" w:rsidRPr="00CF61AE" w:rsidRDefault="00F703C3" w:rsidP="00864F9A">
            <w:pPr>
              <w:rPr>
                <w:color w:val="000000"/>
                <w:sz w:val="24"/>
                <w:szCs w:val="24"/>
              </w:rPr>
            </w:pPr>
            <w:r w:rsidRPr="00CF61AE">
              <w:rPr>
                <w:color w:val="000000"/>
                <w:sz w:val="24"/>
                <w:szCs w:val="24"/>
              </w:rPr>
              <w:t>Уровень жилищной обеспеченности (общей площадью квартир) на одного жителя</w:t>
            </w:r>
          </w:p>
        </w:tc>
        <w:tc>
          <w:tcPr>
            <w:tcW w:w="406" w:type="pct"/>
            <w:shd w:val="clear" w:color="auto" w:fill="auto"/>
            <w:noWrap/>
            <w:hideMark/>
          </w:tcPr>
          <w:p w:rsidR="00F703C3" w:rsidRPr="00CF61AE" w:rsidRDefault="00F703C3" w:rsidP="00864F9A">
            <w:pPr>
              <w:rPr>
                <w:color w:val="000000"/>
                <w:sz w:val="24"/>
                <w:szCs w:val="24"/>
              </w:rPr>
            </w:pPr>
            <w:r w:rsidRPr="00CF61AE">
              <w:rPr>
                <w:color w:val="000000"/>
                <w:sz w:val="24"/>
                <w:szCs w:val="24"/>
              </w:rPr>
              <w:t>м</w:t>
            </w:r>
            <w:r w:rsidRPr="00CF61AE">
              <w:rPr>
                <w:color w:val="000000"/>
                <w:sz w:val="24"/>
                <w:szCs w:val="24"/>
                <w:vertAlign w:val="superscript"/>
              </w:rPr>
              <w:t>2</w:t>
            </w:r>
            <w:r w:rsidRPr="00CF61AE">
              <w:rPr>
                <w:color w:val="000000"/>
                <w:sz w:val="24"/>
                <w:szCs w:val="24"/>
              </w:rPr>
              <w:t>/чел.</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33,29</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38,63</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41,76</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F703C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color w:val="000000"/>
                <w:sz w:val="24"/>
                <w:szCs w:val="24"/>
                <w:lang w:val="en-US"/>
              </w:rPr>
              <w:t>VI</w:t>
            </w:r>
            <w:r w:rsidRPr="00CF61AE">
              <w:rPr>
                <w:color w:val="000000"/>
                <w:sz w:val="24"/>
                <w:szCs w:val="24"/>
              </w:rPr>
              <w:t>.</w:t>
            </w:r>
          </w:p>
        </w:tc>
        <w:tc>
          <w:tcPr>
            <w:tcW w:w="4662" w:type="pct"/>
            <w:gridSpan w:val="8"/>
            <w:shd w:val="clear" w:color="auto" w:fill="auto"/>
          </w:tcPr>
          <w:p w:rsidR="00F703C3" w:rsidRPr="00CF61AE" w:rsidRDefault="00F703C3" w:rsidP="00864F9A">
            <w:pPr>
              <w:rPr>
                <w:color w:val="000000"/>
                <w:sz w:val="24"/>
                <w:szCs w:val="24"/>
              </w:rPr>
            </w:pPr>
            <w:r w:rsidRPr="00CF61AE">
              <w:rPr>
                <w:sz w:val="24"/>
                <w:szCs w:val="24"/>
              </w:rPr>
              <w:t>Инженерная инфраструктура</w:t>
            </w:r>
          </w:p>
        </w:tc>
      </w:tr>
      <w:tr w:rsidR="00AD46D6" w:rsidRPr="00CF61AE" w:rsidTr="00D57993">
        <w:trPr>
          <w:trHeight w:val="255"/>
        </w:trPr>
        <w:tc>
          <w:tcPr>
            <w:tcW w:w="338" w:type="pct"/>
            <w:shd w:val="clear" w:color="auto" w:fill="auto"/>
            <w:noWrap/>
          </w:tcPr>
          <w:p w:rsidR="00AD46D6" w:rsidRPr="00CF61AE" w:rsidRDefault="00AD46D6" w:rsidP="00864F9A">
            <w:pPr>
              <w:rPr>
                <w:sz w:val="24"/>
                <w:szCs w:val="24"/>
              </w:rPr>
            </w:pPr>
            <w:r w:rsidRPr="00CF61AE">
              <w:rPr>
                <w:sz w:val="24"/>
                <w:szCs w:val="24"/>
              </w:rPr>
              <w:t>1.</w:t>
            </w:r>
          </w:p>
        </w:tc>
        <w:tc>
          <w:tcPr>
            <w:tcW w:w="4662" w:type="pct"/>
            <w:gridSpan w:val="8"/>
            <w:shd w:val="clear" w:color="auto" w:fill="auto"/>
          </w:tcPr>
          <w:p w:rsidR="00AD46D6" w:rsidRPr="00CF61AE" w:rsidRDefault="00AD46D6" w:rsidP="00864F9A">
            <w:pPr>
              <w:rPr>
                <w:color w:val="000000"/>
                <w:sz w:val="24"/>
                <w:szCs w:val="24"/>
              </w:rPr>
            </w:pPr>
            <w:r w:rsidRPr="00CF61AE">
              <w:rPr>
                <w:sz w:val="24"/>
                <w:szCs w:val="24"/>
              </w:rPr>
              <w:t>Водоснабжение</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lang w:val="en-US"/>
              </w:rPr>
            </w:pPr>
            <w:r w:rsidRPr="00CF61AE">
              <w:rPr>
                <w:sz w:val="24"/>
                <w:szCs w:val="24"/>
              </w:rPr>
              <w:t>1.</w:t>
            </w:r>
            <w:r w:rsidRPr="00CF61AE">
              <w:rPr>
                <w:sz w:val="24"/>
                <w:szCs w:val="24"/>
                <w:lang w:val="en-US"/>
              </w:rPr>
              <w:t>1</w:t>
            </w:r>
          </w:p>
        </w:tc>
        <w:tc>
          <w:tcPr>
            <w:tcW w:w="1148" w:type="pct"/>
            <w:shd w:val="clear" w:color="auto" w:fill="auto"/>
          </w:tcPr>
          <w:p w:rsidR="00F703C3" w:rsidRPr="00CF61AE" w:rsidRDefault="00F703C3" w:rsidP="00864F9A">
            <w:pPr>
              <w:rPr>
                <w:sz w:val="24"/>
                <w:szCs w:val="24"/>
              </w:rPr>
            </w:pPr>
            <w:r w:rsidRPr="00CF61AE">
              <w:rPr>
                <w:sz w:val="24"/>
                <w:szCs w:val="24"/>
              </w:rPr>
              <w:t>Население, снабженное централизованным водоснабжением</w:t>
            </w:r>
          </w:p>
        </w:tc>
        <w:tc>
          <w:tcPr>
            <w:tcW w:w="406" w:type="pct"/>
            <w:shd w:val="clear" w:color="auto" w:fill="auto"/>
            <w:noWrap/>
          </w:tcPr>
          <w:p w:rsidR="00F703C3" w:rsidRPr="00CF61AE" w:rsidRDefault="00F703C3" w:rsidP="00864F9A">
            <w:pPr>
              <w:rPr>
                <w:sz w:val="24"/>
                <w:szCs w:val="24"/>
              </w:rPr>
            </w:pPr>
            <w:r w:rsidRPr="00CF61AE">
              <w:rPr>
                <w:sz w:val="24"/>
                <w:szCs w:val="24"/>
              </w:rPr>
              <w:t>чел.</w:t>
            </w:r>
          </w:p>
        </w:tc>
        <w:tc>
          <w:tcPr>
            <w:tcW w:w="405" w:type="pct"/>
            <w:shd w:val="clear" w:color="auto" w:fill="auto"/>
            <w:noWrap/>
          </w:tcPr>
          <w:p w:rsidR="00F703C3" w:rsidRPr="00CF61AE" w:rsidRDefault="004179A4" w:rsidP="00864F9A">
            <w:pPr>
              <w:rPr>
                <w:color w:val="000000"/>
                <w:sz w:val="24"/>
                <w:szCs w:val="24"/>
              </w:rPr>
            </w:pPr>
            <w:r w:rsidRPr="00CF61AE">
              <w:rPr>
                <w:color w:val="000000"/>
                <w:sz w:val="24"/>
                <w:szCs w:val="24"/>
              </w:rPr>
              <w:t>393,</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4179A4" w:rsidP="00864F9A">
            <w:pPr>
              <w:rPr>
                <w:color w:val="000000"/>
                <w:sz w:val="24"/>
                <w:szCs w:val="24"/>
              </w:rPr>
            </w:pPr>
            <w:r w:rsidRPr="00CF61AE">
              <w:rPr>
                <w:color w:val="000000"/>
                <w:sz w:val="24"/>
                <w:szCs w:val="24"/>
              </w:rPr>
              <w:t>2977</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4179A4" w:rsidP="004179A4">
            <w:pPr>
              <w:rPr>
                <w:color w:val="000000"/>
                <w:sz w:val="24"/>
                <w:szCs w:val="24"/>
              </w:rPr>
            </w:pPr>
            <w:r w:rsidRPr="00CF61AE">
              <w:rPr>
                <w:color w:val="000000"/>
                <w:sz w:val="24"/>
                <w:szCs w:val="24"/>
              </w:rPr>
              <w:t>5009</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1.2</w:t>
            </w:r>
          </w:p>
        </w:tc>
        <w:tc>
          <w:tcPr>
            <w:tcW w:w="1148" w:type="pct"/>
            <w:shd w:val="clear" w:color="auto" w:fill="auto"/>
          </w:tcPr>
          <w:p w:rsidR="00F703C3" w:rsidRPr="00CF61AE" w:rsidRDefault="00F703C3" w:rsidP="00864F9A">
            <w:pPr>
              <w:rPr>
                <w:sz w:val="24"/>
                <w:szCs w:val="24"/>
              </w:rPr>
            </w:pPr>
            <w:r w:rsidRPr="00CF61AE">
              <w:rPr>
                <w:sz w:val="24"/>
                <w:szCs w:val="24"/>
              </w:rPr>
              <w:t>Потребление воды населением из источников централизованного водоснабжения</w:t>
            </w:r>
          </w:p>
        </w:tc>
        <w:tc>
          <w:tcPr>
            <w:tcW w:w="406" w:type="pct"/>
            <w:shd w:val="clear" w:color="auto" w:fill="auto"/>
            <w:noWrap/>
          </w:tcPr>
          <w:p w:rsidR="00F703C3" w:rsidRPr="00CF61AE" w:rsidRDefault="00F703C3" w:rsidP="00864F9A">
            <w:pPr>
              <w:rPr>
                <w:sz w:val="24"/>
                <w:szCs w:val="24"/>
              </w:rPr>
            </w:pPr>
            <w:r w:rsidRPr="00CF61AE">
              <w:rPr>
                <w:color w:val="000000"/>
                <w:sz w:val="24"/>
                <w:szCs w:val="24"/>
              </w:rPr>
              <w:t>м</w:t>
            </w:r>
            <w:r w:rsidRPr="00CF61AE">
              <w:rPr>
                <w:color w:val="000000"/>
                <w:sz w:val="24"/>
                <w:szCs w:val="24"/>
                <w:vertAlign w:val="superscript"/>
              </w:rPr>
              <w:t>3</w:t>
            </w:r>
            <w:r w:rsidRPr="00CF61AE">
              <w:rPr>
                <w:sz w:val="24"/>
                <w:szCs w:val="24"/>
              </w:rPr>
              <w:t>/</w:t>
            </w:r>
            <w:proofErr w:type="spellStart"/>
            <w:r w:rsidRPr="00CF61AE">
              <w:rPr>
                <w:sz w:val="24"/>
                <w:szCs w:val="24"/>
              </w:rPr>
              <w:t>сут</w:t>
            </w:r>
            <w:proofErr w:type="spellEnd"/>
            <w:r w:rsidR="00290D41" w:rsidRPr="00CF61AE">
              <w:rPr>
                <w:sz w:val="24"/>
                <w:szCs w:val="24"/>
              </w:rPr>
              <w:t>.</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887,67</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2621,17</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3388,03</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1.3.</w:t>
            </w:r>
          </w:p>
        </w:tc>
        <w:tc>
          <w:tcPr>
            <w:tcW w:w="1148" w:type="pct"/>
            <w:shd w:val="clear" w:color="auto" w:fill="auto"/>
          </w:tcPr>
          <w:p w:rsidR="00F703C3" w:rsidRPr="00CF61AE" w:rsidRDefault="00F703C3" w:rsidP="00864F9A">
            <w:pPr>
              <w:rPr>
                <w:sz w:val="24"/>
                <w:szCs w:val="24"/>
              </w:rPr>
            </w:pPr>
            <w:r w:rsidRPr="00CF61AE">
              <w:rPr>
                <w:sz w:val="24"/>
                <w:szCs w:val="24"/>
              </w:rPr>
              <w:t>Среднесуточное потребление на одного человека</w:t>
            </w:r>
          </w:p>
        </w:tc>
        <w:tc>
          <w:tcPr>
            <w:tcW w:w="406" w:type="pct"/>
            <w:shd w:val="clear" w:color="auto" w:fill="auto"/>
            <w:noWrap/>
          </w:tcPr>
          <w:p w:rsidR="00F703C3" w:rsidRPr="00CF61AE" w:rsidRDefault="00F703C3" w:rsidP="00864F9A">
            <w:pPr>
              <w:rPr>
                <w:sz w:val="24"/>
                <w:szCs w:val="24"/>
              </w:rPr>
            </w:pPr>
            <w:r w:rsidRPr="00CF61AE">
              <w:rPr>
                <w:color w:val="000000"/>
                <w:sz w:val="24"/>
                <w:szCs w:val="24"/>
              </w:rPr>
              <w:t>м</w:t>
            </w:r>
            <w:r w:rsidRPr="00CF61AE">
              <w:rPr>
                <w:color w:val="000000"/>
                <w:sz w:val="24"/>
                <w:szCs w:val="24"/>
                <w:vertAlign w:val="superscript"/>
              </w:rPr>
              <w:t>3</w:t>
            </w:r>
            <w:r w:rsidRPr="00CF61AE">
              <w:rPr>
                <w:sz w:val="24"/>
                <w:szCs w:val="24"/>
              </w:rPr>
              <w:t>/</w:t>
            </w:r>
            <w:proofErr w:type="spellStart"/>
            <w:r w:rsidRPr="00CF61AE">
              <w:rPr>
                <w:sz w:val="24"/>
                <w:szCs w:val="24"/>
              </w:rPr>
              <w:t>сут</w:t>
            </w:r>
            <w:proofErr w:type="spellEnd"/>
            <w:r w:rsidR="00290D41" w:rsidRPr="00CF61AE">
              <w:rPr>
                <w:sz w:val="24"/>
                <w:szCs w:val="24"/>
              </w:rPr>
              <w:t>.</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0,08</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0,88</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0,67</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1.4.</w:t>
            </w:r>
          </w:p>
        </w:tc>
        <w:tc>
          <w:tcPr>
            <w:tcW w:w="1148" w:type="pct"/>
            <w:shd w:val="clear" w:color="auto" w:fill="auto"/>
          </w:tcPr>
          <w:p w:rsidR="00F703C3" w:rsidRPr="00CF61AE" w:rsidRDefault="00F703C3" w:rsidP="00864F9A">
            <w:pPr>
              <w:rPr>
                <w:sz w:val="24"/>
                <w:szCs w:val="24"/>
              </w:rPr>
            </w:pPr>
            <w:r w:rsidRPr="00CF61AE">
              <w:rPr>
                <w:sz w:val="24"/>
                <w:szCs w:val="24"/>
              </w:rPr>
              <w:t>Протяженность водопроводной сети</w:t>
            </w:r>
          </w:p>
        </w:tc>
        <w:tc>
          <w:tcPr>
            <w:tcW w:w="406" w:type="pct"/>
            <w:shd w:val="clear" w:color="auto" w:fill="auto"/>
            <w:noWrap/>
          </w:tcPr>
          <w:p w:rsidR="00F703C3" w:rsidRPr="00CF61AE" w:rsidRDefault="00F703C3" w:rsidP="00864F9A">
            <w:pPr>
              <w:rPr>
                <w:sz w:val="24"/>
                <w:szCs w:val="24"/>
              </w:rPr>
            </w:pPr>
            <w:r w:rsidRPr="00CF61AE">
              <w:rPr>
                <w:sz w:val="24"/>
                <w:szCs w:val="24"/>
              </w:rPr>
              <w:t>км</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19,80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37,80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69,80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AD46D6" w:rsidRPr="00CF61AE" w:rsidTr="00D57993">
        <w:trPr>
          <w:trHeight w:val="255"/>
        </w:trPr>
        <w:tc>
          <w:tcPr>
            <w:tcW w:w="338" w:type="pct"/>
            <w:shd w:val="clear" w:color="auto" w:fill="auto"/>
            <w:noWrap/>
          </w:tcPr>
          <w:p w:rsidR="00AD46D6" w:rsidRPr="00CF61AE" w:rsidRDefault="00AD46D6" w:rsidP="00864F9A">
            <w:pPr>
              <w:rPr>
                <w:sz w:val="24"/>
                <w:szCs w:val="24"/>
              </w:rPr>
            </w:pPr>
            <w:r w:rsidRPr="00CF61AE">
              <w:rPr>
                <w:sz w:val="24"/>
                <w:szCs w:val="24"/>
              </w:rPr>
              <w:t>2.</w:t>
            </w:r>
          </w:p>
        </w:tc>
        <w:tc>
          <w:tcPr>
            <w:tcW w:w="4662" w:type="pct"/>
            <w:gridSpan w:val="8"/>
            <w:shd w:val="clear" w:color="auto" w:fill="auto"/>
          </w:tcPr>
          <w:p w:rsidR="00AD46D6" w:rsidRPr="00CF61AE" w:rsidRDefault="00AD46D6" w:rsidP="00864F9A">
            <w:pPr>
              <w:rPr>
                <w:color w:val="000000"/>
                <w:sz w:val="24"/>
                <w:szCs w:val="24"/>
              </w:rPr>
            </w:pPr>
            <w:r w:rsidRPr="00CF61AE">
              <w:rPr>
                <w:sz w:val="24"/>
                <w:szCs w:val="24"/>
              </w:rPr>
              <w:t>Водоотведение</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lang w:val="en-US"/>
              </w:rPr>
            </w:pPr>
            <w:r w:rsidRPr="00CF61AE">
              <w:rPr>
                <w:sz w:val="24"/>
                <w:szCs w:val="24"/>
              </w:rPr>
              <w:t>2.</w:t>
            </w:r>
            <w:r w:rsidRPr="00CF61AE">
              <w:rPr>
                <w:sz w:val="24"/>
                <w:szCs w:val="24"/>
                <w:lang w:val="en-US"/>
              </w:rPr>
              <w:t>1.</w:t>
            </w:r>
          </w:p>
        </w:tc>
        <w:tc>
          <w:tcPr>
            <w:tcW w:w="1148" w:type="pct"/>
            <w:shd w:val="clear" w:color="auto" w:fill="auto"/>
          </w:tcPr>
          <w:p w:rsidR="00F703C3" w:rsidRPr="00CF61AE" w:rsidRDefault="00F703C3" w:rsidP="00864F9A">
            <w:pPr>
              <w:rPr>
                <w:sz w:val="24"/>
                <w:szCs w:val="24"/>
              </w:rPr>
            </w:pPr>
            <w:r w:rsidRPr="00CF61AE">
              <w:rPr>
                <w:sz w:val="24"/>
                <w:szCs w:val="24"/>
              </w:rPr>
              <w:t>Объем централизованного водоотведения</w:t>
            </w:r>
          </w:p>
        </w:tc>
        <w:tc>
          <w:tcPr>
            <w:tcW w:w="406" w:type="pct"/>
            <w:shd w:val="clear" w:color="auto" w:fill="auto"/>
            <w:noWrap/>
          </w:tcPr>
          <w:p w:rsidR="00F703C3" w:rsidRPr="00CF61AE" w:rsidRDefault="00F703C3" w:rsidP="00864F9A">
            <w:pPr>
              <w:rPr>
                <w:sz w:val="24"/>
                <w:szCs w:val="24"/>
              </w:rPr>
            </w:pPr>
            <w:r w:rsidRPr="00CF61AE">
              <w:rPr>
                <w:color w:val="000000"/>
                <w:sz w:val="24"/>
                <w:szCs w:val="24"/>
              </w:rPr>
              <w:t>м</w:t>
            </w:r>
            <w:r w:rsidRPr="00CF61AE">
              <w:rPr>
                <w:color w:val="000000"/>
                <w:sz w:val="24"/>
                <w:szCs w:val="24"/>
                <w:vertAlign w:val="superscript"/>
              </w:rPr>
              <w:t>3</w:t>
            </w:r>
            <w:r w:rsidRPr="00CF61AE">
              <w:rPr>
                <w:sz w:val="24"/>
                <w:szCs w:val="24"/>
              </w:rPr>
              <w:t>/</w:t>
            </w:r>
            <w:proofErr w:type="spellStart"/>
            <w:r w:rsidRPr="00CF61AE">
              <w:rPr>
                <w:sz w:val="24"/>
                <w:szCs w:val="24"/>
              </w:rPr>
              <w:t>сут</w:t>
            </w:r>
            <w:proofErr w:type="spellEnd"/>
            <w:r w:rsidR="00290D41" w:rsidRPr="00CF61AE">
              <w:rPr>
                <w:sz w:val="24"/>
                <w:szCs w:val="24"/>
              </w:rPr>
              <w:t>.</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350,00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480,29</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641,39</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2.2.</w:t>
            </w:r>
          </w:p>
        </w:tc>
        <w:tc>
          <w:tcPr>
            <w:tcW w:w="1148" w:type="pct"/>
            <w:shd w:val="clear" w:color="auto" w:fill="auto"/>
          </w:tcPr>
          <w:p w:rsidR="00F703C3" w:rsidRPr="00CF61AE" w:rsidRDefault="00F703C3" w:rsidP="00864F9A">
            <w:pPr>
              <w:rPr>
                <w:sz w:val="24"/>
                <w:szCs w:val="24"/>
              </w:rPr>
            </w:pPr>
            <w:r w:rsidRPr="00CF61AE">
              <w:rPr>
                <w:sz w:val="24"/>
                <w:szCs w:val="24"/>
              </w:rPr>
              <w:t>Протяженность канализационной сети</w:t>
            </w:r>
          </w:p>
        </w:tc>
        <w:tc>
          <w:tcPr>
            <w:tcW w:w="406" w:type="pct"/>
            <w:shd w:val="clear" w:color="auto" w:fill="auto"/>
            <w:noWrap/>
          </w:tcPr>
          <w:p w:rsidR="00F703C3" w:rsidRPr="00CF61AE" w:rsidRDefault="00F703C3" w:rsidP="00864F9A">
            <w:pPr>
              <w:rPr>
                <w:sz w:val="24"/>
                <w:szCs w:val="24"/>
              </w:rPr>
            </w:pPr>
            <w:r w:rsidRPr="00CF61AE">
              <w:rPr>
                <w:sz w:val="24"/>
                <w:szCs w:val="24"/>
              </w:rPr>
              <w:t>км</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8,14</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9,64</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11,94</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AD46D6" w:rsidRPr="00CF61AE" w:rsidTr="00D57993">
        <w:trPr>
          <w:trHeight w:val="255"/>
        </w:trPr>
        <w:tc>
          <w:tcPr>
            <w:tcW w:w="338" w:type="pct"/>
            <w:shd w:val="clear" w:color="auto" w:fill="auto"/>
            <w:noWrap/>
          </w:tcPr>
          <w:p w:rsidR="00AD46D6" w:rsidRPr="00CF61AE" w:rsidRDefault="00AD46D6" w:rsidP="00864F9A">
            <w:pPr>
              <w:rPr>
                <w:sz w:val="24"/>
                <w:szCs w:val="24"/>
              </w:rPr>
            </w:pPr>
            <w:r w:rsidRPr="00CF61AE">
              <w:rPr>
                <w:sz w:val="24"/>
                <w:szCs w:val="24"/>
              </w:rPr>
              <w:lastRenderedPageBreak/>
              <w:t>3.</w:t>
            </w:r>
          </w:p>
        </w:tc>
        <w:tc>
          <w:tcPr>
            <w:tcW w:w="4662" w:type="pct"/>
            <w:gridSpan w:val="8"/>
            <w:shd w:val="clear" w:color="auto" w:fill="auto"/>
          </w:tcPr>
          <w:p w:rsidR="00AD46D6" w:rsidRPr="00CF61AE" w:rsidRDefault="00AD46D6" w:rsidP="00864F9A">
            <w:pPr>
              <w:rPr>
                <w:color w:val="000000"/>
                <w:sz w:val="24"/>
                <w:szCs w:val="24"/>
              </w:rPr>
            </w:pPr>
            <w:r w:rsidRPr="00CF61AE">
              <w:rPr>
                <w:sz w:val="24"/>
                <w:szCs w:val="24"/>
              </w:rPr>
              <w:t>Газоснабжение</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lang w:val="en-US"/>
              </w:rPr>
            </w:pPr>
            <w:r w:rsidRPr="00CF61AE">
              <w:rPr>
                <w:sz w:val="24"/>
                <w:szCs w:val="24"/>
              </w:rPr>
              <w:t>3.</w:t>
            </w:r>
            <w:r w:rsidRPr="00CF61AE">
              <w:rPr>
                <w:sz w:val="24"/>
                <w:szCs w:val="24"/>
                <w:lang w:val="en-US"/>
              </w:rPr>
              <w:t>1.</w:t>
            </w:r>
          </w:p>
        </w:tc>
        <w:tc>
          <w:tcPr>
            <w:tcW w:w="1148" w:type="pct"/>
            <w:shd w:val="clear" w:color="auto" w:fill="auto"/>
          </w:tcPr>
          <w:p w:rsidR="00F703C3" w:rsidRPr="00CF61AE" w:rsidRDefault="00F703C3" w:rsidP="00864F9A">
            <w:pPr>
              <w:rPr>
                <w:sz w:val="24"/>
                <w:szCs w:val="24"/>
              </w:rPr>
            </w:pPr>
            <w:r w:rsidRPr="00CF61AE">
              <w:rPr>
                <w:sz w:val="24"/>
                <w:szCs w:val="24"/>
              </w:rPr>
              <w:t>Потребление природного газа</w:t>
            </w:r>
          </w:p>
        </w:tc>
        <w:tc>
          <w:tcPr>
            <w:tcW w:w="406" w:type="pct"/>
            <w:shd w:val="clear" w:color="auto" w:fill="auto"/>
            <w:noWrap/>
          </w:tcPr>
          <w:p w:rsidR="00F703C3" w:rsidRPr="00CF61AE" w:rsidRDefault="00F703C3" w:rsidP="00864F9A">
            <w:pPr>
              <w:rPr>
                <w:sz w:val="24"/>
                <w:szCs w:val="24"/>
              </w:rPr>
            </w:pPr>
            <w:r w:rsidRPr="00CF61AE">
              <w:rPr>
                <w:sz w:val="24"/>
                <w:szCs w:val="24"/>
              </w:rPr>
              <w:t xml:space="preserve">тыс. </w:t>
            </w:r>
            <w:r w:rsidRPr="00CF61AE">
              <w:rPr>
                <w:color w:val="000000"/>
                <w:sz w:val="24"/>
                <w:szCs w:val="24"/>
              </w:rPr>
              <w:t>м</w:t>
            </w:r>
            <w:r w:rsidRPr="00CF61AE">
              <w:rPr>
                <w:color w:val="000000"/>
                <w:sz w:val="24"/>
                <w:szCs w:val="24"/>
                <w:vertAlign w:val="superscript"/>
              </w:rPr>
              <w:t>3</w:t>
            </w:r>
            <w:r w:rsidRPr="00CF61AE">
              <w:rPr>
                <w:sz w:val="24"/>
                <w:szCs w:val="24"/>
              </w:rPr>
              <w:t>/год</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12710,00</w:t>
            </w:r>
          </w:p>
        </w:tc>
        <w:tc>
          <w:tcPr>
            <w:tcW w:w="484" w:type="pct"/>
            <w:shd w:val="clear" w:color="auto" w:fill="auto"/>
            <w:noWrap/>
          </w:tcPr>
          <w:p w:rsidR="00F703C3" w:rsidRPr="00CF61AE" w:rsidRDefault="00F703C3" w:rsidP="00864F9A">
            <w:pPr>
              <w:ind w:firstLine="113"/>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23088,14</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33409,54</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3.2.</w:t>
            </w:r>
          </w:p>
        </w:tc>
        <w:tc>
          <w:tcPr>
            <w:tcW w:w="1148" w:type="pct"/>
            <w:shd w:val="clear" w:color="auto" w:fill="auto"/>
          </w:tcPr>
          <w:p w:rsidR="00F703C3" w:rsidRPr="00CF61AE" w:rsidRDefault="00F703C3" w:rsidP="00864F9A">
            <w:pPr>
              <w:rPr>
                <w:sz w:val="24"/>
                <w:szCs w:val="24"/>
              </w:rPr>
            </w:pPr>
            <w:r w:rsidRPr="00CF61AE">
              <w:rPr>
                <w:sz w:val="24"/>
                <w:szCs w:val="24"/>
              </w:rPr>
              <w:t>Протяженность межпоселковых газопроводов</w:t>
            </w:r>
          </w:p>
        </w:tc>
        <w:tc>
          <w:tcPr>
            <w:tcW w:w="406" w:type="pct"/>
            <w:shd w:val="clear" w:color="auto" w:fill="auto"/>
            <w:noWrap/>
          </w:tcPr>
          <w:p w:rsidR="00F703C3" w:rsidRPr="00CF61AE" w:rsidRDefault="00F703C3" w:rsidP="00864F9A">
            <w:pPr>
              <w:rPr>
                <w:sz w:val="24"/>
                <w:szCs w:val="24"/>
              </w:rPr>
            </w:pPr>
            <w:r w:rsidRPr="00CF61AE">
              <w:rPr>
                <w:sz w:val="24"/>
                <w:szCs w:val="24"/>
              </w:rPr>
              <w:t>км</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11,20</w:t>
            </w:r>
          </w:p>
        </w:tc>
        <w:tc>
          <w:tcPr>
            <w:tcW w:w="484" w:type="pct"/>
            <w:shd w:val="clear" w:color="auto" w:fill="auto"/>
            <w:noWrap/>
          </w:tcPr>
          <w:p w:rsidR="00F703C3" w:rsidRPr="00CF61AE" w:rsidRDefault="00F703C3" w:rsidP="00864F9A">
            <w:pPr>
              <w:ind w:firstLine="113"/>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16,00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20,50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3.3.</w:t>
            </w:r>
          </w:p>
        </w:tc>
        <w:tc>
          <w:tcPr>
            <w:tcW w:w="1148" w:type="pct"/>
            <w:shd w:val="clear" w:color="auto" w:fill="auto"/>
          </w:tcPr>
          <w:p w:rsidR="00F703C3" w:rsidRPr="00CF61AE" w:rsidRDefault="00F703C3" w:rsidP="00864F9A">
            <w:pPr>
              <w:rPr>
                <w:sz w:val="24"/>
                <w:szCs w:val="24"/>
              </w:rPr>
            </w:pPr>
            <w:r w:rsidRPr="00CF61AE">
              <w:rPr>
                <w:sz w:val="24"/>
                <w:szCs w:val="24"/>
              </w:rPr>
              <w:t>Протяженность распределительных газопроводов</w:t>
            </w:r>
          </w:p>
        </w:tc>
        <w:tc>
          <w:tcPr>
            <w:tcW w:w="406" w:type="pct"/>
            <w:shd w:val="clear" w:color="auto" w:fill="auto"/>
            <w:noWrap/>
          </w:tcPr>
          <w:p w:rsidR="00F703C3" w:rsidRPr="00CF61AE" w:rsidRDefault="00F703C3" w:rsidP="00864F9A">
            <w:pPr>
              <w:rPr>
                <w:sz w:val="24"/>
                <w:szCs w:val="24"/>
              </w:rPr>
            </w:pPr>
            <w:r w:rsidRPr="00CF61AE">
              <w:rPr>
                <w:sz w:val="24"/>
                <w:szCs w:val="24"/>
              </w:rPr>
              <w:t>км</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19,50</w:t>
            </w:r>
          </w:p>
        </w:tc>
        <w:tc>
          <w:tcPr>
            <w:tcW w:w="484" w:type="pct"/>
            <w:shd w:val="clear" w:color="auto" w:fill="auto"/>
            <w:noWrap/>
          </w:tcPr>
          <w:p w:rsidR="00F703C3" w:rsidRPr="00CF61AE" w:rsidRDefault="00F703C3" w:rsidP="00864F9A">
            <w:pPr>
              <w:ind w:firstLine="113"/>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40,80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53,20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AD46D6" w:rsidRPr="00CF61AE" w:rsidTr="00D57993">
        <w:trPr>
          <w:trHeight w:val="255"/>
        </w:trPr>
        <w:tc>
          <w:tcPr>
            <w:tcW w:w="338" w:type="pct"/>
            <w:shd w:val="clear" w:color="auto" w:fill="auto"/>
            <w:noWrap/>
          </w:tcPr>
          <w:p w:rsidR="00AD46D6" w:rsidRPr="00CF61AE" w:rsidRDefault="00AD46D6" w:rsidP="00864F9A">
            <w:pPr>
              <w:rPr>
                <w:sz w:val="24"/>
                <w:szCs w:val="24"/>
              </w:rPr>
            </w:pPr>
            <w:r w:rsidRPr="00CF61AE">
              <w:rPr>
                <w:sz w:val="24"/>
                <w:szCs w:val="24"/>
              </w:rPr>
              <w:t>4.</w:t>
            </w:r>
          </w:p>
        </w:tc>
        <w:tc>
          <w:tcPr>
            <w:tcW w:w="4662" w:type="pct"/>
            <w:gridSpan w:val="8"/>
            <w:shd w:val="clear" w:color="auto" w:fill="auto"/>
          </w:tcPr>
          <w:p w:rsidR="00AD46D6" w:rsidRPr="00CF61AE" w:rsidRDefault="00AD46D6" w:rsidP="00864F9A">
            <w:pPr>
              <w:rPr>
                <w:color w:val="000000"/>
                <w:sz w:val="24"/>
                <w:szCs w:val="24"/>
              </w:rPr>
            </w:pPr>
            <w:r w:rsidRPr="00CF61AE">
              <w:rPr>
                <w:sz w:val="24"/>
                <w:szCs w:val="24"/>
              </w:rPr>
              <w:t>Теплоснабжение</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lang w:val="en-US"/>
              </w:rPr>
            </w:pPr>
            <w:r w:rsidRPr="00CF61AE">
              <w:rPr>
                <w:sz w:val="24"/>
                <w:szCs w:val="24"/>
              </w:rPr>
              <w:t>4.</w:t>
            </w:r>
            <w:r w:rsidRPr="00CF61AE">
              <w:rPr>
                <w:sz w:val="24"/>
                <w:szCs w:val="24"/>
                <w:lang w:val="en-US"/>
              </w:rPr>
              <w:t>1.</w:t>
            </w:r>
          </w:p>
        </w:tc>
        <w:tc>
          <w:tcPr>
            <w:tcW w:w="1148" w:type="pct"/>
            <w:shd w:val="clear" w:color="auto" w:fill="auto"/>
          </w:tcPr>
          <w:p w:rsidR="00F703C3" w:rsidRPr="00CF61AE" w:rsidRDefault="00F703C3" w:rsidP="00864F9A">
            <w:pPr>
              <w:rPr>
                <w:sz w:val="24"/>
                <w:szCs w:val="24"/>
              </w:rPr>
            </w:pPr>
            <w:r w:rsidRPr="00CF61AE">
              <w:rPr>
                <w:sz w:val="24"/>
                <w:szCs w:val="24"/>
              </w:rPr>
              <w:t>Потребление тепла</w:t>
            </w:r>
          </w:p>
        </w:tc>
        <w:tc>
          <w:tcPr>
            <w:tcW w:w="406" w:type="pct"/>
            <w:shd w:val="clear" w:color="auto" w:fill="auto"/>
            <w:noWrap/>
          </w:tcPr>
          <w:p w:rsidR="00F703C3" w:rsidRPr="00CF61AE" w:rsidRDefault="00F703C3" w:rsidP="00864F9A">
            <w:pPr>
              <w:rPr>
                <w:sz w:val="24"/>
                <w:szCs w:val="24"/>
              </w:rPr>
            </w:pPr>
            <w:r w:rsidRPr="00CF61AE">
              <w:rPr>
                <w:sz w:val="24"/>
                <w:szCs w:val="24"/>
              </w:rPr>
              <w:t>Гкал/год</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9958,08</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11024,19</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30403,66</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4.2.</w:t>
            </w:r>
          </w:p>
        </w:tc>
        <w:tc>
          <w:tcPr>
            <w:tcW w:w="1148" w:type="pct"/>
            <w:shd w:val="clear" w:color="auto" w:fill="auto"/>
          </w:tcPr>
          <w:p w:rsidR="00F703C3" w:rsidRPr="00CF61AE" w:rsidRDefault="00F703C3" w:rsidP="00864F9A">
            <w:pPr>
              <w:rPr>
                <w:sz w:val="24"/>
                <w:szCs w:val="24"/>
              </w:rPr>
            </w:pPr>
            <w:r w:rsidRPr="00CF61AE">
              <w:rPr>
                <w:sz w:val="24"/>
                <w:szCs w:val="24"/>
              </w:rPr>
              <w:t>Производительность источников теплоснабжения</w:t>
            </w:r>
          </w:p>
        </w:tc>
        <w:tc>
          <w:tcPr>
            <w:tcW w:w="406" w:type="pct"/>
            <w:shd w:val="clear" w:color="auto" w:fill="auto"/>
            <w:noWrap/>
          </w:tcPr>
          <w:p w:rsidR="00F703C3" w:rsidRPr="00CF61AE" w:rsidRDefault="00F703C3" w:rsidP="00864F9A">
            <w:pPr>
              <w:rPr>
                <w:sz w:val="24"/>
                <w:szCs w:val="24"/>
              </w:rPr>
            </w:pPr>
            <w:r w:rsidRPr="00CF61AE">
              <w:rPr>
                <w:sz w:val="24"/>
                <w:szCs w:val="24"/>
              </w:rPr>
              <w:t>Гкал/ч</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1,89</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2,09</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5,76</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4.3.</w:t>
            </w:r>
          </w:p>
        </w:tc>
        <w:tc>
          <w:tcPr>
            <w:tcW w:w="1148" w:type="pct"/>
            <w:shd w:val="clear" w:color="auto" w:fill="auto"/>
          </w:tcPr>
          <w:p w:rsidR="00F703C3" w:rsidRPr="00CF61AE" w:rsidRDefault="00F703C3" w:rsidP="00864F9A">
            <w:pPr>
              <w:rPr>
                <w:sz w:val="24"/>
                <w:szCs w:val="24"/>
              </w:rPr>
            </w:pPr>
            <w:r w:rsidRPr="00CF61AE">
              <w:rPr>
                <w:sz w:val="24"/>
                <w:szCs w:val="24"/>
              </w:rPr>
              <w:t>Протяженность сетей теплоснабжения</w:t>
            </w:r>
          </w:p>
        </w:tc>
        <w:tc>
          <w:tcPr>
            <w:tcW w:w="406" w:type="pct"/>
            <w:shd w:val="clear" w:color="auto" w:fill="auto"/>
            <w:noWrap/>
          </w:tcPr>
          <w:p w:rsidR="00F703C3" w:rsidRPr="00CF61AE" w:rsidRDefault="00F703C3" w:rsidP="00864F9A">
            <w:pPr>
              <w:rPr>
                <w:sz w:val="24"/>
                <w:szCs w:val="24"/>
              </w:rPr>
            </w:pPr>
            <w:r w:rsidRPr="00CF61AE">
              <w:rPr>
                <w:sz w:val="24"/>
                <w:szCs w:val="24"/>
              </w:rPr>
              <w:t>км</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2,78</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3,88</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5,58</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AD46D6" w:rsidRPr="00CF61AE" w:rsidTr="00D57993">
        <w:trPr>
          <w:trHeight w:val="255"/>
        </w:trPr>
        <w:tc>
          <w:tcPr>
            <w:tcW w:w="338" w:type="pct"/>
            <w:shd w:val="clear" w:color="auto" w:fill="auto"/>
            <w:noWrap/>
          </w:tcPr>
          <w:p w:rsidR="00AD46D6" w:rsidRPr="00CF61AE" w:rsidRDefault="00AD46D6" w:rsidP="00864F9A">
            <w:pPr>
              <w:rPr>
                <w:sz w:val="24"/>
                <w:szCs w:val="24"/>
              </w:rPr>
            </w:pPr>
            <w:r w:rsidRPr="00CF61AE">
              <w:rPr>
                <w:sz w:val="24"/>
                <w:szCs w:val="24"/>
              </w:rPr>
              <w:t>5.</w:t>
            </w:r>
          </w:p>
        </w:tc>
        <w:tc>
          <w:tcPr>
            <w:tcW w:w="4662" w:type="pct"/>
            <w:gridSpan w:val="8"/>
            <w:shd w:val="clear" w:color="auto" w:fill="auto"/>
          </w:tcPr>
          <w:p w:rsidR="00AD46D6" w:rsidRPr="00CF61AE" w:rsidRDefault="00AD46D6" w:rsidP="00864F9A">
            <w:pPr>
              <w:rPr>
                <w:color w:val="000000"/>
                <w:sz w:val="24"/>
                <w:szCs w:val="24"/>
              </w:rPr>
            </w:pPr>
            <w:r w:rsidRPr="00CF61AE">
              <w:rPr>
                <w:sz w:val="24"/>
                <w:szCs w:val="24"/>
              </w:rPr>
              <w:t>Электроснабжение</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lang w:val="en-US"/>
              </w:rPr>
            </w:pPr>
            <w:r w:rsidRPr="00CF61AE">
              <w:rPr>
                <w:sz w:val="24"/>
                <w:szCs w:val="24"/>
              </w:rPr>
              <w:t>5.</w:t>
            </w:r>
            <w:r w:rsidRPr="00CF61AE">
              <w:rPr>
                <w:sz w:val="24"/>
                <w:szCs w:val="24"/>
                <w:lang w:val="en-US"/>
              </w:rPr>
              <w:t>1.</w:t>
            </w:r>
          </w:p>
        </w:tc>
        <w:tc>
          <w:tcPr>
            <w:tcW w:w="1148" w:type="pct"/>
            <w:shd w:val="clear" w:color="auto" w:fill="auto"/>
          </w:tcPr>
          <w:p w:rsidR="00F703C3" w:rsidRPr="00CF61AE" w:rsidRDefault="00F703C3" w:rsidP="00864F9A">
            <w:pPr>
              <w:rPr>
                <w:sz w:val="24"/>
                <w:szCs w:val="24"/>
              </w:rPr>
            </w:pPr>
            <w:r w:rsidRPr="00CF61AE">
              <w:rPr>
                <w:sz w:val="24"/>
                <w:szCs w:val="24"/>
              </w:rPr>
              <w:t>Электрическая нагрузка потребителей полная</w:t>
            </w:r>
          </w:p>
        </w:tc>
        <w:tc>
          <w:tcPr>
            <w:tcW w:w="406" w:type="pct"/>
            <w:shd w:val="clear" w:color="auto" w:fill="auto"/>
            <w:noWrap/>
          </w:tcPr>
          <w:p w:rsidR="00F703C3" w:rsidRPr="00CF61AE" w:rsidRDefault="00F703C3" w:rsidP="00864F9A">
            <w:pPr>
              <w:rPr>
                <w:sz w:val="24"/>
                <w:szCs w:val="24"/>
              </w:rPr>
            </w:pPr>
            <w:proofErr w:type="spellStart"/>
            <w:r w:rsidRPr="00CF61AE">
              <w:rPr>
                <w:sz w:val="24"/>
                <w:szCs w:val="24"/>
              </w:rPr>
              <w:t>кВ</w:t>
            </w:r>
            <w:r w:rsidRPr="00CF61AE">
              <w:rPr>
                <w:sz w:val="24"/>
                <w:szCs w:val="24"/>
                <w:lang w:eastAsia="ar-SA"/>
              </w:rPr>
              <w:t>·</w:t>
            </w:r>
            <w:r w:rsidRPr="00CF61AE">
              <w:rPr>
                <w:sz w:val="24"/>
                <w:szCs w:val="24"/>
              </w:rPr>
              <w:t>А</w:t>
            </w:r>
            <w:proofErr w:type="spellEnd"/>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10203,94</w:t>
            </w:r>
          </w:p>
        </w:tc>
        <w:tc>
          <w:tcPr>
            <w:tcW w:w="484" w:type="pct"/>
            <w:shd w:val="clear" w:color="auto" w:fill="auto"/>
            <w:noWrap/>
          </w:tcPr>
          <w:p w:rsidR="00F703C3" w:rsidRPr="00CF61AE" w:rsidRDefault="00F703C3" w:rsidP="00864F9A">
            <w:pPr>
              <w:rPr>
                <w:color w:val="000000"/>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14577,06</w:t>
            </w:r>
          </w:p>
        </w:tc>
        <w:tc>
          <w:tcPr>
            <w:tcW w:w="447" w:type="pct"/>
            <w:shd w:val="clear" w:color="auto" w:fill="auto"/>
            <w:noWrap/>
          </w:tcPr>
          <w:p w:rsidR="00F703C3" w:rsidRPr="00CF61AE" w:rsidRDefault="00F703C3" w:rsidP="00864F9A">
            <w:pPr>
              <w:rPr>
                <w:color w:val="000000"/>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24478,36</w:t>
            </w:r>
          </w:p>
        </w:tc>
        <w:tc>
          <w:tcPr>
            <w:tcW w:w="473" w:type="pct"/>
            <w:shd w:val="clear" w:color="auto" w:fill="auto"/>
            <w:noWrap/>
          </w:tcPr>
          <w:p w:rsidR="00F703C3" w:rsidRPr="00CF61AE" w:rsidRDefault="00F703C3" w:rsidP="00864F9A">
            <w:pPr>
              <w:rPr>
                <w:color w:val="000000"/>
                <w:sz w:val="24"/>
                <w:szCs w:val="24"/>
              </w:rPr>
            </w:pPr>
            <w:r w:rsidRPr="00CF61AE">
              <w:rPr>
                <w:sz w:val="24"/>
                <w:szCs w:val="24"/>
              </w:rPr>
              <w:t>–</w:t>
            </w:r>
          </w:p>
        </w:tc>
      </w:tr>
      <w:tr w:rsidR="00F703C3" w:rsidRPr="00CF61AE" w:rsidTr="00D57993">
        <w:trPr>
          <w:trHeight w:val="255"/>
        </w:trPr>
        <w:tc>
          <w:tcPr>
            <w:tcW w:w="338" w:type="pct"/>
            <w:shd w:val="clear" w:color="auto" w:fill="auto"/>
            <w:noWrap/>
          </w:tcPr>
          <w:p w:rsidR="00F703C3" w:rsidRPr="00CF61AE" w:rsidRDefault="00F703C3" w:rsidP="00864F9A">
            <w:pPr>
              <w:rPr>
                <w:sz w:val="24"/>
                <w:szCs w:val="24"/>
                <w:lang w:val="en-US"/>
              </w:rPr>
            </w:pPr>
            <w:r w:rsidRPr="00CF61AE">
              <w:rPr>
                <w:sz w:val="24"/>
                <w:szCs w:val="24"/>
                <w:lang w:val="en-US"/>
              </w:rPr>
              <w:t>VII.</w:t>
            </w:r>
          </w:p>
        </w:tc>
        <w:tc>
          <w:tcPr>
            <w:tcW w:w="4662" w:type="pct"/>
            <w:gridSpan w:val="8"/>
            <w:shd w:val="clear" w:color="auto" w:fill="auto"/>
          </w:tcPr>
          <w:p w:rsidR="00F703C3" w:rsidRPr="00CF61AE" w:rsidRDefault="00F703C3" w:rsidP="00864F9A">
            <w:pPr>
              <w:rPr>
                <w:color w:val="000000"/>
                <w:sz w:val="24"/>
                <w:szCs w:val="24"/>
              </w:rPr>
            </w:pPr>
            <w:r w:rsidRPr="00CF61AE">
              <w:rPr>
                <w:sz w:val="24"/>
                <w:szCs w:val="24"/>
              </w:rPr>
              <w:t>Транспортная инфраструктура</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lang w:val="en-US"/>
              </w:rPr>
              <w:t>1.</w:t>
            </w:r>
          </w:p>
        </w:tc>
        <w:tc>
          <w:tcPr>
            <w:tcW w:w="1148" w:type="pct"/>
            <w:shd w:val="clear" w:color="auto" w:fill="auto"/>
          </w:tcPr>
          <w:p w:rsidR="00F703C3" w:rsidRPr="00CF61AE" w:rsidRDefault="00F703C3" w:rsidP="00864F9A">
            <w:pPr>
              <w:rPr>
                <w:sz w:val="24"/>
                <w:szCs w:val="24"/>
              </w:rPr>
            </w:pPr>
            <w:r w:rsidRPr="00CF61AE">
              <w:rPr>
                <w:sz w:val="24"/>
                <w:szCs w:val="24"/>
              </w:rPr>
              <w:t>Автомобильные дороги</w:t>
            </w:r>
          </w:p>
        </w:tc>
        <w:tc>
          <w:tcPr>
            <w:tcW w:w="406" w:type="pct"/>
            <w:shd w:val="clear" w:color="auto" w:fill="auto"/>
            <w:noWrap/>
          </w:tcPr>
          <w:p w:rsidR="00F703C3" w:rsidRPr="00CF61AE" w:rsidRDefault="00F703C3" w:rsidP="00864F9A">
            <w:pPr>
              <w:rPr>
                <w:sz w:val="24"/>
                <w:szCs w:val="24"/>
              </w:rPr>
            </w:pP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90,66</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97,16</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104,46</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lang w:val="en-US"/>
              </w:rPr>
            </w:pPr>
            <w:r w:rsidRPr="00CF61AE">
              <w:rPr>
                <w:sz w:val="24"/>
                <w:szCs w:val="24"/>
                <w:lang w:val="en-US"/>
              </w:rPr>
              <w:t>1.1.</w:t>
            </w:r>
          </w:p>
        </w:tc>
        <w:tc>
          <w:tcPr>
            <w:tcW w:w="1148" w:type="pct"/>
            <w:shd w:val="clear" w:color="auto" w:fill="auto"/>
          </w:tcPr>
          <w:p w:rsidR="00F703C3" w:rsidRPr="00CF61AE" w:rsidRDefault="00F703C3" w:rsidP="00864F9A">
            <w:pPr>
              <w:rPr>
                <w:sz w:val="24"/>
                <w:szCs w:val="24"/>
              </w:rPr>
            </w:pPr>
            <w:r w:rsidRPr="00CF61AE">
              <w:rPr>
                <w:sz w:val="24"/>
                <w:szCs w:val="24"/>
              </w:rPr>
              <w:t>Протяженность автомобильных дорог регионального значения</w:t>
            </w:r>
          </w:p>
        </w:tc>
        <w:tc>
          <w:tcPr>
            <w:tcW w:w="406" w:type="pct"/>
            <w:shd w:val="clear" w:color="auto" w:fill="auto"/>
            <w:noWrap/>
          </w:tcPr>
          <w:p w:rsidR="00F703C3" w:rsidRPr="00CF61AE" w:rsidRDefault="00F703C3" w:rsidP="00864F9A">
            <w:pPr>
              <w:rPr>
                <w:sz w:val="24"/>
                <w:szCs w:val="24"/>
              </w:rPr>
            </w:pPr>
            <w:r w:rsidRPr="00CF61AE">
              <w:rPr>
                <w:sz w:val="24"/>
                <w:szCs w:val="24"/>
              </w:rPr>
              <w:t>км</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31,88</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31,88</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31,88</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lang w:val="en-US"/>
              </w:rPr>
            </w:pPr>
            <w:r w:rsidRPr="00CF61AE">
              <w:rPr>
                <w:sz w:val="24"/>
                <w:szCs w:val="24"/>
              </w:rPr>
              <w:t>1.</w:t>
            </w:r>
            <w:r w:rsidRPr="00CF61AE">
              <w:rPr>
                <w:sz w:val="24"/>
                <w:szCs w:val="24"/>
                <w:lang w:val="en-US"/>
              </w:rPr>
              <w:t>2.</w:t>
            </w:r>
          </w:p>
        </w:tc>
        <w:tc>
          <w:tcPr>
            <w:tcW w:w="1148" w:type="pct"/>
            <w:shd w:val="clear" w:color="auto" w:fill="auto"/>
          </w:tcPr>
          <w:p w:rsidR="00F703C3" w:rsidRPr="00CF61AE" w:rsidRDefault="00F703C3" w:rsidP="00864F9A">
            <w:pPr>
              <w:rPr>
                <w:sz w:val="24"/>
                <w:szCs w:val="24"/>
              </w:rPr>
            </w:pPr>
            <w:r w:rsidRPr="00CF61AE">
              <w:rPr>
                <w:sz w:val="24"/>
                <w:szCs w:val="24"/>
              </w:rPr>
              <w:t>Протяженность автомобильных дорог регионального значения</w:t>
            </w:r>
          </w:p>
        </w:tc>
        <w:tc>
          <w:tcPr>
            <w:tcW w:w="406" w:type="pct"/>
            <w:shd w:val="clear" w:color="auto" w:fill="auto"/>
            <w:noWrap/>
          </w:tcPr>
          <w:p w:rsidR="00F703C3" w:rsidRPr="00CF61AE" w:rsidRDefault="00F703C3" w:rsidP="00864F9A">
            <w:pPr>
              <w:rPr>
                <w:sz w:val="24"/>
                <w:szCs w:val="24"/>
              </w:rPr>
            </w:pPr>
            <w:r w:rsidRPr="00CF61AE">
              <w:rPr>
                <w:sz w:val="24"/>
                <w:szCs w:val="24"/>
              </w:rPr>
              <w:t>км</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27,50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27,50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27,50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1.3.</w:t>
            </w:r>
          </w:p>
        </w:tc>
        <w:tc>
          <w:tcPr>
            <w:tcW w:w="1148" w:type="pct"/>
            <w:shd w:val="clear" w:color="auto" w:fill="auto"/>
          </w:tcPr>
          <w:p w:rsidR="00F703C3" w:rsidRPr="00CF61AE" w:rsidRDefault="00F703C3" w:rsidP="00864F9A">
            <w:pPr>
              <w:rPr>
                <w:sz w:val="24"/>
                <w:szCs w:val="24"/>
              </w:rPr>
            </w:pPr>
            <w:r w:rsidRPr="00CF61AE">
              <w:rPr>
                <w:sz w:val="24"/>
                <w:szCs w:val="24"/>
              </w:rPr>
              <w:t>Протяженность автомобильных дорог местного значения муниципального района</w:t>
            </w:r>
          </w:p>
        </w:tc>
        <w:tc>
          <w:tcPr>
            <w:tcW w:w="406" w:type="pct"/>
            <w:shd w:val="clear" w:color="auto" w:fill="auto"/>
            <w:noWrap/>
          </w:tcPr>
          <w:p w:rsidR="00F703C3" w:rsidRPr="00CF61AE" w:rsidRDefault="00F703C3" w:rsidP="00864F9A">
            <w:pPr>
              <w:rPr>
                <w:sz w:val="24"/>
                <w:szCs w:val="24"/>
              </w:rPr>
            </w:pPr>
            <w:r w:rsidRPr="00CF61AE">
              <w:rPr>
                <w:sz w:val="24"/>
                <w:szCs w:val="24"/>
              </w:rPr>
              <w:t>км</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3,70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3,70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3,70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1.4.</w:t>
            </w:r>
          </w:p>
        </w:tc>
        <w:tc>
          <w:tcPr>
            <w:tcW w:w="1148" w:type="pct"/>
            <w:shd w:val="clear" w:color="auto" w:fill="auto"/>
          </w:tcPr>
          <w:p w:rsidR="00F703C3" w:rsidRPr="00CF61AE" w:rsidRDefault="00F703C3" w:rsidP="00864F9A">
            <w:pPr>
              <w:rPr>
                <w:sz w:val="24"/>
                <w:szCs w:val="24"/>
              </w:rPr>
            </w:pPr>
            <w:r w:rsidRPr="00CF61AE">
              <w:rPr>
                <w:sz w:val="24"/>
                <w:szCs w:val="24"/>
              </w:rPr>
              <w:t>Протяженность улично-дорожной сети</w:t>
            </w:r>
          </w:p>
        </w:tc>
        <w:tc>
          <w:tcPr>
            <w:tcW w:w="406" w:type="pct"/>
            <w:shd w:val="clear" w:color="auto" w:fill="auto"/>
            <w:noWrap/>
          </w:tcPr>
          <w:p w:rsidR="00F703C3" w:rsidRPr="00CF61AE" w:rsidRDefault="00F703C3" w:rsidP="00864F9A">
            <w:pPr>
              <w:rPr>
                <w:sz w:val="24"/>
                <w:szCs w:val="24"/>
              </w:rPr>
            </w:pPr>
            <w:r w:rsidRPr="00CF61AE">
              <w:rPr>
                <w:sz w:val="24"/>
                <w:szCs w:val="24"/>
              </w:rPr>
              <w:t>км</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27,58</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34,08</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41,38</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1.5.</w:t>
            </w:r>
          </w:p>
        </w:tc>
        <w:tc>
          <w:tcPr>
            <w:tcW w:w="1148" w:type="pct"/>
            <w:shd w:val="clear" w:color="auto" w:fill="auto"/>
          </w:tcPr>
          <w:p w:rsidR="00F703C3" w:rsidRPr="00CF61AE" w:rsidRDefault="00F703C3" w:rsidP="00864F9A">
            <w:pPr>
              <w:rPr>
                <w:sz w:val="24"/>
                <w:szCs w:val="24"/>
              </w:rPr>
            </w:pPr>
            <w:r w:rsidRPr="00CF61AE">
              <w:rPr>
                <w:sz w:val="24"/>
                <w:szCs w:val="24"/>
              </w:rPr>
              <w:t>Реконструкция улично-дорожной сети</w:t>
            </w:r>
          </w:p>
        </w:tc>
        <w:tc>
          <w:tcPr>
            <w:tcW w:w="406" w:type="pct"/>
            <w:shd w:val="clear" w:color="auto" w:fill="auto"/>
            <w:noWrap/>
          </w:tcPr>
          <w:p w:rsidR="00F703C3" w:rsidRPr="00CF61AE" w:rsidRDefault="00F703C3" w:rsidP="00864F9A">
            <w:pPr>
              <w:rPr>
                <w:sz w:val="24"/>
                <w:szCs w:val="24"/>
              </w:rPr>
            </w:pPr>
            <w:r w:rsidRPr="00CF61AE">
              <w:rPr>
                <w:sz w:val="24"/>
                <w:szCs w:val="24"/>
              </w:rPr>
              <w:t>км</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0,00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16,00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25,00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1.6.</w:t>
            </w:r>
          </w:p>
        </w:tc>
        <w:tc>
          <w:tcPr>
            <w:tcW w:w="1148" w:type="pct"/>
            <w:shd w:val="clear" w:color="auto" w:fill="auto"/>
          </w:tcPr>
          <w:p w:rsidR="00F703C3" w:rsidRPr="00CF61AE" w:rsidRDefault="00F703C3" w:rsidP="00864F9A">
            <w:pPr>
              <w:rPr>
                <w:sz w:val="24"/>
                <w:szCs w:val="24"/>
              </w:rPr>
            </w:pPr>
            <w:r w:rsidRPr="00CF61AE">
              <w:rPr>
                <w:sz w:val="24"/>
                <w:szCs w:val="24"/>
              </w:rPr>
              <w:t>Плотность улично-дорожной сети населенного пункта</w:t>
            </w:r>
          </w:p>
        </w:tc>
        <w:tc>
          <w:tcPr>
            <w:tcW w:w="406" w:type="pct"/>
            <w:shd w:val="clear" w:color="auto" w:fill="auto"/>
            <w:noWrap/>
          </w:tcPr>
          <w:p w:rsidR="00F703C3" w:rsidRPr="00CF61AE" w:rsidRDefault="00F703C3" w:rsidP="00864F9A">
            <w:pPr>
              <w:rPr>
                <w:sz w:val="24"/>
                <w:szCs w:val="24"/>
              </w:rPr>
            </w:pPr>
            <w:r w:rsidRPr="00CF61AE">
              <w:rPr>
                <w:sz w:val="24"/>
                <w:szCs w:val="24"/>
              </w:rPr>
              <w:t>км/</w:t>
            </w:r>
            <w:r w:rsidRPr="00CF61AE">
              <w:rPr>
                <w:color w:val="000000"/>
                <w:sz w:val="24"/>
                <w:szCs w:val="24"/>
              </w:rPr>
              <w:t>км</w:t>
            </w:r>
            <w:r w:rsidRPr="00CF61AE">
              <w:rPr>
                <w:color w:val="000000"/>
                <w:sz w:val="24"/>
                <w:szCs w:val="24"/>
                <w:vertAlign w:val="superscript"/>
              </w:rPr>
              <w:t>2</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3,27</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4,00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4,86</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AD46D6" w:rsidRPr="00CF61AE" w:rsidTr="00D57993">
        <w:trPr>
          <w:trHeight w:val="255"/>
        </w:trPr>
        <w:tc>
          <w:tcPr>
            <w:tcW w:w="338" w:type="pct"/>
            <w:shd w:val="clear" w:color="auto" w:fill="auto"/>
            <w:noWrap/>
          </w:tcPr>
          <w:p w:rsidR="00AD46D6" w:rsidRPr="00CF61AE" w:rsidRDefault="00AD46D6" w:rsidP="00864F9A">
            <w:pPr>
              <w:rPr>
                <w:sz w:val="24"/>
                <w:szCs w:val="24"/>
              </w:rPr>
            </w:pPr>
            <w:r w:rsidRPr="00CF61AE">
              <w:rPr>
                <w:sz w:val="24"/>
                <w:szCs w:val="24"/>
              </w:rPr>
              <w:t>2.</w:t>
            </w:r>
          </w:p>
        </w:tc>
        <w:tc>
          <w:tcPr>
            <w:tcW w:w="4662" w:type="pct"/>
            <w:gridSpan w:val="8"/>
            <w:shd w:val="clear" w:color="auto" w:fill="auto"/>
          </w:tcPr>
          <w:p w:rsidR="00AD46D6" w:rsidRPr="00CF61AE" w:rsidRDefault="00AD46D6" w:rsidP="00864F9A">
            <w:pPr>
              <w:rPr>
                <w:color w:val="000000"/>
                <w:sz w:val="24"/>
                <w:szCs w:val="24"/>
              </w:rPr>
            </w:pPr>
            <w:r w:rsidRPr="00CF61AE">
              <w:rPr>
                <w:sz w:val="24"/>
                <w:szCs w:val="24"/>
              </w:rPr>
              <w:t>Железные дороги</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lang w:val="en-US"/>
              </w:rPr>
            </w:pPr>
            <w:r w:rsidRPr="00CF61AE">
              <w:rPr>
                <w:sz w:val="24"/>
                <w:szCs w:val="24"/>
              </w:rPr>
              <w:t>2.</w:t>
            </w:r>
            <w:r w:rsidRPr="00CF61AE">
              <w:rPr>
                <w:sz w:val="24"/>
                <w:szCs w:val="24"/>
                <w:lang w:val="en-US"/>
              </w:rPr>
              <w:t>1.</w:t>
            </w:r>
          </w:p>
        </w:tc>
        <w:tc>
          <w:tcPr>
            <w:tcW w:w="1148" w:type="pct"/>
            <w:shd w:val="clear" w:color="auto" w:fill="auto"/>
          </w:tcPr>
          <w:p w:rsidR="00F703C3" w:rsidRPr="00CF61AE" w:rsidRDefault="00F703C3" w:rsidP="00864F9A">
            <w:pPr>
              <w:rPr>
                <w:sz w:val="24"/>
                <w:szCs w:val="24"/>
              </w:rPr>
            </w:pPr>
            <w:r w:rsidRPr="00CF61AE">
              <w:rPr>
                <w:sz w:val="24"/>
                <w:szCs w:val="24"/>
              </w:rPr>
              <w:t>Протяженность железных дорог</w:t>
            </w:r>
          </w:p>
        </w:tc>
        <w:tc>
          <w:tcPr>
            <w:tcW w:w="406" w:type="pct"/>
            <w:shd w:val="clear" w:color="auto" w:fill="auto"/>
            <w:noWrap/>
          </w:tcPr>
          <w:p w:rsidR="00F703C3" w:rsidRPr="00CF61AE" w:rsidRDefault="00F703C3" w:rsidP="00864F9A">
            <w:pPr>
              <w:rPr>
                <w:sz w:val="24"/>
                <w:szCs w:val="24"/>
              </w:rPr>
            </w:pPr>
            <w:r w:rsidRPr="00CF61AE">
              <w:rPr>
                <w:sz w:val="24"/>
                <w:szCs w:val="24"/>
              </w:rPr>
              <w:t>км</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7,50</w:t>
            </w:r>
          </w:p>
        </w:tc>
        <w:tc>
          <w:tcPr>
            <w:tcW w:w="484" w:type="pct"/>
            <w:shd w:val="clear" w:color="auto" w:fill="auto"/>
            <w:noWrap/>
          </w:tcPr>
          <w:p w:rsidR="00F703C3" w:rsidRPr="00CF61AE" w:rsidRDefault="00F703C3" w:rsidP="00864F9A">
            <w:pPr>
              <w:rPr>
                <w:color w:val="000000"/>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7,50</w:t>
            </w:r>
          </w:p>
        </w:tc>
        <w:tc>
          <w:tcPr>
            <w:tcW w:w="447" w:type="pct"/>
            <w:shd w:val="clear" w:color="auto" w:fill="auto"/>
            <w:noWrap/>
          </w:tcPr>
          <w:p w:rsidR="00F703C3" w:rsidRPr="00CF61AE" w:rsidRDefault="00F703C3" w:rsidP="00864F9A">
            <w:pPr>
              <w:rPr>
                <w:color w:val="000000"/>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7,50</w:t>
            </w:r>
          </w:p>
        </w:tc>
        <w:tc>
          <w:tcPr>
            <w:tcW w:w="473" w:type="pct"/>
            <w:shd w:val="clear" w:color="auto" w:fill="auto"/>
            <w:noWrap/>
          </w:tcPr>
          <w:p w:rsidR="00F703C3" w:rsidRPr="00CF61AE" w:rsidRDefault="00F703C3" w:rsidP="00864F9A">
            <w:pPr>
              <w:rPr>
                <w:color w:val="000000"/>
                <w:sz w:val="24"/>
                <w:szCs w:val="24"/>
              </w:rPr>
            </w:pPr>
            <w:r w:rsidRPr="00CF61AE">
              <w:rPr>
                <w:sz w:val="24"/>
                <w:szCs w:val="24"/>
              </w:rPr>
              <w:t>–</w:t>
            </w:r>
          </w:p>
        </w:tc>
      </w:tr>
      <w:tr w:rsidR="00F703C3" w:rsidRPr="00CF61AE" w:rsidTr="00D57993">
        <w:trPr>
          <w:trHeight w:val="255"/>
        </w:trPr>
        <w:tc>
          <w:tcPr>
            <w:tcW w:w="338" w:type="pct"/>
            <w:shd w:val="clear" w:color="auto" w:fill="auto"/>
            <w:noWrap/>
          </w:tcPr>
          <w:p w:rsidR="00F703C3" w:rsidRPr="00CF61AE" w:rsidRDefault="00F703C3" w:rsidP="00864F9A">
            <w:pPr>
              <w:rPr>
                <w:sz w:val="24"/>
                <w:szCs w:val="24"/>
                <w:lang w:val="en-US"/>
              </w:rPr>
            </w:pPr>
            <w:r w:rsidRPr="00CF61AE">
              <w:rPr>
                <w:sz w:val="24"/>
                <w:szCs w:val="24"/>
                <w:lang w:val="en-US"/>
              </w:rPr>
              <w:t>VIII.</w:t>
            </w:r>
          </w:p>
        </w:tc>
        <w:tc>
          <w:tcPr>
            <w:tcW w:w="4662" w:type="pct"/>
            <w:gridSpan w:val="8"/>
            <w:shd w:val="clear" w:color="auto" w:fill="auto"/>
          </w:tcPr>
          <w:p w:rsidR="00F703C3" w:rsidRPr="00CF61AE" w:rsidRDefault="00F703C3" w:rsidP="00864F9A">
            <w:pPr>
              <w:rPr>
                <w:color w:val="000000"/>
                <w:sz w:val="24"/>
                <w:szCs w:val="24"/>
              </w:rPr>
            </w:pPr>
            <w:r w:rsidRPr="00CF61AE">
              <w:rPr>
                <w:sz w:val="24"/>
                <w:szCs w:val="24"/>
              </w:rPr>
              <w:t>Социальная инфраструктура</w:t>
            </w:r>
          </w:p>
        </w:tc>
      </w:tr>
      <w:tr w:rsidR="00AD46D6" w:rsidRPr="00CF61AE" w:rsidTr="00D57993">
        <w:trPr>
          <w:trHeight w:val="255"/>
        </w:trPr>
        <w:tc>
          <w:tcPr>
            <w:tcW w:w="338" w:type="pct"/>
            <w:shd w:val="clear" w:color="auto" w:fill="auto"/>
            <w:noWrap/>
          </w:tcPr>
          <w:p w:rsidR="00AD46D6" w:rsidRPr="00CF61AE" w:rsidRDefault="00AD46D6" w:rsidP="00864F9A">
            <w:pPr>
              <w:rPr>
                <w:sz w:val="24"/>
                <w:szCs w:val="24"/>
                <w:lang w:val="en-US"/>
              </w:rPr>
            </w:pPr>
            <w:r w:rsidRPr="00CF61AE">
              <w:rPr>
                <w:sz w:val="24"/>
                <w:szCs w:val="24"/>
                <w:lang w:val="en-US"/>
              </w:rPr>
              <w:t>1.</w:t>
            </w:r>
          </w:p>
        </w:tc>
        <w:tc>
          <w:tcPr>
            <w:tcW w:w="4662" w:type="pct"/>
            <w:gridSpan w:val="8"/>
            <w:shd w:val="clear" w:color="auto" w:fill="auto"/>
          </w:tcPr>
          <w:p w:rsidR="00AD46D6" w:rsidRPr="00CF61AE" w:rsidRDefault="00AD46D6" w:rsidP="00864F9A">
            <w:pPr>
              <w:rPr>
                <w:color w:val="000000"/>
                <w:sz w:val="24"/>
                <w:szCs w:val="24"/>
              </w:rPr>
            </w:pPr>
            <w:r w:rsidRPr="00CF61AE">
              <w:rPr>
                <w:sz w:val="24"/>
                <w:szCs w:val="24"/>
              </w:rPr>
              <w:t>Образование</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lastRenderedPageBreak/>
              <w:t>1.</w:t>
            </w:r>
            <w:r w:rsidRPr="00CF61AE">
              <w:rPr>
                <w:sz w:val="24"/>
                <w:szCs w:val="24"/>
                <w:lang w:val="en-US"/>
              </w:rPr>
              <w:t>1.</w:t>
            </w:r>
          </w:p>
        </w:tc>
        <w:tc>
          <w:tcPr>
            <w:tcW w:w="1148" w:type="pct"/>
            <w:shd w:val="clear" w:color="auto" w:fill="auto"/>
          </w:tcPr>
          <w:p w:rsidR="00F703C3" w:rsidRPr="00CF61AE" w:rsidRDefault="00F703C3" w:rsidP="00864F9A">
            <w:pPr>
              <w:rPr>
                <w:sz w:val="24"/>
                <w:szCs w:val="24"/>
              </w:rPr>
            </w:pPr>
            <w:r w:rsidRPr="00CF61AE">
              <w:rPr>
                <w:sz w:val="24"/>
                <w:szCs w:val="24"/>
              </w:rPr>
              <w:t>Дошкольные образовательные учреждения</w:t>
            </w:r>
          </w:p>
        </w:tc>
        <w:tc>
          <w:tcPr>
            <w:tcW w:w="406" w:type="pct"/>
            <w:shd w:val="clear" w:color="auto" w:fill="auto"/>
            <w:noWrap/>
          </w:tcPr>
          <w:p w:rsidR="00F703C3" w:rsidRPr="00CF61AE" w:rsidRDefault="00F703C3" w:rsidP="00864F9A">
            <w:pPr>
              <w:rPr>
                <w:sz w:val="24"/>
                <w:szCs w:val="24"/>
              </w:rPr>
            </w:pPr>
            <w:r w:rsidRPr="00CF61AE">
              <w:rPr>
                <w:sz w:val="24"/>
                <w:szCs w:val="24"/>
              </w:rPr>
              <w:t>мест</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203</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203</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203</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1.2.</w:t>
            </w:r>
          </w:p>
        </w:tc>
        <w:tc>
          <w:tcPr>
            <w:tcW w:w="1148" w:type="pct"/>
            <w:shd w:val="clear" w:color="auto" w:fill="auto"/>
          </w:tcPr>
          <w:p w:rsidR="00F703C3" w:rsidRPr="00CF61AE" w:rsidRDefault="00F703C3" w:rsidP="00864F9A">
            <w:pPr>
              <w:rPr>
                <w:sz w:val="24"/>
                <w:szCs w:val="24"/>
              </w:rPr>
            </w:pPr>
            <w:r w:rsidRPr="00CF61AE">
              <w:rPr>
                <w:sz w:val="24"/>
                <w:szCs w:val="24"/>
              </w:rPr>
              <w:t>Общеобразовательные учреждения</w:t>
            </w:r>
          </w:p>
        </w:tc>
        <w:tc>
          <w:tcPr>
            <w:tcW w:w="406" w:type="pct"/>
            <w:shd w:val="clear" w:color="auto" w:fill="auto"/>
            <w:noWrap/>
          </w:tcPr>
          <w:p w:rsidR="00F703C3" w:rsidRPr="00CF61AE" w:rsidRDefault="00F703C3" w:rsidP="00864F9A">
            <w:pPr>
              <w:rPr>
                <w:sz w:val="24"/>
                <w:szCs w:val="24"/>
              </w:rPr>
            </w:pPr>
            <w:r w:rsidRPr="00CF61AE">
              <w:rPr>
                <w:sz w:val="24"/>
                <w:szCs w:val="24"/>
              </w:rPr>
              <w:t>мест</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500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500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500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1.3.</w:t>
            </w:r>
          </w:p>
        </w:tc>
        <w:tc>
          <w:tcPr>
            <w:tcW w:w="1148" w:type="pct"/>
            <w:shd w:val="clear" w:color="auto" w:fill="auto"/>
          </w:tcPr>
          <w:p w:rsidR="00F703C3" w:rsidRPr="00CF61AE" w:rsidRDefault="00F703C3" w:rsidP="00864F9A">
            <w:pPr>
              <w:rPr>
                <w:sz w:val="24"/>
                <w:szCs w:val="24"/>
              </w:rPr>
            </w:pPr>
            <w:r w:rsidRPr="00CF61AE">
              <w:rPr>
                <w:sz w:val="24"/>
                <w:szCs w:val="24"/>
              </w:rPr>
              <w:t>Дополнительного образования</w:t>
            </w:r>
          </w:p>
        </w:tc>
        <w:tc>
          <w:tcPr>
            <w:tcW w:w="406" w:type="pct"/>
            <w:shd w:val="clear" w:color="auto" w:fill="auto"/>
            <w:noWrap/>
          </w:tcPr>
          <w:p w:rsidR="00F703C3" w:rsidRPr="00CF61AE" w:rsidRDefault="00F703C3" w:rsidP="00864F9A">
            <w:pPr>
              <w:rPr>
                <w:sz w:val="24"/>
                <w:szCs w:val="24"/>
              </w:rPr>
            </w:pPr>
            <w:r w:rsidRPr="00CF61AE">
              <w:rPr>
                <w:sz w:val="24"/>
                <w:szCs w:val="24"/>
              </w:rPr>
              <w:t>мест</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30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AD46D6" w:rsidRPr="00CF61AE" w:rsidTr="00D57993">
        <w:trPr>
          <w:trHeight w:val="255"/>
        </w:trPr>
        <w:tc>
          <w:tcPr>
            <w:tcW w:w="338" w:type="pct"/>
            <w:shd w:val="clear" w:color="auto" w:fill="auto"/>
            <w:noWrap/>
          </w:tcPr>
          <w:p w:rsidR="00AD46D6" w:rsidRPr="00CF61AE" w:rsidRDefault="00AD46D6" w:rsidP="00864F9A">
            <w:pPr>
              <w:rPr>
                <w:sz w:val="24"/>
                <w:szCs w:val="24"/>
              </w:rPr>
            </w:pPr>
            <w:r w:rsidRPr="00CF61AE">
              <w:rPr>
                <w:sz w:val="24"/>
                <w:szCs w:val="24"/>
              </w:rPr>
              <w:t>2.</w:t>
            </w:r>
          </w:p>
        </w:tc>
        <w:tc>
          <w:tcPr>
            <w:tcW w:w="4662" w:type="pct"/>
            <w:gridSpan w:val="8"/>
            <w:shd w:val="clear" w:color="auto" w:fill="auto"/>
          </w:tcPr>
          <w:p w:rsidR="00AD46D6" w:rsidRPr="00CF61AE" w:rsidRDefault="00AD46D6" w:rsidP="00864F9A">
            <w:pPr>
              <w:rPr>
                <w:color w:val="000000"/>
                <w:sz w:val="24"/>
                <w:szCs w:val="24"/>
              </w:rPr>
            </w:pPr>
            <w:r w:rsidRPr="00CF61AE">
              <w:rPr>
                <w:sz w:val="24"/>
                <w:szCs w:val="24"/>
              </w:rPr>
              <w:t>Здравоохранение</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2.1.</w:t>
            </w:r>
          </w:p>
        </w:tc>
        <w:tc>
          <w:tcPr>
            <w:tcW w:w="1148" w:type="pct"/>
            <w:shd w:val="clear" w:color="auto" w:fill="auto"/>
          </w:tcPr>
          <w:p w:rsidR="00F703C3" w:rsidRPr="00CF61AE" w:rsidRDefault="00F703C3" w:rsidP="00864F9A">
            <w:pPr>
              <w:rPr>
                <w:sz w:val="24"/>
                <w:szCs w:val="24"/>
              </w:rPr>
            </w:pPr>
            <w:r w:rsidRPr="00CF61AE">
              <w:rPr>
                <w:sz w:val="24"/>
                <w:szCs w:val="24"/>
              </w:rPr>
              <w:t>Амбулаторно-поликлинические учреждения</w:t>
            </w:r>
          </w:p>
        </w:tc>
        <w:tc>
          <w:tcPr>
            <w:tcW w:w="406" w:type="pct"/>
            <w:shd w:val="clear" w:color="auto" w:fill="auto"/>
            <w:noWrap/>
          </w:tcPr>
          <w:p w:rsidR="00F703C3" w:rsidRPr="00CF61AE" w:rsidRDefault="00F703C3" w:rsidP="00864F9A">
            <w:pPr>
              <w:rPr>
                <w:sz w:val="24"/>
                <w:szCs w:val="24"/>
              </w:rPr>
            </w:pPr>
            <w:proofErr w:type="spellStart"/>
            <w:r w:rsidRPr="00CF61AE">
              <w:rPr>
                <w:sz w:val="24"/>
                <w:szCs w:val="24"/>
              </w:rPr>
              <w:t>посеще-ние</w:t>
            </w:r>
            <w:proofErr w:type="spellEnd"/>
            <w:r w:rsidRPr="00CF61AE">
              <w:rPr>
                <w:sz w:val="24"/>
                <w:szCs w:val="24"/>
              </w:rPr>
              <w:t>/</w:t>
            </w:r>
          </w:p>
          <w:p w:rsidR="00F703C3" w:rsidRPr="00CF61AE" w:rsidRDefault="00F703C3" w:rsidP="00864F9A">
            <w:pPr>
              <w:rPr>
                <w:sz w:val="24"/>
                <w:szCs w:val="24"/>
              </w:rPr>
            </w:pPr>
            <w:r w:rsidRPr="00CF61AE">
              <w:rPr>
                <w:sz w:val="24"/>
                <w:szCs w:val="24"/>
              </w:rPr>
              <w:t>смена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60</w:t>
            </w:r>
          </w:p>
        </w:tc>
        <w:tc>
          <w:tcPr>
            <w:tcW w:w="484" w:type="pct"/>
            <w:shd w:val="clear" w:color="auto" w:fill="auto"/>
            <w:noWrap/>
          </w:tcPr>
          <w:p w:rsidR="00F703C3" w:rsidRPr="00CF61AE" w:rsidRDefault="00F703C3" w:rsidP="00864F9A">
            <w:pPr>
              <w:rPr>
                <w:color w:val="000000"/>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60</w:t>
            </w:r>
          </w:p>
        </w:tc>
        <w:tc>
          <w:tcPr>
            <w:tcW w:w="447" w:type="pct"/>
            <w:shd w:val="clear" w:color="auto" w:fill="auto"/>
            <w:noWrap/>
          </w:tcPr>
          <w:p w:rsidR="00F703C3" w:rsidRPr="00CF61AE" w:rsidRDefault="00F703C3" w:rsidP="00864F9A">
            <w:pPr>
              <w:rPr>
                <w:color w:val="000000"/>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60</w:t>
            </w:r>
          </w:p>
        </w:tc>
        <w:tc>
          <w:tcPr>
            <w:tcW w:w="473" w:type="pct"/>
            <w:shd w:val="clear" w:color="auto" w:fill="auto"/>
            <w:noWrap/>
          </w:tcPr>
          <w:p w:rsidR="00F703C3" w:rsidRPr="00CF61AE" w:rsidRDefault="00F703C3" w:rsidP="00864F9A">
            <w:pPr>
              <w:rPr>
                <w:color w:val="000000"/>
                <w:sz w:val="24"/>
                <w:szCs w:val="24"/>
              </w:rPr>
            </w:pPr>
            <w:r w:rsidRPr="00CF61AE">
              <w:rPr>
                <w:sz w:val="24"/>
                <w:szCs w:val="24"/>
              </w:rPr>
              <w:t>–</w:t>
            </w:r>
          </w:p>
        </w:tc>
      </w:tr>
      <w:tr w:rsidR="00AD46D6" w:rsidRPr="00CF61AE" w:rsidTr="00D57993">
        <w:trPr>
          <w:trHeight w:val="255"/>
        </w:trPr>
        <w:tc>
          <w:tcPr>
            <w:tcW w:w="338" w:type="pct"/>
            <w:shd w:val="clear" w:color="auto" w:fill="auto"/>
            <w:noWrap/>
          </w:tcPr>
          <w:p w:rsidR="00AD46D6" w:rsidRPr="00CF61AE" w:rsidRDefault="00AD46D6" w:rsidP="00864F9A">
            <w:pPr>
              <w:rPr>
                <w:sz w:val="24"/>
                <w:szCs w:val="24"/>
              </w:rPr>
            </w:pPr>
            <w:r w:rsidRPr="00CF61AE">
              <w:rPr>
                <w:sz w:val="24"/>
                <w:szCs w:val="24"/>
              </w:rPr>
              <w:t>3.</w:t>
            </w:r>
          </w:p>
        </w:tc>
        <w:tc>
          <w:tcPr>
            <w:tcW w:w="4662" w:type="pct"/>
            <w:gridSpan w:val="8"/>
            <w:shd w:val="clear" w:color="auto" w:fill="auto"/>
          </w:tcPr>
          <w:p w:rsidR="00AD46D6" w:rsidRPr="00CF61AE" w:rsidRDefault="00AD46D6" w:rsidP="00864F9A">
            <w:pPr>
              <w:rPr>
                <w:color w:val="000000"/>
                <w:sz w:val="24"/>
                <w:szCs w:val="24"/>
              </w:rPr>
            </w:pPr>
            <w:r w:rsidRPr="00CF61AE">
              <w:rPr>
                <w:sz w:val="24"/>
                <w:szCs w:val="24"/>
              </w:rPr>
              <w:t>Физкультурно-оздоровительные сооружения</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3.1.</w:t>
            </w:r>
          </w:p>
        </w:tc>
        <w:tc>
          <w:tcPr>
            <w:tcW w:w="1148" w:type="pct"/>
            <w:shd w:val="clear" w:color="auto" w:fill="auto"/>
          </w:tcPr>
          <w:p w:rsidR="00F703C3" w:rsidRPr="00CF61AE" w:rsidRDefault="00F703C3" w:rsidP="00864F9A">
            <w:pPr>
              <w:rPr>
                <w:sz w:val="24"/>
                <w:szCs w:val="24"/>
              </w:rPr>
            </w:pPr>
            <w:r w:rsidRPr="00CF61AE">
              <w:rPr>
                <w:sz w:val="24"/>
                <w:szCs w:val="24"/>
              </w:rPr>
              <w:t>Плоскостные спортивные сооружения</w:t>
            </w:r>
          </w:p>
        </w:tc>
        <w:tc>
          <w:tcPr>
            <w:tcW w:w="406" w:type="pct"/>
            <w:shd w:val="clear" w:color="auto" w:fill="auto"/>
            <w:noWrap/>
          </w:tcPr>
          <w:p w:rsidR="00F703C3" w:rsidRPr="00CF61AE" w:rsidRDefault="00F703C3" w:rsidP="00864F9A">
            <w:pPr>
              <w:rPr>
                <w:sz w:val="24"/>
                <w:szCs w:val="24"/>
              </w:rPr>
            </w:pPr>
            <w:r w:rsidRPr="00CF61AE">
              <w:rPr>
                <w:color w:val="000000"/>
                <w:sz w:val="24"/>
                <w:szCs w:val="24"/>
              </w:rPr>
              <w:t>м</w:t>
            </w:r>
            <w:r w:rsidRPr="00CF61AE">
              <w:rPr>
                <w:color w:val="000000"/>
                <w:sz w:val="24"/>
                <w:szCs w:val="24"/>
                <w:vertAlign w:val="superscript"/>
              </w:rPr>
              <w:t>2</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4000,00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9000,00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16000,00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3.2.</w:t>
            </w:r>
          </w:p>
        </w:tc>
        <w:tc>
          <w:tcPr>
            <w:tcW w:w="1148" w:type="pct"/>
            <w:shd w:val="clear" w:color="auto" w:fill="auto"/>
          </w:tcPr>
          <w:p w:rsidR="00F703C3" w:rsidRPr="00CF61AE" w:rsidRDefault="00F703C3" w:rsidP="00864F9A">
            <w:pPr>
              <w:rPr>
                <w:sz w:val="24"/>
                <w:szCs w:val="24"/>
              </w:rPr>
            </w:pPr>
            <w:r w:rsidRPr="00CF61AE">
              <w:rPr>
                <w:sz w:val="24"/>
                <w:szCs w:val="24"/>
              </w:rPr>
              <w:t>Спортивные залы</w:t>
            </w:r>
          </w:p>
        </w:tc>
        <w:tc>
          <w:tcPr>
            <w:tcW w:w="406" w:type="pct"/>
            <w:shd w:val="clear" w:color="auto" w:fill="auto"/>
            <w:noWrap/>
          </w:tcPr>
          <w:p w:rsidR="00F703C3" w:rsidRPr="00CF61AE" w:rsidRDefault="00F703C3" w:rsidP="00864F9A">
            <w:pPr>
              <w:rPr>
                <w:sz w:val="24"/>
                <w:szCs w:val="24"/>
              </w:rPr>
            </w:pPr>
            <w:r w:rsidRPr="00CF61AE">
              <w:rPr>
                <w:color w:val="000000"/>
                <w:sz w:val="24"/>
                <w:szCs w:val="24"/>
              </w:rPr>
              <w:t>м</w:t>
            </w:r>
            <w:r w:rsidRPr="00CF61AE">
              <w:rPr>
                <w:color w:val="000000"/>
                <w:sz w:val="24"/>
                <w:szCs w:val="24"/>
                <w:vertAlign w:val="superscript"/>
              </w:rPr>
              <w:t>2</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0,00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1800,00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1800,00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4.</w:t>
            </w:r>
          </w:p>
        </w:tc>
        <w:tc>
          <w:tcPr>
            <w:tcW w:w="1148" w:type="pct"/>
            <w:shd w:val="clear" w:color="auto" w:fill="auto"/>
          </w:tcPr>
          <w:p w:rsidR="00F703C3" w:rsidRPr="00CF61AE" w:rsidRDefault="00F703C3" w:rsidP="00864F9A">
            <w:pPr>
              <w:rPr>
                <w:sz w:val="24"/>
                <w:szCs w:val="24"/>
              </w:rPr>
            </w:pPr>
            <w:r w:rsidRPr="00CF61AE">
              <w:rPr>
                <w:sz w:val="24"/>
                <w:szCs w:val="24"/>
              </w:rPr>
              <w:t>Объекты культуры клубного типа</w:t>
            </w:r>
          </w:p>
        </w:tc>
        <w:tc>
          <w:tcPr>
            <w:tcW w:w="406" w:type="pct"/>
            <w:shd w:val="clear" w:color="auto" w:fill="auto"/>
            <w:noWrap/>
          </w:tcPr>
          <w:p w:rsidR="00F703C3" w:rsidRPr="00CF61AE" w:rsidRDefault="00F703C3" w:rsidP="00864F9A">
            <w:pPr>
              <w:rPr>
                <w:sz w:val="24"/>
                <w:szCs w:val="24"/>
              </w:rPr>
            </w:pPr>
            <w:r w:rsidRPr="00CF61AE">
              <w:rPr>
                <w:sz w:val="24"/>
                <w:szCs w:val="24"/>
              </w:rPr>
              <w:t>посадочных мест</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150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490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490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4.1.</w:t>
            </w:r>
          </w:p>
        </w:tc>
        <w:tc>
          <w:tcPr>
            <w:tcW w:w="1148" w:type="pct"/>
            <w:shd w:val="clear" w:color="auto" w:fill="auto"/>
          </w:tcPr>
          <w:p w:rsidR="00F703C3" w:rsidRPr="00CF61AE" w:rsidRDefault="00F703C3" w:rsidP="00864F9A">
            <w:pPr>
              <w:rPr>
                <w:sz w:val="24"/>
                <w:szCs w:val="24"/>
              </w:rPr>
            </w:pPr>
            <w:r w:rsidRPr="00CF61AE">
              <w:rPr>
                <w:sz w:val="24"/>
                <w:szCs w:val="24"/>
              </w:rPr>
              <w:t>Учреждения молодежной политики</w:t>
            </w:r>
          </w:p>
        </w:tc>
        <w:tc>
          <w:tcPr>
            <w:tcW w:w="406" w:type="pct"/>
            <w:shd w:val="clear" w:color="auto" w:fill="auto"/>
            <w:noWrap/>
          </w:tcPr>
          <w:p w:rsidR="00F703C3" w:rsidRPr="00CF61AE" w:rsidRDefault="00F703C3" w:rsidP="00864F9A">
            <w:pPr>
              <w:rPr>
                <w:sz w:val="24"/>
                <w:szCs w:val="24"/>
              </w:rPr>
            </w:pPr>
            <w:r w:rsidRPr="00CF61AE">
              <w:rPr>
                <w:sz w:val="24"/>
                <w:szCs w:val="24"/>
              </w:rPr>
              <w:t>единиц/</w:t>
            </w:r>
            <w:r w:rsidRPr="00CF61AE">
              <w:rPr>
                <w:color w:val="000000"/>
                <w:sz w:val="24"/>
                <w:szCs w:val="24"/>
              </w:rPr>
              <w:t>м</w:t>
            </w:r>
            <w:r w:rsidRPr="00CF61AE">
              <w:rPr>
                <w:color w:val="000000"/>
                <w:sz w:val="24"/>
                <w:szCs w:val="24"/>
                <w:vertAlign w:val="superscript"/>
              </w:rPr>
              <w:t>2</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60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156</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156</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5.</w:t>
            </w:r>
          </w:p>
        </w:tc>
        <w:tc>
          <w:tcPr>
            <w:tcW w:w="1148" w:type="pct"/>
            <w:shd w:val="clear" w:color="auto" w:fill="auto"/>
          </w:tcPr>
          <w:p w:rsidR="00F703C3" w:rsidRPr="00CF61AE" w:rsidRDefault="00F703C3" w:rsidP="00864F9A">
            <w:pPr>
              <w:rPr>
                <w:sz w:val="24"/>
                <w:szCs w:val="24"/>
              </w:rPr>
            </w:pPr>
            <w:r w:rsidRPr="00CF61AE">
              <w:rPr>
                <w:sz w:val="24"/>
                <w:szCs w:val="24"/>
              </w:rPr>
              <w:t>Объекты розничной торговли</w:t>
            </w:r>
          </w:p>
        </w:tc>
        <w:tc>
          <w:tcPr>
            <w:tcW w:w="406" w:type="pct"/>
            <w:shd w:val="clear" w:color="auto" w:fill="auto"/>
            <w:noWrap/>
          </w:tcPr>
          <w:p w:rsidR="00F703C3" w:rsidRPr="00CF61AE" w:rsidRDefault="00F703C3" w:rsidP="00864F9A">
            <w:pPr>
              <w:rPr>
                <w:sz w:val="24"/>
                <w:szCs w:val="24"/>
              </w:rPr>
            </w:pPr>
            <w:r w:rsidRPr="00CF61AE">
              <w:rPr>
                <w:color w:val="000000"/>
                <w:sz w:val="24"/>
                <w:szCs w:val="24"/>
              </w:rPr>
              <w:t>м</w:t>
            </w:r>
            <w:r w:rsidRPr="00CF61AE">
              <w:rPr>
                <w:color w:val="000000"/>
                <w:sz w:val="24"/>
                <w:szCs w:val="24"/>
                <w:vertAlign w:val="superscript"/>
              </w:rPr>
              <w:t>2</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1190,00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2290,00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3790,00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6.</w:t>
            </w:r>
          </w:p>
        </w:tc>
        <w:tc>
          <w:tcPr>
            <w:tcW w:w="1148" w:type="pct"/>
            <w:shd w:val="clear" w:color="auto" w:fill="auto"/>
          </w:tcPr>
          <w:p w:rsidR="00F703C3" w:rsidRPr="00CF61AE" w:rsidRDefault="00F703C3" w:rsidP="00864F9A">
            <w:pPr>
              <w:rPr>
                <w:sz w:val="24"/>
                <w:szCs w:val="24"/>
              </w:rPr>
            </w:pPr>
            <w:r w:rsidRPr="00CF61AE">
              <w:rPr>
                <w:sz w:val="24"/>
                <w:szCs w:val="24"/>
              </w:rPr>
              <w:t>Объекты общественного питания</w:t>
            </w:r>
          </w:p>
        </w:tc>
        <w:tc>
          <w:tcPr>
            <w:tcW w:w="406" w:type="pct"/>
            <w:shd w:val="clear" w:color="auto" w:fill="auto"/>
            <w:noWrap/>
          </w:tcPr>
          <w:p w:rsidR="00F703C3" w:rsidRPr="00CF61AE" w:rsidRDefault="00F703C3" w:rsidP="00864F9A">
            <w:pPr>
              <w:rPr>
                <w:sz w:val="24"/>
                <w:szCs w:val="24"/>
              </w:rPr>
            </w:pPr>
            <w:r w:rsidRPr="00CF61AE">
              <w:rPr>
                <w:sz w:val="24"/>
                <w:szCs w:val="24"/>
              </w:rPr>
              <w:t>мест</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120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220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370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7.</w:t>
            </w:r>
          </w:p>
        </w:tc>
        <w:tc>
          <w:tcPr>
            <w:tcW w:w="1148" w:type="pct"/>
            <w:shd w:val="clear" w:color="auto" w:fill="auto"/>
          </w:tcPr>
          <w:p w:rsidR="00F703C3" w:rsidRPr="00CF61AE" w:rsidRDefault="00F703C3" w:rsidP="00864F9A">
            <w:pPr>
              <w:rPr>
                <w:sz w:val="24"/>
                <w:szCs w:val="24"/>
              </w:rPr>
            </w:pPr>
            <w:r w:rsidRPr="00CF61AE">
              <w:rPr>
                <w:sz w:val="24"/>
                <w:szCs w:val="24"/>
              </w:rPr>
              <w:t>Предприятия бытового обслуживания</w:t>
            </w:r>
          </w:p>
        </w:tc>
        <w:tc>
          <w:tcPr>
            <w:tcW w:w="406" w:type="pct"/>
            <w:shd w:val="clear" w:color="auto" w:fill="auto"/>
            <w:noWrap/>
          </w:tcPr>
          <w:p w:rsidR="00F703C3" w:rsidRPr="00CF61AE" w:rsidRDefault="00F703C3" w:rsidP="00864F9A">
            <w:pPr>
              <w:rPr>
                <w:sz w:val="24"/>
                <w:szCs w:val="24"/>
              </w:rPr>
            </w:pPr>
            <w:r w:rsidRPr="00CF61AE">
              <w:rPr>
                <w:sz w:val="24"/>
                <w:szCs w:val="24"/>
              </w:rPr>
              <w:t>рабочих мест</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10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25</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8.</w:t>
            </w:r>
          </w:p>
        </w:tc>
        <w:tc>
          <w:tcPr>
            <w:tcW w:w="1148" w:type="pct"/>
            <w:shd w:val="clear" w:color="auto" w:fill="auto"/>
          </w:tcPr>
          <w:p w:rsidR="00F703C3" w:rsidRPr="00CF61AE" w:rsidRDefault="00F703C3" w:rsidP="00864F9A">
            <w:pPr>
              <w:rPr>
                <w:sz w:val="24"/>
                <w:szCs w:val="24"/>
              </w:rPr>
            </w:pPr>
            <w:r w:rsidRPr="00CF61AE">
              <w:rPr>
                <w:sz w:val="24"/>
                <w:szCs w:val="24"/>
              </w:rPr>
              <w:t>Бани</w:t>
            </w:r>
          </w:p>
        </w:tc>
        <w:tc>
          <w:tcPr>
            <w:tcW w:w="406" w:type="pct"/>
            <w:shd w:val="clear" w:color="auto" w:fill="auto"/>
            <w:noWrap/>
          </w:tcPr>
          <w:p w:rsidR="00F703C3" w:rsidRPr="00CF61AE" w:rsidRDefault="00F703C3" w:rsidP="00864F9A">
            <w:pPr>
              <w:rPr>
                <w:sz w:val="24"/>
                <w:szCs w:val="24"/>
              </w:rPr>
            </w:pPr>
            <w:r w:rsidRPr="00CF61AE">
              <w:rPr>
                <w:sz w:val="24"/>
                <w:szCs w:val="24"/>
              </w:rPr>
              <w:t>мест</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30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55</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rPr>
              <w:t>9.</w:t>
            </w:r>
          </w:p>
        </w:tc>
        <w:tc>
          <w:tcPr>
            <w:tcW w:w="1148" w:type="pct"/>
            <w:shd w:val="clear" w:color="auto" w:fill="auto"/>
          </w:tcPr>
          <w:p w:rsidR="00F703C3" w:rsidRPr="00CF61AE" w:rsidRDefault="00F703C3" w:rsidP="00864F9A">
            <w:pPr>
              <w:rPr>
                <w:sz w:val="24"/>
                <w:szCs w:val="24"/>
              </w:rPr>
            </w:pPr>
            <w:r w:rsidRPr="00CF61AE">
              <w:rPr>
                <w:sz w:val="24"/>
                <w:szCs w:val="24"/>
              </w:rPr>
              <w:t>Места захоронения (свободная площадь)</w:t>
            </w:r>
          </w:p>
        </w:tc>
        <w:tc>
          <w:tcPr>
            <w:tcW w:w="406" w:type="pct"/>
            <w:shd w:val="clear" w:color="auto" w:fill="auto"/>
            <w:noWrap/>
          </w:tcPr>
          <w:p w:rsidR="00F703C3" w:rsidRPr="00CF61AE" w:rsidRDefault="00F703C3" w:rsidP="00864F9A">
            <w:pPr>
              <w:rPr>
                <w:sz w:val="24"/>
                <w:szCs w:val="24"/>
              </w:rPr>
            </w:pPr>
            <w:r w:rsidRPr="00CF61AE">
              <w:rPr>
                <w:sz w:val="24"/>
                <w:szCs w:val="24"/>
              </w:rPr>
              <w:t>га</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0,00</w:t>
            </w:r>
          </w:p>
        </w:tc>
        <w:tc>
          <w:tcPr>
            <w:tcW w:w="484" w:type="pct"/>
            <w:shd w:val="clear" w:color="auto" w:fill="auto"/>
            <w:noWrap/>
          </w:tcPr>
          <w:p w:rsidR="00F703C3" w:rsidRPr="00CF61AE" w:rsidRDefault="00F703C3" w:rsidP="00864F9A">
            <w:pPr>
              <w:rPr>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24,00</w:t>
            </w:r>
          </w:p>
        </w:tc>
        <w:tc>
          <w:tcPr>
            <w:tcW w:w="447" w:type="pct"/>
            <w:shd w:val="clear" w:color="auto" w:fill="auto"/>
            <w:noWrap/>
          </w:tcPr>
          <w:p w:rsidR="00F703C3" w:rsidRPr="00CF61AE" w:rsidRDefault="00F703C3" w:rsidP="00864F9A">
            <w:pPr>
              <w:rPr>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24,00</w:t>
            </w:r>
          </w:p>
        </w:tc>
        <w:tc>
          <w:tcPr>
            <w:tcW w:w="473" w:type="pct"/>
            <w:shd w:val="clear" w:color="auto" w:fill="auto"/>
            <w:noWrap/>
          </w:tcPr>
          <w:p w:rsidR="00F703C3" w:rsidRPr="00CF61AE" w:rsidRDefault="00F703C3" w:rsidP="00864F9A">
            <w:pPr>
              <w:rPr>
                <w:sz w:val="24"/>
                <w:szCs w:val="24"/>
              </w:rPr>
            </w:pPr>
            <w:r w:rsidRPr="00CF61AE">
              <w:rPr>
                <w:sz w:val="24"/>
                <w:szCs w:val="24"/>
              </w:rPr>
              <w:t>–</w:t>
            </w:r>
          </w:p>
        </w:tc>
      </w:tr>
      <w:tr w:rsidR="00F703C3" w:rsidRPr="00CF61AE" w:rsidTr="00D57993">
        <w:trPr>
          <w:trHeight w:val="255"/>
        </w:trPr>
        <w:tc>
          <w:tcPr>
            <w:tcW w:w="338" w:type="pct"/>
            <w:shd w:val="clear" w:color="auto" w:fill="auto"/>
            <w:noWrap/>
          </w:tcPr>
          <w:p w:rsidR="00F703C3" w:rsidRPr="00CF61AE" w:rsidRDefault="00F703C3" w:rsidP="00864F9A">
            <w:pPr>
              <w:rPr>
                <w:sz w:val="24"/>
                <w:szCs w:val="24"/>
                <w:lang w:val="en-US"/>
              </w:rPr>
            </w:pPr>
            <w:r w:rsidRPr="00CF61AE">
              <w:rPr>
                <w:sz w:val="24"/>
                <w:szCs w:val="24"/>
                <w:lang w:val="en-US"/>
              </w:rPr>
              <w:t>IX.</w:t>
            </w:r>
          </w:p>
        </w:tc>
        <w:tc>
          <w:tcPr>
            <w:tcW w:w="4662" w:type="pct"/>
            <w:gridSpan w:val="8"/>
            <w:shd w:val="clear" w:color="auto" w:fill="auto"/>
          </w:tcPr>
          <w:p w:rsidR="00F703C3" w:rsidRPr="00CF61AE" w:rsidRDefault="00F703C3" w:rsidP="00864F9A">
            <w:pPr>
              <w:rPr>
                <w:color w:val="000000"/>
                <w:sz w:val="24"/>
                <w:szCs w:val="24"/>
              </w:rPr>
            </w:pPr>
            <w:r w:rsidRPr="00CF61AE">
              <w:rPr>
                <w:sz w:val="24"/>
                <w:szCs w:val="24"/>
              </w:rPr>
              <w:t>Санитарная очистка территории</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lang w:val="en-US"/>
              </w:rPr>
            </w:pPr>
            <w:r w:rsidRPr="00CF61AE">
              <w:rPr>
                <w:sz w:val="24"/>
                <w:szCs w:val="24"/>
                <w:lang w:val="en-US"/>
              </w:rPr>
              <w:t>1.</w:t>
            </w:r>
          </w:p>
        </w:tc>
        <w:tc>
          <w:tcPr>
            <w:tcW w:w="1148" w:type="pct"/>
            <w:shd w:val="clear" w:color="auto" w:fill="auto"/>
          </w:tcPr>
          <w:p w:rsidR="00F703C3" w:rsidRPr="00CF61AE" w:rsidRDefault="00F703C3" w:rsidP="00864F9A">
            <w:pPr>
              <w:rPr>
                <w:sz w:val="24"/>
                <w:szCs w:val="24"/>
              </w:rPr>
            </w:pPr>
            <w:r w:rsidRPr="00CF61AE">
              <w:rPr>
                <w:sz w:val="24"/>
                <w:szCs w:val="24"/>
              </w:rPr>
              <w:t>Количество образующихся твердых бытовых отходов</w:t>
            </w:r>
          </w:p>
        </w:tc>
        <w:tc>
          <w:tcPr>
            <w:tcW w:w="406" w:type="pct"/>
            <w:shd w:val="clear" w:color="auto" w:fill="auto"/>
            <w:noWrap/>
          </w:tcPr>
          <w:p w:rsidR="00F703C3" w:rsidRPr="00CF61AE" w:rsidRDefault="00F703C3" w:rsidP="00864F9A">
            <w:pPr>
              <w:rPr>
                <w:sz w:val="24"/>
                <w:szCs w:val="24"/>
              </w:rPr>
            </w:pPr>
            <w:r w:rsidRPr="00CF61AE">
              <w:rPr>
                <w:sz w:val="24"/>
                <w:szCs w:val="24"/>
              </w:rPr>
              <w:t>т/год</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4424,24</w:t>
            </w:r>
          </w:p>
        </w:tc>
        <w:tc>
          <w:tcPr>
            <w:tcW w:w="484" w:type="pct"/>
            <w:shd w:val="clear" w:color="auto" w:fill="auto"/>
            <w:noWrap/>
          </w:tcPr>
          <w:p w:rsidR="00F703C3" w:rsidRPr="00CF61AE" w:rsidRDefault="00F703C3" w:rsidP="00864F9A">
            <w:pPr>
              <w:rPr>
                <w:color w:val="000000"/>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6800,56</w:t>
            </w:r>
          </w:p>
        </w:tc>
        <w:tc>
          <w:tcPr>
            <w:tcW w:w="447" w:type="pct"/>
            <w:shd w:val="clear" w:color="auto" w:fill="auto"/>
            <w:noWrap/>
          </w:tcPr>
          <w:p w:rsidR="00F703C3" w:rsidRPr="00CF61AE" w:rsidRDefault="00F703C3" w:rsidP="00864F9A">
            <w:pPr>
              <w:rPr>
                <w:color w:val="000000"/>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8324,35</w:t>
            </w:r>
          </w:p>
        </w:tc>
        <w:tc>
          <w:tcPr>
            <w:tcW w:w="473" w:type="pct"/>
            <w:shd w:val="clear" w:color="auto" w:fill="auto"/>
            <w:noWrap/>
          </w:tcPr>
          <w:p w:rsidR="00F703C3" w:rsidRPr="00CF61AE" w:rsidRDefault="00F703C3" w:rsidP="00864F9A">
            <w:pPr>
              <w:rPr>
                <w:color w:val="000000"/>
                <w:sz w:val="24"/>
                <w:szCs w:val="24"/>
              </w:rPr>
            </w:pPr>
            <w:r w:rsidRPr="00CF61AE">
              <w:rPr>
                <w:sz w:val="24"/>
                <w:szCs w:val="24"/>
              </w:rPr>
              <w:t>–</w:t>
            </w:r>
          </w:p>
        </w:tc>
      </w:tr>
      <w:tr w:rsidR="00F703C3" w:rsidRPr="00CF61AE" w:rsidTr="00D57993">
        <w:trPr>
          <w:trHeight w:val="255"/>
        </w:trPr>
        <w:tc>
          <w:tcPr>
            <w:tcW w:w="338" w:type="pct"/>
            <w:shd w:val="clear" w:color="auto" w:fill="auto"/>
            <w:noWrap/>
          </w:tcPr>
          <w:p w:rsidR="00F703C3" w:rsidRPr="00CF61AE" w:rsidRDefault="00F703C3" w:rsidP="00864F9A">
            <w:pPr>
              <w:rPr>
                <w:sz w:val="24"/>
                <w:szCs w:val="24"/>
                <w:lang w:val="en-US"/>
              </w:rPr>
            </w:pPr>
            <w:r w:rsidRPr="00CF61AE">
              <w:rPr>
                <w:sz w:val="24"/>
                <w:szCs w:val="24"/>
                <w:lang w:val="en-US"/>
              </w:rPr>
              <w:t>X</w:t>
            </w:r>
            <w:r w:rsidRPr="00CF61AE">
              <w:rPr>
                <w:sz w:val="24"/>
                <w:szCs w:val="24"/>
              </w:rPr>
              <w:t>.</w:t>
            </w:r>
          </w:p>
        </w:tc>
        <w:tc>
          <w:tcPr>
            <w:tcW w:w="4662" w:type="pct"/>
            <w:gridSpan w:val="8"/>
            <w:shd w:val="clear" w:color="auto" w:fill="auto"/>
          </w:tcPr>
          <w:p w:rsidR="00F703C3" w:rsidRPr="00CF61AE" w:rsidRDefault="00F703C3" w:rsidP="00864F9A">
            <w:pPr>
              <w:rPr>
                <w:color w:val="000000"/>
                <w:sz w:val="24"/>
                <w:szCs w:val="24"/>
              </w:rPr>
            </w:pPr>
            <w:r w:rsidRPr="00CF61AE">
              <w:rPr>
                <w:sz w:val="24"/>
                <w:szCs w:val="24"/>
              </w:rPr>
              <w:t>Пожарная безопасность</w:t>
            </w:r>
          </w:p>
        </w:tc>
      </w:tr>
      <w:tr w:rsidR="00D57993" w:rsidRPr="00CF61AE" w:rsidTr="00D57993">
        <w:trPr>
          <w:trHeight w:val="255"/>
        </w:trPr>
        <w:tc>
          <w:tcPr>
            <w:tcW w:w="338" w:type="pct"/>
            <w:shd w:val="clear" w:color="auto" w:fill="auto"/>
            <w:noWrap/>
          </w:tcPr>
          <w:p w:rsidR="00F703C3" w:rsidRPr="00CF61AE" w:rsidRDefault="00F703C3" w:rsidP="00864F9A">
            <w:pPr>
              <w:rPr>
                <w:sz w:val="24"/>
                <w:szCs w:val="24"/>
              </w:rPr>
            </w:pPr>
            <w:r w:rsidRPr="00CF61AE">
              <w:rPr>
                <w:sz w:val="24"/>
                <w:szCs w:val="24"/>
                <w:lang w:val="en-US"/>
              </w:rPr>
              <w:t>1.</w:t>
            </w:r>
          </w:p>
        </w:tc>
        <w:tc>
          <w:tcPr>
            <w:tcW w:w="1148" w:type="pct"/>
            <w:shd w:val="clear" w:color="auto" w:fill="auto"/>
          </w:tcPr>
          <w:p w:rsidR="00F703C3" w:rsidRPr="00CF61AE" w:rsidRDefault="00F703C3" w:rsidP="00864F9A">
            <w:pPr>
              <w:rPr>
                <w:sz w:val="24"/>
                <w:szCs w:val="24"/>
              </w:rPr>
            </w:pPr>
            <w:r w:rsidRPr="00CF61AE">
              <w:rPr>
                <w:sz w:val="24"/>
                <w:szCs w:val="24"/>
              </w:rPr>
              <w:t xml:space="preserve">Пожарный водоем </w:t>
            </w:r>
          </w:p>
        </w:tc>
        <w:tc>
          <w:tcPr>
            <w:tcW w:w="406" w:type="pct"/>
            <w:shd w:val="clear" w:color="auto" w:fill="auto"/>
            <w:noWrap/>
          </w:tcPr>
          <w:p w:rsidR="00F703C3" w:rsidRPr="00CF61AE" w:rsidRDefault="00F703C3" w:rsidP="00864F9A">
            <w:pPr>
              <w:rPr>
                <w:sz w:val="24"/>
                <w:szCs w:val="24"/>
              </w:rPr>
            </w:pPr>
            <w:r w:rsidRPr="00CF61AE">
              <w:rPr>
                <w:sz w:val="24"/>
                <w:szCs w:val="24"/>
              </w:rPr>
              <w:t>единиц</w:t>
            </w:r>
          </w:p>
        </w:tc>
        <w:tc>
          <w:tcPr>
            <w:tcW w:w="405" w:type="pct"/>
            <w:shd w:val="clear" w:color="auto" w:fill="auto"/>
            <w:noWrap/>
          </w:tcPr>
          <w:p w:rsidR="00F703C3" w:rsidRPr="00CF61AE" w:rsidRDefault="00F703C3" w:rsidP="00864F9A">
            <w:pPr>
              <w:rPr>
                <w:color w:val="000000"/>
                <w:sz w:val="24"/>
                <w:szCs w:val="24"/>
              </w:rPr>
            </w:pPr>
            <w:r w:rsidRPr="00CF61AE">
              <w:rPr>
                <w:color w:val="000000"/>
                <w:sz w:val="24"/>
                <w:szCs w:val="24"/>
              </w:rPr>
              <w:t>18</w:t>
            </w:r>
          </w:p>
        </w:tc>
        <w:tc>
          <w:tcPr>
            <w:tcW w:w="484" w:type="pct"/>
            <w:shd w:val="clear" w:color="auto" w:fill="auto"/>
            <w:noWrap/>
          </w:tcPr>
          <w:p w:rsidR="00F703C3" w:rsidRPr="00CF61AE" w:rsidRDefault="00F703C3" w:rsidP="00864F9A">
            <w:pPr>
              <w:rPr>
                <w:color w:val="000000"/>
                <w:sz w:val="24"/>
                <w:szCs w:val="24"/>
              </w:rPr>
            </w:pPr>
            <w:r w:rsidRPr="00CF61AE">
              <w:rPr>
                <w:sz w:val="24"/>
                <w:szCs w:val="24"/>
              </w:rPr>
              <w:t>–</w:t>
            </w:r>
          </w:p>
        </w:tc>
        <w:tc>
          <w:tcPr>
            <w:tcW w:w="665" w:type="pct"/>
            <w:shd w:val="clear" w:color="auto" w:fill="auto"/>
            <w:noWrap/>
          </w:tcPr>
          <w:p w:rsidR="00F703C3" w:rsidRPr="00CF61AE" w:rsidRDefault="00F703C3" w:rsidP="00864F9A">
            <w:pPr>
              <w:rPr>
                <w:color w:val="000000"/>
                <w:sz w:val="24"/>
                <w:szCs w:val="24"/>
              </w:rPr>
            </w:pPr>
            <w:r w:rsidRPr="00CF61AE">
              <w:rPr>
                <w:color w:val="000000"/>
                <w:sz w:val="24"/>
                <w:szCs w:val="24"/>
              </w:rPr>
              <w:t>28</w:t>
            </w:r>
          </w:p>
        </w:tc>
        <w:tc>
          <w:tcPr>
            <w:tcW w:w="447" w:type="pct"/>
            <w:shd w:val="clear" w:color="auto" w:fill="auto"/>
            <w:noWrap/>
          </w:tcPr>
          <w:p w:rsidR="00F703C3" w:rsidRPr="00CF61AE" w:rsidRDefault="00F703C3" w:rsidP="00864F9A">
            <w:pPr>
              <w:rPr>
                <w:color w:val="000000"/>
                <w:sz w:val="24"/>
                <w:szCs w:val="24"/>
              </w:rPr>
            </w:pPr>
            <w:r w:rsidRPr="00CF61AE">
              <w:rPr>
                <w:sz w:val="24"/>
                <w:szCs w:val="24"/>
              </w:rPr>
              <w:t>–</w:t>
            </w:r>
          </w:p>
        </w:tc>
        <w:tc>
          <w:tcPr>
            <w:tcW w:w="634" w:type="pct"/>
            <w:shd w:val="clear" w:color="auto" w:fill="auto"/>
            <w:noWrap/>
          </w:tcPr>
          <w:p w:rsidR="00F703C3" w:rsidRPr="00CF61AE" w:rsidRDefault="00F703C3" w:rsidP="00864F9A">
            <w:pPr>
              <w:rPr>
                <w:color w:val="000000"/>
                <w:sz w:val="24"/>
                <w:szCs w:val="24"/>
              </w:rPr>
            </w:pPr>
            <w:r w:rsidRPr="00CF61AE">
              <w:rPr>
                <w:color w:val="000000"/>
                <w:sz w:val="24"/>
                <w:szCs w:val="24"/>
              </w:rPr>
              <w:t>36</w:t>
            </w:r>
          </w:p>
        </w:tc>
        <w:tc>
          <w:tcPr>
            <w:tcW w:w="473" w:type="pct"/>
            <w:shd w:val="clear" w:color="auto" w:fill="auto"/>
            <w:noWrap/>
          </w:tcPr>
          <w:p w:rsidR="00F703C3" w:rsidRPr="00CF61AE" w:rsidRDefault="00F703C3" w:rsidP="00864F9A">
            <w:pPr>
              <w:rPr>
                <w:color w:val="000000"/>
                <w:sz w:val="24"/>
                <w:szCs w:val="24"/>
              </w:rPr>
            </w:pPr>
            <w:r w:rsidRPr="00CF61AE">
              <w:rPr>
                <w:sz w:val="24"/>
                <w:szCs w:val="24"/>
              </w:rPr>
              <w:t>–</w:t>
            </w:r>
          </w:p>
        </w:tc>
      </w:tr>
      <w:tr w:rsidR="00577AEF" w:rsidRPr="00CF61AE" w:rsidTr="00D57993">
        <w:trPr>
          <w:trHeight w:val="255"/>
        </w:trPr>
        <w:tc>
          <w:tcPr>
            <w:tcW w:w="5000" w:type="pct"/>
            <w:gridSpan w:val="9"/>
            <w:shd w:val="clear" w:color="auto" w:fill="auto"/>
            <w:noWrap/>
          </w:tcPr>
          <w:p w:rsidR="00577AEF" w:rsidRPr="00CF61AE" w:rsidRDefault="00577AEF" w:rsidP="00577AEF">
            <w:pPr>
              <w:tabs>
                <w:tab w:val="left" w:pos="993"/>
              </w:tabs>
              <w:ind w:firstLine="709"/>
              <w:rPr>
                <w:sz w:val="24"/>
                <w:szCs w:val="24"/>
              </w:rPr>
            </w:pPr>
            <w:r w:rsidRPr="00CF61AE">
              <w:rPr>
                <w:color w:val="000000"/>
                <w:sz w:val="24"/>
                <w:szCs w:val="24"/>
              </w:rPr>
              <w:t>*Генеральным</w:t>
            </w:r>
            <w:r w:rsidRPr="00CF61AE">
              <w:rPr>
                <w:sz w:val="24"/>
                <w:szCs w:val="24"/>
              </w:rPr>
              <w:t xml:space="preserve"> планом </w:t>
            </w:r>
            <w:proofErr w:type="spellStart"/>
            <w:r w:rsidR="00562333" w:rsidRPr="00CF61AE">
              <w:rPr>
                <w:sz w:val="24"/>
                <w:szCs w:val="24"/>
              </w:rPr>
              <w:t>Пеник</w:t>
            </w:r>
            <w:r w:rsidR="00562333">
              <w:rPr>
                <w:sz w:val="24"/>
                <w:szCs w:val="24"/>
              </w:rPr>
              <w:t>овского</w:t>
            </w:r>
            <w:proofErr w:type="spellEnd"/>
            <w:r w:rsidR="00562333" w:rsidRPr="00CF61AE">
              <w:rPr>
                <w:sz w:val="24"/>
                <w:szCs w:val="24"/>
              </w:rPr>
              <w:t xml:space="preserve"> сельско</w:t>
            </w:r>
            <w:r w:rsidR="00562333">
              <w:rPr>
                <w:sz w:val="24"/>
                <w:szCs w:val="24"/>
              </w:rPr>
              <w:t>го</w:t>
            </w:r>
            <w:r w:rsidR="00562333" w:rsidRPr="00CF61AE">
              <w:rPr>
                <w:sz w:val="24"/>
                <w:szCs w:val="24"/>
              </w:rPr>
              <w:t xml:space="preserve"> поселен</w:t>
            </w:r>
            <w:r w:rsidR="00562333">
              <w:rPr>
                <w:sz w:val="24"/>
                <w:szCs w:val="24"/>
              </w:rPr>
              <w:t>ия</w:t>
            </w:r>
            <w:r w:rsidR="00562333" w:rsidRPr="00CF61AE">
              <w:rPr>
                <w:sz w:val="24"/>
                <w:szCs w:val="24"/>
              </w:rPr>
              <w:t xml:space="preserve"> Ломоносовск</w:t>
            </w:r>
            <w:r w:rsidR="00562333">
              <w:rPr>
                <w:sz w:val="24"/>
                <w:szCs w:val="24"/>
              </w:rPr>
              <w:t>ого</w:t>
            </w:r>
            <w:r w:rsidR="00562333" w:rsidRPr="00CF61AE">
              <w:rPr>
                <w:sz w:val="24"/>
                <w:szCs w:val="24"/>
              </w:rPr>
              <w:t xml:space="preserve"> муниципальн</w:t>
            </w:r>
            <w:r w:rsidR="00562333">
              <w:rPr>
                <w:sz w:val="24"/>
                <w:szCs w:val="24"/>
              </w:rPr>
              <w:t>ого</w:t>
            </w:r>
            <w:r w:rsidR="00562333" w:rsidRPr="00CF61AE">
              <w:rPr>
                <w:sz w:val="24"/>
                <w:szCs w:val="24"/>
              </w:rPr>
              <w:t xml:space="preserve"> район</w:t>
            </w:r>
            <w:r w:rsidR="00562333">
              <w:rPr>
                <w:sz w:val="24"/>
                <w:szCs w:val="24"/>
              </w:rPr>
              <w:t>а</w:t>
            </w:r>
            <w:r w:rsidR="00562333" w:rsidRPr="00CF61AE">
              <w:rPr>
                <w:sz w:val="24"/>
                <w:szCs w:val="24"/>
              </w:rPr>
              <w:t xml:space="preserve"> Ленинградской области</w:t>
            </w:r>
            <w:r w:rsidRPr="00CF61AE">
              <w:rPr>
                <w:sz w:val="24"/>
                <w:szCs w:val="24"/>
              </w:rPr>
              <w:t xml:space="preserve">, с изменениями (утвержден постановлением Правительства Ленинградской области от 29.12.2018 №525) предусмотрен перевод земель лесного фонда площадью 95,16 га в </w:t>
            </w:r>
            <w:r w:rsidRPr="00CF61AE">
              <w:rPr>
                <w:color w:val="000000"/>
                <w:sz w:val="24"/>
                <w:szCs w:val="24"/>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для объекта местного значения муниципального района «</w:t>
            </w:r>
            <w:r w:rsidRPr="00CF61AE">
              <w:rPr>
                <w:sz w:val="24"/>
                <w:szCs w:val="24"/>
              </w:rPr>
              <w:t xml:space="preserve">Промышленная зона </w:t>
            </w:r>
            <w:proofErr w:type="spellStart"/>
            <w:r w:rsidRPr="00CF61AE">
              <w:rPr>
                <w:sz w:val="24"/>
                <w:szCs w:val="24"/>
              </w:rPr>
              <w:t>Пеники</w:t>
            </w:r>
            <w:proofErr w:type="spellEnd"/>
            <w:r w:rsidRPr="00CF61AE">
              <w:rPr>
                <w:sz w:val="24"/>
                <w:szCs w:val="24"/>
              </w:rPr>
              <w:t xml:space="preserve"> № 2».</w:t>
            </w:r>
          </w:p>
          <w:p w:rsidR="00A8726C" w:rsidRPr="00CF61AE" w:rsidRDefault="00A8726C" w:rsidP="00A8726C">
            <w:pPr>
              <w:ind w:firstLine="709"/>
              <w:rPr>
                <w:sz w:val="24"/>
                <w:szCs w:val="24"/>
              </w:rPr>
            </w:pPr>
            <w:r w:rsidRPr="00CF61AE">
              <w:rPr>
                <w:sz w:val="24"/>
                <w:szCs w:val="24"/>
              </w:rPr>
              <w:t xml:space="preserve">Изменениями в генеральный план выявлена территория, которая в соответствии с сведениями ГЛР расположена в границах населенного пункта (10 выдел, 89 квартала Приморского участкового лесничества Ломоносовского лесничества). Указанная территория площадью 0,49 га исключается из границы пос. </w:t>
            </w:r>
            <w:proofErr w:type="spellStart"/>
            <w:r w:rsidRPr="00CF61AE">
              <w:rPr>
                <w:sz w:val="24"/>
                <w:szCs w:val="24"/>
              </w:rPr>
              <w:t>Бронна</w:t>
            </w:r>
            <w:proofErr w:type="spellEnd"/>
            <w:r w:rsidRPr="00CF61AE">
              <w:rPr>
                <w:sz w:val="24"/>
                <w:szCs w:val="24"/>
              </w:rPr>
              <w:t>.</w:t>
            </w:r>
          </w:p>
          <w:p w:rsidR="00A8726C" w:rsidRPr="00CF61AE" w:rsidRDefault="00A8726C" w:rsidP="00A8726C">
            <w:pPr>
              <w:ind w:firstLine="709"/>
              <w:rPr>
                <w:sz w:val="24"/>
                <w:szCs w:val="24"/>
              </w:rPr>
            </w:pPr>
            <w:r w:rsidRPr="00CF61AE">
              <w:rPr>
                <w:sz w:val="24"/>
                <w:szCs w:val="24"/>
              </w:rPr>
              <w:lastRenderedPageBreak/>
              <w:t xml:space="preserve">Изменениями в генеральный план выявлена территория, которая в соответствии с сведениями ГЛР расположена в границах населенного пункта (13,55,22 выдела, 122 квартала Приморского участкового лесничества Ломоносовского лесничества). Указанная территория площадью 0,6 га исключается из границы дер. </w:t>
            </w:r>
            <w:proofErr w:type="spellStart"/>
            <w:r w:rsidRPr="00CF61AE">
              <w:rPr>
                <w:sz w:val="24"/>
                <w:szCs w:val="24"/>
              </w:rPr>
              <w:t>Лангерево</w:t>
            </w:r>
            <w:proofErr w:type="spellEnd"/>
            <w:r w:rsidRPr="00CF61AE">
              <w:rPr>
                <w:sz w:val="24"/>
                <w:szCs w:val="24"/>
              </w:rPr>
              <w:t>.</w:t>
            </w:r>
          </w:p>
          <w:p w:rsidR="00577AEF" w:rsidRPr="00CF61AE" w:rsidRDefault="00A8726C" w:rsidP="006A3855">
            <w:pPr>
              <w:ind w:firstLine="709"/>
              <w:rPr>
                <w:sz w:val="24"/>
                <w:szCs w:val="24"/>
              </w:rPr>
            </w:pPr>
            <w:r w:rsidRPr="00CF61AE">
              <w:rPr>
                <w:sz w:val="24"/>
                <w:szCs w:val="24"/>
              </w:rPr>
              <w:t xml:space="preserve">По результатам рассмотрения земельных участков двойного учета на рабочей группе земельный участок с кадастровым номером 47:14:0209001:25 площадью 0,04 га исключается из границы дер. </w:t>
            </w:r>
            <w:proofErr w:type="spellStart"/>
            <w:r w:rsidRPr="00CF61AE">
              <w:rPr>
                <w:sz w:val="24"/>
                <w:szCs w:val="24"/>
              </w:rPr>
              <w:t>Лангерево</w:t>
            </w:r>
            <w:proofErr w:type="spellEnd"/>
          </w:p>
        </w:tc>
      </w:tr>
    </w:tbl>
    <w:p w:rsidR="00577AEF" w:rsidRPr="00CF61AE" w:rsidRDefault="00577AEF" w:rsidP="005209D3">
      <w:pPr>
        <w:rPr>
          <w:sz w:val="24"/>
          <w:szCs w:val="24"/>
        </w:rPr>
      </w:pPr>
    </w:p>
    <w:p w:rsidR="002518B3" w:rsidRPr="00CF61AE" w:rsidRDefault="00290D41" w:rsidP="00577AEF">
      <w:pPr>
        <w:ind w:firstLine="709"/>
        <w:rPr>
          <w:sz w:val="24"/>
          <w:szCs w:val="24"/>
        </w:rPr>
      </w:pPr>
      <w:r w:rsidRPr="00CF61AE">
        <w:rPr>
          <w:sz w:val="24"/>
          <w:szCs w:val="24"/>
        </w:rPr>
        <w:t>Технико-экономические показатели Изменений в генеральный план по населенным пунктам поселения представлены в таблице 63.</w:t>
      </w:r>
    </w:p>
    <w:p w:rsidR="002518B3" w:rsidRPr="00CF61AE" w:rsidRDefault="002518B3" w:rsidP="005209D3">
      <w:pPr>
        <w:rPr>
          <w:sz w:val="24"/>
          <w:szCs w:val="24"/>
        </w:rPr>
      </w:pPr>
    </w:p>
    <w:p w:rsidR="00290D41" w:rsidRPr="00CF61AE" w:rsidRDefault="00290D41" w:rsidP="00290D41">
      <w:pPr>
        <w:rPr>
          <w:sz w:val="24"/>
          <w:szCs w:val="24"/>
        </w:rPr>
      </w:pPr>
      <w:r w:rsidRPr="00CF61AE">
        <w:rPr>
          <w:sz w:val="24"/>
          <w:szCs w:val="24"/>
        </w:rPr>
        <w:t>Таблица 63 – Технико-экономические показатели по населенным пунктам поселения</w:t>
      </w:r>
    </w:p>
    <w:tbl>
      <w:tblPr>
        <w:tblW w:w="5073" w:type="pct"/>
        <w:tblBorders>
          <w:top w:val="single" w:sz="4" w:space="0" w:color="auto"/>
          <w:left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715"/>
        <w:gridCol w:w="4522"/>
        <w:gridCol w:w="1235"/>
        <w:gridCol w:w="1096"/>
        <w:gridCol w:w="1502"/>
        <w:gridCol w:w="1274"/>
      </w:tblGrid>
      <w:tr w:rsidR="00290D41" w:rsidRPr="00CF61AE" w:rsidTr="00FE4972">
        <w:trPr>
          <w:trHeight w:val="450"/>
          <w:tblHeader/>
        </w:trPr>
        <w:tc>
          <w:tcPr>
            <w:tcW w:w="345" w:type="pct"/>
            <w:vMerge w:val="restart"/>
            <w:shd w:val="clear" w:color="auto" w:fill="auto"/>
            <w:noWrap/>
            <w:vAlign w:val="center"/>
            <w:hideMark/>
          </w:tcPr>
          <w:p w:rsidR="00290D41" w:rsidRPr="00CF61AE" w:rsidRDefault="00290D41" w:rsidP="00290D41">
            <w:pPr>
              <w:jc w:val="center"/>
              <w:rPr>
                <w:color w:val="000000"/>
                <w:sz w:val="24"/>
                <w:szCs w:val="24"/>
              </w:rPr>
            </w:pPr>
            <w:r w:rsidRPr="00CF61AE">
              <w:rPr>
                <w:color w:val="000000"/>
                <w:sz w:val="24"/>
                <w:szCs w:val="24"/>
              </w:rPr>
              <w:t>№ п/п</w:t>
            </w:r>
          </w:p>
        </w:tc>
        <w:tc>
          <w:tcPr>
            <w:tcW w:w="2186" w:type="pct"/>
            <w:vMerge w:val="restart"/>
            <w:shd w:val="clear" w:color="auto" w:fill="auto"/>
            <w:vAlign w:val="center"/>
            <w:hideMark/>
          </w:tcPr>
          <w:p w:rsidR="00290D41" w:rsidRPr="00CF61AE" w:rsidRDefault="00290D41" w:rsidP="00290D41">
            <w:pPr>
              <w:jc w:val="center"/>
              <w:rPr>
                <w:color w:val="000000"/>
                <w:sz w:val="24"/>
                <w:szCs w:val="24"/>
              </w:rPr>
            </w:pPr>
            <w:r w:rsidRPr="00CF61AE">
              <w:rPr>
                <w:color w:val="000000"/>
                <w:sz w:val="24"/>
                <w:szCs w:val="24"/>
              </w:rPr>
              <w:t>Наименование показателя</w:t>
            </w:r>
          </w:p>
        </w:tc>
        <w:tc>
          <w:tcPr>
            <w:tcW w:w="597" w:type="pct"/>
            <w:vMerge w:val="restart"/>
            <w:vAlign w:val="center"/>
          </w:tcPr>
          <w:p w:rsidR="00290D41" w:rsidRPr="00CF61AE" w:rsidRDefault="00290D41" w:rsidP="00290D41">
            <w:pPr>
              <w:jc w:val="center"/>
              <w:rPr>
                <w:color w:val="000000"/>
                <w:sz w:val="24"/>
                <w:szCs w:val="24"/>
              </w:rPr>
            </w:pPr>
            <w:r w:rsidRPr="00CF61AE">
              <w:rPr>
                <w:color w:val="000000"/>
                <w:sz w:val="24"/>
                <w:szCs w:val="24"/>
              </w:rPr>
              <w:t>Единица измерения</w:t>
            </w:r>
          </w:p>
        </w:tc>
        <w:tc>
          <w:tcPr>
            <w:tcW w:w="530" w:type="pct"/>
            <w:vMerge w:val="restart"/>
            <w:vAlign w:val="center"/>
          </w:tcPr>
          <w:p w:rsidR="00290D41" w:rsidRPr="00CF61AE" w:rsidRDefault="00290D41" w:rsidP="00290D41">
            <w:pPr>
              <w:jc w:val="center"/>
              <w:rPr>
                <w:color w:val="000000"/>
                <w:sz w:val="24"/>
                <w:szCs w:val="24"/>
              </w:rPr>
            </w:pPr>
            <w:r w:rsidRPr="00CF61AE">
              <w:rPr>
                <w:color w:val="000000"/>
                <w:sz w:val="24"/>
                <w:szCs w:val="24"/>
              </w:rPr>
              <w:t>2020 год</w:t>
            </w:r>
          </w:p>
        </w:tc>
        <w:tc>
          <w:tcPr>
            <w:tcW w:w="1343" w:type="pct"/>
            <w:gridSpan w:val="2"/>
            <w:vAlign w:val="center"/>
          </w:tcPr>
          <w:p w:rsidR="00290D41" w:rsidRPr="00CF61AE" w:rsidRDefault="00290D41" w:rsidP="00290D41">
            <w:pPr>
              <w:jc w:val="center"/>
              <w:rPr>
                <w:color w:val="000000"/>
                <w:sz w:val="24"/>
                <w:szCs w:val="24"/>
              </w:rPr>
            </w:pPr>
            <w:r w:rsidRPr="00CF61AE">
              <w:rPr>
                <w:color w:val="000000"/>
                <w:sz w:val="24"/>
                <w:szCs w:val="24"/>
              </w:rPr>
              <w:t>Этап территориального планирования</w:t>
            </w:r>
          </w:p>
        </w:tc>
      </w:tr>
      <w:tr w:rsidR="00290D41" w:rsidRPr="00CF61AE" w:rsidTr="00FE4972">
        <w:trPr>
          <w:trHeight w:val="450"/>
          <w:tblHeader/>
        </w:trPr>
        <w:tc>
          <w:tcPr>
            <w:tcW w:w="345" w:type="pct"/>
            <w:vMerge/>
            <w:vAlign w:val="center"/>
            <w:hideMark/>
          </w:tcPr>
          <w:p w:rsidR="00290D41" w:rsidRPr="00CF61AE" w:rsidRDefault="00290D41" w:rsidP="00290D41">
            <w:pPr>
              <w:jc w:val="center"/>
              <w:rPr>
                <w:color w:val="000000"/>
                <w:sz w:val="24"/>
                <w:szCs w:val="24"/>
              </w:rPr>
            </w:pPr>
          </w:p>
        </w:tc>
        <w:tc>
          <w:tcPr>
            <w:tcW w:w="2186" w:type="pct"/>
            <w:vMerge/>
            <w:vAlign w:val="center"/>
            <w:hideMark/>
          </w:tcPr>
          <w:p w:rsidR="00290D41" w:rsidRPr="00CF61AE" w:rsidRDefault="00290D41" w:rsidP="00290D41">
            <w:pPr>
              <w:jc w:val="center"/>
              <w:rPr>
                <w:color w:val="000000"/>
                <w:sz w:val="24"/>
                <w:szCs w:val="24"/>
              </w:rPr>
            </w:pPr>
          </w:p>
        </w:tc>
        <w:tc>
          <w:tcPr>
            <w:tcW w:w="597" w:type="pct"/>
            <w:vMerge/>
            <w:vAlign w:val="center"/>
          </w:tcPr>
          <w:p w:rsidR="00290D41" w:rsidRPr="00CF61AE" w:rsidRDefault="00290D41" w:rsidP="00290D41">
            <w:pPr>
              <w:jc w:val="center"/>
              <w:rPr>
                <w:color w:val="000000"/>
                <w:sz w:val="24"/>
                <w:szCs w:val="24"/>
              </w:rPr>
            </w:pPr>
          </w:p>
        </w:tc>
        <w:tc>
          <w:tcPr>
            <w:tcW w:w="530" w:type="pct"/>
            <w:vMerge/>
            <w:vAlign w:val="center"/>
          </w:tcPr>
          <w:p w:rsidR="00290D41" w:rsidRPr="00CF61AE" w:rsidRDefault="00290D41" w:rsidP="00290D41">
            <w:pPr>
              <w:jc w:val="center"/>
              <w:rPr>
                <w:color w:val="000000"/>
                <w:sz w:val="24"/>
                <w:szCs w:val="24"/>
              </w:rPr>
            </w:pPr>
          </w:p>
        </w:tc>
        <w:tc>
          <w:tcPr>
            <w:tcW w:w="726" w:type="pct"/>
            <w:vAlign w:val="center"/>
          </w:tcPr>
          <w:p w:rsidR="00290D41" w:rsidRPr="00CF61AE" w:rsidRDefault="00290D41" w:rsidP="00290D41">
            <w:pPr>
              <w:jc w:val="center"/>
              <w:rPr>
                <w:color w:val="000000"/>
                <w:sz w:val="24"/>
                <w:szCs w:val="24"/>
              </w:rPr>
            </w:pPr>
            <w:r w:rsidRPr="00CF61AE">
              <w:rPr>
                <w:color w:val="000000"/>
                <w:sz w:val="24"/>
                <w:szCs w:val="24"/>
              </w:rPr>
              <w:t xml:space="preserve">Первая </w:t>
            </w:r>
          </w:p>
          <w:p w:rsidR="00290D41" w:rsidRPr="00CF61AE" w:rsidRDefault="00290D41" w:rsidP="00290D41">
            <w:pPr>
              <w:jc w:val="center"/>
              <w:rPr>
                <w:color w:val="000000"/>
                <w:sz w:val="24"/>
                <w:szCs w:val="24"/>
              </w:rPr>
            </w:pPr>
            <w:r w:rsidRPr="00CF61AE">
              <w:rPr>
                <w:color w:val="000000"/>
                <w:sz w:val="24"/>
                <w:szCs w:val="24"/>
              </w:rPr>
              <w:t>очередь</w:t>
            </w:r>
          </w:p>
        </w:tc>
        <w:tc>
          <w:tcPr>
            <w:tcW w:w="617" w:type="pct"/>
            <w:vAlign w:val="center"/>
          </w:tcPr>
          <w:p w:rsidR="00290D41" w:rsidRPr="00CF61AE" w:rsidRDefault="00290D41" w:rsidP="00290D41">
            <w:pPr>
              <w:jc w:val="center"/>
              <w:rPr>
                <w:color w:val="000000"/>
                <w:sz w:val="24"/>
                <w:szCs w:val="24"/>
              </w:rPr>
            </w:pPr>
            <w:r w:rsidRPr="00CF61AE">
              <w:rPr>
                <w:color w:val="000000"/>
                <w:sz w:val="24"/>
                <w:szCs w:val="24"/>
              </w:rPr>
              <w:t>Расчетный срок</w:t>
            </w:r>
          </w:p>
        </w:tc>
      </w:tr>
    </w:tbl>
    <w:p w:rsidR="002518B3" w:rsidRPr="00D57993" w:rsidRDefault="002518B3" w:rsidP="005209D3">
      <w:pPr>
        <w:rPr>
          <w:sz w:val="2"/>
          <w:szCs w:val="2"/>
        </w:rPr>
      </w:pPr>
    </w:p>
    <w:tbl>
      <w:tblPr>
        <w:tblW w:w="507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17"/>
        <w:gridCol w:w="4520"/>
        <w:gridCol w:w="1235"/>
        <w:gridCol w:w="1097"/>
        <w:gridCol w:w="1503"/>
        <w:gridCol w:w="1276"/>
      </w:tblGrid>
      <w:tr w:rsidR="00290D41" w:rsidRPr="00CF61AE" w:rsidTr="00FE4972">
        <w:trPr>
          <w:trHeight w:val="255"/>
          <w:tblHeader/>
        </w:trPr>
        <w:tc>
          <w:tcPr>
            <w:tcW w:w="717" w:type="dxa"/>
            <w:shd w:val="clear" w:color="auto" w:fill="auto"/>
            <w:vAlign w:val="center"/>
          </w:tcPr>
          <w:p w:rsidR="00290D41" w:rsidRPr="00CF61AE" w:rsidRDefault="00290D41" w:rsidP="00290D41">
            <w:pPr>
              <w:ind w:firstLine="5"/>
              <w:jc w:val="center"/>
              <w:rPr>
                <w:sz w:val="24"/>
                <w:szCs w:val="24"/>
              </w:rPr>
            </w:pPr>
            <w:r w:rsidRPr="00CF61AE">
              <w:rPr>
                <w:sz w:val="24"/>
                <w:szCs w:val="24"/>
              </w:rPr>
              <w:t>1</w:t>
            </w:r>
          </w:p>
        </w:tc>
        <w:tc>
          <w:tcPr>
            <w:tcW w:w="4520" w:type="dxa"/>
            <w:shd w:val="clear" w:color="auto" w:fill="auto"/>
            <w:vAlign w:val="center"/>
          </w:tcPr>
          <w:p w:rsidR="00290D41" w:rsidRPr="00CF61AE" w:rsidRDefault="00290D41" w:rsidP="00290D41">
            <w:pPr>
              <w:jc w:val="center"/>
              <w:rPr>
                <w:sz w:val="24"/>
                <w:szCs w:val="24"/>
              </w:rPr>
            </w:pPr>
            <w:r w:rsidRPr="00CF61AE">
              <w:rPr>
                <w:sz w:val="24"/>
                <w:szCs w:val="24"/>
              </w:rPr>
              <w:t>2</w:t>
            </w:r>
          </w:p>
        </w:tc>
        <w:tc>
          <w:tcPr>
            <w:tcW w:w="1235" w:type="dxa"/>
            <w:vAlign w:val="center"/>
          </w:tcPr>
          <w:p w:rsidR="00290D41" w:rsidRPr="00CF61AE" w:rsidRDefault="00290D41" w:rsidP="00290D41">
            <w:pPr>
              <w:jc w:val="center"/>
              <w:rPr>
                <w:sz w:val="24"/>
                <w:szCs w:val="24"/>
              </w:rPr>
            </w:pPr>
            <w:r w:rsidRPr="00CF61AE">
              <w:rPr>
                <w:sz w:val="24"/>
                <w:szCs w:val="24"/>
              </w:rPr>
              <w:t>3</w:t>
            </w:r>
          </w:p>
        </w:tc>
        <w:tc>
          <w:tcPr>
            <w:tcW w:w="1097" w:type="dxa"/>
            <w:tcBorders>
              <w:top w:val="single" w:sz="4" w:space="0" w:color="auto"/>
              <w:left w:val="single" w:sz="4" w:space="0" w:color="auto"/>
              <w:bottom w:val="single" w:sz="4" w:space="0" w:color="auto"/>
              <w:right w:val="single" w:sz="4" w:space="0" w:color="auto"/>
            </w:tcBorders>
            <w:shd w:val="clear" w:color="auto" w:fill="auto"/>
            <w:vAlign w:val="center"/>
          </w:tcPr>
          <w:p w:rsidR="00290D41" w:rsidRPr="00CF61AE" w:rsidRDefault="00290D41" w:rsidP="00290D41">
            <w:pPr>
              <w:jc w:val="center"/>
              <w:rPr>
                <w:sz w:val="24"/>
                <w:szCs w:val="24"/>
              </w:rPr>
            </w:pPr>
            <w:r w:rsidRPr="00CF61AE">
              <w:rPr>
                <w:sz w:val="24"/>
                <w:szCs w:val="24"/>
              </w:rPr>
              <w:t>4</w:t>
            </w:r>
          </w:p>
        </w:tc>
        <w:tc>
          <w:tcPr>
            <w:tcW w:w="1503" w:type="dxa"/>
            <w:tcBorders>
              <w:top w:val="single" w:sz="4" w:space="0" w:color="auto"/>
              <w:left w:val="nil"/>
              <w:bottom w:val="single" w:sz="4" w:space="0" w:color="auto"/>
              <w:right w:val="single" w:sz="4" w:space="0" w:color="auto"/>
            </w:tcBorders>
            <w:shd w:val="clear" w:color="auto" w:fill="auto"/>
            <w:vAlign w:val="center"/>
          </w:tcPr>
          <w:p w:rsidR="00290D41" w:rsidRPr="00CF61AE" w:rsidRDefault="00290D41" w:rsidP="00290D41">
            <w:pPr>
              <w:jc w:val="center"/>
              <w:rPr>
                <w:sz w:val="24"/>
                <w:szCs w:val="24"/>
              </w:rPr>
            </w:pPr>
            <w:r w:rsidRPr="00CF61AE">
              <w:rPr>
                <w:sz w:val="24"/>
                <w:szCs w:val="24"/>
              </w:rPr>
              <w:t>5</w:t>
            </w:r>
          </w:p>
        </w:tc>
        <w:tc>
          <w:tcPr>
            <w:tcW w:w="1276" w:type="dxa"/>
            <w:tcBorders>
              <w:top w:val="single" w:sz="4" w:space="0" w:color="auto"/>
              <w:left w:val="nil"/>
              <w:bottom w:val="single" w:sz="4" w:space="0" w:color="auto"/>
              <w:right w:val="single" w:sz="4" w:space="0" w:color="auto"/>
            </w:tcBorders>
            <w:shd w:val="clear" w:color="auto" w:fill="auto"/>
            <w:vAlign w:val="center"/>
          </w:tcPr>
          <w:p w:rsidR="00290D41" w:rsidRPr="00CF61AE" w:rsidRDefault="00290D41" w:rsidP="00290D41">
            <w:pPr>
              <w:jc w:val="center"/>
              <w:rPr>
                <w:sz w:val="24"/>
                <w:szCs w:val="24"/>
              </w:rPr>
            </w:pPr>
            <w:r w:rsidRPr="00CF61AE">
              <w:rPr>
                <w:sz w:val="24"/>
                <w:szCs w:val="24"/>
              </w:rPr>
              <w:t>6</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 xml:space="preserve">дер. </w:t>
            </w:r>
            <w:proofErr w:type="spellStart"/>
            <w:r w:rsidRPr="00CF61AE">
              <w:rPr>
                <w:sz w:val="24"/>
                <w:szCs w:val="24"/>
              </w:rPr>
              <w:t>Больщое</w:t>
            </w:r>
            <w:proofErr w:type="spellEnd"/>
            <w:r w:rsidRPr="00CF61AE">
              <w:rPr>
                <w:sz w:val="24"/>
                <w:szCs w:val="24"/>
              </w:rPr>
              <w:t xml:space="preserve"> </w:t>
            </w:r>
            <w:proofErr w:type="spellStart"/>
            <w:r w:rsidRPr="00CF61AE">
              <w:rPr>
                <w:sz w:val="24"/>
                <w:szCs w:val="24"/>
              </w:rPr>
              <w:t>Коновалово</w:t>
            </w:r>
            <w:proofErr w:type="spellEnd"/>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33,04</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43,40</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43,40</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33,04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43,40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43,40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21,12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31,48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31,48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21,12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31,48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31,48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8,98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8,98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8,98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8,09</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8,09</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8,09</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0,89</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0,89</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0,89</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2,94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2,94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2,94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2,94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2,94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2,94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35</w:t>
            </w:r>
          </w:p>
        </w:tc>
        <w:tc>
          <w:tcPr>
            <w:tcW w:w="1503" w:type="dxa"/>
            <w:shd w:val="clear" w:color="auto" w:fill="auto"/>
          </w:tcPr>
          <w:p w:rsidR="00290D41" w:rsidRPr="00CF61AE" w:rsidRDefault="00290D41" w:rsidP="00864F9A">
            <w:pPr>
              <w:rPr>
                <w:sz w:val="24"/>
                <w:szCs w:val="24"/>
              </w:rPr>
            </w:pPr>
            <w:r w:rsidRPr="00CF61AE">
              <w:rPr>
                <w:sz w:val="24"/>
                <w:szCs w:val="24"/>
              </w:rPr>
              <w:t>93</w:t>
            </w:r>
          </w:p>
        </w:tc>
        <w:tc>
          <w:tcPr>
            <w:tcW w:w="1276" w:type="dxa"/>
            <w:shd w:val="clear" w:color="auto" w:fill="auto"/>
          </w:tcPr>
          <w:p w:rsidR="00290D41" w:rsidRPr="00CF61AE" w:rsidRDefault="00290D41" w:rsidP="00864F9A">
            <w:pPr>
              <w:rPr>
                <w:sz w:val="24"/>
                <w:szCs w:val="24"/>
              </w:rPr>
            </w:pPr>
            <w:r w:rsidRPr="00CF61AE">
              <w:rPr>
                <w:sz w:val="24"/>
                <w:szCs w:val="24"/>
              </w:rPr>
              <w:t>277</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0,47</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0,16</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1,06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2,14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6,38</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0,60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0,11</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2,95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8,80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2204,00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9380,00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 xml:space="preserve">пос. </w:t>
            </w:r>
            <w:proofErr w:type="spellStart"/>
            <w:r w:rsidRPr="00CF61AE">
              <w:rPr>
                <w:sz w:val="24"/>
                <w:szCs w:val="24"/>
              </w:rPr>
              <w:t>Бронна</w:t>
            </w:r>
            <w:proofErr w:type="spellEnd"/>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53,30</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53,30</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53,30</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53,30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53,30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53,30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51,75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51,75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51,75</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51,75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51,75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51,75</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1,55</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1,55</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64</w:t>
            </w:r>
          </w:p>
        </w:tc>
        <w:tc>
          <w:tcPr>
            <w:tcW w:w="1503" w:type="dxa"/>
            <w:shd w:val="clear" w:color="auto" w:fill="auto"/>
          </w:tcPr>
          <w:p w:rsidR="00290D41" w:rsidRPr="00CF61AE" w:rsidRDefault="00290D41" w:rsidP="00864F9A">
            <w:pPr>
              <w:rPr>
                <w:sz w:val="24"/>
                <w:szCs w:val="24"/>
              </w:rPr>
            </w:pPr>
            <w:r w:rsidRPr="00CF61AE">
              <w:rPr>
                <w:sz w:val="24"/>
                <w:szCs w:val="24"/>
              </w:rPr>
              <w:t>244</w:t>
            </w:r>
          </w:p>
        </w:tc>
        <w:tc>
          <w:tcPr>
            <w:tcW w:w="1276" w:type="dxa"/>
            <w:shd w:val="clear" w:color="auto" w:fill="auto"/>
          </w:tcPr>
          <w:p w:rsidR="00290D41" w:rsidRPr="00CF61AE" w:rsidRDefault="00290D41" w:rsidP="00864F9A">
            <w:pPr>
              <w:rPr>
                <w:sz w:val="24"/>
                <w:szCs w:val="24"/>
              </w:rPr>
            </w:pPr>
            <w:r w:rsidRPr="00CF61AE">
              <w:rPr>
                <w:sz w:val="24"/>
                <w:szCs w:val="24"/>
              </w:rPr>
              <w:t>694</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0,83</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0,22</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0,08</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1,20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4,58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13,02</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0,07</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1,24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4,71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13,41</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6840,00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24390,00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дер. Верхние Венки</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27,91</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27,91</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27,91</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27,91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27,91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27,91</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23,32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23,32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23,32</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16,76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23,32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23,32</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1,61</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1,61</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6,56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2,98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2,98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2,98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2,98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2,98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2,98</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87</w:t>
            </w:r>
          </w:p>
        </w:tc>
        <w:tc>
          <w:tcPr>
            <w:tcW w:w="1503" w:type="dxa"/>
            <w:shd w:val="clear" w:color="auto" w:fill="auto"/>
          </w:tcPr>
          <w:p w:rsidR="00290D41" w:rsidRPr="00CF61AE" w:rsidRDefault="00290D41" w:rsidP="00864F9A">
            <w:pPr>
              <w:rPr>
                <w:sz w:val="24"/>
                <w:szCs w:val="24"/>
              </w:rPr>
            </w:pPr>
            <w:r w:rsidRPr="00CF61AE">
              <w:rPr>
                <w:sz w:val="24"/>
                <w:szCs w:val="24"/>
              </w:rPr>
              <w:t>213</w:t>
            </w:r>
          </w:p>
        </w:tc>
        <w:tc>
          <w:tcPr>
            <w:tcW w:w="1276" w:type="dxa"/>
            <w:shd w:val="clear" w:color="auto" w:fill="auto"/>
          </w:tcPr>
          <w:p w:rsidR="00290D41" w:rsidRPr="00CF61AE" w:rsidRDefault="00290D41" w:rsidP="00864F9A">
            <w:pPr>
              <w:rPr>
                <w:sz w:val="24"/>
                <w:szCs w:val="24"/>
              </w:rPr>
            </w:pPr>
            <w:r w:rsidRPr="00CF61AE">
              <w:rPr>
                <w:sz w:val="24"/>
                <w:szCs w:val="24"/>
              </w:rPr>
              <w:t>375</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0,32</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0,13</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0,07</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7,63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13,44</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0,27</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0,06</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lastRenderedPageBreak/>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9,13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16,08</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4788,00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11106,00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 xml:space="preserve">дер. Верхняя </w:t>
            </w:r>
            <w:proofErr w:type="spellStart"/>
            <w:r w:rsidRPr="00CF61AE">
              <w:rPr>
                <w:sz w:val="24"/>
                <w:szCs w:val="24"/>
              </w:rPr>
              <w:t>Бронна</w:t>
            </w:r>
            <w:proofErr w:type="spellEnd"/>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38,00</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38,00</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38,00</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36,90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36,90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36,90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36,90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36,90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36,90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96</w:t>
            </w:r>
          </w:p>
        </w:tc>
        <w:tc>
          <w:tcPr>
            <w:tcW w:w="1503" w:type="dxa"/>
            <w:shd w:val="clear" w:color="auto" w:fill="auto"/>
          </w:tcPr>
          <w:p w:rsidR="00290D41" w:rsidRPr="00CF61AE" w:rsidRDefault="00290D41" w:rsidP="00864F9A">
            <w:pPr>
              <w:rPr>
                <w:sz w:val="24"/>
                <w:szCs w:val="24"/>
              </w:rPr>
            </w:pPr>
            <w:r w:rsidRPr="00CF61AE">
              <w:rPr>
                <w:sz w:val="24"/>
                <w:szCs w:val="24"/>
              </w:rPr>
              <w:t>105</w:t>
            </w:r>
          </w:p>
        </w:tc>
        <w:tc>
          <w:tcPr>
            <w:tcW w:w="1276" w:type="dxa"/>
            <w:shd w:val="clear" w:color="auto" w:fill="auto"/>
          </w:tcPr>
          <w:p w:rsidR="00290D41" w:rsidRPr="00CF61AE" w:rsidRDefault="00290D41" w:rsidP="00864F9A">
            <w:pPr>
              <w:rPr>
                <w:sz w:val="24"/>
                <w:szCs w:val="24"/>
              </w:rPr>
            </w:pPr>
            <w:r w:rsidRPr="00CF61AE">
              <w:rPr>
                <w:sz w:val="24"/>
                <w:szCs w:val="24"/>
              </w:rPr>
              <w:t>118</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lastRenderedPageBreak/>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2007</w:t>
            </w:r>
          </w:p>
        </w:tc>
        <w:tc>
          <w:tcPr>
            <w:tcW w:w="1503" w:type="dxa"/>
            <w:shd w:val="clear" w:color="auto" w:fill="auto"/>
          </w:tcPr>
          <w:p w:rsidR="00290D41" w:rsidRPr="00CF61AE" w:rsidRDefault="00290D41" w:rsidP="00864F9A">
            <w:pPr>
              <w:rPr>
                <w:sz w:val="24"/>
                <w:szCs w:val="24"/>
              </w:rPr>
            </w:pPr>
            <w:r w:rsidRPr="00CF61AE">
              <w:rPr>
                <w:sz w:val="24"/>
                <w:szCs w:val="24"/>
              </w:rPr>
              <w:t>2022</w:t>
            </w:r>
          </w:p>
        </w:tc>
        <w:tc>
          <w:tcPr>
            <w:tcW w:w="1276" w:type="dxa"/>
            <w:shd w:val="clear" w:color="auto" w:fill="auto"/>
          </w:tcPr>
          <w:p w:rsidR="00290D41" w:rsidRPr="00CF61AE" w:rsidRDefault="00290D41" w:rsidP="00864F9A">
            <w:pPr>
              <w:rPr>
                <w:sz w:val="24"/>
                <w:szCs w:val="24"/>
              </w:rPr>
            </w:pPr>
            <w:r w:rsidRPr="00CF61AE">
              <w:rPr>
                <w:sz w:val="24"/>
                <w:szCs w:val="24"/>
              </w:rPr>
              <w:t>2125</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0,36</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0,32</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2,53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2,76</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3,11</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0,31</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2,60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2,85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342,00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849,00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дер. Дубки</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27,74</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27,74</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27,74</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27,74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27,74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27,74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25,94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25,94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25,94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25,94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25,94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25,94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8</w:t>
            </w:r>
          </w:p>
        </w:tc>
        <w:tc>
          <w:tcPr>
            <w:tcW w:w="1503" w:type="dxa"/>
            <w:shd w:val="clear" w:color="auto" w:fill="auto"/>
          </w:tcPr>
          <w:p w:rsidR="00290D41" w:rsidRPr="00CF61AE" w:rsidRDefault="00290D41" w:rsidP="00864F9A">
            <w:pPr>
              <w:rPr>
                <w:sz w:val="24"/>
                <w:szCs w:val="24"/>
              </w:rPr>
            </w:pPr>
            <w:r w:rsidRPr="00CF61AE">
              <w:rPr>
                <w:sz w:val="24"/>
                <w:szCs w:val="24"/>
              </w:rPr>
              <w:t>14</w:t>
            </w:r>
          </w:p>
        </w:tc>
        <w:tc>
          <w:tcPr>
            <w:tcW w:w="1276" w:type="dxa"/>
            <w:shd w:val="clear" w:color="auto" w:fill="auto"/>
          </w:tcPr>
          <w:p w:rsidR="00290D41" w:rsidRPr="00CF61AE" w:rsidRDefault="00290D41" w:rsidP="00864F9A">
            <w:pPr>
              <w:rPr>
                <w:sz w:val="24"/>
                <w:szCs w:val="24"/>
              </w:rPr>
            </w:pPr>
            <w:r w:rsidRPr="00CF61AE">
              <w:rPr>
                <w:sz w:val="24"/>
                <w:szCs w:val="24"/>
              </w:rPr>
              <w:t>22</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3,47</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1,98</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1,26</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0,29</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0,50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0,79</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1,18</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0,54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0,85</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228,00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540,00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пос. ж/д ст. Дубочки</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садоводческих, огоро</w:t>
            </w:r>
            <w:r w:rsidR="007326DE" w:rsidRPr="00CF61AE">
              <w:rPr>
                <w:sz w:val="24"/>
                <w:szCs w:val="24"/>
              </w:rPr>
              <w:t xml:space="preserve">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1</w:t>
            </w:r>
          </w:p>
        </w:tc>
        <w:tc>
          <w:tcPr>
            <w:tcW w:w="1503" w:type="dxa"/>
            <w:shd w:val="clear" w:color="auto" w:fill="auto"/>
          </w:tcPr>
          <w:p w:rsidR="00290D41" w:rsidRPr="00CF61AE" w:rsidRDefault="00290D41" w:rsidP="00864F9A">
            <w:pPr>
              <w:rPr>
                <w:sz w:val="24"/>
                <w:szCs w:val="24"/>
              </w:rPr>
            </w:pPr>
            <w:r w:rsidRPr="00CF61AE">
              <w:rPr>
                <w:sz w:val="24"/>
                <w:szCs w:val="24"/>
              </w:rPr>
              <w:t>2</w:t>
            </w:r>
          </w:p>
        </w:tc>
        <w:tc>
          <w:tcPr>
            <w:tcW w:w="1276" w:type="dxa"/>
            <w:shd w:val="clear" w:color="auto" w:fill="auto"/>
          </w:tcPr>
          <w:p w:rsidR="00290D41" w:rsidRPr="00CF61AE" w:rsidRDefault="00290D41" w:rsidP="00864F9A">
            <w:pPr>
              <w:rPr>
                <w:sz w:val="24"/>
                <w:szCs w:val="24"/>
              </w:rPr>
            </w:pPr>
            <w:r w:rsidRPr="00CF61AE">
              <w:rPr>
                <w:sz w:val="24"/>
                <w:szCs w:val="24"/>
              </w:rPr>
              <w:t>3</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0,20</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0,13</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2,50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7,50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0,13</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2,50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7,50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77,00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дер. Кабацкое</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18,44</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18,44</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18,44</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18,44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18,44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18,44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13,05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17,50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17,50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13,05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17,50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17,50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4,45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4,45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84</w:t>
            </w:r>
          </w:p>
        </w:tc>
        <w:tc>
          <w:tcPr>
            <w:tcW w:w="1503" w:type="dxa"/>
            <w:shd w:val="clear" w:color="auto" w:fill="auto"/>
          </w:tcPr>
          <w:p w:rsidR="00290D41" w:rsidRPr="00CF61AE" w:rsidRDefault="00290D41" w:rsidP="00864F9A">
            <w:pPr>
              <w:rPr>
                <w:sz w:val="24"/>
                <w:szCs w:val="24"/>
              </w:rPr>
            </w:pPr>
            <w:r w:rsidRPr="00CF61AE">
              <w:rPr>
                <w:sz w:val="24"/>
                <w:szCs w:val="24"/>
              </w:rPr>
              <w:t>138</w:t>
            </w:r>
          </w:p>
        </w:tc>
        <w:tc>
          <w:tcPr>
            <w:tcW w:w="1276" w:type="dxa"/>
            <w:shd w:val="clear" w:color="auto" w:fill="auto"/>
          </w:tcPr>
          <w:p w:rsidR="00290D41" w:rsidRPr="00CF61AE" w:rsidRDefault="00290D41" w:rsidP="00864F9A">
            <w:pPr>
              <w:rPr>
                <w:sz w:val="24"/>
                <w:szCs w:val="24"/>
              </w:rPr>
            </w:pPr>
            <w:r w:rsidRPr="00CF61AE">
              <w:rPr>
                <w:sz w:val="24"/>
                <w:szCs w:val="24"/>
              </w:rPr>
              <w:t>264</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0,22</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0,13</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0,07</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4,56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7,48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14,32</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0,07</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6,44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7,89</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15,09</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lastRenderedPageBreak/>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2052,00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6966,00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дер. Кузнецы</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16,38</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16,38</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16,38</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16,38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16,38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16,38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15,03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15,03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15,03</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15,03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15,03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15,03</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1,35</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1,35</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12</w:t>
            </w:r>
          </w:p>
        </w:tc>
        <w:tc>
          <w:tcPr>
            <w:tcW w:w="1503" w:type="dxa"/>
            <w:shd w:val="clear" w:color="auto" w:fill="auto"/>
          </w:tcPr>
          <w:p w:rsidR="00290D41" w:rsidRPr="00CF61AE" w:rsidRDefault="00290D41" w:rsidP="00864F9A">
            <w:pPr>
              <w:rPr>
                <w:sz w:val="24"/>
                <w:szCs w:val="24"/>
              </w:rPr>
            </w:pPr>
            <w:r w:rsidRPr="00CF61AE">
              <w:rPr>
                <w:sz w:val="24"/>
                <w:szCs w:val="24"/>
              </w:rPr>
              <w:t>53</w:t>
            </w:r>
          </w:p>
        </w:tc>
        <w:tc>
          <w:tcPr>
            <w:tcW w:w="1276" w:type="dxa"/>
            <w:shd w:val="clear" w:color="auto" w:fill="auto"/>
          </w:tcPr>
          <w:p w:rsidR="00290D41" w:rsidRPr="00CF61AE" w:rsidRDefault="00290D41" w:rsidP="00864F9A">
            <w:pPr>
              <w:rPr>
                <w:sz w:val="24"/>
                <w:szCs w:val="24"/>
              </w:rPr>
            </w:pPr>
            <w:r w:rsidRPr="00CF61AE">
              <w:rPr>
                <w:sz w:val="24"/>
                <w:szCs w:val="24"/>
              </w:rPr>
              <w:t>135</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lastRenderedPageBreak/>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1,37</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0,31</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0,12</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0,73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8,24</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1,25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0,11</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3,53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8,98</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1558,00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4756,00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 xml:space="preserve">дер. </w:t>
            </w:r>
            <w:proofErr w:type="spellStart"/>
            <w:r w:rsidRPr="00CF61AE">
              <w:rPr>
                <w:sz w:val="24"/>
                <w:szCs w:val="24"/>
              </w:rPr>
              <w:t>Куккузи</w:t>
            </w:r>
            <w:proofErr w:type="spellEnd"/>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38,17</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38,17</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38,17</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38,17</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38,17</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38,17</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13,93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32,02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32,02</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13,93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32,02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32,02</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1,35</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1,35</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19,27</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18,09</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3,62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3,62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3,62</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3,62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3,62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3,62</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28</w:t>
            </w:r>
          </w:p>
        </w:tc>
        <w:tc>
          <w:tcPr>
            <w:tcW w:w="1503" w:type="dxa"/>
            <w:shd w:val="clear" w:color="auto" w:fill="auto"/>
          </w:tcPr>
          <w:p w:rsidR="00290D41" w:rsidRPr="00CF61AE" w:rsidRDefault="00290D41" w:rsidP="00864F9A">
            <w:pPr>
              <w:rPr>
                <w:sz w:val="24"/>
                <w:szCs w:val="24"/>
              </w:rPr>
            </w:pPr>
            <w:r w:rsidRPr="00CF61AE">
              <w:rPr>
                <w:sz w:val="24"/>
                <w:szCs w:val="24"/>
              </w:rPr>
              <w:t>172</w:t>
            </w:r>
          </w:p>
        </w:tc>
        <w:tc>
          <w:tcPr>
            <w:tcW w:w="1276" w:type="dxa"/>
            <w:shd w:val="clear" w:color="auto" w:fill="auto"/>
          </w:tcPr>
          <w:p w:rsidR="00290D41" w:rsidRPr="00CF61AE" w:rsidRDefault="00290D41" w:rsidP="00864F9A">
            <w:pPr>
              <w:rPr>
                <w:sz w:val="24"/>
                <w:szCs w:val="24"/>
              </w:rPr>
            </w:pPr>
            <w:r w:rsidRPr="00CF61AE">
              <w:rPr>
                <w:sz w:val="24"/>
                <w:szCs w:val="24"/>
              </w:rPr>
              <w:t>352</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1,36</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0,22</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0,11</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0,73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4,51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9,22</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0,50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0,19</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0,09</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2,01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5,37</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10,99</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5472,00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12492,00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дер. Кукушкино</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143,86</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143,86</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143,86</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143,86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143,86</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143,86</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73,00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73,00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73,00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73,00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73,00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73,00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68,55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68,55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68,55</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68,55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68,55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68,55</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1,37</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1,37</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1,37</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1,37</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1,37</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1,37</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44</w:t>
            </w:r>
          </w:p>
        </w:tc>
        <w:tc>
          <w:tcPr>
            <w:tcW w:w="1503" w:type="dxa"/>
            <w:shd w:val="clear" w:color="auto" w:fill="auto"/>
          </w:tcPr>
          <w:p w:rsidR="00290D41" w:rsidRPr="00CF61AE" w:rsidRDefault="00290D41" w:rsidP="00864F9A">
            <w:pPr>
              <w:rPr>
                <w:sz w:val="24"/>
                <w:szCs w:val="24"/>
              </w:rPr>
            </w:pPr>
            <w:r w:rsidRPr="00CF61AE">
              <w:rPr>
                <w:sz w:val="24"/>
                <w:szCs w:val="24"/>
              </w:rPr>
              <w:t>170</w:t>
            </w:r>
          </w:p>
        </w:tc>
        <w:tc>
          <w:tcPr>
            <w:tcW w:w="1276" w:type="dxa"/>
            <w:shd w:val="clear" w:color="auto" w:fill="auto"/>
          </w:tcPr>
          <w:p w:rsidR="00290D41" w:rsidRPr="00CF61AE" w:rsidRDefault="00290D41" w:rsidP="00864F9A">
            <w:pPr>
              <w:rPr>
                <w:sz w:val="24"/>
                <w:szCs w:val="24"/>
              </w:rPr>
            </w:pPr>
            <w:r w:rsidRPr="00CF61AE">
              <w:rPr>
                <w:sz w:val="24"/>
                <w:szCs w:val="24"/>
              </w:rPr>
              <w:t>440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3,27</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0,85</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0,33</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3,06</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0,17</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0,60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2,33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6,03</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4788,00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15318,00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 xml:space="preserve">дер. </w:t>
            </w:r>
            <w:proofErr w:type="spellStart"/>
            <w:r w:rsidRPr="00CF61AE">
              <w:rPr>
                <w:sz w:val="24"/>
                <w:szCs w:val="24"/>
              </w:rPr>
              <w:t>Лангерево</w:t>
            </w:r>
            <w:proofErr w:type="spellEnd"/>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57,39</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57,39</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57,39</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54,64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54,64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54,64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22,51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22,51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22,51</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18,77</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18,77</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18,77</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0,13</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2,75</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320,13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0,13</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30</w:t>
            </w:r>
          </w:p>
        </w:tc>
        <w:tc>
          <w:tcPr>
            <w:tcW w:w="1503" w:type="dxa"/>
            <w:shd w:val="clear" w:color="auto" w:fill="auto"/>
          </w:tcPr>
          <w:p w:rsidR="00290D41" w:rsidRPr="00CF61AE" w:rsidRDefault="00290D41" w:rsidP="00864F9A">
            <w:pPr>
              <w:rPr>
                <w:sz w:val="24"/>
                <w:szCs w:val="24"/>
              </w:rPr>
            </w:pPr>
            <w:r w:rsidRPr="00CF61AE">
              <w:rPr>
                <w:sz w:val="24"/>
                <w:szCs w:val="24"/>
              </w:rPr>
              <w:t>102</w:t>
            </w:r>
          </w:p>
        </w:tc>
        <w:tc>
          <w:tcPr>
            <w:tcW w:w="1276" w:type="dxa"/>
            <w:shd w:val="clear" w:color="auto" w:fill="auto"/>
          </w:tcPr>
          <w:p w:rsidR="00290D41" w:rsidRPr="00CF61AE" w:rsidRDefault="00290D41" w:rsidP="00864F9A">
            <w:pPr>
              <w:rPr>
                <w:sz w:val="24"/>
                <w:szCs w:val="24"/>
              </w:rPr>
            </w:pPr>
            <w:r w:rsidRPr="00CF61AE">
              <w:rPr>
                <w:sz w:val="24"/>
                <w:szCs w:val="24"/>
              </w:rPr>
              <w:t>318</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1,91</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0,56</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0,18</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0,52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5,54</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1,07</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0,94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3,19</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9,94</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2736,00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11160,00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 xml:space="preserve">дер. </w:t>
            </w:r>
            <w:proofErr w:type="spellStart"/>
            <w:r w:rsidRPr="00CF61AE">
              <w:rPr>
                <w:sz w:val="24"/>
                <w:szCs w:val="24"/>
              </w:rPr>
              <w:t>Лимузи</w:t>
            </w:r>
            <w:proofErr w:type="spellEnd"/>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lastRenderedPageBreak/>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7,80</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7,80</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7,80</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7,80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7,80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7,80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5,96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5,96</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5,96</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5,96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5,96</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5,96</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1,72</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1,72</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0,12</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0,12</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154</w:t>
            </w:r>
          </w:p>
        </w:tc>
        <w:tc>
          <w:tcPr>
            <w:tcW w:w="1503" w:type="dxa"/>
            <w:shd w:val="clear" w:color="auto" w:fill="auto"/>
          </w:tcPr>
          <w:p w:rsidR="00290D41" w:rsidRPr="00CF61AE" w:rsidRDefault="00290D41" w:rsidP="00864F9A">
            <w:pPr>
              <w:rPr>
                <w:sz w:val="24"/>
                <w:szCs w:val="24"/>
              </w:rPr>
            </w:pPr>
            <w:r w:rsidRPr="00CF61AE">
              <w:rPr>
                <w:sz w:val="24"/>
                <w:szCs w:val="24"/>
              </w:rPr>
              <w:t>158</w:t>
            </w:r>
          </w:p>
        </w:tc>
        <w:tc>
          <w:tcPr>
            <w:tcW w:w="1276" w:type="dxa"/>
            <w:shd w:val="clear" w:color="auto" w:fill="auto"/>
          </w:tcPr>
          <w:p w:rsidR="00290D41" w:rsidRPr="00CF61AE" w:rsidRDefault="00290D41" w:rsidP="00864F9A">
            <w:pPr>
              <w:rPr>
                <w:sz w:val="24"/>
                <w:szCs w:val="24"/>
              </w:rPr>
            </w:pPr>
            <w:r w:rsidRPr="00CF61AE">
              <w:rPr>
                <w:sz w:val="24"/>
                <w:szCs w:val="24"/>
              </w:rPr>
              <w:t>164</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0,05</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0,05</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0,05</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lastRenderedPageBreak/>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19,74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20,26</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21,03</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0,04</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25,84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26,51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27,52</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152,00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386,00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дер. Малая Ижора</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21,88</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21,88</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21,88</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21,88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21,88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21,88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17,98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17,98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17,98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17,98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17,98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17,98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1,86</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1,86</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1,86</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1,86</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2,04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2,04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2,04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2,04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2,04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2,04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13</w:t>
            </w:r>
          </w:p>
        </w:tc>
        <w:tc>
          <w:tcPr>
            <w:tcW w:w="1503" w:type="dxa"/>
            <w:shd w:val="clear" w:color="auto" w:fill="auto"/>
          </w:tcPr>
          <w:p w:rsidR="00290D41" w:rsidRPr="00CF61AE" w:rsidRDefault="00290D41" w:rsidP="00864F9A">
            <w:pPr>
              <w:rPr>
                <w:sz w:val="24"/>
                <w:szCs w:val="24"/>
              </w:rPr>
            </w:pPr>
            <w:r w:rsidRPr="00CF61AE">
              <w:rPr>
                <w:sz w:val="24"/>
                <w:szCs w:val="24"/>
              </w:rPr>
              <w:t>40</w:t>
            </w:r>
          </w:p>
        </w:tc>
        <w:tc>
          <w:tcPr>
            <w:tcW w:w="1276" w:type="dxa"/>
            <w:shd w:val="clear" w:color="auto" w:fill="auto"/>
          </w:tcPr>
          <w:p w:rsidR="00290D41" w:rsidRPr="00CF61AE" w:rsidRDefault="00290D41" w:rsidP="00864F9A">
            <w:pPr>
              <w:rPr>
                <w:sz w:val="24"/>
                <w:szCs w:val="24"/>
              </w:rPr>
            </w:pPr>
            <w:r w:rsidRPr="00CF61AE">
              <w:rPr>
                <w:sz w:val="24"/>
                <w:szCs w:val="24"/>
              </w:rPr>
              <w:t>71</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1,68</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0,55</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0,31</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0,59</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3,24</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0,45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0,25</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0,72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2,22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3,95</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1026,00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2235,00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 xml:space="preserve">дер. Малое </w:t>
            </w:r>
            <w:proofErr w:type="spellStart"/>
            <w:r w:rsidRPr="00CF61AE">
              <w:rPr>
                <w:sz w:val="24"/>
                <w:szCs w:val="24"/>
              </w:rPr>
              <w:t>Коновалово</w:t>
            </w:r>
            <w:proofErr w:type="spellEnd"/>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33,26</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33,26</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33,26</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33,26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33,26</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33,26</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31,35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31,35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31,35</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31,35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31,35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31,35</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1,91</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1,91</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119</w:t>
            </w:r>
          </w:p>
        </w:tc>
        <w:tc>
          <w:tcPr>
            <w:tcW w:w="1503" w:type="dxa"/>
            <w:shd w:val="clear" w:color="auto" w:fill="auto"/>
          </w:tcPr>
          <w:p w:rsidR="00290D41" w:rsidRPr="00CF61AE" w:rsidRDefault="00290D41" w:rsidP="00864F9A">
            <w:pPr>
              <w:rPr>
                <w:sz w:val="24"/>
                <w:szCs w:val="24"/>
              </w:rPr>
            </w:pPr>
            <w:r w:rsidRPr="00CF61AE">
              <w:rPr>
                <w:sz w:val="24"/>
                <w:szCs w:val="24"/>
              </w:rPr>
              <w:t>130</w:t>
            </w:r>
          </w:p>
        </w:tc>
        <w:tc>
          <w:tcPr>
            <w:tcW w:w="1276" w:type="dxa"/>
            <w:shd w:val="clear" w:color="auto" w:fill="auto"/>
          </w:tcPr>
          <w:p w:rsidR="00290D41" w:rsidRPr="00CF61AE" w:rsidRDefault="00290D41" w:rsidP="00864F9A">
            <w:pPr>
              <w:rPr>
                <w:sz w:val="24"/>
                <w:szCs w:val="24"/>
              </w:rPr>
            </w:pPr>
            <w:r w:rsidRPr="00CF61AE">
              <w:rPr>
                <w:sz w:val="24"/>
                <w:szCs w:val="24"/>
              </w:rPr>
              <w:t>145</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0,28</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0,26</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0,23</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3,58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3,91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4,36</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0,22</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4,15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4,63</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418,00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1003,00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 xml:space="preserve">дер. Нижняя </w:t>
            </w:r>
            <w:proofErr w:type="spellStart"/>
            <w:r w:rsidRPr="00CF61AE">
              <w:rPr>
                <w:sz w:val="24"/>
                <w:szCs w:val="24"/>
              </w:rPr>
              <w:t>Бронна</w:t>
            </w:r>
            <w:proofErr w:type="spellEnd"/>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37,01</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37,01</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37,01</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37,01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37,01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37,01</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17,68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17,68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17,68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17,68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17,68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17,68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19,33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19,33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19,33</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18,08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18,08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18,08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1,25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1,25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1,25</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120</w:t>
            </w:r>
          </w:p>
        </w:tc>
        <w:tc>
          <w:tcPr>
            <w:tcW w:w="1503" w:type="dxa"/>
            <w:shd w:val="clear" w:color="auto" w:fill="auto"/>
          </w:tcPr>
          <w:p w:rsidR="00290D41" w:rsidRPr="00CF61AE" w:rsidRDefault="00290D41" w:rsidP="00864F9A">
            <w:pPr>
              <w:rPr>
                <w:sz w:val="24"/>
                <w:szCs w:val="24"/>
              </w:rPr>
            </w:pPr>
            <w:r w:rsidRPr="00CF61AE">
              <w:rPr>
                <w:sz w:val="24"/>
                <w:szCs w:val="24"/>
              </w:rPr>
              <w:t>138</w:t>
            </w:r>
          </w:p>
        </w:tc>
        <w:tc>
          <w:tcPr>
            <w:tcW w:w="1276" w:type="dxa"/>
            <w:shd w:val="clear" w:color="auto" w:fill="auto"/>
          </w:tcPr>
          <w:p w:rsidR="00290D41" w:rsidRPr="00CF61AE" w:rsidRDefault="00290D41" w:rsidP="00864F9A">
            <w:pPr>
              <w:rPr>
                <w:sz w:val="24"/>
                <w:szCs w:val="24"/>
              </w:rPr>
            </w:pPr>
            <w:r w:rsidRPr="00CF61AE">
              <w:rPr>
                <w:sz w:val="24"/>
                <w:szCs w:val="24"/>
              </w:rPr>
              <w:t>160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0,31</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0,27</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0,23</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3,24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4,32</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0,11</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6,79</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7,81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9,05</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684,00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1542,00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 xml:space="preserve">дер. </w:t>
            </w:r>
            <w:proofErr w:type="spellStart"/>
            <w:r w:rsidRPr="00CF61AE">
              <w:rPr>
                <w:sz w:val="24"/>
                <w:szCs w:val="24"/>
              </w:rPr>
              <w:t>Пеники</w:t>
            </w:r>
            <w:proofErr w:type="spellEnd"/>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160,67</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160,67</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160,67</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160,67</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160,67</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160,67</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86,93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86,93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86,93</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3,51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3,51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3,51</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4,22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4,22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4,22</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79,20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79,20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79,20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3,43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3,43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3,43</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1,51</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1,92</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38,90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38,90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38,90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25,76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25,76</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25,76</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5,54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5,54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5,54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7,60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7,60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7,60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27,63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27,63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27,63</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18,77</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18,77</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18,77</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8,86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8,86</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8,86</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3,78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3,13</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0,65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0,65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0,65</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1668</w:t>
            </w:r>
          </w:p>
        </w:tc>
        <w:tc>
          <w:tcPr>
            <w:tcW w:w="1503" w:type="dxa"/>
            <w:shd w:val="clear" w:color="auto" w:fill="auto"/>
          </w:tcPr>
          <w:p w:rsidR="00290D41" w:rsidRPr="00CF61AE" w:rsidRDefault="00290D41" w:rsidP="00864F9A">
            <w:pPr>
              <w:rPr>
                <w:sz w:val="24"/>
                <w:szCs w:val="24"/>
              </w:rPr>
            </w:pPr>
            <w:r w:rsidRPr="00CF61AE">
              <w:rPr>
                <w:sz w:val="24"/>
                <w:szCs w:val="24"/>
              </w:rPr>
              <w:t>1788</w:t>
            </w:r>
          </w:p>
        </w:tc>
        <w:tc>
          <w:tcPr>
            <w:tcW w:w="1276" w:type="dxa"/>
            <w:shd w:val="clear" w:color="auto" w:fill="auto"/>
          </w:tcPr>
          <w:p w:rsidR="00290D41" w:rsidRPr="00CF61AE" w:rsidRDefault="00290D41" w:rsidP="00864F9A">
            <w:pPr>
              <w:rPr>
                <w:sz w:val="24"/>
                <w:szCs w:val="24"/>
              </w:rPr>
            </w:pPr>
            <w:r w:rsidRPr="00CF61AE">
              <w:rPr>
                <w:sz w:val="24"/>
                <w:szCs w:val="24"/>
              </w:rPr>
              <w:t>2122</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0,10</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0,09</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0,08</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10,38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11,13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13,21</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 xml:space="preserve">Обеспеченность населения территорией в среднем на 1 человека по функциональным </w:t>
            </w:r>
            <w:r w:rsidRPr="00CF61AE">
              <w:rPr>
                <w:sz w:val="24"/>
                <w:szCs w:val="24"/>
              </w:rPr>
              <w:lastRenderedPageBreak/>
              <w:t>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lastRenderedPageBreak/>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0,05</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0,04</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19,19</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20,57</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24,41</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4560,00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17586,00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 xml:space="preserve">дер. </w:t>
            </w:r>
            <w:proofErr w:type="spellStart"/>
            <w:r w:rsidRPr="00CF61AE">
              <w:rPr>
                <w:sz w:val="24"/>
                <w:szCs w:val="24"/>
              </w:rPr>
              <w:t>Сойкино</w:t>
            </w:r>
            <w:proofErr w:type="spellEnd"/>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105,23</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105,23</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105,23</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105,23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105,23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105,23</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71,06</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71,06</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71,06</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0,54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0,54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0,54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70,52</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70,52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70,52</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2,33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2,33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2,33</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2,33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2,33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2,33</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5,60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5,60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5,60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5,60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5,60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5,60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26,24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26,24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26,24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26,24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26,24</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26,24</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347</w:t>
            </w:r>
          </w:p>
        </w:tc>
        <w:tc>
          <w:tcPr>
            <w:tcW w:w="1503" w:type="dxa"/>
            <w:shd w:val="clear" w:color="auto" w:fill="auto"/>
          </w:tcPr>
          <w:p w:rsidR="00290D41" w:rsidRPr="00CF61AE" w:rsidRDefault="00290D41" w:rsidP="00864F9A">
            <w:pPr>
              <w:rPr>
                <w:sz w:val="24"/>
                <w:szCs w:val="24"/>
              </w:rPr>
            </w:pPr>
            <w:r w:rsidRPr="00CF61AE">
              <w:rPr>
                <w:sz w:val="24"/>
                <w:szCs w:val="24"/>
              </w:rPr>
              <w:t>487</w:t>
            </w:r>
          </w:p>
        </w:tc>
        <w:tc>
          <w:tcPr>
            <w:tcW w:w="1276" w:type="dxa"/>
            <w:shd w:val="clear" w:color="auto" w:fill="auto"/>
          </w:tcPr>
          <w:p w:rsidR="00290D41" w:rsidRPr="00CF61AE" w:rsidRDefault="00290D41" w:rsidP="00864F9A">
            <w:pPr>
              <w:rPr>
                <w:sz w:val="24"/>
                <w:szCs w:val="24"/>
              </w:rPr>
            </w:pPr>
            <w:r w:rsidRPr="00CF61AE">
              <w:rPr>
                <w:sz w:val="24"/>
                <w:szCs w:val="24"/>
              </w:rPr>
              <w:t>687</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0,30</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0,22</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0,15</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3,30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4,63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6,53</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4,88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6,85</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9,67</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5320,00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13120,00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 xml:space="preserve">дер. </w:t>
            </w:r>
            <w:proofErr w:type="spellStart"/>
            <w:r w:rsidRPr="00CF61AE">
              <w:rPr>
                <w:sz w:val="24"/>
                <w:szCs w:val="24"/>
              </w:rPr>
              <w:t>Таменгонт</w:t>
            </w:r>
            <w:proofErr w:type="spellEnd"/>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16,41</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16,41</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16,41</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16,41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16,41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16,41</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16,41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16,41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16,41</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16,41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16,41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16,41</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садоводческих, огороднических  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190</w:t>
            </w:r>
          </w:p>
        </w:tc>
        <w:tc>
          <w:tcPr>
            <w:tcW w:w="1503" w:type="dxa"/>
            <w:shd w:val="clear" w:color="auto" w:fill="auto"/>
          </w:tcPr>
          <w:p w:rsidR="00290D41" w:rsidRPr="00CF61AE" w:rsidRDefault="00290D41" w:rsidP="00864F9A">
            <w:pPr>
              <w:rPr>
                <w:sz w:val="24"/>
                <w:szCs w:val="24"/>
              </w:rPr>
            </w:pPr>
            <w:r w:rsidRPr="00CF61AE">
              <w:rPr>
                <w:sz w:val="24"/>
                <w:szCs w:val="24"/>
              </w:rPr>
              <w:t>230</w:t>
            </w:r>
          </w:p>
        </w:tc>
        <w:tc>
          <w:tcPr>
            <w:tcW w:w="1276" w:type="dxa"/>
            <w:shd w:val="clear" w:color="auto" w:fill="auto"/>
          </w:tcPr>
          <w:p w:rsidR="00290D41" w:rsidRPr="00CF61AE" w:rsidRDefault="00290D41" w:rsidP="00864F9A">
            <w:pPr>
              <w:rPr>
                <w:sz w:val="24"/>
                <w:szCs w:val="24"/>
              </w:rPr>
            </w:pPr>
            <w:r w:rsidRPr="00CF61AE">
              <w:rPr>
                <w:sz w:val="24"/>
                <w:szCs w:val="24"/>
              </w:rPr>
              <w:t>290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0,09</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0,07</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0,06</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11,58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14,02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17,67</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0,09</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0,07</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0,06</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11,58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14,02</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17,67</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1520,00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3860,00</w:t>
            </w:r>
          </w:p>
        </w:tc>
      </w:tr>
      <w:tr w:rsidR="00290D41" w:rsidRPr="00CF61AE" w:rsidTr="00FE4972">
        <w:trPr>
          <w:trHeight w:val="255"/>
        </w:trPr>
        <w:tc>
          <w:tcPr>
            <w:tcW w:w="10348" w:type="dxa"/>
            <w:gridSpan w:val="6"/>
            <w:tcBorders>
              <w:right w:val="single" w:sz="4" w:space="0" w:color="auto"/>
            </w:tcBorders>
            <w:shd w:val="clear" w:color="auto" w:fill="auto"/>
          </w:tcPr>
          <w:p w:rsidR="00290D41" w:rsidRPr="00CF61AE" w:rsidRDefault="00290D41" w:rsidP="00864F9A">
            <w:pPr>
              <w:rPr>
                <w:sz w:val="24"/>
                <w:szCs w:val="24"/>
              </w:rPr>
            </w:pPr>
            <w:r w:rsidRPr="00CF61AE">
              <w:rPr>
                <w:sz w:val="24"/>
                <w:szCs w:val="24"/>
              </w:rPr>
              <w:t xml:space="preserve">дер. </w:t>
            </w:r>
            <w:proofErr w:type="spellStart"/>
            <w:r w:rsidRPr="00CF61AE">
              <w:rPr>
                <w:sz w:val="24"/>
                <w:szCs w:val="24"/>
              </w:rPr>
              <w:t>Ускуля</w:t>
            </w:r>
            <w:proofErr w:type="spellEnd"/>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w:t>
            </w:r>
          </w:p>
        </w:tc>
        <w:tc>
          <w:tcPr>
            <w:tcW w:w="4520" w:type="dxa"/>
            <w:shd w:val="clear" w:color="auto" w:fill="auto"/>
            <w:hideMark/>
          </w:tcPr>
          <w:p w:rsidR="00290D41" w:rsidRPr="00CF61AE" w:rsidRDefault="00290D41" w:rsidP="00864F9A">
            <w:pPr>
              <w:rPr>
                <w:sz w:val="24"/>
                <w:szCs w:val="24"/>
              </w:rPr>
            </w:pPr>
            <w:r w:rsidRPr="00CF61AE">
              <w:rPr>
                <w:sz w:val="24"/>
                <w:szCs w:val="24"/>
              </w:rPr>
              <w:t>Общая площадь населенного пункта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5,51</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5,51</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5,51</w:t>
            </w:r>
          </w:p>
        </w:tc>
      </w:tr>
      <w:tr w:rsidR="00290D41" w:rsidRPr="00CF61AE" w:rsidTr="00FE4972">
        <w:trPr>
          <w:trHeight w:val="255"/>
        </w:trPr>
        <w:tc>
          <w:tcPr>
            <w:tcW w:w="717" w:type="dxa"/>
            <w:shd w:val="clear" w:color="auto" w:fill="auto"/>
            <w:hideMark/>
          </w:tcPr>
          <w:p w:rsidR="00290D41" w:rsidRPr="00CF61AE" w:rsidRDefault="00290D41" w:rsidP="00864F9A">
            <w:pPr>
              <w:ind w:firstLine="5"/>
              <w:rPr>
                <w:sz w:val="24"/>
                <w:szCs w:val="24"/>
              </w:rPr>
            </w:pPr>
            <w:r w:rsidRPr="00CF61AE">
              <w:rPr>
                <w:sz w:val="24"/>
                <w:szCs w:val="24"/>
              </w:rPr>
              <w:t>II.</w:t>
            </w:r>
          </w:p>
        </w:tc>
        <w:tc>
          <w:tcPr>
            <w:tcW w:w="4520" w:type="dxa"/>
            <w:shd w:val="clear" w:color="auto" w:fill="auto"/>
            <w:hideMark/>
          </w:tcPr>
          <w:p w:rsidR="00290D41" w:rsidRPr="00CF61AE" w:rsidRDefault="00290D41" w:rsidP="00864F9A">
            <w:pPr>
              <w:rPr>
                <w:sz w:val="24"/>
                <w:szCs w:val="24"/>
              </w:rPr>
            </w:pPr>
            <w:r w:rsidRPr="00CF61AE">
              <w:rPr>
                <w:sz w:val="24"/>
                <w:szCs w:val="24"/>
              </w:rPr>
              <w:t>Функциональные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5,51</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5,51</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5,51</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Зоны жилой застройки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4,68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4,68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4,68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1.1.</w:t>
            </w:r>
          </w:p>
        </w:tc>
        <w:tc>
          <w:tcPr>
            <w:tcW w:w="4520" w:type="dxa"/>
            <w:shd w:val="clear" w:color="auto" w:fill="auto"/>
            <w:noWrap/>
            <w:hideMark/>
          </w:tcPr>
          <w:p w:rsidR="00290D41" w:rsidRPr="00CF61AE" w:rsidRDefault="00290D41" w:rsidP="00864F9A">
            <w:pPr>
              <w:rPr>
                <w:sz w:val="24"/>
                <w:szCs w:val="24"/>
              </w:rPr>
            </w:pPr>
            <w:r w:rsidRPr="00CF61AE">
              <w:rPr>
                <w:sz w:val="24"/>
                <w:szCs w:val="24"/>
              </w:rPr>
              <w:t xml:space="preserve">Зона застройки </w:t>
            </w:r>
            <w:proofErr w:type="spellStart"/>
            <w:r w:rsidRPr="00CF61AE">
              <w:rPr>
                <w:sz w:val="24"/>
                <w:szCs w:val="24"/>
              </w:rPr>
              <w:t>среднеэтажными</w:t>
            </w:r>
            <w:proofErr w:type="spellEnd"/>
            <w:r w:rsidRPr="00CF61AE">
              <w:rPr>
                <w:sz w:val="24"/>
                <w:szCs w:val="24"/>
              </w:rPr>
              <w:t xml:space="preserve"> жилыми домами (от 5 до 8 этажей, включая мансардный)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малоэтажными жилыми домами (до 4 этажей, включая мансардный</w:t>
            </w:r>
            <w:r w:rsidR="007326DE" w:rsidRPr="00CF61AE">
              <w:rPr>
                <w:sz w:val="24"/>
                <w:szCs w:val="24"/>
              </w:rPr>
              <w:t>)</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1.3.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застройки индивидуальными жилыми домами</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4,68</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4,68</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4,68</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hideMark/>
          </w:tcPr>
          <w:p w:rsidR="00290D41" w:rsidRPr="00CF61AE" w:rsidRDefault="00290D41" w:rsidP="00864F9A">
            <w:pPr>
              <w:rPr>
                <w:sz w:val="24"/>
                <w:szCs w:val="24"/>
              </w:rPr>
            </w:pPr>
            <w:r w:rsidRPr="00CF61AE">
              <w:rPr>
                <w:sz w:val="24"/>
                <w:szCs w:val="24"/>
              </w:rPr>
              <w:t>Общественно-деловые зоны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делового, общественного и коммерческого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450"/>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2.2.</w:t>
            </w:r>
          </w:p>
        </w:tc>
        <w:tc>
          <w:tcPr>
            <w:tcW w:w="4520" w:type="dxa"/>
            <w:shd w:val="clear" w:color="auto" w:fill="auto"/>
            <w:hideMark/>
          </w:tcPr>
          <w:p w:rsidR="00290D41" w:rsidRPr="00CF61AE" w:rsidRDefault="00290D41" w:rsidP="00864F9A">
            <w:pPr>
              <w:rPr>
                <w:sz w:val="24"/>
                <w:szCs w:val="24"/>
              </w:rPr>
            </w:pPr>
            <w:r w:rsidRPr="00CF61AE">
              <w:rPr>
                <w:sz w:val="24"/>
                <w:szCs w:val="24"/>
              </w:rPr>
              <w:t>Зона объектов социального и коммунально-бытового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lastRenderedPageBreak/>
              <w:t>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Производственные зоны, зоны инженерной и транспортной инфраструктур</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0,83</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3.1.</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3.2.</w:t>
            </w:r>
          </w:p>
        </w:tc>
        <w:tc>
          <w:tcPr>
            <w:tcW w:w="4520" w:type="dxa"/>
            <w:shd w:val="clear" w:color="auto" w:fill="auto"/>
            <w:noWrap/>
            <w:hideMark/>
          </w:tcPr>
          <w:p w:rsidR="00290D41" w:rsidRPr="00CF61AE" w:rsidRDefault="00290D41" w:rsidP="00864F9A">
            <w:pPr>
              <w:rPr>
                <w:sz w:val="24"/>
                <w:szCs w:val="24"/>
              </w:rPr>
            </w:pPr>
            <w:r w:rsidRPr="00CF61AE">
              <w:rPr>
                <w:sz w:val="24"/>
                <w:szCs w:val="24"/>
              </w:rPr>
              <w:t>Коммунально-складская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3.3.</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транспортной инфраструктуры</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0,83</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0,83</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0,83</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сельскохозяйственного использования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w:t>
            </w:r>
            <w:r w:rsidR="007326DE" w:rsidRPr="00CF61AE">
              <w:rPr>
                <w:sz w:val="24"/>
                <w:szCs w:val="24"/>
              </w:rPr>
              <w:t xml:space="preserve"> садоводческих, огороднических </w:t>
            </w:r>
            <w:r w:rsidRPr="00CF61AE">
              <w:rPr>
                <w:sz w:val="24"/>
                <w:szCs w:val="24"/>
              </w:rPr>
              <w:t>некоммерческих объединений граждан</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сельскохозяйственных угодий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4.3.</w:t>
            </w:r>
          </w:p>
        </w:tc>
        <w:tc>
          <w:tcPr>
            <w:tcW w:w="4520" w:type="dxa"/>
            <w:shd w:val="clear" w:color="auto" w:fill="auto"/>
            <w:noWrap/>
            <w:hideMark/>
          </w:tcPr>
          <w:p w:rsidR="00290D41" w:rsidRPr="00CF61AE" w:rsidRDefault="00290D41" w:rsidP="00864F9A">
            <w:pPr>
              <w:rPr>
                <w:sz w:val="24"/>
                <w:szCs w:val="24"/>
              </w:rPr>
            </w:pPr>
            <w:r w:rsidRPr="00CF61AE">
              <w:rPr>
                <w:sz w:val="24"/>
                <w:szCs w:val="24"/>
              </w:rPr>
              <w:t>Производственная зона сельскохозяйственных предприятий</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рекреационного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общего пользования (лесопарки, парки, сады, скверы, бульвары, городские леса)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отдыха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5.3.</w:t>
            </w:r>
          </w:p>
        </w:tc>
        <w:tc>
          <w:tcPr>
            <w:tcW w:w="4520" w:type="dxa"/>
            <w:shd w:val="clear" w:color="auto" w:fill="auto"/>
            <w:noWrap/>
          </w:tcPr>
          <w:p w:rsidR="00290D41" w:rsidRPr="00CF61AE" w:rsidRDefault="00802F7F" w:rsidP="00864F9A">
            <w:pPr>
              <w:rPr>
                <w:sz w:val="24"/>
                <w:szCs w:val="24"/>
              </w:rPr>
            </w:pPr>
            <w:r w:rsidRPr="00CF61AE">
              <w:rPr>
                <w:sz w:val="24"/>
                <w:szCs w:val="24"/>
              </w:rPr>
              <w:t>Иная рекреационная зона</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5.4.</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лесов</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6.1.</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кладбищ</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hideMark/>
          </w:tcPr>
          <w:p w:rsidR="00290D41" w:rsidRPr="00CF61AE" w:rsidRDefault="00290D41" w:rsidP="00864F9A">
            <w:pPr>
              <w:ind w:firstLine="5"/>
              <w:rPr>
                <w:sz w:val="24"/>
                <w:szCs w:val="24"/>
              </w:rPr>
            </w:pPr>
            <w:r w:rsidRPr="00CF61AE">
              <w:rPr>
                <w:sz w:val="24"/>
                <w:szCs w:val="24"/>
              </w:rPr>
              <w:t>6.2.</w:t>
            </w:r>
          </w:p>
        </w:tc>
        <w:tc>
          <w:tcPr>
            <w:tcW w:w="4520" w:type="dxa"/>
            <w:shd w:val="clear" w:color="auto" w:fill="auto"/>
            <w:noWrap/>
            <w:hideMark/>
          </w:tcPr>
          <w:p w:rsidR="00290D41" w:rsidRPr="00CF61AE" w:rsidRDefault="00290D41" w:rsidP="00864F9A">
            <w:pPr>
              <w:rPr>
                <w:sz w:val="24"/>
                <w:szCs w:val="24"/>
              </w:rPr>
            </w:pPr>
            <w:r w:rsidRPr="00CF61AE">
              <w:rPr>
                <w:sz w:val="24"/>
                <w:szCs w:val="24"/>
              </w:rPr>
              <w:t>Зона озелененных территорий специального назначения</w:t>
            </w:r>
          </w:p>
        </w:tc>
        <w:tc>
          <w:tcPr>
            <w:tcW w:w="1235" w:type="dxa"/>
          </w:tcPr>
          <w:p w:rsidR="00290D41" w:rsidRPr="00CF61AE" w:rsidRDefault="00290D41" w:rsidP="00864F9A">
            <w:pPr>
              <w:rPr>
                <w:sz w:val="24"/>
                <w:szCs w:val="24"/>
              </w:rPr>
            </w:pPr>
            <w:r w:rsidRPr="00CF61AE">
              <w:rPr>
                <w:sz w:val="24"/>
                <w:szCs w:val="24"/>
              </w:rPr>
              <w:t>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0,00</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III.</w:t>
            </w:r>
          </w:p>
        </w:tc>
        <w:tc>
          <w:tcPr>
            <w:tcW w:w="4520" w:type="dxa"/>
            <w:shd w:val="clear" w:color="auto" w:fill="auto"/>
            <w:noWrap/>
          </w:tcPr>
          <w:p w:rsidR="00290D41" w:rsidRPr="00CF61AE" w:rsidRDefault="00290D41" w:rsidP="00864F9A">
            <w:pPr>
              <w:rPr>
                <w:sz w:val="24"/>
                <w:szCs w:val="24"/>
              </w:rPr>
            </w:pPr>
            <w:r w:rsidRPr="00CF61AE">
              <w:rPr>
                <w:sz w:val="24"/>
                <w:szCs w:val="24"/>
              </w:rPr>
              <w:t>Население</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Численность постоянного населения</w:t>
            </w:r>
          </w:p>
        </w:tc>
        <w:tc>
          <w:tcPr>
            <w:tcW w:w="1235" w:type="dxa"/>
          </w:tcPr>
          <w:p w:rsidR="00290D41" w:rsidRPr="00CF61AE" w:rsidRDefault="00290D41" w:rsidP="00864F9A">
            <w:pPr>
              <w:rPr>
                <w:sz w:val="24"/>
                <w:szCs w:val="24"/>
              </w:rPr>
            </w:pPr>
            <w:r w:rsidRPr="00CF61AE">
              <w:rPr>
                <w:sz w:val="24"/>
                <w:szCs w:val="24"/>
              </w:rPr>
              <w:t>чел.</w:t>
            </w:r>
          </w:p>
        </w:tc>
        <w:tc>
          <w:tcPr>
            <w:tcW w:w="1097" w:type="dxa"/>
            <w:shd w:val="clear" w:color="auto" w:fill="auto"/>
          </w:tcPr>
          <w:p w:rsidR="00290D41" w:rsidRPr="00CF61AE" w:rsidRDefault="00290D41" w:rsidP="00864F9A">
            <w:pPr>
              <w:rPr>
                <w:sz w:val="24"/>
                <w:szCs w:val="24"/>
              </w:rPr>
            </w:pPr>
            <w:r w:rsidRPr="00CF61AE">
              <w:rPr>
                <w:sz w:val="24"/>
                <w:szCs w:val="24"/>
              </w:rPr>
              <w:t>25</w:t>
            </w:r>
          </w:p>
        </w:tc>
        <w:tc>
          <w:tcPr>
            <w:tcW w:w="1503" w:type="dxa"/>
            <w:shd w:val="clear" w:color="auto" w:fill="auto"/>
          </w:tcPr>
          <w:p w:rsidR="00290D41" w:rsidRPr="00CF61AE" w:rsidRDefault="00290D41" w:rsidP="00864F9A">
            <w:pPr>
              <w:rPr>
                <w:sz w:val="24"/>
                <w:szCs w:val="24"/>
              </w:rPr>
            </w:pPr>
            <w:r w:rsidRPr="00CF61AE">
              <w:rPr>
                <w:sz w:val="24"/>
                <w:szCs w:val="24"/>
              </w:rPr>
              <w:t>29</w:t>
            </w:r>
          </w:p>
        </w:tc>
        <w:tc>
          <w:tcPr>
            <w:tcW w:w="1276" w:type="dxa"/>
            <w:shd w:val="clear" w:color="auto" w:fill="auto"/>
          </w:tcPr>
          <w:p w:rsidR="00290D41" w:rsidRPr="00CF61AE" w:rsidRDefault="00290D41" w:rsidP="00864F9A">
            <w:pPr>
              <w:rPr>
                <w:sz w:val="24"/>
                <w:szCs w:val="24"/>
              </w:rPr>
            </w:pPr>
            <w:r w:rsidRPr="00CF61AE">
              <w:rPr>
                <w:sz w:val="24"/>
                <w:szCs w:val="24"/>
              </w:rPr>
              <w:t>33</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IV.</w:t>
            </w:r>
          </w:p>
        </w:tc>
        <w:tc>
          <w:tcPr>
            <w:tcW w:w="4520" w:type="dxa"/>
            <w:shd w:val="clear" w:color="auto" w:fill="auto"/>
            <w:noWrap/>
          </w:tcPr>
          <w:p w:rsidR="00290D41" w:rsidRPr="00CF61AE" w:rsidRDefault="00290D41" w:rsidP="00864F9A">
            <w:pPr>
              <w:rPr>
                <w:sz w:val="24"/>
                <w:szCs w:val="24"/>
              </w:rPr>
            </w:pPr>
            <w:r w:rsidRPr="00CF61AE">
              <w:rPr>
                <w:sz w:val="24"/>
                <w:szCs w:val="24"/>
              </w:rPr>
              <w:t>Жилищный фонд</w:t>
            </w:r>
          </w:p>
        </w:tc>
        <w:tc>
          <w:tcPr>
            <w:tcW w:w="1235" w:type="dxa"/>
          </w:tcPr>
          <w:p w:rsidR="00290D41" w:rsidRPr="00CF61AE" w:rsidRDefault="00290D41" w:rsidP="00864F9A">
            <w:pPr>
              <w:rPr>
                <w:sz w:val="24"/>
                <w:szCs w:val="24"/>
              </w:rPr>
            </w:pPr>
          </w:p>
        </w:tc>
        <w:tc>
          <w:tcPr>
            <w:tcW w:w="1097" w:type="dxa"/>
            <w:shd w:val="clear" w:color="auto" w:fill="auto"/>
          </w:tcPr>
          <w:p w:rsidR="00290D41" w:rsidRPr="00CF61AE" w:rsidRDefault="00290D41" w:rsidP="00864F9A">
            <w:pPr>
              <w:rPr>
                <w:sz w:val="24"/>
                <w:szCs w:val="24"/>
              </w:rPr>
            </w:pPr>
          </w:p>
        </w:tc>
        <w:tc>
          <w:tcPr>
            <w:tcW w:w="1503" w:type="dxa"/>
            <w:shd w:val="clear" w:color="auto" w:fill="auto"/>
          </w:tcPr>
          <w:p w:rsidR="00290D41" w:rsidRPr="00CF61AE" w:rsidRDefault="00290D41" w:rsidP="00864F9A">
            <w:pPr>
              <w:rPr>
                <w:sz w:val="24"/>
                <w:szCs w:val="24"/>
              </w:rPr>
            </w:pPr>
          </w:p>
        </w:tc>
        <w:tc>
          <w:tcPr>
            <w:tcW w:w="1276" w:type="dxa"/>
            <w:shd w:val="clear" w:color="auto" w:fill="auto"/>
          </w:tcPr>
          <w:p w:rsidR="00290D41" w:rsidRPr="00CF61AE" w:rsidRDefault="00290D41" w:rsidP="00864F9A">
            <w:pPr>
              <w:rPr>
                <w:sz w:val="24"/>
                <w:szCs w:val="24"/>
              </w:rPr>
            </w:pP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1.</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в границах населенного пункта</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single" w:sz="4" w:space="0" w:color="auto"/>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0,22</w:t>
            </w:r>
          </w:p>
        </w:tc>
        <w:tc>
          <w:tcPr>
            <w:tcW w:w="1503"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0,19</w:t>
            </w:r>
          </w:p>
        </w:tc>
        <w:tc>
          <w:tcPr>
            <w:tcW w:w="1276" w:type="dxa"/>
            <w:tcBorders>
              <w:top w:val="single" w:sz="4" w:space="0" w:color="auto"/>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0,17</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2.</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населенного пункта</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4,54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5,26</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5,99</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3.</w:t>
            </w:r>
          </w:p>
        </w:tc>
        <w:tc>
          <w:tcPr>
            <w:tcW w:w="4520" w:type="dxa"/>
            <w:shd w:val="clear" w:color="auto" w:fill="auto"/>
            <w:noWrap/>
          </w:tcPr>
          <w:p w:rsidR="00290D41" w:rsidRPr="00CF61AE" w:rsidRDefault="00290D41" w:rsidP="00864F9A">
            <w:pPr>
              <w:rPr>
                <w:sz w:val="24"/>
                <w:szCs w:val="24"/>
              </w:rPr>
            </w:pPr>
            <w:r w:rsidRPr="00CF61AE">
              <w:rPr>
                <w:sz w:val="24"/>
                <w:szCs w:val="24"/>
              </w:rPr>
              <w:t>Обеспеченность населения территорией в среднем на 1 человека по функциональным жилым зонам в целом для населенных пунктов</w:t>
            </w:r>
          </w:p>
        </w:tc>
        <w:tc>
          <w:tcPr>
            <w:tcW w:w="1235" w:type="dxa"/>
          </w:tcPr>
          <w:p w:rsidR="00290D41" w:rsidRPr="00CF61AE" w:rsidRDefault="00290D41" w:rsidP="00864F9A">
            <w:pPr>
              <w:rPr>
                <w:sz w:val="24"/>
                <w:szCs w:val="24"/>
              </w:rPr>
            </w:pPr>
            <w:r w:rsidRPr="00CF61AE">
              <w:rPr>
                <w:sz w:val="24"/>
                <w:szCs w:val="24"/>
              </w:rPr>
              <w:t>га/чел.</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0,19</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0,16</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0,14</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4.</w:t>
            </w:r>
          </w:p>
        </w:tc>
        <w:tc>
          <w:tcPr>
            <w:tcW w:w="4520" w:type="dxa"/>
            <w:shd w:val="clear" w:color="auto" w:fill="auto"/>
            <w:noWrap/>
          </w:tcPr>
          <w:p w:rsidR="00290D41" w:rsidRPr="00CF61AE" w:rsidRDefault="00290D41" w:rsidP="00864F9A">
            <w:pPr>
              <w:rPr>
                <w:sz w:val="24"/>
                <w:szCs w:val="24"/>
              </w:rPr>
            </w:pPr>
            <w:r w:rsidRPr="00CF61AE">
              <w:rPr>
                <w:sz w:val="24"/>
                <w:szCs w:val="24"/>
              </w:rPr>
              <w:t>Плотность населения в границах функциональных жилых зон в целом для населенных пунктов</w:t>
            </w:r>
          </w:p>
        </w:tc>
        <w:tc>
          <w:tcPr>
            <w:tcW w:w="1235" w:type="dxa"/>
          </w:tcPr>
          <w:p w:rsidR="00290D41" w:rsidRPr="00CF61AE" w:rsidRDefault="00290D41" w:rsidP="00864F9A">
            <w:pPr>
              <w:rPr>
                <w:sz w:val="24"/>
                <w:szCs w:val="24"/>
              </w:rPr>
            </w:pPr>
            <w:r w:rsidRPr="00CF61AE">
              <w:rPr>
                <w:sz w:val="24"/>
                <w:szCs w:val="24"/>
              </w:rPr>
              <w:t>чел./га</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5,34</w:t>
            </w: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6,20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7,05</w:t>
            </w:r>
          </w:p>
        </w:tc>
      </w:tr>
      <w:tr w:rsidR="00290D41" w:rsidRPr="00CF61AE" w:rsidTr="00FE4972">
        <w:trPr>
          <w:trHeight w:val="255"/>
        </w:trPr>
        <w:tc>
          <w:tcPr>
            <w:tcW w:w="717" w:type="dxa"/>
            <w:shd w:val="clear" w:color="auto" w:fill="auto"/>
            <w:noWrap/>
          </w:tcPr>
          <w:p w:rsidR="00290D41" w:rsidRPr="00CF61AE" w:rsidRDefault="00290D41" w:rsidP="00864F9A">
            <w:pPr>
              <w:ind w:firstLine="5"/>
              <w:rPr>
                <w:sz w:val="24"/>
                <w:szCs w:val="24"/>
              </w:rPr>
            </w:pPr>
            <w:r w:rsidRPr="00CF61AE">
              <w:rPr>
                <w:sz w:val="24"/>
                <w:szCs w:val="24"/>
              </w:rPr>
              <w:t>5.</w:t>
            </w:r>
          </w:p>
        </w:tc>
        <w:tc>
          <w:tcPr>
            <w:tcW w:w="4520" w:type="dxa"/>
            <w:shd w:val="clear" w:color="auto" w:fill="auto"/>
            <w:noWrap/>
          </w:tcPr>
          <w:p w:rsidR="00290D41" w:rsidRPr="00CF61AE" w:rsidRDefault="00290D41" w:rsidP="00864F9A">
            <w:pPr>
              <w:rPr>
                <w:sz w:val="24"/>
                <w:szCs w:val="24"/>
              </w:rPr>
            </w:pPr>
            <w:r w:rsidRPr="00CF61AE">
              <w:rPr>
                <w:sz w:val="24"/>
                <w:szCs w:val="24"/>
              </w:rPr>
              <w:t>Объем жилищного строительства</w:t>
            </w:r>
          </w:p>
        </w:tc>
        <w:tc>
          <w:tcPr>
            <w:tcW w:w="1235" w:type="dxa"/>
          </w:tcPr>
          <w:p w:rsidR="00290D41" w:rsidRPr="00CF61AE" w:rsidRDefault="00290D41" w:rsidP="00864F9A">
            <w:pPr>
              <w:rPr>
                <w:sz w:val="24"/>
                <w:szCs w:val="24"/>
              </w:rPr>
            </w:pPr>
            <w:r w:rsidRPr="00CF61AE">
              <w:rPr>
                <w:sz w:val="24"/>
                <w:szCs w:val="24"/>
              </w:rPr>
              <w:t>м</w:t>
            </w:r>
            <w:r w:rsidRPr="00CF61AE">
              <w:rPr>
                <w:sz w:val="24"/>
                <w:szCs w:val="24"/>
                <w:vertAlign w:val="superscript"/>
              </w:rPr>
              <w:t>2</w:t>
            </w:r>
          </w:p>
        </w:tc>
        <w:tc>
          <w:tcPr>
            <w:tcW w:w="1097" w:type="dxa"/>
            <w:tcBorders>
              <w:top w:val="nil"/>
              <w:left w:val="single" w:sz="4" w:space="0" w:color="auto"/>
              <w:bottom w:val="single" w:sz="4" w:space="0" w:color="auto"/>
              <w:right w:val="single" w:sz="4" w:space="0" w:color="auto"/>
            </w:tcBorders>
            <w:shd w:val="clear" w:color="auto" w:fill="auto"/>
          </w:tcPr>
          <w:p w:rsidR="00290D41" w:rsidRPr="00CF61AE" w:rsidRDefault="00290D41" w:rsidP="00864F9A">
            <w:pPr>
              <w:rPr>
                <w:sz w:val="24"/>
                <w:szCs w:val="24"/>
              </w:rPr>
            </w:pPr>
          </w:p>
        </w:tc>
        <w:tc>
          <w:tcPr>
            <w:tcW w:w="1503"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152,00</w:t>
            </w:r>
          </w:p>
        </w:tc>
        <w:tc>
          <w:tcPr>
            <w:tcW w:w="1276" w:type="dxa"/>
            <w:tcBorders>
              <w:top w:val="nil"/>
              <w:left w:val="nil"/>
              <w:bottom w:val="single" w:sz="4" w:space="0" w:color="auto"/>
              <w:right w:val="single" w:sz="4" w:space="0" w:color="auto"/>
            </w:tcBorders>
            <w:shd w:val="clear" w:color="auto" w:fill="auto"/>
          </w:tcPr>
          <w:p w:rsidR="00290D41" w:rsidRPr="00CF61AE" w:rsidRDefault="00290D41" w:rsidP="00864F9A">
            <w:pPr>
              <w:rPr>
                <w:sz w:val="24"/>
                <w:szCs w:val="24"/>
              </w:rPr>
            </w:pPr>
            <w:r w:rsidRPr="00CF61AE">
              <w:rPr>
                <w:sz w:val="24"/>
                <w:szCs w:val="24"/>
              </w:rPr>
              <w:t>308,00</w:t>
            </w:r>
          </w:p>
        </w:tc>
      </w:tr>
    </w:tbl>
    <w:p w:rsidR="00290D41" w:rsidRPr="00CF61AE" w:rsidRDefault="00290D41" w:rsidP="005209D3">
      <w:pPr>
        <w:rPr>
          <w:sz w:val="24"/>
          <w:szCs w:val="24"/>
        </w:rPr>
      </w:pPr>
      <w:r w:rsidRPr="00CF61AE">
        <w:rPr>
          <w:sz w:val="24"/>
          <w:szCs w:val="24"/>
        </w:rPr>
        <w:br w:type="page"/>
      </w:r>
    </w:p>
    <w:p w:rsidR="002518B3" w:rsidRPr="00CF61AE" w:rsidRDefault="00290D41" w:rsidP="00290D41">
      <w:pPr>
        <w:jc w:val="center"/>
        <w:rPr>
          <w:sz w:val="24"/>
          <w:szCs w:val="24"/>
        </w:rPr>
      </w:pPr>
      <w:r w:rsidRPr="00CF61AE">
        <w:rPr>
          <w:sz w:val="24"/>
          <w:szCs w:val="24"/>
        </w:rPr>
        <w:lastRenderedPageBreak/>
        <w:t>Список исполнителей</w:t>
      </w:r>
    </w:p>
    <w:p w:rsidR="002518B3" w:rsidRPr="00CF61AE" w:rsidRDefault="002518B3" w:rsidP="005209D3">
      <w:pPr>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8"/>
        <w:gridCol w:w="5640"/>
        <w:gridCol w:w="3687"/>
      </w:tblGrid>
      <w:tr w:rsidR="00290D41" w:rsidRPr="00CF61AE" w:rsidTr="00290D41">
        <w:trPr>
          <w:trHeight w:val="397"/>
          <w:jc w:val="center"/>
        </w:trPr>
        <w:tc>
          <w:tcPr>
            <w:tcW w:w="426" w:type="pct"/>
            <w:vAlign w:val="center"/>
          </w:tcPr>
          <w:p w:rsidR="00290D41" w:rsidRPr="00CF61AE" w:rsidRDefault="00290D41" w:rsidP="00290D41">
            <w:pPr>
              <w:jc w:val="center"/>
              <w:rPr>
                <w:sz w:val="24"/>
                <w:szCs w:val="24"/>
              </w:rPr>
            </w:pPr>
            <w:r w:rsidRPr="00CF61AE">
              <w:rPr>
                <w:sz w:val="24"/>
                <w:szCs w:val="24"/>
              </w:rPr>
              <w:t>№ п/п</w:t>
            </w:r>
          </w:p>
        </w:tc>
        <w:tc>
          <w:tcPr>
            <w:tcW w:w="2766" w:type="pct"/>
            <w:shd w:val="clear" w:color="auto" w:fill="auto"/>
            <w:vAlign w:val="center"/>
          </w:tcPr>
          <w:p w:rsidR="00290D41" w:rsidRPr="00CF61AE" w:rsidRDefault="00290D41" w:rsidP="00290D41">
            <w:pPr>
              <w:jc w:val="center"/>
              <w:rPr>
                <w:sz w:val="24"/>
                <w:szCs w:val="24"/>
              </w:rPr>
            </w:pPr>
            <w:r w:rsidRPr="00CF61AE">
              <w:rPr>
                <w:sz w:val="24"/>
                <w:szCs w:val="24"/>
              </w:rPr>
              <w:t>Должность</w:t>
            </w:r>
          </w:p>
        </w:tc>
        <w:tc>
          <w:tcPr>
            <w:tcW w:w="1808" w:type="pct"/>
            <w:shd w:val="clear" w:color="auto" w:fill="auto"/>
            <w:vAlign w:val="center"/>
          </w:tcPr>
          <w:p w:rsidR="00290D41" w:rsidRPr="00CF61AE" w:rsidRDefault="00290D41" w:rsidP="00290D41">
            <w:pPr>
              <w:jc w:val="center"/>
              <w:rPr>
                <w:sz w:val="24"/>
                <w:szCs w:val="24"/>
              </w:rPr>
            </w:pPr>
            <w:r w:rsidRPr="00CF61AE">
              <w:rPr>
                <w:sz w:val="24"/>
                <w:szCs w:val="24"/>
              </w:rPr>
              <w:t>Фамилия, инициалы</w:t>
            </w:r>
          </w:p>
        </w:tc>
      </w:tr>
      <w:tr w:rsidR="00290D41" w:rsidRPr="00CF61AE" w:rsidTr="00B4137E">
        <w:trPr>
          <w:trHeight w:val="397"/>
          <w:jc w:val="center"/>
        </w:trPr>
        <w:tc>
          <w:tcPr>
            <w:tcW w:w="426" w:type="pct"/>
          </w:tcPr>
          <w:p w:rsidR="00290D41" w:rsidRPr="00CF61AE" w:rsidRDefault="00290D41" w:rsidP="00B4137E">
            <w:pPr>
              <w:rPr>
                <w:sz w:val="24"/>
                <w:szCs w:val="24"/>
              </w:rPr>
            </w:pPr>
            <w:r w:rsidRPr="00CF61AE">
              <w:rPr>
                <w:sz w:val="24"/>
                <w:szCs w:val="24"/>
              </w:rPr>
              <w:t>1.</w:t>
            </w:r>
          </w:p>
        </w:tc>
        <w:tc>
          <w:tcPr>
            <w:tcW w:w="2766" w:type="pct"/>
            <w:shd w:val="clear" w:color="auto" w:fill="auto"/>
          </w:tcPr>
          <w:p w:rsidR="00290D41" w:rsidRPr="00CF61AE" w:rsidRDefault="00290D41" w:rsidP="00B4137E">
            <w:pPr>
              <w:rPr>
                <w:sz w:val="24"/>
                <w:szCs w:val="24"/>
              </w:rPr>
            </w:pPr>
            <w:r w:rsidRPr="00CF61AE">
              <w:rPr>
                <w:sz w:val="24"/>
                <w:szCs w:val="24"/>
              </w:rPr>
              <w:t>Генеральный директор ООО «НИЦ «</w:t>
            </w:r>
            <w:proofErr w:type="spellStart"/>
            <w:r w:rsidRPr="00CF61AE">
              <w:rPr>
                <w:sz w:val="24"/>
                <w:szCs w:val="24"/>
              </w:rPr>
              <w:t>ГеоГрад</w:t>
            </w:r>
            <w:proofErr w:type="spellEnd"/>
            <w:r w:rsidRPr="00CF61AE">
              <w:rPr>
                <w:sz w:val="24"/>
                <w:szCs w:val="24"/>
              </w:rPr>
              <w:t>»</w:t>
            </w:r>
          </w:p>
        </w:tc>
        <w:tc>
          <w:tcPr>
            <w:tcW w:w="1808" w:type="pct"/>
            <w:shd w:val="clear" w:color="auto" w:fill="auto"/>
          </w:tcPr>
          <w:p w:rsidR="00290D41" w:rsidRPr="00CF61AE" w:rsidRDefault="00290D41" w:rsidP="00B4137E">
            <w:pPr>
              <w:rPr>
                <w:sz w:val="24"/>
                <w:szCs w:val="24"/>
              </w:rPr>
            </w:pPr>
            <w:r w:rsidRPr="00CF61AE">
              <w:rPr>
                <w:sz w:val="24"/>
                <w:szCs w:val="24"/>
              </w:rPr>
              <w:t>Безруков Б. Н.</w:t>
            </w:r>
          </w:p>
        </w:tc>
      </w:tr>
      <w:tr w:rsidR="00290D41" w:rsidRPr="00CF61AE" w:rsidTr="00B4137E">
        <w:trPr>
          <w:trHeight w:val="397"/>
          <w:jc w:val="center"/>
        </w:trPr>
        <w:tc>
          <w:tcPr>
            <w:tcW w:w="426" w:type="pct"/>
          </w:tcPr>
          <w:p w:rsidR="00290D41" w:rsidRPr="00CF61AE" w:rsidRDefault="00290D41" w:rsidP="00B4137E">
            <w:pPr>
              <w:rPr>
                <w:sz w:val="24"/>
                <w:szCs w:val="24"/>
              </w:rPr>
            </w:pPr>
            <w:r w:rsidRPr="00CF61AE">
              <w:rPr>
                <w:sz w:val="24"/>
                <w:szCs w:val="24"/>
              </w:rPr>
              <w:t>2.</w:t>
            </w:r>
          </w:p>
        </w:tc>
        <w:tc>
          <w:tcPr>
            <w:tcW w:w="2766" w:type="pct"/>
            <w:shd w:val="clear" w:color="auto" w:fill="auto"/>
          </w:tcPr>
          <w:p w:rsidR="00290D41" w:rsidRPr="00CF61AE" w:rsidRDefault="00290D41" w:rsidP="00B4137E">
            <w:pPr>
              <w:rPr>
                <w:sz w:val="24"/>
                <w:szCs w:val="24"/>
              </w:rPr>
            </w:pPr>
            <w:r w:rsidRPr="00CF61AE">
              <w:rPr>
                <w:sz w:val="24"/>
                <w:szCs w:val="24"/>
              </w:rPr>
              <w:t>Главный инженер проекта</w:t>
            </w:r>
          </w:p>
        </w:tc>
        <w:tc>
          <w:tcPr>
            <w:tcW w:w="1808" w:type="pct"/>
            <w:shd w:val="clear" w:color="auto" w:fill="auto"/>
          </w:tcPr>
          <w:p w:rsidR="00290D41" w:rsidRPr="00CF61AE" w:rsidRDefault="00290D41" w:rsidP="00B4137E">
            <w:pPr>
              <w:rPr>
                <w:sz w:val="24"/>
                <w:szCs w:val="24"/>
              </w:rPr>
            </w:pPr>
            <w:r w:rsidRPr="00CF61AE">
              <w:rPr>
                <w:sz w:val="24"/>
                <w:szCs w:val="24"/>
              </w:rPr>
              <w:t>Попова О. О.</w:t>
            </w:r>
          </w:p>
        </w:tc>
      </w:tr>
      <w:tr w:rsidR="00290D41" w:rsidRPr="00CF61AE" w:rsidTr="00B4137E">
        <w:trPr>
          <w:trHeight w:val="397"/>
          <w:jc w:val="center"/>
        </w:trPr>
        <w:tc>
          <w:tcPr>
            <w:tcW w:w="426" w:type="pct"/>
          </w:tcPr>
          <w:p w:rsidR="00290D41" w:rsidRPr="00CF61AE" w:rsidRDefault="00290D41" w:rsidP="00B4137E">
            <w:pPr>
              <w:rPr>
                <w:sz w:val="24"/>
                <w:szCs w:val="24"/>
              </w:rPr>
            </w:pPr>
            <w:r w:rsidRPr="00CF61AE">
              <w:rPr>
                <w:sz w:val="24"/>
                <w:szCs w:val="24"/>
              </w:rPr>
              <w:t>3.</w:t>
            </w:r>
          </w:p>
        </w:tc>
        <w:tc>
          <w:tcPr>
            <w:tcW w:w="2766" w:type="pct"/>
            <w:shd w:val="clear" w:color="auto" w:fill="auto"/>
          </w:tcPr>
          <w:p w:rsidR="00290D41" w:rsidRPr="00CF61AE" w:rsidRDefault="00290D41" w:rsidP="00B4137E">
            <w:pPr>
              <w:rPr>
                <w:sz w:val="24"/>
                <w:szCs w:val="24"/>
              </w:rPr>
            </w:pPr>
            <w:r w:rsidRPr="00CF61AE">
              <w:rPr>
                <w:sz w:val="24"/>
                <w:szCs w:val="24"/>
              </w:rPr>
              <w:t>Инженер проекта</w:t>
            </w:r>
          </w:p>
        </w:tc>
        <w:tc>
          <w:tcPr>
            <w:tcW w:w="1808" w:type="pct"/>
            <w:shd w:val="clear" w:color="auto" w:fill="auto"/>
          </w:tcPr>
          <w:p w:rsidR="00290D41" w:rsidRPr="00CF61AE" w:rsidRDefault="00290D41" w:rsidP="00B4137E">
            <w:pPr>
              <w:rPr>
                <w:sz w:val="24"/>
                <w:szCs w:val="24"/>
              </w:rPr>
            </w:pPr>
            <w:r w:rsidRPr="00CF61AE">
              <w:rPr>
                <w:sz w:val="24"/>
                <w:szCs w:val="24"/>
              </w:rPr>
              <w:t>Малинин П. Ю.</w:t>
            </w:r>
          </w:p>
        </w:tc>
      </w:tr>
      <w:tr w:rsidR="00290D41" w:rsidRPr="00CF61AE" w:rsidTr="00B4137E">
        <w:trPr>
          <w:trHeight w:val="397"/>
          <w:jc w:val="center"/>
        </w:trPr>
        <w:tc>
          <w:tcPr>
            <w:tcW w:w="426" w:type="pct"/>
          </w:tcPr>
          <w:p w:rsidR="00290D41" w:rsidRPr="00CF61AE" w:rsidRDefault="00290D41" w:rsidP="00B4137E">
            <w:pPr>
              <w:rPr>
                <w:sz w:val="24"/>
                <w:szCs w:val="24"/>
              </w:rPr>
            </w:pPr>
            <w:r w:rsidRPr="00CF61AE">
              <w:rPr>
                <w:sz w:val="24"/>
                <w:szCs w:val="24"/>
              </w:rPr>
              <w:t>4.</w:t>
            </w:r>
          </w:p>
        </w:tc>
        <w:tc>
          <w:tcPr>
            <w:tcW w:w="2766" w:type="pct"/>
            <w:shd w:val="clear" w:color="auto" w:fill="auto"/>
          </w:tcPr>
          <w:p w:rsidR="00290D41" w:rsidRPr="00CF61AE" w:rsidRDefault="00290D41" w:rsidP="00B4137E">
            <w:pPr>
              <w:rPr>
                <w:sz w:val="24"/>
                <w:szCs w:val="24"/>
              </w:rPr>
            </w:pPr>
            <w:r w:rsidRPr="00CF61AE">
              <w:rPr>
                <w:sz w:val="24"/>
                <w:szCs w:val="24"/>
              </w:rPr>
              <w:t>Корректор</w:t>
            </w:r>
          </w:p>
        </w:tc>
        <w:tc>
          <w:tcPr>
            <w:tcW w:w="1808" w:type="pct"/>
            <w:shd w:val="clear" w:color="auto" w:fill="auto"/>
          </w:tcPr>
          <w:p w:rsidR="00290D41" w:rsidRPr="00CF61AE" w:rsidRDefault="00290D41" w:rsidP="00B4137E">
            <w:pPr>
              <w:rPr>
                <w:sz w:val="24"/>
                <w:szCs w:val="24"/>
              </w:rPr>
            </w:pPr>
            <w:r w:rsidRPr="00CF61AE">
              <w:rPr>
                <w:sz w:val="24"/>
                <w:szCs w:val="24"/>
              </w:rPr>
              <w:t>Соболева А. Г.</w:t>
            </w:r>
          </w:p>
        </w:tc>
      </w:tr>
    </w:tbl>
    <w:p w:rsidR="002518B3" w:rsidRPr="00CF61AE" w:rsidRDefault="002518B3" w:rsidP="005209D3">
      <w:pPr>
        <w:rPr>
          <w:sz w:val="24"/>
          <w:szCs w:val="24"/>
        </w:rPr>
      </w:pPr>
    </w:p>
    <w:sectPr w:rsidR="002518B3" w:rsidRPr="00CF61AE" w:rsidSect="003722BD">
      <w:pgSz w:w="11906" w:h="16838" w:code="9"/>
      <w:pgMar w:top="567" w:right="567" w:bottom="1134" w:left="1134" w:header="284" w:footer="0"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44F29" w:rsidRDefault="00544F29" w:rsidP="005209D3">
      <w:r>
        <w:separator/>
      </w:r>
    </w:p>
    <w:p w:rsidR="00544F29" w:rsidRDefault="00544F29" w:rsidP="005209D3"/>
  </w:endnote>
  <w:endnote w:type="continuationSeparator" w:id="0">
    <w:p w:rsidR="00544F29" w:rsidRDefault="00544F29" w:rsidP="005209D3">
      <w:r>
        <w:continuationSeparator/>
      </w:r>
    </w:p>
    <w:p w:rsidR="00544F29" w:rsidRDefault="00544F29" w:rsidP="005209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11FB3" w:rsidRPr="00F10EF0" w:rsidRDefault="00811FB3" w:rsidP="00F10EF0">
    <w:pPr>
      <w:tabs>
        <w:tab w:val="left" w:pos="4111"/>
        <w:tab w:val="left" w:pos="8789"/>
      </w:tabs>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44F29" w:rsidRDefault="00544F29" w:rsidP="005209D3">
      <w:r>
        <w:separator/>
      </w:r>
    </w:p>
    <w:p w:rsidR="00544F29" w:rsidRDefault="00544F29" w:rsidP="005209D3"/>
  </w:footnote>
  <w:footnote w:type="continuationSeparator" w:id="0">
    <w:p w:rsidR="00544F29" w:rsidRDefault="00544F29" w:rsidP="005209D3">
      <w:r>
        <w:continuationSeparator/>
      </w:r>
    </w:p>
    <w:p w:rsidR="00544F29" w:rsidRDefault="00544F29" w:rsidP="005209D3"/>
  </w:footnote>
  <w:footnote w:id="1">
    <w:p w:rsidR="00811FB3" w:rsidRDefault="00811FB3" w:rsidP="007F48A3">
      <w:pPr>
        <w:pStyle w:val="af6"/>
      </w:pPr>
      <w:r>
        <w:rPr>
          <w:rStyle w:val="af8"/>
        </w:rPr>
        <w:footnoteRef/>
      </w:r>
      <w:r>
        <w:t xml:space="preserve"> МО город Ломоносов</w:t>
      </w:r>
      <w:r w:rsidRPr="00EF0C31">
        <w:t xml:space="preserve"> Петродворцового района Санкт-Петербурга</w:t>
      </w:r>
    </w:p>
  </w:footnote>
  <w:footnote w:id="2">
    <w:p w:rsidR="00811FB3" w:rsidRDefault="00811FB3" w:rsidP="00ED607D">
      <w:pPr>
        <w:pStyle w:val="af6"/>
      </w:pPr>
      <w:r>
        <w:rPr>
          <w:rStyle w:val="af8"/>
        </w:rPr>
        <w:footnoteRef/>
      </w:r>
      <w:r>
        <w:t xml:space="preserve"> МО город Ломоносов</w:t>
      </w:r>
      <w:r w:rsidRPr="00EF0C31">
        <w:t xml:space="preserve"> Петродворцового района Санкт-Петербурга</w:t>
      </w:r>
    </w:p>
  </w:footnote>
  <w:footnote w:id="3">
    <w:p w:rsidR="00811FB3" w:rsidRDefault="00811FB3" w:rsidP="00A13227">
      <w:pPr>
        <w:pStyle w:val="af6"/>
      </w:pPr>
      <w:r>
        <w:rPr>
          <w:rStyle w:val="af8"/>
        </w:rPr>
        <w:footnoteRef/>
      </w:r>
      <w:r>
        <w:t xml:space="preserve"> Местоположение объекта культурного наследия приведено в соответствии с актом органа государственной власти о его постановке на государственную охрану</w:t>
      </w:r>
    </w:p>
  </w:footnote>
  <w:footnote w:id="4">
    <w:p w:rsidR="00811FB3" w:rsidRPr="00C2776E" w:rsidRDefault="00811FB3" w:rsidP="001478CA">
      <w:pPr>
        <w:pStyle w:val="af6"/>
        <w:rPr>
          <w:rFonts w:eastAsia="Calibri"/>
          <w:iCs/>
          <w:color w:val="000000"/>
          <w:shd w:val="clear" w:color="auto" w:fill="FFFFFF"/>
        </w:rPr>
      </w:pPr>
      <w:r>
        <w:rPr>
          <w:rStyle w:val="af8"/>
        </w:rPr>
        <w:footnoteRef/>
      </w:r>
      <w:r>
        <w:t xml:space="preserve"> </w:t>
      </w:r>
      <w:r>
        <w:rPr>
          <w:rFonts w:eastAsia="Calibri"/>
          <w:iCs/>
          <w:color w:val="000000"/>
          <w:shd w:val="clear" w:color="auto" w:fill="FFFFFF"/>
        </w:rPr>
        <w:t>Д</w:t>
      </w:r>
      <w:r w:rsidRPr="00C2776E">
        <w:rPr>
          <w:rFonts w:eastAsia="Calibri"/>
          <w:iCs/>
          <w:color w:val="000000"/>
          <w:shd w:val="clear" w:color="auto" w:fill="FFFFFF"/>
        </w:rPr>
        <w:t>окумент утрачивает силу с</w:t>
      </w:r>
      <w:r>
        <w:rPr>
          <w:rFonts w:eastAsia="Calibri"/>
          <w:iCs/>
          <w:color w:val="000000"/>
          <w:shd w:val="clear" w:color="auto" w:fill="FFFFFF"/>
        </w:rPr>
        <w:t xml:space="preserve"> 01.01.2025 </w:t>
      </w:r>
      <w:r w:rsidRPr="00C2776E">
        <w:rPr>
          <w:rFonts w:eastAsia="Calibri"/>
          <w:iCs/>
          <w:color w:val="000000"/>
          <w:shd w:val="clear" w:color="auto" w:fill="FFFFFF"/>
        </w:rPr>
        <w:t>в связи с изданием </w:t>
      </w:r>
      <w:hyperlink r:id="rId1" w:anchor="dst100029" w:history="1">
        <w:r w:rsidRPr="00C2776E">
          <w:rPr>
            <w:rFonts w:eastAsia="Calibri"/>
            <w:iCs/>
            <w:color w:val="000000"/>
            <w:shd w:val="clear" w:color="auto" w:fill="FFFFFF"/>
          </w:rPr>
          <w:t>Постановления</w:t>
        </w:r>
      </w:hyperlink>
      <w:r w:rsidRPr="00C2776E">
        <w:rPr>
          <w:rFonts w:eastAsia="Calibri"/>
          <w:iCs/>
          <w:color w:val="000000"/>
          <w:shd w:val="clear" w:color="auto" w:fill="FFFFFF"/>
        </w:rPr>
        <w:t> Главного государственного сани</w:t>
      </w:r>
      <w:r>
        <w:rPr>
          <w:rFonts w:eastAsia="Calibri"/>
          <w:iCs/>
          <w:color w:val="000000"/>
          <w:shd w:val="clear" w:color="auto" w:fill="FFFFFF"/>
        </w:rPr>
        <w:t>тарного врача РФ от 28.01.2021 № 3</w:t>
      </w:r>
    </w:p>
  </w:footnote>
  <w:footnote w:id="5">
    <w:p w:rsidR="00811FB3" w:rsidRPr="00C2776E" w:rsidRDefault="00811FB3" w:rsidP="00670F4B">
      <w:pPr>
        <w:pStyle w:val="af6"/>
        <w:rPr>
          <w:rFonts w:eastAsia="Calibri"/>
          <w:iCs/>
          <w:color w:val="000000"/>
          <w:shd w:val="clear" w:color="auto" w:fill="FFFFFF"/>
        </w:rPr>
      </w:pPr>
      <w:r>
        <w:rPr>
          <w:rStyle w:val="af8"/>
        </w:rPr>
        <w:footnoteRef/>
      </w:r>
      <w:r>
        <w:t xml:space="preserve"> </w:t>
      </w:r>
      <w:r>
        <w:rPr>
          <w:rFonts w:eastAsia="Calibri"/>
          <w:iCs/>
          <w:color w:val="000000"/>
          <w:shd w:val="clear" w:color="auto" w:fill="FFFFFF"/>
        </w:rPr>
        <w:t>Д</w:t>
      </w:r>
      <w:r w:rsidRPr="00C2776E">
        <w:rPr>
          <w:rFonts w:eastAsia="Calibri"/>
          <w:iCs/>
          <w:color w:val="000000"/>
          <w:shd w:val="clear" w:color="auto" w:fill="FFFFFF"/>
        </w:rPr>
        <w:t>окумент утрачивает силу с</w:t>
      </w:r>
      <w:r>
        <w:rPr>
          <w:rFonts w:eastAsia="Calibri"/>
          <w:iCs/>
          <w:color w:val="000000"/>
          <w:shd w:val="clear" w:color="auto" w:fill="FFFFFF"/>
        </w:rPr>
        <w:t xml:space="preserve"> 01.01.2025 в связи с изданием </w:t>
      </w:r>
      <w:hyperlink r:id="rId2" w:anchor="dst100029" w:history="1">
        <w:r w:rsidRPr="00C2776E">
          <w:rPr>
            <w:rFonts w:eastAsia="Calibri"/>
            <w:iCs/>
            <w:color w:val="000000"/>
            <w:shd w:val="clear" w:color="auto" w:fill="FFFFFF"/>
          </w:rPr>
          <w:t>Постановления</w:t>
        </w:r>
      </w:hyperlink>
      <w:r>
        <w:rPr>
          <w:rFonts w:eastAsia="Calibri"/>
          <w:iCs/>
          <w:color w:val="000000"/>
          <w:shd w:val="clear" w:color="auto" w:fill="FFFFFF"/>
        </w:rPr>
        <w:t xml:space="preserve"> </w:t>
      </w:r>
      <w:r w:rsidRPr="00C2776E">
        <w:rPr>
          <w:rFonts w:eastAsia="Calibri"/>
          <w:iCs/>
          <w:color w:val="000000"/>
          <w:shd w:val="clear" w:color="auto" w:fill="FFFFFF"/>
        </w:rPr>
        <w:t>Главного государственного сани</w:t>
      </w:r>
      <w:r>
        <w:rPr>
          <w:rFonts w:eastAsia="Calibri"/>
          <w:iCs/>
          <w:color w:val="000000"/>
          <w:shd w:val="clear" w:color="auto" w:fill="FFFFFF"/>
        </w:rPr>
        <w:t>тарного врача РФ от 28.01.2021 № 3</w:t>
      </w:r>
    </w:p>
    <w:p w:rsidR="00811FB3" w:rsidRDefault="00811FB3" w:rsidP="00670F4B">
      <w:pPr>
        <w:pStyle w:val="af6"/>
      </w:pPr>
    </w:p>
  </w:footnote>
  <w:footnote w:id="6">
    <w:p w:rsidR="00811FB3" w:rsidRDefault="00811FB3" w:rsidP="000111FE">
      <w:pPr>
        <w:pStyle w:val="af6"/>
      </w:pPr>
      <w:r>
        <w:rPr>
          <w:rStyle w:val="af8"/>
        </w:rPr>
        <w:footnoteRef/>
      </w:r>
      <w:r>
        <w:t xml:space="preserve"> Паспорт МО ежегодно </w:t>
      </w:r>
      <w:r>
        <w:rPr>
          <w:rFonts w:eastAsia="Calibri"/>
          <w:bCs w:val="0"/>
          <w:iCs/>
        </w:rPr>
        <w:t>публикуется на сайте Федеральной службы государственной статистики</w:t>
      </w:r>
      <w:r>
        <w:t xml:space="preserve"> </w:t>
      </w:r>
    </w:p>
  </w:footnote>
  <w:footnote w:id="7">
    <w:p w:rsidR="00811FB3" w:rsidRDefault="00811FB3" w:rsidP="003C2ADB">
      <w:pPr>
        <w:pStyle w:val="af6"/>
      </w:pPr>
      <w:r>
        <w:rPr>
          <w:rStyle w:val="af8"/>
        </w:rPr>
        <w:footnoteRef/>
      </w:r>
      <w:r>
        <w:t xml:space="preserve"> МО город Ломоносов</w:t>
      </w:r>
      <w:r w:rsidRPr="00EF0C31">
        <w:t xml:space="preserve"> Петродворцового района Санкт-Петербурга</w:t>
      </w:r>
    </w:p>
  </w:footnote>
  <w:footnote w:id="8">
    <w:p w:rsidR="00811FB3" w:rsidRDefault="00811FB3" w:rsidP="00F50840">
      <w:pPr>
        <w:pStyle w:val="af6"/>
      </w:pPr>
      <w:r>
        <w:rPr>
          <w:rStyle w:val="af8"/>
        </w:rPr>
        <w:footnoteRef/>
      </w:r>
      <w:r>
        <w:t xml:space="preserve"> МО город Петергоф</w:t>
      </w:r>
      <w:r w:rsidRPr="00EF0C31">
        <w:t xml:space="preserve"> Петродворцового района Санкт-Петербурга</w:t>
      </w:r>
    </w:p>
  </w:footnote>
  <w:footnote w:id="9">
    <w:p w:rsidR="00811FB3" w:rsidRDefault="00811FB3" w:rsidP="000F3DE6">
      <w:pPr>
        <w:pStyle w:val="af6"/>
      </w:pPr>
      <w:r>
        <w:rPr>
          <w:rStyle w:val="af8"/>
        </w:rPr>
        <w:footnoteRef/>
      </w:r>
      <w:r>
        <w:t xml:space="preserve">  Описание местоположения земельных участков представлено в соответствии с данными ЕГРН</w:t>
      </w:r>
    </w:p>
  </w:footnote>
  <w:footnote w:id="10">
    <w:p w:rsidR="00811FB3" w:rsidRDefault="00811FB3" w:rsidP="000F3DE6">
      <w:r w:rsidRPr="00BA6F68">
        <w:rPr>
          <w:rStyle w:val="af8"/>
        </w:rPr>
        <w:footnoteRef/>
      </w:r>
      <w:r w:rsidRPr="00BA6F68">
        <w:t xml:space="preserve"> </w:t>
      </w:r>
      <w:r w:rsidRPr="00522172">
        <w:rPr>
          <w:sz w:val="16"/>
          <w:szCs w:val="16"/>
        </w:rPr>
        <w:t>В соответствии с данными отчетов «Расчет кадастровой стоимости земельного участка с кадастровым номером 47:14:0203007:24</w:t>
      </w:r>
      <w:r>
        <w:rPr>
          <w:sz w:val="16"/>
          <w:szCs w:val="16"/>
        </w:rPr>
        <w:t>»</w:t>
      </w:r>
      <w:r w:rsidRPr="00522172">
        <w:rPr>
          <w:sz w:val="16"/>
          <w:szCs w:val="16"/>
        </w:rPr>
        <w:t>, «Расчет кадастровой стоимости земельного участка с кадастровым номером 47:14:0203007:26</w:t>
      </w:r>
      <w:r>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8720613"/>
      <w:docPartObj>
        <w:docPartGallery w:val="Page Numbers (Top of Page)"/>
        <w:docPartUnique/>
      </w:docPartObj>
    </w:sdtPr>
    <w:sdtEndPr/>
    <w:sdtContent>
      <w:p w:rsidR="00811FB3" w:rsidRDefault="00811FB3" w:rsidP="00FE349B">
        <w:pPr>
          <w:pStyle w:val="a8"/>
          <w:jc w:val="center"/>
        </w:pPr>
        <w:r>
          <w:fldChar w:fldCharType="begin"/>
        </w:r>
        <w:r>
          <w:instrText>PAGE   \* MERGEFORMAT</w:instrText>
        </w:r>
        <w:r>
          <w:fldChar w:fldCharType="separate"/>
        </w:r>
        <w:r>
          <w:rPr>
            <w:noProof/>
          </w:rPr>
          <w:t>116</w:t>
        </w:r>
        <w:r>
          <w:fldChar w:fldCharType="end"/>
        </w:r>
      </w:p>
    </w:sdtContent>
  </w:sdt>
  <w:p w:rsidR="00811FB3" w:rsidRDefault="00811FB3" w:rsidP="00FE349B">
    <w:pPr>
      <w:pStyle w:val="a8"/>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24C2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0CB2B3B"/>
    <w:multiLevelType w:val="multilevel"/>
    <w:tmpl w:val="5D84E974"/>
    <w:styleLink w:val="a"/>
    <w:lvl w:ilvl="0">
      <w:start w:val="1"/>
      <w:numFmt w:val="decimal"/>
      <w:suff w:val="space"/>
      <w:lvlText w:val="%1"/>
      <w:lvlJc w:val="left"/>
      <w:pPr>
        <w:ind w:left="0" w:firstLine="709"/>
      </w:pPr>
      <w:rPr>
        <w:rFonts w:ascii="Times New Roman" w:hAnsi="Times New Roman" w:hint="default"/>
        <w:b w:val="0"/>
        <w:i w:val="0"/>
        <w:caps w:val="0"/>
        <w:strike w:val="0"/>
        <w:dstrike w:val="0"/>
        <w:vanish w:val="0"/>
        <w:sz w:val="28"/>
        <w:vertAlign w:val="baseline"/>
      </w:rPr>
    </w:lvl>
    <w:lvl w:ilvl="1">
      <w:start w:val="1"/>
      <w:numFmt w:val="decimal"/>
      <w:suff w:val="space"/>
      <w:lvlText w:val="%1.%2"/>
      <w:lvlJc w:val="left"/>
      <w:pPr>
        <w:ind w:left="0" w:firstLine="709"/>
      </w:pPr>
      <w:rPr>
        <w:rFonts w:ascii="Times New Roman" w:hAnsi="Times New Roman" w:hint="default"/>
        <w:b w:val="0"/>
        <w:i w:val="0"/>
        <w:caps w:val="0"/>
        <w:strike w:val="0"/>
        <w:dstrike w:val="0"/>
        <w:vanish w:val="0"/>
        <w:sz w:val="28"/>
        <w:vertAlign w:val="baseline"/>
      </w:rPr>
    </w:lvl>
    <w:lvl w:ilvl="2">
      <w:start w:val="1"/>
      <w:numFmt w:val="decimal"/>
      <w:suff w:val="space"/>
      <w:lvlText w:val="%1.%2.%3"/>
      <w:lvlJc w:val="left"/>
      <w:pPr>
        <w:ind w:left="0" w:firstLine="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084E70"/>
    <w:multiLevelType w:val="hybridMultilevel"/>
    <w:tmpl w:val="A934A46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2E94F17"/>
    <w:multiLevelType w:val="hybridMultilevel"/>
    <w:tmpl w:val="E858186C"/>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2F052C2"/>
    <w:multiLevelType w:val="hybridMultilevel"/>
    <w:tmpl w:val="637020A4"/>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57A4970"/>
    <w:multiLevelType w:val="hybridMultilevel"/>
    <w:tmpl w:val="0AB66D6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7491D70"/>
    <w:multiLevelType w:val="hybridMultilevel"/>
    <w:tmpl w:val="0E2AAAC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79F15CE"/>
    <w:multiLevelType w:val="hybridMultilevel"/>
    <w:tmpl w:val="8C9846D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8351BA7"/>
    <w:multiLevelType w:val="hybridMultilevel"/>
    <w:tmpl w:val="2CA649A6"/>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84B4C4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9B0682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B7D65A5"/>
    <w:multiLevelType w:val="hybridMultilevel"/>
    <w:tmpl w:val="4A7CF2D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0B8101F8"/>
    <w:multiLevelType w:val="hybridMultilevel"/>
    <w:tmpl w:val="6576EE16"/>
    <w:lvl w:ilvl="0" w:tplc="818E95B6">
      <w:start w:val="1"/>
      <w:numFmt w:val="russianLower"/>
      <w:lvlText w:val="%1)"/>
      <w:lvlJc w:val="left"/>
      <w:pPr>
        <w:ind w:left="1429" w:hanging="360"/>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0C624E72"/>
    <w:multiLevelType w:val="multilevel"/>
    <w:tmpl w:val="574203E2"/>
    <w:lvl w:ilvl="0">
      <w:start w:val="1"/>
      <w:numFmt w:val="decimal"/>
      <w:lvlText w:val="%1."/>
      <w:lvlJc w:val="left"/>
      <w:pPr>
        <w:ind w:left="540" w:hanging="540"/>
      </w:pPr>
      <w:rPr>
        <w:rFonts w:hint="default"/>
      </w:rPr>
    </w:lvl>
    <w:lvl w:ilvl="1">
      <w:start w:val="7"/>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 w15:restartNumberingAfterBreak="0">
    <w:nsid w:val="0CBE04F7"/>
    <w:multiLevelType w:val="multilevel"/>
    <w:tmpl w:val="574203E2"/>
    <w:lvl w:ilvl="0">
      <w:start w:val="1"/>
      <w:numFmt w:val="decimal"/>
      <w:lvlText w:val="%1."/>
      <w:lvlJc w:val="left"/>
      <w:pPr>
        <w:ind w:left="540" w:hanging="540"/>
      </w:pPr>
      <w:rPr>
        <w:rFonts w:hint="default"/>
      </w:rPr>
    </w:lvl>
    <w:lvl w:ilvl="1">
      <w:start w:val="7"/>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 w15:restartNumberingAfterBreak="0">
    <w:nsid w:val="0CE2596F"/>
    <w:multiLevelType w:val="hybridMultilevel"/>
    <w:tmpl w:val="9E56ED9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CFC406D"/>
    <w:multiLevelType w:val="hybridMultilevel"/>
    <w:tmpl w:val="CBEA4B7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DBC0F87"/>
    <w:multiLevelType w:val="hybridMultilevel"/>
    <w:tmpl w:val="CE7E3D8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0DCA201B"/>
    <w:multiLevelType w:val="multilevel"/>
    <w:tmpl w:val="BB869CEA"/>
    <w:styleLink w:val="2104"/>
    <w:lvl w:ilvl="0">
      <w:start w:val="1"/>
      <w:numFmt w:val="decimal"/>
      <w:pStyle w:val="2"/>
      <w:suff w:val="space"/>
      <w:lvlText w:val="%1"/>
      <w:lvlJc w:val="left"/>
      <w:pPr>
        <w:ind w:left="0" w:firstLine="0"/>
      </w:pPr>
      <w:rPr>
        <w:rFonts w:ascii="Times New Roman" w:hAnsi="Times New Roman" w:hint="default"/>
        <w:b w:val="0"/>
        <w:i w:val="0"/>
        <w:caps w:val="0"/>
        <w:smallCaps w:val="0"/>
        <w:strike w:val="0"/>
        <w:dstrike w:val="0"/>
        <w:vanish w:val="0"/>
        <w:kern w:val="0"/>
        <w:sz w:val="28"/>
        <w:vertAlign w:val="baseline"/>
      </w:rPr>
    </w:lvl>
    <w:lvl w:ilvl="1">
      <w:start w:val="1"/>
      <w:numFmt w:val="decimal"/>
      <w:suff w:val="space"/>
      <w:lvlText w:val="%1.%2"/>
      <w:lvlJc w:val="left"/>
      <w:pPr>
        <w:ind w:left="0" w:firstLine="0"/>
      </w:pPr>
      <w:rPr>
        <w:rFonts w:ascii="Times New Roman" w:hAnsi="Times New Roman" w:hint="default"/>
        <w:b w:val="0"/>
        <w:i w:val="0"/>
        <w:caps w:val="0"/>
        <w:strike w:val="0"/>
        <w:dstrike w:val="0"/>
        <w:vanish w:val="0"/>
        <w:kern w:val="0"/>
        <w:sz w:val="28"/>
        <w:vertAlign w:val="baseline"/>
      </w:rPr>
    </w:lvl>
    <w:lvl w:ilvl="2">
      <w:start w:val="1"/>
      <w:numFmt w:val="decimal"/>
      <w:suff w:val="space"/>
      <w:lvlText w:val="%1.%2.%3"/>
      <w:lvlJc w:val="left"/>
      <w:pPr>
        <w:ind w:left="0" w:firstLine="0"/>
      </w:pPr>
      <w:rPr>
        <w:rFonts w:ascii="Times New Roman" w:hAnsi="Times New Roman" w:hint="default"/>
        <w:b w:val="0"/>
        <w:i w:val="0"/>
        <w:caps w:val="0"/>
        <w:strike w:val="0"/>
        <w:dstrike w:val="0"/>
        <w:vanish w:val="0"/>
        <w:kern w:val="0"/>
        <w:sz w:val="28"/>
        <w:vertAlign w:val="baseline"/>
      </w:rPr>
    </w:lvl>
    <w:lvl w:ilvl="3">
      <w:start w:val="1"/>
      <w:numFmt w:val="decimal"/>
      <w:suff w:val="space"/>
      <w:lvlText w:val="%1.%2.%3.%4"/>
      <w:lvlJc w:val="left"/>
      <w:pPr>
        <w:ind w:left="0" w:firstLine="0"/>
      </w:pPr>
      <w:rPr>
        <w:rFonts w:ascii="Times New Roman" w:hAnsi="Times New Roman" w:hint="default"/>
        <w:b w:val="0"/>
        <w:i w:val="0"/>
        <w:caps w:val="0"/>
        <w:strike w:val="0"/>
        <w:dstrike w:val="0"/>
        <w:vanish w:val="0"/>
        <w:kern w:val="0"/>
        <w:sz w:val="28"/>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0F2946CC"/>
    <w:multiLevelType w:val="hybridMultilevel"/>
    <w:tmpl w:val="E30AAFAC"/>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24230F6"/>
    <w:multiLevelType w:val="hybridMultilevel"/>
    <w:tmpl w:val="386E5196"/>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2BB4245"/>
    <w:multiLevelType w:val="hybridMultilevel"/>
    <w:tmpl w:val="46F6D500"/>
    <w:lvl w:ilvl="0" w:tplc="C010ADCA">
      <w:start w:val="1"/>
      <w:numFmt w:val="decimal"/>
      <w:pStyle w:val="S"/>
      <w:lvlText w:val="Рисунок %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2" w15:restartNumberingAfterBreak="0">
    <w:nsid w:val="12E21ED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141C3C3D"/>
    <w:multiLevelType w:val="hybridMultilevel"/>
    <w:tmpl w:val="85E2ADB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486200E"/>
    <w:multiLevelType w:val="hybridMultilevel"/>
    <w:tmpl w:val="E3B2C5B8"/>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15017C31"/>
    <w:multiLevelType w:val="hybridMultilevel"/>
    <w:tmpl w:val="631CB4B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15772264"/>
    <w:multiLevelType w:val="multilevel"/>
    <w:tmpl w:val="574203E2"/>
    <w:lvl w:ilvl="0">
      <w:start w:val="1"/>
      <w:numFmt w:val="decimal"/>
      <w:lvlText w:val="%1."/>
      <w:lvlJc w:val="left"/>
      <w:pPr>
        <w:ind w:left="540" w:hanging="540"/>
      </w:pPr>
      <w:rPr>
        <w:rFonts w:hint="default"/>
      </w:rPr>
    </w:lvl>
    <w:lvl w:ilvl="1">
      <w:start w:val="7"/>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7" w15:restartNumberingAfterBreak="0">
    <w:nsid w:val="163D49BA"/>
    <w:multiLevelType w:val="hybridMultilevel"/>
    <w:tmpl w:val="3C92149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16637E50"/>
    <w:multiLevelType w:val="hybridMultilevel"/>
    <w:tmpl w:val="B0E820D0"/>
    <w:lvl w:ilvl="0" w:tplc="D4BA68DA">
      <w:start w:val="1"/>
      <w:numFmt w:val="russianLower"/>
      <w:lvlText w:val="%1)"/>
      <w:lvlJc w:val="left"/>
      <w:pPr>
        <w:ind w:left="1429" w:hanging="360"/>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16962033"/>
    <w:multiLevelType w:val="hybridMultilevel"/>
    <w:tmpl w:val="F45045C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172B6EF1"/>
    <w:multiLevelType w:val="hybridMultilevel"/>
    <w:tmpl w:val="A7F049C6"/>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85C4347"/>
    <w:multiLevelType w:val="hybridMultilevel"/>
    <w:tmpl w:val="52EEE846"/>
    <w:lvl w:ilvl="0" w:tplc="83388B76">
      <w:start w:val="1"/>
      <w:numFmt w:val="russianLower"/>
      <w:lvlText w:val="%1)"/>
      <w:lvlJc w:val="left"/>
      <w:pPr>
        <w:ind w:left="1429" w:hanging="360"/>
      </w:pPr>
      <w:rPr>
        <w:rFonts w:hint="default"/>
        <w:b w:val="0"/>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18DA0937"/>
    <w:multiLevelType w:val="hybridMultilevel"/>
    <w:tmpl w:val="5ED0F016"/>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1A36486F"/>
    <w:multiLevelType w:val="hybridMultilevel"/>
    <w:tmpl w:val="245E9A74"/>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1A8A481E"/>
    <w:multiLevelType w:val="hybridMultilevel"/>
    <w:tmpl w:val="D7961538"/>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1BD44E1A"/>
    <w:multiLevelType w:val="hybridMultilevel"/>
    <w:tmpl w:val="16F05726"/>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C22722C"/>
    <w:multiLevelType w:val="hybridMultilevel"/>
    <w:tmpl w:val="B478FD7A"/>
    <w:lvl w:ilvl="0" w:tplc="D4BA68DA">
      <w:start w:val="1"/>
      <w:numFmt w:val="russianLower"/>
      <w:lvlText w:val="%1)"/>
      <w:lvlJc w:val="left"/>
      <w:pPr>
        <w:ind w:left="1429" w:hanging="360"/>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7" w15:restartNumberingAfterBreak="0">
    <w:nsid w:val="1C9F427F"/>
    <w:multiLevelType w:val="hybridMultilevel"/>
    <w:tmpl w:val="6EEA66E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1CEE1D26"/>
    <w:multiLevelType w:val="hybridMultilevel"/>
    <w:tmpl w:val="C0A8904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1CFB0E47"/>
    <w:multiLevelType w:val="hybridMultilevel"/>
    <w:tmpl w:val="BA1EB894"/>
    <w:lvl w:ilvl="0" w:tplc="20386EF4">
      <w:start w:val="1"/>
      <w:numFmt w:val="bullet"/>
      <w:pStyle w:val="2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1D1D0DD9"/>
    <w:multiLevelType w:val="hybridMultilevel"/>
    <w:tmpl w:val="C938EEFC"/>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1D487C69"/>
    <w:multiLevelType w:val="multilevel"/>
    <w:tmpl w:val="574203E2"/>
    <w:lvl w:ilvl="0">
      <w:start w:val="1"/>
      <w:numFmt w:val="decimal"/>
      <w:lvlText w:val="%1."/>
      <w:lvlJc w:val="left"/>
      <w:pPr>
        <w:ind w:left="540" w:hanging="540"/>
      </w:pPr>
      <w:rPr>
        <w:rFonts w:hint="default"/>
      </w:rPr>
    </w:lvl>
    <w:lvl w:ilvl="1">
      <w:start w:val="7"/>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42" w15:restartNumberingAfterBreak="0">
    <w:nsid w:val="1DA14E38"/>
    <w:multiLevelType w:val="hybridMultilevel"/>
    <w:tmpl w:val="16B0DA8C"/>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1DAD378F"/>
    <w:multiLevelType w:val="hybridMultilevel"/>
    <w:tmpl w:val="37A64A3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DE62F17"/>
    <w:multiLevelType w:val="hybridMultilevel"/>
    <w:tmpl w:val="A79211AA"/>
    <w:lvl w:ilvl="0" w:tplc="68E6D844">
      <w:start w:val="1"/>
      <w:numFmt w:val="decimal"/>
      <w:pStyle w:val="3"/>
      <w:lvlText w:val="%1.1.1."/>
      <w:lvlJc w:val="left"/>
      <w:pPr>
        <w:ind w:left="1429" w:hanging="360"/>
      </w:pPr>
      <w:rPr>
        <w:rFonts w:hint="default"/>
        <w:b w:val="0"/>
        <w:i w:val="0"/>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1DE76EAB"/>
    <w:multiLevelType w:val="hybridMultilevel"/>
    <w:tmpl w:val="DB7019B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E0F4EEF"/>
    <w:multiLevelType w:val="hybridMultilevel"/>
    <w:tmpl w:val="B478FD7A"/>
    <w:lvl w:ilvl="0" w:tplc="D4BA68DA">
      <w:start w:val="1"/>
      <w:numFmt w:val="russianLower"/>
      <w:lvlText w:val="%1)"/>
      <w:lvlJc w:val="left"/>
      <w:pPr>
        <w:ind w:left="1429" w:hanging="360"/>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1EFE25CC"/>
    <w:multiLevelType w:val="hybridMultilevel"/>
    <w:tmpl w:val="838E4054"/>
    <w:lvl w:ilvl="0" w:tplc="D3D62F6C">
      <w:start w:val="1"/>
      <w:numFmt w:val="russianLower"/>
      <w:lvlText w:val="%1)"/>
      <w:lvlJc w:val="left"/>
      <w:pPr>
        <w:ind w:left="1429" w:hanging="360"/>
      </w:pPr>
      <w:rPr>
        <w:rFonts w:hint="default"/>
        <w:b w:val="0"/>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1F2E6759"/>
    <w:multiLevelType w:val="hybridMultilevel"/>
    <w:tmpl w:val="5FAA8EEE"/>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15:restartNumberingAfterBreak="0">
    <w:nsid w:val="1FD74392"/>
    <w:multiLevelType w:val="multilevel"/>
    <w:tmpl w:val="574203E2"/>
    <w:lvl w:ilvl="0">
      <w:start w:val="1"/>
      <w:numFmt w:val="decimal"/>
      <w:lvlText w:val="%1."/>
      <w:lvlJc w:val="left"/>
      <w:pPr>
        <w:ind w:left="540" w:hanging="540"/>
      </w:pPr>
      <w:rPr>
        <w:rFonts w:hint="default"/>
      </w:rPr>
    </w:lvl>
    <w:lvl w:ilvl="1">
      <w:start w:val="7"/>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0" w15:restartNumberingAfterBreak="0">
    <w:nsid w:val="20243D55"/>
    <w:multiLevelType w:val="hybridMultilevel"/>
    <w:tmpl w:val="462EB1D8"/>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21782F2D"/>
    <w:multiLevelType w:val="hybridMultilevel"/>
    <w:tmpl w:val="0B2C001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15:restartNumberingAfterBreak="0">
    <w:nsid w:val="24A764A2"/>
    <w:multiLevelType w:val="multilevel"/>
    <w:tmpl w:val="574203E2"/>
    <w:lvl w:ilvl="0">
      <w:start w:val="1"/>
      <w:numFmt w:val="decimal"/>
      <w:lvlText w:val="%1."/>
      <w:lvlJc w:val="left"/>
      <w:pPr>
        <w:ind w:left="540" w:hanging="540"/>
      </w:pPr>
      <w:rPr>
        <w:rFonts w:hint="default"/>
      </w:rPr>
    </w:lvl>
    <w:lvl w:ilvl="1">
      <w:start w:val="7"/>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3" w15:restartNumberingAfterBreak="0">
    <w:nsid w:val="25375B02"/>
    <w:multiLevelType w:val="multilevel"/>
    <w:tmpl w:val="BD68CAA2"/>
    <w:styleLink w:val="a0"/>
    <w:lvl w:ilvl="0">
      <w:start w:val="1"/>
      <w:numFmt w:val="decimal"/>
      <w:suff w:val="space"/>
      <w:lvlText w:val="%1"/>
      <w:lvlJc w:val="left"/>
      <w:pPr>
        <w:ind w:left="0" w:firstLine="709"/>
      </w:pPr>
      <w:rPr>
        <w:rFonts w:ascii="Times New Roman" w:hAnsi="Times New Roman" w:hint="default"/>
        <w:b w:val="0"/>
        <w:i w:val="0"/>
        <w:caps w:val="0"/>
        <w:strike w:val="0"/>
        <w:dstrike w:val="0"/>
        <w:vanish w:val="0"/>
        <w:sz w:val="28"/>
        <w:vertAlign w:val="baseline"/>
      </w:rPr>
    </w:lvl>
    <w:lvl w:ilvl="1">
      <w:start w:val="1"/>
      <w:numFmt w:val="decimal"/>
      <w:suff w:val="space"/>
      <w:lvlText w:val="%1.%2"/>
      <w:lvlJc w:val="left"/>
      <w:pPr>
        <w:ind w:left="0" w:firstLine="709"/>
      </w:pPr>
      <w:rPr>
        <w:rFonts w:hint="default"/>
        <w:b w:val="0"/>
        <w:i w:val="0"/>
        <w:caps w:val="0"/>
        <w:strike w:val="0"/>
        <w:dstrike w:val="0"/>
        <w:vanish w:val="0"/>
        <w:sz w:val="28"/>
        <w:vertAlign w:val="baseline"/>
      </w:rPr>
    </w:lvl>
    <w:lvl w:ilvl="2">
      <w:start w:val="1"/>
      <w:numFmt w:val="decimal"/>
      <w:suff w:val="space"/>
      <w:lvlText w:val="%1.%2.%3"/>
      <w:lvlJc w:val="left"/>
      <w:pPr>
        <w:ind w:left="0" w:firstLine="709"/>
      </w:pPr>
      <w:rPr>
        <w:rFonts w:hint="default"/>
        <w:i w:val="0"/>
      </w:rPr>
    </w:lvl>
    <w:lvl w:ilvl="3">
      <w:start w:val="1"/>
      <w:numFmt w:val="decimal"/>
      <w:lvlText w:val="%1.%2.%3.%4"/>
      <w:lvlJc w:val="left"/>
      <w:pPr>
        <w:tabs>
          <w:tab w:val="num" w:pos="432"/>
        </w:tabs>
        <w:ind w:left="0" w:firstLine="709"/>
      </w:pPr>
      <w:rPr>
        <w:rFonts w:hint="default"/>
      </w:rPr>
    </w:lvl>
    <w:lvl w:ilvl="4">
      <w:start w:val="1"/>
      <w:numFmt w:val="decimal"/>
      <w:lvlText w:val="%1.%2.%3.%4.%5"/>
      <w:lvlJc w:val="left"/>
      <w:pPr>
        <w:tabs>
          <w:tab w:val="num" w:pos="432"/>
        </w:tabs>
        <w:ind w:left="0" w:firstLine="709"/>
      </w:pPr>
      <w:rPr>
        <w:rFonts w:hint="default"/>
      </w:rPr>
    </w:lvl>
    <w:lvl w:ilvl="5">
      <w:start w:val="1"/>
      <w:numFmt w:val="decimal"/>
      <w:lvlText w:val="%1.%2.%3.%4.%5.%6"/>
      <w:lvlJc w:val="left"/>
      <w:pPr>
        <w:tabs>
          <w:tab w:val="num" w:pos="432"/>
        </w:tabs>
        <w:ind w:left="0" w:firstLine="709"/>
      </w:pPr>
      <w:rPr>
        <w:rFonts w:hint="default"/>
      </w:rPr>
    </w:lvl>
    <w:lvl w:ilvl="6">
      <w:start w:val="1"/>
      <w:numFmt w:val="decimal"/>
      <w:lvlText w:val="%1.%2.%3.%4.%5.%6.%7"/>
      <w:lvlJc w:val="left"/>
      <w:pPr>
        <w:tabs>
          <w:tab w:val="num" w:pos="432"/>
        </w:tabs>
        <w:ind w:left="0" w:firstLine="709"/>
      </w:pPr>
      <w:rPr>
        <w:rFonts w:hint="default"/>
      </w:rPr>
    </w:lvl>
    <w:lvl w:ilvl="7">
      <w:start w:val="1"/>
      <w:numFmt w:val="decimal"/>
      <w:lvlText w:val="%1.%2.%3.%4.%5.%6.%7.%8"/>
      <w:lvlJc w:val="left"/>
      <w:pPr>
        <w:tabs>
          <w:tab w:val="num" w:pos="432"/>
        </w:tabs>
        <w:ind w:left="0" w:firstLine="709"/>
      </w:pPr>
      <w:rPr>
        <w:rFonts w:hint="default"/>
      </w:rPr>
    </w:lvl>
    <w:lvl w:ilvl="8">
      <w:start w:val="1"/>
      <w:numFmt w:val="decimal"/>
      <w:lvlText w:val="%1.%2.%3.%4.%5.%6.%7.%8.%9"/>
      <w:lvlJc w:val="left"/>
      <w:pPr>
        <w:tabs>
          <w:tab w:val="num" w:pos="432"/>
        </w:tabs>
        <w:ind w:left="0" w:firstLine="709"/>
      </w:pPr>
      <w:rPr>
        <w:rFonts w:hint="default"/>
      </w:rPr>
    </w:lvl>
  </w:abstractNum>
  <w:abstractNum w:abstractNumId="54" w15:restartNumberingAfterBreak="0">
    <w:nsid w:val="257C3332"/>
    <w:multiLevelType w:val="hybridMultilevel"/>
    <w:tmpl w:val="7F44B31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6C640C1"/>
    <w:multiLevelType w:val="hybridMultilevel"/>
    <w:tmpl w:val="D770A6E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26C91B80"/>
    <w:multiLevelType w:val="hybridMultilevel"/>
    <w:tmpl w:val="7EA05784"/>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27AD4562"/>
    <w:multiLevelType w:val="hybridMultilevel"/>
    <w:tmpl w:val="E6B8C14C"/>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28230464"/>
    <w:multiLevelType w:val="hybridMultilevel"/>
    <w:tmpl w:val="28F8204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282B2577"/>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82F4F75"/>
    <w:multiLevelType w:val="multilevel"/>
    <w:tmpl w:val="E6BAF656"/>
    <w:styleLink w:val="21040"/>
    <w:lvl w:ilvl="0">
      <w:start w:val="1"/>
      <w:numFmt w:val="decimal"/>
      <w:suff w:val="space"/>
      <w:lvlText w:val="%1"/>
      <w:lvlJc w:val="left"/>
      <w:pPr>
        <w:ind w:left="0" w:firstLine="709"/>
      </w:pPr>
      <w:rPr>
        <w:rFonts w:ascii="Times New Roman" w:hAnsi="Times New Roman" w:hint="default"/>
        <w:b w:val="0"/>
        <w:i w:val="0"/>
        <w:caps w:val="0"/>
        <w:strike w:val="0"/>
        <w:dstrike w:val="0"/>
        <w:vanish w:val="0"/>
        <w:kern w:val="0"/>
        <w:sz w:val="28"/>
        <w:vertAlign w:val="baseline"/>
      </w:rPr>
    </w:lvl>
    <w:lvl w:ilvl="1">
      <w:start w:val="1"/>
      <w:numFmt w:val="decimal"/>
      <w:suff w:val="space"/>
      <w:lvlText w:val="%1.%2"/>
      <w:lvlJc w:val="left"/>
      <w:pPr>
        <w:ind w:left="0" w:firstLine="709"/>
      </w:pPr>
      <w:rPr>
        <w:rFonts w:ascii="Times New Roman" w:hAnsi="Times New Roman" w:hint="default"/>
        <w:b w:val="0"/>
        <w:i w:val="0"/>
        <w:caps w:val="0"/>
        <w:strike w:val="0"/>
        <w:dstrike w:val="0"/>
        <w:vanish w:val="0"/>
        <w:kern w:val="0"/>
        <w:sz w:val="28"/>
        <w:vertAlign w:val="baseline"/>
      </w:rPr>
    </w:lvl>
    <w:lvl w:ilvl="2">
      <w:start w:val="1"/>
      <w:numFmt w:val="decimal"/>
      <w:suff w:val="space"/>
      <w:lvlText w:val="%1.%2.%3"/>
      <w:lvlJc w:val="left"/>
      <w:pPr>
        <w:ind w:left="0" w:firstLine="709"/>
      </w:pPr>
      <w:rPr>
        <w:rFonts w:ascii="Times New Roman" w:hAnsi="Times New Roman" w:hint="default"/>
        <w:b w:val="0"/>
        <w:i w:val="0"/>
        <w:caps w:val="0"/>
        <w:strike w:val="0"/>
        <w:dstrike w:val="0"/>
        <w:vanish w:val="0"/>
        <w:kern w:val="0"/>
        <w:sz w:val="28"/>
        <w:vertAlign w:val="baseline"/>
      </w:rPr>
    </w:lvl>
    <w:lvl w:ilvl="3">
      <w:start w:val="1"/>
      <w:numFmt w:val="decimal"/>
      <w:suff w:val="space"/>
      <w:lvlText w:val="%1.%2.%3.%4"/>
      <w:lvlJc w:val="left"/>
      <w:pPr>
        <w:ind w:left="0" w:firstLine="709"/>
      </w:pPr>
      <w:rPr>
        <w:rFonts w:ascii="Times New Roman" w:hAnsi="Times New Roman" w:hint="default"/>
        <w:b w:val="0"/>
        <w:i w:val="0"/>
        <w:caps w:val="0"/>
        <w:strike w:val="0"/>
        <w:dstrike w:val="0"/>
        <w:vanish w:val="0"/>
        <w:kern w:val="0"/>
        <w:sz w:val="28"/>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286277B6"/>
    <w:multiLevelType w:val="hybridMultilevel"/>
    <w:tmpl w:val="A3E06BE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9D2078A"/>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2A215CB2"/>
    <w:multiLevelType w:val="hybridMultilevel"/>
    <w:tmpl w:val="610C8AB2"/>
    <w:lvl w:ilvl="0" w:tplc="6F5EF5EC">
      <w:start w:val="1"/>
      <w:numFmt w:val="russianLower"/>
      <w:lvlText w:val="%1)"/>
      <w:lvlJc w:val="left"/>
      <w:pPr>
        <w:ind w:left="1429" w:hanging="360"/>
      </w:pPr>
      <w:rPr>
        <w:rFonts w:hint="default"/>
        <w:b w:val="0"/>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2AA95AE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2AD2797D"/>
    <w:multiLevelType w:val="hybridMultilevel"/>
    <w:tmpl w:val="EAE634F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C4514A0"/>
    <w:multiLevelType w:val="hybridMultilevel"/>
    <w:tmpl w:val="D6647B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C5B4D93"/>
    <w:multiLevelType w:val="multilevel"/>
    <w:tmpl w:val="8CC04E88"/>
    <w:lvl w:ilvl="0">
      <w:start w:val="5"/>
      <w:numFmt w:val="decimal"/>
      <w:lvlText w:val="%1."/>
      <w:lvlJc w:val="left"/>
      <w:pPr>
        <w:ind w:left="360" w:hanging="360"/>
      </w:pPr>
      <w:rPr>
        <w:rFonts w:hint="default"/>
      </w:rPr>
    </w:lvl>
    <w:lvl w:ilvl="1">
      <w:start w:val="6"/>
      <w:numFmt w:val="decimal"/>
      <w:lvlText w:val="%1.%2."/>
      <w:lvlJc w:val="left"/>
      <w:pPr>
        <w:ind w:left="1429" w:hanging="36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3927" w:hanging="72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425" w:hanging="108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8923" w:hanging="1440"/>
      </w:pPr>
      <w:rPr>
        <w:rFonts w:hint="default"/>
      </w:rPr>
    </w:lvl>
    <w:lvl w:ilvl="8">
      <w:start w:val="1"/>
      <w:numFmt w:val="decimal"/>
      <w:lvlText w:val="%1.%2.%3.%4.%5.%6.%7.%8.%9."/>
      <w:lvlJc w:val="left"/>
      <w:pPr>
        <w:ind w:left="10352" w:hanging="1800"/>
      </w:pPr>
      <w:rPr>
        <w:rFonts w:hint="default"/>
      </w:rPr>
    </w:lvl>
  </w:abstractNum>
  <w:abstractNum w:abstractNumId="68" w15:restartNumberingAfterBreak="0">
    <w:nsid w:val="2DB77B4B"/>
    <w:multiLevelType w:val="singleLevel"/>
    <w:tmpl w:val="30D250C2"/>
    <w:lvl w:ilvl="0">
      <w:start w:val="1"/>
      <w:numFmt w:val="bullet"/>
      <w:pStyle w:val="1"/>
      <w:lvlText w:val="–"/>
      <w:lvlJc w:val="left"/>
      <w:pPr>
        <w:tabs>
          <w:tab w:val="num" w:pos="360"/>
        </w:tabs>
      </w:pPr>
      <w:rPr>
        <w:rFonts w:ascii="Times New Roman" w:hAnsi="Times New Roman" w:hint="default"/>
      </w:rPr>
    </w:lvl>
  </w:abstractNum>
  <w:abstractNum w:abstractNumId="69" w15:restartNumberingAfterBreak="0">
    <w:nsid w:val="2E2336DA"/>
    <w:multiLevelType w:val="hybridMultilevel"/>
    <w:tmpl w:val="0D7EDCE0"/>
    <w:lvl w:ilvl="0" w:tplc="2F2E3D40">
      <w:start w:val="1"/>
      <w:numFmt w:val="russianLower"/>
      <w:lvlText w:val="%1)"/>
      <w:lvlJc w:val="left"/>
      <w:pPr>
        <w:ind w:left="1429" w:hanging="360"/>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0" w15:restartNumberingAfterBreak="0">
    <w:nsid w:val="2F394ACC"/>
    <w:multiLevelType w:val="multilevel"/>
    <w:tmpl w:val="574203E2"/>
    <w:lvl w:ilvl="0">
      <w:start w:val="1"/>
      <w:numFmt w:val="decimal"/>
      <w:lvlText w:val="%1."/>
      <w:lvlJc w:val="left"/>
      <w:pPr>
        <w:ind w:left="540" w:hanging="540"/>
      </w:pPr>
      <w:rPr>
        <w:rFonts w:hint="default"/>
      </w:rPr>
    </w:lvl>
    <w:lvl w:ilvl="1">
      <w:start w:val="7"/>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1" w15:restartNumberingAfterBreak="0">
    <w:nsid w:val="2F520909"/>
    <w:multiLevelType w:val="hybridMultilevel"/>
    <w:tmpl w:val="BA8C0F1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2F9B095B"/>
    <w:multiLevelType w:val="hybridMultilevel"/>
    <w:tmpl w:val="338CCA0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2FA03692"/>
    <w:multiLevelType w:val="hybridMultilevel"/>
    <w:tmpl w:val="633458D2"/>
    <w:lvl w:ilvl="0" w:tplc="D3D62F6C">
      <w:start w:val="1"/>
      <w:numFmt w:val="russianLower"/>
      <w:lvlText w:val="%1)"/>
      <w:lvlJc w:val="left"/>
      <w:pPr>
        <w:ind w:left="1429" w:hanging="360"/>
      </w:pPr>
      <w:rPr>
        <w:rFonts w:hint="default"/>
        <w:b w:val="0"/>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2FD66ED0"/>
    <w:multiLevelType w:val="hybridMultilevel"/>
    <w:tmpl w:val="065AEAF6"/>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315301FE"/>
    <w:multiLevelType w:val="hybridMultilevel"/>
    <w:tmpl w:val="D6C83CD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31C8080B"/>
    <w:multiLevelType w:val="multilevel"/>
    <w:tmpl w:val="574203E2"/>
    <w:lvl w:ilvl="0">
      <w:start w:val="1"/>
      <w:numFmt w:val="decimal"/>
      <w:lvlText w:val="%1."/>
      <w:lvlJc w:val="left"/>
      <w:pPr>
        <w:ind w:left="540" w:hanging="540"/>
      </w:pPr>
      <w:rPr>
        <w:rFonts w:hint="default"/>
      </w:rPr>
    </w:lvl>
    <w:lvl w:ilvl="1">
      <w:start w:val="7"/>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7" w15:restartNumberingAfterBreak="0">
    <w:nsid w:val="31F258E1"/>
    <w:multiLevelType w:val="hybridMultilevel"/>
    <w:tmpl w:val="0C1A8714"/>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32425908"/>
    <w:multiLevelType w:val="hybridMultilevel"/>
    <w:tmpl w:val="C6A67470"/>
    <w:lvl w:ilvl="0" w:tplc="D4BA68DA">
      <w:start w:val="1"/>
      <w:numFmt w:val="russianLower"/>
      <w:lvlText w:val="%1)"/>
      <w:lvlJc w:val="left"/>
      <w:pPr>
        <w:ind w:left="1429" w:hanging="360"/>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9" w15:restartNumberingAfterBreak="0">
    <w:nsid w:val="327143E6"/>
    <w:multiLevelType w:val="hybridMultilevel"/>
    <w:tmpl w:val="004CC3C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3274366C"/>
    <w:multiLevelType w:val="hybridMultilevel"/>
    <w:tmpl w:val="34248FD6"/>
    <w:lvl w:ilvl="0" w:tplc="D3D62F6C">
      <w:start w:val="1"/>
      <w:numFmt w:val="russianLower"/>
      <w:lvlText w:val="%1)"/>
      <w:lvlJc w:val="left"/>
      <w:pPr>
        <w:ind w:left="1429" w:hanging="360"/>
      </w:pPr>
      <w:rPr>
        <w:rFonts w:hint="default"/>
        <w:b w:val="0"/>
        <w:i w:val="0"/>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32BB7858"/>
    <w:multiLevelType w:val="hybridMultilevel"/>
    <w:tmpl w:val="4D52D3F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32C74CAA"/>
    <w:multiLevelType w:val="multilevel"/>
    <w:tmpl w:val="D9EE1AD8"/>
    <w:lvl w:ilvl="0">
      <w:start w:val="1"/>
      <w:numFmt w:val="decimal"/>
      <w:pStyle w:val="10"/>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3" w15:restartNumberingAfterBreak="0">
    <w:nsid w:val="3316069B"/>
    <w:multiLevelType w:val="hybridMultilevel"/>
    <w:tmpl w:val="4B1CE654"/>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33FC0B5D"/>
    <w:multiLevelType w:val="hybridMultilevel"/>
    <w:tmpl w:val="4B0ED69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34001F4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43A4571"/>
    <w:multiLevelType w:val="hybridMultilevel"/>
    <w:tmpl w:val="71CC11CC"/>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15:restartNumberingAfterBreak="0">
    <w:nsid w:val="34706668"/>
    <w:multiLevelType w:val="hybridMultilevel"/>
    <w:tmpl w:val="F72C164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349C0EAB"/>
    <w:multiLevelType w:val="hybridMultilevel"/>
    <w:tmpl w:val="E196E4C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34D92A20"/>
    <w:multiLevelType w:val="hybridMultilevel"/>
    <w:tmpl w:val="B478FD7A"/>
    <w:lvl w:ilvl="0" w:tplc="D4BA68DA">
      <w:start w:val="1"/>
      <w:numFmt w:val="russianLower"/>
      <w:lvlText w:val="%1)"/>
      <w:lvlJc w:val="left"/>
      <w:pPr>
        <w:ind w:left="1429" w:hanging="360"/>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0" w15:restartNumberingAfterBreak="0">
    <w:nsid w:val="34DD3CF4"/>
    <w:multiLevelType w:val="hybridMultilevel"/>
    <w:tmpl w:val="436610F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35B342B7"/>
    <w:multiLevelType w:val="hybridMultilevel"/>
    <w:tmpl w:val="56F219A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36410B35"/>
    <w:multiLevelType w:val="multilevel"/>
    <w:tmpl w:val="32B84202"/>
    <w:styleLink w:val="a1"/>
    <w:lvl w:ilvl="0">
      <w:start w:val="1"/>
      <w:numFmt w:val="decimal"/>
      <w:pStyle w:val="11"/>
      <w:lvlText w:val="%1."/>
      <w:lvlJc w:val="left"/>
      <w:pPr>
        <w:ind w:left="360" w:hanging="360"/>
      </w:pPr>
      <w:rPr>
        <w:rFonts w:hint="default"/>
        <w:b w:val="0"/>
        <w:i w:val="0"/>
        <w:caps w:val="0"/>
        <w:smallCaps w:val="0"/>
        <w:strike w:val="0"/>
        <w:dstrike w:val="0"/>
        <w:vanish w:val="0"/>
        <w:kern w:val="0"/>
        <w:sz w:val="28"/>
        <w:vertAlign w:val="baseline"/>
      </w:rPr>
    </w:lvl>
    <w:lvl w:ilvl="1">
      <w:start w:val="1"/>
      <w:numFmt w:val="decimal"/>
      <w:pStyle w:val="21"/>
      <w:suff w:val="space"/>
      <w:lvlText w:val="%1.%2"/>
      <w:lvlJc w:val="left"/>
      <w:pPr>
        <w:ind w:left="0" w:firstLine="0"/>
      </w:pPr>
      <w:rPr>
        <w:rFonts w:ascii="Times New Roman" w:hAnsi="Times New Roman" w:hint="default"/>
        <w:b w:val="0"/>
        <w:i w:val="0"/>
        <w:caps w:val="0"/>
        <w:strike w:val="0"/>
        <w:dstrike w:val="0"/>
        <w:vanish w:val="0"/>
        <w:kern w:val="0"/>
        <w:sz w:val="28"/>
        <w:vertAlign w:val="baseline"/>
      </w:rPr>
    </w:lvl>
    <w:lvl w:ilvl="2">
      <w:start w:val="1"/>
      <w:numFmt w:val="decimal"/>
      <w:suff w:val="space"/>
      <w:lvlText w:val="%1.%2.%3"/>
      <w:lvlJc w:val="left"/>
      <w:pPr>
        <w:ind w:left="0" w:firstLine="0"/>
      </w:pPr>
      <w:rPr>
        <w:rFonts w:ascii="Times New Roman" w:hAnsi="Times New Roman" w:hint="default"/>
        <w:caps w:val="0"/>
        <w:strike w:val="0"/>
        <w:dstrike w:val="0"/>
        <w:vanish w:val="0"/>
        <w:kern w:val="0"/>
        <w:vertAlign w:val="baseline"/>
      </w:rPr>
    </w:lvl>
    <w:lvl w:ilvl="3">
      <w:start w:val="1"/>
      <w:numFmt w:val="decimal"/>
      <w:pStyle w:val="4"/>
      <w:suff w:val="space"/>
      <w:lvlText w:val="%1.%2.%3.%4"/>
      <w:lvlJc w:val="left"/>
      <w:pPr>
        <w:ind w:left="0" w:firstLine="0"/>
      </w:pPr>
      <w:rPr>
        <w:rFonts w:ascii="Times New Roman" w:hAnsi="Times New Roman" w:hint="default"/>
        <w:b w:val="0"/>
        <w:i w:val="0"/>
        <w:caps w:val="0"/>
        <w:strike w:val="0"/>
        <w:dstrike w:val="0"/>
        <w:vanish w:val="0"/>
        <w:kern w:val="0"/>
        <w:sz w:val="28"/>
        <w:vertAlign w:val="baseline"/>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15:restartNumberingAfterBreak="0">
    <w:nsid w:val="36CE3FC1"/>
    <w:multiLevelType w:val="hybridMultilevel"/>
    <w:tmpl w:val="44EA13D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37F44C89"/>
    <w:multiLevelType w:val="multilevel"/>
    <w:tmpl w:val="8026C00A"/>
    <w:lvl w:ilvl="0">
      <w:start w:val="1"/>
      <w:numFmt w:val="decimal"/>
      <w:lvlText w:val="%1."/>
      <w:lvlJc w:val="left"/>
      <w:pPr>
        <w:ind w:left="720"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95" w15:restartNumberingAfterBreak="0">
    <w:nsid w:val="38CB10BF"/>
    <w:multiLevelType w:val="hybridMultilevel"/>
    <w:tmpl w:val="557AAAC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38EE4176"/>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39B632CF"/>
    <w:multiLevelType w:val="hybridMultilevel"/>
    <w:tmpl w:val="B4C8F3B8"/>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3B3B09B2"/>
    <w:multiLevelType w:val="hybridMultilevel"/>
    <w:tmpl w:val="615ED3F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3B433E1A"/>
    <w:multiLevelType w:val="hybridMultilevel"/>
    <w:tmpl w:val="71D8DE42"/>
    <w:lvl w:ilvl="0" w:tplc="D4BA68DA">
      <w:start w:val="1"/>
      <w:numFmt w:val="russianLower"/>
      <w:lvlText w:val="%1)"/>
      <w:lvlJc w:val="left"/>
      <w:pPr>
        <w:ind w:left="1429" w:hanging="360"/>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0" w15:restartNumberingAfterBreak="0">
    <w:nsid w:val="3B6D7858"/>
    <w:multiLevelType w:val="hybridMultilevel"/>
    <w:tmpl w:val="C994CC5C"/>
    <w:lvl w:ilvl="0" w:tplc="8CE82402">
      <w:start w:val="1"/>
      <w:numFmt w:val="russianLower"/>
      <w:lvlText w:val="%1)"/>
      <w:lvlJc w:val="left"/>
      <w:pPr>
        <w:ind w:left="1429" w:hanging="360"/>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1" w15:restartNumberingAfterBreak="0">
    <w:nsid w:val="3E4D605B"/>
    <w:multiLevelType w:val="hybridMultilevel"/>
    <w:tmpl w:val="A560055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40D85838"/>
    <w:multiLevelType w:val="hybridMultilevel"/>
    <w:tmpl w:val="4EF4714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40ED07D5"/>
    <w:multiLevelType w:val="hybridMultilevel"/>
    <w:tmpl w:val="65AA99E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4131376B"/>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41B862EF"/>
    <w:multiLevelType w:val="hybridMultilevel"/>
    <w:tmpl w:val="71D8DE42"/>
    <w:lvl w:ilvl="0" w:tplc="D4BA68DA">
      <w:start w:val="1"/>
      <w:numFmt w:val="russianLower"/>
      <w:lvlText w:val="%1)"/>
      <w:lvlJc w:val="left"/>
      <w:pPr>
        <w:ind w:left="1429" w:hanging="360"/>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6" w15:restartNumberingAfterBreak="0">
    <w:nsid w:val="41F175B8"/>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43501F3D"/>
    <w:multiLevelType w:val="hybridMultilevel"/>
    <w:tmpl w:val="4B128864"/>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15:restartNumberingAfterBreak="0">
    <w:nsid w:val="437F2188"/>
    <w:multiLevelType w:val="hybridMultilevel"/>
    <w:tmpl w:val="2930762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459D65FC"/>
    <w:multiLevelType w:val="multilevel"/>
    <w:tmpl w:val="B11608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0" w15:restartNumberingAfterBreak="0">
    <w:nsid w:val="46A1605A"/>
    <w:multiLevelType w:val="hybridMultilevel"/>
    <w:tmpl w:val="74788234"/>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47250BD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47B8142A"/>
    <w:multiLevelType w:val="hybridMultilevel"/>
    <w:tmpl w:val="B0E820D0"/>
    <w:lvl w:ilvl="0" w:tplc="D4BA68DA">
      <w:start w:val="1"/>
      <w:numFmt w:val="russianLower"/>
      <w:lvlText w:val="%1)"/>
      <w:lvlJc w:val="left"/>
      <w:pPr>
        <w:ind w:left="1429" w:hanging="360"/>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3" w15:restartNumberingAfterBreak="0">
    <w:nsid w:val="4A9E44DB"/>
    <w:multiLevelType w:val="hybridMultilevel"/>
    <w:tmpl w:val="8D7C3776"/>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15:restartNumberingAfterBreak="0">
    <w:nsid w:val="4CCA189F"/>
    <w:multiLevelType w:val="hybridMultilevel"/>
    <w:tmpl w:val="7DC2E15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15:restartNumberingAfterBreak="0">
    <w:nsid w:val="4CF87C18"/>
    <w:multiLevelType w:val="hybridMultilevel"/>
    <w:tmpl w:val="D9F64388"/>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15:restartNumberingAfterBreak="0">
    <w:nsid w:val="4DFD2D93"/>
    <w:multiLevelType w:val="hybridMultilevel"/>
    <w:tmpl w:val="2A38F394"/>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4DFE4365"/>
    <w:multiLevelType w:val="hybridMultilevel"/>
    <w:tmpl w:val="5A6C5FD8"/>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15:restartNumberingAfterBreak="0">
    <w:nsid w:val="4E776E74"/>
    <w:multiLevelType w:val="multilevel"/>
    <w:tmpl w:val="49A256C6"/>
    <w:styleLink w:val="70"/>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9" w15:restartNumberingAfterBreak="0">
    <w:nsid w:val="4EB958AE"/>
    <w:multiLevelType w:val="hybridMultilevel"/>
    <w:tmpl w:val="902210A6"/>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F4424C1"/>
    <w:multiLevelType w:val="hybridMultilevel"/>
    <w:tmpl w:val="51405DC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4FF238E0"/>
    <w:multiLevelType w:val="hybridMultilevel"/>
    <w:tmpl w:val="58B8E1B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15:restartNumberingAfterBreak="0">
    <w:nsid w:val="4FFD6E03"/>
    <w:multiLevelType w:val="hybridMultilevel"/>
    <w:tmpl w:val="BA749306"/>
    <w:lvl w:ilvl="0" w:tplc="165E5BE4">
      <w:start w:val="1"/>
      <w:numFmt w:val="bullet"/>
      <w:pStyle w:val="22"/>
      <w:lvlText w:val="-"/>
      <w:lvlJc w:val="left"/>
      <w:pPr>
        <w:tabs>
          <w:tab w:val="num" w:pos="1996"/>
        </w:tabs>
        <w:ind w:left="1996" w:hanging="360"/>
      </w:pPr>
      <w:rPr>
        <w:rFonts w:ascii="Times New Roman" w:eastAsia="Times New Roman" w:hAnsi="Times New Roman" w:hint="default"/>
      </w:rPr>
    </w:lvl>
    <w:lvl w:ilvl="1" w:tplc="A4E697DE" w:tentative="1">
      <w:start w:val="1"/>
      <w:numFmt w:val="bullet"/>
      <w:lvlText w:val="o"/>
      <w:lvlJc w:val="left"/>
      <w:pPr>
        <w:tabs>
          <w:tab w:val="num" w:pos="2716"/>
        </w:tabs>
        <w:ind w:left="2716" w:hanging="360"/>
      </w:pPr>
      <w:rPr>
        <w:rFonts w:ascii="Courier New" w:hAnsi="Courier New" w:hint="default"/>
      </w:rPr>
    </w:lvl>
    <w:lvl w:ilvl="2" w:tplc="A650DC9E" w:tentative="1">
      <w:start w:val="1"/>
      <w:numFmt w:val="bullet"/>
      <w:lvlText w:val=""/>
      <w:lvlJc w:val="left"/>
      <w:pPr>
        <w:tabs>
          <w:tab w:val="num" w:pos="3436"/>
        </w:tabs>
        <w:ind w:left="3436" w:hanging="360"/>
      </w:pPr>
      <w:rPr>
        <w:rFonts w:ascii="Wingdings" w:hAnsi="Wingdings" w:hint="default"/>
      </w:rPr>
    </w:lvl>
    <w:lvl w:ilvl="3" w:tplc="4006AF28" w:tentative="1">
      <w:start w:val="1"/>
      <w:numFmt w:val="bullet"/>
      <w:lvlText w:val=""/>
      <w:lvlJc w:val="left"/>
      <w:pPr>
        <w:tabs>
          <w:tab w:val="num" w:pos="4156"/>
        </w:tabs>
        <w:ind w:left="4156" w:hanging="360"/>
      </w:pPr>
      <w:rPr>
        <w:rFonts w:ascii="Symbol" w:hAnsi="Symbol" w:hint="default"/>
      </w:rPr>
    </w:lvl>
    <w:lvl w:ilvl="4" w:tplc="303CE90C" w:tentative="1">
      <w:start w:val="1"/>
      <w:numFmt w:val="bullet"/>
      <w:lvlText w:val="o"/>
      <w:lvlJc w:val="left"/>
      <w:pPr>
        <w:tabs>
          <w:tab w:val="num" w:pos="4876"/>
        </w:tabs>
        <w:ind w:left="4876" w:hanging="360"/>
      </w:pPr>
      <w:rPr>
        <w:rFonts w:ascii="Courier New" w:hAnsi="Courier New" w:hint="default"/>
      </w:rPr>
    </w:lvl>
    <w:lvl w:ilvl="5" w:tplc="0D92E5B6" w:tentative="1">
      <w:start w:val="1"/>
      <w:numFmt w:val="bullet"/>
      <w:lvlText w:val=""/>
      <w:lvlJc w:val="left"/>
      <w:pPr>
        <w:tabs>
          <w:tab w:val="num" w:pos="5596"/>
        </w:tabs>
        <w:ind w:left="5596" w:hanging="360"/>
      </w:pPr>
      <w:rPr>
        <w:rFonts w:ascii="Wingdings" w:hAnsi="Wingdings" w:hint="default"/>
      </w:rPr>
    </w:lvl>
    <w:lvl w:ilvl="6" w:tplc="32FEA0BC" w:tentative="1">
      <w:start w:val="1"/>
      <w:numFmt w:val="bullet"/>
      <w:lvlText w:val=""/>
      <w:lvlJc w:val="left"/>
      <w:pPr>
        <w:tabs>
          <w:tab w:val="num" w:pos="6316"/>
        </w:tabs>
        <w:ind w:left="6316" w:hanging="360"/>
      </w:pPr>
      <w:rPr>
        <w:rFonts w:ascii="Symbol" w:hAnsi="Symbol" w:hint="default"/>
      </w:rPr>
    </w:lvl>
    <w:lvl w:ilvl="7" w:tplc="F04E74C0" w:tentative="1">
      <w:start w:val="1"/>
      <w:numFmt w:val="bullet"/>
      <w:lvlText w:val="o"/>
      <w:lvlJc w:val="left"/>
      <w:pPr>
        <w:tabs>
          <w:tab w:val="num" w:pos="7036"/>
        </w:tabs>
        <w:ind w:left="7036" w:hanging="360"/>
      </w:pPr>
      <w:rPr>
        <w:rFonts w:ascii="Courier New" w:hAnsi="Courier New" w:hint="default"/>
      </w:rPr>
    </w:lvl>
    <w:lvl w:ilvl="8" w:tplc="5E4E456A" w:tentative="1">
      <w:start w:val="1"/>
      <w:numFmt w:val="bullet"/>
      <w:lvlText w:val=""/>
      <w:lvlJc w:val="left"/>
      <w:pPr>
        <w:tabs>
          <w:tab w:val="num" w:pos="7756"/>
        </w:tabs>
        <w:ind w:left="7756" w:hanging="360"/>
      </w:pPr>
      <w:rPr>
        <w:rFonts w:ascii="Wingdings" w:hAnsi="Wingdings" w:hint="default"/>
      </w:rPr>
    </w:lvl>
  </w:abstractNum>
  <w:abstractNum w:abstractNumId="123" w15:restartNumberingAfterBreak="0">
    <w:nsid w:val="51F147A9"/>
    <w:multiLevelType w:val="hybridMultilevel"/>
    <w:tmpl w:val="E3C6DEE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52D73891"/>
    <w:multiLevelType w:val="hybridMultilevel"/>
    <w:tmpl w:val="9CA888D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15:restartNumberingAfterBreak="0">
    <w:nsid w:val="535B23C8"/>
    <w:multiLevelType w:val="hybridMultilevel"/>
    <w:tmpl w:val="B7163F2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15:restartNumberingAfterBreak="0">
    <w:nsid w:val="545743A3"/>
    <w:multiLevelType w:val="multilevel"/>
    <w:tmpl w:val="574203E2"/>
    <w:lvl w:ilvl="0">
      <w:start w:val="1"/>
      <w:numFmt w:val="decimal"/>
      <w:lvlText w:val="%1."/>
      <w:lvlJc w:val="left"/>
      <w:pPr>
        <w:ind w:left="540" w:hanging="540"/>
      </w:pPr>
      <w:rPr>
        <w:rFonts w:hint="default"/>
      </w:rPr>
    </w:lvl>
    <w:lvl w:ilvl="1">
      <w:start w:val="7"/>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7" w15:restartNumberingAfterBreak="0">
    <w:nsid w:val="554336B8"/>
    <w:multiLevelType w:val="hybridMultilevel"/>
    <w:tmpl w:val="01E62E16"/>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15:restartNumberingAfterBreak="0">
    <w:nsid w:val="55CD6528"/>
    <w:multiLevelType w:val="hybridMultilevel"/>
    <w:tmpl w:val="E9723968"/>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563D2BB8"/>
    <w:multiLevelType w:val="hybridMultilevel"/>
    <w:tmpl w:val="DCAE7AF4"/>
    <w:lvl w:ilvl="0" w:tplc="1CECED56">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0" w15:restartNumberingAfterBreak="0">
    <w:nsid w:val="5A007FBE"/>
    <w:multiLevelType w:val="hybridMultilevel"/>
    <w:tmpl w:val="DA78D1C4"/>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1" w15:restartNumberingAfterBreak="0">
    <w:nsid w:val="5A276587"/>
    <w:multiLevelType w:val="multilevel"/>
    <w:tmpl w:val="3A9E249A"/>
    <w:lvl w:ilvl="0">
      <w:start w:val="1"/>
      <w:numFmt w:val="decimal"/>
      <w:pStyle w:val="12"/>
      <w:lvlText w:val="%1."/>
      <w:lvlJc w:val="left"/>
      <w:pPr>
        <w:tabs>
          <w:tab w:val="num" w:pos="928"/>
        </w:tabs>
        <w:ind w:left="928" w:hanging="360"/>
      </w:pPr>
    </w:lvl>
    <w:lvl w:ilvl="1">
      <w:start w:val="1"/>
      <w:numFmt w:val="decimal"/>
      <w:pStyle w:val="110"/>
      <w:lvlText w:val="%1.%2."/>
      <w:lvlJc w:val="left"/>
      <w:pPr>
        <w:tabs>
          <w:tab w:val="num" w:pos="4690"/>
        </w:tabs>
        <w:ind w:left="4690" w:hanging="720"/>
      </w:pPr>
      <w:rPr>
        <w:b/>
        <w:color w:val="auto"/>
      </w:rPr>
    </w:lvl>
    <w:lvl w:ilvl="2">
      <w:start w:val="1"/>
      <w:numFmt w:val="decimal"/>
      <w:pStyle w:val="111"/>
      <w:lvlText w:val="%1.%2.%3."/>
      <w:lvlJc w:val="left"/>
      <w:pPr>
        <w:tabs>
          <w:tab w:val="num" w:pos="862"/>
        </w:tabs>
        <w:ind w:left="862" w:hanging="720"/>
      </w:pPr>
    </w:lvl>
    <w:lvl w:ilvl="3">
      <w:start w:val="1"/>
      <w:numFmt w:val="decimal"/>
      <w:pStyle w:val="1111"/>
      <w:lvlText w:val="%1.%2.%3.%4."/>
      <w:lvlJc w:val="left"/>
      <w:pPr>
        <w:tabs>
          <w:tab w:val="num" w:pos="1790"/>
        </w:tabs>
        <w:ind w:left="1790" w:hanging="1080"/>
      </w:pPr>
    </w:lvl>
    <w:lvl w:ilvl="4">
      <w:start w:val="1"/>
      <w:numFmt w:val="decimal"/>
      <w:lvlText w:val="%1.%2.%3.%4.%5."/>
      <w:lvlJc w:val="left"/>
      <w:pPr>
        <w:tabs>
          <w:tab w:val="num" w:pos="1648"/>
        </w:tabs>
        <w:ind w:left="1648" w:hanging="1080"/>
      </w:pPr>
    </w:lvl>
    <w:lvl w:ilvl="5">
      <w:start w:val="1"/>
      <w:numFmt w:val="decimal"/>
      <w:lvlText w:val="%1.%2.%3.%4.%5.%6."/>
      <w:lvlJc w:val="left"/>
      <w:pPr>
        <w:tabs>
          <w:tab w:val="num" w:pos="2008"/>
        </w:tabs>
        <w:ind w:left="2008" w:hanging="1440"/>
      </w:pPr>
    </w:lvl>
    <w:lvl w:ilvl="6">
      <w:start w:val="1"/>
      <w:numFmt w:val="decimal"/>
      <w:lvlText w:val="%1.%2.%3.%4.%5.%6.%7."/>
      <w:lvlJc w:val="left"/>
      <w:pPr>
        <w:tabs>
          <w:tab w:val="num" w:pos="2368"/>
        </w:tabs>
        <w:ind w:left="2368" w:hanging="1800"/>
      </w:pPr>
    </w:lvl>
    <w:lvl w:ilvl="7">
      <w:start w:val="1"/>
      <w:numFmt w:val="decimal"/>
      <w:lvlText w:val="%1.%2.%3.%4.%5.%6.%7.%8."/>
      <w:lvlJc w:val="left"/>
      <w:pPr>
        <w:tabs>
          <w:tab w:val="num" w:pos="2368"/>
        </w:tabs>
        <w:ind w:left="2368" w:hanging="1800"/>
      </w:pPr>
    </w:lvl>
    <w:lvl w:ilvl="8">
      <w:start w:val="1"/>
      <w:numFmt w:val="decimal"/>
      <w:lvlText w:val="%1.%2.%3.%4.%5.%6.%7.%8.%9."/>
      <w:lvlJc w:val="left"/>
      <w:pPr>
        <w:tabs>
          <w:tab w:val="num" w:pos="2728"/>
        </w:tabs>
        <w:ind w:left="2728" w:hanging="2160"/>
      </w:pPr>
    </w:lvl>
  </w:abstractNum>
  <w:abstractNum w:abstractNumId="132" w15:restartNumberingAfterBreak="0">
    <w:nsid w:val="5A44340D"/>
    <w:multiLevelType w:val="hybridMultilevel"/>
    <w:tmpl w:val="1B283F90"/>
    <w:lvl w:ilvl="0" w:tplc="C30AEDDE">
      <w:start w:val="1"/>
      <w:numFmt w:val="russianLower"/>
      <w:lvlText w:val="%1)"/>
      <w:lvlJc w:val="left"/>
      <w:pPr>
        <w:ind w:left="1429" w:hanging="360"/>
      </w:pPr>
      <w:rPr>
        <w:rFonts w:hint="default"/>
        <w:b w:val="0"/>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3" w15:restartNumberingAfterBreak="0">
    <w:nsid w:val="5B244DAC"/>
    <w:multiLevelType w:val="hybridMultilevel"/>
    <w:tmpl w:val="FE58400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15:restartNumberingAfterBreak="0">
    <w:nsid w:val="5BC43BAF"/>
    <w:multiLevelType w:val="hybridMultilevel"/>
    <w:tmpl w:val="C498AE9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5C462B9D"/>
    <w:multiLevelType w:val="hybridMultilevel"/>
    <w:tmpl w:val="B206441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15:restartNumberingAfterBreak="0">
    <w:nsid w:val="5C917AA5"/>
    <w:multiLevelType w:val="multilevel"/>
    <w:tmpl w:val="96AAA258"/>
    <w:styleLink w:val="23"/>
    <w:lvl w:ilvl="0">
      <w:start w:val="1"/>
      <w:numFmt w:val="decimal"/>
      <w:suff w:val="space"/>
      <w:lvlText w:val="%1."/>
      <w:lvlJc w:val="left"/>
      <w:pPr>
        <w:ind w:left="0" w:firstLine="709"/>
      </w:pPr>
      <w:rPr>
        <w:rFonts w:ascii="Times New Roman" w:hAnsi="Times New Roman"/>
        <w:b w:val="0"/>
        <w:i w:val="0"/>
        <w:caps w:val="0"/>
        <w:smallCaps w:val="0"/>
        <w:strike w:val="0"/>
        <w:dstrike w:val="0"/>
        <w:vanish w:val="0"/>
        <w:color w:val="000000"/>
        <w:ker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709"/>
      </w:pPr>
      <w:rPr>
        <w:rFonts w:ascii="Times New Roman" w:hAnsi="Times New Roman" w:hint="default"/>
        <w:b w:val="0"/>
        <w:i w:val="0"/>
        <w:caps w:val="0"/>
        <w:strike w:val="0"/>
        <w:dstrike w:val="0"/>
        <w:vanish w:val="0"/>
        <w:color w:val="000000"/>
        <w:ker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0" w:firstLine="709"/>
      </w:pPr>
      <w:rPr>
        <w:rFonts w:ascii="Times New Roman" w:hAnsi="Times New Roman" w:hint="default"/>
        <w:b w:val="0"/>
        <w:i w:val="0"/>
        <w:caps w:val="0"/>
        <w:strike w:val="0"/>
        <w:dstrike w:val="0"/>
        <w:vanish w:val="0"/>
        <w:color w:val="000000"/>
        <w:ker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1.%2.%3.%4"/>
      <w:lvlJc w:val="left"/>
      <w:pPr>
        <w:ind w:left="0" w:firstLine="709"/>
      </w:pPr>
      <w:rPr>
        <w:rFonts w:ascii="Times New Roman" w:hAnsi="Times New Roman" w:hint="default"/>
        <w:b w:val="0"/>
        <w:i w:val="0"/>
        <w:caps w:val="0"/>
        <w:strike w:val="0"/>
        <w:dstrike w:val="0"/>
        <w:vanish w:val="0"/>
        <w:color w:val="000000"/>
        <w:ker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space"/>
      <w:lvlText w:val="%1.%2.%3.%4.%5"/>
      <w:lvlJc w:val="left"/>
      <w:pPr>
        <w:ind w:left="0" w:firstLine="709"/>
      </w:pPr>
      <w:rPr>
        <w:rFonts w:ascii="Times New Roman" w:hAnsi="Times New Roman" w:hint="default"/>
        <w:b w:val="0"/>
        <w:i w:val="0"/>
        <w:caps w:val="0"/>
        <w:strike w:val="0"/>
        <w:dstrike w:val="0"/>
        <w:vanish w:val="0"/>
        <w:color w:val="000000"/>
        <w:kern w:val="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7" w15:restartNumberingAfterBreak="0">
    <w:nsid w:val="5D3A3D04"/>
    <w:multiLevelType w:val="hybridMultilevel"/>
    <w:tmpl w:val="1B283F90"/>
    <w:lvl w:ilvl="0" w:tplc="C30AEDDE">
      <w:start w:val="1"/>
      <w:numFmt w:val="russianLower"/>
      <w:lvlText w:val="%1)"/>
      <w:lvlJc w:val="left"/>
      <w:pPr>
        <w:ind w:left="1429" w:hanging="360"/>
      </w:pPr>
      <w:rPr>
        <w:rFonts w:hint="default"/>
        <w:b w:val="0"/>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15:restartNumberingAfterBreak="0">
    <w:nsid w:val="5D566765"/>
    <w:multiLevelType w:val="hybridMultilevel"/>
    <w:tmpl w:val="D83280E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15:restartNumberingAfterBreak="0">
    <w:nsid w:val="5D5677A4"/>
    <w:multiLevelType w:val="hybridMultilevel"/>
    <w:tmpl w:val="557CDF1A"/>
    <w:lvl w:ilvl="0" w:tplc="20386EF4">
      <w:start w:val="1"/>
      <w:numFmt w:val="bullet"/>
      <w:lvlText w:val=""/>
      <w:lvlJc w:val="left"/>
      <w:pPr>
        <w:ind w:left="206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15:restartNumberingAfterBreak="0">
    <w:nsid w:val="5DE60CFC"/>
    <w:multiLevelType w:val="hybridMultilevel"/>
    <w:tmpl w:val="3D705B62"/>
    <w:lvl w:ilvl="0" w:tplc="E6B41C70">
      <w:start w:val="1"/>
      <w:numFmt w:val="decimal"/>
      <w:pStyle w:val="220"/>
      <w:lvlText w:val="1.%1."/>
      <w:lvlJc w:val="left"/>
      <w:pPr>
        <w:ind w:left="106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1" w15:restartNumberingAfterBreak="0">
    <w:nsid w:val="5EB76037"/>
    <w:multiLevelType w:val="hybridMultilevel"/>
    <w:tmpl w:val="E2CA01D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15:restartNumberingAfterBreak="0">
    <w:nsid w:val="61042156"/>
    <w:multiLevelType w:val="hybridMultilevel"/>
    <w:tmpl w:val="2764802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15:restartNumberingAfterBreak="0">
    <w:nsid w:val="672E2CF1"/>
    <w:multiLevelType w:val="hybridMultilevel"/>
    <w:tmpl w:val="3AD2011C"/>
    <w:lvl w:ilvl="0" w:tplc="C94ACED0">
      <w:start w:val="1"/>
      <w:numFmt w:val="russianLower"/>
      <w:lvlText w:val="%1)"/>
      <w:lvlJc w:val="left"/>
      <w:pPr>
        <w:ind w:left="1429" w:hanging="360"/>
      </w:pPr>
      <w:rPr>
        <w:rFonts w:hint="default"/>
        <w:b w:val="0"/>
        <w:i w:val="0"/>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15:restartNumberingAfterBreak="0">
    <w:nsid w:val="673C2A11"/>
    <w:multiLevelType w:val="multilevel"/>
    <w:tmpl w:val="574203E2"/>
    <w:lvl w:ilvl="0">
      <w:start w:val="1"/>
      <w:numFmt w:val="decimal"/>
      <w:lvlText w:val="%1."/>
      <w:lvlJc w:val="left"/>
      <w:pPr>
        <w:ind w:left="540" w:hanging="540"/>
      </w:pPr>
      <w:rPr>
        <w:rFonts w:hint="default"/>
      </w:rPr>
    </w:lvl>
    <w:lvl w:ilvl="1">
      <w:start w:val="7"/>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45" w15:restartNumberingAfterBreak="0">
    <w:nsid w:val="67A50205"/>
    <w:multiLevelType w:val="hybridMultilevel"/>
    <w:tmpl w:val="44061EB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15:restartNumberingAfterBreak="0">
    <w:nsid w:val="68403573"/>
    <w:multiLevelType w:val="hybridMultilevel"/>
    <w:tmpl w:val="8D40785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687D4425"/>
    <w:multiLevelType w:val="hybridMultilevel"/>
    <w:tmpl w:val="2766EC4C"/>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8" w15:restartNumberingAfterBreak="0">
    <w:nsid w:val="688758FA"/>
    <w:multiLevelType w:val="hybridMultilevel"/>
    <w:tmpl w:val="80ACDD2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15:restartNumberingAfterBreak="0">
    <w:nsid w:val="68A144DD"/>
    <w:multiLevelType w:val="hybridMultilevel"/>
    <w:tmpl w:val="0C58EC5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15:restartNumberingAfterBreak="0">
    <w:nsid w:val="69C90727"/>
    <w:multiLevelType w:val="multilevel"/>
    <w:tmpl w:val="1EA4CD38"/>
    <w:lvl w:ilvl="0">
      <w:start w:val="1"/>
      <w:numFmt w:val="bullet"/>
      <w:pStyle w:val="13"/>
      <w:suff w:val="space"/>
      <w:lvlText w:val=""/>
      <w:lvlJc w:val="left"/>
      <w:pPr>
        <w:ind w:left="567"/>
      </w:pPr>
      <w:rPr>
        <w:rFonts w:ascii="Wingdings" w:hAnsi="Wingdings" w:cs="Wingdings" w:hint="default"/>
      </w:rPr>
    </w:lvl>
    <w:lvl w:ilvl="1">
      <w:start w:val="1"/>
      <w:numFmt w:val="bullet"/>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151" w15:restartNumberingAfterBreak="0">
    <w:nsid w:val="6A742661"/>
    <w:multiLevelType w:val="hybridMultilevel"/>
    <w:tmpl w:val="0CFA13F8"/>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2" w15:restartNumberingAfterBreak="0">
    <w:nsid w:val="6B903D39"/>
    <w:multiLevelType w:val="hybridMultilevel"/>
    <w:tmpl w:val="D8D038B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6DCA380E"/>
    <w:multiLevelType w:val="hybridMultilevel"/>
    <w:tmpl w:val="60400BE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6E806DB0"/>
    <w:multiLevelType w:val="hybridMultilevel"/>
    <w:tmpl w:val="A294BA7C"/>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5" w15:restartNumberingAfterBreak="0">
    <w:nsid w:val="6E8D6DD3"/>
    <w:multiLevelType w:val="multilevel"/>
    <w:tmpl w:val="574203E2"/>
    <w:lvl w:ilvl="0">
      <w:start w:val="1"/>
      <w:numFmt w:val="decimal"/>
      <w:lvlText w:val="%1."/>
      <w:lvlJc w:val="left"/>
      <w:pPr>
        <w:ind w:left="540" w:hanging="540"/>
      </w:pPr>
      <w:rPr>
        <w:rFonts w:hint="default"/>
      </w:rPr>
    </w:lvl>
    <w:lvl w:ilvl="1">
      <w:start w:val="7"/>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56" w15:restartNumberingAfterBreak="0">
    <w:nsid w:val="6EFA3CAD"/>
    <w:multiLevelType w:val="hybridMultilevel"/>
    <w:tmpl w:val="0C7EAAF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15:restartNumberingAfterBreak="0">
    <w:nsid w:val="70B6579F"/>
    <w:multiLevelType w:val="hybridMultilevel"/>
    <w:tmpl w:val="5D62071C"/>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15:restartNumberingAfterBreak="0">
    <w:nsid w:val="71017D13"/>
    <w:multiLevelType w:val="hybridMultilevel"/>
    <w:tmpl w:val="22EC1CB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15:restartNumberingAfterBreak="0">
    <w:nsid w:val="71662AE3"/>
    <w:multiLevelType w:val="hybridMultilevel"/>
    <w:tmpl w:val="E43200A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15:restartNumberingAfterBreak="0">
    <w:nsid w:val="71A64176"/>
    <w:multiLevelType w:val="hybridMultilevel"/>
    <w:tmpl w:val="0B0E6DAC"/>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15:restartNumberingAfterBreak="0">
    <w:nsid w:val="71D836D5"/>
    <w:multiLevelType w:val="hybridMultilevel"/>
    <w:tmpl w:val="8ED6551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15:restartNumberingAfterBreak="0">
    <w:nsid w:val="71FE716C"/>
    <w:multiLevelType w:val="hybridMultilevel"/>
    <w:tmpl w:val="157446A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15:restartNumberingAfterBreak="0">
    <w:nsid w:val="731531AF"/>
    <w:multiLevelType w:val="hybridMultilevel"/>
    <w:tmpl w:val="8B386F18"/>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15:restartNumberingAfterBreak="0">
    <w:nsid w:val="736A6C08"/>
    <w:multiLevelType w:val="multilevel"/>
    <w:tmpl w:val="574203E2"/>
    <w:lvl w:ilvl="0">
      <w:start w:val="1"/>
      <w:numFmt w:val="decimal"/>
      <w:lvlText w:val="%1."/>
      <w:lvlJc w:val="left"/>
      <w:pPr>
        <w:ind w:left="540" w:hanging="540"/>
      </w:pPr>
      <w:rPr>
        <w:rFonts w:hint="default"/>
      </w:rPr>
    </w:lvl>
    <w:lvl w:ilvl="1">
      <w:start w:val="7"/>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5" w15:restartNumberingAfterBreak="0">
    <w:nsid w:val="73A37EF1"/>
    <w:multiLevelType w:val="hybridMultilevel"/>
    <w:tmpl w:val="8E1EB10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15:restartNumberingAfterBreak="0">
    <w:nsid w:val="73BB1A83"/>
    <w:multiLevelType w:val="hybridMultilevel"/>
    <w:tmpl w:val="8B500E7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15:restartNumberingAfterBreak="0">
    <w:nsid w:val="73EE4C1B"/>
    <w:multiLevelType w:val="hybridMultilevel"/>
    <w:tmpl w:val="BA54A97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15:restartNumberingAfterBreak="0">
    <w:nsid w:val="74AA0087"/>
    <w:multiLevelType w:val="hybridMultilevel"/>
    <w:tmpl w:val="B39294D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15:restartNumberingAfterBreak="0">
    <w:nsid w:val="75BB5A33"/>
    <w:multiLevelType w:val="hybridMultilevel"/>
    <w:tmpl w:val="35E8715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15:restartNumberingAfterBreak="0">
    <w:nsid w:val="76241C5B"/>
    <w:multiLevelType w:val="hybridMultilevel"/>
    <w:tmpl w:val="E7EE26D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15:restartNumberingAfterBreak="0">
    <w:nsid w:val="76586FE0"/>
    <w:multiLevelType w:val="hybridMultilevel"/>
    <w:tmpl w:val="5B70306A"/>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15:restartNumberingAfterBreak="0">
    <w:nsid w:val="7672358A"/>
    <w:multiLevelType w:val="hybridMultilevel"/>
    <w:tmpl w:val="5C06EB56"/>
    <w:lvl w:ilvl="0" w:tplc="0419000F">
      <w:start w:val="1"/>
      <w:numFmt w:val="bullet"/>
      <w:pStyle w:val="1-"/>
      <w:lvlText w:val=""/>
      <w:lvlJc w:val="left"/>
      <w:pPr>
        <w:tabs>
          <w:tab w:val="num" w:pos="1854"/>
        </w:tabs>
        <w:ind w:left="1854" w:hanging="360"/>
      </w:pPr>
      <w:rPr>
        <w:rFonts w:ascii="Symbol" w:hAnsi="Symbol" w:hint="default"/>
        <w:color w:val="auto"/>
      </w:rPr>
    </w:lvl>
    <w:lvl w:ilvl="1" w:tplc="04190019" w:tentative="1">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3" w15:restartNumberingAfterBreak="0">
    <w:nsid w:val="76864A4B"/>
    <w:multiLevelType w:val="hybridMultilevel"/>
    <w:tmpl w:val="C82A9E80"/>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15:restartNumberingAfterBreak="0">
    <w:nsid w:val="77833FBC"/>
    <w:multiLevelType w:val="hybridMultilevel"/>
    <w:tmpl w:val="B42A4E82"/>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15:restartNumberingAfterBreak="0">
    <w:nsid w:val="786E684E"/>
    <w:multiLevelType w:val="hybridMultilevel"/>
    <w:tmpl w:val="D4100B64"/>
    <w:lvl w:ilvl="0" w:tplc="5D68F350">
      <w:start w:val="1"/>
      <w:numFmt w:val="russianLower"/>
      <w:lvlText w:val="%1)"/>
      <w:lvlJc w:val="left"/>
      <w:pPr>
        <w:ind w:left="1429" w:hanging="360"/>
      </w:pPr>
      <w:rPr>
        <w:rFonts w:hint="default"/>
        <w:b w:val="0"/>
        <w:i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6" w15:restartNumberingAfterBreak="0">
    <w:nsid w:val="788B3C5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7A1A110C"/>
    <w:multiLevelType w:val="hybridMultilevel"/>
    <w:tmpl w:val="489E647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8" w15:restartNumberingAfterBreak="0">
    <w:nsid w:val="7AF31BD1"/>
    <w:multiLevelType w:val="hybridMultilevel"/>
    <w:tmpl w:val="C382D7EC"/>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15:restartNumberingAfterBreak="0">
    <w:nsid w:val="7B565C8E"/>
    <w:multiLevelType w:val="hybridMultilevel"/>
    <w:tmpl w:val="F2A07096"/>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15:restartNumberingAfterBreak="0">
    <w:nsid w:val="7C9E018C"/>
    <w:multiLevelType w:val="hybridMultilevel"/>
    <w:tmpl w:val="0498B8A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15:restartNumberingAfterBreak="0">
    <w:nsid w:val="7D6A182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7D767609"/>
    <w:multiLevelType w:val="hybridMultilevel"/>
    <w:tmpl w:val="0A6C38F2"/>
    <w:lvl w:ilvl="0" w:tplc="5ACEE860">
      <w:start w:val="1"/>
      <w:numFmt w:val="decimal"/>
      <w:pStyle w:val="a2"/>
      <w:lvlText w:val="%1."/>
      <w:lvlJc w:val="left"/>
      <w:pPr>
        <w:tabs>
          <w:tab w:val="num" w:pos="1068"/>
        </w:tabs>
        <w:ind w:left="1068" w:hanging="708"/>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15:restartNumberingAfterBreak="0">
    <w:nsid w:val="7E52626E"/>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7F97280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5" w15:restartNumberingAfterBreak="0">
    <w:nsid w:val="7FAE0DFD"/>
    <w:multiLevelType w:val="hybridMultilevel"/>
    <w:tmpl w:val="B26207BE"/>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6" w15:restartNumberingAfterBreak="0">
    <w:nsid w:val="7FD8498A"/>
    <w:multiLevelType w:val="hybridMultilevel"/>
    <w:tmpl w:val="D5A848B8"/>
    <w:lvl w:ilvl="0" w:tplc="20386E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9"/>
  </w:num>
  <w:num w:numId="2">
    <w:abstractNumId w:val="53"/>
  </w:num>
  <w:num w:numId="3">
    <w:abstractNumId w:val="1"/>
  </w:num>
  <w:num w:numId="4">
    <w:abstractNumId w:val="136"/>
  </w:num>
  <w:num w:numId="5">
    <w:abstractNumId w:val="18"/>
  </w:num>
  <w:num w:numId="6">
    <w:abstractNumId w:val="60"/>
  </w:num>
  <w:num w:numId="7">
    <w:abstractNumId w:val="92"/>
    <w:lvlOverride w:ilvl="0">
      <w:lvl w:ilvl="0">
        <w:start w:val="1"/>
        <w:numFmt w:val="decimal"/>
        <w:pStyle w:val="11"/>
        <w:lvlText w:val="%1."/>
        <w:lvlJc w:val="left"/>
        <w:pPr>
          <w:ind w:left="360" w:hanging="360"/>
        </w:pPr>
        <w:rPr>
          <w:rFonts w:hint="default"/>
          <w:b w:val="0"/>
          <w:i w:val="0"/>
          <w:caps w:val="0"/>
          <w:smallCaps w:val="0"/>
          <w:strike w:val="0"/>
          <w:dstrike w:val="0"/>
          <w:vanish w:val="0"/>
          <w:kern w:val="0"/>
          <w:sz w:val="24"/>
          <w:szCs w:val="24"/>
          <w:vertAlign w:val="baseline"/>
        </w:rPr>
      </w:lvl>
    </w:lvlOverride>
  </w:num>
  <w:num w:numId="8">
    <w:abstractNumId w:val="170"/>
  </w:num>
  <w:num w:numId="9">
    <w:abstractNumId w:val="93"/>
  </w:num>
  <w:num w:numId="10">
    <w:abstractNumId w:val="140"/>
  </w:num>
  <w:num w:numId="11">
    <w:abstractNumId w:val="139"/>
  </w:num>
  <w:num w:numId="12">
    <w:abstractNumId w:val="151"/>
  </w:num>
  <w:num w:numId="13">
    <w:abstractNumId w:val="135"/>
  </w:num>
  <w:num w:numId="14">
    <w:abstractNumId w:val="159"/>
  </w:num>
  <w:num w:numId="15">
    <w:abstractNumId w:val="4"/>
  </w:num>
  <w:num w:numId="16">
    <w:abstractNumId w:val="143"/>
  </w:num>
  <w:num w:numId="17">
    <w:abstractNumId w:val="180"/>
  </w:num>
  <w:num w:numId="18">
    <w:abstractNumId w:val="38"/>
  </w:num>
  <w:num w:numId="19">
    <w:abstractNumId w:val="31"/>
  </w:num>
  <w:num w:numId="20">
    <w:abstractNumId w:val="63"/>
  </w:num>
  <w:num w:numId="21">
    <w:abstractNumId w:val="87"/>
  </w:num>
  <w:num w:numId="22">
    <w:abstractNumId w:val="185"/>
  </w:num>
  <w:num w:numId="23">
    <w:abstractNumId w:val="6"/>
  </w:num>
  <w:num w:numId="24">
    <w:abstractNumId w:val="168"/>
  </w:num>
  <w:num w:numId="25">
    <w:abstractNumId w:val="91"/>
  </w:num>
  <w:num w:numId="26">
    <w:abstractNumId w:val="165"/>
  </w:num>
  <w:num w:numId="27">
    <w:abstractNumId w:val="84"/>
  </w:num>
  <w:num w:numId="28">
    <w:abstractNumId w:val="147"/>
  </w:num>
  <w:num w:numId="29">
    <w:abstractNumId w:val="186"/>
  </w:num>
  <w:num w:numId="30">
    <w:abstractNumId w:val="178"/>
  </w:num>
  <w:num w:numId="31">
    <w:abstractNumId w:val="3"/>
  </w:num>
  <w:num w:numId="32">
    <w:abstractNumId w:val="39"/>
  </w:num>
  <w:num w:numId="33">
    <w:abstractNumId w:val="162"/>
  </w:num>
  <w:num w:numId="34">
    <w:abstractNumId w:val="74"/>
  </w:num>
  <w:num w:numId="35">
    <w:abstractNumId w:val="27"/>
  </w:num>
  <w:num w:numId="36">
    <w:abstractNumId w:val="138"/>
  </w:num>
  <w:num w:numId="37">
    <w:abstractNumId w:val="66"/>
  </w:num>
  <w:num w:numId="38">
    <w:abstractNumId w:val="79"/>
  </w:num>
  <w:num w:numId="39">
    <w:abstractNumId w:val="94"/>
  </w:num>
  <w:num w:numId="40">
    <w:abstractNumId w:val="57"/>
  </w:num>
  <w:num w:numId="41">
    <w:abstractNumId w:val="75"/>
  </w:num>
  <w:num w:numId="42">
    <w:abstractNumId w:val="44"/>
  </w:num>
  <w:num w:numId="43">
    <w:abstractNumId w:val="58"/>
  </w:num>
  <w:num w:numId="44">
    <w:abstractNumId w:val="82"/>
  </w:num>
  <w:num w:numId="45">
    <w:abstractNumId w:val="8"/>
  </w:num>
  <w:num w:numId="46">
    <w:abstractNumId w:val="103"/>
  </w:num>
  <w:num w:numId="47">
    <w:abstractNumId w:val="120"/>
  </w:num>
  <w:num w:numId="48">
    <w:abstractNumId w:val="102"/>
  </w:num>
  <w:num w:numId="49">
    <w:abstractNumId w:val="19"/>
  </w:num>
  <w:num w:numId="50">
    <w:abstractNumId w:val="88"/>
  </w:num>
  <w:num w:numId="51">
    <w:abstractNumId w:val="30"/>
  </w:num>
  <w:num w:numId="52">
    <w:abstractNumId w:val="42"/>
  </w:num>
  <w:num w:numId="53">
    <w:abstractNumId w:val="142"/>
  </w:num>
  <w:num w:numId="54">
    <w:abstractNumId w:val="95"/>
  </w:num>
  <w:num w:numId="55">
    <w:abstractNumId w:val="167"/>
  </w:num>
  <w:num w:numId="56">
    <w:abstractNumId w:val="86"/>
  </w:num>
  <w:num w:numId="57">
    <w:abstractNumId w:val="148"/>
  </w:num>
  <w:num w:numId="58">
    <w:abstractNumId w:val="7"/>
  </w:num>
  <w:num w:numId="59">
    <w:abstractNumId w:val="47"/>
  </w:num>
  <w:num w:numId="60">
    <w:abstractNumId w:val="73"/>
  </w:num>
  <w:num w:numId="61">
    <w:abstractNumId w:val="80"/>
  </w:num>
  <w:num w:numId="62">
    <w:abstractNumId w:val="97"/>
  </w:num>
  <w:num w:numId="63">
    <w:abstractNumId w:val="119"/>
  </w:num>
  <w:num w:numId="64">
    <w:abstractNumId w:val="56"/>
  </w:num>
  <w:num w:numId="65">
    <w:abstractNumId w:val="55"/>
  </w:num>
  <w:num w:numId="66">
    <w:abstractNumId w:val="114"/>
  </w:num>
  <w:num w:numId="67">
    <w:abstractNumId w:val="169"/>
  </w:num>
  <w:num w:numId="68">
    <w:abstractNumId w:val="108"/>
  </w:num>
  <w:num w:numId="69">
    <w:abstractNumId w:val="70"/>
  </w:num>
  <w:num w:numId="70">
    <w:abstractNumId w:val="117"/>
  </w:num>
  <w:num w:numId="71">
    <w:abstractNumId w:val="25"/>
  </w:num>
  <w:num w:numId="72">
    <w:abstractNumId w:val="11"/>
  </w:num>
  <w:num w:numId="73">
    <w:abstractNumId w:val="124"/>
  </w:num>
  <w:num w:numId="74">
    <w:abstractNumId w:val="157"/>
  </w:num>
  <w:num w:numId="75">
    <w:abstractNumId w:val="116"/>
  </w:num>
  <w:num w:numId="76">
    <w:abstractNumId w:val="90"/>
  </w:num>
  <w:num w:numId="77">
    <w:abstractNumId w:val="81"/>
  </w:num>
  <w:num w:numId="78">
    <w:abstractNumId w:val="35"/>
  </w:num>
  <w:num w:numId="79">
    <w:abstractNumId w:val="160"/>
  </w:num>
  <w:num w:numId="80">
    <w:abstractNumId w:val="174"/>
  </w:num>
  <w:num w:numId="81">
    <w:abstractNumId w:val="23"/>
  </w:num>
  <w:num w:numId="82">
    <w:abstractNumId w:val="45"/>
  </w:num>
  <w:num w:numId="83">
    <w:abstractNumId w:val="154"/>
  </w:num>
  <w:num w:numId="84">
    <w:abstractNumId w:val="145"/>
  </w:num>
  <w:num w:numId="85">
    <w:abstractNumId w:val="164"/>
  </w:num>
  <w:num w:numId="86">
    <w:abstractNumId w:val="54"/>
  </w:num>
  <w:num w:numId="87">
    <w:abstractNumId w:val="29"/>
  </w:num>
  <w:num w:numId="88">
    <w:abstractNumId w:val="43"/>
  </w:num>
  <w:num w:numId="89">
    <w:abstractNumId w:val="2"/>
  </w:num>
  <w:num w:numId="90">
    <w:abstractNumId w:val="110"/>
  </w:num>
  <w:num w:numId="91">
    <w:abstractNumId w:val="24"/>
  </w:num>
  <w:num w:numId="92">
    <w:abstractNumId w:val="85"/>
  </w:num>
  <w:num w:numId="93">
    <w:abstractNumId w:val="69"/>
  </w:num>
  <w:num w:numId="94">
    <w:abstractNumId w:val="12"/>
  </w:num>
  <w:num w:numId="95">
    <w:abstractNumId w:val="40"/>
  </w:num>
  <w:num w:numId="96">
    <w:abstractNumId w:val="34"/>
  </w:num>
  <w:num w:numId="97">
    <w:abstractNumId w:val="101"/>
  </w:num>
  <w:num w:numId="98">
    <w:abstractNumId w:val="166"/>
  </w:num>
  <w:num w:numId="99">
    <w:abstractNumId w:val="125"/>
  </w:num>
  <w:num w:numId="100">
    <w:abstractNumId w:val="64"/>
  </w:num>
  <w:num w:numId="101">
    <w:abstractNumId w:val="59"/>
  </w:num>
  <w:num w:numId="102">
    <w:abstractNumId w:val="144"/>
  </w:num>
  <w:num w:numId="103">
    <w:abstractNumId w:val="183"/>
  </w:num>
  <w:num w:numId="104">
    <w:abstractNumId w:val="111"/>
  </w:num>
  <w:num w:numId="105">
    <w:abstractNumId w:val="71"/>
  </w:num>
  <w:num w:numId="106">
    <w:abstractNumId w:val="123"/>
  </w:num>
  <w:num w:numId="107">
    <w:abstractNumId w:val="9"/>
  </w:num>
  <w:num w:numId="108">
    <w:abstractNumId w:val="14"/>
  </w:num>
  <w:num w:numId="109">
    <w:abstractNumId w:val="52"/>
  </w:num>
  <w:num w:numId="110">
    <w:abstractNumId w:val="106"/>
  </w:num>
  <w:num w:numId="111">
    <w:abstractNumId w:val="153"/>
  </w:num>
  <w:num w:numId="112">
    <w:abstractNumId w:val="121"/>
  </w:num>
  <w:num w:numId="113">
    <w:abstractNumId w:val="76"/>
  </w:num>
  <w:num w:numId="114">
    <w:abstractNumId w:val="26"/>
  </w:num>
  <w:num w:numId="115">
    <w:abstractNumId w:val="10"/>
  </w:num>
  <w:num w:numId="116">
    <w:abstractNumId w:val="181"/>
  </w:num>
  <w:num w:numId="117">
    <w:abstractNumId w:val="16"/>
  </w:num>
  <w:num w:numId="118">
    <w:abstractNumId w:val="177"/>
  </w:num>
  <w:num w:numId="119">
    <w:abstractNumId w:val="137"/>
  </w:num>
  <w:num w:numId="120">
    <w:abstractNumId w:val="37"/>
  </w:num>
  <w:num w:numId="121">
    <w:abstractNumId w:val="155"/>
  </w:num>
  <w:num w:numId="122">
    <w:abstractNumId w:val="49"/>
  </w:num>
  <w:num w:numId="123">
    <w:abstractNumId w:val="126"/>
  </w:num>
  <w:num w:numId="124">
    <w:abstractNumId w:val="41"/>
  </w:num>
  <w:num w:numId="125">
    <w:abstractNumId w:val="128"/>
  </w:num>
  <w:num w:numId="126">
    <w:abstractNumId w:val="22"/>
  </w:num>
  <w:num w:numId="127">
    <w:abstractNumId w:val="67"/>
  </w:num>
  <w:num w:numId="128">
    <w:abstractNumId w:val="173"/>
  </w:num>
  <w:num w:numId="129">
    <w:abstractNumId w:val="51"/>
  </w:num>
  <w:num w:numId="130">
    <w:abstractNumId w:val="13"/>
  </w:num>
  <w:num w:numId="131">
    <w:abstractNumId w:val="146"/>
  </w:num>
  <w:num w:numId="132">
    <w:abstractNumId w:val="152"/>
  </w:num>
  <w:num w:numId="133">
    <w:abstractNumId w:val="32"/>
  </w:num>
  <w:num w:numId="134">
    <w:abstractNumId w:val="134"/>
  </w:num>
  <w:num w:numId="135">
    <w:abstractNumId w:val="61"/>
  </w:num>
  <w:num w:numId="136">
    <w:abstractNumId w:val="50"/>
  </w:num>
  <w:num w:numId="137">
    <w:abstractNumId w:val="158"/>
  </w:num>
  <w:num w:numId="138">
    <w:abstractNumId w:val="150"/>
  </w:num>
  <w:num w:numId="139">
    <w:abstractNumId w:val="156"/>
  </w:num>
  <w:num w:numId="140">
    <w:abstractNumId w:val="176"/>
  </w:num>
  <w:num w:numId="141">
    <w:abstractNumId w:val="15"/>
  </w:num>
  <w:num w:numId="142">
    <w:abstractNumId w:val="20"/>
  </w:num>
  <w:num w:numId="143">
    <w:abstractNumId w:val="48"/>
  </w:num>
  <w:num w:numId="144">
    <w:abstractNumId w:val="171"/>
  </w:num>
  <w:num w:numId="145">
    <w:abstractNumId w:val="175"/>
  </w:num>
  <w:num w:numId="146">
    <w:abstractNumId w:val="100"/>
  </w:num>
  <w:num w:numId="147">
    <w:abstractNumId w:val="36"/>
  </w:num>
  <w:num w:numId="148">
    <w:abstractNumId w:val="46"/>
  </w:num>
  <w:num w:numId="149">
    <w:abstractNumId w:val="89"/>
  </w:num>
  <w:num w:numId="150">
    <w:abstractNumId w:val="33"/>
  </w:num>
  <w:num w:numId="151">
    <w:abstractNumId w:val="113"/>
  </w:num>
  <w:num w:numId="152">
    <w:abstractNumId w:val="149"/>
  </w:num>
  <w:num w:numId="153">
    <w:abstractNumId w:val="83"/>
  </w:num>
  <w:num w:numId="154">
    <w:abstractNumId w:val="127"/>
  </w:num>
  <w:num w:numId="155">
    <w:abstractNumId w:val="161"/>
  </w:num>
  <w:num w:numId="156">
    <w:abstractNumId w:val="130"/>
  </w:num>
  <w:num w:numId="157">
    <w:abstractNumId w:val="99"/>
  </w:num>
  <w:num w:numId="158">
    <w:abstractNumId w:val="105"/>
  </w:num>
  <w:num w:numId="159">
    <w:abstractNumId w:val="78"/>
  </w:num>
  <w:num w:numId="160">
    <w:abstractNumId w:val="28"/>
  </w:num>
  <w:num w:numId="161">
    <w:abstractNumId w:val="112"/>
  </w:num>
  <w:num w:numId="162">
    <w:abstractNumId w:val="98"/>
  </w:num>
  <w:num w:numId="163">
    <w:abstractNumId w:val="141"/>
  </w:num>
  <w:num w:numId="164">
    <w:abstractNumId w:val="72"/>
  </w:num>
  <w:num w:numId="165">
    <w:abstractNumId w:val="5"/>
  </w:num>
  <w:num w:numId="166">
    <w:abstractNumId w:val="104"/>
  </w:num>
  <w:num w:numId="167">
    <w:abstractNumId w:val="179"/>
  </w:num>
  <w:num w:numId="168">
    <w:abstractNumId w:val="163"/>
  </w:num>
  <w:num w:numId="169">
    <w:abstractNumId w:val="107"/>
  </w:num>
  <w:num w:numId="170">
    <w:abstractNumId w:val="77"/>
  </w:num>
  <w:num w:numId="171">
    <w:abstractNumId w:val="115"/>
  </w:num>
  <w:num w:numId="172">
    <w:abstractNumId w:val="65"/>
  </w:num>
  <w:num w:numId="173">
    <w:abstractNumId w:val="133"/>
  </w:num>
  <w:num w:numId="174">
    <w:abstractNumId w:val="184"/>
  </w:num>
  <w:num w:numId="175">
    <w:abstractNumId w:val="17"/>
  </w:num>
  <w:num w:numId="176">
    <w:abstractNumId w:val="129"/>
  </w:num>
  <w:num w:numId="177">
    <w:abstractNumId w:val="122"/>
  </w:num>
  <w:num w:numId="178">
    <w:abstractNumId w:val="172"/>
  </w:num>
  <w:num w:numId="179">
    <w:abstractNumId w:val="68"/>
  </w:num>
  <w:num w:numId="180">
    <w:abstractNumId w:val="21"/>
  </w:num>
  <w:num w:numId="181">
    <w:abstractNumId w:val="182"/>
  </w:num>
  <w:num w:numId="182">
    <w:abstractNumId w:val="96"/>
  </w:num>
  <w:num w:numId="18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18"/>
  </w:num>
  <w:num w:numId="185">
    <w:abstractNumId w:val="92"/>
  </w:num>
  <w:num w:numId="186">
    <w:abstractNumId w:val="132"/>
  </w:num>
  <w:num w:numId="187">
    <w:abstractNumId w:val="0"/>
  </w:num>
  <w:num w:numId="188">
    <w:abstractNumId w:val="62"/>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consecutiveHyphenLimit w:val="7"/>
  <w:hyphenationZone w:val="14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D8A"/>
    <w:rsid w:val="00010A84"/>
    <w:rsid w:val="000111FE"/>
    <w:rsid w:val="00030352"/>
    <w:rsid w:val="00030F1C"/>
    <w:rsid w:val="00032B9B"/>
    <w:rsid w:val="000332C1"/>
    <w:rsid w:val="00036B92"/>
    <w:rsid w:val="0004129F"/>
    <w:rsid w:val="00055334"/>
    <w:rsid w:val="00061BC4"/>
    <w:rsid w:val="000705D4"/>
    <w:rsid w:val="00080FB7"/>
    <w:rsid w:val="00087110"/>
    <w:rsid w:val="00093578"/>
    <w:rsid w:val="000A04CA"/>
    <w:rsid w:val="000A1A93"/>
    <w:rsid w:val="000A1BD3"/>
    <w:rsid w:val="000A4800"/>
    <w:rsid w:val="000B1CDA"/>
    <w:rsid w:val="000B1E68"/>
    <w:rsid w:val="000B4DFF"/>
    <w:rsid w:val="000B6AC5"/>
    <w:rsid w:val="000C360A"/>
    <w:rsid w:val="000C7D0C"/>
    <w:rsid w:val="000D2B3C"/>
    <w:rsid w:val="000E468A"/>
    <w:rsid w:val="000F2425"/>
    <w:rsid w:val="000F3D6C"/>
    <w:rsid w:val="000F3DE6"/>
    <w:rsid w:val="001262F3"/>
    <w:rsid w:val="001325A6"/>
    <w:rsid w:val="0013436B"/>
    <w:rsid w:val="00135909"/>
    <w:rsid w:val="001370EA"/>
    <w:rsid w:val="001418DD"/>
    <w:rsid w:val="00144C0E"/>
    <w:rsid w:val="001455BD"/>
    <w:rsid w:val="001477C6"/>
    <w:rsid w:val="001478CA"/>
    <w:rsid w:val="00151D02"/>
    <w:rsid w:val="00154352"/>
    <w:rsid w:val="001574AB"/>
    <w:rsid w:val="00163906"/>
    <w:rsid w:val="0016626A"/>
    <w:rsid w:val="00172E73"/>
    <w:rsid w:val="00192B1E"/>
    <w:rsid w:val="001A03AE"/>
    <w:rsid w:val="001A5545"/>
    <w:rsid w:val="001A79FC"/>
    <w:rsid w:val="001A7E65"/>
    <w:rsid w:val="001B2942"/>
    <w:rsid w:val="001B4EF7"/>
    <w:rsid w:val="001B677E"/>
    <w:rsid w:val="001C59EC"/>
    <w:rsid w:val="001D104B"/>
    <w:rsid w:val="001D1C44"/>
    <w:rsid w:val="001D4FB2"/>
    <w:rsid w:val="001D54EB"/>
    <w:rsid w:val="001E43AB"/>
    <w:rsid w:val="001F2474"/>
    <w:rsid w:val="001F692E"/>
    <w:rsid w:val="00200375"/>
    <w:rsid w:val="00202739"/>
    <w:rsid w:val="00211015"/>
    <w:rsid w:val="00212E37"/>
    <w:rsid w:val="00213B11"/>
    <w:rsid w:val="00216459"/>
    <w:rsid w:val="002212C2"/>
    <w:rsid w:val="0022184B"/>
    <w:rsid w:val="00222FB2"/>
    <w:rsid w:val="00223D6D"/>
    <w:rsid w:val="00223FB4"/>
    <w:rsid w:val="00226E07"/>
    <w:rsid w:val="00233144"/>
    <w:rsid w:val="002347A6"/>
    <w:rsid w:val="002518B3"/>
    <w:rsid w:val="002520D9"/>
    <w:rsid w:val="002522FB"/>
    <w:rsid w:val="0025478C"/>
    <w:rsid w:val="00265056"/>
    <w:rsid w:val="00266398"/>
    <w:rsid w:val="00274FBA"/>
    <w:rsid w:val="002766A2"/>
    <w:rsid w:val="00285513"/>
    <w:rsid w:val="002900DA"/>
    <w:rsid w:val="00290D41"/>
    <w:rsid w:val="002A0E9F"/>
    <w:rsid w:val="002A1C2A"/>
    <w:rsid w:val="002A55CC"/>
    <w:rsid w:val="002B506D"/>
    <w:rsid w:val="002B6A0C"/>
    <w:rsid w:val="002C109E"/>
    <w:rsid w:val="002C3C94"/>
    <w:rsid w:val="002C5256"/>
    <w:rsid w:val="002D0D9A"/>
    <w:rsid w:val="002D1850"/>
    <w:rsid w:val="002E743D"/>
    <w:rsid w:val="002E7DD2"/>
    <w:rsid w:val="002F34FE"/>
    <w:rsid w:val="002F5015"/>
    <w:rsid w:val="00306160"/>
    <w:rsid w:val="0031097B"/>
    <w:rsid w:val="003126CA"/>
    <w:rsid w:val="00314385"/>
    <w:rsid w:val="003157E5"/>
    <w:rsid w:val="003207D1"/>
    <w:rsid w:val="00322F69"/>
    <w:rsid w:val="00323CE5"/>
    <w:rsid w:val="0032465E"/>
    <w:rsid w:val="00347607"/>
    <w:rsid w:val="00350489"/>
    <w:rsid w:val="00350D8A"/>
    <w:rsid w:val="00356F95"/>
    <w:rsid w:val="00360BC8"/>
    <w:rsid w:val="00362A51"/>
    <w:rsid w:val="00364F58"/>
    <w:rsid w:val="0036760F"/>
    <w:rsid w:val="003722BD"/>
    <w:rsid w:val="0037465F"/>
    <w:rsid w:val="003746DF"/>
    <w:rsid w:val="00383FDB"/>
    <w:rsid w:val="0038705A"/>
    <w:rsid w:val="00387349"/>
    <w:rsid w:val="003932E0"/>
    <w:rsid w:val="0039731D"/>
    <w:rsid w:val="003A143D"/>
    <w:rsid w:val="003A50E9"/>
    <w:rsid w:val="003A7CEC"/>
    <w:rsid w:val="003B0666"/>
    <w:rsid w:val="003B0759"/>
    <w:rsid w:val="003C09B1"/>
    <w:rsid w:val="003C0C49"/>
    <w:rsid w:val="003C2ADB"/>
    <w:rsid w:val="003C3514"/>
    <w:rsid w:val="003C4B02"/>
    <w:rsid w:val="003C580B"/>
    <w:rsid w:val="003C5843"/>
    <w:rsid w:val="003C592C"/>
    <w:rsid w:val="003D2E53"/>
    <w:rsid w:val="003D3593"/>
    <w:rsid w:val="003D5361"/>
    <w:rsid w:val="003D610D"/>
    <w:rsid w:val="003D7250"/>
    <w:rsid w:val="003E3C94"/>
    <w:rsid w:val="003E3C9E"/>
    <w:rsid w:val="003E435D"/>
    <w:rsid w:val="003E74EF"/>
    <w:rsid w:val="003E7E64"/>
    <w:rsid w:val="003F5675"/>
    <w:rsid w:val="00400D4F"/>
    <w:rsid w:val="0040441D"/>
    <w:rsid w:val="00404B0D"/>
    <w:rsid w:val="004140D2"/>
    <w:rsid w:val="004168B8"/>
    <w:rsid w:val="004179A4"/>
    <w:rsid w:val="004243D3"/>
    <w:rsid w:val="00424F05"/>
    <w:rsid w:val="004278AB"/>
    <w:rsid w:val="0043086A"/>
    <w:rsid w:val="00435259"/>
    <w:rsid w:val="00437FB4"/>
    <w:rsid w:val="00446537"/>
    <w:rsid w:val="00450F84"/>
    <w:rsid w:val="0045344D"/>
    <w:rsid w:val="00457611"/>
    <w:rsid w:val="00460485"/>
    <w:rsid w:val="004609AD"/>
    <w:rsid w:val="004628DC"/>
    <w:rsid w:val="0048528E"/>
    <w:rsid w:val="00485502"/>
    <w:rsid w:val="00485726"/>
    <w:rsid w:val="00487007"/>
    <w:rsid w:val="0048731D"/>
    <w:rsid w:val="004A16EE"/>
    <w:rsid w:val="004A2ADE"/>
    <w:rsid w:val="004A45EB"/>
    <w:rsid w:val="004B59D9"/>
    <w:rsid w:val="004B69CF"/>
    <w:rsid w:val="004B6FAF"/>
    <w:rsid w:val="004C1DD0"/>
    <w:rsid w:val="004C7308"/>
    <w:rsid w:val="004D08D5"/>
    <w:rsid w:val="004E18F4"/>
    <w:rsid w:val="004E2DB0"/>
    <w:rsid w:val="004E2FB6"/>
    <w:rsid w:val="004E5BA0"/>
    <w:rsid w:val="004E60DD"/>
    <w:rsid w:val="004E6766"/>
    <w:rsid w:val="004F0B1B"/>
    <w:rsid w:val="004F24C3"/>
    <w:rsid w:val="004F4A66"/>
    <w:rsid w:val="004F519D"/>
    <w:rsid w:val="004F6576"/>
    <w:rsid w:val="004F6F9A"/>
    <w:rsid w:val="00501ECB"/>
    <w:rsid w:val="005049D0"/>
    <w:rsid w:val="005065C5"/>
    <w:rsid w:val="0051004C"/>
    <w:rsid w:val="00510E4E"/>
    <w:rsid w:val="005209D3"/>
    <w:rsid w:val="00523D28"/>
    <w:rsid w:val="00524BAD"/>
    <w:rsid w:val="00530AE5"/>
    <w:rsid w:val="0053472C"/>
    <w:rsid w:val="00543C83"/>
    <w:rsid w:val="00543D00"/>
    <w:rsid w:val="00544F29"/>
    <w:rsid w:val="00552360"/>
    <w:rsid w:val="00555251"/>
    <w:rsid w:val="00555D5D"/>
    <w:rsid w:val="00560A96"/>
    <w:rsid w:val="00561062"/>
    <w:rsid w:val="00562333"/>
    <w:rsid w:val="00562A26"/>
    <w:rsid w:val="005661AD"/>
    <w:rsid w:val="005708B0"/>
    <w:rsid w:val="0057175E"/>
    <w:rsid w:val="00577AEF"/>
    <w:rsid w:val="00582842"/>
    <w:rsid w:val="005853F6"/>
    <w:rsid w:val="005A4E6D"/>
    <w:rsid w:val="005B0CF2"/>
    <w:rsid w:val="005B16D8"/>
    <w:rsid w:val="005D092F"/>
    <w:rsid w:val="005D1CF8"/>
    <w:rsid w:val="005D647D"/>
    <w:rsid w:val="005E468A"/>
    <w:rsid w:val="005E4B66"/>
    <w:rsid w:val="005F1344"/>
    <w:rsid w:val="005F2319"/>
    <w:rsid w:val="005F3580"/>
    <w:rsid w:val="005F42FE"/>
    <w:rsid w:val="005F6D81"/>
    <w:rsid w:val="00612841"/>
    <w:rsid w:val="006153FF"/>
    <w:rsid w:val="00616E71"/>
    <w:rsid w:val="00620E9F"/>
    <w:rsid w:val="0062217F"/>
    <w:rsid w:val="0062629D"/>
    <w:rsid w:val="0063234E"/>
    <w:rsid w:val="00640406"/>
    <w:rsid w:val="00647D0F"/>
    <w:rsid w:val="00657395"/>
    <w:rsid w:val="00664FD9"/>
    <w:rsid w:val="006653FA"/>
    <w:rsid w:val="00670F4B"/>
    <w:rsid w:val="0067585F"/>
    <w:rsid w:val="006771A0"/>
    <w:rsid w:val="0068182E"/>
    <w:rsid w:val="00682E3D"/>
    <w:rsid w:val="006942A1"/>
    <w:rsid w:val="006961CB"/>
    <w:rsid w:val="00696B31"/>
    <w:rsid w:val="006A0C42"/>
    <w:rsid w:val="006A1818"/>
    <w:rsid w:val="006A32FB"/>
    <w:rsid w:val="006A3855"/>
    <w:rsid w:val="006A3D70"/>
    <w:rsid w:val="006A77B8"/>
    <w:rsid w:val="006B0652"/>
    <w:rsid w:val="006B6AED"/>
    <w:rsid w:val="006C7281"/>
    <w:rsid w:val="006D1FCC"/>
    <w:rsid w:val="006D4C57"/>
    <w:rsid w:val="006D50EB"/>
    <w:rsid w:val="006D7427"/>
    <w:rsid w:val="006D7C9A"/>
    <w:rsid w:val="006E1A3B"/>
    <w:rsid w:val="006F16AD"/>
    <w:rsid w:val="006F40D0"/>
    <w:rsid w:val="006F6428"/>
    <w:rsid w:val="007025DC"/>
    <w:rsid w:val="00713F6A"/>
    <w:rsid w:val="00714C68"/>
    <w:rsid w:val="0071754A"/>
    <w:rsid w:val="007326DE"/>
    <w:rsid w:val="00733F82"/>
    <w:rsid w:val="00735F87"/>
    <w:rsid w:val="007414D9"/>
    <w:rsid w:val="007471AD"/>
    <w:rsid w:val="00751CE7"/>
    <w:rsid w:val="00757E28"/>
    <w:rsid w:val="00762428"/>
    <w:rsid w:val="00764C0E"/>
    <w:rsid w:val="007716DA"/>
    <w:rsid w:val="007735C5"/>
    <w:rsid w:val="007736E5"/>
    <w:rsid w:val="00773B42"/>
    <w:rsid w:val="00780015"/>
    <w:rsid w:val="007808E9"/>
    <w:rsid w:val="00790110"/>
    <w:rsid w:val="00790A50"/>
    <w:rsid w:val="007918EF"/>
    <w:rsid w:val="00796D80"/>
    <w:rsid w:val="007A247A"/>
    <w:rsid w:val="007A3A51"/>
    <w:rsid w:val="007A4170"/>
    <w:rsid w:val="007A6A40"/>
    <w:rsid w:val="007A6FC7"/>
    <w:rsid w:val="007A7E55"/>
    <w:rsid w:val="007C1500"/>
    <w:rsid w:val="007C4694"/>
    <w:rsid w:val="007C4F04"/>
    <w:rsid w:val="007D1366"/>
    <w:rsid w:val="007D4246"/>
    <w:rsid w:val="007E2609"/>
    <w:rsid w:val="007E47C9"/>
    <w:rsid w:val="007E5B91"/>
    <w:rsid w:val="007F38FF"/>
    <w:rsid w:val="007F48A3"/>
    <w:rsid w:val="00802B26"/>
    <w:rsid w:val="00802F7F"/>
    <w:rsid w:val="0080432A"/>
    <w:rsid w:val="0080779A"/>
    <w:rsid w:val="00811FB3"/>
    <w:rsid w:val="00817F74"/>
    <w:rsid w:val="00824845"/>
    <w:rsid w:val="0083073C"/>
    <w:rsid w:val="00832325"/>
    <w:rsid w:val="00833327"/>
    <w:rsid w:val="0084029C"/>
    <w:rsid w:val="0084435F"/>
    <w:rsid w:val="00846531"/>
    <w:rsid w:val="0084697D"/>
    <w:rsid w:val="00847942"/>
    <w:rsid w:val="0085531C"/>
    <w:rsid w:val="00862857"/>
    <w:rsid w:val="00864F9A"/>
    <w:rsid w:val="008708C8"/>
    <w:rsid w:val="00884B7E"/>
    <w:rsid w:val="00887369"/>
    <w:rsid w:val="008966AF"/>
    <w:rsid w:val="008A24B6"/>
    <w:rsid w:val="008A2C02"/>
    <w:rsid w:val="008A6105"/>
    <w:rsid w:val="008A733B"/>
    <w:rsid w:val="008B13EA"/>
    <w:rsid w:val="008C03C9"/>
    <w:rsid w:val="008C2D72"/>
    <w:rsid w:val="008C3BAE"/>
    <w:rsid w:val="008C44CD"/>
    <w:rsid w:val="008C56D5"/>
    <w:rsid w:val="008D3FF9"/>
    <w:rsid w:val="008E1765"/>
    <w:rsid w:val="008E2125"/>
    <w:rsid w:val="008E7276"/>
    <w:rsid w:val="008F02E8"/>
    <w:rsid w:val="008F0899"/>
    <w:rsid w:val="008F1558"/>
    <w:rsid w:val="0090106E"/>
    <w:rsid w:val="00905CB2"/>
    <w:rsid w:val="009107D2"/>
    <w:rsid w:val="00914EAE"/>
    <w:rsid w:val="00914FEB"/>
    <w:rsid w:val="00915ED5"/>
    <w:rsid w:val="00922D53"/>
    <w:rsid w:val="00922E75"/>
    <w:rsid w:val="0092304F"/>
    <w:rsid w:val="009254E5"/>
    <w:rsid w:val="00935024"/>
    <w:rsid w:val="009358B9"/>
    <w:rsid w:val="00940D5A"/>
    <w:rsid w:val="0094425D"/>
    <w:rsid w:val="0094472B"/>
    <w:rsid w:val="00946C89"/>
    <w:rsid w:val="009530D6"/>
    <w:rsid w:val="00961682"/>
    <w:rsid w:val="00963BB8"/>
    <w:rsid w:val="00964007"/>
    <w:rsid w:val="009840A6"/>
    <w:rsid w:val="00994BD8"/>
    <w:rsid w:val="009A0845"/>
    <w:rsid w:val="009B681F"/>
    <w:rsid w:val="009C2DF1"/>
    <w:rsid w:val="009C5263"/>
    <w:rsid w:val="009D2A85"/>
    <w:rsid w:val="009D5DEA"/>
    <w:rsid w:val="009D6575"/>
    <w:rsid w:val="009E446D"/>
    <w:rsid w:val="009F3B33"/>
    <w:rsid w:val="00A01641"/>
    <w:rsid w:val="00A029D2"/>
    <w:rsid w:val="00A05C1F"/>
    <w:rsid w:val="00A13227"/>
    <w:rsid w:val="00A23DC6"/>
    <w:rsid w:val="00A32355"/>
    <w:rsid w:val="00A42D68"/>
    <w:rsid w:val="00A4496D"/>
    <w:rsid w:val="00A4729F"/>
    <w:rsid w:val="00A529D3"/>
    <w:rsid w:val="00A53B61"/>
    <w:rsid w:val="00A569D3"/>
    <w:rsid w:val="00A57C3C"/>
    <w:rsid w:val="00A60A6E"/>
    <w:rsid w:val="00A65BB1"/>
    <w:rsid w:val="00A870D9"/>
    <w:rsid w:val="00A8726C"/>
    <w:rsid w:val="00A90378"/>
    <w:rsid w:val="00AA458F"/>
    <w:rsid w:val="00AA5B96"/>
    <w:rsid w:val="00AA5F3E"/>
    <w:rsid w:val="00AB116E"/>
    <w:rsid w:val="00AD1433"/>
    <w:rsid w:val="00AD1C62"/>
    <w:rsid w:val="00AD2BDD"/>
    <w:rsid w:val="00AD46D6"/>
    <w:rsid w:val="00AD62AF"/>
    <w:rsid w:val="00AD75FB"/>
    <w:rsid w:val="00AE11AD"/>
    <w:rsid w:val="00AE36F8"/>
    <w:rsid w:val="00AF034B"/>
    <w:rsid w:val="00B10A22"/>
    <w:rsid w:val="00B20E34"/>
    <w:rsid w:val="00B3003B"/>
    <w:rsid w:val="00B34AF0"/>
    <w:rsid w:val="00B4137E"/>
    <w:rsid w:val="00B42767"/>
    <w:rsid w:val="00B46DB9"/>
    <w:rsid w:val="00B50EC9"/>
    <w:rsid w:val="00B52B8A"/>
    <w:rsid w:val="00B52FA7"/>
    <w:rsid w:val="00B56D70"/>
    <w:rsid w:val="00B61069"/>
    <w:rsid w:val="00B61F8C"/>
    <w:rsid w:val="00B64113"/>
    <w:rsid w:val="00B753C8"/>
    <w:rsid w:val="00B75460"/>
    <w:rsid w:val="00B80B7C"/>
    <w:rsid w:val="00B814E3"/>
    <w:rsid w:val="00B8155F"/>
    <w:rsid w:val="00B829FC"/>
    <w:rsid w:val="00B83D39"/>
    <w:rsid w:val="00B903E0"/>
    <w:rsid w:val="00B90E87"/>
    <w:rsid w:val="00B94C06"/>
    <w:rsid w:val="00BA1715"/>
    <w:rsid w:val="00BA6136"/>
    <w:rsid w:val="00BB3678"/>
    <w:rsid w:val="00BB3CE7"/>
    <w:rsid w:val="00BB3FBD"/>
    <w:rsid w:val="00BB48A0"/>
    <w:rsid w:val="00BB4DE0"/>
    <w:rsid w:val="00BC5302"/>
    <w:rsid w:val="00BC57E3"/>
    <w:rsid w:val="00BD32CA"/>
    <w:rsid w:val="00BD44EB"/>
    <w:rsid w:val="00BD72E7"/>
    <w:rsid w:val="00BE11F4"/>
    <w:rsid w:val="00BE364A"/>
    <w:rsid w:val="00BE402E"/>
    <w:rsid w:val="00BF2E65"/>
    <w:rsid w:val="00BF6171"/>
    <w:rsid w:val="00BF6DCB"/>
    <w:rsid w:val="00C016EB"/>
    <w:rsid w:val="00C032FC"/>
    <w:rsid w:val="00C0400F"/>
    <w:rsid w:val="00C05C50"/>
    <w:rsid w:val="00C06914"/>
    <w:rsid w:val="00C21479"/>
    <w:rsid w:val="00C215C0"/>
    <w:rsid w:val="00C242AA"/>
    <w:rsid w:val="00C25109"/>
    <w:rsid w:val="00C25A61"/>
    <w:rsid w:val="00C27DEB"/>
    <w:rsid w:val="00C31D8F"/>
    <w:rsid w:val="00C333C0"/>
    <w:rsid w:val="00C40877"/>
    <w:rsid w:val="00C45492"/>
    <w:rsid w:val="00C454C5"/>
    <w:rsid w:val="00C472E6"/>
    <w:rsid w:val="00C508C9"/>
    <w:rsid w:val="00C5209B"/>
    <w:rsid w:val="00C53118"/>
    <w:rsid w:val="00C538E7"/>
    <w:rsid w:val="00C545B3"/>
    <w:rsid w:val="00C56FC8"/>
    <w:rsid w:val="00C637E3"/>
    <w:rsid w:val="00C70F04"/>
    <w:rsid w:val="00C72904"/>
    <w:rsid w:val="00C739D9"/>
    <w:rsid w:val="00C759F2"/>
    <w:rsid w:val="00C76405"/>
    <w:rsid w:val="00C93E94"/>
    <w:rsid w:val="00CA5533"/>
    <w:rsid w:val="00CA59D2"/>
    <w:rsid w:val="00CB5E7D"/>
    <w:rsid w:val="00CC188C"/>
    <w:rsid w:val="00CC29EF"/>
    <w:rsid w:val="00CC593A"/>
    <w:rsid w:val="00CC688B"/>
    <w:rsid w:val="00CC73CC"/>
    <w:rsid w:val="00CE097E"/>
    <w:rsid w:val="00CE3D18"/>
    <w:rsid w:val="00CE59F3"/>
    <w:rsid w:val="00CF5625"/>
    <w:rsid w:val="00CF61AE"/>
    <w:rsid w:val="00D0034E"/>
    <w:rsid w:val="00D062C2"/>
    <w:rsid w:val="00D07B28"/>
    <w:rsid w:val="00D204E3"/>
    <w:rsid w:val="00D254F7"/>
    <w:rsid w:val="00D25602"/>
    <w:rsid w:val="00D45359"/>
    <w:rsid w:val="00D45DCE"/>
    <w:rsid w:val="00D56ED6"/>
    <w:rsid w:val="00D57993"/>
    <w:rsid w:val="00D65CD5"/>
    <w:rsid w:val="00D74849"/>
    <w:rsid w:val="00D75DA3"/>
    <w:rsid w:val="00D808AB"/>
    <w:rsid w:val="00D80D23"/>
    <w:rsid w:val="00D929AB"/>
    <w:rsid w:val="00D93365"/>
    <w:rsid w:val="00DA2453"/>
    <w:rsid w:val="00DA3E16"/>
    <w:rsid w:val="00DA6236"/>
    <w:rsid w:val="00DA6DEE"/>
    <w:rsid w:val="00DB45C3"/>
    <w:rsid w:val="00DB6859"/>
    <w:rsid w:val="00DB6FE7"/>
    <w:rsid w:val="00DB7858"/>
    <w:rsid w:val="00DC0F43"/>
    <w:rsid w:val="00DC1F03"/>
    <w:rsid w:val="00DC6316"/>
    <w:rsid w:val="00DC7BD0"/>
    <w:rsid w:val="00DD2579"/>
    <w:rsid w:val="00DD376F"/>
    <w:rsid w:val="00DD5854"/>
    <w:rsid w:val="00DE0711"/>
    <w:rsid w:val="00DF50AF"/>
    <w:rsid w:val="00DF5395"/>
    <w:rsid w:val="00E01C5A"/>
    <w:rsid w:val="00E04285"/>
    <w:rsid w:val="00E0433E"/>
    <w:rsid w:val="00E155A5"/>
    <w:rsid w:val="00E15760"/>
    <w:rsid w:val="00E15A05"/>
    <w:rsid w:val="00E24F5D"/>
    <w:rsid w:val="00E25473"/>
    <w:rsid w:val="00E26FB2"/>
    <w:rsid w:val="00E40F7E"/>
    <w:rsid w:val="00E506D9"/>
    <w:rsid w:val="00E525F5"/>
    <w:rsid w:val="00E57B24"/>
    <w:rsid w:val="00E60F4D"/>
    <w:rsid w:val="00E64C61"/>
    <w:rsid w:val="00E67117"/>
    <w:rsid w:val="00E7516A"/>
    <w:rsid w:val="00E7573C"/>
    <w:rsid w:val="00E75B19"/>
    <w:rsid w:val="00E81D09"/>
    <w:rsid w:val="00E83A5A"/>
    <w:rsid w:val="00E847CD"/>
    <w:rsid w:val="00E95337"/>
    <w:rsid w:val="00E96553"/>
    <w:rsid w:val="00E97E1C"/>
    <w:rsid w:val="00EA02D7"/>
    <w:rsid w:val="00EA3D27"/>
    <w:rsid w:val="00EA4FC6"/>
    <w:rsid w:val="00EA5F56"/>
    <w:rsid w:val="00EB33B4"/>
    <w:rsid w:val="00EB69E5"/>
    <w:rsid w:val="00EB7D80"/>
    <w:rsid w:val="00EC4288"/>
    <w:rsid w:val="00EC73BC"/>
    <w:rsid w:val="00ED1F05"/>
    <w:rsid w:val="00ED3EFD"/>
    <w:rsid w:val="00ED607D"/>
    <w:rsid w:val="00ED78A0"/>
    <w:rsid w:val="00EE4525"/>
    <w:rsid w:val="00EF5129"/>
    <w:rsid w:val="00F05C35"/>
    <w:rsid w:val="00F067C9"/>
    <w:rsid w:val="00F10EF0"/>
    <w:rsid w:val="00F1464A"/>
    <w:rsid w:val="00F15217"/>
    <w:rsid w:val="00F22E90"/>
    <w:rsid w:val="00F24742"/>
    <w:rsid w:val="00F340F7"/>
    <w:rsid w:val="00F45A85"/>
    <w:rsid w:val="00F50840"/>
    <w:rsid w:val="00F527D3"/>
    <w:rsid w:val="00F55D3E"/>
    <w:rsid w:val="00F56D4E"/>
    <w:rsid w:val="00F64F19"/>
    <w:rsid w:val="00F703C3"/>
    <w:rsid w:val="00F71F73"/>
    <w:rsid w:val="00F906FD"/>
    <w:rsid w:val="00F91A17"/>
    <w:rsid w:val="00F944D5"/>
    <w:rsid w:val="00FA497D"/>
    <w:rsid w:val="00FB3A2A"/>
    <w:rsid w:val="00FB57A1"/>
    <w:rsid w:val="00FC5A20"/>
    <w:rsid w:val="00FC6C52"/>
    <w:rsid w:val="00FD5E5D"/>
    <w:rsid w:val="00FE06AD"/>
    <w:rsid w:val="00FE349B"/>
    <w:rsid w:val="00FE4972"/>
    <w:rsid w:val="00FE6B17"/>
    <w:rsid w:val="00FF146D"/>
    <w:rsid w:val="00FF6E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6F20832B"/>
  <w15:docId w15:val="{ED4778E4-3354-4D79-9817-492A439DF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8"/>
        <w:szCs w:val="28"/>
        <w:lang w:val="ru-RU" w:eastAsia="en-US" w:bidi="ar-SA"/>
      </w:rPr>
    </w:rPrDefault>
    <w:pPrDefault>
      <w:pPr>
        <w:spacing w:line="360" w:lineRule="auto"/>
        <w:ind w:firstLine="709"/>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3">
    <w:name w:val="Normal"/>
    <w:uiPriority w:val="1"/>
    <w:qFormat/>
    <w:rsid w:val="00A42D68"/>
    <w:pPr>
      <w:autoSpaceDE w:val="0"/>
      <w:autoSpaceDN w:val="0"/>
      <w:adjustRightInd w:val="0"/>
      <w:spacing w:line="240" w:lineRule="auto"/>
      <w:ind w:firstLine="0"/>
    </w:pPr>
    <w:rPr>
      <w:sz w:val="22"/>
      <w:szCs w:val="22"/>
    </w:rPr>
  </w:style>
  <w:style w:type="paragraph" w:styleId="11">
    <w:name w:val="heading 1"/>
    <w:aliases w:val=" Знак20,Знак20,Заголовок 1 Знак1,Заголовок 1 Знак Знак,БЛОК Знак Знак,БЛОК Знак"/>
    <w:basedOn w:val="a3"/>
    <w:link w:val="14"/>
    <w:uiPriority w:val="9"/>
    <w:qFormat/>
    <w:rsid w:val="002518B3"/>
    <w:pPr>
      <w:numPr>
        <w:numId w:val="7"/>
      </w:numPr>
      <w:spacing w:before="240" w:after="240"/>
      <w:outlineLvl w:val="0"/>
    </w:pPr>
    <w:rPr>
      <w:rFonts w:eastAsiaTheme="majorEastAsia" w:cstheme="majorBidi"/>
      <w:bCs/>
    </w:rPr>
  </w:style>
  <w:style w:type="paragraph" w:styleId="21">
    <w:name w:val="heading 2"/>
    <w:aliases w:val="ГЛАВА, Знак2, Знак2 Знак,Заголовок 2 Знак1,Заголовок 2 Знак Знак,1.2 Заголовок 2 Знак Знак,1.2 Заголовок 2 Знак1,1.2 Заголовок 2 Знак,1.2 Заголовок 2,Заголовок 2 Знак Знак Знак Знак,Заголовок 2 Знак Знак Знак Знак Знак Знак Знак Знак Знак"/>
    <w:basedOn w:val="a3"/>
    <w:link w:val="24"/>
    <w:unhideWhenUsed/>
    <w:qFormat/>
    <w:rsid w:val="003C592C"/>
    <w:pPr>
      <w:numPr>
        <w:ilvl w:val="1"/>
        <w:numId w:val="7"/>
      </w:numPr>
      <w:spacing w:before="120" w:after="120"/>
      <w:outlineLvl w:val="1"/>
    </w:pPr>
    <w:rPr>
      <w:rFonts w:eastAsiaTheme="majorEastAsia" w:cstheme="majorBidi"/>
      <w:bCs/>
      <w:szCs w:val="26"/>
    </w:rPr>
  </w:style>
  <w:style w:type="paragraph" w:styleId="3">
    <w:name w:val="heading 3"/>
    <w:basedOn w:val="a3"/>
    <w:link w:val="30"/>
    <w:uiPriority w:val="9"/>
    <w:qFormat/>
    <w:rsid w:val="00E81D09"/>
    <w:pPr>
      <w:numPr>
        <w:numId w:val="42"/>
      </w:numPr>
      <w:spacing w:before="120" w:after="120"/>
      <w:outlineLvl w:val="2"/>
    </w:pPr>
  </w:style>
  <w:style w:type="paragraph" w:styleId="4">
    <w:name w:val="heading 4"/>
    <w:basedOn w:val="a3"/>
    <w:next w:val="a3"/>
    <w:link w:val="40"/>
    <w:qFormat/>
    <w:rsid w:val="0084029C"/>
    <w:pPr>
      <w:numPr>
        <w:ilvl w:val="3"/>
        <w:numId w:val="7"/>
      </w:numPr>
      <w:ind w:firstLine="709"/>
      <w:outlineLvl w:val="3"/>
    </w:pPr>
  </w:style>
  <w:style w:type="paragraph" w:styleId="5">
    <w:name w:val="heading 5"/>
    <w:basedOn w:val="a3"/>
    <w:next w:val="a3"/>
    <w:link w:val="50"/>
    <w:qFormat/>
    <w:rsid w:val="00323CE5"/>
    <w:pPr>
      <w:keepNext/>
      <w:numPr>
        <w:ilvl w:val="4"/>
        <w:numId w:val="1"/>
      </w:numPr>
      <w:outlineLvl w:val="4"/>
    </w:pPr>
    <w:rPr>
      <w:i/>
    </w:rPr>
  </w:style>
  <w:style w:type="paragraph" w:styleId="6">
    <w:name w:val="heading 6"/>
    <w:basedOn w:val="a3"/>
    <w:next w:val="a3"/>
    <w:link w:val="60"/>
    <w:qFormat/>
    <w:rsid w:val="00323CE5"/>
    <w:pPr>
      <w:keepNext/>
      <w:numPr>
        <w:ilvl w:val="5"/>
        <w:numId w:val="1"/>
      </w:numPr>
      <w:outlineLvl w:val="5"/>
    </w:pPr>
    <w:rPr>
      <w:rFonts w:ascii="Arial" w:hAnsi="Arial"/>
      <w:i/>
      <w:sz w:val="20"/>
    </w:rPr>
  </w:style>
  <w:style w:type="paragraph" w:styleId="7">
    <w:name w:val="heading 7"/>
    <w:basedOn w:val="a3"/>
    <w:next w:val="a3"/>
    <w:link w:val="71"/>
    <w:qFormat/>
    <w:rsid w:val="00323CE5"/>
    <w:pPr>
      <w:keepNext/>
      <w:numPr>
        <w:ilvl w:val="6"/>
        <w:numId w:val="1"/>
      </w:numPr>
      <w:outlineLvl w:val="6"/>
    </w:pPr>
  </w:style>
  <w:style w:type="paragraph" w:styleId="8">
    <w:name w:val="heading 8"/>
    <w:basedOn w:val="a3"/>
    <w:next w:val="a3"/>
    <w:link w:val="80"/>
    <w:uiPriority w:val="9"/>
    <w:qFormat/>
    <w:rsid w:val="00323CE5"/>
    <w:pPr>
      <w:keepNext/>
      <w:numPr>
        <w:ilvl w:val="7"/>
        <w:numId w:val="1"/>
      </w:numPr>
      <w:outlineLvl w:val="7"/>
    </w:pPr>
    <w:rPr>
      <w:szCs w:val="20"/>
    </w:rPr>
  </w:style>
  <w:style w:type="paragraph" w:styleId="9">
    <w:name w:val="heading 9"/>
    <w:basedOn w:val="a3"/>
    <w:next w:val="a3"/>
    <w:link w:val="90"/>
    <w:qFormat/>
    <w:rsid w:val="00323CE5"/>
    <w:pPr>
      <w:keepNext/>
      <w:numPr>
        <w:ilvl w:val="8"/>
        <w:numId w:val="1"/>
      </w:numPr>
      <w:jc w:val="center"/>
      <w:outlineLvl w:val="8"/>
    </w:pPr>
    <w:rPr>
      <w:rFonts w:ascii="Arial" w:hAnsi="Arial"/>
      <w:sz w:val="16"/>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a7">
    <w:name w:val="Обычный текст"/>
    <w:basedOn w:val="a3"/>
    <w:uiPriority w:val="99"/>
    <w:rsid w:val="000C7D0C"/>
  </w:style>
  <w:style w:type="character" w:customStyle="1" w:styleId="14">
    <w:name w:val="Заголовок 1 Знак"/>
    <w:aliases w:val=" Знак20 Знак,Знак20 Знак,Заголовок 1 Знак1 Знак,Заголовок 1 Знак Знак Знак,БЛОК Знак Знак Знак,БЛОК Знак Знак1"/>
    <w:basedOn w:val="a4"/>
    <w:link w:val="11"/>
    <w:uiPriority w:val="9"/>
    <w:rsid w:val="002518B3"/>
    <w:rPr>
      <w:rFonts w:eastAsiaTheme="majorEastAsia" w:cstheme="majorBidi"/>
      <w:bCs/>
      <w:sz w:val="22"/>
      <w:szCs w:val="22"/>
    </w:rPr>
  </w:style>
  <w:style w:type="character" w:customStyle="1" w:styleId="24">
    <w:name w:val="Заголовок 2 Знак"/>
    <w:aliases w:val="ГЛАВА Знак, Знак2 Знак1, Знак2 Знак Знак,Заголовок 2 Знак1 Знак,Заголовок 2 Знак Знак Знак,1.2 Заголовок 2 Знак Знак Знак,1.2 Заголовок 2 Знак1 Знак,1.2 Заголовок 2 Знак Знак1,1.2 Заголовок 2 Знак2,Заголовок 2 Знак Знак Знак Знак Знак"/>
    <w:basedOn w:val="a4"/>
    <w:link w:val="21"/>
    <w:rsid w:val="003C592C"/>
    <w:rPr>
      <w:rFonts w:eastAsiaTheme="majorEastAsia" w:cstheme="majorBidi"/>
      <w:bCs/>
      <w:sz w:val="22"/>
      <w:szCs w:val="26"/>
    </w:rPr>
  </w:style>
  <w:style w:type="character" w:customStyle="1" w:styleId="30">
    <w:name w:val="Заголовок 3 Знак"/>
    <w:link w:val="3"/>
    <w:uiPriority w:val="9"/>
    <w:rsid w:val="00E81D09"/>
    <w:rPr>
      <w:sz w:val="22"/>
      <w:szCs w:val="22"/>
    </w:rPr>
  </w:style>
  <w:style w:type="character" w:customStyle="1" w:styleId="40">
    <w:name w:val="Заголовок 4 Знак"/>
    <w:link w:val="4"/>
    <w:rsid w:val="0084029C"/>
    <w:rPr>
      <w:sz w:val="22"/>
      <w:szCs w:val="22"/>
    </w:rPr>
  </w:style>
  <w:style w:type="character" w:customStyle="1" w:styleId="50">
    <w:name w:val="Заголовок 5 Знак"/>
    <w:basedOn w:val="a4"/>
    <w:link w:val="5"/>
    <w:rsid w:val="00323CE5"/>
    <w:rPr>
      <w:i/>
      <w:sz w:val="22"/>
      <w:szCs w:val="22"/>
    </w:rPr>
  </w:style>
  <w:style w:type="character" w:customStyle="1" w:styleId="60">
    <w:name w:val="Заголовок 6 Знак"/>
    <w:basedOn w:val="a4"/>
    <w:link w:val="6"/>
    <w:rsid w:val="00323CE5"/>
    <w:rPr>
      <w:rFonts w:ascii="Arial" w:hAnsi="Arial"/>
      <w:i/>
      <w:sz w:val="20"/>
      <w:szCs w:val="22"/>
    </w:rPr>
  </w:style>
  <w:style w:type="character" w:customStyle="1" w:styleId="71">
    <w:name w:val="Заголовок 7 Знак"/>
    <w:basedOn w:val="a4"/>
    <w:link w:val="7"/>
    <w:rsid w:val="00323CE5"/>
    <w:rPr>
      <w:sz w:val="22"/>
      <w:szCs w:val="22"/>
    </w:rPr>
  </w:style>
  <w:style w:type="character" w:customStyle="1" w:styleId="80">
    <w:name w:val="Заголовок 8 Знак"/>
    <w:link w:val="8"/>
    <w:uiPriority w:val="9"/>
    <w:rsid w:val="00323CE5"/>
    <w:rPr>
      <w:sz w:val="22"/>
      <w:szCs w:val="20"/>
    </w:rPr>
  </w:style>
  <w:style w:type="character" w:customStyle="1" w:styleId="90">
    <w:name w:val="Заголовок 9 Знак"/>
    <w:basedOn w:val="a4"/>
    <w:link w:val="9"/>
    <w:rsid w:val="00323CE5"/>
    <w:rPr>
      <w:rFonts w:ascii="Arial" w:hAnsi="Arial"/>
      <w:sz w:val="16"/>
      <w:szCs w:val="20"/>
    </w:rPr>
  </w:style>
  <w:style w:type="numbering" w:customStyle="1" w:styleId="a0">
    <w:name w:val="Стиль ТД"/>
    <w:uiPriority w:val="99"/>
    <w:rsid w:val="00BA6136"/>
    <w:pPr>
      <w:numPr>
        <w:numId w:val="2"/>
      </w:numPr>
    </w:pPr>
  </w:style>
  <w:style w:type="numbering" w:customStyle="1" w:styleId="a">
    <w:name w:val="Нумерация заголовков"/>
    <w:uiPriority w:val="99"/>
    <w:rsid w:val="00BA6136"/>
    <w:pPr>
      <w:numPr>
        <w:numId w:val="3"/>
      </w:numPr>
    </w:pPr>
  </w:style>
  <w:style w:type="numbering" w:customStyle="1" w:styleId="23">
    <w:name w:val="Стиль2"/>
    <w:uiPriority w:val="99"/>
    <w:rsid w:val="00460485"/>
    <w:pPr>
      <w:numPr>
        <w:numId w:val="4"/>
      </w:numPr>
    </w:pPr>
  </w:style>
  <w:style w:type="numbering" w:customStyle="1" w:styleId="2104">
    <w:name w:val="Заголовки2.104"/>
    <w:uiPriority w:val="99"/>
    <w:rsid w:val="0057175E"/>
    <w:pPr>
      <w:numPr>
        <w:numId w:val="5"/>
      </w:numPr>
    </w:pPr>
  </w:style>
  <w:style w:type="paragraph" w:styleId="a8">
    <w:name w:val="header"/>
    <w:aliases w:val="Верхний колонтитул1 Знак Знак,Верхний колонтитул1 Знак, Знак,Знак Знак"/>
    <w:basedOn w:val="a3"/>
    <w:link w:val="a9"/>
    <w:uiPriority w:val="99"/>
    <w:unhideWhenUsed/>
    <w:rsid w:val="009254E5"/>
    <w:pPr>
      <w:tabs>
        <w:tab w:val="center" w:pos="4677"/>
        <w:tab w:val="right" w:pos="9355"/>
      </w:tabs>
    </w:pPr>
  </w:style>
  <w:style w:type="character" w:customStyle="1" w:styleId="a9">
    <w:name w:val="Верхний колонтитул Знак"/>
    <w:aliases w:val="Верхний колонтитул1 Знак Знак Знак,Верхний колонтитул1 Знак Знак1, Знак Знак,Знак Знак Знак"/>
    <w:basedOn w:val="a4"/>
    <w:link w:val="a8"/>
    <w:uiPriority w:val="99"/>
    <w:rsid w:val="009254E5"/>
  </w:style>
  <w:style w:type="paragraph" w:styleId="aa">
    <w:name w:val="footer"/>
    <w:basedOn w:val="a3"/>
    <w:link w:val="ab"/>
    <w:uiPriority w:val="99"/>
    <w:unhideWhenUsed/>
    <w:rsid w:val="009254E5"/>
    <w:pPr>
      <w:tabs>
        <w:tab w:val="center" w:pos="4677"/>
        <w:tab w:val="right" w:pos="9355"/>
      </w:tabs>
    </w:pPr>
  </w:style>
  <w:style w:type="character" w:customStyle="1" w:styleId="ab">
    <w:name w:val="Нижний колонтитул Знак"/>
    <w:basedOn w:val="a4"/>
    <w:link w:val="aa"/>
    <w:uiPriority w:val="99"/>
    <w:rsid w:val="009254E5"/>
  </w:style>
  <w:style w:type="table" w:styleId="ac">
    <w:name w:val="Table Grid"/>
    <w:basedOn w:val="a5"/>
    <w:uiPriority w:val="59"/>
    <w:rsid w:val="009254E5"/>
    <w:pPr>
      <w:spacing w:line="240" w:lineRule="auto"/>
      <w:ind w:firstLine="0"/>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40">
    <w:name w:val="ГОСТ 2.104"/>
    <w:uiPriority w:val="99"/>
    <w:rsid w:val="008C2D72"/>
    <w:pPr>
      <w:numPr>
        <w:numId w:val="6"/>
      </w:numPr>
    </w:pPr>
  </w:style>
  <w:style w:type="numbering" w:customStyle="1" w:styleId="a1">
    <w:name w:val="ГОСТ"/>
    <w:uiPriority w:val="99"/>
    <w:rsid w:val="004E5BA0"/>
    <w:pPr>
      <w:numPr>
        <w:numId w:val="185"/>
      </w:numPr>
    </w:pPr>
  </w:style>
  <w:style w:type="paragraph" w:customStyle="1" w:styleId="220">
    <w:name w:val="Зг2_р2"/>
    <w:basedOn w:val="21"/>
    <w:qFormat/>
    <w:rsid w:val="007F38FF"/>
    <w:pPr>
      <w:numPr>
        <w:ilvl w:val="0"/>
        <w:numId w:val="10"/>
      </w:numPr>
    </w:pPr>
  </w:style>
  <w:style w:type="paragraph" w:customStyle="1" w:styleId="230">
    <w:name w:val="Зг2_р3"/>
    <w:basedOn w:val="21"/>
    <w:qFormat/>
    <w:rsid w:val="005B0CF2"/>
  </w:style>
  <w:style w:type="paragraph" w:customStyle="1" w:styleId="240">
    <w:name w:val="Зг2_р4"/>
    <w:basedOn w:val="21"/>
    <w:qFormat/>
    <w:rsid w:val="005B0CF2"/>
  </w:style>
  <w:style w:type="paragraph" w:customStyle="1" w:styleId="25">
    <w:name w:val="Зг2_р5"/>
    <w:basedOn w:val="21"/>
    <w:qFormat/>
    <w:rsid w:val="005B0CF2"/>
  </w:style>
  <w:style w:type="paragraph" w:customStyle="1" w:styleId="26">
    <w:name w:val="Зг2_р6"/>
    <w:basedOn w:val="21"/>
    <w:qFormat/>
    <w:rsid w:val="005B0CF2"/>
  </w:style>
  <w:style w:type="paragraph" w:customStyle="1" w:styleId="27">
    <w:name w:val="Зг2_р7"/>
    <w:basedOn w:val="21"/>
    <w:qFormat/>
    <w:rsid w:val="005B0CF2"/>
  </w:style>
  <w:style w:type="paragraph" w:customStyle="1" w:styleId="28">
    <w:name w:val="Зг2_р8"/>
    <w:basedOn w:val="21"/>
    <w:qFormat/>
    <w:rsid w:val="005B0CF2"/>
  </w:style>
  <w:style w:type="paragraph" w:customStyle="1" w:styleId="29">
    <w:name w:val="Зг2_р9"/>
    <w:basedOn w:val="21"/>
    <w:qFormat/>
    <w:rsid w:val="00BD44EB"/>
  </w:style>
  <w:style w:type="paragraph" w:styleId="ad">
    <w:name w:val="caption"/>
    <w:aliases w:val="адрес,Номер объекта"/>
    <w:basedOn w:val="a3"/>
    <w:next w:val="a3"/>
    <w:link w:val="ae"/>
    <w:unhideWhenUsed/>
    <w:qFormat/>
    <w:rsid w:val="00523D28"/>
    <w:rPr>
      <w:b/>
      <w:bCs/>
      <w:color w:val="4F81BD" w:themeColor="accent1"/>
      <w:sz w:val="18"/>
    </w:rPr>
  </w:style>
  <w:style w:type="paragraph" w:styleId="af">
    <w:name w:val="List Paragraph"/>
    <w:aliases w:val="Заголовок_3,List Paragraph,Заголовок мой1,СписокСТПр,Bullet Points,Имя рисунка,Нумерованый список,Варианты ответов,Абзац списка основной,Список_маркированный,А,МАШ_список,ПАРАГРАФ,Маркер,Введение,A_маркированный_список,обычный"/>
    <w:basedOn w:val="a3"/>
    <w:link w:val="af0"/>
    <w:uiPriority w:val="34"/>
    <w:qFormat/>
    <w:rsid w:val="005209D3"/>
    <w:pPr>
      <w:ind w:left="720"/>
    </w:pPr>
  </w:style>
  <w:style w:type="paragraph" w:styleId="af1">
    <w:name w:val="Balloon Text"/>
    <w:basedOn w:val="a3"/>
    <w:link w:val="af2"/>
    <w:unhideWhenUsed/>
    <w:rsid w:val="00350D8A"/>
    <w:rPr>
      <w:rFonts w:ascii="Tahoma" w:hAnsi="Tahoma" w:cs="Tahoma"/>
      <w:sz w:val="16"/>
      <w:szCs w:val="16"/>
    </w:rPr>
  </w:style>
  <w:style w:type="character" w:customStyle="1" w:styleId="af2">
    <w:name w:val="Текст выноски Знак"/>
    <w:basedOn w:val="a4"/>
    <w:link w:val="af1"/>
    <w:rsid w:val="00350D8A"/>
    <w:rPr>
      <w:rFonts w:ascii="Tahoma" w:hAnsi="Tahoma" w:cs="Tahoma"/>
      <w:bCs/>
      <w:color w:val="000000" w:themeColor="text1"/>
      <w:sz w:val="16"/>
      <w:szCs w:val="16"/>
    </w:rPr>
  </w:style>
  <w:style w:type="character" w:customStyle="1" w:styleId="af0">
    <w:name w:val="Абзац списка Знак"/>
    <w:aliases w:val="Заголовок_3 Знак,List Paragraph Знак,Заголовок мой1 Знак,СписокСТПр Знак,Bullet Points Знак,Имя рисунка Знак,Нумерованый список Знак,Варианты ответов Знак,Абзац списка основной Знак,Список_маркированный Знак,А Знак,МАШ_список Знак"/>
    <w:link w:val="af"/>
    <w:uiPriority w:val="34"/>
    <w:qFormat/>
    <w:rsid w:val="000C7D0C"/>
    <w:rPr>
      <w:bCs/>
      <w:color w:val="000000" w:themeColor="text1"/>
      <w:szCs w:val="18"/>
    </w:rPr>
  </w:style>
  <w:style w:type="character" w:customStyle="1" w:styleId="af3">
    <w:name w:val="Текст_Обычный"/>
    <w:basedOn w:val="a4"/>
    <w:qFormat/>
    <w:rsid w:val="00087110"/>
  </w:style>
  <w:style w:type="paragraph" w:customStyle="1" w:styleId="af4">
    <w:name w:val="Генеральный план"/>
    <w:basedOn w:val="a3"/>
    <w:link w:val="af5"/>
    <w:qFormat/>
    <w:rsid w:val="00087110"/>
    <w:rPr>
      <w:rFonts w:eastAsia="Calibri"/>
      <w:iCs/>
    </w:rPr>
  </w:style>
  <w:style w:type="character" w:customStyle="1" w:styleId="af5">
    <w:name w:val="Генеральный план Знак"/>
    <w:basedOn w:val="a4"/>
    <w:link w:val="af4"/>
    <w:rsid w:val="00087110"/>
    <w:rPr>
      <w:rFonts w:eastAsia="Calibri"/>
      <w:bCs/>
      <w:iCs/>
      <w:sz w:val="24"/>
      <w:szCs w:val="22"/>
    </w:rPr>
  </w:style>
  <w:style w:type="paragraph" w:styleId="af6">
    <w:name w:val="footnote text"/>
    <w:aliases w:val="Table_Footnote_last Знак,Table_Footnote_last Знак Знак,Table_Footnote_last,single space,Текст сноски Знак1,Текст сноски Знак Знак,Текст сноски Знак1 Знак Знак,Текст сноски Знак Знак Знак Знак,Table_Footnote_last Знак1 Знак Знак,-++"/>
    <w:basedOn w:val="a3"/>
    <w:link w:val="af7"/>
    <w:uiPriority w:val="99"/>
    <w:unhideWhenUsed/>
    <w:rsid w:val="007F48A3"/>
    <w:rPr>
      <w:bCs/>
      <w:sz w:val="20"/>
      <w:szCs w:val="20"/>
    </w:rPr>
  </w:style>
  <w:style w:type="character" w:customStyle="1" w:styleId="af7">
    <w:name w:val="Текст сноски Знак"/>
    <w:aliases w:val="Table_Footnote_last Знак Знак1,Table_Footnote_last Знак Знак Знак,Table_Footnote_last Знак1,single space Знак,Текст сноски Знак1 Знак,Текст сноски Знак Знак Знак,Текст сноски Знак1 Знак Знак Знак,Текст сноски Знак Знак Знак Знак Знак"/>
    <w:basedOn w:val="a4"/>
    <w:link w:val="af6"/>
    <w:uiPriority w:val="99"/>
    <w:rsid w:val="007F48A3"/>
    <w:rPr>
      <w:sz w:val="20"/>
      <w:szCs w:val="20"/>
      <w:lang w:eastAsia="ru-RU"/>
    </w:rPr>
  </w:style>
  <w:style w:type="character" w:styleId="af8">
    <w:name w:val="footnote reference"/>
    <w:aliases w:val="Знак сноски 1,Знак сноски-FN,Ciae niinee-FN,Referencia nota al pie,СНОСКА,сноска1,fr,Used by Word for Help footnote symbols,Ciae niinee 1"/>
    <w:unhideWhenUsed/>
    <w:qFormat/>
    <w:rsid w:val="007F48A3"/>
    <w:rPr>
      <w:vertAlign w:val="superscript"/>
    </w:rPr>
  </w:style>
  <w:style w:type="paragraph" w:customStyle="1" w:styleId="OTCHET00">
    <w:name w:val="OTCHET_00"/>
    <w:basedOn w:val="20"/>
    <w:rsid w:val="005065C5"/>
    <w:pPr>
      <w:numPr>
        <w:numId w:val="0"/>
      </w:numPr>
      <w:tabs>
        <w:tab w:val="left" w:pos="709"/>
      </w:tabs>
      <w:spacing w:line="360" w:lineRule="auto"/>
    </w:pPr>
    <w:rPr>
      <w:bCs/>
      <w:szCs w:val="20"/>
    </w:rPr>
  </w:style>
  <w:style w:type="paragraph" w:styleId="20">
    <w:name w:val="List Number 2"/>
    <w:basedOn w:val="a3"/>
    <w:uiPriority w:val="99"/>
    <w:unhideWhenUsed/>
    <w:rsid w:val="005065C5"/>
    <w:pPr>
      <w:numPr>
        <w:numId w:val="32"/>
      </w:numPr>
    </w:pPr>
  </w:style>
  <w:style w:type="paragraph" w:customStyle="1" w:styleId="Default">
    <w:name w:val="Default"/>
    <w:rsid w:val="005F42FE"/>
    <w:pPr>
      <w:autoSpaceDE w:val="0"/>
      <w:autoSpaceDN w:val="0"/>
      <w:adjustRightInd w:val="0"/>
      <w:spacing w:line="240" w:lineRule="auto"/>
      <w:ind w:firstLine="0"/>
    </w:pPr>
    <w:rPr>
      <w:color w:val="000000"/>
      <w:sz w:val="24"/>
      <w:szCs w:val="24"/>
      <w:lang w:eastAsia="ru-RU"/>
    </w:rPr>
  </w:style>
  <w:style w:type="paragraph" w:customStyle="1" w:styleId="af9">
    <w:name w:val="Абзац"/>
    <w:link w:val="afa"/>
    <w:qFormat/>
    <w:rsid w:val="005F42FE"/>
    <w:pPr>
      <w:spacing w:line="240" w:lineRule="auto"/>
      <w:ind w:firstLine="567"/>
      <w:jc w:val="both"/>
    </w:pPr>
    <w:rPr>
      <w:sz w:val="24"/>
      <w:szCs w:val="24"/>
      <w:lang w:eastAsia="ru-RU"/>
    </w:rPr>
  </w:style>
  <w:style w:type="character" w:customStyle="1" w:styleId="afa">
    <w:name w:val="Абзац Знак"/>
    <w:basedOn w:val="a4"/>
    <w:link w:val="af9"/>
    <w:qFormat/>
    <w:locked/>
    <w:rsid w:val="005F42FE"/>
    <w:rPr>
      <w:sz w:val="24"/>
      <w:szCs w:val="24"/>
      <w:lang w:eastAsia="ru-RU"/>
    </w:rPr>
  </w:style>
  <w:style w:type="paragraph" w:customStyle="1" w:styleId="130">
    <w:name w:val="Основной 13"/>
    <w:basedOn w:val="a3"/>
    <w:link w:val="131"/>
    <w:qFormat/>
    <w:rsid w:val="00FE349B"/>
    <w:pPr>
      <w:spacing w:before="120" w:after="120"/>
    </w:pPr>
    <w:rPr>
      <w:rFonts w:eastAsia="Calibri"/>
      <w:iCs/>
      <w:sz w:val="26"/>
    </w:rPr>
  </w:style>
  <w:style w:type="character" w:customStyle="1" w:styleId="131">
    <w:name w:val="Основной 13 Знак"/>
    <w:basedOn w:val="a4"/>
    <w:link w:val="130"/>
    <w:rsid w:val="00FE349B"/>
    <w:rPr>
      <w:rFonts w:eastAsia="Calibri"/>
      <w:bCs/>
      <w:iCs/>
      <w:sz w:val="26"/>
      <w:szCs w:val="22"/>
    </w:rPr>
  </w:style>
  <w:style w:type="paragraph" w:styleId="15">
    <w:name w:val="toc 1"/>
    <w:basedOn w:val="a3"/>
    <w:next w:val="a3"/>
    <w:autoRedefine/>
    <w:uiPriority w:val="39"/>
    <w:unhideWhenUsed/>
    <w:rsid w:val="0080432A"/>
    <w:pPr>
      <w:tabs>
        <w:tab w:val="left" w:pos="426"/>
        <w:tab w:val="left" w:pos="709"/>
        <w:tab w:val="left" w:pos="1320"/>
        <w:tab w:val="right" w:leader="dot" w:pos="10206"/>
      </w:tabs>
    </w:pPr>
  </w:style>
  <w:style w:type="paragraph" w:styleId="2a">
    <w:name w:val="toc 2"/>
    <w:basedOn w:val="a3"/>
    <w:next w:val="a3"/>
    <w:autoRedefine/>
    <w:uiPriority w:val="39"/>
    <w:unhideWhenUsed/>
    <w:rsid w:val="0080432A"/>
    <w:pPr>
      <w:tabs>
        <w:tab w:val="left" w:pos="709"/>
        <w:tab w:val="right" w:leader="dot" w:pos="10206"/>
      </w:tabs>
    </w:pPr>
  </w:style>
  <w:style w:type="character" w:styleId="afb">
    <w:name w:val="Hyperlink"/>
    <w:basedOn w:val="a4"/>
    <w:uiPriority w:val="99"/>
    <w:unhideWhenUsed/>
    <w:rsid w:val="005F6D81"/>
    <w:rPr>
      <w:color w:val="0000FF" w:themeColor="hyperlink"/>
      <w:u w:val="single"/>
    </w:rPr>
  </w:style>
  <w:style w:type="table" w:customStyle="1" w:styleId="200">
    <w:name w:val="Сетка таблицы20"/>
    <w:basedOn w:val="a5"/>
    <w:next w:val="ac"/>
    <w:rsid w:val="003C592C"/>
    <w:pPr>
      <w:spacing w:line="240" w:lineRule="auto"/>
      <w:ind w:firstLine="0"/>
    </w:pPr>
    <w:rPr>
      <w:rFonts w:ascii="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5"/>
    <w:next w:val="ac"/>
    <w:rsid w:val="00ED607D"/>
    <w:pPr>
      <w:spacing w:line="240" w:lineRule="auto"/>
      <w:ind w:firstLine="0"/>
    </w:pPr>
    <w:rPr>
      <w:rFonts w:ascii="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2">
    <w:name w:val="Основной текст13"/>
    <w:basedOn w:val="a3"/>
    <w:rsid w:val="006771A0"/>
    <w:pPr>
      <w:widowControl w:val="0"/>
      <w:shd w:val="clear" w:color="auto" w:fill="FFFFFF"/>
      <w:spacing w:line="274" w:lineRule="exact"/>
      <w:ind w:hanging="360"/>
      <w:jc w:val="center"/>
    </w:pPr>
    <w:rPr>
      <w:bCs/>
      <w:color w:val="000000"/>
      <w:lang w:bidi="ru-RU"/>
    </w:rPr>
  </w:style>
  <w:style w:type="paragraph" w:customStyle="1" w:styleId="afc">
    <w:name w:val="внутри таблиц"/>
    <w:basedOn w:val="a3"/>
    <w:link w:val="afd"/>
    <w:qFormat/>
    <w:rsid w:val="00E81D09"/>
    <w:pPr>
      <w:jc w:val="center"/>
    </w:pPr>
    <w:rPr>
      <w:rFonts w:eastAsiaTheme="minorEastAsia"/>
      <w:bCs/>
      <w:sz w:val="20"/>
      <w:szCs w:val="28"/>
    </w:rPr>
  </w:style>
  <w:style w:type="character" w:customStyle="1" w:styleId="afd">
    <w:name w:val="внутри таблиц Знак"/>
    <w:link w:val="afc"/>
    <w:locked/>
    <w:rsid w:val="00E81D09"/>
    <w:rPr>
      <w:rFonts w:eastAsiaTheme="minorEastAsia"/>
      <w:sz w:val="20"/>
      <w:lang w:eastAsia="ru-RU"/>
    </w:rPr>
  </w:style>
  <w:style w:type="paragraph" w:customStyle="1" w:styleId="10">
    <w:name w:val="Список нумерованный 1"/>
    <w:basedOn w:val="a3"/>
    <w:link w:val="16"/>
    <w:rsid w:val="009A0845"/>
    <w:pPr>
      <w:numPr>
        <w:numId w:val="44"/>
      </w:numPr>
      <w:tabs>
        <w:tab w:val="clear" w:pos="720"/>
        <w:tab w:val="left" w:pos="709"/>
      </w:tabs>
      <w:spacing w:line="360" w:lineRule="auto"/>
      <w:ind w:left="709" w:hanging="425"/>
    </w:pPr>
    <w:rPr>
      <w:bCs/>
    </w:rPr>
  </w:style>
  <w:style w:type="character" w:customStyle="1" w:styleId="ae">
    <w:name w:val="Название объекта Знак"/>
    <w:aliases w:val="адрес Знак,Номер объекта Знак"/>
    <w:basedOn w:val="a4"/>
    <w:link w:val="ad"/>
    <w:rsid w:val="009A0845"/>
    <w:rPr>
      <w:b/>
      <w:color w:val="4F81BD" w:themeColor="accent1"/>
      <w:sz w:val="18"/>
      <w:szCs w:val="18"/>
    </w:rPr>
  </w:style>
  <w:style w:type="character" w:styleId="afe">
    <w:name w:val="annotation reference"/>
    <w:uiPriority w:val="99"/>
    <w:semiHidden/>
    <w:unhideWhenUsed/>
    <w:rsid w:val="009A0845"/>
    <w:rPr>
      <w:sz w:val="16"/>
      <w:szCs w:val="16"/>
    </w:rPr>
  </w:style>
  <w:style w:type="paragraph" w:styleId="aff">
    <w:name w:val="annotation text"/>
    <w:basedOn w:val="a3"/>
    <w:link w:val="aff0"/>
    <w:uiPriority w:val="99"/>
    <w:unhideWhenUsed/>
    <w:rsid w:val="009A0845"/>
    <w:rPr>
      <w:bCs/>
      <w:sz w:val="20"/>
      <w:szCs w:val="20"/>
    </w:rPr>
  </w:style>
  <w:style w:type="character" w:customStyle="1" w:styleId="aff0">
    <w:name w:val="Текст примечания Знак"/>
    <w:basedOn w:val="a4"/>
    <w:link w:val="aff"/>
    <w:uiPriority w:val="99"/>
    <w:rsid w:val="009A0845"/>
    <w:rPr>
      <w:sz w:val="20"/>
      <w:szCs w:val="20"/>
    </w:rPr>
  </w:style>
  <w:style w:type="paragraph" w:customStyle="1" w:styleId="aff1">
    <w:name w:val="А_текст"/>
    <w:link w:val="aff2"/>
    <w:autoRedefine/>
    <w:qFormat/>
    <w:rsid w:val="00400D4F"/>
    <w:pPr>
      <w:tabs>
        <w:tab w:val="left" w:pos="993"/>
        <w:tab w:val="left" w:pos="1560"/>
      </w:tabs>
      <w:spacing w:line="240" w:lineRule="auto"/>
      <w:jc w:val="both"/>
    </w:pPr>
    <w:rPr>
      <w:sz w:val="24"/>
      <w:szCs w:val="24"/>
      <w:lang w:eastAsia="ru-RU"/>
    </w:rPr>
  </w:style>
  <w:style w:type="character" w:customStyle="1" w:styleId="aff2">
    <w:name w:val="А_текст Знак"/>
    <w:basedOn w:val="a4"/>
    <w:link w:val="aff1"/>
    <w:rsid w:val="00400D4F"/>
    <w:rPr>
      <w:sz w:val="24"/>
      <w:szCs w:val="24"/>
      <w:lang w:eastAsia="ru-RU"/>
    </w:rPr>
  </w:style>
  <w:style w:type="paragraph" w:customStyle="1" w:styleId="120">
    <w:name w:val="Таблица_центр_12"/>
    <w:basedOn w:val="a3"/>
    <w:qFormat/>
    <w:rsid w:val="00EB7D80"/>
    <w:pPr>
      <w:jc w:val="center"/>
    </w:pPr>
    <w:rPr>
      <w:bCs/>
    </w:rPr>
  </w:style>
  <w:style w:type="paragraph" w:styleId="aff3">
    <w:name w:val="No Spacing"/>
    <w:link w:val="aff4"/>
    <w:uiPriority w:val="1"/>
    <w:qFormat/>
    <w:rsid w:val="00A13227"/>
    <w:pPr>
      <w:spacing w:line="240" w:lineRule="auto"/>
      <w:ind w:firstLine="0"/>
    </w:pPr>
    <w:rPr>
      <w:sz w:val="24"/>
      <w:szCs w:val="22"/>
    </w:rPr>
  </w:style>
  <w:style w:type="character" w:customStyle="1" w:styleId="aff4">
    <w:name w:val="Без интервала Знак"/>
    <w:link w:val="aff3"/>
    <w:uiPriority w:val="1"/>
    <w:qFormat/>
    <w:rsid w:val="00A13227"/>
    <w:rPr>
      <w:sz w:val="24"/>
      <w:szCs w:val="22"/>
    </w:rPr>
  </w:style>
  <w:style w:type="paragraph" w:styleId="aff5">
    <w:name w:val="Body Text"/>
    <w:aliases w:val="Основной текст Знак Знак Знак,Основной текст Знак Знак Знак  Знак Знак,Основной текст Знак Знак Знак  Знак Знак Знак Знак Знак Знак Знак Знак Знак Знак Знак Знак,Основной нормальный,Oaaee?iue,Табличный,Основной текст Знак2"/>
    <w:basedOn w:val="a3"/>
    <w:link w:val="17"/>
    <w:uiPriority w:val="1"/>
    <w:qFormat/>
    <w:rsid w:val="00A13227"/>
    <w:pPr>
      <w:widowControl w:val="0"/>
    </w:pPr>
    <w:rPr>
      <w:bCs/>
      <w:szCs w:val="20"/>
      <w:lang w:val="en-GB"/>
    </w:rPr>
  </w:style>
  <w:style w:type="character" w:customStyle="1" w:styleId="aff6">
    <w:name w:val="Основной текст Знак"/>
    <w:aliases w:val="Основной текст Знак2 Знак,Основной текст Знак1 Знак Знак,Основной текст Знак1 Знак Знак1 Знак Знак,Основной текст Знак Знак Знак Знак Знак Знак Знак Знак,Основной текст Знак1 Знак Знак Знак Знак Знак"/>
    <w:basedOn w:val="a4"/>
    <w:rsid w:val="00A13227"/>
    <w:rPr>
      <w:bCs/>
      <w:color w:val="000000" w:themeColor="text1"/>
      <w:szCs w:val="18"/>
    </w:rPr>
  </w:style>
  <w:style w:type="character" w:customStyle="1" w:styleId="17">
    <w:name w:val="Основной текст Знак1"/>
    <w:aliases w:val="Основной текст Знак Знак Знак Знак,Основной текст Знак Знак Знак  Знак Знак Знак,Основной текст Знак Знак Знак  Знак Знак Знак Знак Знак Знак Знак Знак Знак Знак Знак Знак Знак,Основной нормальный Знак,Oaaee?iue Знак,Табличный Знак"/>
    <w:link w:val="aff5"/>
    <w:uiPriority w:val="99"/>
    <w:locked/>
    <w:rsid w:val="00A13227"/>
    <w:rPr>
      <w:sz w:val="24"/>
      <w:szCs w:val="20"/>
      <w:lang w:val="en-GB"/>
    </w:rPr>
  </w:style>
  <w:style w:type="paragraph" w:customStyle="1" w:styleId="ConsNormal">
    <w:name w:val="ConsNormal"/>
    <w:uiPriority w:val="99"/>
    <w:rsid w:val="00364F58"/>
    <w:pPr>
      <w:widowControl w:val="0"/>
      <w:spacing w:line="240" w:lineRule="auto"/>
      <w:ind w:firstLine="720"/>
      <w:jc w:val="both"/>
    </w:pPr>
    <w:rPr>
      <w:rFonts w:ascii="Arial" w:hAnsi="Arial"/>
      <w:snapToGrid w:val="0"/>
      <w:sz w:val="20"/>
      <w:szCs w:val="20"/>
      <w:lang w:eastAsia="ru-RU"/>
    </w:rPr>
  </w:style>
  <w:style w:type="paragraph" w:styleId="31">
    <w:name w:val="toc 3"/>
    <w:basedOn w:val="a3"/>
    <w:next w:val="a3"/>
    <w:autoRedefine/>
    <w:uiPriority w:val="39"/>
    <w:unhideWhenUsed/>
    <w:qFormat/>
    <w:rsid w:val="0080432A"/>
    <w:pPr>
      <w:tabs>
        <w:tab w:val="left" w:pos="709"/>
        <w:tab w:val="right" w:leader="dot" w:pos="10206"/>
      </w:tabs>
    </w:pPr>
  </w:style>
  <w:style w:type="paragraph" w:customStyle="1" w:styleId="210">
    <w:name w:val="Основной текст с отступом 21"/>
    <w:basedOn w:val="a3"/>
    <w:rsid w:val="00C508C9"/>
    <w:pPr>
      <w:widowControl w:val="0"/>
      <w:tabs>
        <w:tab w:val="left" w:pos="1134"/>
      </w:tabs>
      <w:suppressAutoHyphens/>
      <w:ind w:firstLine="737"/>
    </w:pPr>
    <w:rPr>
      <w:rFonts w:ascii="Arial" w:eastAsia="Lucida Sans Unicode" w:hAnsi="Arial"/>
      <w:bCs/>
      <w:kern w:val="1"/>
      <w:sz w:val="28"/>
      <w:lang w:eastAsia="ar-SA"/>
    </w:rPr>
  </w:style>
  <w:style w:type="table" w:customStyle="1" w:styleId="231">
    <w:name w:val="Сетка таблицы23"/>
    <w:basedOn w:val="a5"/>
    <w:next w:val="ac"/>
    <w:rsid w:val="00552360"/>
    <w:pPr>
      <w:spacing w:line="240" w:lineRule="auto"/>
      <w:ind w:firstLine="0"/>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rPr>
        <w:tblHeader/>
      </w:trPr>
    </w:tblStylePr>
  </w:style>
  <w:style w:type="paragraph" w:customStyle="1" w:styleId="121">
    <w:name w:val="Таблица_по ширине_12"/>
    <w:basedOn w:val="a3"/>
    <w:qFormat/>
    <w:rsid w:val="00552360"/>
    <w:rPr>
      <w:bCs/>
    </w:rPr>
  </w:style>
  <w:style w:type="paragraph" w:customStyle="1" w:styleId="13">
    <w:name w:val="Список_маркерный_1_уровень"/>
    <w:link w:val="18"/>
    <w:uiPriority w:val="99"/>
    <w:qFormat/>
    <w:rsid w:val="001A7E65"/>
    <w:pPr>
      <w:numPr>
        <w:numId w:val="138"/>
      </w:numPr>
      <w:spacing w:before="60" w:after="100" w:line="240" w:lineRule="auto"/>
      <w:ind w:firstLine="0"/>
      <w:jc w:val="both"/>
    </w:pPr>
    <w:rPr>
      <w:sz w:val="24"/>
      <w:szCs w:val="24"/>
      <w:lang w:eastAsia="ru-RU"/>
    </w:rPr>
  </w:style>
  <w:style w:type="character" w:customStyle="1" w:styleId="18">
    <w:name w:val="Список_маркерный_1_уровень Знак"/>
    <w:basedOn w:val="a4"/>
    <w:link w:val="13"/>
    <w:uiPriority w:val="99"/>
    <w:locked/>
    <w:rsid w:val="001A7E65"/>
    <w:rPr>
      <w:sz w:val="24"/>
      <w:szCs w:val="24"/>
      <w:lang w:eastAsia="ru-RU"/>
    </w:rPr>
  </w:style>
  <w:style w:type="character" w:customStyle="1" w:styleId="aff7">
    <w:name w:val="Другое_"/>
    <w:basedOn w:val="a4"/>
    <w:link w:val="aff8"/>
    <w:rsid w:val="00EB69E5"/>
    <w:rPr>
      <w:color w:val="202020"/>
      <w:shd w:val="clear" w:color="auto" w:fill="FFFFFF"/>
    </w:rPr>
  </w:style>
  <w:style w:type="paragraph" w:customStyle="1" w:styleId="aff8">
    <w:name w:val="Другое"/>
    <w:basedOn w:val="a3"/>
    <w:link w:val="aff7"/>
    <w:rsid w:val="00EB69E5"/>
    <w:pPr>
      <w:widowControl w:val="0"/>
      <w:shd w:val="clear" w:color="auto" w:fill="FFFFFF"/>
      <w:ind w:firstLine="300"/>
    </w:pPr>
    <w:rPr>
      <w:bCs/>
      <w:color w:val="202020"/>
      <w:sz w:val="28"/>
      <w:szCs w:val="28"/>
    </w:rPr>
  </w:style>
  <w:style w:type="character" w:customStyle="1" w:styleId="aff9">
    <w:name w:val="Таблицы Знак"/>
    <w:link w:val="affa"/>
    <w:locked/>
    <w:rsid w:val="006F16AD"/>
    <w:rPr>
      <w:sz w:val="24"/>
    </w:rPr>
  </w:style>
  <w:style w:type="paragraph" w:customStyle="1" w:styleId="affa">
    <w:name w:val="Таблицы"/>
    <w:basedOn w:val="a3"/>
    <w:link w:val="aff9"/>
    <w:qFormat/>
    <w:rsid w:val="006F16AD"/>
    <w:rPr>
      <w:bCs/>
      <w:szCs w:val="28"/>
    </w:rPr>
  </w:style>
  <w:style w:type="paragraph" w:customStyle="1" w:styleId="ConsPlusNormal">
    <w:name w:val="ConsPlusNormal"/>
    <w:link w:val="ConsPlusNormal0"/>
    <w:rsid w:val="008B13EA"/>
    <w:pPr>
      <w:widowControl w:val="0"/>
      <w:autoSpaceDE w:val="0"/>
      <w:autoSpaceDN w:val="0"/>
      <w:adjustRightInd w:val="0"/>
      <w:spacing w:line="240" w:lineRule="auto"/>
      <w:ind w:firstLine="720"/>
    </w:pPr>
    <w:rPr>
      <w:rFonts w:ascii="Arial" w:hAnsi="Arial" w:cs="Arial"/>
      <w:sz w:val="20"/>
      <w:szCs w:val="20"/>
      <w:lang w:eastAsia="ru-RU"/>
    </w:rPr>
  </w:style>
  <w:style w:type="character" w:customStyle="1" w:styleId="ConsPlusNormal0">
    <w:name w:val="ConsPlusNormal Знак"/>
    <w:link w:val="ConsPlusNormal"/>
    <w:locked/>
    <w:rsid w:val="008B13EA"/>
    <w:rPr>
      <w:rFonts w:ascii="Arial" w:hAnsi="Arial" w:cs="Arial"/>
      <w:sz w:val="20"/>
      <w:szCs w:val="20"/>
      <w:lang w:eastAsia="ru-RU"/>
    </w:rPr>
  </w:style>
  <w:style w:type="paragraph" w:styleId="affb">
    <w:name w:val="Title"/>
    <w:aliases w:val="Çàãîëîâîê"/>
    <w:basedOn w:val="a3"/>
    <w:next w:val="a3"/>
    <w:link w:val="affc"/>
    <w:uiPriority w:val="1"/>
    <w:qFormat/>
    <w:rsid w:val="00F703C3"/>
    <w:pPr>
      <w:pBdr>
        <w:bottom w:val="single" w:sz="8" w:space="4" w:color="AD0101"/>
      </w:pBdr>
      <w:spacing w:after="300"/>
    </w:pPr>
    <w:rPr>
      <w:bCs/>
      <w:color w:val="232323"/>
      <w:spacing w:val="5"/>
      <w:kern w:val="28"/>
      <w:sz w:val="52"/>
      <w:szCs w:val="52"/>
    </w:rPr>
  </w:style>
  <w:style w:type="character" w:customStyle="1" w:styleId="affc">
    <w:name w:val="Заголовок Знак"/>
    <w:aliases w:val="Çàãîëîâîê Знак"/>
    <w:basedOn w:val="a4"/>
    <w:link w:val="affb"/>
    <w:uiPriority w:val="1"/>
    <w:rsid w:val="00F703C3"/>
    <w:rPr>
      <w:color w:val="232323"/>
      <w:spacing w:val="5"/>
      <w:kern w:val="28"/>
      <w:sz w:val="52"/>
      <w:szCs w:val="52"/>
    </w:rPr>
  </w:style>
  <w:style w:type="paragraph" w:styleId="affd">
    <w:name w:val="Subtitle"/>
    <w:basedOn w:val="a3"/>
    <w:next w:val="a3"/>
    <w:link w:val="affe"/>
    <w:qFormat/>
    <w:rsid w:val="00F703C3"/>
    <w:pPr>
      <w:numPr>
        <w:ilvl w:val="1"/>
      </w:numPr>
      <w:ind w:firstLine="709"/>
    </w:pPr>
    <w:rPr>
      <w:bCs/>
      <w:i/>
      <w:iCs/>
      <w:color w:val="AD0101"/>
      <w:spacing w:val="15"/>
    </w:rPr>
  </w:style>
  <w:style w:type="character" w:customStyle="1" w:styleId="affe">
    <w:name w:val="Подзаголовок Знак"/>
    <w:basedOn w:val="a4"/>
    <w:link w:val="affd"/>
    <w:rsid w:val="00F703C3"/>
    <w:rPr>
      <w:i/>
      <w:iCs/>
      <w:color w:val="AD0101"/>
      <w:spacing w:val="15"/>
      <w:sz w:val="24"/>
      <w:szCs w:val="24"/>
    </w:rPr>
  </w:style>
  <w:style w:type="character" w:styleId="afff">
    <w:name w:val="Strong"/>
    <w:uiPriority w:val="22"/>
    <w:qFormat/>
    <w:rsid w:val="00F703C3"/>
    <w:rPr>
      <w:b/>
      <w:bCs/>
    </w:rPr>
  </w:style>
  <w:style w:type="character" w:styleId="afff0">
    <w:name w:val="Emphasis"/>
    <w:uiPriority w:val="20"/>
    <w:qFormat/>
    <w:rsid w:val="00F703C3"/>
    <w:rPr>
      <w:i/>
      <w:iCs/>
    </w:rPr>
  </w:style>
  <w:style w:type="paragraph" w:styleId="2b">
    <w:name w:val="Quote"/>
    <w:basedOn w:val="a3"/>
    <w:next w:val="a3"/>
    <w:link w:val="2c"/>
    <w:uiPriority w:val="29"/>
    <w:qFormat/>
    <w:rsid w:val="00F703C3"/>
    <w:rPr>
      <w:bCs/>
      <w:i/>
      <w:iCs/>
      <w:color w:val="000000"/>
      <w:sz w:val="20"/>
      <w:szCs w:val="20"/>
    </w:rPr>
  </w:style>
  <w:style w:type="character" w:customStyle="1" w:styleId="2c">
    <w:name w:val="Цитата 2 Знак"/>
    <w:basedOn w:val="a4"/>
    <w:link w:val="2b"/>
    <w:uiPriority w:val="29"/>
    <w:rsid w:val="00F703C3"/>
    <w:rPr>
      <w:i/>
      <w:iCs/>
      <w:color w:val="000000"/>
      <w:sz w:val="20"/>
      <w:szCs w:val="20"/>
    </w:rPr>
  </w:style>
  <w:style w:type="paragraph" w:styleId="afff1">
    <w:name w:val="Intense Quote"/>
    <w:basedOn w:val="a3"/>
    <w:next w:val="a3"/>
    <w:link w:val="afff2"/>
    <w:uiPriority w:val="30"/>
    <w:qFormat/>
    <w:rsid w:val="00F703C3"/>
    <w:pPr>
      <w:pBdr>
        <w:bottom w:val="single" w:sz="4" w:space="4" w:color="AD0101"/>
      </w:pBdr>
      <w:spacing w:before="200" w:after="280"/>
      <w:ind w:left="936" w:right="936"/>
    </w:pPr>
    <w:rPr>
      <w:b/>
      <w:i/>
      <w:iCs/>
      <w:color w:val="AD0101"/>
      <w:sz w:val="20"/>
      <w:szCs w:val="20"/>
    </w:rPr>
  </w:style>
  <w:style w:type="character" w:customStyle="1" w:styleId="afff2">
    <w:name w:val="Выделенная цитата Знак"/>
    <w:basedOn w:val="a4"/>
    <w:link w:val="afff1"/>
    <w:uiPriority w:val="30"/>
    <w:rsid w:val="00F703C3"/>
    <w:rPr>
      <w:b/>
      <w:bCs/>
      <w:i/>
      <w:iCs/>
      <w:color w:val="AD0101"/>
      <w:sz w:val="20"/>
      <w:szCs w:val="20"/>
    </w:rPr>
  </w:style>
  <w:style w:type="character" w:styleId="afff3">
    <w:name w:val="Subtle Emphasis"/>
    <w:uiPriority w:val="19"/>
    <w:qFormat/>
    <w:rsid w:val="00F703C3"/>
    <w:rPr>
      <w:i/>
      <w:iCs/>
      <w:color w:val="808080"/>
    </w:rPr>
  </w:style>
  <w:style w:type="character" w:styleId="afff4">
    <w:name w:val="Intense Emphasis"/>
    <w:uiPriority w:val="21"/>
    <w:qFormat/>
    <w:rsid w:val="00F703C3"/>
    <w:rPr>
      <w:b/>
      <w:bCs/>
      <w:i/>
      <w:iCs/>
      <w:color w:val="auto"/>
    </w:rPr>
  </w:style>
  <w:style w:type="character" w:styleId="afff5">
    <w:name w:val="Subtle Reference"/>
    <w:uiPriority w:val="31"/>
    <w:qFormat/>
    <w:rsid w:val="00F703C3"/>
    <w:rPr>
      <w:smallCaps/>
      <w:color w:val="726056"/>
      <w:u w:val="single"/>
    </w:rPr>
  </w:style>
  <w:style w:type="character" w:styleId="afff6">
    <w:name w:val="Intense Reference"/>
    <w:uiPriority w:val="32"/>
    <w:qFormat/>
    <w:rsid w:val="00F703C3"/>
    <w:rPr>
      <w:b/>
      <w:bCs/>
      <w:smallCaps/>
      <w:color w:val="726056"/>
      <w:spacing w:val="5"/>
      <w:u w:val="single"/>
    </w:rPr>
  </w:style>
  <w:style w:type="character" w:styleId="afff7">
    <w:name w:val="Book Title"/>
    <w:uiPriority w:val="33"/>
    <w:qFormat/>
    <w:rsid w:val="00F703C3"/>
    <w:rPr>
      <w:b/>
      <w:bCs/>
      <w:smallCaps/>
      <w:spacing w:val="5"/>
    </w:rPr>
  </w:style>
  <w:style w:type="paragraph" w:styleId="afff8">
    <w:name w:val="TOC Heading"/>
    <w:basedOn w:val="11"/>
    <w:next w:val="a3"/>
    <w:uiPriority w:val="39"/>
    <w:unhideWhenUsed/>
    <w:qFormat/>
    <w:rsid w:val="00F703C3"/>
    <w:pPr>
      <w:keepNext/>
      <w:keepLines/>
      <w:numPr>
        <w:numId w:val="0"/>
      </w:numPr>
      <w:spacing w:before="0" w:after="0"/>
      <w:ind w:firstLine="709"/>
      <w:outlineLvl w:val="9"/>
    </w:pPr>
    <w:rPr>
      <w:rFonts w:eastAsia="Times New Roman" w:cs="Times New Roman"/>
      <w:b/>
      <w:bCs w:val="0"/>
      <w:szCs w:val="28"/>
    </w:rPr>
  </w:style>
  <w:style w:type="paragraph" w:styleId="afff9">
    <w:name w:val="table of figures"/>
    <w:basedOn w:val="a3"/>
    <w:next w:val="a3"/>
    <w:uiPriority w:val="99"/>
    <w:unhideWhenUsed/>
    <w:rsid w:val="00F703C3"/>
    <w:rPr>
      <w:bCs/>
    </w:rPr>
  </w:style>
  <w:style w:type="table" w:customStyle="1" w:styleId="19">
    <w:name w:val="Сетка таблицы1"/>
    <w:basedOn w:val="a5"/>
    <w:next w:val="ac"/>
    <w:rsid w:val="00F703C3"/>
    <w:pPr>
      <w:spacing w:line="240" w:lineRule="auto"/>
      <w:ind w:firstLine="0"/>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rsid w:val="00F703C3"/>
    <w:pPr>
      <w:widowControl w:val="0"/>
      <w:autoSpaceDE w:val="0"/>
      <w:autoSpaceDN w:val="0"/>
      <w:adjustRightInd w:val="0"/>
      <w:spacing w:line="240" w:lineRule="auto"/>
      <w:ind w:firstLine="0"/>
    </w:pPr>
    <w:rPr>
      <w:rFonts w:ascii="Arial" w:hAnsi="Arial" w:cs="Arial"/>
      <w:b/>
      <w:bCs/>
      <w:sz w:val="22"/>
      <w:szCs w:val="22"/>
      <w:lang w:eastAsia="ru-RU"/>
    </w:rPr>
  </w:style>
  <w:style w:type="paragraph" w:styleId="afffa">
    <w:name w:val="List Bullet"/>
    <w:aliases w:val="Маркированный список1"/>
    <w:basedOn w:val="a3"/>
    <w:link w:val="afffb"/>
    <w:rsid w:val="00F703C3"/>
    <w:pPr>
      <w:widowControl w:val="0"/>
      <w:spacing w:before="120"/>
    </w:pPr>
    <w:rPr>
      <w:bCs/>
      <w:sz w:val="26"/>
      <w:szCs w:val="26"/>
    </w:rPr>
  </w:style>
  <w:style w:type="character" w:customStyle="1" w:styleId="afffb">
    <w:name w:val="Маркированный список Знак"/>
    <w:aliases w:val="Маркированный список1 Знак"/>
    <w:link w:val="afffa"/>
    <w:rsid w:val="00F703C3"/>
    <w:rPr>
      <w:sz w:val="26"/>
      <w:szCs w:val="26"/>
    </w:rPr>
  </w:style>
  <w:style w:type="paragraph" w:customStyle="1" w:styleId="ConsTitle">
    <w:name w:val="ConsTitle"/>
    <w:rsid w:val="00F703C3"/>
    <w:pPr>
      <w:widowControl w:val="0"/>
      <w:autoSpaceDE w:val="0"/>
      <w:autoSpaceDN w:val="0"/>
      <w:adjustRightInd w:val="0"/>
      <w:spacing w:line="240" w:lineRule="auto"/>
      <w:ind w:right="19772" w:firstLine="0"/>
    </w:pPr>
    <w:rPr>
      <w:rFonts w:ascii="Arial" w:hAnsi="Arial" w:cs="Arial"/>
      <w:b/>
      <w:bCs/>
      <w:sz w:val="20"/>
      <w:szCs w:val="20"/>
      <w:lang w:eastAsia="ru-RU"/>
    </w:rPr>
  </w:style>
  <w:style w:type="paragraph" w:styleId="afffc">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Обычный (Web)1,Обычный (Web)"/>
    <w:basedOn w:val="a3"/>
    <w:link w:val="afffd"/>
    <w:uiPriority w:val="99"/>
    <w:qFormat/>
    <w:rsid w:val="00F703C3"/>
    <w:pPr>
      <w:spacing w:before="100" w:beforeAutospacing="1" w:after="100" w:afterAutospacing="1"/>
    </w:pPr>
    <w:rPr>
      <w:bCs/>
    </w:rPr>
  </w:style>
  <w:style w:type="character" w:customStyle="1" w:styleId="afffd">
    <w:name w:val="Обычный (Интернет)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link w:val="afffc"/>
    <w:uiPriority w:val="99"/>
    <w:rsid w:val="00F703C3"/>
    <w:rPr>
      <w:sz w:val="24"/>
      <w:szCs w:val="24"/>
    </w:rPr>
  </w:style>
  <w:style w:type="character" w:styleId="afffe">
    <w:name w:val="FollowedHyperlink"/>
    <w:uiPriority w:val="99"/>
    <w:unhideWhenUsed/>
    <w:rsid w:val="00F703C3"/>
    <w:rPr>
      <w:color w:val="800080"/>
      <w:u w:val="single"/>
    </w:rPr>
  </w:style>
  <w:style w:type="paragraph" w:customStyle="1" w:styleId="p1">
    <w:name w:val="p1"/>
    <w:basedOn w:val="a3"/>
    <w:rsid w:val="00F703C3"/>
    <w:pPr>
      <w:spacing w:before="100" w:beforeAutospacing="1" w:after="100" w:afterAutospacing="1"/>
    </w:pPr>
    <w:rPr>
      <w:bCs/>
    </w:rPr>
  </w:style>
  <w:style w:type="character" w:customStyle="1" w:styleId="s2">
    <w:name w:val="s2"/>
    <w:rsid w:val="00F703C3"/>
  </w:style>
  <w:style w:type="character" w:customStyle="1" w:styleId="apple-converted-space">
    <w:name w:val="apple-converted-space"/>
    <w:rsid w:val="00F703C3"/>
  </w:style>
  <w:style w:type="paragraph" w:styleId="41">
    <w:name w:val="toc 4"/>
    <w:basedOn w:val="a3"/>
    <w:next w:val="a3"/>
    <w:autoRedefine/>
    <w:uiPriority w:val="39"/>
    <w:unhideWhenUsed/>
    <w:rsid w:val="00F703C3"/>
    <w:pPr>
      <w:ind w:left="480"/>
    </w:pPr>
    <w:rPr>
      <w:rFonts w:asciiTheme="minorHAnsi" w:hAnsiTheme="minorHAnsi"/>
      <w:bCs/>
      <w:sz w:val="20"/>
      <w:szCs w:val="20"/>
    </w:rPr>
  </w:style>
  <w:style w:type="paragraph" w:styleId="51">
    <w:name w:val="toc 5"/>
    <w:basedOn w:val="1a"/>
    <w:next w:val="1a"/>
    <w:autoRedefine/>
    <w:uiPriority w:val="39"/>
    <w:unhideWhenUsed/>
    <w:rsid w:val="00F703C3"/>
    <w:pPr>
      <w:ind w:left="720" w:firstLine="709"/>
    </w:pPr>
    <w:rPr>
      <w:rFonts w:asciiTheme="minorHAnsi" w:hAnsiTheme="minorHAnsi"/>
      <w:snapToGrid/>
      <w:sz w:val="20"/>
      <w:lang w:eastAsia="en-US"/>
    </w:rPr>
  </w:style>
  <w:style w:type="paragraph" w:styleId="61">
    <w:name w:val="toc 6"/>
    <w:basedOn w:val="a3"/>
    <w:next w:val="a3"/>
    <w:autoRedefine/>
    <w:uiPriority w:val="39"/>
    <w:unhideWhenUsed/>
    <w:rsid w:val="00F703C3"/>
    <w:pPr>
      <w:ind w:left="960"/>
    </w:pPr>
    <w:rPr>
      <w:rFonts w:asciiTheme="minorHAnsi" w:hAnsiTheme="minorHAnsi"/>
      <w:bCs/>
      <w:sz w:val="20"/>
      <w:szCs w:val="20"/>
    </w:rPr>
  </w:style>
  <w:style w:type="paragraph" w:styleId="72">
    <w:name w:val="toc 7"/>
    <w:basedOn w:val="a3"/>
    <w:next w:val="a3"/>
    <w:autoRedefine/>
    <w:uiPriority w:val="39"/>
    <w:unhideWhenUsed/>
    <w:rsid w:val="00F703C3"/>
    <w:pPr>
      <w:ind w:left="1200"/>
    </w:pPr>
    <w:rPr>
      <w:rFonts w:asciiTheme="minorHAnsi" w:hAnsiTheme="minorHAnsi"/>
      <w:bCs/>
      <w:sz w:val="20"/>
      <w:szCs w:val="20"/>
    </w:rPr>
  </w:style>
  <w:style w:type="paragraph" w:styleId="81">
    <w:name w:val="toc 8"/>
    <w:basedOn w:val="a3"/>
    <w:next w:val="a3"/>
    <w:autoRedefine/>
    <w:uiPriority w:val="39"/>
    <w:unhideWhenUsed/>
    <w:rsid w:val="00F703C3"/>
    <w:pPr>
      <w:ind w:left="1440"/>
    </w:pPr>
    <w:rPr>
      <w:rFonts w:asciiTheme="minorHAnsi" w:hAnsiTheme="minorHAnsi"/>
      <w:bCs/>
      <w:sz w:val="20"/>
      <w:szCs w:val="20"/>
    </w:rPr>
  </w:style>
  <w:style w:type="paragraph" w:styleId="91">
    <w:name w:val="toc 9"/>
    <w:basedOn w:val="a3"/>
    <w:next w:val="a3"/>
    <w:autoRedefine/>
    <w:uiPriority w:val="39"/>
    <w:unhideWhenUsed/>
    <w:rsid w:val="00F703C3"/>
    <w:pPr>
      <w:ind w:left="1680"/>
    </w:pPr>
    <w:rPr>
      <w:rFonts w:asciiTheme="minorHAnsi" w:hAnsiTheme="minorHAnsi"/>
      <w:bCs/>
      <w:sz w:val="20"/>
      <w:szCs w:val="20"/>
    </w:rPr>
  </w:style>
  <w:style w:type="paragraph" w:customStyle="1" w:styleId="112">
    <w:name w:val="Знак1 Знак Знак Знак Знак Знак Знак Знак Знак Знак Знак Знак Знак Знак Знак Знак Знак Знак Знак Знак Знак Знак Знак1 Знак Знак Знак Знак Знак Знак Знак"/>
    <w:basedOn w:val="a3"/>
    <w:rsid w:val="00F703C3"/>
    <w:pPr>
      <w:spacing w:after="160" w:line="240" w:lineRule="exact"/>
    </w:pPr>
    <w:rPr>
      <w:rFonts w:ascii="Verdana" w:hAnsi="Verdana"/>
      <w:bCs/>
      <w:lang w:val="en-US"/>
    </w:rPr>
  </w:style>
  <w:style w:type="paragraph" w:customStyle="1" w:styleId="CharChar">
    <w:name w:val="Char Char"/>
    <w:basedOn w:val="a3"/>
    <w:rsid w:val="00F703C3"/>
    <w:pPr>
      <w:spacing w:after="160" w:line="240" w:lineRule="exact"/>
    </w:pPr>
    <w:rPr>
      <w:rFonts w:ascii="Arial" w:eastAsia="MS Mincho" w:hAnsi="Arial" w:cs="Arial"/>
      <w:b/>
      <w:bCs/>
      <w:sz w:val="20"/>
      <w:szCs w:val="20"/>
      <w:lang w:val="en-US" w:eastAsia="de-DE"/>
    </w:rPr>
  </w:style>
  <w:style w:type="paragraph" w:customStyle="1" w:styleId="1a">
    <w:name w:val="Обычный1"/>
    <w:rsid w:val="00F703C3"/>
    <w:pPr>
      <w:spacing w:line="240" w:lineRule="auto"/>
      <w:ind w:firstLine="0"/>
    </w:pPr>
    <w:rPr>
      <w:snapToGrid w:val="0"/>
      <w:sz w:val="24"/>
      <w:szCs w:val="20"/>
      <w:lang w:eastAsia="ru-RU"/>
    </w:rPr>
  </w:style>
  <w:style w:type="paragraph" w:styleId="affff">
    <w:name w:val="Revision"/>
    <w:hidden/>
    <w:uiPriority w:val="99"/>
    <w:semiHidden/>
    <w:rsid w:val="00F703C3"/>
    <w:pPr>
      <w:spacing w:line="240" w:lineRule="auto"/>
      <w:ind w:firstLine="0"/>
    </w:pPr>
    <w:rPr>
      <w:sz w:val="24"/>
      <w:szCs w:val="22"/>
    </w:rPr>
  </w:style>
  <w:style w:type="paragraph" w:styleId="affff0">
    <w:name w:val="annotation subject"/>
    <w:basedOn w:val="aff"/>
    <w:next w:val="aff"/>
    <w:link w:val="affff1"/>
    <w:unhideWhenUsed/>
    <w:rsid w:val="00F703C3"/>
    <w:rPr>
      <w:b/>
      <w:bCs w:val="0"/>
    </w:rPr>
  </w:style>
  <w:style w:type="character" w:customStyle="1" w:styleId="affff1">
    <w:name w:val="Тема примечания Знак"/>
    <w:basedOn w:val="aff0"/>
    <w:link w:val="affff0"/>
    <w:rsid w:val="00F703C3"/>
    <w:rPr>
      <w:b/>
      <w:bCs/>
      <w:sz w:val="20"/>
      <w:szCs w:val="20"/>
    </w:rPr>
  </w:style>
  <w:style w:type="numbering" w:customStyle="1" w:styleId="1b">
    <w:name w:val="Нет списка1"/>
    <w:next w:val="a6"/>
    <w:uiPriority w:val="99"/>
    <w:semiHidden/>
    <w:unhideWhenUsed/>
    <w:rsid w:val="00F703C3"/>
  </w:style>
  <w:style w:type="paragraph" w:styleId="affff2">
    <w:name w:val="Document Map"/>
    <w:basedOn w:val="a3"/>
    <w:link w:val="affff3"/>
    <w:uiPriority w:val="99"/>
    <w:semiHidden/>
    <w:unhideWhenUsed/>
    <w:rsid w:val="00F703C3"/>
    <w:rPr>
      <w:rFonts w:ascii="Tahoma" w:eastAsia="Calibri" w:hAnsi="Tahoma"/>
      <w:bCs/>
      <w:sz w:val="16"/>
      <w:szCs w:val="16"/>
    </w:rPr>
  </w:style>
  <w:style w:type="character" w:customStyle="1" w:styleId="affff3">
    <w:name w:val="Схема документа Знак"/>
    <w:basedOn w:val="a4"/>
    <w:link w:val="affff2"/>
    <w:uiPriority w:val="99"/>
    <w:semiHidden/>
    <w:rsid w:val="00F703C3"/>
    <w:rPr>
      <w:rFonts w:ascii="Tahoma" w:eastAsia="Calibri" w:hAnsi="Tahoma"/>
      <w:sz w:val="16"/>
      <w:szCs w:val="16"/>
    </w:rPr>
  </w:style>
  <w:style w:type="table" w:customStyle="1" w:styleId="2d">
    <w:name w:val="Сетка таблицы2"/>
    <w:basedOn w:val="a5"/>
    <w:next w:val="ac"/>
    <w:uiPriority w:val="59"/>
    <w:rsid w:val="00F703C3"/>
    <w:pPr>
      <w:spacing w:line="240" w:lineRule="auto"/>
      <w:ind w:firstLine="0"/>
    </w:pPr>
    <w:rPr>
      <w:rFonts w:ascii="Calibri" w:eastAsia="Calibri"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4">
    <w:name w:val="Основной текст_"/>
    <w:link w:val="92"/>
    <w:rsid w:val="00F703C3"/>
    <w:rPr>
      <w:b/>
      <w:bCs/>
      <w:sz w:val="21"/>
      <w:szCs w:val="21"/>
      <w:shd w:val="clear" w:color="auto" w:fill="FFFFFF"/>
    </w:rPr>
  </w:style>
  <w:style w:type="paragraph" w:customStyle="1" w:styleId="92">
    <w:name w:val="Основной текст9"/>
    <w:basedOn w:val="a3"/>
    <w:link w:val="affff4"/>
    <w:rsid w:val="00F703C3"/>
    <w:pPr>
      <w:widowControl w:val="0"/>
      <w:shd w:val="clear" w:color="auto" w:fill="FFFFFF"/>
      <w:spacing w:before="1140" w:after="60" w:line="0" w:lineRule="atLeast"/>
      <w:ind w:hanging="360"/>
      <w:jc w:val="center"/>
    </w:pPr>
    <w:rPr>
      <w:b/>
      <w:sz w:val="21"/>
      <w:szCs w:val="21"/>
    </w:rPr>
  </w:style>
  <w:style w:type="character" w:customStyle="1" w:styleId="73">
    <w:name w:val="Основной текст (7)_"/>
    <w:link w:val="74"/>
    <w:rsid w:val="00F703C3"/>
    <w:rPr>
      <w:b/>
      <w:bCs/>
      <w:i/>
      <w:iCs/>
      <w:sz w:val="23"/>
      <w:szCs w:val="23"/>
      <w:shd w:val="clear" w:color="auto" w:fill="FFFFFF"/>
    </w:rPr>
  </w:style>
  <w:style w:type="paragraph" w:customStyle="1" w:styleId="74">
    <w:name w:val="Основной текст (7)"/>
    <w:basedOn w:val="a3"/>
    <w:link w:val="73"/>
    <w:rsid w:val="00F703C3"/>
    <w:pPr>
      <w:widowControl w:val="0"/>
      <w:shd w:val="clear" w:color="auto" w:fill="FFFFFF"/>
      <w:spacing w:before="60" w:after="60" w:line="0" w:lineRule="atLeast"/>
    </w:pPr>
    <w:rPr>
      <w:b/>
      <w:i/>
      <w:iCs/>
      <w:sz w:val="23"/>
      <w:szCs w:val="23"/>
    </w:rPr>
  </w:style>
  <w:style w:type="character" w:customStyle="1" w:styleId="7105pt">
    <w:name w:val="Основной текст (7) + 10;5 pt;Не курсив"/>
    <w:rsid w:val="00F703C3"/>
    <w:rPr>
      <w:rFonts w:ascii="Times New Roman" w:eastAsia="Times New Roman" w:hAnsi="Times New Roman"/>
      <w:b/>
      <w:bCs/>
      <w:i/>
      <w:iCs/>
      <w:color w:val="000000"/>
      <w:spacing w:val="0"/>
      <w:w w:val="100"/>
      <w:position w:val="0"/>
      <w:sz w:val="21"/>
      <w:szCs w:val="21"/>
      <w:shd w:val="clear" w:color="auto" w:fill="FFFFFF"/>
      <w:lang w:val="ru-RU" w:eastAsia="ru-RU" w:bidi="ru-RU"/>
    </w:rPr>
  </w:style>
  <w:style w:type="character" w:customStyle="1" w:styleId="0pt">
    <w:name w:val="Основной текст + Интервал 0 pt"/>
    <w:rsid w:val="00F703C3"/>
    <w:rPr>
      <w:rFonts w:ascii="Times New Roman" w:eastAsia="Times New Roman" w:hAnsi="Times New Roman"/>
      <w:b/>
      <w:bCs/>
      <w:i w:val="0"/>
      <w:iCs w:val="0"/>
      <w:smallCaps w:val="0"/>
      <w:strike w:val="0"/>
      <w:color w:val="000000"/>
      <w:spacing w:val="10"/>
      <w:w w:val="100"/>
      <w:position w:val="0"/>
      <w:sz w:val="21"/>
      <w:szCs w:val="21"/>
      <w:u w:val="none"/>
      <w:shd w:val="clear" w:color="auto" w:fill="FFFFFF"/>
      <w:lang w:val="ru-RU" w:eastAsia="ru-RU" w:bidi="ru-RU"/>
    </w:rPr>
  </w:style>
  <w:style w:type="character" w:customStyle="1" w:styleId="2e">
    <w:name w:val="Основной текст2"/>
    <w:rsid w:val="00F703C3"/>
    <w:rPr>
      <w:rFonts w:ascii="Times New Roman" w:eastAsia="Times New Roman" w:hAnsi="Times New Roman"/>
      <w:b/>
      <w:bCs/>
      <w:i w:val="0"/>
      <w:iCs w:val="0"/>
      <w:smallCaps w:val="0"/>
      <w:strike w:val="0"/>
      <w:color w:val="000000"/>
      <w:spacing w:val="0"/>
      <w:w w:val="100"/>
      <w:position w:val="0"/>
      <w:sz w:val="21"/>
      <w:szCs w:val="21"/>
      <w:u w:val="single"/>
      <w:shd w:val="clear" w:color="auto" w:fill="FFFFFF"/>
      <w:lang w:val="ru-RU" w:eastAsia="ru-RU" w:bidi="ru-RU"/>
    </w:rPr>
  </w:style>
  <w:style w:type="character" w:customStyle="1" w:styleId="affff5">
    <w:name w:val="Сноска_"/>
    <w:link w:val="affff6"/>
    <w:rsid w:val="00F703C3"/>
    <w:rPr>
      <w:b/>
      <w:bCs/>
      <w:sz w:val="21"/>
      <w:szCs w:val="21"/>
      <w:shd w:val="clear" w:color="auto" w:fill="FFFFFF"/>
    </w:rPr>
  </w:style>
  <w:style w:type="paragraph" w:customStyle="1" w:styleId="affff6">
    <w:name w:val="Сноска"/>
    <w:basedOn w:val="a3"/>
    <w:link w:val="affff5"/>
    <w:rsid w:val="00F703C3"/>
    <w:pPr>
      <w:widowControl w:val="0"/>
      <w:shd w:val="clear" w:color="auto" w:fill="FFFFFF"/>
      <w:spacing w:after="60" w:line="269" w:lineRule="exact"/>
      <w:ind w:hanging="360"/>
    </w:pPr>
    <w:rPr>
      <w:b/>
      <w:sz w:val="21"/>
      <w:szCs w:val="21"/>
    </w:rPr>
  </w:style>
  <w:style w:type="character" w:customStyle="1" w:styleId="82">
    <w:name w:val="Основной текст (8)_"/>
    <w:link w:val="83"/>
    <w:rsid w:val="00F703C3"/>
    <w:rPr>
      <w:i/>
      <w:iCs/>
      <w:sz w:val="23"/>
      <w:szCs w:val="23"/>
      <w:shd w:val="clear" w:color="auto" w:fill="FFFFFF"/>
    </w:rPr>
  </w:style>
  <w:style w:type="paragraph" w:customStyle="1" w:styleId="83">
    <w:name w:val="Основной текст (8)"/>
    <w:basedOn w:val="a3"/>
    <w:link w:val="82"/>
    <w:rsid w:val="00F703C3"/>
    <w:pPr>
      <w:widowControl w:val="0"/>
      <w:shd w:val="clear" w:color="auto" w:fill="FFFFFF"/>
      <w:spacing w:line="274" w:lineRule="exact"/>
    </w:pPr>
    <w:rPr>
      <w:bCs/>
      <w:i/>
      <w:iCs/>
      <w:sz w:val="23"/>
      <w:szCs w:val="23"/>
    </w:rPr>
  </w:style>
  <w:style w:type="character" w:customStyle="1" w:styleId="93">
    <w:name w:val="Основной текст (9)_"/>
    <w:link w:val="94"/>
    <w:uiPriority w:val="99"/>
    <w:rsid w:val="00F703C3"/>
    <w:rPr>
      <w:rFonts w:ascii="Arial Narrow" w:eastAsia="Arial Narrow" w:hAnsi="Arial Narrow" w:cs="Arial Narrow"/>
      <w:b/>
      <w:bCs/>
      <w:sz w:val="21"/>
      <w:szCs w:val="21"/>
      <w:shd w:val="clear" w:color="auto" w:fill="FFFFFF"/>
    </w:rPr>
  </w:style>
  <w:style w:type="paragraph" w:customStyle="1" w:styleId="94">
    <w:name w:val="Основной текст (9)"/>
    <w:basedOn w:val="a3"/>
    <w:link w:val="93"/>
    <w:uiPriority w:val="99"/>
    <w:rsid w:val="00F703C3"/>
    <w:pPr>
      <w:widowControl w:val="0"/>
      <w:shd w:val="clear" w:color="auto" w:fill="FFFFFF"/>
      <w:spacing w:before="60" w:after="840" w:line="250" w:lineRule="exact"/>
      <w:jc w:val="center"/>
    </w:pPr>
    <w:rPr>
      <w:rFonts w:ascii="Arial Narrow" w:eastAsia="Arial Narrow" w:hAnsi="Arial Narrow" w:cs="Arial Narrow"/>
      <w:b/>
      <w:sz w:val="21"/>
      <w:szCs w:val="21"/>
    </w:rPr>
  </w:style>
  <w:style w:type="character" w:customStyle="1" w:styleId="1c">
    <w:name w:val="Основной текст1"/>
    <w:rsid w:val="00F703C3"/>
    <w:rPr>
      <w:rFonts w:ascii="Times New Roman" w:eastAsia="Times New Roman" w:hAnsi="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f">
    <w:name w:val="Сноска (2)_"/>
    <w:link w:val="2f0"/>
    <w:rsid w:val="00F703C3"/>
    <w:rPr>
      <w:b/>
      <w:bCs/>
      <w:i/>
      <w:iCs/>
      <w:sz w:val="23"/>
      <w:szCs w:val="23"/>
      <w:shd w:val="clear" w:color="auto" w:fill="FFFFFF"/>
    </w:rPr>
  </w:style>
  <w:style w:type="paragraph" w:customStyle="1" w:styleId="2f0">
    <w:name w:val="Сноска (2)"/>
    <w:basedOn w:val="a3"/>
    <w:link w:val="2f"/>
    <w:rsid w:val="00F703C3"/>
    <w:pPr>
      <w:widowControl w:val="0"/>
      <w:shd w:val="clear" w:color="auto" w:fill="FFFFFF"/>
      <w:spacing w:line="0" w:lineRule="atLeast"/>
    </w:pPr>
    <w:rPr>
      <w:b/>
      <w:i/>
      <w:iCs/>
      <w:sz w:val="23"/>
      <w:szCs w:val="23"/>
    </w:rPr>
  </w:style>
  <w:style w:type="character" w:customStyle="1" w:styleId="75">
    <w:name w:val="Заголовок №7"/>
    <w:rsid w:val="00F703C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84">
    <w:name w:val="Основной текст8"/>
    <w:rsid w:val="00F703C3"/>
    <w:rPr>
      <w:rFonts w:ascii="Times New Roman" w:eastAsia="Times New Roman" w:hAnsi="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32">
    <w:name w:val="Основной текст (3)_"/>
    <w:uiPriority w:val="99"/>
    <w:rsid w:val="00F703C3"/>
    <w:rPr>
      <w:rFonts w:ascii="Times New Roman" w:eastAsia="Times New Roman" w:hAnsi="Times New Roman" w:cs="Times New Roman"/>
      <w:b/>
      <w:bCs/>
      <w:i w:val="0"/>
      <w:iCs w:val="0"/>
      <w:smallCaps w:val="0"/>
      <w:strike w:val="0"/>
      <w:sz w:val="26"/>
      <w:szCs w:val="26"/>
      <w:u w:val="none"/>
    </w:rPr>
  </w:style>
  <w:style w:type="character" w:customStyle="1" w:styleId="affff7">
    <w:name w:val="Основной текст + Курсив"/>
    <w:rsid w:val="00F703C3"/>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affff8">
    <w:name w:val="Подпись к таблице_"/>
    <w:rsid w:val="00F703C3"/>
    <w:rPr>
      <w:rFonts w:ascii="Times New Roman" w:eastAsia="Times New Roman" w:hAnsi="Times New Roman" w:cs="Times New Roman"/>
      <w:b w:val="0"/>
      <w:bCs w:val="0"/>
      <w:i w:val="0"/>
      <w:iCs w:val="0"/>
      <w:smallCaps w:val="0"/>
      <w:strike w:val="0"/>
      <w:u w:val="none"/>
    </w:rPr>
  </w:style>
  <w:style w:type="character" w:customStyle="1" w:styleId="33">
    <w:name w:val="Основной текст3"/>
    <w:rsid w:val="00F703C3"/>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fff9">
    <w:name w:val="Подпись к таблице"/>
    <w:rsid w:val="00F703C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pt">
    <w:name w:val="Основной текст + 9 pt;Полужирный"/>
    <w:rsid w:val="00F703C3"/>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95pt">
    <w:name w:val="Основной текст + 9;5 pt;Полужирный"/>
    <w:rsid w:val="00F703C3"/>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42">
    <w:name w:val="Заголовок №4"/>
    <w:rsid w:val="00F703C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34">
    <w:name w:val="Основной текст (3)"/>
    <w:rsid w:val="00F703C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f1">
    <w:name w:val="Подпись к картинке (2)_"/>
    <w:link w:val="2f2"/>
    <w:rsid w:val="00F703C3"/>
    <w:rPr>
      <w:shd w:val="clear" w:color="auto" w:fill="FFFFFF"/>
    </w:rPr>
  </w:style>
  <w:style w:type="paragraph" w:customStyle="1" w:styleId="2f2">
    <w:name w:val="Подпись к картинке (2)"/>
    <w:basedOn w:val="a3"/>
    <w:link w:val="2f1"/>
    <w:rsid w:val="00F703C3"/>
    <w:pPr>
      <w:widowControl w:val="0"/>
      <w:shd w:val="clear" w:color="auto" w:fill="FFFFFF"/>
      <w:spacing w:line="0" w:lineRule="atLeast"/>
    </w:pPr>
    <w:rPr>
      <w:bCs/>
      <w:sz w:val="28"/>
      <w:szCs w:val="28"/>
    </w:rPr>
  </w:style>
  <w:style w:type="character" w:customStyle="1" w:styleId="43">
    <w:name w:val="Основной текст4"/>
    <w:rsid w:val="00F703C3"/>
    <w:rPr>
      <w:rFonts w:ascii="Times New Roman" w:eastAsia="Times New Roman" w:hAnsi="Times New Roman" w:cs="Times New Roman"/>
      <w:b/>
      <w:bCs/>
      <w:i w:val="0"/>
      <w:iCs w:val="0"/>
      <w:smallCaps w:val="0"/>
      <w:strike w:val="0"/>
      <w:color w:val="000000"/>
      <w:spacing w:val="0"/>
      <w:w w:val="100"/>
      <w:position w:val="0"/>
      <w:sz w:val="24"/>
      <w:szCs w:val="24"/>
      <w:u w:val="single"/>
      <w:shd w:val="clear" w:color="auto" w:fill="FFFFFF"/>
      <w:lang w:val="ru-RU" w:eastAsia="ru-RU" w:bidi="ru-RU"/>
    </w:rPr>
  </w:style>
  <w:style w:type="paragraph" w:customStyle="1" w:styleId="170">
    <w:name w:val="Основной текст17"/>
    <w:basedOn w:val="a3"/>
    <w:rsid w:val="00F703C3"/>
    <w:pPr>
      <w:widowControl w:val="0"/>
      <w:shd w:val="clear" w:color="auto" w:fill="FFFFFF"/>
      <w:spacing w:before="1260" w:after="1380" w:line="0" w:lineRule="atLeast"/>
      <w:ind w:hanging="1420"/>
    </w:pPr>
    <w:rPr>
      <w:bCs/>
      <w:color w:val="000000"/>
      <w:lang w:bidi="ru-RU"/>
    </w:rPr>
  </w:style>
  <w:style w:type="character" w:customStyle="1" w:styleId="2f3">
    <w:name w:val="Заголовок №2_"/>
    <w:link w:val="2f4"/>
    <w:rsid w:val="00F703C3"/>
    <w:rPr>
      <w:rFonts w:ascii="Arial" w:eastAsia="Arial" w:hAnsi="Arial" w:cs="Arial"/>
      <w:i/>
      <w:iCs/>
      <w:sz w:val="26"/>
      <w:szCs w:val="26"/>
      <w:shd w:val="clear" w:color="auto" w:fill="FFFFFF"/>
    </w:rPr>
  </w:style>
  <w:style w:type="paragraph" w:customStyle="1" w:styleId="2f4">
    <w:name w:val="Заголовок №2"/>
    <w:basedOn w:val="a3"/>
    <w:link w:val="2f3"/>
    <w:rsid w:val="00F703C3"/>
    <w:pPr>
      <w:widowControl w:val="0"/>
      <w:shd w:val="clear" w:color="auto" w:fill="FFFFFF"/>
      <w:spacing w:before="240" w:after="120" w:line="0" w:lineRule="atLeast"/>
      <w:ind w:hanging="480"/>
      <w:outlineLvl w:val="1"/>
    </w:pPr>
    <w:rPr>
      <w:rFonts w:ascii="Arial" w:eastAsia="Arial" w:hAnsi="Arial" w:cs="Arial"/>
      <w:bCs/>
      <w:i/>
      <w:iCs/>
      <w:sz w:val="26"/>
      <w:szCs w:val="26"/>
    </w:rPr>
  </w:style>
  <w:style w:type="character" w:customStyle="1" w:styleId="35">
    <w:name w:val="Заголовок №3_"/>
    <w:link w:val="36"/>
    <w:rsid w:val="00F703C3"/>
    <w:rPr>
      <w:rFonts w:ascii="Arial" w:eastAsia="Arial" w:hAnsi="Arial" w:cs="Arial"/>
      <w:i/>
      <w:iCs/>
      <w:sz w:val="26"/>
      <w:szCs w:val="26"/>
      <w:shd w:val="clear" w:color="auto" w:fill="FFFFFF"/>
    </w:rPr>
  </w:style>
  <w:style w:type="paragraph" w:customStyle="1" w:styleId="36">
    <w:name w:val="Заголовок №3"/>
    <w:basedOn w:val="a3"/>
    <w:link w:val="35"/>
    <w:rsid w:val="00F703C3"/>
    <w:pPr>
      <w:widowControl w:val="0"/>
      <w:shd w:val="clear" w:color="auto" w:fill="FFFFFF"/>
      <w:spacing w:before="180" w:after="180" w:line="0" w:lineRule="atLeast"/>
      <w:ind w:hanging="480"/>
      <w:outlineLvl w:val="2"/>
    </w:pPr>
    <w:rPr>
      <w:rFonts w:ascii="Arial" w:eastAsia="Arial" w:hAnsi="Arial" w:cs="Arial"/>
      <w:bCs/>
      <w:i/>
      <w:iCs/>
      <w:sz w:val="26"/>
      <w:szCs w:val="26"/>
    </w:rPr>
  </w:style>
  <w:style w:type="character" w:customStyle="1" w:styleId="8Arial">
    <w:name w:val="Основной текст (8) + Arial;Курсив"/>
    <w:rsid w:val="00F703C3"/>
    <w:rPr>
      <w:rFonts w:ascii="Arial" w:eastAsia="Arial" w:hAnsi="Arial" w:cs="Arial"/>
      <w:b w:val="0"/>
      <w:bCs w:val="0"/>
      <w:i w:val="0"/>
      <w:iCs w:val="0"/>
      <w:smallCaps w:val="0"/>
      <w:strike w:val="0"/>
      <w:color w:val="000000"/>
      <w:spacing w:val="0"/>
      <w:w w:val="100"/>
      <w:position w:val="0"/>
      <w:sz w:val="8"/>
      <w:szCs w:val="8"/>
      <w:u w:val="none"/>
      <w:shd w:val="clear" w:color="auto" w:fill="FFFFFF"/>
      <w:lang w:val="en-US" w:eastAsia="en-US" w:bidi="en-US"/>
    </w:rPr>
  </w:style>
  <w:style w:type="character" w:customStyle="1" w:styleId="100">
    <w:name w:val="Основной текст (10)_"/>
    <w:link w:val="101"/>
    <w:rsid w:val="00F703C3"/>
    <w:rPr>
      <w:w w:val="200"/>
      <w:sz w:val="8"/>
      <w:szCs w:val="8"/>
      <w:shd w:val="clear" w:color="auto" w:fill="FFFFFF"/>
    </w:rPr>
  </w:style>
  <w:style w:type="paragraph" w:customStyle="1" w:styleId="101">
    <w:name w:val="Основной текст (10)"/>
    <w:basedOn w:val="a3"/>
    <w:link w:val="100"/>
    <w:rsid w:val="00F703C3"/>
    <w:pPr>
      <w:widowControl w:val="0"/>
      <w:shd w:val="clear" w:color="auto" w:fill="FFFFFF"/>
      <w:spacing w:line="0" w:lineRule="atLeast"/>
    </w:pPr>
    <w:rPr>
      <w:bCs/>
      <w:w w:val="200"/>
      <w:sz w:val="8"/>
      <w:szCs w:val="8"/>
    </w:rPr>
  </w:style>
  <w:style w:type="character" w:customStyle="1" w:styleId="2f5">
    <w:name w:val="Подпись к таблице (2)_"/>
    <w:rsid w:val="00F703C3"/>
    <w:rPr>
      <w:rFonts w:ascii="Times New Roman" w:eastAsia="Times New Roman" w:hAnsi="Times New Roman" w:cs="Times New Roman"/>
      <w:b w:val="0"/>
      <w:bCs w:val="0"/>
      <w:i w:val="0"/>
      <w:iCs w:val="0"/>
      <w:smallCaps w:val="0"/>
      <w:strike w:val="0"/>
      <w:u w:val="none"/>
    </w:rPr>
  </w:style>
  <w:style w:type="character" w:customStyle="1" w:styleId="2f6">
    <w:name w:val="Подпись к таблице (2)"/>
    <w:rsid w:val="00F703C3"/>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113">
    <w:name w:val="Основной текст (11)_"/>
    <w:link w:val="114"/>
    <w:rsid w:val="00F703C3"/>
    <w:rPr>
      <w:rFonts w:ascii="Constantia" w:eastAsia="Constantia" w:hAnsi="Constantia" w:cs="Constantia"/>
      <w:spacing w:val="30"/>
      <w:sz w:val="8"/>
      <w:szCs w:val="8"/>
      <w:shd w:val="clear" w:color="auto" w:fill="FFFFFF"/>
    </w:rPr>
  </w:style>
  <w:style w:type="paragraph" w:customStyle="1" w:styleId="114">
    <w:name w:val="Основной текст (11)"/>
    <w:basedOn w:val="a3"/>
    <w:link w:val="113"/>
    <w:rsid w:val="00F703C3"/>
    <w:pPr>
      <w:widowControl w:val="0"/>
      <w:shd w:val="clear" w:color="auto" w:fill="FFFFFF"/>
      <w:spacing w:before="180" w:line="0" w:lineRule="atLeast"/>
    </w:pPr>
    <w:rPr>
      <w:rFonts w:ascii="Constantia" w:eastAsia="Constantia" w:hAnsi="Constantia" w:cs="Constantia"/>
      <w:bCs/>
      <w:spacing w:val="30"/>
      <w:sz w:val="8"/>
      <w:szCs w:val="8"/>
    </w:rPr>
  </w:style>
  <w:style w:type="character" w:customStyle="1" w:styleId="122">
    <w:name w:val="Основной текст (12)_"/>
    <w:link w:val="123"/>
    <w:rsid w:val="00F703C3"/>
    <w:rPr>
      <w:sz w:val="9"/>
      <w:szCs w:val="9"/>
      <w:shd w:val="clear" w:color="auto" w:fill="FFFFFF"/>
    </w:rPr>
  </w:style>
  <w:style w:type="paragraph" w:customStyle="1" w:styleId="123">
    <w:name w:val="Основной текст (12)"/>
    <w:basedOn w:val="a3"/>
    <w:link w:val="122"/>
    <w:rsid w:val="00F703C3"/>
    <w:pPr>
      <w:widowControl w:val="0"/>
      <w:shd w:val="clear" w:color="auto" w:fill="FFFFFF"/>
      <w:spacing w:line="0" w:lineRule="atLeast"/>
    </w:pPr>
    <w:rPr>
      <w:bCs/>
      <w:sz w:val="9"/>
      <w:szCs w:val="9"/>
    </w:rPr>
  </w:style>
  <w:style w:type="paragraph" w:customStyle="1" w:styleId="62">
    <w:name w:val="Основной текст6"/>
    <w:basedOn w:val="a3"/>
    <w:rsid w:val="00F703C3"/>
    <w:pPr>
      <w:widowControl w:val="0"/>
      <w:shd w:val="clear" w:color="auto" w:fill="FFFFFF"/>
      <w:spacing w:before="360" w:after="960" w:line="0" w:lineRule="atLeast"/>
      <w:ind w:hanging="920"/>
      <w:jc w:val="center"/>
    </w:pPr>
    <w:rPr>
      <w:bCs/>
      <w:color w:val="000000"/>
      <w:lang w:bidi="ru-RU"/>
    </w:rPr>
  </w:style>
  <w:style w:type="character" w:customStyle="1" w:styleId="blk">
    <w:name w:val="blk"/>
    <w:basedOn w:val="a4"/>
    <w:rsid w:val="00F703C3"/>
  </w:style>
  <w:style w:type="paragraph" w:customStyle="1" w:styleId="affffa">
    <w:name w:val="Нормальный (таблица)"/>
    <w:basedOn w:val="a3"/>
    <w:next w:val="a3"/>
    <w:uiPriority w:val="99"/>
    <w:rsid w:val="00F703C3"/>
    <w:pPr>
      <w:widowControl w:val="0"/>
    </w:pPr>
    <w:rPr>
      <w:bCs/>
    </w:rPr>
  </w:style>
  <w:style w:type="character" w:customStyle="1" w:styleId="affffb">
    <w:name w:val="Основной текст + Полужирный"/>
    <w:basedOn w:val="affff4"/>
    <w:rsid w:val="00F703C3"/>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FontStyle425">
    <w:name w:val="Font Style425"/>
    <w:uiPriority w:val="99"/>
    <w:rsid w:val="00F703C3"/>
    <w:rPr>
      <w:rFonts w:ascii="Times New Roman" w:hAnsi="Times New Roman" w:cs="Times New Roman"/>
      <w:sz w:val="22"/>
      <w:szCs w:val="22"/>
    </w:rPr>
  </w:style>
  <w:style w:type="paragraph" w:customStyle="1" w:styleId="1110">
    <w:name w:val="Знак1 Знак Знак Знак Знак Знак Знак Знак Знак Знак Знак Знак Знак Знак Знак Знак Знак Знак Знак Знак Знак Знак Знак1 Знак Знак Знак Знак Знак Знак Знак1"/>
    <w:basedOn w:val="a3"/>
    <w:rsid w:val="00F703C3"/>
    <w:pPr>
      <w:spacing w:after="160" w:line="240" w:lineRule="exact"/>
    </w:pPr>
    <w:rPr>
      <w:rFonts w:ascii="Verdana" w:hAnsi="Verdana"/>
      <w:bCs/>
      <w:lang w:val="en-US"/>
    </w:rPr>
  </w:style>
  <w:style w:type="character" w:customStyle="1" w:styleId="affffc">
    <w:name w:val="Таблица_Текст слева Знак"/>
    <w:link w:val="affffd"/>
    <w:locked/>
    <w:rsid w:val="00F703C3"/>
  </w:style>
  <w:style w:type="paragraph" w:customStyle="1" w:styleId="affffd">
    <w:name w:val="Таблица_Текст слева"/>
    <w:basedOn w:val="a3"/>
    <w:next w:val="a3"/>
    <w:link w:val="affffc"/>
    <w:rsid w:val="00F703C3"/>
    <w:rPr>
      <w:bCs/>
      <w:sz w:val="28"/>
      <w:szCs w:val="28"/>
    </w:rPr>
  </w:style>
  <w:style w:type="paragraph" w:customStyle="1" w:styleId="textb">
    <w:name w:val="textb"/>
    <w:basedOn w:val="a3"/>
    <w:rsid w:val="00F703C3"/>
    <w:pPr>
      <w:spacing w:before="100" w:beforeAutospacing="1" w:after="100" w:afterAutospacing="1"/>
    </w:pPr>
    <w:rPr>
      <w:bCs/>
    </w:rPr>
  </w:style>
  <w:style w:type="paragraph" w:customStyle="1" w:styleId="textn">
    <w:name w:val="textn"/>
    <w:basedOn w:val="a3"/>
    <w:rsid w:val="00F703C3"/>
    <w:pPr>
      <w:spacing w:before="100" w:beforeAutospacing="1" w:after="100" w:afterAutospacing="1"/>
    </w:pPr>
    <w:rPr>
      <w:bCs/>
    </w:rPr>
  </w:style>
  <w:style w:type="numbering" w:customStyle="1" w:styleId="2f7">
    <w:name w:val="Нет списка2"/>
    <w:next w:val="a6"/>
    <w:uiPriority w:val="99"/>
    <w:semiHidden/>
    <w:unhideWhenUsed/>
    <w:rsid w:val="00F703C3"/>
  </w:style>
  <w:style w:type="numbering" w:customStyle="1" w:styleId="115">
    <w:name w:val="Нет списка11"/>
    <w:next w:val="a6"/>
    <w:uiPriority w:val="99"/>
    <w:semiHidden/>
    <w:unhideWhenUsed/>
    <w:rsid w:val="00F703C3"/>
  </w:style>
  <w:style w:type="paragraph" w:customStyle="1" w:styleId="font5">
    <w:name w:val="font5"/>
    <w:basedOn w:val="a3"/>
    <w:uiPriority w:val="99"/>
    <w:rsid w:val="00F703C3"/>
    <w:pPr>
      <w:spacing w:before="100" w:beforeAutospacing="1" w:after="100" w:afterAutospacing="1"/>
    </w:pPr>
    <w:rPr>
      <w:rFonts w:ascii="Tahoma" w:hAnsi="Tahoma" w:cs="Tahoma"/>
      <w:bCs/>
      <w:color w:val="000000"/>
      <w:sz w:val="16"/>
      <w:szCs w:val="16"/>
      <w:lang w:val="en-US"/>
    </w:rPr>
  </w:style>
  <w:style w:type="paragraph" w:customStyle="1" w:styleId="font6">
    <w:name w:val="font6"/>
    <w:basedOn w:val="a3"/>
    <w:uiPriority w:val="99"/>
    <w:rsid w:val="00F703C3"/>
    <w:pPr>
      <w:spacing w:before="100" w:beforeAutospacing="1" w:after="100" w:afterAutospacing="1"/>
    </w:pPr>
    <w:rPr>
      <w:rFonts w:ascii="Tahoma" w:hAnsi="Tahoma" w:cs="Tahoma"/>
      <w:b/>
      <w:color w:val="000000"/>
      <w:sz w:val="16"/>
      <w:szCs w:val="16"/>
      <w:lang w:val="en-US"/>
    </w:rPr>
  </w:style>
  <w:style w:type="paragraph" w:styleId="22">
    <w:name w:val="List Bullet 2"/>
    <w:basedOn w:val="a3"/>
    <w:autoRedefine/>
    <w:uiPriority w:val="99"/>
    <w:rsid w:val="00F703C3"/>
    <w:pPr>
      <w:numPr>
        <w:numId w:val="177"/>
      </w:numPr>
      <w:ind w:right="680"/>
    </w:pPr>
    <w:rPr>
      <w:rFonts w:ascii="Arial" w:hAnsi="Arial" w:cs="Arial"/>
      <w:bCs/>
      <w:i/>
      <w:iCs/>
    </w:rPr>
  </w:style>
  <w:style w:type="paragraph" w:customStyle="1" w:styleId="xl22">
    <w:name w:val="xl22"/>
    <w:basedOn w:val="a3"/>
    <w:uiPriority w:val="99"/>
    <w:rsid w:val="00F703C3"/>
    <w:pPr>
      <w:spacing w:before="100" w:beforeAutospacing="1" w:after="100" w:afterAutospacing="1"/>
    </w:pPr>
    <w:rPr>
      <w:b/>
    </w:rPr>
  </w:style>
  <w:style w:type="paragraph" w:customStyle="1" w:styleId="xl23">
    <w:name w:val="xl23"/>
    <w:basedOn w:val="a3"/>
    <w:uiPriority w:val="99"/>
    <w:rsid w:val="00F703C3"/>
    <w:pPr>
      <w:spacing w:before="100" w:beforeAutospacing="1" w:after="100" w:afterAutospacing="1"/>
    </w:pPr>
    <w:rPr>
      <w:bCs/>
    </w:rPr>
  </w:style>
  <w:style w:type="character" w:styleId="affffe">
    <w:name w:val="page number"/>
    <w:rsid w:val="00F703C3"/>
    <w:rPr>
      <w:rFonts w:cs="Times New Roman"/>
    </w:rPr>
  </w:style>
  <w:style w:type="paragraph" w:styleId="37">
    <w:name w:val="Body Text Indent 3"/>
    <w:basedOn w:val="a3"/>
    <w:link w:val="38"/>
    <w:rsid w:val="00F703C3"/>
    <w:pPr>
      <w:ind w:firstLine="399"/>
      <w:jc w:val="center"/>
    </w:pPr>
    <w:rPr>
      <w:bCs/>
      <w:sz w:val="16"/>
      <w:szCs w:val="16"/>
    </w:rPr>
  </w:style>
  <w:style w:type="character" w:customStyle="1" w:styleId="38">
    <w:name w:val="Основной текст с отступом 3 Знак"/>
    <w:basedOn w:val="a4"/>
    <w:link w:val="37"/>
    <w:rsid w:val="00F703C3"/>
    <w:rPr>
      <w:sz w:val="16"/>
      <w:szCs w:val="16"/>
    </w:rPr>
  </w:style>
  <w:style w:type="paragraph" w:styleId="2f8">
    <w:name w:val="Body Text 2"/>
    <w:basedOn w:val="a3"/>
    <w:link w:val="211"/>
    <w:rsid w:val="00F703C3"/>
    <w:pPr>
      <w:jc w:val="center"/>
    </w:pPr>
    <w:rPr>
      <w:bCs/>
    </w:rPr>
  </w:style>
  <w:style w:type="character" w:customStyle="1" w:styleId="2f9">
    <w:name w:val="Основной текст 2 Знак"/>
    <w:basedOn w:val="a4"/>
    <w:rsid w:val="00F703C3"/>
    <w:rPr>
      <w:bCs/>
      <w:color w:val="000000" w:themeColor="text1"/>
      <w:sz w:val="24"/>
      <w:szCs w:val="18"/>
    </w:rPr>
  </w:style>
  <w:style w:type="character" w:customStyle="1" w:styleId="211">
    <w:name w:val="Основной текст 2 Знак1"/>
    <w:link w:val="2f8"/>
    <w:rsid w:val="00F703C3"/>
    <w:rPr>
      <w:sz w:val="24"/>
      <w:szCs w:val="24"/>
    </w:rPr>
  </w:style>
  <w:style w:type="paragraph" w:styleId="afffff">
    <w:name w:val="Body Text Indent"/>
    <w:basedOn w:val="a3"/>
    <w:link w:val="afffff0"/>
    <w:rsid w:val="00F703C3"/>
    <w:pPr>
      <w:spacing w:line="480" w:lineRule="auto"/>
      <w:ind w:left="360"/>
    </w:pPr>
    <w:rPr>
      <w:rFonts w:ascii="Arial" w:hAnsi="Arial"/>
      <w:i/>
    </w:rPr>
  </w:style>
  <w:style w:type="character" w:customStyle="1" w:styleId="afffff0">
    <w:name w:val="Основной текст с отступом Знак"/>
    <w:basedOn w:val="a4"/>
    <w:link w:val="afffff"/>
    <w:rsid w:val="00F703C3"/>
    <w:rPr>
      <w:rFonts w:ascii="Arial" w:hAnsi="Arial"/>
      <w:bCs/>
      <w:i/>
      <w:sz w:val="24"/>
      <w:szCs w:val="24"/>
    </w:rPr>
  </w:style>
  <w:style w:type="paragraph" w:styleId="2fa">
    <w:name w:val="Body Text Indent 2"/>
    <w:aliases w:val=" Знак Знак Знак Знак Знак Знак, Знак Знак Знак Знак Знак Знак Знак,Знак Знак Знак Знак Знак,Знак Знак Знак Знак Знак Знак Знак,Знак Знак Знак Знак Знак Знак Знак Знак Знак"/>
    <w:basedOn w:val="a3"/>
    <w:link w:val="2fb"/>
    <w:rsid w:val="00F703C3"/>
    <w:pPr>
      <w:spacing w:after="120" w:line="480" w:lineRule="auto"/>
      <w:ind w:left="283"/>
    </w:pPr>
    <w:rPr>
      <w:bCs/>
    </w:rPr>
  </w:style>
  <w:style w:type="character" w:customStyle="1" w:styleId="2fb">
    <w:name w:val="Основной текст с отступом 2 Знак"/>
    <w:aliases w:val=" Знак Знак Знак Знак Знак Знак Знак1, Знак Знак Знак Знак Знак Знак Знак Знак,Знак Знак Знак Знак Знак Знак,Знак Знак Знак Знак Знак Знак Знак Знак,Знак Знак Знак Знак Знак Знак Знак Знак Знак Знак"/>
    <w:basedOn w:val="a4"/>
    <w:link w:val="2fa"/>
    <w:rsid w:val="00F703C3"/>
    <w:rPr>
      <w:sz w:val="24"/>
      <w:szCs w:val="24"/>
    </w:rPr>
  </w:style>
  <w:style w:type="paragraph" w:styleId="afffff1">
    <w:name w:val="Block Text"/>
    <w:basedOn w:val="a3"/>
    <w:uiPriority w:val="99"/>
    <w:rsid w:val="00F703C3"/>
    <w:pPr>
      <w:ind w:left="720" w:right="794"/>
      <w:jc w:val="center"/>
      <w:outlineLvl w:val="0"/>
    </w:pPr>
    <w:rPr>
      <w:szCs w:val="20"/>
    </w:rPr>
  </w:style>
  <w:style w:type="paragraph" w:styleId="39">
    <w:name w:val="Body Text 3"/>
    <w:basedOn w:val="a3"/>
    <w:link w:val="3a"/>
    <w:rsid w:val="00F703C3"/>
    <w:pPr>
      <w:jc w:val="center"/>
    </w:pPr>
    <w:rPr>
      <w:bCs/>
      <w:szCs w:val="20"/>
    </w:rPr>
  </w:style>
  <w:style w:type="character" w:customStyle="1" w:styleId="3a">
    <w:name w:val="Основной текст 3 Знак"/>
    <w:basedOn w:val="a4"/>
    <w:link w:val="39"/>
    <w:rsid w:val="00F703C3"/>
    <w:rPr>
      <w:sz w:val="24"/>
      <w:szCs w:val="20"/>
    </w:rPr>
  </w:style>
  <w:style w:type="paragraph" w:customStyle="1" w:styleId="212">
    <w:name w:val="Основной текст 21"/>
    <w:basedOn w:val="a3"/>
    <w:rsid w:val="00F703C3"/>
    <w:pPr>
      <w:ind w:firstLine="851"/>
    </w:pPr>
    <w:rPr>
      <w:bCs/>
      <w:spacing w:val="10"/>
      <w:szCs w:val="20"/>
    </w:rPr>
  </w:style>
  <w:style w:type="paragraph" w:customStyle="1" w:styleId="FR1">
    <w:name w:val="FR1"/>
    <w:uiPriority w:val="99"/>
    <w:rsid w:val="00F703C3"/>
    <w:pPr>
      <w:widowControl w:val="0"/>
      <w:spacing w:before="80" w:line="300" w:lineRule="auto"/>
      <w:ind w:right="600" w:firstLine="0"/>
    </w:pPr>
    <w:rPr>
      <w:szCs w:val="20"/>
      <w:lang w:eastAsia="ru-RU"/>
    </w:rPr>
  </w:style>
  <w:style w:type="paragraph" w:styleId="2fc">
    <w:name w:val="List 2"/>
    <w:basedOn w:val="a3"/>
    <w:uiPriority w:val="99"/>
    <w:rsid w:val="00F703C3"/>
    <w:pPr>
      <w:ind w:left="566" w:hanging="283"/>
    </w:pPr>
    <w:rPr>
      <w:bCs/>
      <w:szCs w:val="20"/>
    </w:rPr>
  </w:style>
  <w:style w:type="paragraph" w:styleId="3b">
    <w:name w:val="List Bullet 3"/>
    <w:basedOn w:val="a3"/>
    <w:autoRedefine/>
    <w:uiPriority w:val="99"/>
    <w:rsid w:val="00F703C3"/>
    <w:pPr>
      <w:tabs>
        <w:tab w:val="num" w:pos="926"/>
      </w:tabs>
      <w:ind w:left="926" w:hanging="360"/>
    </w:pPr>
    <w:rPr>
      <w:bCs/>
      <w:szCs w:val="20"/>
    </w:rPr>
  </w:style>
  <w:style w:type="paragraph" w:styleId="2fd">
    <w:name w:val="List Continue 2"/>
    <w:basedOn w:val="a3"/>
    <w:uiPriority w:val="99"/>
    <w:rsid w:val="00F703C3"/>
    <w:pPr>
      <w:spacing w:after="120"/>
      <w:ind w:left="566"/>
    </w:pPr>
    <w:rPr>
      <w:bCs/>
      <w:szCs w:val="20"/>
    </w:rPr>
  </w:style>
  <w:style w:type="paragraph" w:customStyle="1" w:styleId="afffff2">
    <w:name w:val="Текст проекта"/>
    <w:basedOn w:val="aff5"/>
    <w:uiPriority w:val="99"/>
    <w:rsid w:val="00F703C3"/>
    <w:pPr>
      <w:widowControl/>
      <w:spacing w:before="240"/>
      <w:ind w:left="28" w:right="28"/>
    </w:pPr>
    <w:rPr>
      <w:rFonts w:ascii="Bookman Old Style" w:hAnsi="Bookman Old Style"/>
      <w:sz w:val="26"/>
      <w:szCs w:val="24"/>
      <w:lang w:val="ru-RU"/>
    </w:rPr>
  </w:style>
  <w:style w:type="paragraph" w:customStyle="1" w:styleId="afffff3">
    <w:name w:val="Мой Список"/>
    <w:basedOn w:val="afffff4"/>
    <w:autoRedefine/>
    <w:uiPriority w:val="99"/>
    <w:rsid w:val="00F703C3"/>
    <w:pPr>
      <w:tabs>
        <w:tab w:val="left" w:pos="567"/>
        <w:tab w:val="num" w:pos="1871"/>
        <w:tab w:val="left" w:pos="7938"/>
      </w:tabs>
      <w:spacing w:after="60"/>
      <w:ind w:left="1871" w:hanging="397"/>
      <w:contextualSpacing/>
    </w:pPr>
    <w:rPr>
      <w:rFonts w:ascii="Bookman Old Style" w:hAnsi="Bookman Old Style"/>
      <w:sz w:val="26"/>
    </w:rPr>
  </w:style>
  <w:style w:type="paragraph" w:styleId="afffff4">
    <w:name w:val="List"/>
    <w:basedOn w:val="a3"/>
    <w:uiPriority w:val="99"/>
    <w:rsid w:val="00F703C3"/>
    <w:pPr>
      <w:ind w:left="283" w:hanging="283"/>
    </w:pPr>
    <w:rPr>
      <w:bCs/>
      <w:szCs w:val="20"/>
    </w:rPr>
  </w:style>
  <w:style w:type="paragraph" w:customStyle="1" w:styleId="afffff5">
    <w:name w:val="ПРОПИСНЫЕ"/>
    <w:basedOn w:val="a3"/>
    <w:uiPriority w:val="99"/>
    <w:rsid w:val="00F703C3"/>
    <w:pPr>
      <w:keepLines/>
      <w:spacing w:line="360" w:lineRule="auto"/>
      <w:jc w:val="center"/>
    </w:pPr>
    <w:rPr>
      <w:bCs/>
      <w:caps/>
      <w:spacing w:val="20"/>
      <w:sz w:val="26"/>
      <w:szCs w:val="20"/>
    </w:rPr>
  </w:style>
  <w:style w:type="paragraph" w:customStyle="1" w:styleId="afffff6">
    <w:name w:val="Титул"/>
    <w:uiPriority w:val="99"/>
    <w:rsid w:val="00F703C3"/>
    <w:pPr>
      <w:spacing w:before="200" w:line="240" w:lineRule="auto"/>
      <w:ind w:firstLine="0"/>
      <w:jc w:val="center"/>
    </w:pPr>
    <w:rPr>
      <w:b/>
      <w:caps/>
      <w:sz w:val="24"/>
      <w:szCs w:val="20"/>
      <w:lang w:eastAsia="ru-RU"/>
    </w:rPr>
  </w:style>
  <w:style w:type="paragraph" w:customStyle="1" w:styleId="Iauiue1">
    <w:name w:val="Iau?iue1"/>
    <w:uiPriority w:val="99"/>
    <w:rsid w:val="00F703C3"/>
    <w:pPr>
      <w:spacing w:line="240" w:lineRule="auto"/>
      <w:ind w:firstLine="0"/>
    </w:pPr>
    <w:rPr>
      <w:sz w:val="20"/>
      <w:szCs w:val="20"/>
      <w:lang w:eastAsia="ru-RU"/>
    </w:rPr>
  </w:style>
  <w:style w:type="paragraph" w:customStyle="1" w:styleId="1d">
    <w:name w:val="Стиль1"/>
    <w:basedOn w:val="15"/>
    <w:link w:val="1e"/>
    <w:rsid w:val="00F703C3"/>
    <w:pPr>
      <w:tabs>
        <w:tab w:val="clear" w:pos="1320"/>
        <w:tab w:val="left" w:leader="dot" w:pos="9639"/>
        <w:tab w:val="right" w:leader="dot" w:pos="10063"/>
      </w:tabs>
    </w:pPr>
    <w:rPr>
      <w:rFonts w:ascii="Courier New" w:hAnsi="Courier New"/>
      <w:caps/>
      <w:noProof/>
      <w:sz w:val="26"/>
      <w:szCs w:val="26"/>
    </w:rPr>
  </w:style>
  <w:style w:type="paragraph" w:customStyle="1" w:styleId="1f">
    <w:name w:val="Оглавление1"/>
    <w:basedOn w:val="15"/>
    <w:next w:val="1d"/>
    <w:uiPriority w:val="99"/>
    <w:rsid w:val="00F703C3"/>
    <w:pPr>
      <w:tabs>
        <w:tab w:val="clear" w:pos="1320"/>
        <w:tab w:val="left" w:leader="dot" w:pos="9639"/>
        <w:tab w:val="right" w:leader="dot" w:pos="10063"/>
      </w:tabs>
      <w:ind w:firstLine="567"/>
    </w:pPr>
    <w:rPr>
      <w:rFonts w:ascii="Courier New" w:hAnsi="Courier New"/>
      <w:caps/>
      <w:smallCaps/>
      <w:sz w:val="26"/>
      <w:szCs w:val="26"/>
    </w:rPr>
  </w:style>
  <w:style w:type="paragraph" w:customStyle="1" w:styleId="afffff7">
    <w:name w:val="Стиль Название"/>
    <w:aliases w:val="Содержание таблицы + 14 пт полужирный Черный Посл..."/>
    <w:basedOn w:val="affb"/>
    <w:uiPriority w:val="99"/>
    <w:rsid w:val="00F703C3"/>
    <w:pPr>
      <w:pBdr>
        <w:bottom w:val="none" w:sz="0" w:space="0" w:color="auto"/>
      </w:pBdr>
      <w:spacing w:after="120"/>
      <w:jc w:val="center"/>
    </w:pPr>
    <w:rPr>
      <w:rFonts w:ascii="Courier New" w:hAnsi="Courier New"/>
      <w:bCs w:val="0"/>
      <w:color w:val="000000"/>
      <w:spacing w:val="0"/>
      <w:sz w:val="24"/>
      <w:szCs w:val="32"/>
    </w:rPr>
  </w:style>
  <w:style w:type="paragraph" w:customStyle="1" w:styleId="1f0">
    <w:name w:val="Заголовок 1+"/>
    <w:basedOn w:val="11"/>
    <w:uiPriority w:val="99"/>
    <w:rsid w:val="00F703C3"/>
    <w:pPr>
      <w:keepNext/>
      <w:keepLines/>
      <w:pageBreakBefore/>
      <w:numPr>
        <w:numId w:val="0"/>
      </w:numPr>
      <w:suppressAutoHyphens/>
      <w:jc w:val="center"/>
    </w:pPr>
    <w:rPr>
      <w:rFonts w:eastAsia="Times New Roman" w:cs="Times New Roman"/>
      <w:b/>
      <w:bCs w:val="0"/>
      <w:smallCaps/>
      <w:kern w:val="32"/>
      <w:szCs w:val="20"/>
    </w:rPr>
  </w:style>
  <w:style w:type="paragraph" w:customStyle="1" w:styleId="150-924">
    <w:name w:val="Стиль Заголовок 1+ + Серый 50% Справа:  -924 см"/>
    <w:basedOn w:val="1f0"/>
    <w:uiPriority w:val="99"/>
    <w:rsid w:val="00F703C3"/>
    <w:rPr>
      <w:color w:val="808080"/>
    </w:rPr>
  </w:style>
  <w:style w:type="paragraph" w:customStyle="1" w:styleId="150">
    <w:name w:val="Стиль Заголовок 1+ + Серый 50%"/>
    <w:basedOn w:val="1f0"/>
    <w:uiPriority w:val="99"/>
    <w:rsid w:val="00F703C3"/>
    <w:rPr>
      <w:color w:val="808080"/>
    </w:rPr>
  </w:style>
  <w:style w:type="paragraph" w:customStyle="1" w:styleId="-413">
    <w:name w:val="Стиль Справа:  -413 см"/>
    <w:basedOn w:val="a3"/>
    <w:uiPriority w:val="99"/>
    <w:rsid w:val="00F703C3"/>
    <w:pPr>
      <w:spacing w:line="360" w:lineRule="auto"/>
    </w:pPr>
    <w:rPr>
      <w:rFonts w:ascii="Courier New" w:hAnsi="Courier New"/>
      <w:bCs/>
      <w:sz w:val="26"/>
      <w:szCs w:val="26"/>
    </w:rPr>
  </w:style>
  <w:style w:type="paragraph" w:customStyle="1" w:styleId="50-413">
    <w:name w:val="Стиль Серый 50% Справа:  -413 см"/>
    <w:basedOn w:val="a3"/>
    <w:uiPriority w:val="99"/>
    <w:rsid w:val="00F703C3"/>
    <w:pPr>
      <w:spacing w:line="360" w:lineRule="auto"/>
    </w:pPr>
    <w:rPr>
      <w:rFonts w:ascii="Courier New" w:hAnsi="Courier New"/>
      <w:bCs/>
      <w:color w:val="808080"/>
      <w:sz w:val="26"/>
      <w:szCs w:val="26"/>
    </w:rPr>
  </w:style>
  <w:style w:type="paragraph" w:customStyle="1" w:styleId="50-3811">
    <w:name w:val="Стиль Серый 50% Справа:  -381 см Междустр.интервал:  множитель 1..."/>
    <w:basedOn w:val="a3"/>
    <w:autoRedefine/>
    <w:uiPriority w:val="99"/>
    <w:rsid w:val="00F703C3"/>
    <w:pPr>
      <w:spacing w:line="360" w:lineRule="auto"/>
    </w:pPr>
    <w:rPr>
      <w:rFonts w:ascii="Courier New" w:hAnsi="Courier New"/>
      <w:bCs/>
      <w:color w:val="808080"/>
      <w:sz w:val="26"/>
      <w:szCs w:val="26"/>
    </w:rPr>
  </w:style>
  <w:style w:type="paragraph" w:customStyle="1" w:styleId="500">
    <w:name w:val="Стиль Серый 50%"/>
    <w:basedOn w:val="a3"/>
    <w:autoRedefine/>
    <w:uiPriority w:val="99"/>
    <w:rsid w:val="00F703C3"/>
    <w:pPr>
      <w:spacing w:line="360" w:lineRule="auto"/>
    </w:pPr>
    <w:rPr>
      <w:rFonts w:ascii="Courier New" w:hAnsi="Courier New"/>
      <w:bCs/>
      <w:color w:val="808080"/>
      <w:sz w:val="26"/>
      <w:szCs w:val="26"/>
    </w:rPr>
  </w:style>
  <w:style w:type="paragraph" w:customStyle="1" w:styleId="50-381">
    <w:name w:val="Стиль Серый 50% Справа:  -381 см"/>
    <w:basedOn w:val="a3"/>
    <w:autoRedefine/>
    <w:uiPriority w:val="99"/>
    <w:rsid w:val="00F703C3"/>
    <w:pPr>
      <w:spacing w:line="360" w:lineRule="auto"/>
    </w:pPr>
    <w:rPr>
      <w:rFonts w:ascii="Courier New" w:hAnsi="Courier New"/>
      <w:bCs/>
      <w:color w:val="808080"/>
      <w:sz w:val="26"/>
      <w:szCs w:val="26"/>
    </w:rPr>
  </w:style>
  <w:style w:type="paragraph" w:customStyle="1" w:styleId="afffff8">
    <w:name w:val="Стиль полужирный Синий"/>
    <w:basedOn w:val="a3"/>
    <w:uiPriority w:val="99"/>
    <w:rsid w:val="00F703C3"/>
    <w:pPr>
      <w:spacing w:line="360" w:lineRule="auto"/>
    </w:pPr>
    <w:rPr>
      <w:rFonts w:ascii="Courier New" w:hAnsi="Courier New"/>
      <w:b/>
      <w:color w:val="0000FF"/>
      <w:sz w:val="26"/>
      <w:szCs w:val="28"/>
    </w:rPr>
  </w:style>
  <w:style w:type="paragraph" w:customStyle="1" w:styleId="125-381">
    <w:name w:val="Стиль Синий Первая строка:  125 см Справа:  -381 см"/>
    <w:basedOn w:val="a3"/>
    <w:autoRedefine/>
    <w:uiPriority w:val="99"/>
    <w:rsid w:val="00F703C3"/>
    <w:pPr>
      <w:spacing w:line="360" w:lineRule="auto"/>
    </w:pPr>
    <w:rPr>
      <w:rFonts w:ascii="Courier New" w:hAnsi="Courier New"/>
      <w:bCs/>
      <w:color w:val="0000FF"/>
      <w:sz w:val="26"/>
      <w:szCs w:val="26"/>
    </w:rPr>
  </w:style>
  <w:style w:type="paragraph" w:customStyle="1" w:styleId="-381">
    <w:name w:val="Стиль Справа:  -381 см"/>
    <w:basedOn w:val="a3"/>
    <w:autoRedefine/>
    <w:uiPriority w:val="99"/>
    <w:rsid w:val="00F703C3"/>
    <w:pPr>
      <w:spacing w:line="360" w:lineRule="auto"/>
    </w:pPr>
    <w:rPr>
      <w:rFonts w:ascii="Courier New" w:hAnsi="Courier New"/>
      <w:bCs/>
      <w:sz w:val="26"/>
      <w:szCs w:val="26"/>
    </w:rPr>
  </w:style>
  <w:style w:type="paragraph" w:customStyle="1" w:styleId="125">
    <w:name w:val="Стиль Основной текст с отступом + Синий Первая строка:  125 см С..."/>
    <w:basedOn w:val="afffff"/>
    <w:autoRedefine/>
    <w:uiPriority w:val="99"/>
    <w:rsid w:val="00F703C3"/>
    <w:pPr>
      <w:spacing w:line="360" w:lineRule="auto"/>
      <w:ind w:left="0" w:firstLine="709"/>
      <w:jc w:val="both"/>
    </w:pPr>
    <w:rPr>
      <w:rFonts w:ascii="Courier New" w:hAnsi="Courier New"/>
      <w:bCs/>
      <w:i w:val="0"/>
      <w:color w:val="0000FF"/>
      <w:sz w:val="26"/>
      <w:szCs w:val="26"/>
    </w:rPr>
  </w:style>
  <w:style w:type="paragraph" w:customStyle="1" w:styleId="afffff9">
    <w:name w:val="Стиль Основной текст с отступом + Синий"/>
    <w:basedOn w:val="afffff"/>
    <w:uiPriority w:val="99"/>
    <w:rsid w:val="00F703C3"/>
    <w:pPr>
      <w:spacing w:after="120" w:line="360" w:lineRule="auto"/>
      <w:ind w:left="0" w:firstLine="709"/>
      <w:jc w:val="both"/>
    </w:pPr>
    <w:rPr>
      <w:rFonts w:ascii="Courier New" w:hAnsi="Courier New"/>
      <w:bCs/>
      <w:i w:val="0"/>
      <w:color w:val="0000FF"/>
      <w:sz w:val="26"/>
      <w:szCs w:val="26"/>
    </w:rPr>
  </w:style>
  <w:style w:type="character" w:customStyle="1" w:styleId="140">
    <w:name w:val="Стиль 14 пт"/>
    <w:uiPriority w:val="99"/>
    <w:rsid w:val="00F703C3"/>
    <w:rPr>
      <w:rFonts w:ascii="Times New Roman" w:hAnsi="Times New Roman" w:cs="Times New Roman"/>
      <w:sz w:val="28"/>
    </w:rPr>
  </w:style>
  <w:style w:type="paragraph" w:customStyle="1" w:styleId="1f1">
    <w:name w:val="Стиль Заголовок 1 + Черный"/>
    <w:basedOn w:val="11"/>
    <w:uiPriority w:val="99"/>
    <w:rsid w:val="00F703C3"/>
    <w:pPr>
      <w:keepNext/>
      <w:keepLines/>
      <w:pageBreakBefore/>
      <w:numPr>
        <w:numId w:val="0"/>
      </w:numPr>
      <w:suppressAutoHyphens/>
      <w:spacing w:before="0"/>
      <w:jc w:val="center"/>
    </w:pPr>
    <w:rPr>
      <w:rFonts w:eastAsia="Times New Roman" w:cs="Times New Roman"/>
      <w:b/>
      <w:bCs w:val="0"/>
      <w:smallCaps/>
      <w:color w:val="000000"/>
      <w:kern w:val="32"/>
      <w:szCs w:val="28"/>
      <w:lang w:val="en-US"/>
    </w:rPr>
  </w:style>
  <w:style w:type="paragraph" w:customStyle="1" w:styleId="afffffa">
    <w:name w:val="Название рисунков"/>
    <w:basedOn w:val="3"/>
    <w:next w:val="a3"/>
    <w:uiPriority w:val="99"/>
    <w:rsid w:val="00F703C3"/>
    <w:pPr>
      <w:keepNext/>
      <w:numPr>
        <w:numId w:val="0"/>
      </w:numPr>
      <w:suppressAutoHyphens/>
      <w:spacing w:before="0" w:after="0"/>
      <w:jc w:val="center"/>
    </w:pPr>
    <w:rPr>
      <w:rFonts w:ascii="Courier New" w:hAnsi="Courier New"/>
      <w:bCs/>
      <w:i/>
      <w:szCs w:val="28"/>
      <w:lang w:eastAsia="ru-RU"/>
    </w:rPr>
  </w:style>
  <w:style w:type="paragraph" w:customStyle="1" w:styleId="afffffb">
    <w:name w:val="Наз_Рис"/>
    <w:basedOn w:val="a3"/>
    <w:next w:val="a3"/>
    <w:uiPriority w:val="99"/>
    <w:rsid w:val="00F703C3"/>
    <w:pPr>
      <w:jc w:val="center"/>
    </w:pPr>
    <w:rPr>
      <w:rFonts w:ascii="Courier New" w:hAnsi="Courier New"/>
      <w:bCs/>
      <w:i/>
      <w:szCs w:val="28"/>
    </w:rPr>
  </w:style>
  <w:style w:type="paragraph" w:customStyle="1" w:styleId="1f2">
    <w:name w:val="Стиль Заголовок 1 + все прописные"/>
    <w:basedOn w:val="11"/>
    <w:next w:val="a3"/>
    <w:uiPriority w:val="99"/>
    <w:rsid w:val="00F703C3"/>
    <w:pPr>
      <w:keepNext/>
      <w:numPr>
        <w:numId w:val="0"/>
      </w:numPr>
      <w:spacing w:before="0" w:after="0" w:line="360" w:lineRule="auto"/>
      <w:jc w:val="center"/>
    </w:pPr>
    <w:rPr>
      <w:rFonts w:eastAsia="Times New Roman" w:cs="Times New Roman"/>
      <w:b/>
      <w:bCs w:val="0"/>
      <w:caps/>
      <w:kern w:val="32"/>
      <w:szCs w:val="28"/>
    </w:rPr>
  </w:style>
  <w:style w:type="paragraph" w:customStyle="1" w:styleId="1f3">
    <w:name w:val="Стиль Заголовок 1 + полужирный все прописные По центру"/>
    <w:basedOn w:val="11"/>
    <w:uiPriority w:val="99"/>
    <w:rsid w:val="00F703C3"/>
    <w:pPr>
      <w:keepNext/>
      <w:framePr w:wrap="around" w:vAnchor="text" w:hAnchor="text" w:y="1"/>
      <w:numPr>
        <w:numId w:val="0"/>
      </w:numPr>
      <w:spacing w:before="0" w:after="0"/>
      <w:jc w:val="center"/>
    </w:pPr>
    <w:rPr>
      <w:rFonts w:eastAsia="Times New Roman" w:cs="Times New Roman"/>
      <w:b/>
      <w:bCs w:val="0"/>
      <w:caps/>
      <w:kern w:val="32"/>
      <w:szCs w:val="28"/>
    </w:rPr>
  </w:style>
  <w:style w:type="paragraph" w:customStyle="1" w:styleId="2fe">
    <w:name w:val="Стиль Заголовок 2 + не полужирный"/>
    <w:basedOn w:val="21"/>
    <w:uiPriority w:val="99"/>
    <w:rsid w:val="00F703C3"/>
    <w:pPr>
      <w:keepNext/>
      <w:numPr>
        <w:ilvl w:val="0"/>
        <w:numId w:val="0"/>
      </w:numPr>
      <w:spacing w:before="0" w:after="0"/>
      <w:ind w:firstLine="709"/>
      <w:jc w:val="center"/>
    </w:pPr>
    <w:rPr>
      <w:rFonts w:eastAsia="Times New Roman" w:cs="Times New Roman"/>
      <w:b/>
      <w:bCs w:val="0"/>
      <w:iCs/>
      <w:noProof/>
      <w:szCs w:val="28"/>
    </w:rPr>
  </w:style>
  <w:style w:type="paragraph" w:customStyle="1" w:styleId="118">
    <w:name w:val="Стиль Стиль Заголовок 1 + все прописные + После:  18 пт"/>
    <w:basedOn w:val="1f2"/>
    <w:next w:val="2fe"/>
    <w:uiPriority w:val="99"/>
    <w:rsid w:val="00F703C3"/>
    <w:pPr>
      <w:spacing w:after="360" w:line="240" w:lineRule="auto"/>
    </w:pPr>
    <w:rPr>
      <w:szCs w:val="20"/>
    </w:rPr>
  </w:style>
  <w:style w:type="paragraph" w:customStyle="1" w:styleId="3c">
    <w:name w:val="Стиль3"/>
    <w:basedOn w:val="15"/>
    <w:qFormat/>
    <w:rsid w:val="00F703C3"/>
    <w:pPr>
      <w:tabs>
        <w:tab w:val="clear" w:pos="1320"/>
        <w:tab w:val="left" w:pos="9639"/>
        <w:tab w:val="right" w:leader="dot" w:pos="10063"/>
      </w:tabs>
    </w:pPr>
    <w:rPr>
      <w:rFonts w:ascii="Courier New" w:hAnsi="Courier New"/>
      <w:noProof/>
      <w:sz w:val="26"/>
      <w:szCs w:val="26"/>
    </w:rPr>
  </w:style>
  <w:style w:type="paragraph" w:customStyle="1" w:styleId="2110">
    <w:name w:val="Основной текст 211"/>
    <w:basedOn w:val="a3"/>
    <w:uiPriority w:val="99"/>
    <w:rsid w:val="00F703C3"/>
    <w:pPr>
      <w:widowControl w:val="0"/>
      <w:ind w:left="1440"/>
    </w:pPr>
    <w:rPr>
      <w:bCs/>
      <w:szCs w:val="20"/>
    </w:rPr>
  </w:style>
  <w:style w:type="paragraph" w:customStyle="1" w:styleId="TimesNewRoman127">
    <w:name w:val="Стиль Times New Roman по ширине Первая строка:  127 см"/>
    <w:basedOn w:val="a3"/>
    <w:uiPriority w:val="99"/>
    <w:rsid w:val="00F703C3"/>
    <w:pPr>
      <w:spacing w:line="288" w:lineRule="auto"/>
      <w:ind w:firstLine="720"/>
    </w:pPr>
    <w:rPr>
      <w:bCs/>
      <w:szCs w:val="20"/>
    </w:rPr>
  </w:style>
  <w:style w:type="table" w:customStyle="1" w:styleId="3d">
    <w:name w:val="Сетка таблицы3"/>
    <w:basedOn w:val="a5"/>
    <w:next w:val="ac"/>
    <w:uiPriority w:val="99"/>
    <w:rsid w:val="00F703C3"/>
    <w:pPr>
      <w:spacing w:line="240" w:lineRule="auto"/>
      <w:ind w:firstLine="0"/>
    </w:pPr>
    <w:rPr>
      <w:rFonts w:ascii="Calibri" w:hAnsi="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4">
    <w:name w:val="Гиперссылка1"/>
    <w:uiPriority w:val="99"/>
    <w:rsid w:val="00F703C3"/>
    <w:rPr>
      <w:rFonts w:cs="Times New Roman"/>
      <w:color w:val="0000FF"/>
      <w:u w:val="single"/>
    </w:rPr>
  </w:style>
  <w:style w:type="paragraph" w:styleId="HTML">
    <w:name w:val="HTML Preformatted"/>
    <w:basedOn w:val="a3"/>
    <w:link w:val="HTML0"/>
    <w:rsid w:val="00F70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bCs/>
      <w:sz w:val="20"/>
      <w:szCs w:val="20"/>
    </w:rPr>
  </w:style>
  <w:style w:type="character" w:customStyle="1" w:styleId="HTML0">
    <w:name w:val="Стандартный HTML Знак"/>
    <w:basedOn w:val="a4"/>
    <w:link w:val="HTML"/>
    <w:rsid w:val="00F703C3"/>
    <w:rPr>
      <w:rFonts w:ascii="Courier New" w:hAnsi="Courier New"/>
      <w:sz w:val="20"/>
      <w:szCs w:val="20"/>
    </w:rPr>
  </w:style>
  <w:style w:type="paragraph" w:customStyle="1" w:styleId="afffffc">
    <w:name w:val="Ввод осн.текста Знак"/>
    <w:basedOn w:val="a3"/>
    <w:uiPriority w:val="99"/>
    <w:rsid w:val="00F703C3"/>
    <w:pPr>
      <w:overflowPunct w:val="0"/>
      <w:spacing w:after="120"/>
      <w:textAlignment w:val="baseline"/>
    </w:pPr>
    <w:rPr>
      <w:rFonts w:ascii="Times New Roman CYR" w:hAnsi="Times New Roman CYR"/>
      <w:bCs/>
      <w:szCs w:val="20"/>
    </w:rPr>
  </w:style>
  <w:style w:type="paragraph" w:customStyle="1" w:styleId="Heading">
    <w:name w:val="Heading"/>
    <w:uiPriority w:val="99"/>
    <w:rsid w:val="00F703C3"/>
    <w:pPr>
      <w:autoSpaceDE w:val="0"/>
      <w:autoSpaceDN w:val="0"/>
      <w:adjustRightInd w:val="0"/>
      <w:spacing w:line="240" w:lineRule="auto"/>
      <w:ind w:firstLine="0"/>
    </w:pPr>
    <w:rPr>
      <w:rFonts w:ascii="Arial" w:hAnsi="Arial" w:cs="Arial"/>
      <w:b/>
      <w:bCs/>
      <w:sz w:val="22"/>
      <w:szCs w:val="22"/>
      <w:lang w:eastAsia="ru-RU"/>
    </w:rPr>
  </w:style>
  <w:style w:type="paragraph" w:styleId="afffffd">
    <w:name w:val="List Continue"/>
    <w:basedOn w:val="a3"/>
    <w:uiPriority w:val="99"/>
    <w:rsid w:val="00F703C3"/>
    <w:pPr>
      <w:spacing w:after="120"/>
      <w:ind w:left="283"/>
    </w:pPr>
    <w:rPr>
      <w:bCs/>
    </w:rPr>
  </w:style>
  <w:style w:type="paragraph" w:styleId="afffffe">
    <w:name w:val="Plain Text"/>
    <w:aliases w:val="Текст Знак Знак1,Текст Знак Знак Знак,Знак3 Знак Знак Знак,Знак3 Знак1 Знак,Текст Знак1 Знак,Текст Знак Знак,Знак3 Знак Знак,Знак3 Знак1"/>
    <w:basedOn w:val="a3"/>
    <w:link w:val="affffff"/>
    <w:uiPriority w:val="99"/>
    <w:rsid w:val="00F703C3"/>
    <w:rPr>
      <w:rFonts w:ascii="Courier New" w:hAnsi="Courier New"/>
      <w:bCs/>
      <w:sz w:val="20"/>
      <w:szCs w:val="20"/>
    </w:rPr>
  </w:style>
  <w:style w:type="character" w:customStyle="1" w:styleId="affffff">
    <w:name w:val="Текст Знак"/>
    <w:aliases w:val="Текст Знак Знак1 Знак,Текст Знак Знак Знак Знак,Знак3 Знак Знак Знак Знак,Знак3 Знак1 Знак Знак,Текст Знак1 Знак Знак,Текст Знак Знак Знак1,Знак3 Знак Знак Знак1,Знак3 Знак1 Знак1"/>
    <w:basedOn w:val="a4"/>
    <w:link w:val="afffffe"/>
    <w:uiPriority w:val="99"/>
    <w:rsid w:val="00F703C3"/>
    <w:rPr>
      <w:rFonts w:ascii="Courier New" w:hAnsi="Courier New"/>
      <w:sz w:val="20"/>
      <w:szCs w:val="20"/>
    </w:rPr>
  </w:style>
  <w:style w:type="paragraph" w:customStyle="1" w:styleId="Iiiaeuiue">
    <w:name w:val="Ii?iaeuiue"/>
    <w:uiPriority w:val="99"/>
    <w:rsid w:val="00F703C3"/>
    <w:pPr>
      <w:spacing w:line="240" w:lineRule="auto"/>
      <w:ind w:firstLine="0"/>
    </w:pPr>
    <w:rPr>
      <w:sz w:val="20"/>
      <w:szCs w:val="20"/>
      <w:lang w:val="en-US" w:eastAsia="ru-RU"/>
    </w:rPr>
  </w:style>
  <w:style w:type="paragraph" w:customStyle="1" w:styleId="affffff0">
    <w:name w:val="Текст записки"/>
    <w:basedOn w:val="a3"/>
    <w:uiPriority w:val="99"/>
    <w:rsid w:val="00F703C3"/>
    <w:pPr>
      <w:spacing w:before="120" w:after="120"/>
      <w:ind w:left="567" w:firstLine="567"/>
    </w:pPr>
    <w:rPr>
      <w:bCs/>
      <w:szCs w:val="20"/>
    </w:rPr>
  </w:style>
  <w:style w:type="paragraph" w:customStyle="1" w:styleId="1f5">
    <w:name w:val="Текст1"/>
    <w:basedOn w:val="a3"/>
    <w:uiPriority w:val="99"/>
    <w:rsid w:val="00F703C3"/>
    <w:pPr>
      <w:suppressAutoHyphens/>
    </w:pPr>
    <w:rPr>
      <w:rFonts w:ascii="Courier New" w:hAnsi="Courier New"/>
      <w:bCs/>
      <w:sz w:val="20"/>
      <w:szCs w:val="20"/>
      <w:lang w:eastAsia="ar-SA"/>
    </w:rPr>
  </w:style>
  <w:style w:type="paragraph" w:customStyle="1" w:styleId="affffff1">
    <w:name w:val="Текст документа"/>
    <w:basedOn w:val="aff5"/>
    <w:uiPriority w:val="99"/>
    <w:rsid w:val="00F703C3"/>
    <w:pPr>
      <w:widowControl/>
      <w:ind w:firstLine="720"/>
    </w:pPr>
    <w:rPr>
      <w:sz w:val="28"/>
      <w:lang w:val="ru-RU"/>
    </w:rPr>
  </w:style>
  <w:style w:type="paragraph" w:customStyle="1" w:styleId="affffff2">
    <w:name w:val="Заголовок раздела"/>
    <w:basedOn w:val="a3"/>
    <w:next w:val="affffff1"/>
    <w:uiPriority w:val="99"/>
    <w:rsid w:val="00F703C3"/>
    <w:pPr>
      <w:keepNext/>
      <w:pageBreakBefore/>
      <w:tabs>
        <w:tab w:val="num" w:pos="1440"/>
      </w:tabs>
      <w:suppressAutoHyphens/>
      <w:spacing w:before="280" w:after="160"/>
      <w:ind w:left="1440" w:hanging="360"/>
      <w:outlineLvl w:val="0"/>
    </w:pPr>
    <w:rPr>
      <w:b/>
      <w:bCs/>
      <w:caps/>
      <w:szCs w:val="20"/>
    </w:rPr>
  </w:style>
  <w:style w:type="paragraph" w:customStyle="1" w:styleId="affffff3">
    <w:name w:val="Заголовок подраздела"/>
    <w:basedOn w:val="a3"/>
    <w:next w:val="affffff1"/>
    <w:link w:val="affffff4"/>
    <w:uiPriority w:val="99"/>
    <w:rsid w:val="00F703C3"/>
    <w:pPr>
      <w:tabs>
        <w:tab w:val="num" w:pos="2160"/>
      </w:tabs>
      <w:spacing w:before="120" w:after="280"/>
      <w:ind w:left="2160" w:hanging="360"/>
      <w:outlineLvl w:val="1"/>
    </w:pPr>
    <w:rPr>
      <w:b/>
      <w:bCs/>
      <w:szCs w:val="20"/>
    </w:rPr>
  </w:style>
  <w:style w:type="paragraph" w:customStyle="1" w:styleId="3e">
    <w:name w:val="Заголовок 3 уровня"/>
    <w:basedOn w:val="a3"/>
    <w:next w:val="affffff1"/>
    <w:uiPriority w:val="99"/>
    <w:rsid w:val="00F703C3"/>
    <w:pPr>
      <w:tabs>
        <w:tab w:val="num" w:pos="2880"/>
      </w:tabs>
      <w:spacing w:after="120"/>
      <w:ind w:left="2880" w:hanging="360"/>
      <w:outlineLvl w:val="2"/>
    </w:pPr>
    <w:rPr>
      <w:b/>
      <w:bCs/>
      <w:szCs w:val="20"/>
    </w:rPr>
  </w:style>
  <w:style w:type="paragraph" w:customStyle="1" w:styleId="affffff5">
    <w:name w:val="Знак Знак Знак Знак"/>
    <w:basedOn w:val="a3"/>
    <w:rsid w:val="00F703C3"/>
    <w:rPr>
      <w:rFonts w:ascii="Verdana" w:hAnsi="Verdana" w:cs="Verdana"/>
      <w:bCs/>
      <w:sz w:val="20"/>
      <w:szCs w:val="20"/>
      <w:lang w:val="en-US"/>
    </w:rPr>
  </w:style>
  <w:style w:type="paragraph" w:customStyle="1" w:styleId="1-">
    <w:name w:val="Список 1-ый"/>
    <w:basedOn w:val="a3"/>
    <w:uiPriority w:val="99"/>
    <w:rsid w:val="00F703C3"/>
    <w:pPr>
      <w:numPr>
        <w:numId w:val="178"/>
      </w:numPr>
      <w:spacing w:before="60" w:after="60"/>
    </w:pPr>
    <w:rPr>
      <w:rFonts w:eastAsia="SimSun"/>
      <w:bCs/>
      <w:szCs w:val="20"/>
    </w:rPr>
  </w:style>
  <w:style w:type="paragraph" w:customStyle="1" w:styleId="affffff6">
    <w:name w:val="Основной абзац"/>
    <w:basedOn w:val="a3"/>
    <w:uiPriority w:val="99"/>
    <w:rsid w:val="00F703C3"/>
    <w:pPr>
      <w:spacing w:line="360" w:lineRule="auto"/>
      <w:ind w:firstLine="567"/>
    </w:pPr>
    <w:rPr>
      <w:bCs/>
      <w:szCs w:val="20"/>
    </w:rPr>
  </w:style>
  <w:style w:type="paragraph" w:customStyle="1" w:styleId="310">
    <w:name w:val="Основной текст 31"/>
    <w:basedOn w:val="a3"/>
    <w:rsid w:val="00F703C3"/>
    <w:rPr>
      <w:bCs/>
      <w:sz w:val="26"/>
      <w:szCs w:val="20"/>
    </w:rPr>
  </w:style>
  <w:style w:type="character" w:customStyle="1" w:styleId="affffff4">
    <w:name w:val="Заголовок подраздела Знак"/>
    <w:link w:val="affffff3"/>
    <w:uiPriority w:val="99"/>
    <w:locked/>
    <w:rsid w:val="00F703C3"/>
    <w:rPr>
      <w:b/>
      <w:sz w:val="24"/>
      <w:szCs w:val="20"/>
    </w:rPr>
  </w:style>
  <w:style w:type="paragraph" w:styleId="affffff7">
    <w:name w:val="Body Text First Indent"/>
    <w:basedOn w:val="aff5"/>
    <w:link w:val="affffff8"/>
    <w:uiPriority w:val="99"/>
    <w:rsid w:val="00F703C3"/>
    <w:pPr>
      <w:widowControl/>
      <w:spacing w:after="120"/>
      <w:ind w:firstLine="210"/>
    </w:pPr>
    <w:rPr>
      <w:szCs w:val="24"/>
    </w:rPr>
  </w:style>
  <w:style w:type="character" w:customStyle="1" w:styleId="affffff8">
    <w:name w:val="Красная строка Знак"/>
    <w:basedOn w:val="17"/>
    <w:link w:val="affffff7"/>
    <w:uiPriority w:val="99"/>
    <w:rsid w:val="00F703C3"/>
    <w:rPr>
      <w:sz w:val="24"/>
      <w:szCs w:val="24"/>
      <w:lang w:val="en-GB"/>
    </w:rPr>
  </w:style>
  <w:style w:type="character" w:customStyle="1" w:styleId="mw-headline">
    <w:name w:val="mw-headline"/>
    <w:rsid w:val="00F703C3"/>
    <w:rPr>
      <w:rFonts w:cs="Times New Roman"/>
    </w:rPr>
  </w:style>
  <w:style w:type="paragraph" w:customStyle="1" w:styleId="1f6">
    <w:name w:val="Абзац списка1"/>
    <w:basedOn w:val="a3"/>
    <w:rsid w:val="00F703C3"/>
    <w:pPr>
      <w:ind w:left="720"/>
    </w:pPr>
    <w:rPr>
      <w:bCs/>
    </w:rPr>
  </w:style>
  <w:style w:type="paragraph" w:customStyle="1" w:styleId="1f7">
    <w:name w:val="Штамп1"/>
    <w:basedOn w:val="a3"/>
    <w:uiPriority w:val="99"/>
    <w:rsid w:val="00F703C3"/>
    <w:pPr>
      <w:widowControl w:val="0"/>
      <w:jc w:val="center"/>
    </w:pPr>
    <w:rPr>
      <w:bCs/>
      <w:szCs w:val="20"/>
    </w:rPr>
  </w:style>
  <w:style w:type="paragraph" w:customStyle="1" w:styleId="1f8">
    <w:name w:val="Без интервала1"/>
    <w:uiPriority w:val="99"/>
    <w:rsid w:val="00F703C3"/>
    <w:pPr>
      <w:spacing w:line="240" w:lineRule="auto"/>
      <w:ind w:firstLine="0"/>
    </w:pPr>
    <w:rPr>
      <w:sz w:val="24"/>
      <w:szCs w:val="24"/>
      <w:lang w:eastAsia="ru-RU"/>
    </w:rPr>
  </w:style>
  <w:style w:type="paragraph" w:customStyle="1" w:styleId="3f">
    <w:name w:val="Обычный3"/>
    <w:uiPriority w:val="99"/>
    <w:rsid w:val="00F703C3"/>
    <w:pPr>
      <w:widowControl w:val="0"/>
      <w:spacing w:line="240" w:lineRule="auto"/>
      <w:ind w:firstLine="0"/>
    </w:pPr>
    <w:rPr>
      <w:sz w:val="20"/>
      <w:szCs w:val="20"/>
      <w:lang w:eastAsia="ru-RU"/>
    </w:rPr>
  </w:style>
  <w:style w:type="paragraph" w:customStyle="1" w:styleId="xl41">
    <w:name w:val="xl41"/>
    <w:basedOn w:val="a3"/>
    <w:uiPriority w:val="99"/>
    <w:rsid w:val="00F703C3"/>
    <w:pPr>
      <w:pBdr>
        <w:bottom w:val="single" w:sz="8" w:space="0" w:color="auto"/>
      </w:pBdr>
      <w:spacing w:before="100" w:beforeAutospacing="1" w:after="100" w:afterAutospacing="1"/>
    </w:pPr>
    <w:rPr>
      <w:bCs/>
    </w:rPr>
  </w:style>
  <w:style w:type="paragraph" w:customStyle="1" w:styleId="1f9">
    <w:name w:val="Нижний колонтитул1"/>
    <w:basedOn w:val="a3"/>
    <w:uiPriority w:val="99"/>
    <w:rsid w:val="00F703C3"/>
    <w:pPr>
      <w:tabs>
        <w:tab w:val="center" w:pos="4153"/>
        <w:tab w:val="right" w:pos="8306"/>
      </w:tabs>
    </w:pPr>
    <w:rPr>
      <w:bCs/>
      <w:sz w:val="20"/>
      <w:szCs w:val="20"/>
    </w:rPr>
  </w:style>
  <w:style w:type="paragraph" w:customStyle="1" w:styleId="1">
    <w:name w:val="Список Марк.1"/>
    <w:basedOn w:val="a3"/>
    <w:uiPriority w:val="99"/>
    <w:rsid w:val="00F703C3"/>
    <w:pPr>
      <w:numPr>
        <w:numId w:val="179"/>
      </w:numPr>
      <w:spacing w:after="60" w:line="360" w:lineRule="auto"/>
      <w:ind w:left="1135" w:right="284" w:hanging="284"/>
    </w:pPr>
    <w:rPr>
      <w:rFonts w:ascii="Arial" w:hAnsi="Arial"/>
      <w:bCs/>
      <w:szCs w:val="20"/>
    </w:rPr>
  </w:style>
  <w:style w:type="paragraph" w:customStyle="1" w:styleId="Normal">
    <w:name w:val="Normal Знак"/>
    <w:uiPriority w:val="99"/>
    <w:rsid w:val="00F703C3"/>
    <w:pPr>
      <w:spacing w:line="240" w:lineRule="auto"/>
      <w:ind w:firstLine="0"/>
    </w:pPr>
    <w:rPr>
      <w:sz w:val="22"/>
      <w:szCs w:val="24"/>
      <w:lang w:eastAsia="ru-RU"/>
    </w:rPr>
  </w:style>
  <w:style w:type="paragraph" w:customStyle="1" w:styleId="2ff">
    <w:name w:val="Обычный2"/>
    <w:uiPriority w:val="99"/>
    <w:rsid w:val="00F703C3"/>
    <w:pPr>
      <w:widowControl w:val="0"/>
      <w:spacing w:line="240" w:lineRule="auto"/>
      <w:ind w:firstLine="0"/>
    </w:pPr>
    <w:rPr>
      <w:sz w:val="20"/>
      <w:szCs w:val="20"/>
      <w:lang w:eastAsia="ru-RU"/>
    </w:rPr>
  </w:style>
  <w:style w:type="paragraph" w:customStyle="1" w:styleId="ConsNormal0">
    <w:name w:val="ConsNormal Знак"/>
    <w:uiPriority w:val="99"/>
    <w:rsid w:val="00F703C3"/>
    <w:pPr>
      <w:widowControl w:val="0"/>
      <w:spacing w:line="240" w:lineRule="auto"/>
      <w:ind w:firstLine="720"/>
    </w:pPr>
    <w:rPr>
      <w:rFonts w:ascii="Arial" w:hAnsi="Arial" w:cs="Arial"/>
      <w:sz w:val="24"/>
      <w:szCs w:val="24"/>
      <w:lang w:eastAsia="ru-RU"/>
    </w:rPr>
  </w:style>
  <w:style w:type="paragraph" w:customStyle="1" w:styleId="xl85">
    <w:name w:val="xl85"/>
    <w:basedOn w:val="a3"/>
    <w:rsid w:val="00F703C3"/>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rPr>
  </w:style>
  <w:style w:type="paragraph" w:customStyle="1" w:styleId="S20">
    <w:name w:val="S_Заголовок 2"/>
    <w:basedOn w:val="21"/>
    <w:autoRedefine/>
    <w:uiPriority w:val="99"/>
    <w:rsid w:val="00F703C3"/>
    <w:pPr>
      <w:numPr>
        <w:ilvl w:val="0"/>
        <w:numId w:val="0"/>
      </w:numPr>
      <w:spacing w:before="0" w:after="0" w:line="360" w:lineRule="auto"/>
      <w:jc w:val="center"/>
    </w:pPr>
    <w:rPr>
      <w:rFonts w:eastAsia="Times New Roman" w:cs="Times New Roman"/>
      <w:b/>
      <w:bCs w:val="0"/>
      <w:iCs/>
      <w:szCs w:val="28"/>
    </w:rPr>
  </w:style>
  <w:style w:type="paragraph" w:customStyle="1" w:styleId="affffff9">
    <w:name w:val="подпись табл"/>
    <w:basedOn w:val="a3"/>
    <w:uiPriority w:val="99"/>
    <w:rsid w:val="00F703C3"/>
    <w:pPr>
      <w:spacing w:before="40" w:after="120"/>
      <w:jc w:val="center"/>
    </w:pPr>
    <w:rPr>
      <w:b/>
      <w:i/>
      <w:sz w:val="25"/>
      <w:szCs w:val="20"/>
    </w:rPr>
  </w:style>
  <w:style w:type="paragraph" w:customStyle="1" w:styleId="Normal10-02">
    <w:name w:val="Normal + 10 пт полужирный По центру Слева:  -02 см Справ..."/>
    <w:basedOn w:val="a3"/>
    <w:link w:val="Normal10-020"/>
    <w:rsid w:val="00F703C3"/>
    <w:pPr>
      <w:spacing w:before="60" w:after="180"/>
      <w:ind w:left="-113" w:right="-113"/>
      <w:jc w:val="center"/>
    </w:pPr>
    <w:rPr>
      <w:b/>
      <w:sz w:val="20"/>
      <w:szCs w:val="20"/>
    </w:rPr>
  </w:style>
  <w:style w:type="paragraph" w:customStyle="1" w:styleId="2ff0">
    <w:name w:val="Абзац списка2"/>
    <w:basedOn w:val="a3"/>
    <w:rsid w:val="00F703C3"/>
    <w:pPr>
      <w:ind w:left="720"/>
    </w:pPr>
    <w:rPr>
      <w:rFonts w:eastAsia="Calibri"/>
      <w:bCs/>
    </w:rPr>
  </w:style>
  <w:style w:type="paragraph" w:customStyle="1" w:styleId="ConsPlusTitle">
    <w:name w:val="ConsPlusTitle"/>
    <w:qFormat/>
    <w:rsid w:val="00F703C3"/>
    <w:pPr>
      <w:widowControl w:val="0"/>
      <w:autoSpaceDE w:val="0"/>
      <w:autoSpaceDN w:val="0"/>
      <w:adjustRightInd w:val="0"/>
      <w:spacing w:line="240" w:lineRule="auto"/>
      <w:ind w:firstLine="0"/>
    </w:pPr>
    <w:rPr>
      <w:rFonts w:ascii="Arial" w:hAnsi="Arial" w:cs="Arial"/>
      <w:b/>
      <w:bCs/>
      <w:sz w:val="20"/>
      <w:szCs w:val="20"/>
      <w:lang w:eastAsia="ru-RU"/>
    </w:rPr>
  </w:style>
  <w:style w:type="paragraph" w:customStyle="1" w:styleId="1fa">
    <w:name w:val="Заголовок_подзаголовок_1"/>
    <w:next w:val="af9"/>
    <w:link w:val="1fb"/>
    <w:uiPriority w:val="99"/>
    <w:qFormat/>
    <w:rsid w:val="00F703C3"/>
    <w:pPr>
      <w:keepNext/>
      <w:spacing w:before="120" w:after="60" w:line="240" w:lineRule="auto"/>
      <w:ind w:left="567" w:firstLine="0"/>
      <w:jc w:val="both"/>
    </w:pPr>
    <w:rPr>
      <w:b/>
      <w:bCs/>
      <w:sz w:val="24"/>
      <w:szCs w:val="24"/>
      <w:u w:val="single"/>
      <w:lang w:eastAsia="ru-RU"/>
    </w:rPr>
  </w:style>
  <w:style w:type="character" w:customStyle="1" w:styleId="1fb">
    <w:name w:val="Заголовок_подзаголовок_1 Знак"/>
    <w:basedOn w:val="a4"/>
    <w:link w:val="1fa"/>
    <w:uiPriority w:val="99"/>
    <w:locked/>
    <w:rsid w:val="00F703C3"/>
    <w:rPr>
      <w:b/>
      <w:bCs/>
      <w:sz w:val="24"/>
      <w:szCs w:val="24"/>
      <w:u w:val="single"/>
      <w:lang w:eastAsia="ru-RU"/>
    </w:rPr>
  </w:style>
  <w:style w:type="character" w:customStyle="1" w:styleId="affffffa">
    <w:name w:val="Текст_Красный"/>
    <w:basedOn w:val="a4"/>
    <w:uiPriority w:val="1"/>
    <w:qFormat/>
    <w:rsid w:val="00F703C3"/>
    <w:rPr>
      <w:color w:val="FF0000"/>
    </w:rPr>
  </w:style>
  <w:style w:type="character" w:customStyle="1" w:styleId="2ff1">
    <w:name w:val="Стиль2 Знак"/>
    <w:rsid w:val="00F703C3"/>
    <w:rPr>
      <w:rFonts w:ascii="Courier New" w:hAnsi="Courier New"/>
      <w:b/>
      <w:caps/>
      <w:sz w:val="26"/>
      <w:szCs w:val="26"/>
    </w:rPr>
  </w:style>
  <w:style w:type="numbering" w:customStyle="1" w:styleId="3f0">
    <w:name w:val="Нет списка3"/>
    <w:next w:val="a6"/>
    <w:uiPriority w:val="99"/>
    <w:semiHidden/>
    <w:unhideWhenUsed/>
    <w:rsid w:val="00F703C3"/>
  </w:style>
  <w:style w:type="numbering" w:customStyle="1" w:styleId="124">
    <w:name w:val="Нет списка12"/>
    <w:next w:val="a6"/>
    <w:uiPriority w:val="99"/>
    <w:semiHidden/>
    <w:unhideWhenUsed/>
    <w:rsid w:val="00F703C3"/>
  </w:style>
  <w:style w:type="numbering" w:customStyle="1" w:styleId="213">
    <w:name w:val="Нет списка21"/>
    <w:next w:val="a6"/>
    <w:uiPriority w:val="99"/>
    <w:semiHidden/>
    <w:unhideWhenUsed/>
    <w:rsid w:val="00F703C3"/>
  </w:style>
  <w:style w:type="numbering" w:customStyle="1" w:styleId="1112">
    <w:name w:val="Нет списка111"/>
    <w:next w:val="a6"/>
    <w:uiPriority w:val="99"/>
    <w:semiHidden/>
    <w:unhideWhenUsed/>
    <w:rsid w:val="00F703C3"/>
  </w:style>
  <w:style w:type="paragraph" w:customStyle="1" w:styleId="2">
    <w:name w:val="Список_маркерный_2_уровень"/>
    <w:basedOn w:val="13"/>
    <w:link w:val="2ff2"/>
    <w:rsid w:val="00F703C3"/>
    <w:pPr>
      <w:numPr>
        <w:numId w:val="5"/>
      </w:numPr>
    </w:pPr>
  </w:style>
  <w:style w:type="character" w:customStyle="1" w:styleId="2ff2">
    <w:name w:val="Список_маркерный_2_уровень Знак"/>
    <w:basedOn w:val="a4"/>
    <w:link w:val="2"/>
    <w:locked/>
    <w:rsid w:val="00F703C3"/>
    <w:rPr>
      <w:sz w:val="24"/>
      <w:szCs w:val="24"/>
      <w:lang w:eastAsia="ru-RU"/>
    </w:rPr>
  </w:style>
  <w:style w:type="character" w:customStyle="1" w:styleId="affffffb">
    <w:name w:val="Текст_Желтый"/>
    <w:basedOn w:val="a4"/>
    <w:uiPriority w:val="1"/>
    <w:qFormat/>
    <w:rsid w:val="00F703C3"/>
    <w:rPr>
      <w:color w:val="auto"/>
      <w:shd w:val="clear" w:color="auto" w:fill="FFFF00"/>
    </w:rPr>
  </w:style>
  <w:style w:type="character" w:styleId="affffffc">
    <w:name w:val="endnote reference"/>
    <w:basedOn w:val="a4"/>
    <w:unhideWhenUsed/>
    <w:rsid w:val="00F703C3"/>
    <w:rPr>
      <w:vertAlign w:val="superscript"/>
    </w:rPr>
  </w:style>
  <w:style w:type="paragraph" w:customStyle="1" w:styleId="affffffd">
    <w:name w:val="Таблица_номер_таблицы"/>
    <w:link w:val="affffffe"/>
    <w:rsid w:val="00F703C3"/>
    <w:pPr>
      <w:keepNext/>
      <w:spacing w:line="240" w:lineRule="auto"/>
      <w:ind w:firstLine="0"/>
      <w:jc w:val="right"/>
    </w:pPr>
    <w:rPr>
      <w:sz w:val="24"/>
      <w:szCs w:val="24"/>
      <w:lang w:eastAsia="ru-RU"/>
    </w:rPr>
  </w:style>
  <w:style w:type="character" w:customStyle="1" w:styleId="affffffe">
    <w:name w:val="Таблица_номер_таблицы Знак"/>
    <w:basedOn w:val="a4"/>
    <w:link w:val="affffffd"/>
    <w:locked/>
    <w:rsid w:val="00F703C3"/>
    <w:rPr>
      <w:sz w:val="24"/>
      <w:szCs w:val="24"/>
      <w:lang w:eastAsia="ru-RU"/>
    </w:rPr>
  </w:style>
  <w:style w:type="paragraph" w:customStyle="1" w:styleId="116">
    <w:name w:val="Табличный_таблица_11"/>
    <w:link w:val="117"/>
    <w:qFormat/>
    <w:rsid w:val="00F703C3"/>
    <w:pPr>
      <w:spacing w:line="240" w:lineRule="auto"/>
      <w:ind w:firstLine="0"/>
      <w:jc w:val="center"/>
    </w:pPr>
    <w:rPr>
      <w:sz w:val="22"/>
      <w:szCs w:val="22"/>
      <w:lang w:eastAsia="ru-RU"/>
    </w:rPr>
  </w:style>
  <w:style w:type="character" w:customStyle="1" w:styleId="117">
    <w:name w:val="Табличный_таблица_11 Знак"/>
    <w:basedOn w:val="a4"/>
    <w:link w:val="116"/>
    <w:locked/>
    <w:rsid w:val="00F703C3"/>
    <w:rPr>
      <w:sz w:val="22"/>
      <w:szCs w:val="22"/>
      <w:lang w:eastAsia="ru-RU"/>
    </w:rPr>
  </w:style>
  <w:style w:type="numbering" w:customStyle="1" w:styleId="44">
    <w:name w:val="Нет списка4"/>
    <w:next w:val="a6"/>
    <w:uiPriority w:val="99"/>
    <w:semiHidden/>
    <w:unhideWhenUsed/>
    <w:rsid w:val="00F703C3"/>
  </w:style>
  <w:style w:type="paragraph" w:customStyle="1" w:styleId="119">
    <w:name w:val="Знак1 Знак Знак Знак Знак Знак Знак Знак Знак Знак Знак Знак Знак Знак Знак Знак Знак Знак Знак Знак Знак Знак Знак1 Знак Знак Знак Знак"/>
    <w:basedOn w:val="a3"/>
    <w:rsid w:val="00F703C3"/>
    <w:pPr>
      <w:spacing w:after="160" w:line="240" w:lineRule="exact"/>
    </w:pPr>
    <w:rPr>
      <w:rFonts w:ascii="Verdana" w:hAnsi="Verdana"/>
      <w:bCs/>
      <w:lang w:val="en-US"/>
    </w:rPr>
  </w:style>
  <w:style w:type="character" w:customStyle="1" w:styleId="submitted">
    <w:name w:val="submitted"/>
    <w:basedOn w:val="a4"/>
    <w:rsid w:val="00F703C3"/>
  </w:style>
  <w:style w:type="character" w:customStyle="1" w:styleId="taxonomy">
    <w:name w:val="taxonomy"/>
    <w:basedOn w:val="a4"/>
    <w:rsid w:val="00F703C3"/>
  </w:style>
  <w:style w:type="paragraph" w:customStyle="1" w:styleId="2ff3">
    <w:name w:val="Заголовок2"/>
    <w:basedOn w:val="3"/>
    <w:qFormat/>
    <w:rsid w:val="00F703C3"/>
    <w:pPr>
      <w:keepNext/>
      <w:numPr>
        <w:ilvl w:val="2"/>
        <w:numId w:val="0"/>
      </w:numPr>
      <w:tabs>
        <w:tab w:val="left" w:pos="1134"/>
      </w:tabs>
      <w:ind w:left="1430" w:hanging="720"/>
    </w:pPr>
    <w:rPr>
      <w:b/>
      <w:i/>
      <w:kern w:val="32"/>
      <w:szCs w:val="32"/>
    </w:rPr>
  </w:style>
  <w:style w:type="paragraph" w:customStyle="1" w:styleId="3f1">
    <w:name w:val="Заголовок3"/>
    <w:basedOn w:val="a3"/>
    <w:qFormat/>
    <w:rsid w:val="00F703C3"/>
    <w:pPr>
      <w:spacing w:before="240" w:after="240"/>
      <w:jc w:val="center"/>
    </w:pPr>
    <w:rPr>
      <w:b/>
      <w:bCs/>
      <w:color w:val="76923C"/>
      <w:sz w:val="26"/>
      <w:szCs w:val="26"/>
    </w:rPr>
  </w:style>
  <w:style w:type="paragraph" w:customStyle="1" w:styleId="45">
    <w:name w:val="Заголовок4"/>
    <w:basedOn w:val="3f1"/>
    <w:qFormat/>
    <w:rsid w:val="00F703C3"/>
    <w:pPr>
      <w:widowControl w:val="0"/>
    </w:pPr>
    <w:rPr>
      <w:rFonts w:ascii="Times New Roman CYR" w:hAnsi="Times New Roman CYR" w:cs="Times New Roman CYR"/>
      <w:color w:val="E36C0A"/>
    </w:rPr>
  </w:style>
  <w:style w:type="paragraph" w:customStyle="1" w:styleId="1fc">
    <w:name w:val="Стиль 1"/>
    <w:basedOn w:val="a3"/>
    <w:rsid w:val="00F703C3"/>
    <w:pPr>
      <w:overflowPunct w:val="0"/>
      <w:spacing w:before="60" w:after="60"/>
      <w:textAlignment w:val="baseline"/>
    </w:pPr>
    <w:rPr>
      <w:bCs/>
      <w:szCs w:val="26"/>
    </w:rPr>
  </w:style>
  <w:style w:type="paragraph" w:customStyle="1" w:styleId="133">
    <w:name w:val="Основной текст 13"/>
    <w:basedOn w:val="a3"/>
    <w:rsid w:val="00F703C3"/>
    <w:pPr>
      <w:widowControl w:val="0"/>
      <w:spacing w:before="120" w:after="120"/>
    </w:pPr>
    <w:rPr>
      <w:bCs/>
      <w:sz w:val="26"/>
      <w:szCs w:val="20"/>
    </w:rPr>
  </w:style>
  <w:style w:type="paragraph" w:customStyle="1" w:styleId="western">
    <w:name w:val="western"/>
    <w:basedOn w:val="a3"/>
    <w:rsid w:val="00F703C3"/>
    <w:pPr>
      <w:suppressAutoHyphens/>
      <w:spacing w:before="280"/>
    </w:pPr>
    <w:rPr>
      <w:rFonts w:ascii="Arial" w:hAnsi="Arial" w:cs="Arial"/>
      <w:b/>
      <w:color w:val="000000"/>
      <w:lang w:eastAsia="ar-SA"/>
    </w:rPr>
  </w:style>
  <w:style w:type="paragraph" w:customStyle="1" w:styleId="afffffff">
    <w:name w:val="список_тире"/>
    <w:basedOn w:val="130"/>
    <w:qFormat/>
    <w:rsid w:val="00F703C3"/>
    <w:pPr>
      <w:spacing w:before="0" w:after="0"/>
      <w:ind w:left="360" w:hanging="360"/>
    </w:pPr>
    <w:rPr>
      <w:szCs w:val="26"/>
    </w:rPr>
  </w:style>
  <w:style w:type="table" w:customStyle="1" w:styleId="46">
    <w:name w:val="Сетка таблицы4"/>
    <w:basedOn w:val="a5"/>
    <w:next w:val="ac"/>
    <w:uiPriority w:val="59"/>
    <w:rsid w:val="00F703C3"/>
    <w:pPr>
      <w:spacing w:line="240" w:lineRule="auto"/>
      <w:ind w:firstLine="0"/>
    </w:pPr>
    <w:rPr>
      <w:rFonts w:ascii="Calibri" w:eastAsia="Calibri" w:hAnsi="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98">
    <w:name w:val="Font Style98"/>
    <w:rsid w:val="00F703C3"/>
    <w:rPr>
      <w:rFonts w:ascii="Times New Roman" w:hAnsi="Times New Roman" w:cs="Times New Roman" w:hint="default"/>
      <w:b/>
      <w:bCs/>
      <w:sz w:val="30"/>
      <w:szCs w:val="30"/>
    </w:rPr>
  </w:style>
  <w:style w:type="character" w:customStyle="1" w:styleId="FontStyle99">
    <w:name w:val="Font Style99"/>
    <w:rsid w:val="00F703C3"/>
    <w:rPr>
      <w:rFonts w:ascii="Times New Roman" w:hAnsi="Times New Roman" w:cs="Times New Roman" w:hint="default"/>
      <w:b/>
      <w:bCs/>
      <w:sz w:val="30"/>
      <w:szCs w:val="30"/>
    </w:rPr>
  </w:style>
  <w:style w:type="paragraph" w:customStyle="1" w:styleId="afffffff0">
    <w:name w:val="Тендерные данные"/>
    <w:basedOn w:val="a3"/>
    <w:semiHidden/>
    <w:rsid w:val="00F703C3"/>
    <w:pPr>
      <w:tabs>
        <w:tab w:val="left" w:pos="1985"/>
      </w:tabs>
      <w:spacing w:before="120" w:after="60"/>
    </w:pPr>
    <w:rPr>
      <w:b/>
      <w:bCs/>
      <w:szCs w:val="20"/>
    </w:rPr>
  </w:style>
  <w:style w:type="paragraph" w:customStyle="1" w:styleId="2ff4">
    <w:name w:val="Пункт2"/>
    <w:basedOn w:val="a3"/>
    <w:rsid w:val="00F703C3"/>
    <w:pPr>
      <w:widowControl w:val="0"/>
      <w:tabs>
        <w:tab w:val="left" w:pos="426"/>
        <w:tab w:val="num" w:pos="720"/>
      </w:tabs>
      <w:spacing w:before="240"/>
      <w:ind w:left="720" w:hanging="360"/>
    </w:pPr>
    <w:rPr>
      <w:bCs/>
      <w:kern w:val="1"/>
      <w:szCs w:val="20"/>
      <w:lang w:eastAsia="ar-SA"/>
    </w:rPr>
  </w:style>
  <w:style w:type="paragraph" w:customStyle="1" w:styleId="afffffff1">
    <w:name w:val="Таблицы (моноширинный)"/>
    <w:basedOn w:val="a3"/>
    <w:next w:val="a3"/>
    <w:rsid w:val="00F703C3"/>
    <w:pPr>
      <w:widowControl w:val="0"/>
      <w:suppressAutoHyphens/>
      <w:ind w:left="-1080" w:hanging="360"/>
    </w:pPr>
    <w:rPr>
      <w:rFonts w:ascii="Courier New" w:eastAsia="Lucida Sans Unicode" w:hAnsi="Courier New" w:cs="Courier New"/>
      <w:bCs/>
      <w:kern w:val="1"/>
      <w:sz w:val="20"/>
      <w:lang w:eastAsia="ar-SA"/>
    </w:rPr>
  </w:style>
  <w:style w:type="paragraph" w:customStyle="1" w:styleId="ConsPlusNonformat">
    <w:name w:val="ConsPlusNonformat"/>
    <w:uiPriority w:val="99"/>
    <w:rsid w:val="00F703C3"/>
    <w:pPr>
      <w:widowControl w:val="0"/>
      <w:autoSpaceDE w:val="0"/>
      <w:autoSpaceDN w:val="0"/>
      <w:adjustRightInd w:val="0"/>
      <w:spacing w:line="240" w:lineRule="auto"/>
      <w:ind w:firstLine="0"/>
      <w:jc w:val="both"/>
    </w:pPr>
    <w:rPr>
      <w:rFonts w:ascii="Courier New" w:hAnsi="Courier New" w:cs="Courier New"/>
      <w:sz w:val="20"/>
      <w:szCs w:val="20"/>
      <w:lang w:eastAsia="ru-RU"/>
    </w:rPr>
  </w:style>
  <w:style w:type="character" w:customStyle="1" w:styleId="1e">
    <w:name w:val="Стиль1 Знак"/>
    <w:link w:val="1d"/>
    <w:locked/>
    <w:rsid w:val="00F703C3"/>
    <w:rPr>
      <w:rFonts w:ascii="Courier New" w:hAnsi="Courier New"/>
      <w:bCs/>
      <w:caps/>
      <w:noProof/>
      <w:sz w:val="26"/>
      <w:szCs w:val="26"/>
      <w:lang w:eastAsia="ru-RU"/>
    </w:rPr>
  </w:style>
  <w:style w:type="paragraph" w:customStyle="1" w:styleId="222">
    <w:name w:val="Основной текст 22"/>
    <w:basedOn w:val="a3"/>
    <w:qFormat/>
    <w:rsid w:val="00F703C3"/>
    <w:pPr>
      <w:overflowPunct w:val="0"/>
      <w:ind w:firstLine="720"/>
      <w:textAlignment w:val="baseline"/>
    </w:pPr>
    <w:rPr>
      <w:bCs/>
      <w:sz w:val="26"/>
      <w:szCs w:val="20"/>
    </w:rPr>
  </w:style>
  <w:style w:type="paragraph" w:customStyle="1" w:styleId="311">
    <w:name w:val="Основной текст с отступом 31"/>
    <w:basedOn w:val="a3"/>
    <w:uiPriority w:val="99"/>
    <w:rsid w:val="00F703C3"/>
    <w:pPr>
      <w:overflowPunct w:val="0"/>
      <w:ind w:firstLine="720"/>
      <w:textAlignment w:val="baseline"/>
    </w:pPr>
    <w:rPr>
      <w:bCs/>
      <w:sz w:val="26"/>
      <w:szCs w:val="20"/>
    </w:rPr>
  </w:style>
  <w:style w:type="paragraph" w:customStyle="1" w:styleId="afffffff2">
    <w:name w:val="Основное"/>
    <w:link w:val="afffffff3"/>
    <w:rsid w:val="00F703C3"/>
    <w:pPr>
      <w:spacing w:line="240" w:lineRule="auto"/>
      <w:jc w:val="both"/>
    </w:pPr>
    <w:rPr>
      <w:color w:val="000000"/>
      <w:sz w:val="24"/>
      <w:szCs w:val="24"/>
      <w:lang w:eastAsia="ru-RU"/>
    </w:rPr>
  </w:style>
  <w:style w:type="character" w:customStyle="1" w:styleId="afffffff3">
    <w:name w:val="Основное Знак"/>
    <w:link w:val="afffffff2"/>
    <w:rsid w:val="00F703C3"/>
    <w:rPr>
      <w:color w:val="000000"/>
      <w:sz w:val="24"/>
      <w:szCs w:val="24"/>
      <w:lang w:eastAsia="ru-RU"/>
    </w:rPr>
  </w:style>
  <w:style w:type="table" w:styleId="afffffff4">
    <w:name w:val="Table Professional"/>
    <w:basedOn w:val="a5"/>
    <w:rsid w:val="00F703C3"/>
    <w:pPr>
      <w:spacing w:line="240" w:lineRule="auto"/>
      <w:ind w:firstLine="0"/>
    </w:pPr>
    <w:rPr>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formattext">
    <w:name w:val="formattext"/>
    <w:basedOn w:val="a3"/>
    <w:rsid w:val="00F703C3"/>
    <w:pPr>
      <w:spacing w:before="100" w:beforeAutospacing="1" w:after="100" w:afterAutospacing="1"/>
    </w:pPr>
    <w:rPr>
      <w:bCs/>
    </w:rPr>
  </w:style>
  <w:style w:type="paragraph" w:customStyle="1" w:styleId="sortdownpadd">
    <w:name w:val="sortdown padd"/>
    <w:basedOn w:val="a3"/>
    <w:rsid w:val="00F703C3"/>
    <w:pPr>
      <w:spacing w:before="100" w:beforeAutospacing="1" w:after="100" w:afterAutospacing="1"/>
    </w:pPr>
    <w:rPr>
      <w:bCs/>
    </w:rPr>
  </w:style>
  <w:style w:type="paragraph" w:customStyle="1" w:styleId="sortuppadd">
    <w:name w:val="sortup padd"/>
    <w:basedOn w:val="a3"/>
    <w:rsid w:val="00F703C3"/>
    <w:pPr>
      <w:spacing w:before="100" w:beforeAutospacing="1" w:after="100" w:afterAutospacing="1"/>
    </w:pPr>
    <w:rPr>
      <w:bCs/>
    </w:rPr>
  </w:style>
  <w:style w:type="character" w:customStyle="1" w:styleId="likelink">
    <w:name w:val="likelink"/>
    <w:basedOn w:val="a4"/>
    <w:rsid w:val="00F703C3"/>
  </w:style>
  <w:style w:type="character" w:customStyle="1" w:styleId="tagscl">
    <w:name w:val="tagscl"/>
    <w:basedOn w:val="a4"/>
    <w:rsid w:val="00F703C3"/>
  </w:style>
  <w:style w:type="character" w:customStyle="1" w:styleId="warning">
    <w:name w:val="warning"/>
    <w:basedOn w:val="a4"/>
    <w:rsid w:val="00F703C3"/>
  </w:style>
  <w:style w:type="character" w:customStyle="1" w:styleId="editsection">
    <w:name w:val="editsection"/>
    <w:basedOn w:val="a4"/>
    <w:rsid w:val="00F703C3"/>
  </w:style>
  <w:style w:type="character" w:customStyle="1" w:styleId="plainlinksneverexpand">
    <w:name w:val="plainlinksneverexpand"/>
    <w:basedOn w:val="a4"/>
    <w:rsid w:val="00F703C3"/>
  </w:style>
  <w:style w:type="character" w:customStyle="1" w:styleId="geo-dms">
    <w:name w:val="geo-dms"/>
    <w:basedOn w:val="a4"/>
    <w:rsid w:val="00F703C3"/>
  </w:style>
  <w:style w:type="character" w:customStyle="1" w:styleId="geo-lat">
    <w:name w:val="geo-lat"/>
    <w:basedOn w:val="a4"/>
    <w:rsid w:val="00F703C3"/>
  </w:style>
  <w:style w:type="character" w:customStyle="1" w:styleId="geo-lon">
    <w:name w:val="geo-lon"/>
    <w:basedOn w:val="a4"/>
    <w:rsid w:val="00F703C3"/>
  </w:style>
  <w:style w:type="character" w:customStyle="1" w:styleId="geo-multi-punct">
    <w:name w:val="geo-multi-punct"/>
    <w:basedOn w:val="a4"/>
    <w:rsid w:val="00F703C3"/>
  </w:style>
  <w:style w:type="character" w:customStyle="1" w:styleId="geo-dec">
    <w:name w:val="geo-dec"/>
    <w:basedOn w:val="a4"/>
    <w:rsid w:val="00F703C3"/>
  </w:style>
  <w:style w:type="character" w:customStyle="1" w:styleId="geo">
    <w:name w:val="geo"/>
    <w:basedOn w:val="a4"/>
    <w:rsid w:val="00F703C3"/>
  </w:style>
  <w:style w:type="character" w:customStyle="1" w:styleId="latitude">
    <w:name w:val="latitude"/>
    <w:basedOn w:val="a4"/>
    <w:rsid w:val="00F703C3"/>
  </w:style>
  <w:style w:type="character" w:customStyle="1" w:styleId="longitude">
    <w:name w:val="longitude"/>
    <w:basedOn w:val="a4"/>
    <w:rsid w:val="00F703C3"/>
  </w:style>
  <w:style w:type="character" w:customStyle="1" w:styleId="fnorg">
    <w:name w:val="fn org"/>
    <w:basedOn w:val="a4"/>
    <w:rsid w:val="00F703C3"/>
  </w:style>
  <w:style w:type="character" w:customStyle="1" w:styleId="country-name">
    <w:name w:val="country-name"/>
    <w:basedOn w:val="a4"/>
    <w:rsid w:val="00F703C3"/>
  </w:style>
  <w:style w:type="character" w:customStyle="1" w:styleId="region">
    <w:name w:val="region"/>
    <w:basedOn w:val="a4"/>
    <w:rsid w:val="00F703C3"/>
  </w:style>
  <w:style w:type="character" w:customStyle="1" w:styleId="coordinatesplainlinksneverexpand">
    <w:name w:val="coordinates plainlinksneverexpand"/>
    <w:basedOn w:val="a4"/>
    <w:rsid w:val="00F703C3"/>
  </w:style>
  <w:style w:type="character" w:customStyle="1" w:styleId="toctoggle">
    <w:name w:val="toctoggle"/>
    <w:basedOn w:val="a4"/>
    <w:rsid w:val="00F703C3"/>
  </w:style>
  <w:style w:type="character" w:customStyle="1" w:styleId="tocnumber">
    <w:name w:val="tocnumber"/>
    <w:basedOn w:val="a4"/>
    <w:rsid w:val="00F703C3"/>
  </w:style>
  <w:style w:type="character" w:customStyle="1" w:styleId="toctext">
    <w:name w:val="toctext"/>
    <w:basedOn w:val="a4"/>
    <w:rsid w:val="00F703C3"/>
  </w:style>
  <w:style w:type="character" w:customStyle="1" w:styleId="postdetails">
    <w:name w:val="postdetails"/>
    <w:basedOn w:val="a4"/>
    <w:rsid w:val="00F703C3"/>
  </w:style>
  <w:style w:type="paragraph" w:customStyle="1" w:styleId="ConsPlusCell">
    <w:name w:val="ConsPlusCell"/>
    <w:rsid w:val="00F703C3"/>
    <w:pPr>
      <w:widowControl w:val="0"/>
      <w:autoSpaceDE w:val="0"/>
      <w:autoSpaceDN w:val="0"/>
      <w:adjustRightInd w:val="0"/>
      <w:spacing w:line="240" w:lineRule="auto"/>
      <w:ind w:firstLine="0"/>
    </w:pPr>
    <w:rPr>
      <w:rFonts w:ascii="Arial" w:hAnsi="Arial" w:cs="Arial"/>
      <w:sz w:val="20"/>
      <w:szCs w:val="20"/>
      <w:lang w:eastAsia="ru-RU"/>
    </w:rPr>
  </w:style>
  <w:style w:type="character" w:customStyle="1" w:styleId="art">
    <w:name w:val="art"/>
    <w:basedOn w:val="a4"/>
    <w:rsid w:val="00F703C3"/>
  </w:style>
  <w:style w:type="character" w:customStyle="1" w:styleId="reference-text">
    <w:name w:val="reference-text"/>
    <w:basedOn w:val="a4"/>
    <w:rsid w:val="00F703C3"/>
  </w:style>
  <w:style w:type="paragraph" w:customStyle="1" w:styleId="afffffff5">
    <w:name w:val="Знак"/>
    <w:basedOn w:val="a3"/>
    <w:rsid w:val="00F703C3"/>
    <w:rPr>
      <w:rFonts w:ascii="Verdana" w:hAnsi="Verdana" w:cs="Verdana"/>
      <w:bCs/>
      <w:sz w:val="20"/>
      <w:szCs w:val="20"/>
      <w:lang w:val="en-US"/>
    </w:rPr>
  </w:style>
  <w:style w:type="paragraph" w:customStyle="1" w:styleId="author">
    <w:name w:val="author"/>
    <w:basedOn w:val="a3"/>
    <w:rsid w:val="00F703C3"/>
    <w:pPr>
      <w:spacing w:before="100" w:beforeAutospacing="1" w:after="100" w:afterAutospacing="1"/>
    </w:pPr>
    <w:rPr>
      <w:bCs/>
    </w:rPr>
  </w:style>
  <w:style w:type="character" w:customStyle="1" w:styleId="menu3br">
    <w:name w:val="menu3br"/>
    <w:basedOn w:val="a4"/>
    <w:rsid w:val="00F703C3"/>
  </w:style>
  <w:style w:type="paragraph" w:customStyle="1" w:styleId="223">
    <w:name w:val="Основной текст с отступом 22"/>
    <w:basedOn w:val="a3"/>
    <w:rsid w:val="00F703C3"/>
    <w:pPr>
      <w:ind w:firstLine="567"/>
    </w:pPr>
    <w:rPr>
      <w:bCs/>
      <w:szCs w:val="20"/>
    </w:rPr>
  </w:style>
  <w:style w:type="paragraph" w:customStyle="1" w:styleId="1113">
    <w:name w:val="Знак1 Знак Знак Знак Знак Знак Знак Знак Знак Знак Знак Знак Знак Знак Знак Знак Знак Знак Знак Знак Знак Знак Знак1 Знак Знак Знак1 Знак"/>
    <w:basedOn w:val="a3"/>
    <w:rsid w:val="00F703C3"/>
    <w:pPr>
      <w:spacing w:after="160" w:line="240" w:lineRule="exact"/>
    </w:pPr>
    <w:rPr>
      <w:rFonts w:ascii="Verdana" w:hAnsi="Verdana"/>
      <w:bCs/>
      <w:lang w:val="en-US"/>
    </w:rPr>
  </w:style>
  <w:style w:type="paragraph" w:customStyle="1" w:styleId="1fd">
    <w:name w:val="Знак Знак Знак1 Знак"/>
    <w:basedOn w:val="a3"/>
    <w:rsid w:val="00F703C3"/>
    <w:pPr>
      <w:widowControl w:val="0"/>
      <w:spacing w:after="160" w:line="240" w:lineRule="exact"/>
      <w:jc w:val="right"/>
    </w:pPr>
    <w:rPr>
      <w:bCs/>
      <w:sz w:val="20"/>
      <w:szCs w:val="20"/>
      <w:lang w:val="en-GB"/>
    </w:rPr>
  </w:style>
  <w:style w:type="paragraph" w:customStyle="1" w:styleId="FORMATTEXT0">
    <w:name w:val=".FORMATTEXT"/>
    <w:rsid w:val="00F703C3"/>
    <w:pPr>
      <w:widowControl w:val="0"/>
      <w:autoSpaceDE w:val="0"/>
      <w:autoSpaceDN w:val="0"/>
      <w:adjustRightInd w:val="0"/>
      <w:spacing w:line="240" w:lineRule="auto"/>
      <w:ind w:firstLine="0"/>
    </w:pPr>
    <w:rPr>
      <w:sz w:val="24"/>
      <w:szCs w:val="24"/>
      <w:lang w:eastAsia="ru-RU"/>
    </w:rPr>
  </w:style>
  <w:style w:type="paragraph" w:customStyle="1" w:styleId="3f2">
    <w:name w:val="Нормативы 3"/>
    <w:basedOn w:val="3"/>
    <w:link w:val="3f3"/>
    <w:qFormat/>
    <w:rsid w:val="00F703C3"/>
    <w:pPr>
      <w:widowControl w:val="0"/>
      <w:numPr>
        <w:ilvl w:val="2"/>
        <w:numId w:val="0"/>
      </w:numPr>
      <w:tabs>
        <w:tab w:val="left" w:pos="1134"/>
      </w:tabs>
      <w:spacing w:after="0"/>
      <w:ind w:left="1440" w:hanging="720"/>
    </w:pPr>
    <w:rPr>
      <w:i/>
      <w:kern w:val="32"/>
      <w:szCs w:val="32"/>
    </w:rPr>
  </w:style>
  <w:style w:type="character" w:customStyle="1" w:styleId="3f3">
    <w:name w:val="Нормативы 3 Знак"/>
    <w:link w:val="3f2"/>
    <w:rsid w:val="00F703C3"/>
    <w:rPr>
      <w:bCs/>
      <w:i/>
      <w:kern w:val="32"/>
      <w:sz w:val="24"/>
      <w:szCs w:val="32"/>
    </w:rPr>
  </w:style>
  <w:style w:type="paragraph" w:customStyle="1" w:styleId="3f4">
    <w:name w:val="Знак3"/>
    <w:basedOn w:val="a3"/>
    <w:rsid w:val="00F703C3"/>
    <w:pPr>
      <w:pageBreakBefore/>
      <w:spacing w:after="160" w:line="360" w:lineRule="auto"/>
    </w:pPr>
    <w:rPr>
      <w:bCs/>
      <w:sz w:val="28"/>
      <w:szCs w:val="20"/>
      <w:lang w:val="en-US"/>
    </w:rPr>
  </w:style>
  <w:style w:type="paragraph" w:customStyle="1" w:styleId="2ff5">
    <w:name w:val="Знак2"/>
    <w:basedOn w:val="a3"/>
    <w:rsid w:val="00F703C3"/>
    <w:pPr>
      <w:pageBreakBefore/>
      <w:spacing w:after="160" w:line="360" w:lineRule="auto"/>
    </w:pPr>
    <w:rPr>
      <w:bCs/>
      <w:sz w:val="28"/>
      <w:szCs w:val="20"/>
      <w:lang w:val="en-US"/>
    </w:rPr>
  </w:style>
  <w:style w:type="paragraph" w:customStyle="1" w:styleId="xl24">
    <w:name w:val="xl24"/>
    <w:basedOn w:val="a3"/>
    <w:rsid w:val="00F703C3"/>
    <w:pPr>
      <w:spacing w:before="100" w:beforeAutospacing="1" w:after="100" w:afterAutospacing="1"/>
      <w:jc w:val="center"/>
    </w:pPr>
    <w:rPr>
      <w:rFonts w:ascii="Arial Unicode MS" w:eastAsia="Arial Unicode MS" w:hAnsi="Arial Unicode MS" w:cs="Arial Unicode MS"/>
      <w:b/>
    </w:rPr>
  </w:style>
  <w:style w:type="paragraph" w:customStyle="1" w:styleId="1fe">
    <w:name w:val="Знак1"/>
    <w:basedOn w:val="a3"/>
    <w:rsid w:val="00F703C3"/>
    <w:pPr>
      <w:pageBreakBefore/>
      <w:spacing w:after="160" w:line="360" w:lineRule="auto"/>
    </w:pPr>
    <w:rPr>
      <w:bCs/>
      <w:sz w:val="28"/>
      <w:szCs w:val="20"/>
      <w:lang w:val="en-US"/>
    </w:rPr>
  </w:style>
  <w:style w:type="character" w:customStyle="1" w:styleId="highlighthighlightactive">
    <w:name w:val="highlight highlight_active"/>
    <w:basedOn w:val="a4"/>
    <w:rsid w:val="00F703C3"/>
  </w:style>
  <w:style w:type="paragraph" w:customStyle="1" w:styleId="s15">
    <w:name w:val="s_15"/>
    <w:basedOn w:val="a3"/>
    <w:rsid w:val="00F703C3"/>
    <w:pPr>
      <w:spacing w:before="100" w:beforeAutospacing="1" w:after="100" w:afterAutospacing="1"/>
    </w:pPr>
    <w:rPr>
      <w:bCs/>
    </w:rPr>
  </w:style>
  <w:style w:type="character" w:customStyle="1" w:styleId="s10">
    <w:name w:val="s_10"/>
    <w:basedOn w:val="a4"/>
    <w:rsid w:val="00F703C3"/>
  </w:style>
  <w:style w:type="character" w:customStyle="1" w:styleId="FontStyle21">
    <w:name w:val="Font Style21"/>
    <w:uiPriority w:val="99"/>
    <w:rsid w:val="00F703C3"/>
    <w:rPr>
      <w:rFonts w:ascii="Times New Roman" w:hAnsi="Times New Roman" w:cs="Times New Roman"/>
      <w:sz w:val="24"/>
      <w:szCs w:val="24"/>
    </w:rPr>
  </w:style>
  <w:style w:type="character" w:customStyle="1" w:styleId="presentation-title">
    <w:name w:val="presentation-title"/>
    <w:basedOn w:val="a4"/>
    <w:rsid w:val="00F703C3"/>
  </w:style>
  <w:style w:type="character" w:customStyle="1" w:styleId="h-title-meta">
    <w:name w:val="h-title-meta"/>
    <w:basedOn w:val="a4"/>
    <w:rsid w:val="00F703C3"/>
  </w:style>
  <w:style w:type="paragraph" w:customStyle="1" w:styleId="232">
    <w:name w:val="Основной текст 23"/>
    <w:basedOn w:val="a3"/>
    <w:rsid w:val="00F703C3"/>
    <w:pPr>
      <w:overflowPunct w:val="0"/>
      <w:ind w:firstLine="720"/>
      <w:textAlignment w:val="baseline"/>
    </w:pPr>
    <w:rPr>
      <w:bCs/>
      <w:sz w:val="26"/>
      <w:szCs w:val="20"/>
    </w:rPr>
  </w:style>
  <w:style w:type="paragraph" w:customStyle="1" w:styleId="47">
    <w:name w:val="Стиль4"/>
    <w:basedOn w:val="a3"/>
    <w:rsid w:val="00F703C3"/>
    <w:rPr>
      <w:rFonts w:eastAsia="Calibri"/>
      <w:bCs/>
    </w:rPr>
  </w:style>
  <w:style w:type="paragraph" w:customStyle="1" w:styleId="52">
    <w:name w:val="Стиль5"/>
    <w:basedOn w:val="a3"/>
    <w:rsid w:val="00F703C3"/>
    <w:rPr>
      <w:rFonts w:eastAsia="Calibri"/>
      <w:bCs/>
    </w:rPr>
  </w:style>
  <w:style w:type="paragraph" w:customStyle="1" w:styleId="S0">
    <w:name w:val="S_Обычный в таблице"/>
    <w:basedOn w:val="a3"/>
    <w:rsid w:val="00F703C3"/>
    <w:pPr>
      <w:spacing w:line="360" w:lineRule="auto"/>
      <w:jc w:val="center"/>
    </w:pPr>
    <w:rPr>
      <w:bCs/>
    </w:rPr>
  </w:style>
  <w:style w:type="paragraph" w:customStyle="1" w:styleId="afffffff6">
    <w:name w:val="МОЕ"/>
    <w:basedOn w:val="a3"/>
    <w:rsid w:val="00F703C3"/>
    <w:pPr>
      <w:spacing w:line="360" w:lineRule="auto"/>
    </w:pPr>
    <w:rPr>
      <w:bCs/>
      <w:spacing w:val="10"/>
      <w:sz w:val="28"/>
      <w:szCs w:val="28"/>
    </w:rPr>
  </w:style>
  <w:style w:type="paragraph" w:customStyle="1" w:styleId="c2">
    <w:name w:val="c2"/>
    <w:basedOn w:val="a3"/>
    <w:rsid w:val="00F703C3"/>
    <w:pPr>
      <w:spacing w:before="100" w:beforeAutospacing="1" w:after="100" w:afterAutospacing="1" w:line="360" w:lineRule="auto"/>
    </w:pPr>
    <w:rPr>
      <w:bCs/>
    </w:rPr>
  </w:style>
  <w:style w:type="paragraph" w:customStyle="1" w:styleId="a20">
    <w:name w:val="a2"/>
    <w:basedOn w:val="a3"/>
    <w:rsid w:val="00F703C3"/>
    <w:pPr>
      <w:spacing w:before="100" w:beforeAutospacing="1" w:after="100" w:afterAutospacing="1" w:line="360" w:lineRule="auto"/>
    </w:pPr>
    <w:rPr>
      <w:bCs/>
    </w:rPr>
  </w:style>
  <w:style w:type="paragraph" w:customStyle="1" w:styleId="c3">
    <w:name w:val="c3"/>
    <w:basedOn w:val="a3"/>
    <w:rsid w:val="00F703C3"/>
    <w:pPr>
      <w:spacing w:before="100" w:beforeAutospacing="1" w:after="100" w:afterAutospacing="1" w:line="360" w:lineRule="auto"/>
    </w:pPr>
    <w:rPr>
      <w:bCs/>
    </w:rPr>
  </w:style>
  <w:style w:type="paragraph" w:customStyle="1" w:styleId="53">
    <w:name w:val="Знак5"/>
    <w:basedOn w:val="a3"/>
    <w:rsid w:val="00F703C3"/>
    <w:pPr>
      <w:spacing w:after="160" w:line="240" w:lineRule="exact"/>
    </w:pPr>
    <w:rPr>
      <w:rFonts w:ascii="Verdana" w:hAnsi="Verdana" w:cs="Verdana"/>
      <w:bCs/>
      <w:lang w:val="en-US"/>
    </w:rPr>
  </w:style>
  <w:style w:type="paragraph" w:customStyle="1" w:styleId="u">
    <w:name w:val="u"/>
    <w:basedOn w:val="a3"/>
    <w:rsid w:val="00F703C3"/>
    <w:pPr>
      <w:spacing w:line="360" w:lineRule="auto"/>
      <w:ind w:firstLine="539"/>
    </w:pPr>
    <w:rPr>
      <w:bCs/>
      <w:color w:val="000000"/>
      <w:sz w:val="18"/>
    </w:rPr>
  </w:style>
  <w:style w:type="paragraph" w:customStyle="1" w:styleId="afffffff7">
    <w:name w:val="_ОБЫЧНЫЙ"/>
    <w:basedOn w:val="a3"/>
    <w:rsid w:val="00F703C3"/>
    <w:pPr>
      <w:widowControl w:val="0"/>
      <w:suppressAutoHyphens/>
      <w:spacing w:line="360" w:lineRule="auto"/>
    </w:pPr>
    <w:rPr>
      <w:rFonts w:cs="Calibri"/>
      <w:bCs/>
      <w:szCs w:val="20"/>
      <w:lang w:eastAsia="ar-SA"/>
    </w:rPr>
  </w:style>
  <w:style w:type="paragraph" w:customStyle="1" w:styleId="Style3">
    <w:name w:val="Style3"/>
    <w:basedOn w:val="a3"/>
    <w:rsid w:val="00F703C3"/>
    <w:pPr>
      <w:widowControl w:val="0"/>
      <w:spacing w:line="360" w:lineRule="auto"/>
      <w:jc w:val="center"/>
    </w:pPr>
    <w:rPr>
      <w:bCs/>
    </w:rPr>
  </w:style>
  <w:style w:type="paragraph" w:customStyle="1" w:styleId="S">
    <w:name w:val="S_рисунок"/>
    <w:basedOn w:val="a3"/>
    <w:rsid w:val="00F703C3"/>
    <w:pPr>
      <w:numPr>
        <w:numId w:val="180"/>
      </w:numPr>
      <w:suppressAutoHyphens/>
      <w:jc w:val="center"/>
    </w:pPr>
    <w:rPr>
      <w:rFonts w:cs="Calibri"/>
      <w:bCs/>
      <w:lang w:eastAsia="ar-SA"/>
    </w:rPr>
  </w:style>
  <w:style w:type="character" w:customStyle="1" w:styleId="HTML1">
    <w:name w:val="Стандартный HTML Знак1"/>
    <w:basedOn w:val="a4"/>
    <w:rsid w:val="00F703C3"/>
    <w:rPr>
      <w:rFonts w:ascii="Consolas" w:hAnsi="Consolas"/>
      <w:lang w:eastAsia="en-US"/>
    </w:rPr>
  </w:style>
  <w:style w:type="character" w:customStyle="1" w:styleId="1ff">
    <w:name w:val="Текст Знак1"/>
    <w:basedOn w:val="a4"/>
    <w:rsid w:val="00F703C3"/>
    <w:rPr>
      <w:rFonts w:ascii="Consolas" w:hAnsi="Consolas"/>
      <w:sz w:val="21"/>
      <w:szCs w:val="21"/>
      <w:lang w:eastAsia="en-US"/>
    </w:rPr>
  </w:style>
  <w:style w:type="character" w:customStyle="1" w:styleId="1ff0">
    <w:name w:val="Текст примечания Знак1"/>
    <w:basedOn w:val="a4"/>
    <w:rsid w:val="00F703C3"/>
    <w:rPr>
      <w:rFonts w:ascii="Times New Roman" w:hAnsi="Times New Roman"/>
      <w:lang w:eastAsia="en-US"/>
    </w:rPr>
  </w:style>
  <w:style w:type="character" w:customStyle="1" w:styleId="1ff1">
    <w:name w:val="Тема примечания Знак1"/>
    <w:basedOn w:val="1ff0"/>
    <w:rsid w:val="00F703C3"/>
    <w:rPr>
      <w:rFonts w:ascii="Times New Roman" w:hAnsi="Times New Roman"/>
      <w:b/>
      <w:bCs/>
      <w:lang w:eastAsia="en-US"/>
    </w:rPr>
  </w:style>
  <w:style w:type="paragraph" w:customStyle="1" w:styleId="1ff2">
    <w:name w:val="список1"/>
    <w:basedOn w:val="a3"/>
    <w:rsid w:val="00F703C3"/>
    <w:pPr>
      <w:tabs>
        <w:tab w:val="num" w:pos="0"/>
        <w:tab w:val="num" w:pos="360"/>
        <w:tab w:val="left" w:pos="1080"/>
      </w:tabs>
      <w:ind w:firstLine="720"/>
    </w:pPr>
    <w:rPr>
      <w:bCs/>
      <w:sz w:val="28"/>
    </w:rPr>
  </w:style>
  <w:style w:type="paragraph" w:customStyle="1" w:styleId="Style6">
    <w:name w:val="Style6"/>
    <w:basedOn w:val="a3"/>
    <w:rsid w:val="00F703C3"/>
    <w:pPr>
      <w:widowControl w:val="0"/>
      <w:spacing w:line="320" w:lineRule="exact"/>
    </w:pPr>
    <w:rPr>
      <w:bCs/>
      <w:lang w:eastAsia="ar-SA"/>
    </w:rPr>
  </w:style>
  <w:style w:type="character" w:customStyle="1" w:styleId="apple-style-span">
    <w:name w:val="apple-style-span"/>
    <w:rsid w:val="00F703C3"/>
  </w:style>
  <w:style w:type="paragraph" w:customStyle="1" w:styleId="afffffff8">
    <w:name w:val="Осн"/>
    <w:basedOn w:val="a3"/>
    <w:link w:val="afffffff9"/>
    <w:rsid w:val="00F703C3"/>
    <w:pPr>
      <w:spacing w:line="360" w:lineRule="auto"/>
    </w:pPr>
    <w:rPr>
      <w:bCs/>
    </w:rPr>
  </w:style>
  <w:style w:type="character" w:customStyle="1" w:styleId="afffffff9">
    <w:name w:val="Осн Знак"/>
    <w:link w:val="afffffff8"/>
    <w:rsid w:val="00F703C3"/>
    <w:rPr>
      <w:sz w:val="24"/>
      <w:szCs w:val="24"/>
    </w:rPr>
  </w:style>
  <w:style w:type="paragraph" w:customStyle="1" w:styleId="afffffffa">
    <w:name w:val="Таб"/>
    <w:basedOn w:val="afffffff8"/>
    <w:next w:val="afffffff8"/>
    <w:rsid w:val="00F703C3"/>
    <w:pPr>
      <w:spacing w:line="240" w:lineRule="auto"/>
    </w:pPr>
  </w:style>
  <w:style w:type="paragraph" w:customStyle="1" w:styleId="afffffffb">
    <w:name w:val="Заг"/>
    <w:basedOn w:val="3"/>
    <w:next w:val="afffffff8"/>
    <w:link w:val="afffffffc"/>
    <w:rsid w:val="00F703C3"/>
    <w:pPr>
      <w:keepNext/>
      <w:numPr>
        <w:ilvl w:val="2"/>
        <w:numId w:val="0"/>
      </w:numPr>
      <w:tabs>
        <w:tab w:val="left" w:pos="1134"/>
      </w:tabs>
      <w:spacing w:line="360" w:lineRule="auto"/>
      <w:ind w:left="1430" w:hanging="720"/>
    </w:pPr>
    <w:rPr>
      <w:b/>
      <w:i/>
      <w:kern w:val="32"/>
      <w:szCs w:val="32"/>
    </w:rPr>
  </w:style>
  <w:style w:type="character" w:customStyle="1" w:styleId="afffffffc">
    <w:name w:val="Заг Знак"/>
    <w:link w:val="afffffffb"/>
    <w:rsid w:val="00F703C3"/>
    <w:rPr>
      <w:b/>
      <w:bCs/>
      <w:i/>
      <w:kern w:val="32"/>
      <w:sz w:val="24"/>
      <w:szCs w:val="32"/>
    </w:rPr>
  </w:style>
  <w:style w:type="character" w:customStyle="1" w:styleId="16">
    <w:name w:val="Список нумерованный 1 Знак"/>
    <w:link w:val="10"/>
    <w:rsid w:val="00F703C3"/>
    <w:rPr>
      <w:bCs/>
      <w:sz w:val="22"/>
      <w:szCs w:val="22"/>
    </w:rPr>
  </w:style>
  <w:style w:type="paragraph" w:customStyle="1" w:styleId="text2">
    <w:name w:val="text2"/>
    <w:basedOn w:val="a3"/>
    <w:rsid w:val="00F703C3"/>
    <w:pPr>
      <w:spacing w:before="15" w:after="15"/>
      <w:ind w:left="300" w:right="300" w:firstLine="567"/>
      <w:textAlignment w:val="top"/>
    </w:pPr>
    <w:rPr>
      <w:rFonts w:ascii="Verdana" w:hAnsi="Verdana"/>
      <w:bCs/>
      <w:color w:val="000080"/>
      <w:sz w:val="20"/>
      <w:szCs w:val="20"/>
    </w:rPr>
  </w:style>
  <w:style w:type="character" w:customStyle="1" w:styleId="Normal10-020">
    <w:name w:val="Normal + 10 пт полужирный По центру Слева:  -02 см Справ... Знак"/>
    <w:link w:val="Normal10-02"/>
    <w:locked/>
    <w:rsid w:val="00F703C3"/>
    <w:rPr>
      <w:b/>
      <w:bCs/>
      <w:sz w:val="20"/>
      <w:szCs w:val="20"/>
      <w:lang w:eastAsia="ru-RU"/>
    </w:rPr>
  </w:style>
  <w:style w:type="paragraph" w:customStyle="1" w:styleId="Normal1">
    <w:name w:val="Normal1"/>
    <w:uiPriority w:val="99"/>
    <w:rsid w:val="00F703C3"/>
    <w:pPr>
      <w:snapToGrid w:val="0"/>
      <w:spacing w:line="240" w:lineRule="auto"/>
      <w:ind w:firstLine="0"/>
    </w:pPr>
    <w:rPr>
      <w:sz w:val="22"/>
      <w:szCs w:val="20"/>
      <w:lang w:eastAsia="ru-RU"/>
    </w:rPr>
  </w:style>
  <w:style w:type="paragraph" w:customStyle="1" w:styleId="afffffffd">
    <w:name w:val="Статья"/>
    <w:basedOn w:val="ConsNormal"/>
    <w:rsid w:val="00F703C3"/>
    <w:pPr>
      <w:widowControl/>
      <w:autoSpaceDE w:val="0"/>
      <w:autoSpaceDN w:val="0"/>
      <w:adjustRightInd w:val="0"/>
      <w:spacing w:line="360" w:lineRule="auto"/>
      <w:ind w:firstLine="540"/>
      <w:jc w:val="left"/>
    </w:pPr>
    <w:rPr>
      <w:rFonts w:ascii="Times New Roman" w:hAnsi="Times New Roman"/>
      <w:b/>
      <w:bCs/>
      <w:snapToGrid/>
      <w:sz w:val="24"/>
      <w:szCs w:val="24"/>
    </w:rPr>
  </w:style>
  <w:style w:type="paragraph" w:customStyle="1" w:styleId="author2">
    <w:name w:val="author2"/>
    <w:basedOn w:val="a3"/>
    <w:rsid w:val="00F703C3"/>
    <w:rPr>
      <w:rFonts w:eastAsia="Calibri"/>
      <w:bCs/>
    </w:rPr>
  </w:style>
  <w:style w:type="paragraph" w:customStyle="1" w:styleId="bodytext">
    <w:name w:val="bodytext"/>
    <w:basedOn w:val="a3"/>
    <w:rsid w:val="00F703C3"/>
    <w:pPr>
      <w:spacing w:before="100" w:beforeAutospacing="1" w:after="100" w:afterAutospacing="1"/>
    </w:pPr>
    <w:rPr>
      <w:bCs/>
      <w:color w:val="000000"/>
    </w:rPr>
  </w:style>
  <w:style w:type="paragraph" w:customStyle="1" w:styleId="126">
    <w:name w:val="12"/>
    <w:basedOn w:val="a3"/>
    <w:link w:val="127"/>
    <w:rsid w:val="00F703C3"/>
    <w:rPr>
      <w:bCs/>
      <w:sz w:val="28"/>
      <w:szCs w:val="28"/>
    </w:rPr>
  </w:style>
  <w:style w:type="character" w:customStyle="1" w:styleId="127">
    <w:name w:val="12 Знак"/>
    <w:link w:val="126"/>
    <w:rsid w:val="00F703C3"/>
  </w:style>
  <w:style w:type="paragraph" w:customStyle="1" w:styleId="2ff6">
    <w:name w:val="Заголовок_2"/>
    <w:basedOn w:val="a3"/>
    <w:next w:val="a3"/>
    <w:rsid w:val="00F703C3"/>
    <w:pPr>
      <w:keepNext/>
      <w:tabs>
        <w:tab w:val="num" w:pos="360"/>
      </w:tabs>
      <w:spacing w:before="60" w:after="60"/>
      <w:jc w:val="center"/>
      <w:outlineLvl w:val="0"/>
    </w:pPr>
    <w:rPr>
      <w:b/>
      <w:bCs/>
      <w:kern w:val="32"/>
      <w:sz w:val="28"/>
      <w:szCs w:val="28"/>
      <w:lang w:val="en-US"/>
    </w:rPr>
  </w:style>
  <w:style w:type="paragraph" w:customStyle="1" w:styleId="1ff3">
    <w:name w:val="Знак Знак Знак Знак Знак Знак Знак1 Знак Знак Знак Знак Знак Знак Знак Знак Знак Знак Знак Знак Знак Знак Знак Знак Знак Знак Знак Знак Знак"/>
    <w:basedOn w:val="a3"/>
    <w:rsid w:val="00F703C3"/>
    <w:pPr>
      <w:spacing w:after="160" w:line="240" w:lineRule="exact"/>
    </w:pPr>
    <w:rPr>
      <w:rFonts w:ascii="Verdana" w:hAnsi="Verdana"/>
      <w:bCs/>
      <w:sz w:val="20"/>
      <w:szCs w:val="20"/>
      <w:lang w:val="en-US"/>
    </w:rPr>
  </w:style>
  <w:style w:type="paragraph" w:customStyle="1" w:styleId="2TimesNewRoman">
    <w:name w:val="Стиль Заголовок 2 + Times New Roman"/>
    <w:basedOn w:val="21"/>
    <w:rsid w:val="00F703C3"/>
    <w:pPr>
      <w:keepNext/>
      <w:numPr>
        <w:ilvl w:val="0"/>
        <w:numId w:val="0"/>
      </w:numPr>
      <w:tabs>
        <w:tab w:val="left" w:pos="1134"/>
      </w:tabs>
      <w:spacing w:before="240" w:after="60"/>
    </w:pPr>
    <w:rPr>
      <w:rFonts w:eastAsia="Times New Roman" w:cs="Arial"/>
      <w:b/>
      <w:bCs w:val="0"/>
      <w:smallCaps/>
      <w:kern w:val="32"/>
      <w:sz w:val="28"/>
      <w:szCs w:val="24"/>
    </w:rPr>
  </w:style>
  <w:style w:type="paragraph" w:customStyle="1" w:styleId="3125">
    <w:name w:val="Стиль Заголовок 3 + Первая строка:  125 см Междустр.интервал:  по..."/>
    <w:basedOn w:val="3"/>
    <w:rsid w:val="00F703C3"/>
    <w:pPr>
      <w:keepNext/>
      <w:numPr>
        <w:ilvl w:val="2"/>
        <w:numId w:val="0"/>
      </w:numPr>
      <w:tabs>
        <w:tab w:val="left" w:pos="1134"/>
      </w:tabs>
      <w:spacing w:before="240" w:after="60" w:line="360" w:lineRule="auto"/>
      <w:ind w:left="1430" w:hanging="720"/>
    </w:pPr>
    <w:rPr>
      <w:b/>
      <w:i/>
      <w:kern w:val="32"/>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3"/>
    <w:rsid w:val="00F703C3"/>
    <w:pPr>
      <w:spacing w:before="100" w:beforeAutospacing="1" w:after="100" w:afterAutospacing="1"/>
    </w:pPr>
    <w:rPr>
      <w:rFonts w:ascii="Tahoma" w:hAnsi="Tahoma"/>
      <w:bCs/>
      <w:sz w:val="20"/>
      <w:szCs w:val="20"/>
      <w:lang w:val="en-US"/>
    </w:rPr>
  </w:style>
  <w:style w:type="paragraph" w:customStyle="1" w:styleId="msonormalcxspmiddle">
    <w:name w:val="msonormalcxspmiddle"/>
    <w:basedOn w:val="a3"/>
    <w:rsid w:val="00F703C3"/>
    <w:pPr>
      <w:spacing w:before="100" w:beforeAutospacing="1" w:after="100" w:afterAutospacing="1"/>
    </w:pPr>
    <w:rPr>
      <w:bCs/>
    </w:rPr>
  </w:style>
  <w:style w:type="paragraph" w:customStyle="1" w:styleId="85">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3"/>
    <w:rsid w:val="00F703C3"/>
    <w:pPr>
      <w:widowControl w:val="0"/>
      <w:spacing w:after="160" w:line="240" w:lineRule="exact"/>
      <w:jc w:val="right"/>
    </w:pPr>
    <w:rPr>
      <w:bCs/>
      <w:sz w:val="20"/>
      <w:szCs w:val="20"/>
      <w:lang w:val="en-GB"/>
    </w:rPr>
  </w:style>
  <w:style w:type="paragraph" w:customStyle="1" w:styleId="xl65">
    <w:name w:val="xl65"/>
    <w:basedOn w:val="a3"/>
    <w:rsid w:val="00F703C3"/>
    <w:pPr>
      <w:spacing w:before="100" w:beforeAutospacing="1" w:after="100" w:afterAutospacing="1"/>
      <w:jc w:val="center"/>
    </w:pPr>
    <w:rPr>
      <w:bCs/>
    </w:rPr>
  </w:style>
  <w:style w:type="paragraph" w:customStyle="1" w:styleId="xl66">
    <w:name w:val="xl66"/>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Cs/>
      <w:sz w:val="16"/>
      <w:szCs w:val="16"/>
    </w:rPr>
  </w:style>
  <w:style w:type="paragraph" w:customStyle="1" w:styleId="xl67">
    <w:name w:val="xl67"/>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pPr>
    <w:rPr>
      <w:bCs/>
      <w:sz w:val="16"/>
      <w:szCs w:val="16"/>
    </w:rPr>
  </w:style>
  <w:style w:type="paragraph" w:customStyle="1" w:styleId="xl68">
    <w:name w:val="xl68"/>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pPr>
    <w:rPr>
      <w:b/>
      <w:sz w:val="16"/>
      <w:szCs w:val="16"/>
    </w:rPr>
  </w:style>
  <w:style w:type="paragraph" w:customStyle="1" w:styleId="xl69">
    <w:name w:val="xl69"/>
    <w:basedOn w:val="a3"/>
    <w:rsid w:val="00F703C3"/>
    <w:pPr>
      <w:spacing w:before="100" w:beforeAutospacing="1" w:after="100" w:afterAutospacing="1"/>
    </w:pPr>
    <w:rPr>
      <w:bCs/>
      <w:sz w:val="16"/>
      <w:szCs w:val="16"/>
    </w:rPr>
  </w:style>
  <w:style w:type="paragraph" w:customStyle="1" w:styleId="xl70">
    <w:name w:val="xl70"/>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pPr>
    <w:rPr>
      <w:bCs/>
      <w:sz w:val="16"/>
      <w:szCs w:val="16"/>
    </w:rPr>
  </w:style>
  <w:style w:type="paragraph" w:customStyle="1" w:styleId="xl71">
    <w:name w:val="xl71"/>
    <w:basedOn w:val="a3"/>
    <w:rsid w:val="00F703C3"/>
    <w:pPr>
      <w:pBdr>
        <w:top w:val="single" w:sz="4" w:space="0" w:color="auto"/>
      </w:pBdr>
      <w:spacing w:before="100" w:beforeAutospacing="1" w:after="100" w:afterAutospacing="1"/>
      <w:jc w:val="center"/>
    </w:pPr>
    <w:rPr>
      <w:bCs/>
      <w:sz w:val="16"/>
      <w:szCs w:val="16"/>
    </w:rPr>
  </w:style>
  <w:style w:type="paragraph" w:customStyle="1" w:styleId="xl72">
    <w:name w:val="xl72"/>
    <w:basedOn w:val="a3"/>
    <w:rsid w:val="00F703C3"/>
    <w:pPr>
      <w:pBdr>
        <w:bottom w:val="single" w:sz="4" w:space="0" w:color="auto"/>
      </w:pBdr>
      <w:spacing w:before="100" w:beforeAutospacing="1" w:after="100" w:afterAutospacing="1"/>
      <w:jc w:val="center"/>
    </w:pPr>
    <w:rPr>
      <w:bCs/>
      <w:sz w:val="16"/>
      <w:szCs w:val="16"/>
    </w:rPr>
  </w:style>
  <w:style w:type="paragraph" w:customStyle="1" w:styleId="xl73">
    <w:name w:val="xl73"/>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sz w:val="16"/>
      <w:szCs w:val="16"/>
    </w:rPr>
  </w:style>
  <w:style w:type="paragraph" w:customStyle="1" w:styleId="xl74">
    <w:name w:val="xl74"/>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Cs/>
      <w:sz w:val="16"/>
      <w:szCs w:val="16"/>
    </w:rPr>
  </w:style>
  <w:style w:type="paragraph" w:customStyle="1" w:styleId="xl75">
    <w:name w:val="xl75"/>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pPr>
    <w:rPr>
      <w:b/>
      <w:sz w:val="16"/>
      <w:szCs w:val="16"/>
    </w:rPr>
  </w:style>
  <w:style w:type="paragraph" w:customStyle="1" w:styleId="xl76">
    <w:name w:val="xl76"/>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pPr>
    <w:rPr>
      <w:bCs/>
      <w:sz w:val="16"/>
      <w:szCs w:val="16"/>
    </w:rPr>
  </w:style>
  <w:style w:type="paragraph" w:customStyle="1" w:styleId="xl77">
    <w:name w:val="xl77"/>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pPr>
    <w:rPr>
      <w:bCs/>
      <w:sz w:val="16"/>
      <w:szCs w:val="16"/>
    </w:rPr>
  </w:style>
  <w:style w:type="paragraph" w:customStyle="1" w:styleId="xl78">
    <w:name w:val="xl78"/>
    <w:basedOn w:val="a3"/>
    <w:rsid w:val="00F703C3"/>
    <w:pPr>
      <w:spacing w:before="100" w:beforeAutospacing="1" w:after="100" w:afterAutospacing="1"/>
    </w:pPr>
    <w:rPr>
      <w:bCs/>
    </w:rPr>
  </w:style>
  <w:style w:type="paragraph" w:customStyle="1" w:styleId="xl79">
    <w:name w:val="xl79"/>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Cs/>
      <w:sz w:val="16"/>
      <w:szCs w:val="16"/>
    </w:rPr>
  </w:style>
  <w:style w:type="paragraph" w:customStyle="1" w:styleId="xl80">
    <w:name w:val="xl80"/>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Cs/>
      <w:sz w:val="16"/>
      <w:szCs w:val="16"/>
    </w:rPr>
  </w:style>
  <w:style w:type="paragraph" w:customStyle="1" w:styleId="xl81">
    <w:name w:val="xl81"/>
    <w:basedOn w:val="a3"/>
    <w:rsid w:val="00F703C3"/>
    <w:pPr>
      <w:pBdr>
        <w:top w:val="single" w:sz="4" w:space="0" w:color="auto"/>
        <w:left w:val="single" w:sz="4" w:space="0" w:color="auto"/>
        <w:right w:val="single" w:sz="4" w:space="0" w:color="auto"/>
      </w:pBdr>
      <w:spacing w:before="100" w:beforeAutospacing="1" w:after="100" w:afterAutospacing="1"/>
      <w:jc w:val="center"/>
    </w:pPr>
    <w:rPr>
      <w:bCs/>
      <w:sz w:val="16"/>
      <w:szCs w:val="16"/>
    </w:rPr>
  </w:style>
  <w:style w:type="paragraph" w:customStyle="1" w:styleId="xl82">
    <w:name w:val="xl82"/>
    <w:basedOn w:val="a3"/>
    <w:rsid w:val="00F703C3"/>
    <w:pPr>
      <w:pBdr>
        <w:left w:val="single" w:sz="4" w:space="0" w:color="auto"/>
        <w:bottom w:val="single" w:sz="4" w:space="0" w:color="auto"/>
        <w:right w:val="single" w:sz="4" w:space="0" w:color="auto"/>
      </w:pBdr>
      <w:spacing w:before="100" w:beforeAutospacing="1" w:after="100" w:afterAutospacing="1"/>
      <w:jc w:val="center"/>
    </w:pPr>
    <w:rPr>
      <w:bCs/>
      <w:sz w:val="16"/>
      <w:szCs w:val="16"/>
    </w:rPr>
  </w:style>
  <w:style w:type="paragraph" w:customStyle="1" w:styleId="xl83">
    <w:name w:val="xl83"/>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sz w:val="16"/>
      <w:szCs w:val="16"/>
    </w:rPr>
  </w:style>
  <w:style w:type="paragraph" w:customStyle="1" w:styleId="xl84">
    <w:name w:val="xl84"/>
    <w:basedOn w:val="a3"/>
    <w:rsid w:val="00F703C3"/>
    <w:pPr>
      <w:pBdr>
        <w:top w:val="single" w:sz="4" w:space="0" w:color="auto"/>
      </w:pBdr>
      <w:spacing w:before="100" w:beforeAutospacing="1" w:after="100" w:afterAutospacing="1"/>
    </w:pPr>
    <w:rPr>
      <w:bCs/>
      <w:sz w:val="16"/>
      <w:szCs w:val="16"/>
    </w:rPr>
  </w:style>
  <w:style w:type="paragraph" w:customStyle="1" w:styleId="xl86">
    <w:name w:val="xl86"/>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bCs/>
      <w:sz w:val="16"/>
      <w:szCs w:val="16"/>
    </w:rPr>
  </w:style>
  <w:style w:type="paragraph" w:customStyle="1" w:styleId="xl87">
    <w:name w:val="xl87"/>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pPr>
    <w:rPr>
      <w:bCs/>
      <w:sz w:val="16"/>
      <w:szCs w:val="16"/>
    </w:rPr>
  </w:style>
  <w:style w:type="paragraph" w:customStyle="1" w:styleId="xl88">
    <w:name w:val="xl88"/>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pPr>
    <w:rPr>
      <w:bCs/>
      <w:sz w:val="16"/>
      <w:szCs w:val="16"/>
    </w:rPr>
  </w:style>
  <w:style w:type="paragraph" w:customStyle="1" w:styleId="xl89">
    <w:name w:val="xl89"/>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pPr>
    <w:rPr>
      <w:bCs/>
      <w:sz w:val="16"/>
      <w:szCs w:val="16"/>
    </w:rPr>
  </w:style>
  <w:style w:type="paragraph" w:customStyle="1" w:styleId="xl90">
    <w:name w:val="xl90"/>
    <w:basedOn w:val="a3"/>
    <w:rsid w:val="00F703C3"/>
    <w:pPr>
      <w:spacing w:before="100" w:beforeAutospacing="1" w:after="100" w:afterAutospacing="1"/>
    </w:pPr>
    <w:rPr>
      <w:bCs/>
    </w:rPr>
  </w:style>
  <w:style w:type="paragraph" w:customStyle="1" w:styleId="xl91">
    <w:name w:val="xl91"/>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pPr>
    <w:rPr>
      <w:bCs/>
      <w:sz w:val="16"/>
      <w:szCs w:val="16"/>
    </w:rPr>
  </w:style>
  <w:style w:type="paragraph" w:customStyle="1" w:styleId="xl92">
    <w:name w:val="xl92"/>
    <w:basedOn w:val="a3"/>
    <w:rsid w:val="00F703C3"/>
    <w:pPr>
      <w:spacing w:before="100" w:beforeAutospacing="1" w:after="100" w:afterAutospacing="1"/>
    </w:pPr>
    <w:rPr>
      <w:bCs/>
    </w:rPr>
  </w:style>
  <w:style w:type="paragraph" w:customStyle="1" w:styleId="xl93">
    <w:name w:val="xl93"/>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Cs/>
      <w:sz w:val="16"/>
      <w:szCs w:val="16"/>
    </w:rPr>
  </w:style>
  <w:style w:type="paragraph" w:customStyle="1" w:styleId="xl94">
    <w:name w:val="xl94"/>
    <w:basedOn w:val="a3"/>
    <w:rsid w:val="00F703C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Cs/>
      <w:sz w:val="16"/>
      <w:szCs w:val="16"/>
    </w:rPr>
  </w:style>
  <w:style w:type="paragraph" w:customStyle="1" w:styleId="xl95">
    <w:name w:val="xl95"/>
    <w:basedOn w:val="a3"/>
    <w:rsid w:val="00F703C3"/>
    <w:pPr>
      <w:pBdr>
        <w:top w:val="single" w:sz="4" w:space="0" w:color="auto"/>
        <w:left w:val="single" w:sz="4" w:space="0" w:color="auto"/>
        <w:right w:val="single" w:sz="4" w:space="0" w:color="auto"/>
      </w:pBdr>
      <w:spacing w:before="100" w:beforeAutospacing="1" w:after="100" w:afterAutospacing="1"/>
      <w:jc w:val="center"/>
    </w:pPr>
    <w:rPr>
      <w:bCs/>
      <w:sz w:val="16"/>
      <w:szCs w:val="16"/>
    </w:rPr>
  </w:style>
  <w:style w:type="paragraph" w:customStyle="1" w:styleId="xl96">
    <w:name w:val="xl96"/>
    <w:basedOn w:val="a3"/>
    <w:rsid w:val="00F703C3"/>
    <w:pPr>
      <w:pBdr>
        <w:left w:val="single" w:sz="4" w:space="0" w:color="auto"/>
        <w:bottom w:val="single" w:sz="4" w:space="0" w:color="auto"/>
        <w:right w:val="single" w:sz="4" w:space="0" w:color="auto"/>
      </w:pBdr>
      <w:spacing w:before="100" w:beforeAutospacing="1" w:after="100" w:afterAutospacing="1"/>
      <w:jc w:val="center"/>
    </w:pPr>
    <w:rPr>
      <w:bCs/>
      <w:sz w:val="16"/>
      <w:szCs w:val="16"/>
    </w:rPr>
  </w:style>
  <w:style w:type="paragraph" w:customStyle="1" w:styleId="3f5">
    <w:name w:val="Абзац списка3"/>
    <w:basedOn w:val="a3"/>
    <w:rsid w:val="00F703C3"/>
    <w:pPr>
      <w:ind w:left="720"/>
    </w:pPr>
    <w:rPr>
      <w:rFonts w:ascii="Calibri" w:hAnsi="Calibri"/>
      <w:bCs/>
    </w:rPr>
  </w:style>
  <w:style w:type="paragraph" w:styleId="afffffffe">
    <w:name w:val="endnote text"/>
    <w:basedOn w:val="a3"/>
    <w:link w:val="affffffff"/>
    <w:rsid w:val="00F703C3"/>
    <w:pPr>
      <w:suppressAutoHyphens/>
    </w:pPr>
    <w:rPr>
      <w:bCs/>
      <w:sz w:val="20"/>
      <w:szCs w:val="20"/>
      <w:lang w:eastAsia="ar-SA"/>
    </w:rPr>
  </w:style>
  <w:style w:type="character" w:customStyle="1" w:styleId="affffffff">
    <w:name w:val="Текст концевой сноски Знак"/>
    <w:basedOn w:val="a4"/>
    <w:link w:val="afffffffe"/>
    <w:rsid w:val="00F703C3"/>
    <w:rPr>
      <w:sz w:val="20"/>
      <w:szCs w:val="20"/>
      <w:lang w:eastAsia="ar-SA"/>
    </w:rPr>
  </w:style>
  <w:style w:type="character" w:customStyle="1" w:styleId="FontStyle27">
    <w:name w:val="Font Style27"/>
    <w:rsid w:val="00F703C3"/>
    <w:rPr>
      <w:rFonts w:ascii="Times New Roman" w:hAnsi="Times New Roman" w:cs="Times New Roman"/>
      <w:b/>
      <w:bCs/>
      <w:sz w:val="22"/>
      <w:szCs w:val="22"/>
    </w:rPr>
  </w:style>
  <w:style w:type="character" w:customStyle="1" w:styleId="FontStyle32">
    <w:name w:val="Font Style32"/>
    <w:rsid w:val="00F703C3"/>
    <w:rPr>
      <w:rFonts w:ascii="Times New Roman" w:hAnsi="Times New Roman"/>
      <w:sz w:val="22"/>
    </w:rPr>
  </w:style>
  <w:style w:type="paragraph" w:customStyle="1" w:styleId="141">
    <w:name w:val="Обычный +14"/>
    <w:basedOn w:val="a3"/>
    <w:link w:val="142"/>
    <w:rsid w:val="00F703C3"/>
    <w:rPr>
      <w:rFonts w:ascii="Calibri" w:eastAsia="Calibri" w:hAnsi="Calibri"/>
      <w:bCs/>
      <w:sz w:val="28"/>
      <w:szCs w:val="20"/>
    </w:rPr>
  </w:style>
  <w:style w:type="character" w:customStyle="1" w:styleId="142">
    <w:name w:val="Обычный +14 Знак"/>
    <w:link w:val="141"/>
    <w:rsid w:val="00F703C3"/>
    <w:rPr>
      <w:rFonts w:ascii="Calibri" w:eastAsia="Calibri" w:hAnsi="Calibri"/>
      <w:szCs w:val="20"/>
    </w:rPr>
  </w:style>
  <w:style w:type="paragraph" w:customStyle="1" w:styleId="S31">
    <w:name w:val="S_Нумерованный_3.1"/>
    <w:basedOn w:val="a3"/>
    <w:link w:val="S310"/>
    <w:autoRedefine/>
    <w:rsid w:val="00F703C3"/>
    <w:pPr>
      <w:spacing w:line="360" w:lineRule="auto"/>
      <w:ind w:firstLine="720"/>
    </w:pPr>
    <w:rPr>
      <w:bCs/>
    </w:rPr>
  </w:style>
  <w:style w:type="character" w:customStyle="1" w:styleId="S310">
    <w:name w:val="S_Нумерованный_3.1 Знак Знак"/>
    <w:link w:val="S31"/>
    <w:rsid w:val="00F703C3"/>
    <w:rPr>
      <w:sz w:val="24"/>
      <w:szCs w:val="24"/>
    </w:rPr>
  </w:style>
  <w:style w:type="character" w:customStyle="1" w:styleId="spelle">
    <w:name w:val="spelle"/>
    <w:rsid w:val="00F703C3"/>
  </w:style>
  <w:style w:type="character" w:customStyle="1" w:styleId="214">
    <w:name w:val="Основной текст с отступом 2 Знак1"/>
    <w:rsid w:val="00F703C3"/>
    <w:rPr>
      <w:rFonts w:ascii="Times New Roman" w:hAnsi="Times New Roman"/>
      <w:sz w:val="24"/>
      <w:szCs w:val="24"/>
      <w:lang w:eastAsia="en-US"/>
    </w:rPr>
  </w:style>
  <w:style w:type="character" w:customStyle="1" w:styleId="312">
    <w:name w:val="Основной текст 3 Знак1"/>
    <w:rsid w:val="00F703C3"/>
    <w:rPr>
      <w:rFonts w:ascii="Times New Roman" w:hAnsi="Times New Roman"/>
      <w:sz w:val="16"/>
      <w:szCs w:val="16"/>
      <w:lang w:eastAsia="en-US"/>
    </w:rPr>
  </w:style>
  <w:style w:type="character" w:customStyle="1" w:styleId="Heading1Char">
    <w:name w:val="Heading 1 Char"/>
    <w:uiPriority w:val="99"/>
    <w:locked/>
    <w:rsid w:val="00F703C3"/>
    <w:rPr>
      <w:rFonts w:ascii="Cambria" w:hAnsi="Cambria" w:cs="Times New Roman"/>
      <w:b/>
      <w:bCs/>
      <w:kern w:val="32"/>
      <w:sz w:val="32"/>
      <w:szCs w:val="32"/>
    </w:rPr>
  </w:style>
  <w:style w:type="character" w:customStyle="1" w:styleId="FontStyle13">
    <w:name w:val="Font Style13"/>
    <w:rsid w:val="00F703C3"/>
    <w:rPr>
      <w:rFonts w:ascii="Times New Roman" w:hAnsi="Times New Roman" w:cs="Times New Roman"/>
      <w:sz w:val="26"/>
      <w:szCs w:val="26"/>
    </w:rPr>
  </w:style>
  <w:style w:type="character" w:customStyle="1" w:styleId="highlight">
    <w:name w:val="highlight"/>
    <w:rsid w:val="00F703C3"/>
  </w:style>
  <w:style w:type="character" w:customStyle="1" w:styleId="86">
    <w:name w:val="Основной текст + Курсив8"/>
    <w:uiPriority w:val="99"/>
    <w:rsid w:val="00F703C3"/>
    <w:rPr>
      <w:rFonts w:ascii="Times New Roman" w:hAnsi="Times New Roman" w:cs="Times New Roman"/>
      <w:i/>
      <w:iCs/>
      <w:spacing w:val="0"/>
      <w:sz w:val="19"/>
      <w:szCs w:val="19"/>
    </w:rPr>
  </w:style>
  <w:style w:type="character" w:customStyle="1" w:styleId="BodyTextChar">
    <w:name w:val="Body Text Char"/>
    <w:locked/>
    <w:rsid w:val="00F703C3"/>
    <w:rPr>
      <w:sz w:val="24"/>
      <w:szCs w:val="24"/>
      <w:lang w:val="ru-RU" w:eastAsia="ru-RU" w:bidi="ar-SA"/>
    </w:rPr>
  </w:style>
  <w:style w:type="character" w:customStyle="1" w:styleId="BodyTextIndent2Char">
    <w:name w:val="Body Text Indent 2 Char"/>
    <w:locked/>
    <w:rsid w:val="00F703C3"/>
    <w:rPr>
      <w:sz w:val="24"/>
      <w:szCs w:val="24"/>
      <w:lang w:val="ru-RU" w:eastAsia="ru-RU" w:bidi="ar-SA"/>
    </w:rPr>
  </w:style>
  <w:style w:type="paragraph" w:customStyle="1" w:styleId="consnormal1">
    <w:name w:val="consnormal"/>
    <w:basedOn w:val="a3"/>
    <w:rsid w:val="00F703C3"/>
    <w:pPr>
      <w:spacing w:before="100" w:after="100"/>
    </w:pPr>
    <w:rPr>
      <w:bCs/>
      <w:szCs w:val="20"/>
    </w:rPr>
  </w:style>
  <w:style w:type="paragraph" w:customStyle="1" w:styleId="affffffff0">
    <w:name w:val="Таблица_Текст слева + полужирный"/>
    <w:basedOn w:val="a3"/>
    <w:next w:val="a3"/>
    <w:link w:val="affffffff1"/>
    <w:autoRedefine/>
    <w:rsid w:val="00F703C3"/>
    <w:rPr>
      <w:color w:val="000000"/>
      <w:sz w:val="28"/>
      <w:szCs w:val="28"/>
    </w:rPr>
  </w:style>
  <w:style w:type="character" w:customStyle="1" w:styleId="affffffff1">
    <w:name w:val="Таблица_Текст слева + полужирный Знак"/>
    <w:link w:val="affffffff0"/>
    <w:rsid w:val="00F703C3"/>
    <w:rPr>
      <w:bCs/>
      <w:color w:val="000000"/>
    </w:rPr>
  </w:style>
  <w:style w:type="paragraph" w:customStyle="1" w:styleId="a2">
    <w:name w:val="Список нумерованный Знак"/>
    <w:basedOn w:val="a3"/>
    <w:semiHidden/>
    <w:rsid w:val="00F703C3"/>
    <w:pPr>
      <w:numPr>
        <w:numId w:val="181"/>
      </w:numPr>
      <w:tabs>
        <w:tab w:val="left" w:pos="1260"/>
      </w:tabs>
      <w:spacing w:line="360" w:lineRule="auto"/>
    </w:pPr>
    <w:rPr>
      <w:bCs/>
    </w:rPr>
  </w:style>
  <w:style w:type="character" w:customStyle="1" w:styleId="fts-hit">
    <w:name w:val="fts-hit"/>
    <w:rsid w:val="00F703C3"/>
  </w:style>
  <w:style w:type="table" w:customStyle="1" w:styleId="11a">
    <w:name w:val="Сетка таблицы11"/>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
    <w:name w:val="Сетка таблицы21"/>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
    <w:name w:val="Сетка таблицы31"/>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Сетка таблицы6"/>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10">
    <w:name w:val="Основной текст 231"/>
    <w:basedOn w:val="a3"/>
    <w:rsid w:val="00F703C3"/>
    <w:pPr>
      <w:overflowPunct w:val="0"/>
      <w:ind w:firstLine="720"/>
      <w:textAlignment w:val="baseline"/>
    </w:pPr>
    <w:rPr>
      <w:bCs/>
      <w:sz w:val="26"/>
      <w:szCs w:val="20"/>
    </w:rPr>
  </w:style>
  <w:style w:type="character" w:customStyle="1" w:styleId="docaccesstitle">
    <w:name w:val="docaccess_title"/>
    <w:rsid w:val="00F703C3"/>
  </w:style>
  <w:style w:type="paragraph" w:customStyle="1" w:styleId="1ff4">
    <w:name w:val="Знак Знак Знак Знак1"/>
    <w:basedOn w:val="a3"/>
    <w:rsid w:val="00F703C3"/>
    <w:pPr>
      <w:spacing w:before="100" w:beforeAutospacing="1" w:after="100" w:afterAutospacing="1"/>
    </w:pPr>
    <w:rPr>
      <w:rFonts w:ascii="Tahoma" w:hAnsi="Tahoma"/>
      <w:bCs/>
      <w:sz w:val="20"/>
      <w:szCs w:val="20"/>
      <w:lang w:val="en-US"/>
    </w:rPr>
  </w:style>
  <w:style w:type="character" w:customStyle="1" w:styleId="152">
    <w:name w:val="Знак Знак15"/>
    <w:locked/>
    <w:rsid w:val="00F703C3"/>
    <w:rPr>
      <w:rFonts w:ascii="Cambria" w:hAnsi="Cambria"/>
      <w:b/>
      <w:bCs/>
      <w:kern w:val="32"/>
      <w:sz w:val="32"/>
      <w:szCs w:val="32"/>
      <w:lang w:val="ru-RU" w:eastAsia="en-US" w:bidi="ar-SA"/>
    </w:rPr>
  </w:style>
  <w:style w:type="numbering" w:styleId="111111">
    <w:name w:val="Outline List 2"/>
    <w:basedOn w:val="a6"/>
    <w:uiPriority w:val="99"/>
    <w:semiHidden/>
    <w:unhideWhenUsed/>
    <w:rsid w:val="00F703C3"/>
    <w:pPr>
      <w:numPr>
        <w:numId w:val="182"/>
      </w:numPr>
    </w:pPr>
  </w:style>
  <w:style w:type="paragraph" w:customStyle="1" w:styleId="consplusnormal1">
    <w:name w:val="consplusnormal"/>
    <w:basedOn w:val="a3"/>
    <w:rsid w:val="00F703C3"/>
    <w:pPr>
      <w:spacing w:before="100" w:beforeAutospacing="1" w:after="100" w:afterAutospacing="1"/>
    </w:pPr>
    <w:rPr>
      <w:bCs/>
    </w:rPr>
  </w:style>
  <w:style w:type="paragraph" w:customStyle="1" w:styleId="1114">
    <w:name w:val="Стиль111"/>
    <w:basedOn w:val="a3"/>
    <w:link w:val="1115"/>
    <w:qFormat/>
    <w:rsid w:val="00F703C3"/>
    <w:pPr>
      <w:jc w:val="center"/>
    </w:pPr>
    <w:rPr>
      <w:rFonts w:eastAsia="Calibri"/>
      <w:b/>
      <w:bCs/>
      <w:i/>
    </w:rPr>
  </w:style>
  <w:style w:type="character" w:customStyle="1" w:styleId="1115">
    <w:name w:val="Стиль111 Знак"/>
    <w:link w:val="1114"/>
    <w:rsid w:val="00F703C3"/>
    <w:rPr>
      <w:rFonts w:eastAsia="Calibri"/>
      <w:b/>
      <w:i/>
      <w:sz w:val="24"/>
      <w:szCs w:val="24"/>
    </w:rPr>
  </w:style>
  <w:style w:type="character" w:customStyle="1" w:styleId="2ff7">
    <w:name w:val="Основной текст (2)_"/>
    <w:link w:val="216"/>
    <w:locked/>
    <w:rsid w:val="00F703C3"/>
    <w:rPr>
      <w:shd w:val="clear" w:color="auto" w:fill="FFFFFF"/>
    </w:rPr>
  </w:style>
  <w:style w:type="paragraph" w:customStyle="1" w:styleId="216">
    <w:name w:val="Основной текст (2)1"/>
    <w:basedOn w:val="a3"/>
    <w:link w:val="2ff7"/>
    <w:rsid w:val="00F703C3"/>
    <w:pPr>
      <w:widowControl w:val="0"/>
      <w:shd w:val="clear" w:color="auto" w:fill="FFFFFF"/>
      <w:spacing w:after="240" w:line="288" w:lineRule="exact"/>
      <w:jc w:val="right"/>
    </w:pPr>
    <w:rPr>
      <w:bCs/>
      <w:sz w:val="28"/>
      <w:szCs w:val="28"/>
    </w:rPr>
  </w:style>
  <w:style w:type="character" w:customStyle="1" w:styleId="consultantname">
    <w:name w:val="consultant__name"/>
    <w:rsid w:val="00F703C3"/>
  </w:style>
  <w:style w:type="character" w:customStyle="1" w:styleId="consultantprofile">
    <w:name w:val="consultant__profile"/>
    <w:rsid w:val="00F703C3"/>
  </w:style>
  <w:style w:type="paragraph" w:customStyle="1" w:styleId="affffffff2">
    <w:name w:val="Название таблиц"/>
    <w:basedOn w:val="ad"/>
    <w:link w:val="affffffff3"/>
    <w:qFormat/>
    <w:rsid w:val="00F703C3"/>
    <w:pPr>
      <w:keepNext/>
      <w:jc w:val="right"/>
    </w:pPr>
    <w:rPr>
      <w:b w:val="0"/>
      <w:bCs w:val="0"/>
      <w:sz w:val="24"/>
    </w:rPr>
  </w:style>
  <w:style w:type="paragraph" w:customStyle="1" w:styleId="2ff8">
    <w:name w:val="Заголовок_подзаголовок_2"/>
    <w:next w:val="af9"/>
    <w:link w:val="2ff9"/>
    <w:uiPriority w:val="99"/>
    <w:rsid w:val="00F703C3"/>
    <w:pPr>
      <w:keepNext/>
      <w:spacing w:before="120" w:after="60" w:line="240" w:lineRule="auto"/>
      <w:ind w:left="567" w:firstLine="0"/>
      <w:jc w:val="both"/>
    </w:pPr>
    <w:rPr>
      <w:b/>
      <w:bCs/>
      <w:sz w:val="24"/>
      <w:szCs w:val="24"/>
      <w:lang w:eastAsia="ru-RU"/>
    </w:rPr>
  </w:style>
  <w:style w:type="character" w:customStyle="1" w:styleId="affffffff3">
    <w:name w:val="Название таблиц Знак"/>
    <w:basedOn w:val="ae"/>
    <w:link w:val="affffffff2"/>
    <w:rsid w:val="00F703C3"/>
    <w:rPr>
      <w:b w:val="0"/>
      <w:bCs/>
      <w:color w:val="4F81BD" w:themeColor="accent1"/>
      <w:sz w:val="24"/>
      <w:szCs w:val="18"/>
    </w:rPr>
  </w:style>
  <w:style w:type="character" w:customStyle="1" w:styleId="2ff9">
    <w:name w:val="Заголовок_подзаголовок_2 Знак"/>
    <w:basedOn w:val="a4"/>
    <w:link w:val="2ff8"/>
    <w:uiPriority w:val="99"/>
    <w:locked/>
    <w:rsid w:val="00F703C3"/>
    <w:rPr>
      <w:b/>
      <w:bCs/>
      <w:sz w:val="24"/>
      <w:szCs w:val="24"/>
      <w:lang w:eastAsia="ru-RU"/>
    </w:rPr>
  </w:style>
  <w:style w:type="paragraph" w:customStyle="1" w:styleId="3f6">
    <w:name w:val="Заголовок_подзаголовок_3"/>
    <w:next w:val="af9"/>
    <w:link w:val="3f7"/>
    <w:qFormat/>
    <w:rsid w:val="00F703C3"/>
    <w:pPr>
      <w:keepNext/>
      <w:spacing w:before="120" w:after="60" w:line="240" w:lineRule="auto"/>
      <w:ind w:left="567" w:firstLine="0"/>
      <w:jc w:val="both"/>
    </w:pPr>
    <w:rPr>
      <w:sz w:val="24"/>
      <w:szCs w:val="24"/>
      <w:u w:val="single"/>
      <w:lang w:eastAsia="ru-RU"/>
    </w:rPr>
  </w:style>
  <w:style w:type="character" w:customStyle="1" w:styleId="3f7">
    <w:name w:val="Заголовок_подзаголовок_3 Знак"/>
    <w:basedOn w:val="2ff9"/>
    <w:link w:val="3f6"/>
    <w:locked/>
    <w:rsid w:val="00F703C3"/>
    <w:rPr>
      <w:b w:val="0"/>
      <w:bCs w:val="0"/>
      <w:sz w:val="24"/>
      <w:szCs w:val="24"/>
      <w:u w:val="single"/>
      <w:lang w:eastAsia="ru-RU"/>
    </w:rPr>
  </w:style>
  <w:style w:type="table" w:customStyle="1" w:styleId="160">
    <w:name w:val="Сетка таблицы16"/>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a">
    <w:name w:val="Основной текст (2)"/>
    <w:basedOn w:val="a3"/>
    <w:rsid w:val="00F703C3"/>
    <w:pPr>
      <w:widowControl w:val="0"/>
      <w:shd w:val="clear" w:color="auto" w:fill="FFFFFF"/>
      <w:spacing w:after="300" w:line="320" w:lineRule="exact"/>
      <w:jc w:val="center"/>
    </w:pPr>
    <w:rPr>
      <w:bCs/>
      <w:color w:val="000000"/>
      <w:sz w:val="28"/>
      <w:szCs w:val="28"/>
      <w:lang w:bidi="ru-RU"/>
    </w:rPr>
  </w:style>
  <w:style w:type="table" w:customStyle="1" w:styleId="171">
    <w:name w:val="Сетка таблицы17"/>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4">
    <w:name w:val="Placeholder Text"/>
    <w:basedOn w:val="a4"/>
    <w:uiPriority w:val="99"/>
    <w:semiHidden/>
    <w:rsid w:val="00F703C3"/>
    <w:rPr>
      <w:color w:val="808080"/>
    </w:rPr>
  </w:style>
  <w:style w:type="table" w:customStyle="1" w:styleId="190">
    <w:name w:val="Сетка таблицы19"/>
    <w:basedOn w:val="a5"/>
    <w:next w:val="ac"/>
    <w:uiPriority w:val="39"/>
    <w:rsid w:val="00F703C3"/>
    <w:pPr>
      <w:spacing w:line="240" w:lineRule="auto"/>
      <w:ind w:firstLine="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5">
    <w:name w:val="Основной"/>
    <w:basedOn w:val="a3"/>
    <w:link w:val="affffffff6"/>
    <w:qFormat/>
    <w:rsid w:val="00F703C3"/>
    <w:pPr>
      <w:spacing w:before="120" w:after="120" w:line="360" w:lineRule="auto"/>
    </w:pPr>
    <w:rPr>
      <w:bCs/>
    </w:rPr>
  </w:style>
  <w:style w:type="character" w:customStyle="1" w:styleId="affffffff6">
    <w:name w:val="Основной Знак"/>
    <w:basedOn w:val="a4"/>
    <w:link w:val="affffffff5"/>
    <w:rsid w:val="00F703C3"/>
    <w:rPr>
      <w:sz w:val="24"/>
      <w:szCs w:val="24"/>
    </w:rPr>
  </w:style>
  <w:style w:type="paragraph" w:customStyle="1" w:styleId="1ff5">
    <w:name w:val="1"/>
    <w:basedOn w:val="a3"/>
    <w:link w:val="1ff6"/>
    <w:uiPriority w:val="99"/>
    <w:qFormat/>
    <w:rsid w:val="00F703C3"/>
    <w:pPr>
      <w:spacing w:line="259" w:lineRule="auto"/>
    </w:pPr>
    <w:rPr>
      <w:bCs/>
      <w:sz w:val="28"/>
      <w:szCs w:val="28"/>
    </w:rPr>
  </w:style>
  <w:style w:type="character" w:customStyle="1" w:styleId="1ff6">
    <w:name w:val="1 Знак"/>
    <w:link w:val="1ff5"/>
    <w:uiPriority w:val="99"/>
    <w:locked/>
    <w:rsid w:val="00F703C3"/>
  </w:style>
  <w:style w:type="paragraph" w:customStyle="1" w:styleId="TableParagraph">
    <w:name w:val="Table Paragraph"/>
    <w:basedOn w:val="a3"/>
    <w:uiPriority w:val="1"/>
    <w:qFormat/>
    <w:rsid w:val="00F703C3"/>
    <w:pPr>
      <w:jc w:val="center"/>
    </w:pPr>
    <w:rPr>
      <w:bCs/>
    </w:rPr>
  </w:style>
  <w:style w:type="paragraph" w:customStyle="1" w:styleId="48">
    <w:name w:val="Обычный4"/>
    <w:rsid w:val="00F703C3"/>
    <w:pPr>
      <w:widowControl w:val="0"/>
      <w:snapToGrid w:val="0"/>
      <w:spacing w:before="280" w:line="300" w:lineRule="auto"/>
      <w:ind w:firstLine="700"/>
      <w:jc w:val="both"/>
    </w:pPr>
    <w:rPr>
      <w:sz w:val="24"/>
      <w:szCs w:val="20"/>
      <w:lang w:eastAsia="ru-RU"/>
    </w:rPr>
  </w:style>
  <w:style w:type="character" w:customStyle="1" w:styleId="-">
    <w:name w:val="Интернет-ссылка"/>
    <w:uiPriority w:val="99"/>
    <w:unhideWhenUsed/>
    <w:rsid w:val="00F703C3"/>
    <w:rPr>
      <w:color w:val="0000FF"/>
      <w:u w:val="single"/>
    </w:rPr>
  </w:style>
  <w:style w:type="character" w:customStyle="1" w:styleId="affffffff7">
    <w:name w:val="Гипертекстовая ссылка"/>
    <w:qFormat/>
    <w:rsid w:val="00F703C3"/>
    <w:rPr>
      <w:color w:val="106BBE"/>
    </w:rPr>
  </w:style>
  <w:style w:type="paragraph" w:customStyle="1" w:styleId="12">
    <w:name w:val="Раздел_1"/>
    <w:basedOn w:val="af"/>
    <w:qFormat/>
    <w:rsid w:val="00F703C3"/>
    <w:pPr>
      <w:pageBreakBefore/>
      <w:numPr>
        <w:numId w:val="183"/>
      </w:numPr>
      <w:shd w:val="clear" w:color="auto" w:fill="FFFFFF"/>
      <w:tabs>
        <w:tab w:val="clear" w:pos="928"/>
        <w:tab w:val="num" w:pos="360"/>
        <w:tab w:val="left" w:pos="709"/>
      </w:tabs>
      <w:suppressAutoHyphens/>
      <w:spacing w:after="200"/>
      <w:ind w:left="720" w:firstLine="0"/>
      <w:outlineLvl w:val="0"/>
    </w:pPr>
    <w:rPr>
      <w:b/>
      <w:bCs/>
      <w:caps/>
      <w:sz w:val="28"/>
      <w:szCs w:val="28"/>
      <w:lang w:eastAsia="ar-SA"/>
    </w:rPr>
  </w:style>
  <w:style w:type="paragraph" w:customStyle="1" w:styleId="110">
    <w:name w:val="Раздел_1_1"/>
    <w:basedOn w:val="af"/>
    <w:qFormat/>
    <w:rsid w:val="00F703C3"/>
    <w:pPr>
      <w:numPr>
        <w:ilvl w:val="1"/>
        <w:numId w:val="183"/>
      </w:numPr>
      <w:shd w:val="clear" w:color="auto" w:fill="FFFFFF"/>
      <w:tabs>
        <w:tab w:val="clear" w:pos="4690"/>
        <w:tab w:val="num" w:pos="360"/>
        <w:tab w:val="left" w:pos="567"/>
        <w:tab w:val="num" w:pos="1560"/>
      </w:tabs>
      <w:suppressAutoHyphens/>
      <w:ind w:left="0" w:firstLine="709"/>
      <w:outlineLvl w:val="1"/>
    </w:pPr>
    <w:rPr>
      <w:b/>
      <w:bCs/>
      <w:sz w:val="28"/>
      <w:szCs w:val="28"/>
      <w:lang w:eastAsia="ar-SA"/>
    </w:rPr>
  </w:style>
  <w:style w:type="paragraph" w:customStyle="1" w:styleId="111">
    <w:name w:val="Раздел! 1_1_1"/>
    <w:basedOn w:val="a3"/>
    <w:qFormat/>
    <w:rsid w:val="00F703C3"/>
    <w:pPr>
      <w:numPr>
        <w:ilvl w:val="2"/>
        <w:numId w:val="183"/>
      </w:numPr>
      <w:shd w:val="clear" w:color="auto" w:fill="FFFFFF"/>
      <w:tabs>
        <w:tab w:val="clear" w:pos="862"/>
        <w:tab w:val="left" w:pos="567"/>
        <w:tab w:val="left" w:pos="851"/>
        <w:tab w:val="left" w:pos="1560"/>
        <w:tab w:val="num" w:pos="5954"/>
      </w:tabs>
      <w:suppressAutoHyphens/>
      <w:ind w:left="0" w:firstLine="709"/>
      <w:outlineLvl w:val="1"/>
    </w:pPr>
    <w:rPr>
      <w:b/>
      <w:bCs/>
      <w:sz w:val="28"/>
      <w:szCs w:val="28"/>
      <w:lang w:eastAsia="ar-SA"/>
    </w:rPr>
  </w:style>
  <w:style w:type="paragraph" w:customStyle="1" w:styleId="1111">
    <w:name w:val="Раздел! 1_1_1_1"/>
    <w:basedOn w:val="111"/>
    <w:qFormat/>
    <w:rsid w:val="00F703C3"/>
    <w:pPr>
      <w:numPr>
        <w:ilvl w:val="3"/>
      </w:numPr>
      <w:tabs>
        <w:tab w:val="clear" w:pos="1560"/>
        <w:tab w:val="clear" w:pos="1790"/>
        <w:tab w:val="num" w:pos="1843"/>
      </w:tabs>
      <w:ind w:left="0" w:firstLine="710"/>
    </w:pPr>
    <w:rPr>
      <w:i/>
    </w:rPr>
  </w:style>
  <w:style w:type="paragraph" w:customStyle="1" w:styleId="11b">
    <w:name w:val="Знак11"/>
    <w:basedOn w:val="a3"/>
    <w:rsid w:val="00F703C3"/>
    <w:pPr>
      <w:spacing w:after="160" w:line="240" w:lineRule="exact"/>
    </w:pPr>
    <w:rPr>
      <w:rFonts w:ascii="Verdana" w:hAnsi="Verdana" w:cs="Verdana"/>
      <w:bCs/>
      <w:sz w:val="20"/>
      <w:szCs w:val="20"/>
      <w:lang w:val="en-US"/>
    </w:rPr>
  </w:style>
  <w:style w:type="paragraph" w:customStyle="1" w:styleId="affffffff8">
    <w:name w:val="Таблица_Текст по центру"/>
    <w:basedOn w:val="a3"/>
    <w:next w:val="a3"/>
    <w:rsid w:val="00F703C3"/>
    <w:pPr>
      <w:jc w:val="center"/>
    </w:pPr>
    <w:rPr>
      <w:bCs/>
      <w:szCs w:val="20"/>
    </w:rPr>
  </w:style>
  <w:style w:type="character" w:customStyle="1" w:styleId="WW8Num8z3">
    <w:name w:val="WW8Num8z3"/>
    <w:uiPriority w:val="99"/>
    <w:rsid w:val="00F703C3"/>
    <w:rPr>
      <w:rFonts w:ascii="Symbol" w:hAnsi="Symbol"/>
    </w:rPr>
  </w:style>
  <w:style w:type="table" w:customStyle="1" w:styleId="1ff7">
    <w:name w:val="1 таблица"/>
    <w:basedOn w:val="a5"/>
    <w:rsid w:val="00F703C3"/>
    <w:pPr>
      <w:spacing w:line="240" w:lineRule="auto"/>
      <w:ind w:firstLine="0"/>
      <w:jc w:val="center"/>
    </w:pPr>
    <w:rPr>
      <w:sz w:val="24"/>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customStyle="1" w:styleId="2ffb">
    <w:name w:val="Текст сноски Знак2"/>
    <w:aliases w:val="Table_Footnote_last Знак Знак2,Table_Footnote_last Знак Знак Знак1,Table_Footnote_last Знак2,single space Знак1,Table_Footnote_last Знак Знак Знак Знак1,Текст сноски Знак1 Знак1,Текст сноски Знак Знак Знак1"/>
    <w:basedOn w:val="a4"/>
    <w:uiPriority w:val="99"/>
    <w:qFormat/>
    <w:rsid w:val="00F703C3"/>
    <w:rPr>
      <w:sz w:val="24"/>
      <w:szCs w:val="24"/>
    </w:rPr>
  </w:style>
  <w:style w:type="paragraph" w:customStyle="1" w:styleId="xl30">
    <w:name w:val="xl30"/>
    <w:basedOn w:val="a3"/>
    <w:rsid w:val="00F703C3"/>
    <w:pPr>
      <w:pBdr>
        <w:bottom w:val="single" w:sz="4" w:space="0" w:color="auto"/>
      </w:pBdr>
      <w:spacing w:before="100" w:beforeAutospacing="1" w:after="100" w:afterAutospacing="1"/>
      <w:jc w:val="center"/>
    </w:pPr>
    <w:rPr>
      <w:bCs/>
    </w:rPr>
  </w:style>
  <w:style w:type="paragraph" w:customStyle="1" w:styleId="affffffff9">
    <w:name w:val="Общий"/>
    <w:basedOn w:val="a3"/>
    <w:qFormat/>
    <w:rsid w:val="00F703C3"/>
    <w:rPr>
      <w:bCs/>
      <w:sz w:val="28"/>
    </w:rPr>
  </w:style>
  <w:style w:type="paragraph" w:customStyle="1" w:styleId="1ff8">
    <w:name w:val="Цитата1"/>
    <w:basedOn w:val="a3"/>
    <w:rsid w:val="00F703C3"/>
    <w:pPr>
      <w:tabs>
        <w:tab w:val="left" w:pos="851"/>
      </w:tabs>
      <w:suppressAutoHyphens/>
      <w:overflowPunct w:val="0"/>
      <w:ind w:left="567" w:right="170" w:hanging="567"/>
      <w:textAlignment w:val="baseline"/>
    </w:pPr>
    <w:rPr>
      <w:bCs/>
      <w:szCs w:val="20"/>
      <w:lang w:eastAsia="ar-SA"/>
    </w:rPr>
  </w:style>
  <w:style w:type="paragraph" w:customStyle="1" w:styleId="msonormalmrcssattr">
    <w:name w:val="msonormal_mr_css_attr"/>
    <w:basedOn w:val="a3"/>
    <w:rsid w:val="00F703C3"/>
    <w:pPr>
      <w:spacing w:before="100" w:beforeAutospacing="1" w:after="100" w:afterAutospacing="1"/>
    </w:pPr>
    <w:rPr>
      <w:bCs/>
    </w:rPr>
  </w:style>
  <w:style w:type="paragraph" w:customStyle="1" w:styleId="WR">
    <w:name w:val="СтильWR"/>
    <w:basedOn w:val="a3"/>
    <w:rsid w:val="00F703C3"/>
    <w:pPr>
      <w:overflowPunct w:val="0"/>
      <w:spacing w:line="360" w:lineRule="auto"/>
      <w:textAlignment w:val="baseline"/>
    </w:pPr>
    <w:rPr>
      <w:bCs/>
      <w:szCs w:val="20"/>
    </w:rPr>
  </w:style>
  <w:style w:type="character" w:customStyle="1" w:styleId="b-station-rasptext">
    <w:name w:val="b-station-rasp__text"/>
    <w:basedOn w:val="a4"/>
    <w:rsid w:val="00F703C3"/>
  </w:style>
  <w:style w:type="paragraph" w:customStyle="1" w:styleId="144">
    <w:name w:val="Основной 14"/>
    <w:basedOn w:val="a3"/>
    <w:qFormat/>
    <w:rsid w:val="00F703C3"/>
    <w:rPr>
      <w:bCs/>
      <w:sz w:val="28"/>
      <w:szCs w:val="28"/>
    </w:rPr>
  </w:style>
  <w:style w:type="paragraph" w:customStyle="1" w:styleId="affffffffa">
    <w:name w:val="Содержимое таблицы"/>
    <w:basedOn w:val="a3"/>
    <w:rsid w:val="00F703C3"/>
    <w:pPr>
      <w:widowControl w:val="0"/>
      <w:suppressLineNumbers/>
      <w:suppressAutoHyphens/>
    </w:pPr>
    <w:rPr>
      <w:rFonts w:ascii="Arial" w:eastAsia="Lucida Sans Unicode" w:hAnsi="Arial"/>
      <w:bCs/>
      <w:kern w:val="1"/>
      <w:sz w:val="20"/>
      <w:lang w:eastAsia="ar-SA"/>
    </w:rPr>
  </w:style>
  <w:style w:type="paragraph" w:customStyle="1" w:styleId="affffffffb">
    <w:name w:val="Текст_Сноска"/>
    <w:basedOn w:val="af9"/>
    <w:qFormat/>
    <w:rsid w:val="00F703C3"/>
    <w:pPr>
      <w:ind w:firstLine="0"/>
    </w:pPr>
  </w:style>
  <w:style w:type="character" w:customStyle="1" w:styleId="affffffffc">
    <w:name w:val="Знак_сноска"/>
    <w:basedOn w:val="a4"/>
    <w:uiPriority w:val="1"/>
    <w:rsid w:val="00F703C3"/>
    <w:rPr>
      <w:rFonts w:ascii="Times New Roman" w:hAnsi="Times New Roman"/>
      <w:caps w:val="0"/>
      <w:smallCaps w:val="0"/>
      <w:strike w:val="0"/>
      <w:dstrike w:val="0"/>
      <w:vanish w:val="0"/>
      <w:sz w:val="24"/>
      <w:vertAlign w:val="superscript"/>
    </w:rPr>
  </w:style>
  <w:style w:type="paragraph" w:customStyle="1" w:styleId="2ffc">
    <w:name w:val="???????? ????? 2"/>
    <w:basedOn w:val="a3"/>
    <w:rsid w:val="00F703C3"/>
    <w:pPr>
      <w:widowControl w:val="0"/>
      <w:suppressAutoHyphens/>
      <w:overflowPunct w:val="0"/>
      <w:spacing w:after="120" w:line="480" w:lineRule="auto"/>
      <w:textAlignment w:val="baseline"/>
    </w:pPr>
    <w:rPr>
      <w:bCs/>
      <w:sz w:val="20"/>
      <w:szCs w:val="20"/>
      <w:lang w:eastAsia="ar-SA"/>
    </w:rPr>
  </w:style>
  <w:style w:type="paragraph" w:customStyle="1" w:styleId="145">
    <w:name w:val="Титул_заголовок_14"/>
    <w:qFormat/>
    <w:rsid w:val="00F703C3"/>
    <w:pPr>
      <w:spacing w:line="240" w:lineRule="auto"/>
      <w:ind w:firstLine="0"/>
      <w:contextualSpacing/>
      <w:jc w:val="center"/>
    </w:pPr>
    <w:rPr>
      <w:caps/>
      <w:sz w:val="26"/>
      <w:szCs w:val="36"/>
      <w:lang w:eastAsia="ru-RU"/>
    </w:rPr>
  </w:style>
  <w:style w:type="numbering" w:customStyle="1" w:styleId="181">
    <w:name w:val="Нет списка181"/>
    <w:next w:val="a6"/>
    <w:uiPriority w:val="99"/>
    <w:semiHidden/>
    <w:unhideWhenUsed/>
    <w:rsid w:val="00F703C3"/>
  </w:style>
  <w:style w:type="paragraph" w:customStyle="1" w:styleId="s1">
    <w:name w:val="s_1"/>
    <w:basedOn w:val="a3"/>
    <w:rsid w:val="00F703C3"/>
    <w:pPr>
      <w:spacing w:before="100" w:beforeAutospacing="1" w:after="100" w:afterAutospacing="1"/>
    </w:pPr>
    <w:rPr>
      <w:bCs/>
    </w:rPr>
  </w:style>
  <w:style w:type="paragraph" w:customStyle="1" w:styleId="doctitleimportantmrcssattr">
    <w:name w:val="doc__title_important_mr_css_attr"/>
    <w:basedOn w:val="a3"/>
    <w:rsid w:val="00F703C3"/>
    <w:pPr>
      <w:spacing w:before="100" w:beforeAutospacing="1" w:after="100" w:afterAutospacing="1"/>
    </w:pPr>
    <w:rPr>
      <w:bCs/>
    </w:rPr>
  </w:style>
  <w:style w:type="numbering" w:customStyle="1" w:styleId="70">
    <w:name w:val="Стиль7"/>
    <w:uiPriority w:val="99"/>
    <w:rsid w:val="00F703C3"/>
    <w:pPr>
      <w:numPr>
        <w:numId w:val="184"/>
      </w:numPr>
    </w:pPr>
  </w:style>
  <w:style w:type="character" w:customStyle="1" w:styleId="WW8Num159z1">
    <w:name w:val="WW8Num159z1"/>
    <w:unhideWhenUsed/>
    <w:rsid w:val="00F703C3"/>
    <w:rPr>
      <w:rFonts w:ascii="Courier New" w:hAnsi="Courier New" w:cs="Courier New" w:hint="default"/>
    </w:rPr>
  </w:style>
  <w:style w:type="paragraph" w:customStyle="1" w:styleId="135">
    <w:name w:val="Таблица_по ширине_13"/>
    <w:basedOn w:val="a3"/>
    <w:next w:val="af9"/>
    <w:qFormat/>
    <w:rsid w:val="00F703C3"/>
    <w:rPr>
      <w:bCs/>
      <w:sz w:val="26"/>
    </w:rPr>
  </w:style>
  <w:style w:type="paragraph" w:styleId="affffffffd">
    <w:name w:val="table of authorities"/>
    <w:basedOn w:val="a3"/>
    <w:next w:val="a3"/>
    <w:uiPriority w:val="99"/>
    <w:semiHidden/>
    <w:unhideWhenUsed/>
    <w:rsid w:val="00F703C3"/>
    <w:pPr>
      <w:ind w:left="240" w:hanging="240"/>
    </w:pPr>
    <w:rPr>
      <w:bCs/>
    </w:rPr>
  </w:style>
  <w:style w:type="character" w:customStyle="1" w:styleId="FontStyle204">
    <w:name w:val="Font Style204"/>
    <w:uiPriority w:val="99"/>
    <w:rsid w:val="00D75DA3"/>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8372">
      <w:bodyDiv w:val="1"/>
      <w:marLeft w:val="0"/>
      <w:marRight w:val="0"/>
      <w:marTop w:val="0"/>
      <w:marBottom w:val="0"/>
      <w:divBdr>
        <w:top w:val="none" w:sz="0" w:space="0" w:color="auto"/>
        <w:left w:val="none" w:sz="0" w:space="0" w:color="auto"/>
        <w:bottom w:val="none" w:sz="0" w:space="0" w:color="auto"/>
        <w:right w:val="none" w:sz="0" w:space="0" w:color="auto"/>
      </w:divBdr>
      <w:divsChild>
        <w:div w:id="603849715">
          <w:marLeft w:val="0"/>
          <w:marRight w:val="0"/>
          <w:marTop w:val="0"/>
          <w:marBottom w:val="0"/>
          <w:divBdr>
            <w:top w:val="none" w:sz="0" w:space="0" w:color="auto"/>
            <w:left w:val="none" w:sz="0" w:space="0" w:color="auto"/>
            <w:bottom w:val="none" w:sz="0" w:space="0" w:color="auto"/>
            <w:right w:val="none" w:sz="0" w:space="0" w:color="auto"/>
          </w:divBdr>
          <w:divsChild>
            <w:div w:id="15722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8240">
      <w:bodyDiv w:val="1"/>
      <w:marLeft w:val="0"/>
      <w:marRight w:val="0"/>
      <w:marTop w:val="0"/>
      <w:marBottom w:val="0"/>
      <w:divBdr>
        <w:top w:val="none" w:sz="0" w:space="0" w:color="auto"/>
        <w:left w:val="none" w:sz="0" w:space="0" w:color="auto"/>
        <w:bottom w:val="none" w:sz="0" w:space="0" w:color="auto"/>
        <w:right w:val="none" w:sz="0" w:space="0" w:color="auto"/>
      </w:divBdr>
    </w:div>
    <w:div w:id="255211310">
      <w:bodyDiv w:val="1"/>
      <w:marLeft w:val="0"/>
      <w:marRight w:val="0"/>
      <w:marTop w:val="0"/>
      <w:marBottom w:val="0"/>
      <w:divBdr>
        <w:top w:val="none" w:sz="0" w:space="0" w:color="auto"/>
        <w:left w:val="none" w:sz="0" w:space="0" w:color="auto"/>
        <w:bottom w:val="none" w:sz="0" w:space="0" w:color="auto"/>
        <w:right w:val="none" w:sz="0" w:space="0" w:color="auto"/>
      </w:divBdr>
    </w:div>
    <w:div w:id="357850115">
      <w:bodyDiv w:val="1"/>
      <w:marLeft w:val="0"/>
      <w:marRight w:val="0"/>
      <w:marTop w:val="0"/>
      <w:marBottom w:val="0"/>
      <w:divBdr>
        <w:top w:val="none" w:sz="0" w:space="0" w:color="auto"/>
        <w:left w:val="none" w:sz="0" w:space="0" w:color="auto"/>
        <w:bottom w:val="none" w:sz="0" w:space="0" w:color="auto"/>
        <w:right w:val="none" w:sz="0" w:space="0" w:color="auto"/>
      </w:divBdr>
    </w:div>
    <w:div w:id="473257416">
      <w:bodyDiv w:val="1"/>
      <w:marLeft w:val="0"/>
      <w:marRight w:val="0"/>
      <w:marTop w:val="0"/>
      <w:marBottom w:val="0"/>
      <w:divBdr>
        <w:top w:val="none" w:sz="0" w:space="0" w:color="auto"/>
        <w:left w:val="none" w:sz="0" w:space="0" w:color="auto"/>
        <w:bottom w:val="none" w:sz="0" w:space="0" w:color="auto"/>
        <w:right w:val="none" w:sz="0" w:space="0" w:color="auto"/>
      </w:divBdr>
    </w:div>
    <w:div w:id="736976933">
      <w:bodyDiv w:val="1"/>
      <w:marLeft w:val="0"/>
      <w:marRight w:val="0"/>
      <w:marTop w:val="0"/>
      <w:marBottom w:val="0"/>
      <w:divBdr>
        <w:top w:val="none" w:sz="0" w:space="0" w:color="auto"/>
        <w:left w:val="none" w:sz="0" w:space="0" w:color="auto"/>
        <w:bottom w:val="none" w:sz="0" w:space="0" w:color="auto"/>
        <w:right w:val="none" w:sz="0" w:space="0" w:color="auto"/>
      </w:divBdr>
    </w:div>
    <w:div w:id="780075868">
      <w:bodyDiv w:val="1"/>
      <w:marLeft w:val="0"/>
      <w:marRight w:val="0"/>
      <w:marTop w:val="0"/>
      <w:marBottom w:val="0"/>
      <w:divBdr>
        <w:top w:val="none" w:sz="0" w:space="0" w:color="auto"/>
        <w:left w:val="none" w:sz="0" w:space="0" w:color="auto"/>
        <w:bottom w:val="none" w:sz="0" w:space="0" w:color="auto"/>
        <w:right w:val="none" w:sz="0" w:space="0" w:color="auto"/>
      </w:divBdr>
    </w:div>
    <w:div w:id="845362989">
      <w:bodyDiv w:val="1"/>
      <w:marLeft w:val="0"/>
      <w:marRight w:val="0"/>
      <w:marTop w:val="0"/>
      <w:marBottom w:val="0"/>
      <w:divBdr>
        <w:top w:val="none" w:sz="0" w:space="0" w:color="auto"/>
        <w:left w:val="none" w:sz="0" w:space="0" w:color="auto"/>
        <w:bottom w:val="none" w:sz="0" w:space="0" w:color="auto"/>
        <w:right w:val="none" w:sz="0" w:space="0" w:color="auto"/>
      </w:divBdr>
    </w:div>
    <w:div w:id="924193721">
      <w:bodyDiv w:val="1"/>
      <w:marLeft w:val="0"/>
      <w:marRight w:val="0"/>
      <w:marTop w:val="0"/>
      <w:marBottom w:val="0"/>
      <w:divBdr>
        <w:top w:val="none" w:sz="0" w:space="0" w:color="auto"/>
        <w:left w:val="none" w:sz="0" w:space="0" w:color="auto"/>
        <w:bottom w:val="none" w:sz="0" w:space="0" w:color="auto"/>
        <w:right w:val="none" w:sz="0" w:space="0" w:color="auto"/>
      </w:divBdr>
    </w:div>
    <w:div w:id="1049956336">
      <w:bodyDiv w:val="1"/>
      <w:marLeft w:val="0"/>
      <w:marRight w:val="0"/>
      <w:marTop w:val="0"/>
      <w:marBottom w:val="0"/>
      <w:divBdr>
        <w:top w:val="none" w:sz="0" w:space="0" w:color="auto"/>
        <w:left w:val="none" w:sz="0" w:space="0" w:color="auto"/>
        <w:bottom w:val="none" w:sz="0" w:space="0" w:color="auto"/>
        <w:right w:val="none" w:sz="0" w:space="0" w:color="auto"/>
      </w:divBdr>
    </w:div>
    <w:div w:id="1079332429">
      <w:bodyDiv w:val="1"/>
      <w:marLeft w:val="0"/>
      <w:marRight w:val="0"/>
      <w:marTop w:val="0"/>
      <w:marBottom w:val="0"/>
      <w:divBdr>
        <w:top w:val="none" w:sz="0" w:space="0" w:color="auto"/>
        <w:left w:val="none" w:sz="0" w:space="0" w:color="auto"/>
        <w:bottom w:val="none" w:sz="0" w:space="0" w:color="auto"/>
        <w:right w:val="none" w:sz="0" w:space="0" w:color="auto"/>
      </w:divBdr>
    </w:div>
    <w:div w:id="1173229227">
      <w:bodyDiv w:val="1"/>
      <w:marLeft w:val="0"/>
      <w:marRight w:val="0"/>
      <w:marTop w:val="0"/>
      <w:marBottom w:val="0"/>
      <w:divBdr>
        <w:top w:val="none" w:sz="0" w:space="0" w:color="auto"/>
        <w:left w:val="none" w:sz="0" w:space="0" w:color="auto"/>
        <w:bottom w:val="none" w:sz="0" w:space="0" w:color="auto"/>
        <w:right w:val="none" w:sz="0" w:space="0" w:color="auto"/>
      </w:divBdr>
    </w:div>
    <w:div w:id="1592738621">
      <w:bodyDiv w:val="1"/>
      <w:marLeft w:val="0"/>
      <w:marRight w:val="0"/>
      <w:marTop w:val="0"/>
      <w:marBottom w:val="0"/>
      <w:divBdr>
        <w:top w:val="none" w:sz="0" w:space="0" w:color="auto"/>
        <w:left w:val="none" w:sz="0" w:space="0" w:color="auto"/>
        <w:bottom w:val="none" w:sz="0" w:space="0" w:color="auto"/>
        <w:right w:val="none" w:sz="0" w:space="0" w:color="auto"/>
      </w:divBdr>
    </w:div>
    <w:div w:id="1736077005">
      <w:bodyDiv w:val="1"/>
      <w:marLeft w:val="0"/>
      <w:marRight w:val="0"/>
      <w:marTop w:val="0"/>
      <w:marBottom w:val="0"/>
      <w:divBdr>
        <w:top w:val="none" w:sz="0" w:space="0" w:color="auto"/>
        <w:left w:val="none" w:sz="0" w:space="0" w:color="auto"/>
        <w:bottom w:val="none" w:sz="0" w:space="0" w:color="auto"/>
        <w:right w:val="none" w:sz="0" w:space="0" w:color="auto"/>
      </w:divBdr>
    </w:div>
    <w:div w:id="1774132590">
      <w:bodyDiv w:val="1"/>
      <w:marLeft w:val="0"/>
      <w:marRight w:val="0"/>
      <w:marTop w:val="0"/>
      <w:marBottom w:val="0"/>
      <w:divBdr>
        <w:top w:val="none" w:sz="0" w:space="0" w:color="auto"/>
        <w:left w:val="none" w:sz="0" w:space="0" w:color="auto"/>
        <w:bottom w:val="none" w:sz="0" w:space="0" w:color="auto"/>
        <w:right w:val="none" w:sz="0" w:space="0" w:color="auto"/>
      </w:divBdr>
    </w:div>
    <w:div w:id="1783067250">
      <w:bodyDiv w:val="1"/>
      <w:marLeft w:val="0"/>
      <w:marRight w:val="0"/>
      <w:marTop w:val="0"/>
      <w:marBottom w:val="0"/>
      <w:divBdr>
        <w:top w:val="none" w:sz="0" w:space="0" w:color="auto"/>
        <w:left w:val="none" w:sz="0" w:space="0" w:color="auto"/>
        <w:bottom w:val="none" w:sz="0" w:space="0" w:color="auto"/>
        <w:right w:val="none" w:sz="0" w:space="0" w:color="auto"/>
      </w:divBdr>
    </w:div>
    <w:div w:id="1788549676">
      <w:bodyDiv w:val="1"/>
      <w:marLeft w:val="0"/>
      <w:marRight w:val="0"/>
      <w:marTop w:val="0"/>
      <w:marBottom w:val="0"/>
      <w:divBdr>
        <w:top w:val="none" w:sz="0" w:space="0" w:color="auto"/>
        <w:left w:val="none" w:sz="0" w:space="0" w:color="auto"/>
        <w:bottom w:val="none" w:sz="0" w:space="0" w:color="auto"/>
        <w:right w:val="none" w:sz="0" w:space="0" w:color="auto"/>
      </w:divBdr>
    </w:div>
    <w:div w:id="1836800142">
      <w:bodyDiv w:val="1"/>
      <w:marLeft w:val="0"/>
      <w:marRight w:val="0"/>
      <w:marTop w:val="0"/>
      <w:marBottom w:val="0"/>
      <w:divBdr>
        <w:top w:val="none" w:sz="0" w:space="0" w:color="auto"/>
        <w:left w:val="none" w:sz="0" w:space="0" w:color="auto"/>
        <w:bottom w:val="none" w:sz="0" w:space="0" w:color="auto"/>
        <w:right w:val="none" w:sz="0" w:space="0" w:color="auto"/>
      </w:divBdr>
    </w:div>
    <w:div w:id="1902406259">
      <w:bodyDiv w:val="1"/>
      <w:marLeft w:val="0"/>
      <w:marRight w:val="0"/>
      <w:marTop w:val="0"/>
      <w:marBottom w:val="0"/>
      <w:divBdr>
        <w:top w:val="none" w:sz="0" w:space="0" w:color="auto"/>
        <w:left w:val="none" w:sz="0" w:space="0" w:color="auto"/>
        <w:bottom w:val="none" w:sz="0" w:space="0" w:color="auto"/>
        <w:right w:val="none" w:sz="0" w:space="0" w:color="auto"/>
      </w:divBdr>
    </w:div>
    <w:div w:id="1957180044">
      <w:bodyDiv w:val="1"/>
      <w:marLeft w:val="0"/>
      <w:marRight w:val="0"/>
      <w:marTop w:val="0"/>
      <w:marBottom w:val="0"/>
      <w:divBdr>
        <w:top w:val="none" w:sz="0" w:space="0" w:color="auto"/>
        <w:left w:val="none" w:sz="0" w:space="0" w:color="auto"/>
        <w:bottom w:val="none" w:sz="0" w:space="0" w:color="auto"/>
        <w:right w:val="none" w:sz="0" w:space="0" w:color="auto"/>
      </w:divBdr>
    </w:div>
    <w:div w:id="1986814749">
      <w:bodyDiv w:val="1"/>
      <w:marLeft w:val="0"/>
      <w:marRight w:val="0"/>
      <w:marTop w:val="0"/>
      <w:marBottom w:val="0"/>
      <w:divBdr>
        <w:top w:val="none" w:sz="0" w:space="0" w:color="auto"/>
        <w:left w:val="none" w:sz="0" w:space="0" w:color="auto"/>
        <w:bottom w:val="none" w:sz="0" w:space="0" w:color="auto"/>
        <w:right w:val="none" w:sz="0" w:space="0" w:color="auto"/>
      </w:divBdr>
    </w:div>
    <w:div w:id="2003579373">
      <w:bodyDiv w:val="1"/>
      <w:marLeft w:val="0"/>
      <w:marRight w:val="0"/>
      <w:marTop w:val="0"/>
      <w:marBottom w:val="0"/>
      <w:divBdr>
        <w:top w:val="none" w:sz="0" w:space="0" w:color="auto"/>
        <w:left w:val="none" w:sz="0" w:space="0" w:color="auto"/>
        <w:bottom w:val="none" w:sz="0" w:space="0" w:color="auto"/>
        <w:right w:val="none" w:sz="0" w:space="0" w:color="auto"/>
      </w:divBdr>
    </w:div>
    <w:div w:id="2139446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ndex.php?title=%D0%9F%D0%BE%D1%80%D0%B7%D0%BE%D0%BB%D0%BE%D0%B2%D1%81%D0%BA%D0%BE%D0%B5_%D0%B1%D0%BE%D0%BB%D0%BE%D1%82%D0%BE&amp;action=edit&amp;redlink=1" TargetMode="External"/><Relationship Id="rId18" Type="http://schemas.openxmlformats.org/officeDocument/2006/relationships/image" Target="media/image6.png"/><Relationship Id="rId26" Type="http://schemas.openxmlformats.org/officeDocument/2006/relationships/image" Target="media/image9.png"/><Relationship Id="rId21" Type="http://schemas.openxmlformats.org/officeDocument/2006/relationships/hyperlink" Target="https://okn.lenobl.ru/media/docs/17798/01-03_19-226.pdf" TargetMode="External"/><Relationship Id="rId34" Type="http://schemas.openxmlformats.org/officeDocument/2006/relationships/image" Target="media/image16.gif"/><Relationship Id="rId7" Type="http://schemas.openxmlformats.org/officeDocument/2006/relationships/endnotes" Target="endnotes.xml"/><Relationship Id="rId12" Type="http://schemas.openxmlformats.org/officeDocument/2006/relationships/hyperlink" Target="consultantplus://offline/ref=B0C63EF7A795F72F80CBADE444FACA52517812AFAF99F16B4DB09989897BMBJ"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5.gi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819B6439FCFAB19053F58DC087FC827D19C7550885AD9B1A137554D74491C11F440114F5135DCBB1G1V7J" TargetMode="External"/><Relationship Id="rId24" Type="http://schemas.openxmlformats.org/officeDocument/2006/relationships/hyperlink" Target="consultantplus://offline/ref=7F1DD157D02833DC5CBCB707E9B467D10E9EEF989B1FB8BEF427802A2FE841A8495833E3FA254D00AE72D5B388A18E9873B5AACE4157D883O3wEK" TargetMode="External"/><Relationship Id="rId32" Type="http://schemas.openxmlformats.org/officeDocument/2006/relationships/image" Target="media/image1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consultantplus://offline/ref=60BE8F6CBB6E5BD6146078A84FCC975421B7A62675C2CA3E298539473963B78175EF318EDC3E33217F56D2AFE1E6A1F1D2E5671816139D4CP1e5K" TargetMode="External"/><Relationship Id="rId28" Type="http://schemas.openxmlformats.org/officeDocument/2006/relationships/image" Target="media/image11.jpeg"/><Relationship Id="rId36" Type="http://schemas.openxmlformats.org/officeDocument/2006/relationships/hyperlink" Target="https://istina.msu.ru/collections/3354526/" TargetMode="External"/><Relationship Id="rId10" Type="http://schemas.openxmlformats.org/officeDocument/2006/relationships/header" Target="header1.xml"/><Relationship Id="rId19" Type="http://schemas.openxmlformats.org/officeDocument/2006/relationships/footer" Target="footer1.xml"/><Relationship Id="rId31" Type="http://schemas.openxmlformats.org/officeDocument/2006/relationships/hyperlink" Target="https://sudact.ru/law/zemelnyi-kodeks/glava-ii/statia-13/"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png"/><Relationship Id="rId22" Type="http://schemas.openxmlformats.org/officeDocument/2006/relationships/hyperlink" Target="http://www.consultant.ru/document/cons_doc_LAW_422850/5cc1c49fd81cc0437144e5ddf4902fdf0fe0a7ea/"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5.png"/><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consultant.ru/document/cons_doc_LAW_409735/92d969e26a4326c5d02fa79b8f9cf4994ee5633b/" TargetMode="External"/><Relationship Id="rId1" Type="http://schemas.openxmlformats.org/officeDocument/2006/relationships/hyperlink" Target="http://www.consultant.ru/document/cons_doc_LAW_409735/92d969e26a4326c5d02fa79b8f9cf4994ee5633b/"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st\Desktop\&#1056;&#1072;&#1073;&#1086;&#1090;&#1072;\&#1047;&#1072;&#1082;&#1072;&#1079;&#1099;\&#1058;&#1059;&#1064;%20(&#1054;&#1058;&#105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73BF2-A665-4874-BFBD-6C06F055F0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ТУШ (ОТК).dotx</Template>
  <TotalTime>318</TotalTime>
  <Pages>196</Pages>
  <Words>70062</Words>
  <Characters>399355</Characters>
  <Application>Microsoft Office Word</Application>
  <DocSecurity>0</DocSecurity>
  <Lines>3327</Lines>
  <Paragraphs>936</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468481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Соболева</dc:creator>
  <cp:lastModifiedBy>Борис Безруков</cp:lastModifiedBy>
  <cp:revision>9</cp:revision>
  <dcterms:created xsi:type="dcterms:W3CDTF">2024-01-25T09:03:00Z</dcterms:created>
  <dcterms:modified xsi:type="dcterms:W3CDTF">2024-01-29T12:19:00Z</dcterms:modified>
</cp:coreProperties>
</file>