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5EC4" w14:textId="4F941E00" w:rsidR="00E2454B" w:rsidRPr="002C7D7B" w:rsidRDefault="00E2454B" w:rsidP="00E245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14:paraId="3EA90607" w14:textId="00C8245F" w:rsidR="00441D15" w:rsidRDefault="00E2454B" w:rsidP="00E2454B">
      <w:pPr>
        <w:jc w:val="center"/>
        <w:rPr>
          <w:b/>
          <w:bCs/>
          <w:sz w:val="28"/>
          <w:szCs w:val="28"/>
        </w:rPr>
      </w:pPr>
      <w:r w:rsidRPr="00E2454B">
        <w:rPr>
          <w:b/>
          <w:bCs/>
          <w:sz w:val="28"/>
          <w:szCs w:val="28"/>
        </w:rPr>
        <w:t>о результатах деятельности государственного казенного</w:t>
      </w:r>
      <w:r>
        <w:rPr>
          <w:b/>
          <w:bCs/>
          <w:sz w:val="28"/>
          <w:szCs w:val="28"/>
        </w:rPr>
        <w:t xml:space="preserve"> </w:t>
      </w:r>
      <w:r w:rsidRPr="00E2454B">
        <w:rPr>
          <w:b/>
          <w:bCs/>
          <w:sz w:val="28"/>
          <w:szCs w:val="28"/>
        </w:rPr>
        <w:t>учреждения «</w:t>
      </w:r>
      <w:r>
        <w:rPr>
          <w:b/>
          <w:bCs/>
          <w:sz w:val="28"/>
          <w:szCs w:val="28"/>
        </w:rPr>
        <w:t>Г</w:t>
      </w:r>
      <w:r w:rsidRPr="00E2454B">
        <w:rPr>
          <w:b/>
          <w:bCs/>
          <w:sz w:val="28"/>
          <w:szCs w:val="28"/>
        </w:rPr>
        <w:t>радостроительное развитие территорий</w:t>
      </w:r>
      <w:r>
        <w:rPr>
          <w:b/>
          <w:bCs/>
          <w:sz w:val="28"/>
          <w:szCs w:val="28"/>
        </w:rPr>
        <w:t xml:space="preserve"> Л</w:t>
      </w:r>
      <w:r w:rsidRPr="00E2454B">
        <w:rPr>
          <w:b/>
          <w:bCs/>
          <w:sz w:val="28"/>
          <w:szCs w:val="28"/>
        </w:rPr>
        <w:t xml:space="preserve">енинградской области» </w:t>
      </w:r>
      <w:r>
        <w:rPr>
          <w:b/>
          <w:bCs/>
          <w:sz w:val="28"/>
          <w:szCs w:val="28"/>
        </w:rPr>
        <w:br/>
      </w:r>
      <w:r w:rsidRPr="00E2454B">
        <w:rPr>
          <w:b/>
          <w:bCs/>
          <w:sz w:val="28"/>
          <w:szCs w:val="28"/>
        </w:rPr>
        <w:t>в 2023 году и о планах</w:t>
      </w:r>
      <w:r>
        <w:rPr>
          <w:b/>
          <w:bCs/>
          <w:sz w:val="28"/>
          <w:szCs w:val="28"/>
        </w:rPr>
        <w:t xml:space="preserve"> </w:t>
      </w:r>
      <w:r w:rsidRPr="00E2454B">
        <w:rPr>
          <w:b/>
          <w:bCs/>
          <w:sz w:val="28"/>
          <w:szCs w:val="28"/>
        </w:rPr>
        <w:t>подготовки проектов градостроительных документов в</w:t>
      </w:r>
      <w:r>
        <w:rPr>
          <w:b/>
          <w:bCs/>
          <w:sz w:val="28"/>
          <w:szCs w:val="28"/>
        </w:rPr>
        <w:t xml:space="preserve"> </w:t>
      </w:r>
      <w:r w:rsidRPr="00E2454B">
        <w:rPr>
          <w:b/>
          <w:bCs/>
          <w:sz w:val="28"/>
          <w:szCs w:val="28"/>
        </w:rPr>
        <w:t>2024 году</w:t>
      </w:r>
    </w:p>
    <w:p w14:paraId="2FFFA925" w14:textId="77777777" w:rsidR="00E2454B" w:rsidRDefault="00E2454B" w:rsidP="00E2454B">
      <w:pPr>
        <w:jc w:val="center"/>
        <w:rPr>
          <w:b/>
          <w:bCs/>
          <w:sz w:val="28"/>
          <w:szCs w:val="28"/>
        </w:rPr>
      </w:pPr>
    </w:p>
    <w:p w14:paraId="2F16127E" w14:textId="699F0757" w:rsidR="00E2454B" w:rsidRPr="00CF2DE3" w:rsidRDefault="00E2454B" w:rsidP="00E15056">
      <w:pPr>
        <w:ind w:firstLine="708"/>
        <w:jc w:val="both"/>
        <w:rPr>
          <w:b/>
          <w:bCs/>
          <w:sz w:val="28"/>
          <w:szCs w:val="28"/>
        </w:rPr>
      </w:pPr>
      <w:r w:rsidRPr="00CF2DE3">
        <w:rPr>
          <w:b/>
          <w:bCs/>
          <w:sz w:val="28"/>
          <w:szCs w:val="28"/>
        </w:rPr>
        <w:t xml:space="preserve">Слайд 1. </w:t>
      </w:r>
      <w:r w:rsidR="003077AB" w:rsidRPr="00CF2DE3">
        <w:rPr>
          <w:b/>
          <w:bCs/>
          <w:sz w:val="28"/>
          <w:szCs w:val="28"/>
        </w:rPr>
        <w:t>Вступление.</w:t>
      </w:r>
    </w:p>
    <w:p w14:paraId="0668C0AF" w14:textId="77777777" w:rsidR="00E15056" w:rsidRDefault="003077AB" w:rsidP="00E1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день, уважаемые коллеги! </w:t>
      </w:r>
    </w:p>
    <w:p w14:paraId="5E7D6C33" w14:textId="43EDE883" w:rsidR="003077AB" w:rsidRDefault="003077AB" w:rsidP="00E1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Позвольте представить</w:t>
      </w:r>
      <w:r w:rsidR="00767C3E" w:rsidRPr="00767C3E">
        <w:rPr>
          <w:sz w:val="28"/>
          <w:szCs w:val="28"/>
        </w:rPr>
        <w:t xml:space="preserve"> </w:t>
      </w:r>
      <w:r w:rsidR="00767C3E">
        <w:rPr>
          <w:sz w:val="28"/>
          <w:szCs w:val="28"/>
        </w:rPr>
        <w:t>Вам</w:t>
      </w:r>
      <w:r>
        <w:rPr>
          <w:sz w:val="28"/>
          <w:szCs w:val="28"/>
        </w:rPr>
        <w:t xml:space="preserve"> отчет о </w:t>
      </w:r>
      <w:r w:rsidRPr="003077AB">
        <w:rPr>
          <w:sz w:val="28"/>
          <w:szCs w:val="28"/>
        </w:rPr>
        <w:t>результатах деятельности государственного казенного учреждения «Градостроительное развитие территорий Ленинградской области» в 2023 году</w:t>
      </w:r>
      <w:r>
        <w:rPr>
          <w:sz w:val="28"/>
          <w:szCs w:val="28"/>
        </w:rPr>
        <w:t xml:space="preserve">, а также сообщить о планах работ по </w:t>
      </w:r>
      <w:r w:rsidRPr="003077AB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3077AB">
        <w:rPr>
          <w:sz w:val="28"/>
          <w:szCs w:val="28"/>
        </w:rPr>
        <w:t xml:space="preserve"> проектов градостроительных документов</w:t>
      </w:r>
      <w:r>
        <w:rPr>
          <w:sz w:val="28"/>
          <w:szCs w:val="28"/>
        </w:rPr>
        <w:t xml:space="preserve"> –</w:t>
      </w:r>
      <w:r w:rsidR="00BA6A34">
        <w:rPr>
          <w:sz w:val="28"/>
          <w:szCs w:val="28"/>
        </w:rPr>
        <w:t xml:space="preserve"> </w:t>
      </w:r>
      <w:r>
        <w:rPr>
          <w:sz w:val="28"/>
          <w:szCs w:val="28"/>
        </w:rPr>
        <w:t>схем</w:t>
      </w:r>
      <w:r w:rsidR="00BA6A34">
        <w:rPr>
          <w:sz w:val="28"/>
          <w:szCs w:val="28"/>
        </w:rPr>
        <w:t>ы</w:t>
      </w:r>
      <w:r>
        <w:rPr>
          <w:sz w:val="28"/>
          <w:szCs w:val="28"/>
        </w:rPr>
        <w:t xml:space="preserve"> территориального планирования ЛО и правил землепользования и застройки </w:t>
      </w:r>
      <w:r w:rsidRPr="003077AB">
        <w:rPr>
          <w:sz w:val="28"/>
          <w:szCs w:val="28"/>
        </w:rPr>
        <w:t xml:space="preserve">в </w:t>
      </w:r>
      <w:r w:rsidR="00767C3E">
        <w:rPr>
          <w:sz w:val="28"/>
          <w:szCs w:val="28"/>
        </w:rPr>
        <w:t>наступившем</w:t>
      </w:r>
      <w:r>
        <w:rPr>
          <w:sz w:val="28"/>
          <w:szCs w:val="28"/>
        </w:rPr>
        <w:t xml:space="preserve"> 2024 году.</w:t>
      </w:r>
    </w:p>
    <w:p w14:paraId="7AF3CBEC" w14:textId="77777777" w:rsidR="003077AB" w:rsidRDefault="003077AB" w:rsidP="003077AB">
      <w:pPr>
        <w:jc w:val="both"/>
        <w:rPr>
          <w:sz w:val="28"/>
          <w:szCs w:val="28"/>
        </w:rPr>
      </w:pPr>
    </w:p>
    <w:p w14:paraId="5EDC17E4" w14:textId="71BD4777" w:rsidR="00484480" w:rsidRDefault="003077AB" w:rsidP="00E15056">
      <w:pPr>
        <w:ind w:firstLine="708"/>
        <w:jc w:val="both"/>
        <w:rPr>
          <w:b/>
          <w:bCs/>
          <w:sz w:val="28"/>
          <w:szCs w:val="28"/>
        </w:rPr>
      </w:pPr>
      <w:r w:rsidRPr="003077AB">
        <w:rPr>
          <w:b/>
          <w:bCs/>
          <w:sz w:val="28"/>
          <w:szCs w:val="28"/>
        </w:rPr>
        <w:t xml:space="preserve">Слайд 2. </w:t>
      </w:r>
      <w:r w:rsidR="00484480">
        <w:rPr>
          <w:b/>
          <w:bCs/>
          <w:sz w:val="28"/>
          <w:szCs w:val="28"/>
        </w:rPr>
        <w:t>Трудовые ресурсы учреждения.</w:t>
      </w:r>
    </w:p>
    <w:p w14:paraId="16261A19" w14:textId="0B4E3802" w:rsidR="00484480" w:rsidRDefault="00784D13" w:rsidP="00E1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структура учреждения, обеспечивающая выполнение основных видов деятельности.</w:t>
      </w:r>
    </w:p>
    <w:p w14:paraId="42566E2B" w14:textId="77777777" w:rsidR="00784D13" w:rsidRPr="00784D13" w:rsidRDefault="00784D13" w:rsidP="00E15056">
      <w:pPr>
        <w:ind w:firstLine="708"/>
        <w:jc w:val="both"/>
        <w:rPr>
          <w:sz w:val="28"/>
          <w:szCs w:val="28"/>
        </w:rPr>
      </w:pPr>
    </w:p>
    <w:p w14:paraId="22840FD6" w14:textId="611B8460" w:rsidR="003077AB" w:rsidRDefault="00484480" w:rsidP="00E1505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3. </w:t>
      </w:r>
      <w:r w:rsidR="00CF2DE3">
        <w:rPr>
          <w:b/>
          <w:bCs/>
          <w:sz w:val="28"/>
          <w:szCs w:val="28"/>
        </w:rPr>
        <w:t>Утвержденные проекты отраслевых схем территориального планирования Ленинградской области.</w:t>
      </w:r>
    </w:p>
    <w:p w14:paraId="73206B47" w14:textId="46E22AA1" w:rsidR="00CF2DE3" w:rsidRDefault="00CF2DE3" w:rsidP="00CF2DE3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D7B">
        <w:rPr>
          <w:sz w:val="28"/>
          <w:szCs w:val="28"/>
        </w:rPr>
        <w:t>За отчетный период утвержден</w:t>
      </w:r>
      <w:r w:rsidR="00652C27">
        <w:rPr>
          <w:sz w:val="28"/>
          <w:szCs w:val="28"/>
        </w:rPr>
        <w:t>а</w:t>
      </w:r>
      <w:r w:rsidRPr="002C7D7B">
        <w:rPr>
          <w:sz w:val="28"/>
          <w:szCs w:val="28"/>
        </w:rPr>
        <w:t xml:space="preserve"> схем</w:t>
      </w:r>
      <w:r w:rsidR="00652C27">
        <w:rPr>
          <w:sz w:val="28"/>
          <w:szCs w:val="28"/>
        </w:rPr>
        <w:t>а</w:t>
      </w:r>
      <w:r w:rsidRPr="002C7D7B">
        <w:rPr>
          <w:sz w:val="28"/>
          <w:szCs w:val="28"/>
        </w:rPr>
        <w:t xml:space="preserve"> территориального планирования Ленинградской области</w:t>
      </w:r>
      <w:r w:rsidR="00652C27">
        <w:rPr>
          <w:sz w:val="28"/>
          <w:szCs w:val="28"/>
        </w:rPr>
        <w:t xml:space="preserve"> в следующих областях</w:t>
      </w:r>
      <w:r w:rsidRPr="002C7D7B">
        <w:rPr>
          <w:sz w:val="28"/>
          <w:szCs w:val="28"/>
        </w:rPr>
        <w:t>:</w:t>
      </w:r>
    </w:p>
    <w:p w14:paraId="3DC07356" w14:textId="3E312351" w:rsidR="00CF2DE3" w:rsidRPr="006A0600" w:rsidRDefault="00CF2DE3" w:rsidP="00CF2DE3">
      <w:pPr>
        <w:pStyle w:val="a3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 w:rsidR="00652C27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отходами, в том числе с твердыми коммунальными отходами</w:t>
      </w:r>
      <w:r w:rsidRPr="00652C27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,</w:t>
      </w:r>
      <w:r w:rsidRPr="00652C27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– постановление Правительства Ленинградской области от 11 мая 2023 года № 302</w:t>
      </w:r>
      <w:r w:rsidRPr="002C7D7B">
        <w:rPr>
          <w:rFonts w:ascii="Times New Roman" w:hAnsi="Times New Roman"/>
          <w:sz w:val="28"/>
          <w:szCs w:val="28"/>
        </w:rPr>
        <w:t>;</w:t>
      </w:r>
    </w:p>
    <w:p w14:paraId="1B157D7D" w14:textId="1F421B56" w:rsidR="00CF2DE3" w:rsidRDefault="00CF2DE3" w:rsidP="00CF2DE3">
      <w:pPr>
        <w:pStyle w:val="a3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C76">
        <w:rPr>
          <w:rFonts w:ascii="Times New Roman" w:hAnsi="Times New Roman"/>
          <w:sz w:val="28"/>
          <w:szCs w:val="28"/>
        </w:rPr>
        <w:t>энергетик</w:t>
      </w:r>
      <w:r w:rsidR="00652C27">
        <w:rPr>
          <w:rFonts w:ascii="Times New Roman" w:hAnsi="Times New Roman"/>
          <w:sz w:val="28"/>
          <w:szCs w:val="28"/>
        </w:rPr>
        <w:t>а</w:t>
      </w:r>
      <w:r w:rsidRPr="00893C76">
        <w:rPr>
          <w:rFonts w:ascii="Times New Roman" w:hAnsi="Times New Roman"/>
          <w:sz w:val="28"/>
          <w:szCs w:val="28"/>
        </w:rPr>
        <w:t xml:space="preserve"> (за исключением электроэнергетики)</w:t>
      </w:r>
      <w:r w:rsidRPr="002C7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C7D7B">
        <w:rPr>
          <w:rFonts w:ascii="Times New Roman" w:hAnsi="Times New Roman"/>
          <w:sz w:val="28"/>
          <w:szCs w:val="28"/>
        </w:rPr>
        <w:t xml:space="preserve"> </w:t>
      </w:r>
      <w:r w:rsidRPr="00652C27">
        <w:rPr>
          <w:rFonts w:ascii="Times New Roman" w:hAnsi="Times New Roman"/>
          <w:color w:val="808080" w:themeColor="background1" w:themeShade="80"/>
          <w:sz w:val="28"/>
          <w:szCs w:val="28"/>
        </w:rPr>
        <w:t>постановление Правительства Ленинградской области от 06 июля 2023 года № 465</w:t>
      </w:r>
      <w:r w:rsidRPr="002C7D7B">
        <w:rPr>
          <w:rFonts w:ascii="Times New Roman" w:hAnsi="Times New Roman"/>
          <w:sz w:val="28"/>
          <w:szCs w:val="28"/>
        </w:rPr>
        <w:t>;</w:t>
      </w:r>
    </w:p>
    <w:p w14:paraId="227BF6AF" w14:textId="53BE5C00" w:rsidR="00CF2DE3" w:rsidRDefault="00CF2DE3" w:rsidP="00CF2DE3">
      <w:pPr>
        <w:pStyle w:val="a3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C76">
        <w:rPr>
          <w:rFonts w:ascii="Times New Roman" w:hAnsi="Times New Roman"/>
          <w:sz w:val="28"/>
          <w:szCs w:val="28"/>
        </w:rPr>
        <w:t>предупрежден</w:t>
      </w:r>
      <w:r w:rsidR="00652C27">
        <w:rPr>
          <w:rFonts w:ascii="Times New Roman" w:hAnsi="Times New Roman"/>
          <w:sz w:val="28"/>
          <w:szCs w:val="28"/>
        </w:rPr>
        <w:t>и</w:t>
      </w:r>
      <w:r w:rsidRPr="00893C76">
        <w:rPr>
          <w:rFonts w:ascii="Times New Roman" w:hAnsi="Times New Roman"/>
          <w:sz w:val="28"/>
          <w:szCs w:val="28"/>
        </w:rPr>
        <w:t xml:space="preserve">я чрезвычайных ситуаций межмуниципального и регионального характера, </w:t>
      </w:r>
      <w:r w:rsidRPr="00652C27">
        <w:rPr>
          <w:rFonts w:ascii="Times New Roman" w:hAnsi="Times New Roman"/>
          <w:color w:val="808080" w:themeColor="background1" w:themeShade="80"/>
          <w:sz w:val="28"/>
          <w:szCs w:val="28"/>
        </w:rPr>
        <w:t>стихийных бедствий, эпидемий и ликвидации их последствий – постановление Правительства Ленинградской области от 09 ноября 2023 года № 784</w:t>
      </w:r>
      <w:r>
        <w:rPr>
          <w:rFonts w:ascii="Times New Roman" w:hAnsi="Times New Roman"/>
          <w:sz w:val="28"/>
          <w:szCs w:val="28"/>
        </w:rPr>
        <w:t>;</w:t>
      </w:r>
    </w:p>
    <w:p w14:paraId="08B35BFD" w14:textId="5D5E2B09" w:rsidR="00CF2DE3" w:rsidRDefault="00CF2DE3" w:rsidP="00CF2DE3">
      <w:pPr>
        <w:pStyle w:val="a3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AFC">
        <w:rPr>
          <w:rFonts w:ascii="Times New Roman" w:hAnsi="Times New Roman"/>
          <w:sz w:val="28"/>
          <w:szCs w:val="28"/>
        </w:rPr>
        <w:t xml:space="preserve">транспорт </w:t>
      </w:r>
      <w:r w:rsidRPr="00652C27">
        <w:rPr>
          <w:rFonts w:ascii="Times New Roman" w:hAnsi="Times New Roman"/>
          <w:color w:val="808080" w:themeColor="background1" w:themeShade="80"/>
          <w:sz w:val="28"/>
          <w:szCs w:val="28"/>
        </w:rPr>
        <w:t>(железнодорожного, водного, воздушного), автомобильных дорог регионального или межмуниципального значения (новая редакция) – постановление Правительства Ленинградской области от 30.05.2023 № 341</w:t>
      </w:r>
      <w:r>
        <w:rPr>
          <w:rFonts w:ascii="Times New Roman" w:hAnsi="Times New Roman"/>
          <w:sz w:val="28"/>
          <w:szCs w:val="28"/>
        </w:rPr>
        <w:t>.</w:t>
      </w:r>
    </w:p>
    <w:p w14:paraId="46D08C78" w14:textId="74D92993" w:rsidR="00784D13" w:rsidRDefault="00767C3E" w:rsidP="00652C27">
      <w:pPr>
        <w:pStyle w:val="a3"/>
        <w:tabs>
          <w:tab w:val="left" w:pos="1120"/>
        </w:tabs>
        <w:autoSpaceDE w:val="0"/>
        <w:autoSpaceDN w:val="0"/>
        <w:adjustRightInd w:val="0"/>
        <w:spacing w:line="240" w:lineRule="auto"/>
        <w:ind w:left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– документы в актуализированной редакции.</w:t>
      </w:r>
    </w:p>
    <w:p w14:paraId="6A37A0CB" w14:textId="08CD4B5B" w:rsidR="00CF2DE3" w:rsidRDefault="00CF2DE3" w:rsidP="00E15056">
      <w:pPr>
        <w:ind w:firstLine="708"/>
        <w:jc w:val="both"/>
        <w:rPr>
          <w:b/>
          <w:bCs/>
          <w:sz w:val="28"/>
          <w:szCs w:val="28"/>
        </w:rPr>
      </w:pPr>
      <w:r w:rsidRPr="00CF2DE3">
        <w:rPr>
          <w:b/>
          <w:bCs/>
          <w:sz w:val="28"/>
          <w:szCs w:val="28"/>
        </w:rPr>
        <w:t xml:space="preserve">Слайд </w:t>
      </w:r>
      <w:r w:rsidR="00484480">
        <w:rPr>
          <w:b/>
          <w:bCs/>
          <w:sz w:val="28"/>
          <w:szCs w:val="28"/>
        </w:rPr>
        <w:t>4</w:t>
      </w:r>
      <w:r w:rsidRPr="00CF2DE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6C7E9C">
        <w:rPr>
          <w:b/>
          <w:bCs/>
          <w:sz w:val="28"/>
          <w:szCs w:val="28"/>
        </w:rPr>
        <w:t>Подготовленные проекты отраслевых схем территориального планирования Ленинградской области.</w:t>
      </w:r>
    </w:p>
    <w:p w14:paraId="5DC39FC4" w14:textId="1490AFA4" w:rsidR="006C7E9C" w:rsidRDefault="006C7E9C" w:rsidP="006C7E9C">
      <w:pPr>
        <w:pStyle w:val="a3"/>
        <w:tabs>
          <w:tab w:val="left" w:pos="11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в течени</w:t>
      </w:r>
      <w:r w:rsidR="00767C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2023 года подготовлены </w:t>
      </w:r>
      <w:r w:rsidRPr="00011AFC">
        <w:rPr>
          <w:rFonts w:ascii="Times New Roman" w:hAnsi="Times New Roman"/>
          <w:sz w:val="28"/>
          <w:szCs w:val="28"/>
        </w:rPr>
        <w:t>и размещены во ФГИС ТП для согласования с уполномоченными органами</w:t>
      </w:r>
      <w:r>
        <w:rPr>
          <w:rFonts w:ascii="Times New Roman" w:hAnsi="Times New Roman"/>
          <w:sz w:val="28"/>
          <w:szCs w:val="28"/>
        </w:rPr>
        <w:t xml:space="preserve"> проекты схем</w:t>
      </w:r>
      <w:r w:rsidR="00BA6A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 Ленинградской области:</w:t>
      </w:r>
    </w:p>
    <w:p w14:paraId="34D4FAD8" w14:textId="0DAEF15C" w:rsidR="006C7E9C" w:rsidRDefault="006C7E9C" w:rsidP="006C7E9C">
      <w:pPr>
        <w:pStyle w:val="a3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организации, охраны и использования особо охраняемых природных территорий (новая редакция);</w:t>
      </w:r>
    </w:p>
    <w:p w14:paraId="161B9D0A" w14:textId="0B6E148A" w:rsidR="003E50C1" w:rsidRPr="00116566" w:rsidRDefault="006C7E9C" w:rsidP="006C7E9C">
      <w:pPr>
        <w:pStyle w:val="a3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области образования, здравоохранения, социального обслуживания, культуры, физической культуры, спорта, туризма, молодежной </w:t>
      </w:r>
      <w:r w:rsidRPr="00116566">
        <w:rPr>
          <w:rFonts w:ascii="Times New Roman" w:hAnsi="Times New Roman"/>
          <w:sz w:val="28"/>
          <w:szCs w:val="28"/>
        </w:rPr>
        <w:t xml:space="preserve">политики, межнациональных и межконфессиональных отношений </w:t>
      </w:r>
      <w:r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>(II этап</w:t>
      </w:r>
      <w:r w:rsidR="00767C3E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>, который касается территори</w:t>
      </w:r>
      <w:r w:rsidR="001D749B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и </w:t>
      </w:r>
      <w:r w:rsidR="00AD03BC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>Заневского, Свердловского</w:t>
      </w:r>
      <w:r w:rsidR="00E23DA9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>,</w:t>
      </w:r>
      <w:r w:rsidR="00AD03BC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Муринского</w:t>
      </w:r>
      <w:r w:rsidR="003E50C1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>, Колтушского</w:t>
      </w:r>
      <w:r w:rsidR="003C21A9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>, Токсовского</w:t>
      </w:r>
      <w:r w:rsidR="00AD03BC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городских и </w:t>
      </w:r>
      <w:proofErr w:type="spellStart"/>
      <w:r w:rsidR="003E50C1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>Юкковского</w:t>
      </w:r>
      <w:proofErr w:type="spellEnd"/>
      <w:r w:rsidR="003E50C1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сельских поселений </w:t>
      </w:r>
      <w:r w:rsidR="003E50C1" w:rsidRPr="00652C27">
        <w:rPr>
          <w:rFonts w:ascii="Times New Roman" w:hAnsi="Times New Roman"/>
          <w:sz w:val="28"/>
          <w:szCs w:val="28"/>
        </w:rPr>
        <w:t xml:space="preserve">Всеволожского </w:t>
      </w:r>
      <w:r w:rsidR="003E50C1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района, Рощинского городского поселения </w:t>
      </w:r>
      <w:r w:rsidR="003E50C1" w:rsidRPr="00652C27">
        <w:rPr>
          <w:rFonts w:ascii="Times New Roman" w:hAnsi="Times New Roman"/>
          <w:sz w:val="28"/>
          <w:szCs w:val="28"/>
        </w:rPr>
        <w:t xml:space="preserve">Выборгского </w:t>
      </w:r>
      <w:r w:rsidR="003E50C1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района, </w:t>
      </w:r>
      <w:r w:rsidR="00F663DD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Гатчинского городского и </w:t>
      </w:r>
      <w:proofErr w:type="spellStart"/>
      <w:r w:rsidR="00F663DD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>Большекопанского</w:t>
      </w:r>
      <w:proofErr w:type="spellEnd"/>
      <w:r w:rsidR="00583E0D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, Елизаветинского сельских поселений </w:t>
      </w:r>
      <w:r w:rsidR="00583E0D" w:rsidRPr="00652C27">
        <w:rPr>
          <w:rFonts w:ascii="Times New Roman" w:hAnsi="Times New Roman"/>
          <w:sz w:val="28"/>
          <w:szCs w:val="28"/>
        </w:rPr>
        <w:t xml:space="preserve">Гатчинского </w:t>
      </w:r>
      <w:r w:rsidR="00583E0D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района, Запорожского и Сосновского сельских поселений </w:t>
      </w:r>
      <w:r w:rsidR="00583E0D" w:rsidRPr="00652C27">
        <w:rPr>
          <w:rFonts w:ascii="Times New Roman" w:hAnsi="Times New Roman"/>
          <w:sz w:val="28"/>
          <w:szCs w:val="28"/>
        </w:rPr>
        <w:t xml:space="preserve">Приозерского </w:t>
      </w:r>
      <w:r w:rsidR="00583E0D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>района, Тосненского городского поселения, Сосновоборского городского округа.</w:t>
      </w:r>
      <w:r w:rsidR="003C21A9" w:rsidRPr="00294A78">
        <w:rPr>
          <w:rFonts w:ascii="Times New Roman" w:hAnsi="Times New Roman"/>
          <w:color w:val="808080" w:themeColor="background1" w:themeShade="80"/>
          <w:sz w:val="28"/>
          <w:szCs w:val="28"/>
        </w:rPr>
        <w:t>)</w:t>
      </w:r>
    </w:p>
    <w:p w14:paraId="658DC727" w14:textId="1E440977" w:rsidR="006C7E9C" w:rsidRPr="006C7E9C" w:rsidRDefault="006C7E9C" w:rsidP="00E15056">
      <w:pPr>
        <w:ind w:firstLine="708"/>
        <w:jc w:val="both"/>
        <w:rPr>
          <w:b/>
          <w:bCs/>
          <w:sz w:val="28"/>
          <w:szCs w:val="28"/>
        </w:rPr>
      </w:pPr>
      <w:r w:rsidRPr="006C7E9C">
        <w:rPr>
          <w:b/>
          <w:bCs/>
          <w:sz w:val="28"/>
          <w:szCs w:val="28"/>
        </w:rPr>
        <w:t xml:space="preserve">Слайд </w:t>
      </w:r>
      <w:r w:rsidR="00484480">
        <w:rPr>
          <w:b/>
          <w:bCs/>
          <w:sz w:val="28"/>
          <w:szCs w:val="28"/>
        </w:rPr>
        <w:t>5</w:t>
      </w:r>
      <w:r w:rsidRPr="006C7E9C">
        <w:rPr>
          <w:b/>
          <w:bCs/>
          <w:sz w:val="28"/>
          <w:szCs w:val="28"/>
        </w:rPr>
        <w:t xml:space="preserve">. </w:t>
      </w:r>
      <w:r w:rsidR="00294A78">
        <w:rPr>
          <w:b/>
          <w:bCs/>
          <w:sz w:val="28"/>
          <w:szCs w:val="28"/>
        </w:rPr>
        <w:t>Подготовленные п</w:t>
      </w:r>
      <w:r w:rsidRPr="006C7E9C">
        <w:rPr>
          <w:b/>
          <w:bCs/>
          <w:sz w:val="28"/>
          <w:szCs w:val="28"/>
        </w:rPr>
        <w:t xml:space="preserve">роекты правил землепользования и застройки, проекты о внесении изменений в </w:t>
      </w:r>
      <w:r w:rsidR="00294A78">
        <w:rPr>
          <w:b/>
          <w:bCs/>
          <w:sz w:val="28"/>
          <w:szCs w:val="28"/>
        </w:rPr>
        <w:t>правила</w:t>
      </w:r>
      <w:r w:rsidRPr="006C7E9C">
        <w:rPr>
          <w:b/>
          <w:bCs/>
          <w:sz w:val="28"/>
          <w:szCs w:val="28"/>
        </w:rPr>
        <w:t>.</w:t>
      </w:r>
    </w:p>
    <w:p w14:paraId="7D6B3445" w14:textId="722BE082" w:rsidR="00A8679A" w:rsidRPr="00116566" w:rsidRDefault="00BA6A34" w:rsidP="00A8679A">
      <w:pPr>
        <w:pStyle w:val="a3"/>
        <w:tabs>
          <w:tab w:val="left" w:pos="11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="00A8679A" w:rsidRPr="006704E6">
        <w:rPr>
          <w:rFonts w:ascii="Times New Roman" w:hAnsi="Times New Roman"/>
          <w:sz w:val="28"/>
          <w:szCs w:val="28"/>
        </w:rPr>
        <w:t xml:space="preserve"> 2023 год</w:t>
      </w:r>
      <w:r w:rsidR="00767C3E">
        <w:rPr>
          <w:rFonts w:ascii="Times New Roman" w:hAnsi="Times New Roman"/>
          <w:sz w:val="28"/>
          <w:szCs w:val="28"/>
        </w:rPr>
        <w:t>у</w:t>
      </w:r>
      <w:r w:rsidR="00A8679A" w:rsidRPr="006704E6">
        <w:rPr>
          <w:rFonts w:ascii="Times New Roman" w:hAnsi="Times New Roman"/>
          <w:sz w:val="28"/>
          <w:szCs w:val="28"/>
        </w:rPr>
        <w:t xml:space="preserve"> учреждением подготовлен</w:t>
      </w:r>
      <w:r w:rsidR="00767C3E">
        <w:rPr>
          <w:rFonts w:ascii="Times New Roman" w:hAnsi="Times New Roman"/>
          <w:sz w:val="28"/>
          <w:szCs w:val="28"/>
        </w:rPr>
        <w:t>ы</w:t>
      </w:r>
      <w:r w:rsidR="00A8679A" w:rsidRPr="006704E6">
        <w:rPr>
          <w:rFonts w:ascii="Times New Roman" w:hAnsi="Times New Roman"/>
          <w:sz w:val="28"/>
          <w:szCs w:val="28"/>
        </w:rPr>
        <w:t xml:space="preserve"> </w:t>
      </w:r>
      <w:r w:rsidR="00A8679A" w:rsidRPr="006704E6">
        <w:rPr>
          <w:rFonts w:ascii="Times New Roman" w:hAnsi="Times New Roman"/>
          <w:b/>
          <w:sz w:val="28"/>
          <w:szCs w:val="28"/>
        </w:rPr>
        <w:t>132</w:t>
      </w:r>
      <w:r w:rsidR="00A8679A" w:rsidRPr="006704E6">
        <w:rPr>
          <w:rFonts w:ascii="Times New Roman" w:hAnsi="Times New Roman"/>
          <w:sz w:val="28"/>
          <w:szCs w:val="28"/>
        </w:rPr>
        <w:t xml:space="preserve"> проекта правил землепользования и застройки муниципальных образований, проекта о </w:t>
      </w:r>
      <w:r w:rsidR="00A8679A" w:rsidRPr="00116566">
        <w:rPr>
          <w:rFonts w:ascii="Times New Roman" w:hAnsi="Times New Roman"/>
          <w:sz w:val="28"/>
          <w:szCs w:val="28"/>
        </w:rPr>
        <w:t>внесении изменений правил землепользования и застройки:</w:t>
      </w:r>
    </w:p>
    <w:p w14:paraId="14C14636" w14:textId="30FDEFC7" w:rsidR="00A8679A" w:rsidRPr="00D65C7F" w:rsidRDefault="00A8679A" w:rsidP="00A86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b/>
          <w:sz w:val="28"/>
          <w:szCs w:val="28"/>
        </w:rPr>
        <w:t>10</w:t>
      </w:r>
      <w:r w:rsidRPr="00D65C7F">
        <w:rPr>
          <w:rFonts w:ascii="Times New Roman" w:hAnsi="Times New Roman"/>
          <w:sz w:val="28"/>
          <w:szCs w:val="28"/>
        </w:rPr>
        <w:t xml:space="preserve"> проектов по актуализации правил землепользования и застройки муниципальных образований:</w:t>
      </w:r>
      <w:r w:rsidR="00767C3E" w:rsidRPr="00D65C7F">
        <w:rPr>
          <w:rFonts w:ascii="Times New Roman" w:hAnsi="Times New Roman"/>
          <w:sz w:val="28"/>
          <w:szCs w:val="28"/>
        </w:rPr>
        <w:t xml:space="preserve"> </w:t>
      </w:r>
    </w:p>
    <w:p w14:paraId="0E252D19" w14:textId="7179F0BB" w:rsidR="008A17EF" w:rsidRPr="00116566" w:rsidRDefault="008A17EF" w:rsidP="00A86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color w:val="808080" w:themeColor="background1" w:themeShade="80"/>
          <w:sz w:val="28"/>
          <w:szCs w:val="28"/>
        </w:rPr>
      </w:pPr>
      <w:r w:rsidRPr="00116566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3 </w:t>
      </w:r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поселения </w:t>
      </w:r>
      <w:r w:rsidR="00DC681B"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Волховского района (Староладожское, </w:t>
      </w:r>
      <w:proofErr w:type="spellStart"/>
      <w:r w:rsidR="00EC06DA"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В</w:t>
      </w:r>
      <w:r w:rsidR="00DC681B"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ындиноостровское</w:t>
      </w:r>
      <w:proofErr w:type="spellEnd"/>
      <w:r w:rsidR="00DC681B"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 и Пашское сельские поселения);</w:t>
      </w:r>
    </w:p>
    <w:p w14:paraId="72794030" w14:textId="322B641A" w:rsidR="00DC681B" w:rsidRPr="00116566" w:rsidRDefault="00DC681B" w:rsidP="00A86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color w:val="808080" w:themeColor="background1" w:themeShade="80"/>
          <w:sz w:val="28"/>
          <w:szCs w:val="28"/>
        </w:rPr>
      </w:pPr>
      <w:r w:rsidRPr="00116566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2 </w:t>
      </w:r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поселения Всеволожского района (Заневское</w:t>
      </w:r>
      <w:r w:rsidR="00EC06DA"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 и Дубровское городские поселения</w:t>
      </w:r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)</w:t>
      </w:r>
      <w:r w:rsidR="00EC06DA"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;</w:t>
      </w:r>
    </w:p>
    <w:p w14:paraId="7133D9D1" w14:textId="4004C688" w:rsidR="00EC06DA" w:rsidRPr="00116566" w:rsidRDefault="00EC06DA" w:rsidP="00A86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color w:val="808080" w:themeColor="background1" w:themeShade="80"/>
          <w:sz w:val="28"/>
          <w:szCs w:val="28"/>
        </w:rPr>
      </w:pPr>
      <w:r w:rsidRPr="00116566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2</w:t>
      </w:r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 поселения Ломоносовского района (</w:t>
      </w:r>
      <w:proofErr w:type="spellStart"/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Горбунковского</w:t>
      </w:r>
      <w:proofErr w:type="spellEnd"/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 и </w:t>
      </w:r>
      <w:proofErr w:type="spellStart"/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Низинского</w:t>
      </w:r>
      <w:proofErr w:type="spellEnd"/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 сельские поселения);</w:t>
      </w:r>
    </w:p>
    <w:p w14:paraId="6603C826" w14:textId="6306C508" w:rsidR="00EC06DA" w:rsidRPr="00116566" w:rsidRDefault="00146046" w:rsidP="00A86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color w:val="808080" w:themeColor="background1" w:themeShade="80"/>
          <w:sz w:val="28"/>
          <w:szCs w:val="28"/>
        </w:rPr>
      </w:pPr>
      <w:r w:rsidRPr="00116566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1</w:t>
      </w:r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 поселение Подпорожского района (Винницкое сельское поселение);</w:t>
      </w:r>
    </w:p>
    <w:p w14:paraId="61E28DB9" w14:textId="7A0A7D1E" w:rsidR="00146046" w:rsidRPr="00116566" w:rsidRDefault="00146046" w:rsidP="00A86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color w:val="808080" w:themeColor="background1" w:themeShade="80"/>
          <w:sz w:val="28"/>
          <w:szCs w:val="28"/>
        </w:rPr>
      </w:pPr>
      <w:r w:rsidRPr="00116566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1</w:t>
      </w:r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 поселение Гатчинского района (</w:t>
      </w:r>
      <w:proofErr w:type="spellStart"/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Пудостьское</w:t>
      </w:r>
      <w:proofErr w:type="spellEnd"/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 сельское поселение);</w:t>
      </w:r>
    </w:p>
    <w:p w14:paraId="5B49D085" w14:textId="6DA91DE1" w:rsidR="00146046" w:rsidRPr="00116566" w:rsidRDefault="00146046" w:rsidP="00A8679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color w:val="808080" w:themeColor="background1" w:themeShade="80"/>
          <w:sz w:val="28"/>
          <w:szCs w:val="28"/>
        </w:rPr>
      </w:pPr>
      <w:r w:rsidRPr="00116566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1</w:t>
      </w:r>
      <w:r w:rsidRPr="00116566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 поселение Лодейнопольского района (Лодейнопольское городское поселение).</w:t>
      </w:r>
    </w:p>
    <w:p w14:paraId="098CC331" w14:textId="5E9ADE36" w:rsidR="00A8679A" w:rsidRDefault="00A8679A" w:rsidP="00A8679A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704E6">
        <w:rPr>
          <w:rFonts w:ascii="Times New Roman" w:hAnsi="Times New Roman"/>
          <w:b/>
          <w:sz w:val="28"/>
          <w:szCs w:val="28"/>
        </w:rPr>
        <w:t>106</w:t>
      </w:r>
      <w:r w:rsidRPr="006704E6">
        <w:rPr>
          <w:rFonts w:ascii="Times New Roman" w:hAnsi="Times New Roman"/>
          <w:sz w:val="28"/>
          <w:szCs w:val="28"/>
        </w:rPr>
        <w:t xml:space="preserve"> проектов о внесени</w:t>
      </w:r>
      <w:r w:rsidR="00767C3E">
        <w:rPr>
          <w:rFonts w:ascii="Times New Roman" w:hAnsi="Times New Roman"/>
          <w:sz w:val="28"/>
          <w:szCs w:val="28"/>
        </w:rPr>
        <w:t>и</w:t>
      </w:r>
      <w:r w:rsidRPr="006704E6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муниципальных образований,</w:t>
      </w:r>
      <w:r w:rsidRPr="00116566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в том числе 49 проектов в части </w:t>
      </w:r>
      <w:r w:rsidR="00767C3E" w:rsidRPr="00116566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установления границ </w:t>
      </w:r>
      <w:r w:rsidRPr="00116566">
        <w:rPr>
          <w:rFonts w:ascii="Times New Roman" w:hAnsi="Times New Roman"/>
          <w:color w:val="808080" w:themeColor="background1" w:themeShade="80"/>
          <w:sz w:val="28"/>
          <w:szCs w:val="28"/>
        </w:rPr>
        <w:t>АГО</w:t>
      </w:r>
      <w:r w:rsidR="00BA6A34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, а также </w:t>
      </w:r>
      <w:r w:rsidRPr="00BA6A34">
        <w:rPr>
          <w:rFonts w:ascii="Times New Roman" w:hAnsi="Times New Roman"/>
          <w:b/>
          <w:sz w:val="28"/>
          <w:szCs w:val="28"/>
        </w:rPr>
        <w:t>16</w:t>
      </w:r>
      <w:r w:rsidRPr="00BA6A34">
        <w:rPr>
          <w:rFonts w:ascii="Times New Roman" w:hAnsi="Times New Roman"/>
          <w:sz w:val="28"/>
          <w:szCs w:val="28"/>
        </w:rPr>
        <w:t xml:space="preserve"> проектов </w:t>
      </w:r>
      <w:r w:rsidR="00767C3E" w:rsidRPr="00BA6A34">
        <w:rPr>
          <w:rFonts w:ascii="Times New Roman" w:hAnsi="Times New Roman"/>
          <w:sz w:val="28"/>
          <w:szCs w:val="28"/>
        </w:rPr>
        <w:t>об</w:t>
      </w:r>
      <w:r w:rsidRPr="00BA6A34">
        <w:rPr>
          <w:rFonts w:ascii="Times New Roman" w:hAnsi="Times New Roman"/>
          <w:sz w:val="28"/>
          <w:szCs w:val="28"/>
        </w:rPr>
        <w:t xml:space="preserve"> утонени</w:t>
      </w:r>
      <w:r w:rsidR="00767C3E" w:rsidRPr="00BA6A34">
        <w:rPr>
          <w:rFonts w:ascii="Times New Roman" w:hAnsi="Times New Roman"/>
          <w:sz w:val="28"/>
          <w:szCs w:val="28"/>
        </w:rPr>
        <w:t>и</w:t>
      </w:r>
      <w:r w:rsidRPr="00BA6A34">
        <w:rPr>
          <w:rFonts w:ascii="Times New Roman" w:hAnsi="Times New Roman"/>
          <w:sz w:val="28"/>
          <w:szCs w:val="28"/>
        </w:rPr>
        <w:t xml:space="preserve"> правил</w:t>
      </w:r>
      <w:r w:rsidRPr="00116566">
        <w:rPr>
          <w:rFonts w:ascii="Times New Roman" w:hAnsi="Times New Roman"/>
          <w:color w:val="808080" w:themeColor="background1" w:themeShade="80"/>
          <w:sz w:val="28"/>
          <w:szCs w:val="28"/>
        </w:rPr>
        <w:t>.</w:t>
      </w:r>
    </w:p>
    <w:p w14:paraId="6F525A97" w14:textId="33A9E32F" w:rsidR="00D65C7F" w:rsidRPr="006704E6" w:rsidRDefault="00D65C7F" w:rsidP="00A8679A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 xml:space="preserve">Помимо этого, в </w:t>
      </w:r>
      <w:r>
        <w:rPr>
          <w:rFonts w:ascii="Times New Roman" w:hAnsi="Times New Roman"/>
          <w:sz w:val="28"/>
          <w:szCs w:val="28"/>
        </w:rPr>
        <w:t xml:space="preserve">Филиал </w:t>
      </w:r>
      <w:proofErr w:type="spellStart"/>
      <w:r>
        <w:rPr>
          <w:rFonts w:ascii="Times New Roman" w:hAnsi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Ленинградской области </w:t>
      </w:r>
      <w:r w:rsidRPr="00767C3E">
        <w:rPr>
          <w:rFonts w:ascii="Times New Roman" w:hAnsi="Times New Roman"/>
          <w:sz w:val="28"/>
          <w:szCs w:val="28"/>
        </w:rPr>
        <w:t>для внесения сведений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направлены 255 пакетов документов на установление или </w:t>
      </w:r>
      <w:r w:rsidR="00BA6A34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границ территориальных зон</w:t>
      </w:r>
      <w:r w:rsidR="00784D13">
        <w:rPr>
          <w:rFonts w:ascii="Times New Roman" w:hAnsi="Times New Roman"/>
          <w:sz w:val="28"/>
          <w:szCs w:val="28"/>
        </w:rPr>
        <w:t xml:space="preserve">, которые в том числе обеспечили достижение соответствующего показателя целевой модели. </w:t>
      </w:r>
    </w:p>
    <w:p w14:paraId="1E876EA5" w14:textId="4354508E" w:rsidR="00A8679A" w:rsidRDefault="00767C3E" w:rsidP="00A8679A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коллеги, на слайде представлены сведения о динамике подготовк</w:t>
      </w:r>
      <w:r w:rsidR="0011656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проектов за последние 3 года, а также перспективы их подготовки в 2024 году с учетом плана работы учреждения.</w:t>
      </w:r>
    </w:p>
    <w:p w14:paraId="7F8AFB51" w14:textId="77777777" w:rsidR="00D65C7F" w:rsidRDefault="00D65C7F" w:rsidP="00A8679A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C5E1698" w14:textId="6FD6ED7B" w:rsidR="00116566" w:rsidRDefault="00767C3E" w:rsidP="00A8679A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данные свидетельствую</w:t>
      </w:r>
      <w:r w:rsidR="00D65C7F" w:rsidRPr="00D65C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о </w:t>
      </w:r>
      <w:r w:rsidR="00D65C7F">
        <w:rPr>
          <w:rFonts w:ascii="Times New Roman" w:hAnsi="Times New Roman"/>
          <w:sz w:val="28"/>
          <w:szCs w:val="28"/>
        </w:rPr>
        <w:t>высокой загрузке направления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AB2F6B">
        <w:rPr>
          <w:rFonts w:ascii="Times New Roman" w:hAnsi="Times New Roman"/>
          <w:sz w:val="28"/>
          <w:szCs w:val="28"/>
        </w:rPr>
        <w:t>Каждый из определяемым учредителем сроков подготовки проектов – обоснован и опирается на производственный календарь учреждения.</w:t>
      </w:r>
    </w:p>
    <w:p w14:paraId="35314B63" w14:textId="77E06368" w:rsidR="00484480" w:rsidRPr="00484480" w:rsidRDefault="00484480" w:rsidP="00D65C7F">
      <w:pPr>
        <w:ind w:firstLine="709"/>
        <w:jc w:val="both"/>
        <w:rPr>
          <w:b/>
          <w:bCs/>
          <w:sz w:val="28"/>
          <w:szCs w:val="28"/>
        </w:rPr>
      </w:pPr>
      <w:r w:rsidRPr="00484480">
        <w:rPr>
          <w:b/>
          <w:bCs/>
          <w:sz w:val="28"/>
          <w:szCs w:val="28"/>
        </w:rPr>
        <w:lastRenderedPageBreak/>
        <w:t>Слайд 6. Планы работ на 2024 год по разработке проектов ПЗЗ.</w:t>
      </w:r>
    </w:p>
    <w:p w14:paraId="40CF3C3C" w14:textId="242F28E6" w:rsidR="00D65C7F" w:rsidRPr="00D65C7F" w:rsidRDefault="00D65C7F" w:rsidP="00D65C7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Так в 2024 году у</w:t>
      </w:r>
      <w:r w:rsidRPr="00D713A5">
        <w:rPr>
          <w:sz w:val="28"/>
          <w:szCs w:val="28"/>
        </w:rPr>
        <w:t>чреждению предстоит выполнить 1</w:t>
      </w:r>
      <w:r w:rsidR="0029078E">
        <w:rPr>
          <w:sz w:val="28"/>
          <w:szCs w:val="28"/>
        </w:rPr>
        <w:t>1</w:t>
      </w:r>
      <w:r w:rsidRPr="00D713A5">
        <w:rPr>
          <w:sz w:val="28"/>
          <w:szCs w:val="28"/>
        </w:rPr>
        <w:t xml:space="preserve"> проектов актуализации ПЗЗ следующих муниципальных образований:</w:t>
      </w:r>
    </w:p>
    <w:p w14:paraId="6946AA87" w14:textId="77777777" w:rsidR="00D65C7F" w:rsidRPr="00D713A5" w:rsidRDefault="00D65C7F" w:rsidP="00D65C7F">
      <w:pPr>
        <w:ind w:firstLine="709"/>
        <w:jc w:val="both"/>
        <w:rPr>
          <w:sz w:val="28"/>
          <w:szCs w:val="28"/>
        </w:rPr>
      </w:pPr>
      <w:r w:rsidRPr="00D713A5">
        <w:rPr>
          <w:sz w:val="28"/>
          <w:szCs w:val="28"/>
        </w:rPr>
        <w:t xml:space="preserve">Тихвинский МР – </w:t>
      </w:r>
      <w:proofErr w:type="spellStart"/>
      <w:r w:rsidRPr="00D713A5">
        <w:rPr>
          <w:sz w:val="28"/>
          <w:szCs w:val="28"/>
        </w:rPr>
        <w:t>Мелегежское</w:t>
      </w:r>
      <w:proofErr w:type="spellEnd"/>
      <w:r w:rsidRPr="00D713A5">
        <w:rPr>
          <w:sz w:val="28"/>
          <w:szCs w:val="28"/>
        </w:rPr>
        <w:t xml:space="preserve">, </w:t>
      </w:r>
      <w:proofErr w:type="spellStart"/>
      <w:r w:rsidRPr="00D713A5">
        <w:rPr>
          <w:sz w:val="28"/>
          <w:szCs w:val="28"/>
        </w:rPr>
        <w:t>Коськовское</w:t>
      </w:r>
      <w:proofErr w:type="spellEnd"/>
      <w:r w:rsidRPr="00D713A5">
        <w:rPr>
          <w:sz w:val="28"/>
          <w:szCs w:val="28"/>
        </w:rPr>
        <w:t xml:space="preserve">, </w:t>
      </w:r>
      <w:proofErr w:type="spellStart"/>
      <w:r w:rsidRPr="00D713A5">
        <w:rPr>
          <w:sz w:val="28"/>
          <w:szCs w:val="28"/>
        </w:rPr>
        <w:t>Шугозерское</w:t>
      </w:r>
      <w:proofErr w:type="spellEnd"/>
      <w:r w:rsidRPr="00D713A5">
        <w:rPr>
          <w:sz w:val="28"/>
          <w:szCs w:val="28"/>
        </w:rPr>
        <w:t xml:space="preserve"> СП</w:t>
      </w:r>
    </w:p>
    <w:p w14:paraId="5708E9FD" w14:textId="2A292C10" w:rsidR="00D65C7F" w:rsidRPr="00D713A5" w:rsidRDefault="00D65C7F" w:rsidP="00D65C7F">
      <w:pPr>
        <w:ind w:firstLine="709"/>
        <w:jc w:val="both"/>
        <w:rPr>
          <w:sz w:val="28"/>
          <w:szCs w:val="28"/>
        </w:rPr>
      </w:pPr>
      <w:r w:rsidRPr="00D713A5">
        <w:rPr>
          <w:sz w:val="28"/>
          <w:szCs w:val="28"/>
        </w:rPr>
        <w:t xml:space="preserve">Кингисеппский МР </w:t>
      </w:r>
      <w:r w:rsidR="00784D13" w:rsidRPr="00D713A5">
        <w:rPr>
          <w:sz w:val="28"/>
          <w:szCs w:val="28"/>
        </w:rPr>
        <w:t>–</w:t>
      </w:r>
      <w:r w:rsidR="00784D13">
        <w:rPr>
          <w:sz w:val="28"/>
          <w:szCs w:val="28"/>
        </w:rPr>
        <w:t xml:space="preserve"> </w:t>
      </w:r>
      <w:r w:rsidRPr="00D713A5">
        <w:rPr>
          <w:sz w:val="28"/>
          <w:szCs w:val="28"/>
        </w:rPr>
        <w:t>Кингисеппское ГП</w:t>
      </w:r>
      <w:r w:rsidR="00784D13">
        <w:rPr>
          <w:sz w:val="28"/>
          <w:szCs w:val="28"/>
        </w:rPr>
        <w:t xml:space="preserve"> и</w:t>
      </w:r>
      <w:r w:rsidRPr="00D713A5">
        <w:rPr>
          <w:sz w:val="28"/>
          <w:szCs w:val="28"/>
        </w:rPr>
        <w:t xml:space="preserve"> </w:t>
      </w:r>
      <w:proofErr w:type="spellStart"/>
      <w:r w:rsidRPr="00D713A5">
        <w:rPr>
          <w:sz w:val="28"/>
          <w:szCs w:val="28"/>
        </w:rPr>
        <w:t>Куземкинское</w:t>
      </w:r>
      <w:proofErr w:type="spellEnd"/>
      <w:r w:rsidRPr="00D713A5">
        <w:rPr>
          <w:sz w:val="28"/>
          <w:szCs w:val="28"/>
        </w:rPr>
        <w:t xml:space="preserve"> СП</w:t>
      </w:r>
    </w:p>
    <w:p w14:paraId="0C056CCC" w14:textId="77777777" w:rsidR="00D65C7F" w:rsidRPr="00D713A5" w:rsidRDefault="00D65C7F" w:rsidP="00D65C7F">
      <w:pPr>
        <w:ind w:firstLine="709"/>
        <w:jc w:val="both"/>
        <w:rPr>
          <w:sz w:val="28"/>
          <w:szCs w:val="28"/>
        </w:rPr>
      </w:pPr>
      <w:r w:rsidRPr="00D713A5">
        <w:rPr>
          <w:sz w:val="28"/>
          <w:szCs w:val="28"/>
        </w:rPr>
        <w:t xml:space="preserve">Всеволожский МР – </w:t>
      </w:r>
      <w:proofErr w:type="spellStart"/>
      <w:r w:rsidRPr="00D713A5">
        <w:rPr>
          <w:sz w:val="28"/>
          <w:szCs w:val="28"/>
        </w:rPr>
        <w:t>Юкковское</w:t>
      </w:r>
      <w:proofErr w:type="spellEnd"/>
      <w:r w:rsidRPr="00D713A5">
        <w:rPr>
          <w:sz w:val="28"/>
          <w:szCs w:val="28"/>
        </w:rPr>
        <w:t xml:space="preserve"> СП</w:t>
      </w:r>
    </w:p>
    <w:p w14:paraId="472B9870" w14:textId="77777777" w:rsidR="00D65C7F" w:rsidRPr="00D713A5" w:rsidRDefault="00D65C7F" w:rsidP="00D65C7F">
      <w:pPr>
        <w:ind w:firstLine="709"/>
        <w:jc w:val="both"/>
        <w:rPr>
          <w:sz w:val="28"/>
          <w:szCs w:val="28"/>
        </w:rPr>
      </w:pPr>
      <w:r w:rsidRPr="00D713A5">
        <w:rPr>
          <w:sz w:val="28"/>
          <w:szCs w:val="28"/>
        </w:rPr>
        <w:t>Подпорожский МР – Винницкое СП</w:t>
      </w:r>
    </w:p>
    <w:p w14:paraId="6E83E1B8" w14:textId="4E12E552" w:rsidR="00D65C7F" w:rsidRPr="00D713A5" w:rsidRDefault="00D65C7F" w:rsidP="00D65C7F">
      <w:pPr>
        <w:ind w:firstLine="709"/>
        <w:jc w:val="both"/>
        <w:rPr>
          <w:sz w:val="28"/>
          <w:szCs w:val="28"/>
        </w:rPr>
      </w:pPr>
      <w:r w:rsidRPr="00D713A5">
        <w:rPr>
          <w:sz w:val="28"/>
          <w:szCs w:val="28"/>
        </w:rPr>
        <w:t>Приозерский МР – административный центр</w:t>
      </w:r>
      <w:r w:rsidR="00784D13">
        <w:rPr>
          <w:sz w:val="28"/>
          <w:szCs w:val="28"/>
        </w:rPr>
        <w:t>, а также</w:t>
      </w:r>
    </w:p>
    <w:p w14:paraId="5477324C" w14:textId="77777777" w:rsidR="00D65C7F" w:rsidRPr="00D713A5" w:rsidRDefault="00D65C7F" w:rsidP="00D65C7F">
      <w:pPr>
        <w:ind w:firstLine="709"/>
        <w:jc w:val="both"/>
        <w:rPr>
          <w:sz w:val="28"/>
          <w:szCs w:val="28"/>
        </w:rPr>
      </w:pPr>
      <w:proofErr w:type="spellStart"/>
      <w:r w:rsidRPr="00D713A5">
        <w:rPr>
          <w:sz w:val="28"/>
          <w:szCs w:val="28"/>
        </w:rPr>
        <w:t>Светогорское</w:t>
      </w:r>
      <w:proofErr w:type="spellEnd"/>
      <w:r w:rsidRPr="00D713A5">
        <w:rPr>
          <w:sz w:val="28"/>
          <w:szCs w:val="28"/>
        </w:rPr>
        <w:t xml:space="preserve"> ГП Выборгского МР</w:t>
      </w:r>
    </w:p>
    <w:p w14:paraId="7BD18185" w14:textId="77777777" w:rsidR="00D65C7F" w:rsidRPr="00D713A5" w:rsidRDefault="00D65C7F" w:rsidP="00D65C7F">
      <w:pPr>
        <w:ind w:firstLine="709"/>
        <w:jc w:val="both"/>
        <w:rPr>
          <w:sz w:val="28"/>
          <w:szCs w:val="28"/>
        </w:rPr>
      </w:pPr>
      <w:proofErr w:type="spellStart"/>
      <w:r w:rsidRPr="00D713A5">
        <w:rPr>
          <w:sz w:val="28"/>
          <w:szCs w:val="28"/>
        </w:rPr>
        <w:t>Шапкинское</w:t>
      </w:r>
      <w:proofErr w:type="spellEnd"/>
      <w:r w:rsidRPr="00D713A5">
        <w:rPr>
          <w:sz w:val="28"/>
          <w:szCs w:val="28"/>
        </w:rPr>
        <w:t xml:space="preserve"> СП Тосненского МР</w:t>
      </w:r>
    </w:p>
    <w:p w14:paraId="2F62CB72" w14:textId="77777777" w:rsidR="00D65C7F" w:rsidRDefault="00D65C7F" w:rsidP="00D65C7F">
      <w:pPr>
        <w:ind w:firstLine="709"/>
        <w:jc w:val="both"/>
        <w:rPr>
          <w:sz w:val="28"/>
          <w:szCs w:val="28"/>
        </w:rPr>
      </w:pPr>
      <w:r w:rsidRPr="00D713A5">
        <w:rPr>
          <w:sz w:val="28"/>
          <w:szCs w:val="28"/>
        </w:rPr>
        <w:t>Потанинское СП Волховского МР</w:t>
      </w:r>
      <w:r>
        <w:rPr>
          <w:sz w:val="28"/>
          <w:szCs w:val="28"/>
        </w:rPr>
        <w:t>,</w:t>
      </w:r>
    </w:p>
    <w:p w14:paraId="0C58129A" w14:textId="1D72CA59" w:rsidR="00116566" w:rsidRDefault="00784D13" w:rsidP="00D6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работе</w:t>
      </w:r>
      <w:r w:rsidR="00D65C7F">
        <w:rPr>
          <w:sz w:val="28"/>
          <w:szCs w:val="28"/>
        </w:rPr>
        <w:t xml:space="preserve"> 129 проектов о внесении </w:t>
      </w:r>
      <w:r>
        <w:rPr>
          <w:sz w:val="28"/>
          <w:szCs w:val="28"/>
        </w:rPr>
        <w:t xml:space="preserve">локальных </w:t>
      </w:r>
      <w:r w:rsidR="00D65C7F">
        <w:rPr>
          <w:sz w:val="28"/>
          <w:szCs w:val="28"/>
        </w:rPr>
        <w:t>изменений в правила.</w:t>
      </w:r>
    </w:p>
    <w:p w14:paraId="2F61D109" w14:textId="77777777" w:rsidR="0049120A" w:rsidRDefault="0049120A" w:rsidP="00E15056">
      <w:pPr>
        <w:ind w:firstLine="708"/>
        <w:jc w:val="both"/>
        <w:rPr>
          <w:b/>
          <w:bCs/>
          <w:sz w:val="28"/>
          <w:szCs w:val="28"/>
        </w:rPr>
      </w:pPr>
    </w:p>
    <w:p w14:paraId="61856003" w14:textId="123C53A6" w:rsidR="006C7E9C" w:rsidRPr="00C65416" w:rsidRDefault="006704E6" w:rsidP="00E15056">
      <w:pPr>
        <w:ind w:firstLine="708"/>
        <w:jc w:val="both"/>
        <w:rPr>
          <w:b/>
          <w:bCs/>
          <w:sz w:val="28"/>
          <w:szCs w:val="28"/>
        </w:rPr>
      </w:pPr>
      <w:r w:rsidRPr="00C65416">
        <w:rPr>
          <w:b/>
          <w:bCs/>
          <w:sz w:val="28"/>
          <w:szCs w:val="28"/>
        </w:rPr>
        <w:t xml:space="preserve">Слайд </w:t>
      </w:r>
      <w:r w:rsidR="00484480">
        <w:rPr>
          <w:b/>
          <w:bCs/>
          <w:sz w:val="28"/>
          <w:szCs w:val="28"/>
        </w:rPr>
        <w:t>7</w:t>
      </w:r>
      <w:r w:rsidRPr="00C65416">
        <w:rPr>
          <w:b/>
          <w:bCs/>
          <w:sz w:val="28"/>
          <w:szCs w:val="28"/>
        </w:rPr>
        <w:t xml:space="preserve">. </w:t>
      </w:r>
      <w:r w:rsidR="00C65416" w:rsidRPr="00C65416">
        <w:rPr>
          <w:b/>
          <w:bCs/>
          <w:sz w:val="28"/>
          <w:szCs w:val="28"/>
        </w:rPr>
        <w:t>Нормативы градостроительного проектирования Ленинградской области.</w:t>
      </w:r>
    </w:p>
    <w:p w14:paraId="25E8368E" w14:textId="3006E189" w:rsidR="00FB524C" w:rsidRDefault="00C65416" w:rsidP="00033D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2023 году подготовлен проект изменений в местные нормативы градостроительного </w:t>
      </w:r>
      <w:r w:rsidRPr="00116566">
        <w:rPr>
          <w:sz w:val="28"/>
          <w:szCs w:val="28"/>
        </w:rPr>
        <w:t>проектирования Ленинградской области</w:t>
      </w:r>
      <w:r w:rsidR="00154086" w:rsidRPr="00116566">
        <w:rPr>
          <w:sz w:val="28"/>
          <w:szCs w:val="28"/>
        </w:rPr>
        <w:t xml:space="preserve"> в целях </w:t>
      </w:r>
      <w:r w:rsidR="00D34A4C" w:rsidRPr="00116566">
        <w:rPr>
          <w:sz w:val="28"/>
          <w:szCs w:val="28"/>
        </w:rPr>
        <w:t>уч</w:t>
      </w:r>
      <w:r w:rsidR="001403AE">
        <w:rPr>
          <w:sz w:val="28"/>
          <w:szCs w:val="28"/>
        </w:rPr>
        <w:t>е</w:t>
      </w:r>
      <w:r w:rsidR="00D34A4C" w:rsidRPr="00116566">
        <w:rPr>
          <w:sz w:val="28"/>
          <w:szCs w:val="28"/>
        </w:rPr>
        <w:t>т</w:t>
      </w:r>
      <w:r w:rsidR="001403AE">
        <w:rPr>
          <w:sz w:val="28"/>
          <w:szCs w:val="28"/>
        </w:rPr>
        <w:t xml:space="preserve">а </w:t>
      </w:r>
      <w:r w:rsidR="00D34A4C" w:rsidRPr="00116566">
        <w:rPr>
          <w:sz w:val="28"/>
          <w:szCs w:val="28"/>
        </w:rPr>
        <w:t>современны</w:t>
      </w:r>
      <w:r w:rsidR="001403AE">
        <w:rPr>
          <w:sz w:val="28"/>
          <w:szCs w:val="28"/>
        </w:rPr>
        <w:t>х</w:t>
      </w:r>
      <w:r w:rsidR="00D34A4C" w:rsidRPr="00116566">
        <w:rPr>
          <w:sz w:val="28"/>
          <w:szCs w:val="28"/>
        </w:rPr>
        <w:t xml:space="preserve"> требовани</w:t>
      </w:r>
      <w:r w:rsidR="001403AE">
        <w:rPr>
          <w:sz w:val="28"/>
          <w:szCs w:val="28"/>
        </w:rPr>
        <w:t>й</w:t>
      </w:r>
      <w:r w:rsidR="00D34A4C" w:rsidRPr="00116566">
        <w:rPr>
          <w:sz w:val="28"/>
          <w:szCs w:val="28"/>
        </w:rPr>
        <w:t xml:space="preserve"> к </w:t>
      </w:r>
      <w:r w:rsidR="00D34A4C" w:rsidRPr="00784D13">
        <w:rPr>
          <w:sz w:val="28"/>
          <w:szCs w:val="28"/>
        </w:rPr>
        <w:t>строительству и улучшения инвестиционного климата на территории региона</w:t>
      </w:r>
      <w:r w:rsidRPr="00784D13">
        <w:rPr>
          <w:sz w:val="28"/>
          <w:szCs w:val="28"/>
        </w:rPr>
        <w:t>,</w:t>
      </w:r>
      <w:r w:rsidR="00784D13" w:rsidRPr="00784D13">
        <w:rPr>
          <w:sz w:val="28"/>
          <w:szCs w:val="28"/>
        </w:rPr>
        <w:t xml:space="preserve"> где рассмотрены предложения Ленинградского областного союза строительных организаций,</w:t>
      </w:r>
      <w:r w:rsidRPr="00784D13">
        <w:rPr>
          <w:sz w:val="28"/>
          <w:szCs w:val="28"/>
        </w:rPr>
        <w:t xml:space="preserve"> </w:t>
      </w:r>
      <w:r w:rsidRPr="001403AE">
        <w:rPr>
          <w:color w:val="A5A5A5" w:themeColor="accent3"/>
          <w:sz w:val="28"/>
          <w:szCs w:val="28"/>
        </w:rPr>
        <w:t xml:space="preserve">который в последствии был </w:t>
      </w:r>
      <w:r w:rsidR="00FB524C" w:rsidRPr="001403AE">
        <w:rPr>
          <w:color w:val="A5A5A5" w:themeColor="accent3"/>
          <w:sz w:val="28"/>
          <w:szCs w:val="28"/>
        </w:rPr>
        <w:t>утверждён</w:t>
      </w:r>
      <w:r w:rsidRPr="001403AE">
        <w:rPr>
          <w:color w:val="A5A5A5" w:themeColor="accent3"/>
          <w:sz w:val="28"/>
          <w:szCs w:val="28"/>
        </w:rPr>
        <w:t xml:space="preserve"> </w:t>
      </w:r>
      <w:r w:rsidR="00FB524C" w:rsidRPr="001403AE">
        <w:rPr>
          <w:color w:val="A5A5A5" w:themeColor="accent3"/>
          <w:sz w:val="28"/>
          <w:szCs w:val="28"/>
        </w:rPr>
        <w:t>Постановлением Правительства Ленинградской области от 04.07.2023 № 458</w:t>
      </w:r>
      <w:r w:rsidR="00033D1E">
        <w:rPr>
          <w:sz w:val="28"/>
          <w:szCs w:val="28"/>
        </w:rPr>
        <w:t>.</w:t>
      </w:r>
    </w:p>
    <w:p w14:paraId="125A4ED7" w14:textId="79F5B2F0" w:rsidR="00FB524C" w:rsidRDefault="00FB524C" w:rsidP="00FB5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изменения коснулись </w:t>
      </w:r>
      <w:r w:rsidR="00F207B0" w:rsidRPr="00FB524C">
        <w:rPr>
          <w:sz w:val="28"/>
          <w:szCs w:val="28"/>
        </w:rPr>
        <w:t>нормировани</w:t>
      </w:r>
      <w:r w:rsidR="00F207B0">
        <w:rPr>
          <w:sz w:val="28"/>
          <w:szCs w:val="28"/>
        </w:rPr>
        <w:t>я</w:t>
      </w:r>
    </w:p>
    <w:p w14:paraId="1B18125C" w14:textId="62D70A76" w:rsidR="00FB524C" w:rsidRPr="00FB524C" w:rsidRDefault="00FB524C" w:rsidP="002E3AE3">
      <w:pPr>
        <w:ind w:firstLine="709"/>
        <w:jc w:val="both"/>
        <w:rPr>
          <w:sz w:val="28"/>
          <w:szCs w:val="28"/>
        </w:rPr>
      </w:pPr>
      <w:r w:rsidRPr="00FB524C">
        <w:rPr>
          <w:sz w:val="28"/>
          <w:szCs w:val="28"/>
        </w:rPr>
        <w:t>- парковочных мест и заправок для электрических и гибридных автомобилей</w:t>
      </w:r>
      <w:r>
        <w:rPr>
          <w:sz w:val="28"/>
          <w:szCs w:val="28"/>
        </w:rPr>
        <w:t>;</w:t>
      </w:r>
    </w:p>
    <w:p w14:paraId="5140B10E" w14:textId="62950E5E" w:rsidR="00155A37" w:rsidRDefault="00155A37" w:rsidP="009C57D9">
      <w:pPr>
        <w:ind w:firstLine="709"/>
        <w:jc w:val="both"/>
        <w:rPr>
          <w:sz w:val="28"/>
          <w:szCs w:val="28"/>
        </w:rPr>
      </w:pPr>
      <w:r w:rsidRPr="00155A37">
        <w:rPr>
          <w:sz w:val="28"/>
          <w:szCs w:val="28"/>
        </w:rPr>
        <w:t xml:space="preserve">- </w:t>
      </w:r>
      <w:r w:rsidR="00784D13">
        <w:rPr>
          <w:sz w:val="28"/>
          <w:szCs w:val="28"/>
        </w:rPr>
        <w:t xml:space="preserve">а также </w:t>
      </w:r>
      <w:r w:rsidRPr="00155A37">
        <w:rPr>
          <w:sz w:val="28"/>
          <w:szCs w:val="28"/>
        </w:rPr>
        <w:t>в области обеспечения населения общеобразовательными и детскими дошкольными учреждениями</w:t>
      </w:r>
      <w:r w:rsidR="00784D13">
        <w:rPr>
          <w:sz w:val="28"/>
          <w:szCs w:val="28"/>
        </w:rPr>
        <w:t xml:space="preserve">, </w:t>
      </w:r>
      <w:r w:rsidRPr="00155A37">
        <w:rPr>
          <w:sz w:val="28"/>
          <w:szCs w:val="28"/>
        </w:rPr>
        <w:t>объектами торгово-бытового обслуживания</w:t>
      </w:r>
      <w:r w:rsidR="00784D13">
        <w:rPr>
          <w:sz w:val="28"/>
          <w:szCs w:val="28"/>
        </w:rPr>
        <w:t xml:space="preserve">, </w:t>
      </w:r>
      <w:r w:rsidRPr="00155A37">
        <w:rPr>
          <w:sz w:val="28"/>
          <w:szCs w:val="28"/>
        </w:rPr>
        <w:t>обеспеченности придомовой (дворовой) территории МКД объектами благоустройства</w:t>
      </w:r>
      <w:r w:rsidR="009C57D9">
        <w:rPr>
          <w:sz w:val="28"/>
          <w:szCs w:val="28"/>
        </w:rPr>
        <w:t>.</w:t>
      </w:r>
    </w:p>
    <w:p w14:paraId="5CD592E7" w14:textId="77777777" w:rsidR="009C57D9" w:rsidRDefault="009C57D9" w:rsidP="009C57D9">
      <w:pPr>
        <w:ind w:firstLine="709"/>
        <w:jc w:val="both"/>
        <w:rPr>
          <w:sz w:val="28"/>
          <w:szCs w:val="28"/>
        </w:rPr>
      </w:pPr>
    </w:p>
    <w:p w14:paraId="500649F1" w14:textId="145ADDE7" w:rsidR="00E5662A" w:rsidRDefault="00155A37" w:rsidP="00E5662A">
      <w:pPr>
        <w:ind w:firstLine="709"/>
        <w:jc w:val="both"/>
        <w:rPr>
          <w:b/>
          <w:bCs/>
          <w:sz w:val="28"/>
          <w:szCs w:val="28"/>
        </w:rPr>
      </w:pPr>
      <w:r w:rsidRPr="00EC2CEF">
        <w:rPr>
          <w:b/>
          <w:bCs/>
          <w:sz w:val="28"/>
          <w:szCs w:val="28"/>
        </w:rPr>
        <w:t xml:space="preserve">Слайд </w:t>
      </w:r>
      <w:r w:rsidR="00E5662A">
        <w:rPr>
          <w:b/>
          <w:bCs/>
          <w:sz w:val="28"/>
          <w:szCs w:val="28"/>
        </w:rPr>
        <w:t>8</w:t>
      </w:r>
      <w:r w:rsidRPr="00EC2CEF">
        <w:rPr>
          <w:b/>
          <w:bCs/>
          <w:sz w:val="28"/>
          <w:szCs w:val="28"/>
        </w:rPr>
        <w:t xml:space="preserve">. </w:t>
      </w:r>
      <w:r w:rsidR="00E5662A" w:rsidRPr="00E5662A">
        <w:rPr>
          <w:b/>
          <w:bCs/>
          <w:sz w:val="28"/>
          <w:szCs w:val="28"/>
        </w:rPr>
        <w:t>О</w:t>
      </w:r>
      <w:r w:rsidR="00FD01EA" w:rsidRPr="00E5662A">
        <w:rPr>
          <w:b/>
          <w:bCs/>
          <w:sz w:val="28"/>
          <w:szCs w:val="28"/>
        </w:rPr>
        <w:t xml:space="preserve">беспечение работы совещательных органов </w:t>
      </w:r>
      <w:r w:rsidR="00FD01EA">
        <w:rPr>
          <w:b/>
          <w:bCs/>
          <w:sz w:val="28"/>
          <w:szCs w:val="28"/>
        </w:rPr>
        <w:t>К</w:t>
      </w:r>
      <w:r w:rsidR="00FD01EA" w:rsidRPr="00E5662A">
        <w:rPr>
          <w:b/>
          <w:bCs/>
          <w:sz w:val="28"/>
          <w:szCs w:val="28"/>
        </w:rPr>
        <w:t xml:space="preserve">омитета градостроительной политики </w:t>
      </w:r>
      <w:r w:rsidR="00FD01EA">
        <w:rPr>
          <w:b/>
          <w:bCs/>
          <w:sz w:val="28"/>
          <w:szCs w:val="28"/>
        </w:rPr>
        <w:t>ЛО</w:t>
      </w:r>
    </w:p>
    <w:p w14:paraId="3E704AD1" w14:textId="49520D4B" w:rsidR="00E80472" w:rsidRDefault="00BA6A34" w:rsidP="00E80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видов деятельности учреждения является</w:t>
      </w:r>
      <w:r w:rsidR="00DB2993">
        <w:rPr>
          <w:sz w:val="28"/>
          <w:szCs w:val="28"/>
        </w:rPr>
        <w:t xml:space="preserve"> </w:t>
      </w:r>
      <w:r w:rsidR="005A202A">
        <w:rPr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и организационное</w:t>
      </w:r>
      <w:r w:rsidR="005A202A" w:rsidRPr="005A202A">
        <w:rPr>
          <w:sz w:val="28"/>
          <w:szCs w:val="28"/>
        </w:rPr>
        <w:t xml:space="preserve"> обеспечение постоянно</w:t>
      </w:r>
      <w:r w:rsidR="005A202A">
        <w:rPr>
          <w:sz w:val="28"/>
          <w:szCs w:val="28"/>
        </w:rPr>
        <w:t xml:space="preserve"> </w:t>
      </w:r>
      <w:r w:rsidR="005A202A" w:rsidRPr="005A202A">
        <w:rPr>
          <w:sz w:val="28"/>
          <w:szCs w:val="28"/>
        </w:rPr>
        <w:t>действующих совещательных рабочих органов Ленинградской области,</w:t>
      </w:r>
      <w:r w:rsidR="005A202A">
        <w:rPr>
          <w:sz w:val="28"/>
          <w:szCs w:val="28"/>
        </w:rPr>
        <w:t xml:space="preserve"> </w:t>
      </w:r>
      <w:r w:rsidR="005A202A" w:rsidRPr="005A202A">
        <w:rPr>
          <w:sz w:val="28"/>
          <w:szCs w:val="28"/>
        </w:rPr>
        <w:t>образованных в целях решения вопросов, связанных с реализацией</w:t>
      </w:r>
      <w:r w:rsidR="005A202A">
        <w:rPr>
          <w:sz w:val="28"/>
          <w:szCs w:val="28"/>
        </w:rPr>
        <w:t xml:space="preserve"> </w:t>
      </w:r>
      <w:r w:rsidR="005A202A" w:rsidRPr="005A202A">
        <w:rPr>
          <w:sz w:val="28"/>
          <w:szCs w:val="28"/>
        </w:rPr>
        <w:t>градостроительной политики на территории Ленинградской области</w:t>
      </w:r>
      <w:r w:rsidR="00E80472">
        <w:rPr>
          <w:sz w:val="28"/>
          <w:szCs w:val="28"/>
        </w:rPr>
        <w:t>.</w:t>
      </w:r>
    </w:p>
    <w:p w14:paraId="605ACF4A" w14:textId="7C370C14" w:rsidR="00E80472" w:rsidRDefault="00E80472" w:rsidP="00E80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учреждением проведена работа по организации следующих мероприятий:</w:t>
      </w:r>
    </w:p>
    <w:p w14:paraId="6C89D709" w14:textId="5870BD64" w:rsidR="00E80472" w:rsidRPr="00BA6A34" w:rsidRDefault="00E80472" w:rsidP="00E80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заседаний рабочей </w:t>
      </w:r>
      <w:r w:rsidR="0007209F">
        <w:rPr>
          <w:sz w:val="28"/>
          <w:szCs w:val="28"/>
        </w:rPr>
        <w:t>г</w:t>
      </w:r>
      <w:r>
        <w:rPr>
          <w:sz w:val="28"/>
          <w:szCs w:val="28"/>
        </w:rPr>
        <w:t xml:space="preserve">руппы </w:t>
      </w:r>
      <w:r w:rsidR="0007209F">
        <w:rPr>
          <w:sz w:val="28"/>
          <w:szCs w:val="28"/>
        </w:rPr>
        <w:t>Г</w:t>
      </w:r>
      <w:r>
        <w:rPr>
          <w:sz w:val="28"/>
          <w:szCs w:val="28"/>
        </w:rPr>
        <w:t>рад</w:t>
      </w:r>
      <w:r w:rsidR="0007209F">
        <w:rPr>
          <w:sz w:val="28"/>
          <w:szCs w:val="28"/>
        </w:rPr>
        <w:t>остроительного совета ЛО</w:t>
      </w:r>
      <w:r w:rsidR="00BA6A34" w:rsidRPr="00BA6A34">
        <w:rPr>
          <w:sz w:val="28"/>
          <w:szCs w:val="28"/>
        </w:rPr>
        <w:t>;</w:t>
      </w:r>
    </w:p>
    <w:p w14:paraId="6C24B37B" w14:textId="781E9964" w:rsidR="00E80472" w:rsidRPr="00BA6A34" w:rsidRDefault="00E80472" w:rsidP="00E80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заседаний </w:t>
      </w:r>
      <w:r w:rsidR="0007209F">
        <w:rPr>
          <w:sz w:val="28"/>
          <w:szCs w:val="28"/>
        </w:rPr>
        <w:t>Градостроительного совета ЛО</w:t>
      </w:r>
      <w:r w:rsidR="00BA6A34">
        <w:rPr>
          <w:sz w:val="28"/>
          <w:szCs w:val="28"/>
        </w:rPr>
        <w:t xml:space="preserve">, включая </w:t>
      </w:r>
      <w:r w:rsidR="0007209F">
        <w:rPr>
          <w:sz w:val="28"/>
          <w:szCs w:val="28"/>
        </w:rPr>
        <w:t>выездное заседание в городе Гатчина</w:t>
      </w:r>
      <w:r w:rsidR="00BA6A34" w:rsidRPr="00BA6A34">
        <w:rPr>
          <w:sz w:val="28"/>
          <w:szCs w:val="28"/>
        </w:rPr>
        <w:t>;</w:t>
      </w:r>
    </w:p>
    <w:p w14:paraId="77132937" w14:textId="5F74F7C6" w:rsidR="0007209F" w:rsidRPr="00FD01EA" w:rsidRDefault="0007209F" w:rsidP="00E80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 заседания Консультативно-экспертного совета Ленинградской, </w:t>
      </w:r>
      <w:r w:rsidR="00EB3674">
        <w:rPr>
          <w:sz w:val="28"/>
          <w:szCs w:val="28"/>
        </w:rPr>
        <w:t>рассматривающего</w:t>
      </w:r>
      <w:r>
        <w:rPr>
          <w:sz w:val="28"/>
          <w:szCs w:val="28"/>
        </w:rPr>
        <w:t xml:space="preserve"> </w:t>
      </w:r>
      <w:r w:rsidR="00EB3674">
        <w:rPr>
          <w:sz w:val="28"/>
          <w:szCs w:val="28"/>
        </w:rPr>
        <w:t>проекты о согласования архитектурно-градостроительного облика объектов капитального строительства.</w:t>
      </w:r>
    </w:p>
    <w:p w14:paraId="20D179FB" w14:textId="77777777" w:rsidR="00FD01EA" w:rsidRDefault="00FD01EA" w:rsidP="00FD01EA">
      <w:pPr>
        <w:ind w:firstLine="709"/>
        <w:jc w:val="both"/>
        <w:rPr>
          <w:b/>
          <w:bCs/>
          <w:sz w:val="28"/>
          <w:szCs w:val="28"/>
        </w:rPr>
      </w:pPr>
    </w:p>
    <w:p w14:paraId="461ECBF7" w14:textId="6136F421" w:rsidR="00155A37" w:rsidRPr="00EC2CEF" w:rsidRDefault="00E5662A" w:rsidP="00E5662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9. </w:t>
      </w:r>
      <w:r w:rsidR="00EC2CEF" w:rsidRPr="00EC2CEF">
        <w:rPr>
          <w:b/>
          <w:bCs/>
          <w:sz w:val="28"/>
          <w:szCs w:val="28"/>
        </w:rPr>
        <w:t>Студенческая практика в учреждении в 2023 году.</w:t>
      </w:r>
    </w:p>
    <w:p w14:paraId="60458FB6" w14:textId="53D5B130" w:rsidR="00EC2CEF" w:rsidRPr="00EC2CEF" w:rsidRDefault="00EC2CEF" w:rsidP="00EC2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C2CEF">
        <w:rPr>
          <w:sz w:val="28"/>
          <w:szCs w:val="28"/>
        </w:rPr>
        <w:t>течени</w:t>
      </w:r>
      <w:r w:rsidR="001403AE">
        <w:rPr>
          <w:sz w:val="28"/>
          <w:szCs w:val="28"/>
        </w:rPr>
        <w:t>е</w:t>
      </w:r>
      <w:r w:rsidRPr="00EC2CEF">
        <w:rPr>
          <w:sz w:val="28"/>
          <w:szCs w:val="28"/>
        </w:rPr>
        <w:t xml:space="preserve"> 2023 года в </w:t>
      </w:r>
      <w:r>
        <w:rPr>
          <w:sz w:val="28"/>
          <w:szCs w:val="28"/>
        </w:rPr>
        <w:t xml:space="preserve">учреждении </w:t>
      </w:r>
      <w:r w:rsidRPr="00EC2CEF">
        <w:rPr>
          <w:sz w:val="28"/>
          <w:szCs w:val="28"/>
        </w:rPr>
        <w:t>под руководством главного архитектора Ленинградской области и заместителей руководителя учреждения прошли производственную практику студенты следующих ВУЗов Санкт-Петербурга и России:</w:t>
      </w:r>
    </w:p>
    <w:p w14:paraId="67A73605" w14:textId="77777777" w:rsidR="00EC2CEF" w:rsidRPr="00EC2CEF" w:rsidRDefault="00EC2CEF" w:rsidP="002E3AE3">
      <w:pPr>
        <w:ind w:firstLine="709"/>
        <w:jc w:val="both"/>
        <w:rPr>
          <w:sz w:val="28"/>
          <w:szCs w:val="28"/>
        </w:rPr>
      </w:pPr>
      <w:r w:rsidRPr="00EC2CEF">
        <w:rPr>
          <w:sz w:val="28"/>
          <w:szCs w:val="28"/>
        </w:rPr>
        <w:t>- СПбГАСУ</w:t>
      </w:r>
    </w:p>
    <w:p w14:paraId="14D05627" w14:textId="77777777" w:rsidR="00EC2CEF" w:rsidRPr="00EC2CEF" w:rsidRDefault="00EC2CEF" w:rsidP="002E3AE3">
      <w:pPr>
        <w:ind w:firstLine="709"/>
        <w:jc w:val="both"/>
        <w:rPr>
          <w:sz w:val="28"/>
          <w:szCs w:val="28"/>
        </w:rPr>
      </w:pPr>
      <w:r w:rsidRPr="00EC2CEF">
        <w:rPr>
          <w:sz w:val="28"/>
          <w:szCs w:val="28"/>
        </w:rPr>
        <w:t>- Политех им. Петра Великого</w:t>
      </w:r>
    </w:p>
    <w:p w14:paraId="1785E512" w14:textId="77777777" w:rsidR="00EC2CEF" w:rsidRPr="00EC2CEF" w:rsidRDefault="00EC2CEF" w:rsidP="002E3AE3">
      <w:pPr>
        <w:ind w:firstLine="709"/>
        <w:jc w:val="both"/>
        <w:rPr>
          <w:sz w:val="28"/>
          <w:szCs w:val="28"/>
        </w:rPr>
      </w:pPr>
      <w:r w:rsidRPr="00EC2CEF">
        <w:rPr>
          <w:sz w:val="28"/>
          <w:szCs w:val="28"/>
        </w:rPr>
        <w:t>- Горный университет</w:t>
      </w:r>
    </w:p>
    <w:p w14:paraId="06B1A149" w14:textId="77777777" w:rsidR="00EC2CEF" w:rsidRPr="00EC2CEF" w:rsidRDefault="00EC2CEF" w:rsidP="002E3AE3">
      <w:pPr>
        <w:ind w:firstLine="709"/>
        <w:jc w:val="both"/>
        <w:rPr>
          <w:sz w:val="28"/>
          <w:szCs w:val="28"/>
        </w:rPr>
      </w:pPr>
      <w:r w:rsidRPr="00EC2CEF">
        <w:rPr>
          <w:sz w:val="28"/>
          <w:szCs w:val="28"/>
        </w:rPr>
        <w:t>- Уфимский государственный нефтяной технический университет</w:t>
      </w:r>
    </w:p>
    <w:p w14:paraId="67851468" w14:textId="77777777" w:rsidR="00EC2CEF" w:rsidRPr="00EC2CEF" w:rsidRDefault="00EC2CEF" w:rsidP="002E3AE3">
      <w:pPr>
        <w:ind w:firstLine="709"/>
        <w:jc w:val="both"/>
        <w:rPr>
          <w:sz w:val="28"/>
          <w:szCs w:val="28"/>
        </w:rPr>
      </w:pPr>
      <w:r w:rsidRPr="00EC2CEF">
        <w:rPr>
          <w:sz w:val="28"/>
          <w:szCs w:val="28"/>
        </w:rPr>
        <w:t>- МАРХИ</w:t>
      </w:r>
    </w:p>
    <w:p w14:paraId="21C33A76" w14:textId="2763F059" w:rsidR="00EC2CEF" w:rsidRPr="00EC2CEF" w:rsidRDefault="00EC2CEF" w:rsidP="00EC2CEF">
      <w:pPr>
        <w:ind w:firstLine="708"/>
        <w:jc w:val="both"/>
        <w:rPr>
          <w:sz w:val="28"/>
          <w:szCs w:val="28"/>
        </w:rPr>
      </w:pPr>
      <w:r w:rsidRPr="00EC2CEF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за год практику прошли </w:t>
      </w:r>
      <w:r w:rsidRPr="00EC2CEF">
        <w:rPr>
          <w:sz w:val="28"/>
          <w:szCs w:val="28"/>
        </w:rPr>
        <w:t>100 студентов.</w:t>
      </w:r>
    </w:p>
    <w:p w14:paraId="0A0B1403" w14:textId="2A3AAE30" w:rsidR="00EC2CEF" w:rsidRDefault="00EC2CEF" w:rsidP="00EC2CEF">
      <w:pPr>
        <w:ind w:firstLine="708"/>
        <w:jc w:val="both"/>
        <w:rPr>
          <w:sz w:val="28"/>
          <w:szCs w:val="28"/>
        </w:rPr>
      </w:pPr>
      <w:r w:rsidRPr="00EC2CEF">
        <w:rPr>
          <w:sz w:val="28"/>
          <w:szCs w:val="28"/>
        </w:rPr>
        <w:t>В период практики выполнены</w:t>
      </w:r>
      <w:r>
        <w:rPr>
          <w:sz w:val="28"/>
          <w:szCs w:val="28"/>
        </w:rPr>
        <w:t xml:space="preserve"> проекты благоустройства территорий Ленинградской области необходимые для улучшения комфортного проживания населения в регионе, например,</w:t>
      </w:r>
      <w:r w:rsidRPr="00EC2CEF">
        <w:rPr>
          <w:sz w:val="28"/>
          <w:szCs w:val="28"/>
        </w:rPr>
        <w:t xml:space="preserve"> проект благоустройства территории Волховской районной больницы, Староладожского музея заповедника, Киришского краеведческого музея, сквера в городе Тосно, подготовлены концепции благоустройства объекта культурного значения "Дорога жизни" во Всеволожском районе, предложения по прохождению монорельса в г. Мурино.</w:t>
      </w:r>
    </w:p>
    <w:p w14:paraId="4D04BD11" w14:textId="187E33D3" w:rsidR="00BA6A34" w:rsidRDefault="009C57D9" w:rsidP="00EC2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A6A34">
        <w:rPr>
          <w:sz w:val="28"/>
          <w:szCs w:val="28"/>
        </w:rPr>
        <w:t>то одно из перспективных направлений нашей профессиональной деятельности.</w:t>
      </w:r>
    </w:p>
    <w:p w14:paraId="11BA3A30" w14:textId="7FCD4368" w:rsidR="00BA6A34" w:rsidRPr="00BA6A34" w:rsidRDefault="00BA6A34" w:rsidP="00EC2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участии учреждения, в этом году в отношении территории Ленинградской области выполняют научно-исследовательские работы и </w:t>
      </w:r>
      <w:r w:rsidR="00210338">
        <w:rPr>
          <w:sz w:val="28"/>
          <w:szCs w:val="28"/>
        </w:rPr>
        <w:t>реализуют образовательные программы также Институт дизайна и урбанистики ИТМО и РАНХИГС.</w:t>
      </w:r>
    </w:p>
    <w:p w14:paraId="77201B19" w14:textId="77777777" w:rsidR="009417C5" w:rsidRDefault="009417C5" w:rsidP="00EC2CEF">
      <w:pPr>
        <w:ind w:firstLine="708"/>
        <w:jc w:val="both"/>
        <w:rPr>
          <w:sz w:val="28"/>
          <w:szCs w:val="28"/>
        </w:rPr>
      </w:pPr>
    </w:p>
    <w:p w14:paraId="4DE4D5AE" w14:textId="7AAE8EAD" w:rsidR="009417C5" w:rsidRDefault="009417C5" w:rsidP="002E3AE3">
      <w:pPr>
        <w:ind w:firstLine="708"/>
        <w:jc w:val="both"/>
        <w:rPr>
          <w:b/>
          <w:bCs/>
          <w:sz w:val="28"/>
          <w:szCs w:val="28"/>
        </w:rPr>
      </w:pPr>
      <w:r w:rsidRPr="009417C5">
        <w:rPr>
          <w:b/>
          <w:bCs/>
          <w:sz w:val="28"/>
          <w:szCs w:val="28"/>
        </w:rPr>
        <w:t xml:space="preserve">Слайд </w:t>
      </w:r>
      <w:r w:rsidR="00E5662A">
        <w:rPr>
          <w:b/>
          <w:bCs/>
          <w:sz w:val="28"/>
          <w:szCs w:val="28"/>
        </w:rPr>
        <w:t>10</w:t>
      </w:r>
      <w:r w:rsidRPr="009417C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9417C5">
        <w:rPr>
          <w:b/>
          <w:bCs/>
          <w:sz w:val="28"/>
          <w:szCs w:val="28"/>
        </w:rPr>
        <w:t>роект методических рекомендаций к созданию АГО объектов капитального строительства социально-культурного назначения Ленинградской области</w:t>
      </w:r>
      <w:r>
        <w:rPr>
          <w:b/>
          <w:bCs/>
          <w:sz w:val="28"/>
          <w:szCs w:val="28"/>
        </w:rPr>
        <w:t>.</w:t>
      </w:r>
    </w:p>
    <w:p w14:paraId="202EBD74" w14:textId="7429A01C" w:rsidR="009417C5" w:rsidRPr="001403AE" w:rsidRDefault="009417C5" w:rsidP="009417C5">
      <w:pPr>
        <w:jc w:val="both"/>
        <w:rPr>
          <w:color w:val="A5A5A5" w:themeColor="accent3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417C5">
        <w:rPr>
          <w:sz w:val="28"/>
          <w:szCs w:val="28"/>
        </w:rPr>
        <w:t xml:space="preserve">Отдельно хочется отметить, что </w:t>
      </w:r>
      <w:r w:rsidR="00116566">
        <w:rPr>
          <w:sz w:val="28"/>
          <w:szCs w:val="28"/>
        </w:rPr>
        <w:t>при техническом участии практикантов</w:t>
      </w:r>
      <w:r w:rsidR="00E746E9">
        <w:rPr>
          <w:sz w:val="28"/>
          <w:szCs w:val="28"/>
        </w:rPr>
        <w:t xml:space="preserve"> в 2023 году</w:t>
      </w:r>
      <w:r w:rsidR="00F207B0">
        <w:rPr>
          <w:sz w:val="28"/>
          <w:szCs w:val="28"/>
        </w:rPr>
        <w:t xml:space="preserve"> и деятельном участии практиков девелопмента Ленинградского областного союза строительных организации</w:t>
      </w:r>
      <w:r w:rsidRPr="009417C5">
        <w:rPr>
          <w:sz w:val="28"/>
          <w:szCs w:val="28"/>
        </w:rPr>
        <w:t xml:space="preserve"> подготовлен проект методических рекомендаций к созданию АГО объектов капитального строительства социально-культурного назначения Ленинградской области</w:t>
      </w:r>
      <w:r>
        <w:rPr>
          <w:sz w:val="28"/>
          <w:szCs w:val="28"/>
        </w:rPr>
        <w:t xml:space="preserve">, </w:t>
      </w:r>
      <w:r w:rsidRPr="001403AE">
        <w:rPr>
          <w:color w:val="A5A5A5" w:themeColor="accent3"/>
          <w:sz w:val="28"/>
          <w:szCs w:val="28"/>
        </w:rPr>
        <w:t>который утвержден Приказом Комитета градостроительной политики Ленинградской области</w:t>
      </w:r>
      <w:r w:rsidR="00E746E9" w:rsidRPr="001403AE">
        <w:rPr>
          <w:color w:val="A5A5A5" w:themeColor="accent3"/>
          <w:sz w:val="28"/>
          <w:szCs w:val="28"/>
        </w:rPr>
        <w:t xml:space="preserve"> от 16.08.2023 № 233</w:t>
      </w:r>
      <w:r w:rsidRPr="001403AE">
        <w:rPr>
          <w:color w:val="A5A5A5" w:themeColor="accent3"/>
          <w:sz w:val="28"/>
          <w:szCs w:val="28"/>
        </w:rPr>
        <w:t xml:space="preserve">. </w:t>
      </w:r>
    </w:p>
    <w:p w14:paraId="7CA39B3E" w14:textId="4469E9C4" w:rsidR="0079295D" w:rsidRPr="00116566" w:rsidRDefault="0093621F" w:rsidP="009417C5">
      <w:pPr>
        <w:jc w:val="both"/>
        <w:rPr>
          <w:sz w:val="28"/>
          <w:szCs w:val="28"/>
        </w:rPr>
      </w:pPr>
      <w:r w:rsidRPr="00116566">
        <w:rPr>
          <w:sz w:val="28"/>
          <w:szCs w:val="28"/>
        </w:rPr>
        <w:tab/>
        <w:t xml:space="preserve">Данный документ </w:t>
      </w:r>
      <w:r w:rsidR="0079295D" w:rsidRPr="00116566">
        <w:rPr>
          <w:sz w:val="28"/>
          <w:szCs w:val="28"/>
        </w:rPr>
        <w:t>в основном предназначен для застройщиков и проектировщиков</w:t>
      </w:r>
      <w:r w:rsidR="001D5629" w:rsidRPr="00116566">
        <w:rPr>
          <w:sz w:val="28"/>
          <w:szCs w:val="28"/>
        </w:rPr>
        <w:t>, осуществляющих свою деятельность на территории Ленинградской области</w:t>
      </w:r>
      <w:r w:rsidR="009C57D9">
        <w:rPr>
          <w:sz w:val="28"/>
          <w:szCs w:val="28"/>
        </w:rPr>
        <w:t>. Рекомендации предоставляют</w:t>
      </w:r>
      <w:r w:rsidR="001D5629" w:rsidRPr="00116566">
        <w:rPr>
          <w:sz w:val="28"/>
          <w:szCs w:val="28"/>
        </w:rPr>
        <w:t xml:space="preserve"> возможность ознакомиться с пожеланиями и требованиями к АГО школ, детских садов, </w:t>
      </w:r>
      <w:r w:rsidR="001D5629" w:rsidRPr="00116566">
        <w:rPr>
          <w:sz w:val="28"/>
          <w:szCs w:val="28"/>
        </w:rPr>
        <w:lastRenderedPageBreak/>
        <w:t>больниц и т.д. То есть данный документ может являться отправной-начальной точкой проектирования.</w:t>
      </w:r>
    </w:p>
    <w:p w14:paraId="0EFF290A" w14:textId="6C792E67" w:rsidR="0093621F" w:rsidRPr="00116566" w:rsidRDefault="001D5629" w:rsidP="001D5629">
      <w:pPr>
        <w:ind w:firstLine="708"/>
        <w:jc w:val="both"/>
        <w:rPr>
          <w:sz w:val="28"/>
          <w:szCs w:val="28"/>
        </w:rPr>
      </w:pPr>
      <w:r w:rsidRPr="00116566">
        <w:rPr>
          <w:sz w:val="28"/>
          <w:szCs w:val="28"/>
        </w:rPr>
        <w:t xml:space="preserve">Помимо этого, </w:t>
      </w:r>
      <w:r w:rsidR="0093621F" w:rsidRPr="00116566">
        <w:rPr>
          <w:sz w:val="28"/>
          <w:szCs w:val="28"/>
        </w:rPr>
        <w:t>может использоваться ОМСУ для проверки</w:t>
      </w:r>
      <w:r w:rsidR="00210338">
        <w:rPr>
          <w:sz w:val="28"/>
          <w:szCs w:val="28"/>
        </w:rPr>
        <w:t xml:space="preserve"> </w:t>
      </w:r>
      <w:r w:rsidR="0093621F" w:rsidRPr="00116566">
        <w:rPr>
          <w:sz w:val="28"/>
          <w:szCs w:val="28"/>
        </w:rPr>
        <w:t xml:space="preserve">предоставляемых застройщиками проектов, которые рассматриваются </w:t>
      </w:r>
      <w:r w:rsidR="00033D1E" w:rsidRPr="00116566">
        <w:rPr>
          <w:sz w:val="28"/>
          <w:szCs w:val="28"/>
        </w:rPr>
        <w:t>в рамках работы Консультативно-экспертного совета Ленинградской области</w:t>
      </w:r>
      <w:r w:rsidR="00403C64" w:rsidRPr="00116566">
        <w:rPr>
          <w:sz w:val="28"/>
          <w:szCs w:val="28"/>
        </w:rPr>
        <w:t xml:space="preserve"> (ОМСУ всегда приглашаются для участия в заседаниях при рассмотрении проектов)</w:t>
      </w:r>
      <w:r w:rsidR="0079295D" w:rsidRPr="00116566">
        <w:rPr>
          <w:sz w:val="28"/>
          <w:szCs w:val="28"/>
        </w:rPr>
        <w:t>, а также для формирования предложений к градостроительным регламентам территориальных зон, содержащих соответствующие виды разрешенного использования</w:t>
      </w:r>
    </w:p>
    <w:p w14:paraId="5A03CC10" w14:textId="77777777" w:rsidR="00D07821" w:rsidRDefault="00D07821" w:rsidP="009417C5">
      <w:pPr>
        <w:jc w:val="both"/>
        <w:rPr>
          <w:sz w:val="28"/>
          <w:szCs w:val="28"/>
        </w:rPr>
      </w:pPr>
    </w:p>
    <w:p w14:paraId="65E81611" w14:textId="3558FDA1" w:rsidR="00D07821" w:rsidRPr="00A075C0" w:rsidRDefault="00D07821" w:rsidP="002E3AE3">
      <w:pPr>
        <w:ind w:firstLine="708"/>
        <w:jc w:val="both"/>
        <w:rPr>
          <w:b/>
          <w:bCs/>
          <w:sz w:val="28"/>
          <w:szCs w:val="28"/>
        </w:rPr>
      </w:pPr>
      <w:r w:rsidRPr="00A075C0">
        <w:rPr>
          <w:b/>
          <w:bCs/>
          <w:sz w:val="28"/>
          <w:szCs w:val="28"/>
        </w:rPr>
        <w:t xml:space="preserve">Слайд </w:t>
      </w:r>
      <w:r w:rsidR="00E5662A">
        <w:rPr>
          <w:b/>
          <w:bCs/>
          <w:sz w:val="28"/>
          <w:szCs w:val="28"/>
        </w:rPr>
        <w:t>11</w:t>
      </w:r>
      <w:r w:rsidRPr="00A075C0">
        <w:rPr>
          <w:b/>
          <w:bCs/>
          <w:sz w:val="28"/>
          <w:szCs w:val="28"/>
        </w:rPr>
        <w:t xml:space="preserve">. </w:t>
      </w:r>
      <w:r w:rsidR="00A075C0" w:rsidRPr="00A075C0">
        <w:rPr>
          <w:b/>
          <w:bCs/>
          <w:sz w:val="28"/>
          <w:szCs w:val="28"/>
        </w:rPr>
        <w:t>План работ на 2024 год по подготовке проектов Схемы территориального планирования Ленинградской области</w:t>
      </w:r>
    </w:p>
    <w:p w14:paraId="643EB41D" w14:textId="5BD11D59" w:rsidR="003C40C9" w:rsidRDefault="003C40C9" w:rsidP="00A07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D13">
        <w:rPr>
          <w:sz w:val="28"/>
          <w:szCs w:val="28"/>
        </w:rPr>
        <w:t xml:space="preserve">Буквально сегодня завершается подготовка </w:t>
      </w:r>
      <w:r>
        <w:rPr>
          <w:sz w:val="28"/>
          <w:szCs w:val="28"/>
        </w:rPr>
        <w:t>проект</w:t>
      </w:r>
      <w:r w:rsidR="00784D13">
        <w:rPr>
          <w:sz w:val="28"/>
          <w:szCs w:val="28"/>
        </w:rPr>
        <w:t>а</w:t>
      </w:r>
      <w:r>
        <w:rPr>
          <w:sz w:val="28"/>
          <w:szCs w:val="28"/>
        </w:rPr>
        <w:t xml:space="preserve"> изменений в </w:t>
      </w:r>
      <w:r w:rsidR="0046164D">
        <w:rPr>
          <w:sz w:val="28"/>
          <w:szCs w:val="28"/>
        </w:rPr>
        <w:t xml:space="preserve">схему территориального планирования </w:t>
      </w:r>
      <w:r w:rsidR="0046164D" w:rsidRPr="0046164D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46164D">
        <w:rPr>
          <w:sz w:val="28"/>
          <w:szCs w:val="28"/>
        </w:rPr>
        <w:t xml:space="preserve">, в связи с вступлением в силу изменений в </w:t>
      </w:r>
      <w:r w:rsidR="0046164D" w:rsidRPr="0046164D">
        <w:rPr>
          <w:sz w:val="28"/>
          <w:szCs w:val="28"/>
        </w:rPr>
        <w:t>Областной закон Ленинградской области от 14.12.2011 N 108-оз</w:t>
      </w:r>
      <w:r w:rsidR="00F97369">
        <w:rPr>
          <w:sz w:val="28"/>
          <w:szCs w:val="28"/>
        </w:rPr>
        <w:t xml:space="preserve">, который </w:t>
      </w:r>
      <w:r w:rsidR="0046164D">
        <w:rPr>
          <w:sz w:val="28"/>
          <w:szCs w:val="28"/>
        </w:rPr>
        <w:t>и</w:t>
      </w:r>
      <w:r w:rsidR="00F97369">
        <w:rPr>
          <w:sz w:val="28"/>
          <w:szCs w:val="28"/>
        </w:rPr>
        <w:t>сключает</w:t>
      </w:r>
      <w:r w:rsidR="0046164D">
        <w:rPr>
          <w:sz w:val="28"/>
          <w:szCs w:val="28"/>
        </w:rPr>
        <w:t xml:space="preserve"> из </w:t>
      </w:r>
      <w:r w:rsidR="00F97369">
        <w:rPr>
          <w:sz w:val="28"/>
          <w:szCs w:val="28"/>
        </w:rPr>
        <w:t>схемы</w:t>
      </w:r>
      <w:r w:rsidR="0046164D">
        <w:rPr>
          <w:sz w:val="28"/>
          <w:szCs w:val="28"/>
        </w:rPr>
        <w:t xml:space="preserve"> зон</w:t>
      </w:r>
      <w:r w:rsidR="00F97369">
        <w:rPr>
          <w:sz w:val="28"/>
          <w:szCs w:val="28"/>
        </w:rPr>
        <w:t>ы</w:t>
      </w:r>
      <w:r w:rsidR="0046164D">
        <w:rPr>
          <w:sz w:val="28"/>
          <w:szCs w:val="28"/>
        </w:rPr>
        <w:t xml:space="preserve"> преимущественного сельскохозяйственного использования.</w:t>
      </w:r>
    </w:p>
    <w:p w14:paraId="0BCB4361" w14:textId="77777777" w:rsidR="00A24A1F" w:rsidRDefault="00A24A1F" w:rsidP="00A24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1F3B">
        <w:rPr>
          <w:sz w:val="28"/>
          <w:szCs w:val="28"/>
        </w:rPr>
        <w:t xml:space="preserve"> настоящий момент ведется работа по подготовке проекта актуализации </w:t>
      </w:r>
      <w:r w:rsidR="00861F3B" w:rsidRPr="00861F3B">
        <w:rPr>
          <w:sz w:val="28"/>
          <w:szCs w:val="28"/>
        </w:rPr>
        <w:t>Схем</w:t>
      </w:r>
      <w:r w:rsidR="00861F3B">
        <w:rPr>
          <w:sz w:val="28"/>
          <w:szCs w:val="28"/>
        </w:rPr>
        <w:t>ы</w:t>
      </w:r>
      <w:r w:rsidR="00861F3B" w:rsidRPr="00861F3B">
        <w:rPr>
          <w:sz w:val="28"/>
          <w:szCs w:val="28"/>
        </w:rPr>
        <w:t xml:space="preserve"> территориального планирования Ленинградской области в области электроэнергетики</w:t>
      </w:r>
      <w:r w:rsidR="00861F3B">
        <w:rPr>
          <w:sz w:val="28"/>
          <w:szCs w:val="28"/>
        </w:rPr>
        <w:t xml:space="preserve">. Планируемый срок окончания подготовки проекта </w:t>
      </w:r>
      <w:r w:rsidR="00E73B87">
        <w:rPr>
          <w:sz w:val="28"/>
          <w:szCs w:val="28"/>
        </w:rPr>
        <w:t>31 мая 2024 года</w:t>
      </w:r>
      <w:r w:rsidR="00861F3B">
        <w:rPr>
          <w:sz w:val="28"/>
          <w:szCs w:val="28"/>
        </w:rPr>
        <w:t>, утверждения –</w:t>
      </w:r>
      <w:r w:rsidR="00E73B87">
        <w:rPr>
          <w:sz w:val="28"/>
          <w:szCs w:val="28"/>
        </w:rPr>
        <w:t xml:space="preserve"> </w:t>
      </w:r>
      <w:r w:rsidR="009F5AA0">
        <w:rPr>
          <w:sz w:val="28"/>
          <w:szCs w:val="28"/>
        </w:rPr>
        <w:t>конец 3-го квартала</w:t>
      </w:r>
      <w:r w:rsidR="008C6BF7">
        <w:rPr>
          <w:sz w:val="28"/>
          <w:szCs w:val="28"/>
        </w:rPr>
        <w:t xml:space="preserve"> 2024 года</w:t>
      </w:r>
      <w:r w:rsidR="00F97369">
        <w:rPr>
          <w:sz w:val="28"/>
          <w:szCs w:val="28"/>
        </w:rPr>
        <w:t xml:space="preserve">. </w:t>
      </w:r>
    </w:p>
    <w:p w14:paraId="52E29AAE" w14:textId="4FB0D205" w:rsidR="00903AA0" w:rsidRDefault="00A24A1F" w:rsidP="00A24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актуализируется </w:t>
      </w:r>
      <w:r w:rsidR="00B27FF1" w:rsidRPr="00B27FF1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="00B27FF1" w:rsidRPr="00B27FF1">
        <w:rPr>
          <w:sz w:val="28"/>
          <w:szCs w:val="28"/>
        </w:rPr>
        <w:t xml:space="preserve">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</w:t>
      </w:r>
      <w:r w:rsidR="00B27FF1" w:rsidRPr="00116566">
        <w:rPr>
          <w:sz w:val="28"/>
          <w:szCs w:val="28"/>
        </w:rPr>
        <w:t xml:space="preserve">политики, межнациональных и межконфессиональных отношений. Планируемый срок окончания подготовки проекта 30 августа 2024 года, утверждения – </w:t>
      </w:r>
      <w:r w:rsidR="008C6BF7" w:rsidRPr="00116566">
        <w:rPr>
          <w:sz w:val="28"/>
          <w:szCs w:val="28"/>
        </w:rPr>
        <w:t>конец 4-го квартала 2024 года</w:t>
      </w:r>
      <w:r w:rsidR="00B27FF1" w:rsidRPr="00116566">
        <w:rPr>
          <w:sz w:val="28"/>
          <w:szCs w:val="28"/>
        </w:rPr>
        <w:t>.</w:t>
      </w:r>
      <w:r w:rsidR="00F97369" w:rsidRPr="00116566">
        <w:rPr>
          <w:sz w:val="28"/>
          <w:szCs w:val="28"/>
        </w:rPr>
        <w:t xml:space="preserve"> </w:t>
      </w:r>
      <w:r w:rsidR="00903AA0" w:rsidRPr="00116566">
        <w:rPr>
          <w:sz w:val="28"/>
          <w:szCs w:val="28"/>
        </w:rPr>
        <w:t xml:space="preserve">Данный проект будет направлен на актуализацию </w:t>
      </w:r>
      <w:r w:rsidR="00C764EC" w:rsidRPr="00116566">
        <w:rPr>
          <w:sz w:val="28"/>
          <w:szCs w:val="28"/>
        </w:rPr>
        <w:t xml:space="preserve">планируемых к размещению объектов спорта, здравоохранения, образования и культуры, а также будет </w:t>
      </w:r>
      <w:r w:rsidR="00116566" w:rsidRPr="00116566">
        <w:rPr>
          <w:sz w:val="28"/>
          <w:szCs w:val="28"/>
        </w:rPr>
        <w:t>интегрирована</w:t>
      </w:r>
      <w:r w:rsidR="00C764EC" w:rsidRPr="00116566">
        <w:rPr>
          <w:sz w:val="28"/>
          <w:szCs w:val="28"/>
        </w:rPr>
        <w:t xml:space="preserve"> новая система планирования объектов туризма и туристско-рекреационных зон.</w:t>
      </w:r>
    </w:p>
    <w:p w14:paraId="1C3FDEC2" w14:textId="77777777" w:rsidR="00116566" w:rsidRPr="00116566" w:rsidRDefault="00116566" w:rsidP="00A24A1F">
      <w:pPr>
        <w:ind w:firstLine="709"/>
        <w:jc w:val="both"/>
        <w:rPr>
          <w:sz w:val="28"/>
          <w:szCs w:val="28"/>
        </w:rPr>
      </w:pPr>
    </w:p>
    <w:p w14:paraId="478ABC2A" w14:textId="635EB56E" w:rsidR="006F46E5" w:rsidRPr="0049120A" w:rsidRDefault="006F46E5" w:rsidP="006F46E5">
      <w:pPr>
        <w:jc w:val="both"/>
        <w:rPr>
          <w:b/>
          <w:bCs/>
          <w:sz w:val="28"/>
          <w:szCs w:val="28"/>
        </w:rPr>
      </w:pPr>
      <w:r w:rsidRPr="006F46E5">
        <w:rPr>
          <w:b/>
          <w:bCs/>
          <w:sz w:val="28"/>
          <w:szCs w:val="28"/>
        </w:rPr>
        <w:t xml:space="preserve">Слайд </w:t>
      </w:r>
      <w:r w:rsidR="00E5662A">
        <w:rPr>
          <w:b/>
          <w:bCs/>
          <w:sz w:val="28"/>
          <w:szCs w:val="28"/>
        </w:rPr>
        <w:t>12</w:t>
      </w:r>
      <w:r w:rsidRPr="006F46E5">
        <w:rPr>
          <w:b/>
          <w:bCs/>
          <w:sz w:val="28"/>
          <w:szCs w:val="28"/>
        </w:rPr>
        <w:t>. Завершающий.</w:t>
      </w:r>
    </w:p>
    <w:sectPr w:rsidR="006F46E5" w:rsidRPr="0049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C41"/>
    <w:multiLevelType w:val="hybridMultilevel"/>
    <w:tmpl w:val="F3D6F01E"/>
    <w:lvl w:ilvl="0" w:tplc="BA222C5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3277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4B"/>
    <w:rsid w:val="0001206C"/>
    <w:rsid w:val="00033D1E"/>
    <w:rsid w:val="0007209F"/>
    <w:rsid w:val="00116566"/>
    <w:rsid w:val="001403AE"/>
    <w:rsid w:val="00146046"/>
    <w:rsid w:val="00154086"/>
    <w:rsid w:val="00155A37"/>
    <w:rsid w:val="00176BCF"/>
    <w:rsid w:val="001D5629"/>
    <w:rsid w:val="001D749B"/>
    <w:rsid w:val="00210338"/>
    <w:rsid w:val="00252224"/>
    <w:rsid w:val="0029078E"/>
    <w:rsid w:val="00294A78"/>
    <w:rsid w:val="002E3AE3"/>
    <w:rsid w:val="003077AB"/>
    <w:rsid w:val="00313648"/>
    <w:rsid w:val="00340F5A"/>
    <w:rsid w:val="003C21A9"/>
    <w:rsid w:val="003C40C9"/>
    <w:rsid w:val="003E50C1"/>
    <w:rsid w:val="003F12AF"/>
    <w:rsid w:val="00403C64"/>
    <w:rsid w:val="004377EE"/>
    <w:rsid w:val="00441D15"/>
    <w:rsid w:val="00460042"/>
    <w:rsid w:val="0046164D"/>
    <w:rsid w:val="00484480"/>
    <w:rsid w:val="00484A61"/>
    <w:rsid w:val="0049120A"/>
    <w:rsid w:val="00566A68"/>
    <w:rsid w:val="00583E0D"/>
    <w:rsid w:val="005A202A"/>
    <w:rsid w:val="005C5296"/>
    <w:rsid w:val="00652C27"/>
    <w:rsid w:val="006704E6"/>
    <w:rsid w:val="006C7E9C"/>
    <w:rsid w:val="006F46E5"/>
    <w:rsid w:val="00767C3E"/>
    <w:rsid w:val="00784D13"/>
    <w:rsid w:val="0079295D"/>
    <w:rsid w:val="00861F3B"/>
    <w:rsid w:val="008A17EF"/>
    <w:rsid w:val="008C6BF7"/>
    <w:rsid w:val="00903AA0"/>
    <w:rsid w:val="0093621F"/>
    <w:rsid w:val="009417C5"/>
    <w:rsid w:val="009C414F"/>
    <w:rsid w:val="009C57D9"/>
    <w:rsid w:val="009F5AA0"/>
    <w:rsid w:val="00A075C0"/>
    <w:rsid w:val="00A24A1F"/>
    <w:rsid w:val="00A30E9E"/>
    <w:rsid w:val="00A8679A"/>
    <w:rsid w:val="00AB2F6B"/>
    <w:rsid w:val="00AC5BC3"/>
    <w:rsid w:val="00AD03BC"/>
    <w:rsid w:val="00B07424"/>
    <w:rsid w:val="00B27FF1"/>
    <w:rsid w:val="00B47210"/>
    <w:rsid w:val="00B76F23"/>
    <w:rsid w:val="00BA6A34"/>
    <w:rsid w:val="00C444A8"/>
    <w:rsid w:val="00C65416"/>
    <w:rsid w:val="00C764EC"/>
    <w:rsid w:val="00CF2DE3"/>
    <w:rsid w:val="00D07821"/>
    <w:rsid w:val="00D34A4C"/>
    <w:rsid w:val="00D65C7F"/>
    <w:rsid w:val="00D713A5"/>
    <w:rsid w:val="00DB2993"/>
    <w:rsid w:val="00DC681B"/>
    <w:rsid w:val="00E15056"/>
    <w:rsid w:val="00E23DA9"/>
    <w:rsid w:val="00E23F7A"/>
    <w:rsid w:val="00E2454B"/>
    <w:rsid w:val="00E5662A"/>
    <w:rsid w:val="00E73B87"/>
    <w:rsid w:val="00E746E9"/>
    <w:rsid w:val="00E80472"/>
    <w:rsid w:val="00EB3674"/>
    <w:rsid w:val="00EC06DA"/>
    <w:rsid w:val="00EC2CEF"/>
    <w:rsid w:val="00EF43B0"/>
    <w:rsid w:val="00F207B0"/>
    <w:rsid w:val="00F663DD"/>
    <w:rsid w:val="00F97369"/>
    <w:rsid w:val="00FB524C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91C7"/>
  <w15:chartTrackingRefBased/>
  <w15:docId w15:val="{D7593969-9ABA-41BD-A44F-B38E2AA0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54B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_маркированный,Абзац списка основной,Абзац списка1"/>
    <w:basedOn w:val="a"/>
    <w:link w:val="a4"/>
    <w:uiPriority w:val="34"/>
    <w:qFormat/>
    <w:rsid w:val="00CF2D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4">
    <w:name w:val="Абзац списка Знак"/>
    <w:aliases w:val="Список_маркированный Знак,Абзац списка основной Знак,Абзац списка1 Знак"/>
    <w:link w:val="a3"/>
    <w:uiPriority w:val="34"/>
    <w:qFormat/>
    <w:locked/>
    <w:rsid w:val="00CF2DE3"/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A867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Ольга Владимировна</dc:creator>
  <cp:keywords/>
  <dc:description/>
  <cp:lastModifiedBy>Зуев Евгений Дмитриевич</cp:lastModifiedBy>
  <cp:revision>17</cp:revision>
  <dcterms:created xsi:type="dcterms:W3CDTF">2024-01-23T10:51:00Z</dcterms:created>
  <dcterms:modified xsi:type="dcterms:W3CDTF">2024-02-15T13:23:00Z</dcterms:modified>
</cp:coreProperties>
</file>