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110" w:type="dxa"/>
        <w:tblInd w:w="10065" w:type="dxa"/>
        <w:tblLook w:val="04A0" w:firstRow="1" w:lastRow="0" w:firstColumn="1" w:lastColumn="0" w:noHBand="0" w:noVBand="1"/>
      </w:tblPr>
      <w:tblGrid>
        <w:gridCol w:w="4110"/>
      </w:tblGrid>
      <w:tr w:rsidR="00FA1072" w:rsidRPr="00BA2161" w14:paraId="46089D4D" w14:textId="77777777" w:rsidTr="00B324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F38EB1" w14:textId="62D9CFD5" w:rsidR="00FA1072" w:rsidRPr="00BA2161" w:rsidRDefault="00953D6E" w:rsidP="0086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A2161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B5FCE3" w14:textId="5AC815A7" w:rsidR="00FA1072" w:rsidRPr="00BA2161" w:rsidRDefault="00FA1072" w:rsidP="0086799E">
            <w:pPr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53D6E" w:rsidRPr="00BA216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BA2161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14:paraId="48F3925E" w14:textId="77777777" w:rsidR="00FA1072" w:rsidRPr="00BA2161" w:rsidRDefault="00FA1072" w:rsidP="0086799E">
            <w:pPr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14:paraId="4342ECCD" w14:textId="77777777" w:rsidR="00953D6E" w:rsidRPr="00BA2161" w:rsidRDefault="00953D6E" w:rsidP="008679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B3491D" w14:textId="1CD9A1EF" w:rsidR="00953D6E" w:rsidRPr="00BA2161" w:rsidRDefault="00953D6E" w:rsidP="00953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14:paraId="1A813669" w14:textId="1D2D4B3F" w:rsidR="009A12D3" w:rsidRPr="00253709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F9FAC42" w14:textId="77777777" w:rsidR="009A12D3" w:rsidRPr="00253709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345860E7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3D8A3DFB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7B78ABA2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5F5D63CE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1CCABCB7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28B67B05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7B9A2DAE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64D75542" w14:textId="77777777" w:rsidR="00881E22" w:rsidRDefault="00881E22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5E995968" w14:textId="77777777" w:rsidR="00953D6E" w:rsidRPr="00BA2161" w:rsidRDefault="009B77D3" w:rsidP="00953D6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  <w:r w:rsidRPr="00BA2161"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  <w:t>СХЕМА</w:t>
      </w:r>
      <w:r w:rsidR="00F55A47" w:rsidRPr="00BA2161"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  <w:t xml:space="preserve"> </w:t>
      </w:r>
    </w:p>
    <w:p w14:paraId="71F08C70" w14:textId="77777777" w:rsidR="00953D6E" w:rsidRPr="00BA2161" w:rsidRDefault="00953D6E" w:rsidP="0086799E">
      <w:pPr>
        <w:ind w:right="-314"/>
        <w:jc w:val="center"/>
        <w:rPr>
          <w:rFonts w:ascii="Times New Roman" w:hAnsi="Times New Roman"/>
          <w:sz w:val="28"/>
          <w:szCs w:val="28"/>
        </w:rPr>
      </w:pPr>
      <w:r w:rsidRPr="00BA2161">
        <w:rPr>
          <w:rFonts w:ascii="Times New Roman" w:hAnsi="Times New Roman"/>
          <w:sz w:val="28"/>
          <w:szCs w:val="28"/>
        </w:rPr>
        <w:t xml:space="preserve">территориального планирования Ленинградской области </w:t>
      </w:r>
    </w:p>
    <w:p w14:paraId="0CD49F26" w14:textId="34489E99" w:rsidR="00E86312" w:rsidRPr="00BA2161" w:rsidRDefault="00953D6E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</w:rPr>
        <w:t>в области энергетики (за исключением электроэнергетики)</w:t>
      </w:r>
    </w:p>
    <w:p w14:paraId="5053BE1E" w14:textId="77777777" w:rsidR="00E86312" w:rsidRDefault="00E86312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B573521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B9DF453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5B2FCF9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6E9FE127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68D8963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EDC43F2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6327A8D4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384A80F" w14:textId="77777777" w:rsidR="006B4323" w:rsidRDefault="006B4323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3CAEBDCB" w14:textId="77777777" w:rsidR="00881E22" w:rsidRDefault="00881E22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6B3DEA1" w14:textId="77777777" w:rsidR="00881E22" w:rsidRDefault="00881E22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D707DB7" w14:textId="77777777" w:rsidR="00881E22" w:rsidRDefault="00881E22" w:rsidP="006B4323">
      <w:pPr>
        <w:ind w:right="425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9BEEF4F" w14:textId="77777777" w:rsidR="00953D6E" w:rsidRPr="00953D6E" w:rsidRDefault="002A039A" w:rsidP="00953D6E">
      <w:pPr>
        <w:spacing w:line="48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53D6E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ПОЛОЖЕНИЕ О ТЕРРИТОРИАЛЬНОМ ПЛАНИРОВАНИИ</w:t>
      </w:r>
    </w:p>
    <w:p w14:paraId="051E04DA" w14:textId="77777777" w:rsidR="00953D6E" w:rsidRDefault="002A039A" w:rsidP="00953D6E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6E">
        <w:rPr>
          <w:rFonts w:ascii="Times New Roman" w:hAnsi="Times New Roman"/>
          <w:sz w:val="28"/>
          <w:szCs w:val="28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5EF09156" w14:textId="77777777" w:rsidR="00953D6E" w:rsidRDefault="00953D6E" w:rsidP="00953D6E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18446C31" w14:textId="1F124381" w:rsidR="005E2CE2" w:rsidRPr="00953D6E" w:rsidRDefault="005E2CE2" w:rsidP="00953D6E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6E">
        <w:rPr>
          <w:rFonts w:ascii="Times New Roman" w:hAnsi="Times New Roman"/>
          <w:kern w:val="32"/>
          <w:sz w:val="28"/>
          <w:szCs w:val="28"/>
        </w:rPr>
        <w:t xml:space="preserve">Сведения </w:t>
      </w:r>
      <w:r w:rsidR="00E676DD" w:rsidRPr="00953D6E">
        <w:rPr>
          <w:rFonts w:ascii="Times New Roman" w:hAnsi="Times New Roman"/>
          <w:kern w:val="32"/>
          <w:sz w:val="28"/>
          <w:szCs w:val="28"/>
        </w:rPr>
        <w:t>о распределительных газопроводах</w:t>
      </w:r>
      <w:r w:rsidRPr="00953D6E">
        <w:rPr>
          <w:rFonts w:ascii="Times New Roman" w:hAnsi="Times New Roman"/>
          <w:kern w:val="32"/>
          <w:sz w:val="28"/>
          <w:szCs w:val="28"/>
        </w:rPr>
        <w:t xml:space="preserve"> </w:t>
      </w:r>
      <w:r w:rsidR="0001701B" w:rsidRPr="00953D6E">
        <w:rPr>
          <w:rFonts w:ascii="Times New Roman" w:hAnsi="Times New Roman"/>
          <w:kern w:val="32"/>
          <w:sz w:val="28"/>
          <w:szCs w:val="28"/>
        </w:rPr>
        <w:t>региональной системы газоснабжения</w:t>
      </w:r>
      <w:r w:rsidRPr="00953D6E">
        <w:rPr>
          <w:rFonts w:ascii="Times New Roman" w:hAnsi="Times New Roman"/>
          <w:kern w:val="32"/>
          <w:sz w:val="28"/>
          <w:szCs w:val="28"/>
        </w:rPr>
        <w:t xml:space="preserve">, планируемых </w:t>
      </w:r>
      <w:r w:rsidR="00953D6E">
        <w:rPr>
          <w:rFonts w:ascii="Times New Roman" w:hAnsi="Times New Roman"/>
          <w:kern w:val="32"/>
          <w:sz w:val="28"/>
          <w:szCs w:val="28"/>
        </w:rPr>
        <w:t xml:space="preserve">                                  </w:t>
      </w:r>
      <w:r w:rsidRPr="00953D6E">
        <w:rPr>
          <w:rFonts w:ascii="Times New Roman" w:hAnsi="Times New Roman"/>
          <w:kern w:val="32"/>
          <w:sz w:val="28"/>
          <w:szCs w:val="28"/>
        </w:rPr>
        <w:t>к размещению</w:t>
      </w:r>
      <w:r w:rsidR="0001701B" w:rsidRPr="00953D6E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953D6E">
        <w:rPr>
          <w:rFonts w:ascii="Times New Roman" w:hAnsi="Times New Roman"/>
          <w:kern w:val="32"/>
          <w:sz w:val="28"/>
          <w:szCs w:val="28"/>
        </w:rPr>
        <w:t>на территории Ленинградской области</w:t>
      </w:r>
    </w:p>
    <w:p w14:paraId="4E048940" w14:textId="77777777" w:rsidR="00953D6E" w:rsidRPr="00953D6E" w:rsidRDefault="00953D6E" w:rsidP="00953D6E">
      <w:pPr>
        <w:pStyle w:val="a8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3178"/>
      </w:tblGrid>
      <w:tr w:rsidR="0057635B" w:rsidRPr="00A148CD" w14:paraId="39337D98" w14:textId="77777777" w:rsidTr="00A71387">
        <w:tc>
          <w:tcPr>
            <w:tcW w:w="1413" w:type="dxa"/>
          </w:tcPr>
          <w:p w14:paraId="2FCE8EAE" w14:textId="5D36B54A" w:rsidR="0057635B" w:rsidRPr="00A148CD" w:rsidRDefault="0057635B" w:rsidP="00576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A148CD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3178" w:type="dxa"/>
          </w:tcPr>
          <w:p w14:paraId="224481C7" w14:textId="7025DA37" w:rsidR="0057635B" w:rsidRPr="00A148CD" w:rsidRDefault="0057635B" w:rsidP="00A71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Сведения об объектах регионального значения</w:t>
            </w:r>
          </w:p>
        </w:tc>
      </w:tr>
    </w:tbl>
    <w:p w14:paraId="13F75C42" w14:textId="5A660809" w:rsidR="005E2CE2" w:rsidRPr="00A148CD" w:rsidRDefault="005E2CE2" w:rsidP="0086799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413"/>
        <w:gridCol w:w="3402"/>
        <w:gridCol w:w="9781"/>
      </w:tblGrid>
      <w:tr w:rsidR="0057635B" w:rsidRPr="00A148CD" w14:paraId="5AF10CEF" w14:textId="77777777" w:rsidTr="00953D6E">
        <w:trPr>
          <w:trHeight w:val="20"/>
          <w:tblHeader/>
        </w:trPr>
        <w:tc>
          <w:tcPr>
            <w:tcW w:w="1413" w:type="dxa"/>
            <w:shd w:val="clear" w:color="auto" w:fill="auto"/>
          </w:tcPr>
          <w:p w14:paraId="6218B489" w14:textId="6C8A0A1C" w:rsidR="0057635B" w:rsidRPr="00A148CD" w:rsidRDefault="0057635B" w:rsidP="0057635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36427507"/>
            <w:r w:rsidRPr="00A14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3" w:type="dxa"/>
            <w:gridSpan w:val="2"/>
          </w:tcPr>
          <w:p w14:paraId="7CD38DBA" w14:textId="652241D0" w:rsidR="0057635B" w:rsidRPr="00A148CD" w:rsidRDefault="0057635B" w:rsidP="0057635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3709" w:rsidRPr="00A148CD" w14:paraId="370C30C8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2B65C487" w14:textId="55A4868D" w:rsidR="00B82725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A31432F" w14:textId="77777777" w:rsidR="00B82725" w:rsidRPr="00A148CD" w:rsidRDefault="00B82725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5985146D" w14:textId="77777777" w:rsidR="00953D6E" w:rsidRDefault="0059361E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Газопровод межпоселковый от п.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Оять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до с. Паша, д.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Надкопанье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Томилино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EEB619A" w14:textId="616D924E" w:rsidR="00B82725" w:rsidRPr="00A148CD" w:rsidRDefault="0059361E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Загубье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 отводом на д.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Манихино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, д. Берег и п. Свирица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53709" w:rsidRPr="00A148CD" w14:paraId="009E159B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69B82858" w14:textId="77777777" w:rsidR="00B82725" w:rsidRPr="00A148CD" w:rsidRDefault="00B82725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F0A0F1" w14:textId="77777777" w:rsidR="00B82725" w:rsidRPr="00A148CD" w:rsidRDefault="00B82725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1E5D6951" w14:textId="5BE441E3" w:rsidR="00B82725" w:rsidRPr="00A148CD" w:rsidRDefault="00555157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2D414311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4BAF923B" w14:textId="77777777" w:rsidR="00B82725" w:rsidRPr="00A148CD" w:rsidRDefault="00B82725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89C0BF" w14:textId="77777777" w:rsidR="00B82725" w:rsidRPr="00A148CD" w:rsidRDefault="00B82725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24B42020" w14:textId="1F237406" w:rsidR="00B82725" w:rsidRPr="00A148CD" w:rsidRDefault="00555157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Газификация насел</w:t>
            </w:r>
            <w:r w:rsidR="00280698" w:rsidRPr="00A148C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нных пунктов</w:t>
            </w:r>
            <w:r w:rsidR="00FA6B24"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FF" w:rsidRPr="00A148CD">
              <w:rPr>
                <w:rFonts w:ascii="Times New Roman" w:hAnsi="Times New Roman"/>
                <w:sz w:val="28"/>
                <w:szCs w:val="28"/>
              </w:rPr>
              <w:t>с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ело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Паша, дер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евня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Надкопанье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>, дер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евня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Томилино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Загубье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Берег, 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Манихино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>, по</w:t>
            </w:r>
            <w:r w:rsidR="00836615" w:rsidRPr="00A148CD">
              <w:rPr>
                <w:rFonts w:ascii="Times New Roman" w:hAnsi="Times New Roman"/>
                <w:sz w:val="28"/>
                <w:szCs w:val="28"/>
              </w:rPr>
              <w:t>с</w:t>
            </w:r>
            <w:r w:rsidR="00806915" w:rsidRPr="00A148CD">
              <w:rPr>
                <w:rFonts w:ascii="Times New Roman" w:hAnsi="Times New Roman"/>
                <w:sz w:val="28"/>
                <w:szCs w:val="28"/>
              </w:rPr>
              <w:t>елок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Свириц</w:t>
            </w:r>
            <w:r w:rsidR="00357D08" w:rsidRPr="00A148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53709" w:rsidRPr="00A148CD" w14:paraId="7A7622BB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3BB6BC0B" w14:textId="77777777" w:rsidR="00B82725" w:rsidRPr="00A148CD" w:rsidRDefault="00B82725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58B5CE" w14:textId="77777777" w:rsidR="00B82725" w:rsidRPr="00A148CD" w:rsidRDefault="00B82725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69B07DAE" w14:textId="39B4AF3D" w:rsidR="009D5F80" w:rsidRPr="00A148CD" w:rsidRDefault="00555157" w:rsidP="00526B1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="00B82725" w:rsidRPr="00A148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750B7" w:rsidRPr="00A148CD">
              <w:rPr>
                <w:rFonts w:ascii="Times New Roman" w:hAnsi="Times New Roman"/>
                <w:sz w:val="28"/>
                <w:szCs w:val="28"/>
              </w:rPr>
              <w:t>4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3</w:t>
            </w:r>
            <w:r w:rsidR="009750B7" w:rsidRPr="00A148CD">
              <w:rPr>
                <w:rFonts w:ascii="Times New Roman" w:hAnsi="Times New Roman"/>
                <w:sz w:val="28"/>
                <w:szCs w:val="28"/>
              </w:rPr>
              <w:t>,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2</w:t>
            </w:r>
            <w:r w:rsidR="004B5071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="009750B7" w:rsidRPr="00A148CD">
              <w:rPr>
                <w:rFonts w:ascii="Times New Roman" w:hAnsi="Times New Roman"/>
                <w:sz w:val="28"/>
                <w:szCs w:val="28"/>
              </w:rPr>
              <w:t>км</w:t>
            </w:r>
            <w:r w:rsidR="005B18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44FBA1" w14:textId="316C50E9" w:rsidR="005D1714" w:rsidRPr="00A148CD" w:rsidRDefault="00BE7903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Давление: 0,6 М</w:t>
            </w:r>
            <w:r w:rsidR="005B18A0" w:rsidRPr="00A148CD">
              <w:rPr>
                <w:rFonts w:ascii="Times New Roman" w:hAnsi="Times New Roman"/>
                <w:sz w:val="28"/>
                <w:szCs w:val="28"/>
              </w:rPr>
              <w:t>п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а</w:t>
            </w:r>
            <w:r w:rsidR="005B18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709" w:rsidRPr="00A148CD" w14:paraId="6F2FA395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211F5892" w14:textId="77777777" w:rsidR="00B82725" w:rsidRPr="00A148CD" w:rsidRDefault="00B82725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959D99" w14:textId="77777777" w:rsidR="00B82725" w:rsidRPr="00A148CD" w:rsidRDefault="00B82725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68CBD823" w14:textId="28E85A89" w:rsidR="00B82725" w:rsidRPr="00A148CD" w:rsidRDefault="009750B7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Пашское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(северо-запад),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Свирицкое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(юго-восток),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Доможировское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Лодейнопольского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(юг)</w:t>
            </w:r>
          </w:p>
        </w:tc>
      </w:tr>
      <w:tr w:rsidR="00253709" w:rsidRPr="00A148CD" w14:paraId="071E1AAC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6501F705" w14:textId="30012548" w:rsidR="00F02A5E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76E6C09" w14:textId="620AFB48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02335A5C" w14:textId="6D34AA2F" w:rsidR="00F02A5E" w:rsidRPr="00A148CD" w:rsidRDefault="0043364D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26957785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пос. при железнодорожной станции 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Лемболово</w:t>
            </w:r>
            <w:proofErr w:type="spellEnd"/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– пос.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Платформа 69-й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 (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закольцовка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>)</w:t>
            </w:r>
            <w:r w:rsidR="008745A4" w:rsidRPr="00A148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Газораспределительная сеть ГРС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="008D64AE" w:rsidRPr="00A148CD">
              <w:rPr>
                <w:rFonts w:ascii="Times New Roman" w:hAnsi="Times New Roman"/>
                <w:sz w:val="28"/>
                <w:szCs w:val="28"/>
              </w:rPr>
              <w:t>Невская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="008745A4" w:rsidRPr="00A148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ГРС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Сосново</w:t>
            </w:r>
            <w:bookmarkEnd w:id="2"/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253709" w:rsidRPr="00A148CD" w14:paraId="271E05C5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279C87FD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19B8B9" w14:textId="5A56D8EA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64D05371" w14:textId="073F169A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60533465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793F8B95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DACBC4" w14:textId="50CC681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05C7E2C4" w14:textId="1871CAF5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Повышение надежности газоснабжения потребителей во Всеволожском </w:t>
            </w:r>
            <w:r w:rsidR="005B18A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и Приозерском муниципальных районах</w:t>
            </w:r>
          </w:p>
        </w:tc>
      </w:tr>
      <w:tr w:rsidR="00253709" w:rsidRPr="00A148CD" w14:paraId="22AC71D6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730DF38F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45B23A" w14:textId="4CC22773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01D34FE3" w14:textId="6083D279" w:rsidR="005D1714" w:rsidRPr="00A148CD" w:rsidRDefault="0043364D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Протяженность: 20,0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253709" w:rsidRPr="00A148CD" w14:paraId="482603A8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5CFCF6E8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990BA1" w14:textId="4F705299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5D600829" w14:textId="1F8437B4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Куйвозовское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Всеволожского муниципального района (северо-запад), Сосновское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Приозерского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(юг)</w:t>
            </w:r>
          </w:p>
        </w:tc>
      </w:tr>
      <w:tr w:rsidR="00253709" w:rsidRPr="00A148CD" w14:paraId="33BCCD7C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018F89FD" w14:textId="1521BB21" w:rsidR="00F02A5E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AAD5F76" w14:textId="41E1F7C6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683426AE" w14:textId="7E4BA612" w:rsidR="00F02A5E" w:rsidRPr="00A148CD" w:rsidRDefault="00452AAD" w:rsidP="00A713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34745336"/>
            <w:r w:rsidRPr="00A148CD">
              <w:rPr>
                <w:rFonts w:ascii="Times New Roman" w:hAnsi="Times New Roman"/>
                <w:sz w:val="28"/>
                <w:szCs w:val="28"/>
              </w:rPr>
              <w:t>Межпоселковый газопровод пос.</w:t>
            </w:r>
            <w:r w:rsidR="00A71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Дивенский Гатчинского </w:t>
            </w:r>
            <w:r w:rsidR="00B759B7" w:rsidRPr="00A148C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71387">
              <w:rPr>
                <w:rFonts w:ascii="Times New Roman" w:hAnsi="Times New Roman"/>
                <w:sz w:val="28"/>
                <w:szCs w:val="28"/>
              </w:rPr>
              <w:t xml:space="preserve">района – дер.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Дивенка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9B7" w:rsidRPr="00A148C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района</w:t>
            </w:r>
            <w:bookmarkEnd w:id="3"/>
          </w:p>
        </w:tc>
      </w:tr>
      <w:tr w:rsidR="00253709" w:rsidRPr="00A148CD" w14:paraId="4B5D13F4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6D23D394" w14:textId="77777777" w:rsidR="00F02A5E" w:rsidRPr="00A148CD" w:rsidRDefault="00F02A5E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78C430" w14:textId="14EB2CEB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3E0B1CCF" w14:textId="2B622B89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01BF74C7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4CD360EA" w14:textId="77777777" w:rsidR="00F02A5E" w:rsidRPr="00A148CD" w:rsidRDefault="00F02A5E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39D2B6" w14:textId="1D26F084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19558AED" w14:textId="2F1B8301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Газификация насел</w:t>
            </w:r>
            <w:r w:rsidR="00280698" w:rsidRPr="00A148C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нных пунктов пос</w:t>
            </w:r>
            <w:r w:rsidR="00280698" w:rsidRPr="00A148CD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лок Дивенский, деревня Большая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Дивенка</w:t>
            </w:r>
            <w:proofErr w:type="spellEnd"/>
          </w:p>
        </w:tc>
      </w:tr>
      <w:tr w:rsidR="00253709" w:rsidRPr="00A148CD" w14:paraId="37FA6FF4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28EF9F21" w14:textId="77777777" w:rsidR="00F02A5E" w:rsidRPr="00A148CD" w:rsidRDefault="00F02A5E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B88E9C" w14:textId="79E5B3D1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4243A414" w14:textId="3C2E5203" w:rsidR="005D1714" w:rsidRPr="00A148CD" w:rsidRDefault="0043364D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Протяженность: 2,2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253709" w:rsidRPr="00A148CD" w14:paraId="4A6D36EA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1DA5B192" w14:textId="77777777" w:rsidR="00F02A5E" w:rsidRPr="00A148CD" w:rsidRDefault="00F02A5E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99DDEA" w14:textId="7C305E25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41E35CD5" w14:textId="02358F71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Дружногорское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Гатчинского муниципального района (запад), Рождественское сельское поселение Гатчинского муниципального района (юго-восток),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Мшинское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(северо-восток)</w:t>
            </w:r>
          </w:p>
        </w:tc>
      </w:tr>
      <w:tr w:rsidR="00253709" w:rsidRPr="00A148CD" w14:paraId="745DACA0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6C173621" w14:textId="11D8732F" w:rsidR="00F02A5E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51848639" w14:textId="0B0CB551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641E2AD2" w14:textId="1945CA5B" w:rsidR="00F02A5E" w:rsidRPr="00A148CD" w:rsidRDefault="0043364D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26957896"/>
            <w:r w:rsidRPr="00A148CD">
              <w:rPr>
                <w:rFonts w:ascii="Times New Roman" w:hAnsi="Times New Roman"/>
                <w:sz w:val="28"/>
                <w:szCs w:val="28"/>
              </w:rPr>
              <w:t>Межпоселковый газопровод г.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Тихвин – дер.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Галично</w:t>
            </w:r>
            <w:proofErr w:type="spellEnd"/>
            <w:r w:rsidR="008745A4" w:rsidRPr="00A148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Газораспределительная сеть ГРС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Тихвин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5A4" w:rsidRPr="00A148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ГРС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Бокситогорск</w:t>
            </w:r>
            <w:bookmarkEnd w:id="4"/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253709" w:rsidRPr="00A148CD" w14:paraId="59AD0831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48B47D5F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3A7A1B" w14:textId="0194974E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116B3A6C" w14:textId="6BDCDF73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2A180D39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5E201A2A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989959" w14:textId="3C7D4BA0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493FA7E0" w14:textId="7697649E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Повышение надежности газоснабжения потребителей в Бокситогорском муниципальном районе</w:t>
            </w:r>
          </w:p>
        </w:tc>
      </w:tr>
      <w:tr w:rsidR="00253709" w:rsidRPr="00A148CD" w14:paraId="1DEC7E32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77C01D2B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2BF62E" w14:textId="2DCB0D1F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51900A6B" w14:textId="2570CD37" w:rsidR="005D1714" w:rsidRPr="00A148CD" w:rsidRDefault="0043364D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Протяженность: 10,3</w:t>
            </w:r>
            <w:r w:rsidR="0001061C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253709" w:rsidRPr="00A148CD" w14:paraId="78E8B02E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14B1F70B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5F214A" w14:textId="61C334F4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7E8CC183" w14:textId="61278685" w:rsidR="00F02A5E" w:rsidRPr="00A148CD" w:rsidRDefault="0043364D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Большедворское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(запад), Тихвинское городское поселение Тихвинского муниципального района (восток)</w:t>
            </w:r>
          </w:p>
        </w:tc>
      </w:tr>
      <w:tr w:rsidR="00253709" w:rsidRPr="00A148CD" w14:paraId="44C5641B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289AC563" w14:textId="7B920CF2" w:rsidR="00F02A5E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54932B39" w14:textId="715CEC2D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2CEE15C1" w14:textId="0C4C6A11" w:rsidR="00F02A5E" w:rsidRPr="00A148CD" w:rsidRDefault="009A030F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от </w:t>
            </w:r>
            <w:r w:rsidR="00F46706" w:rsidRPr="00A148CD">
              <w:rPr>
                <w:rFonts w:ascii="Times New Roman" w:hAnsi="Times New Roman"/>
                <w:sz w:val="28"/>
                <w:szCs w:val="28"/>
              </w:rPr>
              <w:t>ГРС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Копорье Ломоносовского муниципального района до дер.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Нежново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Кингисеппского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53709" w:rsidRPr="00A148CD" w14:paraId="6E898FE0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639E353A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6CCE9B" w14:textId="14DD6473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343EF6A9" w14:textId="6E2CFD5E" w:rsidR="00F02A5E" w:rsidRPr="00A148CD" w:rsidRDefault="00F0428B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761847B5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2E618674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6FD034" w14:textId="0C63569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52934058" w14:textId="3BFA8E62" w:rsidR="00F02A5E" w:rsidRPr="00A148CD" w:rsidRDefault="009A030F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35000788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Повышение социально-экономического уровня и качества жизни населения в деревне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Нежново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>, находящейся в границах зон радиоактивного загрязнения вследствие катастрофы на Чернобыльской АЭС</w:t>
            </w:r>
            <w:bookmarkEnd w:id="5"/>
          </w:p>
        </w:tc>
      </w:tr>
      <w:tr w:rsidR="00253709" w:rsidRPr="00A148CD" w14:paraId="7C301F24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1C83DF7F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21BE9E" w14:textId="59FD84EB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4B9A5EB5" w14:textId="737D8DBF" w:rsidR="005D1714" w:rsidRPr="00A148CD" w:rsidRDefault="00F0428B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Протяженность: </w:t>
            </w:r>
            <w:r w:rsidR="00356726" w:rsidRPr="00A148CD">
              <w:rPr>
                <w:rFonts w:ascii="Times New Roman" w:hAnsi="Times New Roman"/>
                <w:sz w:val="28"/>
                <w:szCs w:val="28"/>
              </w:rPr>
              <w:t>18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,</w:t>
            </w:r>
            <w:r w:rsidR="00356726" w:rsidRPr="00A148CD">
              <w:rPr>
                <w:rFonts w:ascii="Times New Roman" w:hAnsi="Times New Roman"/>
                <w:sz w:val="28"/>
                <w:szCs w:val="28"/>
              </w:rPr>
              <w:t>8</w:t>
            </w:r>
            <w:r w:rsidR="00307A10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253709" w:rsidRPr="00A148CD" w14:paraId="378F3594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5D279CAA" w14:textId="77777777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B217DF" w14:textId="6DE10FB3" w:rsidR="00F02A5E" w:rsidRPr="00A148CD" w:rsidRDefault="00F02A5E" w:rsidP="008679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6959A2FD" w14:textId="0F59B810" w:rsidR="00F02A5E" w:rsidRPr="00A148CD" w:rsidRDefault="00F46706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Копорское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Ломоносовского муниципального района (запад),</w:t>
            </w:r>
          </w:p>
          <w:p w14:paraId="724AB859" w14:textId="2702B55F" w:rsidR="00F46706" w:rsidRPr="00A148CD" w:rsidRDefault="00F46706" w:rsidP="0086799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Нежновское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поселения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Кингисеппского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(восток)</w:t>
            </w:r>
          </w:p>
        </w:tc>
      </w:tr>
      <w:tr w:rsidR="00253709" w:rsidRPr="00A148CD" w14:paraId="22730586" w14:textId="77777777" w:rsidTr="00953D6E">
        <w:trPr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77A554DF" w14:textId="15C2113D" w:rsidR="00B25BF7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1CB5D55E" w14:textId="3CC0FA16" w:rsidR="00B25BF7" w:rsidRPr="00A148CD" w:rsidRDefault="00B25BF7" w:rsidP="00B25B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06C72F6C" w14:textId="00DFF3E9" w:rsidR="00B25BF7" w:rsidRPr="00A148CD" w:rsidRDefault="00B25BF7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дер. Большой Сабск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района – </w:t>
            </w:r>
            <w:r w:rsidR="005B18A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Сватково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– пос. Осьмино с отводом на д.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Саба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8544B" w:rsidRPr="00A148CD">
              <w:rPr>
                <w:rFonts w:ascii="Times New Roman" w:hAnsi="Times New Roman"/>
                <w:sz w:val="28"/>
                <w:szCs w:val="28"/>
              </w:rPr>
              <w:t xml:space="preserve"> (этап 3)</w:t>
            </w:r>
          </w:p>
        </w:tc>
      </w:tr>
      <w:tr w:rsidR="00253709" w:rsidRPr="00A148CD" w14:paraId="195CA525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31A79D81" w14:textId="77777777" w:rsidR="00B25BF7" w:rsidRPr="00A148CD" w:rsidRDefault="00B25BF7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521DB5" w14:textId="5246FBBA" w:rsidR="00B25BF7" w:rsidRPr="00A148CD" w:rsidRDefault="00B25BF7" w:rsidP="00B25B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174A52F1" w14:textId="69B3AD73" w:rsidR="00B25BF7" w:rsidRPr="00A148CD" w:rsidRDefault="00B25BF7" w:rsidP="00B25B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2280433B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12383BC2" w14:textId="77777777" w:rsidR="00B25BF7" w:rsidRPr="00A148CD" w:rsidRDefault="00B25BF7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59479D" w14:textId="0833F154" w:rsidR="00B25BF7" w:rsidRPr="00A148CD" w:rsidRDefault="00B25BF7" w:rsidP="00B25B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061D061D" w14:textId="2FBB3ECF" w:rsidR="00B25BF7" w:rsidRPr="00A148CD" w:rsidRDefault="00B25BF7" w:rsidP="00B25B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Повышение надежности газоснабжения потребителей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Лужско</w:t>
            </w:r>
            <w:r w:rsidR="002374EF" w:rsidRPr="00A148C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2374EF" w:rsidRPr="00A148CD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53709" w:rsidRPr="00A148CD" w14:paraId="1B825A89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2D9FE6DB" w14:textId="77777777" w:rsidR="00B25BF7" w:rsidRPr="00A148CD" w:rsidRDefault="00B25BF7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6830C7" w14:textId="4BBDE66D" w:rsidR="00B25BF7" w:rsidRPr="00A148CD" w:rsidRDefault="00B25BF7" w:rsidP="00B25B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70F2F2E1" w14:textId="739F19FB" w:rsidR="00B25BF7" w:rsidRPr="00A148CD" w:rsidRDefault="00B25BF7" w:rsidP="00526B1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Протяженность: </w:t>
            </w:r>
            <w:r w:rsidR="00E65F1E" w:rsidRPr="00A148CD">
              <w:rPr>
                <w:rFonts w:ascii="Times New Roman" w:hAnsi="Times New Roman"/>
                <w:sz w:val="28"/>
                <w:szCs w:val="28"/>
              </w:rPr>
              <w:t>18</w:t>
            </w:r>
            <w:r w:rsidR="00526B12" w:rsidRPr="00A148CD">
              <w:rPr>
                <w:rFonts w:ascii="Times New Roman" w:hAnsi="Times New Roman"/>
                <w:sz w:val="28"/>
                <w:szCs w:val="28"/>
              </w:rPr>
              <w:t>,</w:t>
            </w:r>
            <w:r w:rsidR="00E65F1E" w:rsidRPr="00A148CD">
              <w:rPr>
                <w:rFonts w:ascii="Times New Roman" w:hAnsi="Times New Roman"/>
                <w:sz w:val="28"/>
                <w:szCs w:val="28"/>
              </w:rPr>
              <w:t>5</w:t>
            </w:r>
            <w:r w:rsidR="00DE525E" w:rsidRPr="00A148CD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км</w:t>
            </w:r>
            <w:r w:rsidR="005B18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243E9A" w14:textId="75AC7205" w:rsidR="005D1714" w:rsidRPr="00A148CD" w:rsidRDefault="00E65F1E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Давление: 0,3 М</w:t>
            </w:r>
            <w:r w:rsidR="005B18A0" w:rsidRPr="00A148CD">
              <w:rPr>
                <w:rFonts w:ascii="Times New Roman" w:hAnsi="Times New Roman"/>
                <w:sz w:val="28"/>
                <w:szCs w:val="28"/>
              </w:rPr>
              <w:t>п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а</w:t>
            </w:r>
            <w:r w:rsidR="005B18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709" w:rsidRPr="00A148CD" w14:paraId="0E4F3173" w14:textId="77777777" w:rsidTr="00953D6E">
        <w:trPr>
          <w:trHeight w:val="20"/>
        </w:trPr>
        <w:tc>
          <w:tcPr>
            <w:tcW w:w="1413" w:type="dxa"/>
            <w:vMerge/>
            <w:shd w:val="clear" w:color="auto" w:fill="auto"/>
          </w:tcPr>
          <w:p w14:paraId="72D80345" w14:textId="77777777" w:rsidR="00B25BF7" w:rsidRPr="00A148CD" w:rsidRDefault="00B25BF7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027589" w14:textId="4F3DC54E" w:rsidR="00B25BF7" w:rsidRPr="00A148CD" w:rsidRDefault="00B25BF7" w:rsidP="00B25B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7CF97FD1" w14:textId="1292D52F" w:rsidR="00B25BF7" w:rsidRPr="00A148CD" w:rsidRDefault="001A3BFA" w:rsidP="00B25B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Сабское</w:t>
            </w:r>
            <w:proofErr w:type="spellEnd"/>
            <w:r w:rsidR="00B25BF7"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="00B25BF7"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юго-</w:t>
            </w:r>
            <w:r w:rsidR="00B25BF7" w:rsidRPr="00A148CD">
              <w:rPr>
                <w:rFonts w:ascii="Times New Roman" w:hAnsi="Times New Roman"/>
                <w:sz w:val="28"/>
                <w:szCs w:val="28"/>
              </w:rPr>
              <w:t>запад),</w:t>
            </w:r>
          </w:p>
          <w:p w14:paraId="14AAD2FC" w14:textId="4E030407" w:rsidR="00B25BF7" w:rsidRPr="00A148CD" w:rsidRDefault="001A3BFA" w:rsidP="00B25B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Старопольское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BF7" w:rsidRPr="00A148CD">
              <w:rPr>
                <w:rFonts w:ascii="Times New Roman" w:hAnsi="Times New Roman"/>
                <w:sz w:val="28"/>
                <w:szCs w:val="28"/>
              </w:rPr>
              <w:t>сельское поселени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е</w:t>
            </w:r>
            <w:r w:rsidR="00B25BF7" w:rsidRPr="00A1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Сланцевского</w:t>
            </w:r>
            <w:proofErr w:type="spellEnd"/>
            <w:r w:rsidR="00B25BF7"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(восток)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D63F231" w14:textId="09B5A8F1" w:rsidR="001A3BFA" w:rsidRPr="00A148CD" w:rsidRDefault="001A3BFA" w:rsidP="00B25B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Осьминское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(северо-запад)</w:t>
            </w:r>
          </w:p>
        </w:tc>
      </w:tr>
      <w:tr w:rsidR="00253709" w:rsidRPr="00A148CD" w14:paraId="4C045A3E" w14:textId="77777777" w:rsidTr="00953D6E">
        <w:trPr>
          <w:trHeight w:val="58"/>
        </w:trPr>
        <w:tc>
          <w:tcPr>
            <w:tcW w:w="1413" w:type="dxa"/>
            <w:vMerge w:val="restart"/>
            <w:shd w:val="clear" w:color="auto" w:fill="auto"/>
          </w:tcPr>
          <w:p w14:paraId="60377335" w14:textId="3C4C42FB" w:rsidR="008B2B5A" w:rsidRPr="00A148CD" w:rsidRDefault="0001701B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1.</w:t>
            </w:r>
            <w:r w:rsidR="008B2B5A" w:rsidRPr="00A148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A4BA38D" w14:textId="19B6F8A6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81" w:type="dxa"/>
          </w:tcPr>
          <w:p w14:paraId="52CE3642" w14:textId="564D7EDE" w:rsidR="008B2B5A" w:rsidRPr="00A148CD" w:rsidRDefault="00877C7A" w:rsidP="005B18A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Распределительная сеть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переподключения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потребителей ГРС 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Сельцо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в составе стройки 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Реконструкция МГ </w:t>
            </w:r>
            <w:r w:rsidR="005B18A0">
              <w:rPr>
                <w:rFonts w:ascii="Times New Roman" w:hAnsi="Times New Roman"/>
                <w:sz w:val="28"/>
                <w:szCs w:val="28"/>
              </w:rPr>
              <w:t>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Кохтла-Ярве </w:t>
            </w:r>
            <w:r w:rsidR="00375834" w:rsidRPr="00A148CD">
              <w:rPr>
                <w:rFonts w:ascii="Times New Roman" w:hAnsi="Times New Roman"/>
                <w:sz w:val="28"/>
                <w:szCs w:val="28"/>
              </w:rPr>
              <w:t>–</w:t>
            </w:r>
            <w:r w:rsidR="005B18A0">
              <w:rPr>
                <w:rFonts w:ascii="Times New Roman" w:hAnsi="Times New Roman"/>
                <w:sz w:val="28"/>
                <w:szCs w:val="28"/>
              </w:rPr>
              <w:t xml:space="preserve"> Ленинград"</w:t>
            </w:r>
            <w:r w:rsidRPr="00A148CD">
              <w:rPr>
                <w:rFonts w:ascii="Times New Roman" w:hAnsi="Times New Roman"/>
                <w:sz w:val="28"/>
                <w:szCs w:val="28"/>
              </w:rPr>
              <w:t>, 1 и 2 нитки</w:t>
            </w:r>
          </w:p>
        </w:tc>
      </w:tr>
      <w:tr w:rsidR="00253709" w:rsidRPr="00A148CD" w14:paraId="6042B094" w14:textId="77777777" w:rsidTr="00953D6E">
        <w:trPr>
          <w:trHeight w:val="58"/>
        </w:trPr>
        <w:tc>
          <w:tcPr>
            <w:tcW w:w="1413" w:type="dxa"/>
            <w:vMerge/>
            <w:shd w:val="clear" w:color="auto" w:fill="auto"/>
          </w:tcPr>
          <w:p w14:paraId="5E06D550" w14:textId="77777777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324144" w14:textId="1B6DCA6E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781" w:type="dxa"/>
          </w:tcPr>
          <w:p w14:paraId="6DFEBA6C" w14:textId="17591376" w:rsidR="008B2B5A" w:rsidRPr="00A148CD" w:rsidRDefault="00877C7A" w:rsidP="00877C7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Распределительный газопровод</w:t>
            </w:r>
          </w:p>
        </w:tc>
      </w:tr>
      <w:tr w:rsidR="00253709" w:rsidRPr="00A148CD" w14:paraId="2BE96142" w14:textId="77777777" w:rsidTr="00953D6E">
        <w:trPr>
          <w:trHeight w:val="58"/>
        </w:trPr>
        <w:tc>
          <w:tcPr>
            <w:tcW w:w="1413" w:type="dxa"/>
            <w:vMerge/>
            <w:shd w:val="clear" w:color="auto" w:fill="auto"/>
          </w:tcPr>
          <w:p w14:paraId="797CF49B" w14:textId="77777777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C0CC27" w14:textId="5DFB946F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781" w:type="dxa"/>
          </w:tcPr>
          <w:p w14:paraId="0464D91A" w14:textId="47D5EA7D" w:rsidR="008B2B5A" w:rsidRPr="00A148CD" w:rsidRDefault="00877C7A" w:rsidP="00877C7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 xml:space="preserve">Обеспечение природным газом потребителей в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Волосовском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и Ломоносовском муниципальных районах</w:t>
            </w:r>
          </w:p>
        </w:tc>
      </w:tr>
      <w:tr w:rsidR="00253709" w:rsidRPr="00A148CD" w14:paraId="5872D315" w14:textId="77777777" w:rsidTr="00953D6E">
        <w:trPr>
          <w:trHeight w:val="58"/>
        </w:trPr>
        <w:tc>
          <w:tcPr>
            <w:tcW w:w="1413" w:type="dxa"/>
            <w:vMerge/>
            <w:shd w:val="clear" w:color="auto" w:fill="auto"/>
          </w:tcPr>
          <w:p w14:paraId="3344FE43" w14:textId="77777777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DB2FA5" w14:textId="177A4230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781" w:type="dxa"/>
          </w:tcPr>
          <w:p w14:paraId="1A1F4595" w14:textId="75C5ED7D" w:rsidR="001959A9" w:rsidRPr="00A148CD" w:rsidRDefault="00877C7A" w:rsidP="00877C7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Протяженность: 5,4 км</w:t>
            </w:r>
            <w:r w:rsidR="005B18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BFCEF2" w14:textId="2B7655CA" w:rsidR="005D1714" w:rsidRPr="00A148CD" w:rsidRDefault="005B18A0" w:rsidP="00A6209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Давление: 1,2 Мпа.</w:t>
            </w:r>
          </w:p>
        </w:tc>
      </w:tr>
      <w:tr w:rsidR="00253709" w:rsidRPr="00A148CD" w14:paraId="2AE288F4" w14:textId="77777777" w:rsidTr="00953D6E">
        <w:trPr>
          <w:trHeight w:val="58"/>
        </w:trPr>
        <w:tc>
          <w:tcPr>
            <w:tcW w:w="1413" w:type="dxa"/>
            <w:vMerge/>
            <w:shd w:val="clear" w:color="auto" w:fill="auto"/>
          </w:tcPr>
          <w:p w14:paraId="0ACD677A" w14:textId="77777777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0762C1" w14:textId="58F31AE6" w:rsidR="008B2B5A" w:rsidRPr="00A148CD" w:rsidRDefault="008B2B5A" w:rsidP="008B2B5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148C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781" w:type="dxa"/>
          </w:tcPr>
          <w:p w14:paraId="076438C5" w14:textId="09A18A73" w:rsidR="008B2B5A" w:rsidRPr="00A148CD" w:rsidRDefault="00877C7A" w:rsidP="00877C7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Клопицкое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A148CD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A148CD">
              <w:rPr>
                <w:rFonts w:ascii="Times New Roman" w:hAnsi="Times New Roman"/>
                <w:sz w:val="28"/>
                <w:szCs w:val="28"/>
              </w:rPr>
              <w:t xml:space="preserve"> сельское поселение Ломоносовского муниципального района</w:t>
            </w:r>
          </w:p>
        </w:tc>
      </w:tr>
      <w:bookmarkEnd w:id="1"/>
    </w:tbl>
    <w:p w14:paraId="404B1451" w14:textId="77777777" w:rsidR="006B4323" w:rsidRPr="006B4323" w:rsidRDefault="006B4323" w:rsidP="006B4323">
      <w:pPr>
        <w:pStyle w:val="a8"/>
        <w:tabs>
          <w:tab w:val="left" w:pos="1276"/>
        </w:tabs>
        <w:spacing w:after="160" w:line="259" w:lineRule="auto"/>
        <w:ind w:left="709"/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</w:pPr>
    </w:p>
    <w:p w14:paraId="7B2B3E61" w14:textId="08946749" w:rsidR="00E676DD" w:rsidRPr="00953D6E" w:rsidRDefault="00E676DD" w:rsidP="00534864">
      <w:pPr>
        <w:pStyle w:val="a8"/>
        <w:numPr>
          <w:ilvl w:val="1"/>
          <w:numId w:val="19"/>
        </w:numPr>
        <w:tabs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</w:pPr>
      <w:r w:rsidRPr="00953D6E">
        <w:rPr>
          <w:rFonts w:ascii="Times New Roman" w:hAnsi="Times New Roman"/>
          <w:kern w:val="32"/>
          <w:sz w:val="28"/>
          <w:szCs w:val="28"/>
        </w:rPr>
        <w:t>Сведения о газораспределительных станциях и газопроводах-отводах региональной системы газоснабжения, планируемых к размещению на территории Ленинградской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036"/>
      </w:tblGrid>
      <w:tr w:rsidR="0014212F" w:rsidRPr="005B18A0" w14:paraId="774A9D0F" w14:textId="77777777" w:rsidTr="00A71387">
        <w:tc>
          <w:tcPr>
            <w:tcW w:w="1555" w:type="dxa"/>
            <w:vAlign w:val="center"/>
          </w:tcPr>
          <w:p w14:paraId="050B5EB9" w14:textId="41078787" w:rsidR="0014212F" w:rsidRPr="005B18A0" w:rsidRDefault="0014212F" w:rsidP="0014212F">
            <w:pPr>
              <w:jc w:val="center"/>
              <w:rPr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5B18A0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3036" w:type="dxa"/>
          </w:tcPr>
          <w:p w14:paraId="203DA0B2" w14:textId="3551B7B0" w:rsidR="0014212F" w:rsidRPr="005B18A0" w:rsidRDefault="0014212F" w:rsidP="00A71387">
            <w:pPr>
              <w:jc w:val="center"/>
              <w:rPr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Сведения об объектах регионального значения</w:t>
            </w:r>
          </w:p>
        </w:tc>
      </w:tr>
    </w:tbl>
    <w:p w14:paraId="60737FA6" w14:textId="77777777" w:rsidR="00E676DD" w:rsidRPr="008861BF" w:rsidRDefault="00E676DD" w:rsidP="00E676DD">
      <w:pPr>
        <w:rPr>
          <w:sz w:val="2"/>
          <w:szCs w:val="2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555"/>
        <w:gridCol w:w="3859"/>
        <w:gridCol w:w="9182"/>
      </w:tblGrid>
      <w:tr w:rsidR="00253709" w:rsidRPr="005B18A0" w14:paraId="62B9276F" w14:textId="77777777" w:rsidTr="00953D6E">
        <w:trPr>
          <w:trHeight w:val="58"/>
        </w:trPr>
        <w:tc>
          <w:tcPr>
            <w:tcW w:w="1555" w:type="dxa"/>
            <w:vMerge w:val="restart"/>
            <w:shd w:val="clear" w:color="auto" w:fill="auto"/>
          </w:tcPr>
          <w:p w14:paraId="594B87EA" w14:textId="26043F95" w:rsidR="00AA69D8" w:rsidRPr="005B18A0" w:rsidRDefault="00AA69D8" w:rsidP="00953D6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2.</w:t>
            </w:r>
            <w:r w:rsidR="001B421B" w:rsidRPr="005B1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14:paraId="41AA0BA7" w14:textId="0F92F7F4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182" w:type="dxa"/>
          </w:tcPr>
          <w:p w14:paraId="338DD1DF" w14:textId="143F020B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ГО и ГРС Красный Луч</w:t>
            </w:r>
          </w:p>
        </w:tc>
      </w:tr>
      <w:tr w:rsidR="00253709" w:rsidRPr="005B18A0" w14:paraId="3B858720" w14:textId="77777777" w:rsidTr="00953D6E">
        <w:trPr>
          <w:trHeight w:val="58"/>
        </w:trPr>
        <w:tc>
          <w:tcPr>
            <w:tcW w:w="1555" w:type="dxa"/>
            <w:vMerge/>
            <w:shd w:val="clear" w:color="auto" w:fill="auto"/>
          </w:tcPr>
          <w:p w14:paraId="742ABBD7" w14:textId="77777777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675243D" w14:textId="503E0E87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9182" w:type="dxa"/>
          </w:tcPr>
          <w:p w14:paraId="76FBF8D2" w14:textId="77C02329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Газораспределительная станция и газопровод-отвод</w:t>
            </w:r>
          </w:p>
        </w:tc>
      </w:tr>
      <w:tr w:rsidR="00253709" w:rsidRPr="005B18A0" w14:paraId="5E516ED8" w14:textId="77777777" w:rsidTr="00953D6E">
        <w:trPr>
          <w:trHeight w:val="58"/>
        </w:trPr>
        <w:tc>
          <w:tcPr>
            <w:tcW w:w="1555" w:type="dxa"/>
            <w:vMerge/>
            <w:shd w:val="clear" w:color="auto" w:fill="auto"/>
          </w:tcPr>
          <w:p w14:paraId="0C9DB3C4" w14:textId="77777777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19061137" w14:textId="2111DF19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9182" w:type="dxa"/>
          </w:tcPr>
          <w:p w14:paraId="18CF2880" w14:textId="45A877A8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 xml:space="preserve">Обеспечение природным газом потребителей во Всеволожском и </w:t>
            </w:r>
            <w:proofErr w:type="spellStart"/>
            <w:r w:rsidRPr="005B18A0">
              <w:rPr>
                <w:rFonts w:ascii="Times New Roman" w:hAnsi="Times New Roman"/>
                <w:sz w:val="28"/>
                <w:szCs w:val="28"/>
              </w:rPr>
              <w:t>Лужском</w:t>
            </w:r>
            <w:proofErr w:type="spellEnd"/>
            <w:r w:rsidRPr="005B18A0">
              <w:rPr>
                <w:rFonts w:ascii="Times New Roman" w:hAnsi="Times New Roman"/>
                <w:sz w:val="28"/>
                <w:szCs w:val="28"/>
              </w:rPr>
              <w:t xml:space="preserve"> муниципальных районах</w:t>
            </w:r>
          </w:p>
        </w:tc>
      </w:tr>
      <w:tr w:rsidR="00253709" w:rsidRPr="005B18A0" w14:paraId="3D8BD89A" w14:textId="77777777" w:rsidTr="00953D6E">
        <w:trPr>
          <w:trHeight w:val="58"/>
        </w:trPr>
        <w:tc>
          <w:tcPr>
            <w:tcW w:w="1555" w:type="dxa"/>
            <w:vMerge/>
            <w:shd w:val="clear" w:color="auto" w:fill="auto"/>
          </w:tcPr>
          <w:p w14:paraId="75164515" w14:textId="77777777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265370E" w14:textId="6B033CFF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9182" w:type="dxa"/>
          </w:tcPr>
          <w:p w14:paraId="76480216" w14:textId="77777777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Протяженность: 22,0 км.</w:t>
            </w:r>
          </w:p>
          <w:p w14:paraId="43850525" w14:textId="77777777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Диаметр: 200 мм.</w:t>
            </w:r>
          </w:p>
          <w:p w14:paraId="2FFDFAD0" w14:textId="14B3CBC8" w:rsidR="00AA69D8" w:rsidRPr="005B18A0" w:rsidRDefault="00D92524" w:rsidP="00A6209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Производительность газораспределительной станции:</w:t>
            </w:r>
            <w:r w:rsidR="00AA69D8" w:rsidRPr="005B18A0">
              <w:rPr>
                <w:rFonts w:ascii="Times New Roman" w:hAnsi="Times New Roman"/>
                <w:sz w:val="28"/>
                <w:szCs w:val="28"/>
              </w:rPr>
              <w:t xml:space="preserve"> 20,0 тыс. куб. м/час.</w:t>
            </w:r>
          </w:p>
        </w:tc>
      </w:tr>
      <w:tr w:rsidR="00253709" w:rsidRPr="005B18A0" w14:paraId="559710B1" w14:textId="77777777" w:rsidTr="00953D6E">
        <w:trPr>
          <w:trHeight w:val="58"/>
        </w:trPr>
        <w:tc>
          <w:tcPr>
            <w:tcW w:w="1555" w:type="dxa"/>
            <w:vMerge/>
            <w:shd w:val="clear" w:color="auto" w:fill="auto"/>
          </w:tcPr>
          <w:p w14:paraId="39015A05" w14:textId="77777777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3E75600" w14:textId="47ED71A1" w:rsidR="00AA69D8" w:rsidRPr="005B18A0" w:rsidRDefault="00AA69D8" w:rsidP="00AA69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B18A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9182" w:type="dxa"/>
          </w:tcPr>
          <w:p w14:paraId="5CDAEBDB" w14:textId="7B2D048D" w:rsidR="00AA69D8" w:rsidRPr="005B18A0" w:rsidRDefault="00AA69D8" w:rsidP="00AA69D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8A0">
              <w:rPr>
                <w:rFonts w:ascii="Times New Roman" w:hAnsi="Times New Roman"/>
                <w:sz w:val="28"/>
                <w:szCs w:val="28"/>
              </w:rPr>
              <w:t>Большеврудское</w:t>
            </w:r>
            <w:proofErr w:type="spellEnd"/>
            <w:r w:rsidRPr="005B18A0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5B18A0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Pr="005B18A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</w:t>
            </w:r>
            <w:proofErr w:type="spellStart"/>
            <w:r w:rsidRPr="005B18A0">
              <w:rPr>
                <w:rFonts w:ascii="Times New Roman" w:hAnsi="Times New Roman"/>
                <w:sz w:val="28"/>
                <w:szCs w:val="28"/>
              </w:rPr>
              <w:t>Пустомержское</w:t>
            </w:r>
            <w:proofErr w:type="spellEnd"/>
            <w:r w:rsidRPr="005B18A0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5B18A0">
              <w:rPr>
                <w:rFonts w:ascii="Times New Roman" w:hAnsi="Times New Roman"/>
                <w:sz w:val="28"/>
                <w:szCs w:val="28"/>
              </w:rPr>
              <w:t>Кингисеппского</w:t>
            </w:r>
            <w:proofErr w:type="spellEnd"/>
            <w:r w:rsidRPr="005B18A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5B185CEE" w14:textId="61EBCB54" w:rsidR="00E676DD" w:rsidRPr="00253709" w:rsidRDefault="00E676DD">
      <w:pPr>
        <w:spacing w:after="160" w:line="259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53709">
        <w:rPr>
          <w:b/>
          <w:szCs w:val="26"/>
        </w:rPr>
        <w:br w:type="page"/>
      </w:r>
    </w:p>
    <w:p w14:paraId="6E34BF5C" w14:textId="67172323" w:rsidR="000172A3" w:rsidRPr="00A148CD" w:rsidRDefault="000172A3" w:rsidP="00A148CD">
      <w:pPr>
        <w:pStyle w:val="2"/>
        <w:numPr>
          <w:ilvl w:val="0"/>
          <w:numId w:val="19"/>
        </w:numPr>
        <w:spacing w:before="0" w:after="0"/>
        <w:ind w:left="0" w:firstLine="709"/>
        <w:rPr>
          <w:sz w:val="28"/>
        </w:rPr>
      </w:pPr>
      <w:r w:rsidRPr="00A148CD">
        <w:rPr>
          <w:sz w:val="28"/>
        </w:rPr>
        <w:lastRenderedPageBreak/>
        <w:t xml:space="preserve">Характеристики зон с особыми условиями использования территорий, устанавливаемых в связи с размещением </w:t>
      </w:r>
      <w:r w:rsidR="00351CAB" w:rsidRPr="00A148CD">
        <w:rPr>
          <w:sz w:val="28"/>
        </w:rPr>
        <w:t>объектов регионального значения</w:t>
      </w:r>
    </w:p>
    <w:p w14:paraId="789308F3" w14:textId="77777777" w:rsidR="00A148CD" w:rsidRDefault="00A148CD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</w:p>
    <w:p w14:paraId="39F0A584" w14:textId="26BECD95" w:rsidR="000172A3" w:rsidRPr="00A148CD" w:rsidRDefault="006403B0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  <w:r w:rsidRPr="00A148CD">
        <w:rPr>
          <w:bCs w:val="0"/>
          <w:iCs w:val="0"/>
          <w:sz w:val="28"/>
        </w:rPr>
        <w:t xml:space="preserve">2.1 </w:t>
      </w:r>
      <w:r w:rsidR="007064B1" w:rsidRPr="00A148CD">
        <w:rPr>
          <w:bCs w:val="0"/>
          <w:iCs w:val="0"/>
          <w:sz w:val="28"/>
        </w:rPr>
        <w:t>З</w:t>
      </w:r>
      <w:r w:rsidR="007064B1" w:rsidRPr="00A148CD">
        <w:rPr>
          <w:sz w:val="28"/>
        </w:rPr>
        <w:t>он</w:t>
      </w:r>
      <w:r w:rsidR="00506589" w:rsidRPr="00A148CD">
        <w:rPr>
          <w:sz w:val="28"/>
        </w:rPr>
        <w:t>ы</w:t>
      </w:r>
      <w:r w:rsidR="007064B1" w:rsidRPr="00A148CD">
        <w:rPr>
          <w:sz w:val="28"/>
        </w:rPr>
        <w:t xml:space="preserve"> минимальн</w:t>
      </w:r>
      <w:r w:rsidR="00506589" w:rsidRPr="00A148CD">
        <w:rPr>
          <w:sz w:val="28"/>
        </w:rPr>
        <w:t>ых</w:t>
      </w:r>
      <w:r w:rsidR="007064B1" w:rsidRPr="00A148CD">
        <w:rPr>
          <w:sz w:val="28"/>
        </w:rPr>
        <w:t xml:space="preserve"> расстояний</w:t>
      </w:r>
    </w:p>
    <w:p w14:paraId="3FEF4A1C" w14:textId="61D6D156" w:rsidR="00DC6F64" w:rsidRPr="00A148CD" w:rsidRDefault="00497D98" w:rsidP="00A148CD">
      <w:pPr>
        <w:pStyle w:val="af1"/>
        <w:tabs>
          <w:tab w:val="left" w:pos="709"/>
          <w:tab w:val="left" w:pos="1418"/>
        </w:tabs>
        <w:spacing w:before="0" w:after="0"/>
        <w:rPr>
          <w:szCs w:val="28"/>
        </w:rPr>
      </w:pPr>
      <w:r w:rsidRPr="00A148CD">
        <w:rPr>
          <w:rFonts w:eastAsia="Calibri"/>
          <w:szCs w:val="28"/>
          <w:lang w:eastAsia="en-US"/>
        </w:rPr>
        <w:t xml:space="preserve">В соответствии СП 36.13330.2012 Магистральные трубопроводы (Актуализированная редакция СНиП 2.05.06-85*) </w:t>
      </w:r>
      <w:r w:rsidR="00DC6F64" w:rsidRPr="00A148CD">
        <w:rPr>
          <w:rFonts w:eastAsia="Calibri"/>
          <w:szCs w:val="28"/>
          <w:lang w:eastAsia="en-US"/>
        </w:rPr>
        <w:t>для магистральных газопроводов</w:t>
      </w:r>
      <w:r w:rsidRPr="00A148CD">
        <w:rPr>
          <w:rFonts w:eastAsia="Calibri"/>
          <w:szCs w:val="28"/>
          <w:lang w:eastAsia="en-US"/>
        </w:rPr>
        <w:t xml:space="preserve"> </w:t>
      </w:r>
      <w:r w:rsidR="000639B6" w:rsidRPr="00A148CD">
        <w:rPr>
          <w:rFonts w:eastAsia="Calibri"/>
          <w:szCs w:val="28"/>
          <w:lang w:eastAsia="en-US"/>
        </w:rPr>
        <w:t xml:space="preserve">при рабочем давлении свыше 2,5 до 9,8 МПа включительно </w:t>
      </w:r>
      <w:r w:rsidRPr="00A148CD">
        <w:rPr>
          <w:rFonts w:eastAsia="Calibri"/>
          <w:szCs w:val="28"/>
          <w:lang w:eastAsia="en-US"/>
        </w:rPr>
        <w:t xml:space="preserve">устанавливаются </w:t>
      </w:r>
      <w:r w:rsidR="00DC6F64" w:rsidRPr="00A148CD">
        <w:rPr>
          <w:rFonts w:eastAsia="Calibri"/>
          <w:szCs w:val="28"/>
          <w:lang w:eastAsia="en-US"/>
        </w:rPr>
        <w:t>зоны минимальн</w:t>
      </w:r>
      <w:r w:rsidR="00F8240D" w:rsidRPr="00A148CD">
        <w:rPr>
          <w:rFonts w:eastAsia="Calibri"/>
          <w:szCs w:val="28"/>
          <w:lang w:eastAsia="en-US"/>
        </w:rPr>
        <w:t>ых</w:t>
      </w:r>
      <w:r w:rsidR="00DC6F64" w:rsidRPr="00A148CD">
        <w:rPr>
          <w:rFonts w:eastAsia="Calibri"/>
          <w:szCs w:val="28"/>
          <w:lang w:eastAsia="en-US"/>
        </w:rPr>
        <w:t xml:space="preserve"> расстояний до </w:t>
      </w:r>
      <w:r w:rsidR="00F3089F" w:rsidRPr="00A148CD">
        <w:rPr>
          <w:rFonts w:eastAsia="Calibri"/>
          <w:szCs w:val="28"/>
          <w:lang w:eastAsia="en-US"/>
        </w:rPr>
        <w:t>магистральных газопроводов</w:t>
      </w:r>
      <w:r w:rsidR="00DC6F64" w:rsidRPr="00A148CD">
        <w:rPr>
          <w:rFonts w:eastAsia="Calibri"/>
          <w:szCs w:val="28"/>
          <w:lang w:eastAsia="en-US"/>
        </w:rPr>
        <w:t>, равные</w:t>
      </w:r>
      <w:r w:rsidR="000451D1" w:rsidRPr="00A148CD">
        <w:rPr>
          <w:szCs w:val="28"/>
        </w:rPr>
        <w:t xml:space="preserve"> </w:t>
      </w:r>
      <w:r w:rsidR="00C65380" w:rsidRPr="00A148CD">
        <w:rPr>
          <w:szCs w:val="28"/>
        </w:rPr>
        <w:t xml:space="preserve">при номинальном диаметре газопровода </w:t>
      </w:r>
      <w:r w:rsidR="00DC6F64" w:rsidRPr="00A148CD">
        <w:rPr>
          <w:szCs w:val="28"/>
        </w:rPr>
        <w:t xml:space="preserve">300 мм </w:t>
      </w:r>
      <w:r w:rsidR="008861BF">
        <w:rPr>
          <w:szCs w:val="28"/>
        </w:rPr>
        <w:t xml:space="preserve">                          </w:t>
      </w:r>
      <w:r w:rsidR="00DC6F64" w:rsidRPr="00A148CD">
        <w:rPr>
          <w:szCs w:val="28"/>
        </w:rPr>
        <w:t>и менее – по 100 м от оси газопровода.</w:t>
      </w:r>
    </w:p>
    <w:p w14:paraId="66374A04" w14:textId="59213B68" w:rsidR="00F3089F" w:rsidRPr="00A148CD" w:rsidRDefault="00F3089F" w:rsidP="00A148CD">
      <w:pPr>
        <w:pStyle w:val="af1"/>
        <w:tabs>
          <w:tab w:val="left" w:pos="709"/>
          <w:tab w:val="left" w:pos="1418"/>
        </w:tabs>
        <w:spacing w:before="0" w:after="0"/>
        <w:rPr>
          <w:szCs w:val="28"/>
        </w:rPr>
      </w:pPr>
      <w:r w:rsidRPr="00A148CD">
        <w:rPr>
          <w:rFonts w:eastAsia="Calibri"/>
          <w:szCs w:val="28"/>
          <w:lang w:eastAsia="en-US"/>
        </w:rPr>
        <w:t xml:space="preserve">В соответствии СП 36.13330.2012 Магистральные трубопроводы (Актуализированная редакция СНиП 2.05.06-85*) для газораспределительных станций магистральных газопроводов </w:t>
      </w:r>
      <w:r w:rsidR="000639B6" w:rsidRPr="00A148CD">
        <w:rPr>
          <w:rFonts w:eastAsia="Calibri"/>
          <w:szCs w:val="28"/>
          <w:lang w:eastAsia="en-US"/>
        </w:rPr>
        <w:t xml:space="preserve">при рабочем давлении свыше 2,5 до 9,8 МПа включительно </w:t>
      </w:r>
      <w:r w:rsidRPr="00A148CD">
        <w:rPr>
          <w:rFonts w:eastAsia="Calibri"/>
          <w:szCs w:val="28"/>
          <w:lang w:eastAsia="en-US"/>
        </w:rPr>
        <w:t>устанавливаются зоны минимальн</w:t>
      </w:r>
      <w:r w:rsidR="00F8240D" w:rsidRPr="00A148CD">
        <w:rPr>
          <w:rFonts w:eastAsia="Calibri"/>
          <w:szCs w:val="28"/>
          <w:lang w:eastAsia="en-US"/>
        </w:rPr>
        <w:t>ых</w:t>
      </w:r>
      <w:r w:rsidRPr="00A148CD">
        <w:rPr>
          <w:rFonts w:eastAsia="Calibri"/>
          <w:szCs w:val="28"/>
          <w:lang w:eastAsia="en-US"/>
        </w:rPr>
        <w:t xml:space="preserve"> расстояний до газораспределительных станций, равные</w:t>
      </w:r>
      <w:r w:rsidR="000451D1" w:rsidRPr="00A148CD">
        <w:rPr>
          <w:rFonts w:eastAsia="Calibri"/>
          <w:szCs w:val="28"/>
          <w:lang w:eastAsia="en-US"/>
        </w:rPr>
        <w:t xml:space="preserve"> </w:t>
      </w:r>
      <w:r w:rsidR="00A71387">
        <w:rPr>
          <w:rFonts w:eastAsia="Calibri"/>
          <w:szCs w:val="28"/>
          <w:lang w:eastAsia="en-US"/>
        </w:rPr>
        <w:t xml:space="preserve">                                     </w:t>
      </w:r>
      <w:r w:rsidR="00A672C8" w:rsidRPr="00A148CD">
        <w:rPr>
          <w:szCs w:val="28"/>
        </w:rPr>
        <w:t>при номинальном диаметре газопровода свыше</w:t>
      </w:r>
      <w:r w:rsidRPr="00A148CD">
        <w:rPr>
          <w:szCs w:val="28"/>
        </w:rPr>
        <w:t xml:space="preserve"> 300 мм и менее –</w:t>
      </w:r>
      <w:r w:rsidR="00A672C8" w:rsidRPr="00A148CD">
        <w:rPr>
          <w:szCs w:val="28"/>
        </w:rPr>
        <w:t xml:space="preserve"> 150</w:t>
      </w:r>
      <w:r w:rsidRPr="00A148CD">
        <w:rPr>
          <w:szCs w:val="28"/>
        </w:rPr>
        <w:t xml:space="preserve"> м.</w:t>
      </w:r>
    </w:p>
    <w:p w14:paraId="3BCB4FB5" w14:textId="77777777" w:rsidR="00A148CD" w:rsidRDefault="00A148CD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</w:p>
    <w:p w14:paraId="76B841CA" w14:textId="010E675A" w:rsidR="006403B0" w:rsidRPr="00A148CD" w:rsidRDefault="006403B0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  <w:r w:rsidRPr="00A148CD">
        <w:rPr>
          <w:bCs w:val="0"/>
          <w:iCs w:val="0"/>
          <w:sz w:val="28"/>
        </w:rPr>
        <w:t>2.2 Санитарно-</w:t>
      </w:r>
      <w:r w:rsidRPr="00A148CD">
        <w:rPr>
          <w:sz w:val="28"/>
        </w:rPr>
        <w:t>защитные</w:t>
      </w:r>
      <w:r w:rsidRPr="00A148CD">
        <w:rPr>
          <w:bCs w:val="0"/>
          <w:iCs w:val="0"/>
          <w:sz w:val="28"/>
        </w:rPr>
        <w:t xml:space="preserve"> зоны</w:t>
      </w:r>
    </w:p>
    <w:p w14:paraId="2D69EB8F" w14:textId="4E311DF2" w:rsidR="00506589" w:rsidRPr="00A148CD" w:rsidRDefault="00506589" w:rsidP="00A148CD">
      <w:pPr>
        <w:pStyle w:val="af1"/>
        <w:tabs>
          <w:tab w:val="left" w:pos="709"/>
          <w:tab w:val="left" w:pos="1418"/>
        </w:tabs>
        <w:spacing w:before="0" w:after="0"/>
        <w:rPr>
          <w:rFonts w:eastAsia="Calibri"/>
          <w:szCs w:val="28"/>
          <w:lang w:eastAsia="en-US"/>
        </w:rPr>
      </w:pPr>
      <w:r w:rsidRPr="00A148CD">
        <w:rPr>
          <w:rFonts w:eastAsia="Calibri"/>
          <w:szCs w:val="28"/>
          <w:lang w:eastAsia="en-US"/>
        </w:rPr>
        <w:t xml:space="preserve">В соответствии с </w:t>
      </w:r>
      <w:r w:rsidR="00F3089F" w:rsidRPr="00A148CD">
        <w:rPr>
          <w:rFonts w:eastAsia="Calibri"/>
          <w:szCs w:val="28"/>
          <w:lang w:eastAsia="en-US"/>
        </w:rPr>
        <w:t xml:space="preserve">СанПиН 2.2.1/2.1.1.1200-03 </w:t>
      </w:r>
      <w:r w:rsidR="00BA2161">
        <w:rPr>
          <w:rFonts w:eastAsia="Calibri"/>
          <w:szCs w:val="28"/>
          <w:lang w:eastAsia="en-US"/>
        </w:rPr>
        <w:t>"</w:t>
      </w:r>
      <w:r w:rsidR="00F3089F" w:rsidRPr="00A148CD">
        <w:rPr>
          <w:rFonts w:eastAsia="Calibri"/>
          <w:szCs w:val="28"/>
          <w:lang w:eastAsia="en-US"/>
        </w:rPr>
        <w:t>Санитарно-защитные зоны и санитарная классификация предприятий, сооружений и иных объектов</w:t>
      </w:r>
      <w:r w:rsidR="00BA2161">
        <w:rPr>
          <w:rFonts w:eastAsia="Calibri"/>
          <w:szCs w:val="28"/>
          <w:lang w:eastAsia="en-US"/>
        </w:rPr>
        <w:t>"</w:t>
      </w:r>
      <w:r w:rsidR="00F3089F" w:rsidRPr="00A148CD">
        <w:rPr>
          <w:rFonts w:eastAsia="Calibri"/>
          <w:szCs w:val="28"/>
          <w:lang w:eastAsia="en-US"/>
        </w:rPr>
        <w:t xml:space="preserve"> (новая редакция)</w:t>
      </w:r>
      <w:r w:rsidRPr="00A148CD">
        <w:rPr>
          <w:rFonts w:eastAsia="Calibri"/>
          <w:szCs w:val="28"/>
          <w:lang w:eastAsia="en-US"/>
        </w:rPr>
        <w:t xml:space="preserve"> </w:t>
      </w:r>
      <w:r w:rsidR="005A2E03" w:rsidRPr="00A148CD">
        <w:rPr>
          <w:rFonts w:eastAsia="Calibri"/>
          <w:szCs w:val="28"/>
          <w:lang w:eastAsia="en-US"/>
        </w:rPr>
        <w:t xml:space="preserve">газораспределительные станции магистральных газопроводов относятся к </w:t>
      </w:r>
      <w:r w:rsidR="00497D98" w:rsidRPr="00A148CD">
        <w:rPr>
          <w:rFonts w:eastAsia="Calibri"/>
          <w:szCs w:val="28"/>
          <w:lang w:eastAsia="en-US"/>
        </w:rPr>
        <w:t>объектам</w:t>
      </w:r>
      <w:r w:rsidR="005A2E03" w:rsidRPr="00A148CD">
        <w:rPr>
          <w:rFonts w:eastAsia="Calibri"/>
          <w:szCs w:val="28"/>
          <w:lang w:eastAsia="en-US"/>
        </w:rPr>
        <w:t xml:space="preserve"> III класса</w:t>
      </w:r>
      <w:r w:rsidR="00D92524" w:rsidRPr="00A148CD">
        <w:rPr>
          <w:rFonts w:eastAsia="Calibri"/>
          <w:szCs w:val="28"/>
          <w:lang w:eastAsia="en-US"/>
        </w:rPr>
        <w:t xml:space="preserve"> опасности</w:t>
      </w:r>
      <w:r w:rsidR="005A2E03" w:rsidRPr="00A148CD">
        <w:rPr>
          <w:rFonts w:eastAsia="Calibri"/>
          <w:szCs w:val="28"/>
          <w:lang w:eastAsia="en-US"/>
        </w:rPr>
        <w:t xml:space="preserve"> с ориентировочной санитарно-защитной зоной 300 метров.</w:t>
      </w:r>
    </w:p>
    <w:p w14:paraId="01BDAF4B" w14:textId="77777777" w:rsidR="00A148CD" w:rsidRDefault="00A148CD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</w:p>
    <w:p w14:paraId="6D1329E3" w14:textId="1006E854" w:rsidR="006403B0" w:rsidRPr="00A148CD" w:rsidRDefault="006403B0" w:rsidP="00A148CD">
      <w:pPr>
        <w:pStyle w:val="2"/>
        <w:spacing w:before="0" w:after="0"/>
        <w:ind w:firstLine="709"/>
        <w:rPr>
          <w:bCs w:val="0"/>
          <w:iCs w:val="0"/>
          <w:sz w:val="28"/>
        </w:rPr>
      </w:pPr>
      <w:r w:rsidRPr="00A148CD">
        <w:rPr>
          <w:bCs w:val="0"/>
          <w:iCs w:val="0"/>
          <w:sz w:val="28"/>
        </w:rPr>
        <w:t xml:space="preserve">2.3 </w:t>
      </w:r>
      <w:r w:rsidRPr="00A148CD">
        <w:rPr>
          <w:sz w:val="28"/>
        </w:rPr>
        <w:t>Охранные</w:t>
      </w:r>
      <w:r w:rsidRPr="00A148CD">
        <w:rPr>
          <w:bCs w:val="0"/>
          <w:iCs w:val="0"/>
          <w:sz w:val="28"/>
        </w:rPr>
        <w:t xml:space="preserve"> зоны</w:t>
      </w:r>
    </w:p>
    <w:p w14:paraId="7948C774" w14:textId="30628CF4" w:rsidR="00E87503" w:rsidRPr="00A148CD" w:rsidRDefault="00E87503" w:rsidP="00A148CD">
      <w:pPr>
        <w:pStyle w:val="af1"/>
        <w:tabs>
          <w:tab w:val="left" w:pos="709"/>
          <w:tab w:val="left" w:pos="1418"/>
        </w:tabs>
        <w:spacing w:before="0" w:after="0"/>
        <w:rPr>
          <w:rFonts w:eastAsia="Calibri"/>
          <w:szCs w:val="28"/>
          <w:lang w:eastAsia="en-US"/>
        </w:rPr>
      </w:pPr>
      <w:r w:rsidRPr="00A148CD">
        <w:rPr>
          <w:rFonts w:eastAsia="Calibri"/>
          <w:szCs w:val="28"/>
          <w:lang w:eastAsia="en-US"/>
        </w:rPr>
        <w:t>В соответствии с Правилами охраны газораспределительных сетей, утвержденными постановлением Правительства Российской Федерации от</w:t>
      </w:r>
      <w:r w:rsidR="00A71387">
        <w:rPr>
          <w:rFonts w:eastAsia="Calibri"/>
          <w:szCs w:val="28"/>
          <w:lang w:eastAsia="en-US"/>
        </w:rPr>
        <w:t xml:space="preserve"> </w:t>
      </w:r>
      <w:r w:rsidRPr="00A148CD">
        <w:rPr>
          <w:rFonts w:eastAsia="Calibri"/>
          <w:szCs w:val="28"/>
          <w:lang w:eastAsia="en-US"/>
        </w:rPr>
        <w:t>20</w:t>
      </w:r>
      <w:r w:rsidR="00BA2161">
        <w:rPr>
          <w:rFonts w:eastAsia="Calibri"/>
          <w:szCs w:val="28"/>
          <w:lang w:eastAsia="en-US"/>
        </w:rPr>
        <w:t xml:space="preserve"> ноября </w:t>
      </w:r>
      <w:r w:rsidRPr="00A148CD">
        <w:rPr>
          <w:rFonts w:eastAsia="Calibri"/>
          <w:szCs w:val="28"/>
          <w:lang w:eastAsia="en-US"/>
        </w:rPr>
        <w:t xml:space="preserve">2000 </w:t>
      </w:r>
      <w:r w:rsidR="00BA2161">
        <w:rPr>
          <w:rFonts w:eastAsia="Calibri"/>
          <w:szCs w:val="28"/>
          <w:lang w:eastAsia="en-US"/>
        </w:rPr>
        <w:t xml:space="preserve">года </w:t>
      </w:r>
      <w:r w:rsidRPr="00A148CD">
        <w:rPr>
          <w:rFonts w:eastAsia="Calibri"/>
          <w:szCs w:val="28"/>
          <w:lang w:eastAsia="en-US"/>
        </w:rPr>
        <w:t xml:space="preserve">№ 878, </w:t>
      </w:r>
      <w:r w:rsidR="00C3008B" w:rsidRPr="00A148CD">
        <w:rPr>
          <w:rFonts w:eastAsia="Calibri"/>
          <w:szCs w:val="28"/>
          <w:lang w:eastAsia="en-US"/>
        </w:rPr>
        <w:t>для газораспределительных объектов устанавливаются следующие охранные зоны</w:t>
      </w:r>
      <w:r w:rsidRPr="00A148CD">
        <w:rPr>
          <w:rFonts w:eastAsia="Calibri"/>
          <w:szCs w:val="28"/>
          <w:lang w:eastAsia="en-US"/>
        </w:rPr>
        <w:t>:</w:t>
      </w:r>
    </w:p>
    <w:p w14:paraId="198AA2EF" w14:textId="6AF0FD6A" w:rsidR="00C3008B" w:rsidRPr="00A148CD" w:rsidRDefault="00C3008B" w:rsidP="00A148CD">
      <w:pPr>
        <w:tabs>
          <w:tab w:val="left" w:pos="709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48CD">
        <w:rPr>
          <w:rFonts w:ascii="Times New Roman" w:hAnsi="Times New Roman"/>
          <w:sz w:val="28"/>
          <w:szCs w:val="28"/>
        </w:rPr>
        <w:t xml:space="preserve">вдоль трасс наружных газопроводов – в виде территории, ограниченной условными линиями, проходящими </w:t>
      </w:r>
      <w:r w:rsidR="00A71387">
        <w:rPr>
          <w:rFonts w:ascii="Times New Roman" w:hAnsi="Times New Roman"/>
          <w:sz w:val="28"/>
          <w:szCs w:val="28"/>
        </w:rPr>
        <w:t xml:space="preserve">                          </w:t>
      </w:r>
      <w:r w:rsidRPr="00A148CD">
        <w:rPr>
          <w:rFonts w:ascii="Times New Roman" w:hAnsi="Times New Roman"/>
          <w:sz w:val="28"/>
          <w:szCs w:val="28"/>
        </w:rPr>
        <w:t>на расстоянии 2 м с каждой стороны газопровода</w:t>
      </w:r>
      <w:r w:rsidR="00C65380" w:rsidRPr="00A148CD">
        <w:rPr>
          <w:rFonts w:ascii="Times New Roman" w:hAnsi="Times New Roman"/>
          <w:sz w:val="28"/>
          <w:szCs w:val="28"/>
        </w:rPr>
        <w:t>;</w:t>
      </w:r>
    </w:p>
    <w:p w14:paraId="5A2AD9C5" w14:textId="057C237F" w:rsidR="00C65380" w:rsidRPr="00A148CD" w:rsidRDefault="00C65380" w:rsidP="00A148CD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CD">
        <w:rPr>
          <w:rFonts w:ascii="Times New Roman" w:hAnsi="Times New Roman"/>
          <w:sz w:val="28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</w:t>
      </w:r>
      <w:r w:rsidR="00A7138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148CD">
        <w:rPr>
          <w:rFonts w:ascii="Times New Roman" w:hAnsi="Times New Roman"/>
          <w:sz w:val="28"/>
          <w:szCs w:val="28"/>
        </w:rPr>
        <w:t>3</w:t>
      </w:r>
      <w:r w:rsidR="006B4323">
        <w:rPr>
          <w:rFonts w:ascii="Times New Roman" w:hAnsi="Times New Roman"/>
          <w:sz w:val="28"/>
          <w:szCs w:val="28"/>
        </w:rPr>
        <w:t xml:space="preserve"> </w:t>
      </w:r>
      <w:r w:rsidRPr="00A148CD">
        <w:rPr>
          <w:rFonts w:ascii="Times New Roman" w:hAnsi="Times New Roman"/>
          <w:sz w:val="28"/>
          <w:szCs w:val="28"/>
        </w:rPr>
        <w:t>м от</w:t>
      </w:r>
      <w:r w:rsidR="00A71387">
        <w:rPr>
          <w:rFonts w:ascii="Times New Roman" w:hAnsi="Times New Roman"/>
          <w:sz w:val="28"/>
          <w:szCs w:val="28"/>
        </w:rPr>
        <w:t xml:space="preserve"> </w:t>
      </w:r>
      <w:r w:rsidRPr="00A148CD">
        <w:rPr>
          <w:rFonts w:ascii="Times New Roman" w:hAnsi="Times New Roman"/>
          <w:sz w:val="28"/>
          <w:szCs w:val="28"/>
        </w:rPr>
        <w:t>газопровода со стороны провода и 2</w:t>
      </w:r>
      <w:r w:rsidR="00A71387">
        <w:rPr>
          <w:rFonts w:ascii="Times New Roman" w:hAnsi="Times New Roman"/>
          <w:sz w:val="28"/>
          <w:szCs w:val="28"/>
        </w:rPr>
        <w:t xml:space="preserve"> </w:t>
      </w:r>
      <w:r w:rsidRPr="00A148CD">
        <w:rPr>
          <w:rFonts w:ascii="Times New Roman" w:hAnsi="Times New Roman"/>
          <w:sz w:val="28"/>
          <w:szCs w:val="28"/>
        </w:rPr>
        <w:t>м – с противоположной стороны;</w:t>
      </w:r>
    </w:p>
    <w:p w14:paraId="624D5B51" w14:textId="38F149E9" w:rsidR="00C65380" w:rsidRPr="00A148CD" w:rsidRDefault="00C65380" w:rsidP="00A148C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48CD">
        <w:rPr>
          <w:rFonts w:ascii="Times New Roman" w:hAnsi="Times New Roman"/>
          <w:sz w:val="28"/>
          <w:szCs w:val="28"/>
        </w:rPr>
        <w:t>вдоль трасс межпоселковых газопроводов, проходящих по лесам и древесно-кустарниковой растительности, – в виде просек шириной 6 м, по 3 м с каждой стороны газопровода.</w:t>
      </w:r>
    </w:p>
    <w:p w14:paraId="1BB9BF05" w14:textId="2698A80A" w:rsidR="00497D98" w:rsidRPr="00A148CD" w:rsidRDefault="00497D98" w:rsidP="00A148CD">
      <w:pPr>
        <w:pStyle w:val="af1"/>
        <w:tabs>
          <w:tab w:val="left" w:pos="709"/>
          <w:tab w:val="left" w:pos="1418"/>
        </w:tabs>
        <w:spacing w:before="0" w:after="0"/>
        <w:rPr>
          <w:rFonts w:eastAsia="Calibri"/>
          <w:szCs w:val="28"/>
          <w:lang w:eastAsia="en-US"/>
        </w:rPr>
      </w:pPr>
      <w:r w:rsidRPr="00A148CD">
        <w:rPr>
          <w:rFonts w:eastAsia="Calibri"/>
          <w:szCs w:val="28"/>
          <w:lang w:eastAsia="en-US"/>
        </w:rPr>
        <w:lastRenderedPageBreak/>
        <w:t>В соответствии с Правилам охраны магис</w:t>
      </w:r>
      <w:r w:rsidR="00A71387">
        <w:rPr>
          <w:rFonts w:eastAsia="Calibri"/>
          <w:szCs w:val="28"/>
          <w:lang w:eastAsia="en-US"/>
        </w:rPr>
        <w:t>тральных трубопроводов, утвержде</w:t>
      </w:r>
      <w:r w:rsidRPr="00A148CD">
        <w:rPr>
          <w:rFonts w:eastAsia="Calibri"/>
          <w:szCs w:val="28"/>
          <w:lang w:eastAsia="en-US"/>
        </w:rPr>
        <w:t>нных постановлением Госгортехнадзора России от</w:t>
      </w:r>
      <w:r w:rsidR="00A71387">
        <w:rPr>
          <w:rFonts w:eastAsia="Calibri"/>
          <w:szCs w:val="28"/>
          <w:lang w:eastAsia="en-US"/>
        </w:rPr>
        <w:t xml:space="preserve"> </w:t>
      </w:r>
      <w:r w:rsidRPr="00A148CD">
        <w:rPr>
          <w:rFonts w:eastAsia="Calibri"/>
          <w:szCs w:val="28"/>
          <w:lang w:eastAsia="en-US"/>
        </w:rPr>
        <w:t>24</w:t>
      </w:r>
      <w:r w:rsidR="00BA2161">
        <w:rPr>
          <w:rFonts w:eastAsia="Calibri"/>
          <w:szCs w:val="28"/>
          <w:lang w:eastAsia="en-US"/>
        </w:rPr>
        <w:t xml:space="preserve"> апреля</w:t>
      </w:r>
      <w:r w:rsidRPr="00A148CD">
        <w:rPr>
          <w:rFonts w:eastAsia="Calibri"/>
          <w:szCs w:val="28"/>
          <w:lang w:eastAsia="en-US"/>
        </w:rPr>
        <w:t>1992 г</w:t>
      </w:r>
      <w:r w:rsidR="00BA2161">
        <w:rPr>
          <w:rFonts w:eastAsia="Calibri"/>
          <w:szCs w:val="28"/>
          <w:lang w:eastAsia="en-US"/>
        </w:rPr>
        <w:t>ода</w:t>
      </w:r>
      <w:r w:rsidR="0010181E" w:rsidRPr="00A148CD">
        <w:rPr>
          <w:rFonts w:eastAsia="Calibri"/>
          <w:szCs w:val="28"/>
          <w:lang w:eastAsia="en-US"/>
        </w:rPr>
        <w:t xml:space="preserve"> </w:t>
      </w:r>
      <w:r w:rsidRPr="00A148CD">
        <w:rPr>
          <w:rFonts w:eastAsia="Calibri"/>
          <w:szCs w:val="28"/>
          <w:lang w:eastAsia="en-US"/>
        </w:rPr>
        <w:t>№</w:t>
      </w:r>
      <w:r w:rsidR="00A71387">
        <w:rPr>
          <w:rFonts w:eastAsia="Calibri"/>
          <w:szCs w:val="28"/>
          <w:lang w:eastAsia="en-US"/>
        </w:rPr>
        <w:t xml:space="preserve"> </w:t>
      </w:r>
      <w:r w:rsidRPr="00A148CD">
        <w:rPr>
          <w:rFonts w:eastAsia="Calibri"/>
          <w:szCs w:val="28"/>
          <w:lang w:eastAsia="en-US"/>
        </w:rPr>
        <w:t>9, для объектов магистральных газопроводов устанавливаются следующие охранные зоны:</w:t>
      </w:r>
    </w:p>
    <w:p w14:paraId="220DBCDC" w14:textId="3A0E2269" w:rsidR="00497D98" w:rsidRPr="00A148CD" w:rsidRDefault="00497D98" w:rsidP="00A148CD">
      <w:pPr>
        <w:tabs>
          <w:tab w:val="left" w:pos="709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48CD">
        <w:rPr>
          <w:rFonts w:ascii="Times New Roman" w:hAnsi="Times New Roman"/>
          <w:sz w:val="28"/>
          <w:szCs w:val="28"/>
        </w:rPr>
        <w:t xml:space="preserve">вдоль трасс газопроводов – в виде участка земли, ограниченного условными линиями, проходящими в 25 метрах </w:t>
      </w:r>
      <w:r w:rsidR="006B4323">
        <w:rPr>
          <w:rFonts w:ascii="Times New Roman" w:hAnsi="Times New Roman"/>
          <w:sz w:val="28"/>
          <w:szCs w:val="28"/>
        </w:rPr>
        <w:t xml:space="preserve">               </w:t>
      </w:r>
      <w:r w:rsidRPr="00A148CD">
        <w:rPr>
          <w:rFonts w:ascii="Times New Roman" w:hAnsi="Times New Roman"/>
          <w:sz w:val="28"/>
          <w:szCs w:val="28"/>
        </w:rPr>
        <w:t>от оси газопровода с каждой стороны;</w:t>
      </w:r>
    </w:p>
    <w:p w14:paraId="04130C02" w14:textId="4B4AE0D9" w:rsidR="00497D98" w:rsidRPr="00A148CD" w:rsidRDefault="00497D98" w:rsidP="00A148CD">
      <w:pPr>
        <w:tabs>
          <w:tab w:val="left" w:pos="709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48CD">
        <w:rPr>
          <w:rFonts w:ascii="Times New Roman" w:hAnsi="Times New Roman"/>
          <w:sz w:val="28"/>
          <w:szCs w:val="28"/>
        </w:rPr>
        <w:t xml:space="preserve">вокруг газораспределительных станций – в виде участка земли, ограниченного замкнутой линией, отстоящей </w:t>
      </w:r>
      <w:r w:rsidR="006B4323">
        <w:rPr>
          <w:rFonts w:ascii="Times New Roman" w:hAnsi="Times New Roman"/>
          <w:sz w:val="28"/>
          <w:szCs w:val="28"/>
        </w:rPr>
        <w:t xml:space="preserve">                      </w:t>
      </w:r>
      <w:r w:rsidRPr="00A148CD">
        <w:rPr>
          <w:rFonts w:ascii="Times New Roman" w:hAnsi="Times New Roman"/>
          <w:sz w:val="28"/>
          <w:szCs w:val="28"/>
        </w:rPr>
        <w:t>от границ территории (от ограждения) на 100 м во все стороны.</w:t>
      </w:r>
    </w:p>
    <w:p w14:paraId="7EFE2625" w14:textId="2C56FF51" w:rsidR="00291D67" w:rsidRPr="00A148CD" w:rsidRDefault="00291D67" w:rsidP="00A148CD">
      <w:pPr>
        <w:tabs>
          <w:tab w:val="left" w:pos="709"/>
          <w:tab w:val="left" w:pos="1418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91D67" w:rsidRPr="00A148CD" w:rsidSect="004C6E4C">
      <w:headerReference w:type="default" r:id="rId8"/>
      <w:pgSz w:w="16838" w:h="11906" w:orient="landscape"/>
      <w:pgMar w:top="1276" w:right="1103" w:bottom="1134" w:left="113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EEB41" w14:textId="77777777" w:rsidR="007C37B4" w:rsidRDefault="007C37B4">
      <w:r>
        <w:separator/>
      </w:r>
    </w:p>
  </w:endnote>
  <w:endnote w:type="continuationSeparator" w:id="0">
    <w:p w14:paraId="234DEBF0" w14:textId="77777777" w:rsidR="007C37B4" w:rsidRDefault="007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48FC" w14:textId="77777777" w:rsidR="007C37B4" w:rsidRDefault="007C37B4">
      <w:r>
        <w:separator/>
      </w:r>
    </w:p>
  </w:footnote>
  <w:footnote w:type="continuationSeparator" w:id="0">
    <w:p w14:paraId="39CB0F24" w14:textId="77777777" w:rsidR="007C37B4" w:rsidRDefault="007C37B4">
      <w:r>
        <w:continuationSeparator/>
      </w:r>
    </w:p>
  </w:footnote>
  <w:footnote w:id="1">
    <w:p w14:paraId="16D5B9BE" w14:textId="77777777" w:rsidR="0057635B" w:rsidRPr="00721CB2" w:rsidRDefault="0057635B" w:rsidP="0057635B">
      <w:pPr>
        <w:pStyle w:val="ac"/>
      </w:pPr>
      <w:r w:rsidRPr="00721CB2">
        <w:rPr>
          <w:rStyle w:val="ae"/>
        </w:rPr>
        <w:footnoteRef/>
      </w:r>
      <w:r w:rsidRPr="00721CB2">
        <w:t xml:space="preserve"> </w:t>
      </w:r>
      <w:r w:rsidRPr="00721CB2">
        <w:rPr>
          <w:rFonts w:ascii="Times New Roman" w:hAnsi="Times New Roman"/>
        </w:rPr>
        <w:t>Номер объекта</w:t>
      </w:r>
      <w:r w:rsidRPr="00721CB2">
        <w:t xml:space="preserve"> </w:t>
      </w:r>
      <w:r w:rsidRPr="00721CB2">
        <w:rPr>
          <w:rFonts w:ascii="Times New Roman" w:hAnsi="Times New Roman"/>
        </w:rPr>
        <w:t>регионального значения в соответствии с Картой планируемого размещения объектов регионального значения</w:t>
      </w:r>
      <w:r>
        <w:rPr>
          <w:rFonts w:ascii="Times New Roman" w:hAnsi="Times New Roman"/>
        </w:rPr>
        <w:t>.</w:t>
      </w:r>
    </w:p>
  </w:footnote>
  <w:footnote w:id="2">
    <w:p w14:paraId="58E71D09" w14:textId="77777777" w:rsidR="0014212F" w:rsidRPr="00721CB2" w:rsidRDefault="0014212F" w:rsidP="00E65F1E">
      <w:pPr>
        <w:pStyle w:val="ac"/>
      </w:pPr>
      <w:r w:rsidRPr="00721CB2">
        <w:rPr>
          <w:rStyle w:val="ae"/>
        </w:rPr>
        <w:footnoteRef/>
      </w:r>
      <w:r w:rsidRPr="00721CB2">
        <w:t xml:space="preserve"> </w:t>
      </w:r>
      <w:r w:rsidRPr="00721CB2">
        <w:rPr>
          <w:rFonts w:ascii="Times New Roman" w:hAnsi="Times New Roman"/>
        </w:rPr>
        <w:t>Номер объекта</w:t>
      </w:r>
      <w:r w:rsidRPr="00721CB2">
        <w:t xml:space="preserve"> </w:t>
      </w:r>
      <w:r w:rsidRPr="00721CB2">
        <w:rPr>
          <w:rFonts w:ascii="Times New Roman" w:hAnsi="Times New Roman"/>
        </w:rPr>
        <w:t>регионального значения в соответствии с Картой планируемого размещения объектов регионального значения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673292"/>
      <w:docPartObj>
        <w:docPartGallery w:val="Page Numbers (Top of Page)"/>
        <w:docPartUnique/>
      </w:docPartObj>
    </w:sdtPr>
    <w:sdtEndPr/>
    <w:sdtContent>
      <w:p w14:paraId="5CCE8149" w14:textId="1361F448" w:rsidR="00D51C4F" w:rsidRDefault="00D51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68">
          <w:rPr>
            <w:noProof/>
          </w:rPr>
          <w:t>7</w:t>
        </w:r>
        <w:r>
          <w:fldChar w:fldCharType="end"/>
        </w:r>
      </w:p>
    </w:sdtContent>
  </w:sdt>
  <w:p w14:paraId="4B324B7E" w14:textId="517B9246" w:rsidR="0043764E" w:rsidRPr="009F0436" w:rsidRDefault="0043764E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2852"/>
    <w:multiLevelType w:val="hybridMultilevel"/>
    <w:tmpl w:val="1E1EC988"/>
    <w:lvl w:ilvl="0" w:tplc="4DDA07CA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C4E42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6E0745"/>
    <w:multiLevelType w:val="multilevel"/>
    <w:tmpl w:val="9410C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2E203835"/>
    <w:multiLevelType w:val="multilevel"/>
    <w:tmpl w:val="9410C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DA515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03F9B"/>
    <w:multiLevelType w:val="multilevel"/>
    <w:tmpl w:val="C1743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567A9C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>
    <w:nsid w:val="567C2C20"/>
    <w:multiLevelType w:val="multilevel"/>
    <w:tmpl w:val="15E656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F17F71"/>
    <w:multiLevelType w:val="hybridMultilevel"/>
    <w:tmpl w:val="D8F0EBF8"/>
    <w:lvl w:ilvl="0" w:tplc="4DDA07CA">
      <w:start w:val="2"/>
      <w:numFmt w:val="bullet"/>
      <w:lvlText w:val="–"/>
      <w:lvlJc w:val="left"/>
      <w:pPr>
        <w:tabs>
          <w:tab w:val="num" w:pos="5037"/>
        </w:tabs>
        <w:ind w:left="5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883262"/>
    <w:multiLevelType w:val="multilevel"/>
    <w:tmpl w:val="88C42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A07B2B"/>
    <w:multiLevelType w:val="multilevel"/>
    <w:tmpl w:val="19EC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1A7CAF"/>
    <w:multiLevelType w:val="multilevel"/>
    <w:tmpl w:val="88C42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EFE2E55"/>
    <w:multiLevelType w:val="multilevel"/>
    <w:tmpl w:val="27DEC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4ddbff-8fa7-4e85-8dc4-61268ccf329a"/>
  </w:docVars>
  <w:rsids>
    <w:rsidRoot w:val="00E9092C"/>
    <w:rsid w:val="0001061C"/>
    <w:rsid w:val="00016F16"/>
    <w:rsid w:val="0001701B"/>
    <w:rsid w:val="000172A3"/>
    <w:rsid w:val="00020A10"/>
    <w:rsid w:val="00025420"/>
    <w:rsid w:val="000258AE"/>
    <w:rsid w:val="00033E68"/>
    <w:rsid w:val="00042EDA"/>
    <w:rsid w:val="000451D1"/>
    <w:rsid w:val="00046C31"/>
    <w:rsid w:val="000639B6"/>
    <w:rsid w:val="000823D0"/>
    <w:rsid w:val="000B4591"/>
    <w:rsid w:val="000C64C9"/>
    <w:rsid w:val="000E46CB"/>
    <w:rsid w:val="0010181E"/>
    <w:rsid w:val="00123979"/>
    <w:rsid w:val="00123B44"/>
    <w:rsid w:val="001246DE"/>
    <w:rsid w:val="0014212F"/>
    <w:rsid w:val="00180AB2"/>
    <w:rsid w:val="0018558C"/>
    <w:rsid w:val="00185C6C"/>
    <w:rsid w:val="001956CC"/>
    <w:rsid w:val="001959A9"/>
    <w:rsid w:val="001A3BFA"/>
    <w:rsid w:val="001A4DC0"/>
    <w:rsid w:val="001B421B"/>
    <w:rsid w:val="001B7EDA"/>
    <w:rsid w:val="001C325E"/>
    <w:rsid w:val="001C5037"/>
    <w:rsid w:val="001E3F3B"/>
    <w:rsid w:val="001E68A9"/>
    <w:rsid w:val="00207B78"/>
    <w:rsid w:val="00230D8B"/>
    <w:rsid w:val="0023629D"/>
    <w:rsid w:val="002374EF"/>
    <w:rsid w:val="00253709"/>
    <w:rsid w:val="00260040"/>
    <w:rsid w:val="002664F9"/>
    <w:rsid w:val="00280698"/>
    <w:rsid w:val="00281FD1"/>
    <w:rsid w:val="002823FF"/>
    <w:rsid w:val="002858CA"/>
    <w:rsid w:val="00291D67"/>
    <w:rsid w:val="002A039A"/>
    <w:rsid w:val="002A2135"/>
    <w:rsid w:val="002C1981"/>
    <w:rsid w:val="002D1970"/>
    <w:rsid w:val="002D2F9B"/>
    <w:rsid w:val="0030444D"/>
    <w:rsid w:val="00307A10"/>
    <w:rsid w:val="003216B2"/>
    <w:rsid w:val="00351CAB"/>
    <w:rsid w:val="00356726"/>
    <w:rsid w:val="00357D08"/>
    <w:rsid w:val="00360B78"/>
    <w:rsid w:val="003623E9"/>
    <w:rsid w:val="0037052B"/>
    <w:rsid w:val="00375834"/>
    <w:rsid w:val="0037714A"/>
    <w:rsid w:val="003828CB"/>
    <w:rsid w:val="0038544B"/>
    <w:rsid w:val="00396B42"/>
    <w:rsid w:val="003E0CC1"/>
    <w:rsid w:val="00413F0D"/>
    <w:rsid w:val="0042279F"/>
    <w:rsid w:val="0043364D"/>
    <w:rsid w:val="0043764E"/>
    <w:rsid w:val="00443991"/>
    <w:rsid w:val="00445967"/>
    <w:rsid w:val="00452AAD"/>
    <w:rsid w:val="0046049D"/>
    <w:rsid w:val="0046313E"/>
    <w:rsid w:val="00466C49"/>
    <w:rsid w:val="00470BEF"/>
    <w:rsid w:val="00475515"/>
    <w:rsid w:val="004807A6"/>
    <w:rsid w:val="00492519"/>
    <w:rsid w:val="00494627"/>
    <w:rsid w:val="00497D98"/>
    <w:rsid w:val="004B5071"/>
    <w:rsid w:val="004B5121"/>
    <w:rsid w:val="004C0346"/>
    <w:rsid w:val="004C6E4C"/>
    <w:rsid w:val="004D07C0"/>
    <w:rsid w:val="004D1E5E"/>
    <w:rsid w:val="004D6A8C"/>
    <w:rsid w:val="004E26C3"/>
    <w:rsid w:val="004F4CB4"/>
    <w:rsid w:val="00506589"/>
    <w:rsid w:val="00526B12"/>
    <w:rsid w:val="005322D8"/>
    <w:rsid w:val="00534618"/>
    <w:rsid w:val="00534864"/>
    <w:rsid w:val="005444B1"/>
    <w:rsid w:val="00546B88"/>
    <w:rsid w:val="005517DB"/>
    <w:rsid w:val="00555157"/>
    <w:rsid w:val="00565AD0"/>
    <w:rsid w:val="00572D9C"/>
    <w:rsid w:val="0057594C"/>
    <w:rsid w:val="0057635B"/>
    <w:rsid w:val="00577F44"/>
    <w:rsid w:val="00590105"/>
    <w:rsid w:val="0059361E"/>
    <w:rsid w:val="005951E9"/>
    <w:rsid w:val="005A2E03"/>
    <w:rsid w:val="005A5472"/>
    <w:rsid w:val="005B18A0"/>
    <w:rsid w:val="005B3AA6"/>
    <w:rsid w:val="005B788E"/>
    <w:rsid w:val="005C17C2"/>
    <w:rsid w:val="005D1714"/>
    <w:rsid w:val="005E2CE2"/>
    <w:rsid w:val="005E51A8"/>
    <w:rsid w:val="006061E8"/>
    <w:rsid w:val="006107CD"/>
    <w:rsid w:val="0061115F"/>
    <w:rsid w:val="00614159"/>
    <w:rsid w:val="006403B0"/>
    <w:rsid w:val="00642034"/>
    <w:rsid w:val="00644AAC"/>
    <w:rsid w:val="00654F5A"/>
    <w:rsid w:val="006607E4"/>
    <w:rsid w:val="0067643E"/>
    <w:rsid w:val="0068388D"/>
    <w:rsid w:val="0069359A"/>
    <w:rsid w:val="006942FA"/>
    <w:rsid w:val="006A6B8C"/>
    <w:rsid w:val="006B4323"/>
    <w:rsid w:val="006C401B"/>
    <w:rsid w:val="006D271E"/>
    <w:rsid w:val="006D687B"/>
    <w:rsid w:val="006E45E6"/>
    <w:rsid w:val="0070162D"/>
    <w:rsid w:val="007064B1"/>
    <w:rsid w:val="00706C01"/>
    <w:rsid w:val="00707D9B"/>
    <w:rsid w:val="00715CB8"/>
    <w:rsid w:val="00724411"/>
    <w:rsid w:val="007307A0"/>
    <w:rsid w:val="00731F4A"/>
    <w:rsid w:val="00743AAE"/>
    <w:rsid w:val="0076099C"/>
    <w:rsid w:val="00761093"/>
    <w:rsid w:val="007737E5"/>
    <w:rsid w:val="00776DA1"/>
    <w:rsid w:val="007B1AFE"/>
    <w:rsid w:val="007B21C9"/>
    <w:rsid w:val="007C37B4"/>
    <w:rsid w:val="007D1E40"/>
    <w:rsid w:val="007D75CA"/>
    <w:rsid w:val="007E1E7B"/>
    <w:rsid w:val="007E3E4E"/>
    <w:rsid w:val="007E4A14"/>
    <w:rsid w:val="007E687F"/>
    <w:rsid w:val="00806915"/>
    <w:rsid w:val="0081480B"/>
    <w:rsid w:val="00821C12"/>
    <w:rsid w:val="00836615"/>
    <w:rsid w:val="00836B3F"/>
    <w:rsid w:val="00847073"/>
    <w:rsid w:val="0086799E"/>
    <w:rsid w:val="00867C29"/>
    <w:rsid w:val="008745A4"/>
    <w:rsid w:val="00877C7A"/>
    <w:rsid w:val="00881E22"/>
    <w:rsid w:val="008861BF"/>
    <w:rsid w:val="00897A09"/>
    <w:rsid w:val="008A479D"/>
    <w:rsid w:val="008A57FF"/>
    <w:rsid w:val="008B2B5A"/>
    <w:rsid w:val="008C68E6"/>
    <w:rsid w:val="008D03E7"/>
    <w:rsid w:val="008D64AE"/>
    <w:rsid w:val="008F124F"/>
    <w:rsid w:val="009012FA"/>
    <w:rsid w:val="009056C9"/>
    <w:rsid w:val="00926F82"/>
    <w:rsid w:val="0093273C"/>
    <w:rsid w:val="00937D7D"/>
    <w:rsid w:val="009516D7"/>
    <w:rsid w:val="00953826"/>
    <w:rsid w:val="00953D6E"/>
    <w:rsid w:val="009629A2"/>
    <w:rsid w:val="0097055B"/>
    <w:rsid w:val="009750B7"/>
    <w:rsid w:val="00982A47"/>
    <w:rsid w:val="009A030F"/>
    <w:rsid w:val="009A12D3"/>
    <w:rsid w:val="009B5007"/>
    <w:rsid w:val="009B77D3"/>
    <w:rsid w:val="009D5F80"/>
    <w:rsid w:val="009F0436"/>
    <w:rsid w:val="00A148CD"/>
    <w:rsid w:val="00A16ECB"/>
    <w:rsid w:val="00A403C2"/>
    <w:rsid w:val="00A417F5"/>
    <w:rsid w:val="00A43794"/>
    <w:rsid w:val="00A55127"/>
    <w:rsid w:val="00A611B6"/>
    <w:rsid w:val="00A62096"/>
    <w:rsid w:val="00A663E7"/>
    <w:rsid w:val="00A672C8"/>
    <w:rsid w:val="00A71387"/>
    <w:rsid w:val="00A7433B"/>
    <w:rsid w:val="00A8421A"/>
    <w:rsid w:val="00A87317"/>
    <w:rsid w:val="00A92238"/>
    <w:rsid w:val="00AA3C31"/>
    <w:rsid w:val="00AA69D8"/>
    <w:rsid w:val="00AD4154"/>
    <w:rsid w:val="00AD60D6"/>
    <w:rsid w:val="00AE30AE"/>
    <w:rsid w:val="00B02D65"/>
    <w:rsid w:val="00B137BA"/>
    <w:rsid w:val="00B15C9F"/>
    <w:rsid w:val="00B25BF7"/>
    <w:rsid w:val="00B3027F"/>
    <w:rsid w:val="00B32460"/>
    <w:rsid w:val="00B41A2F"/>
    <w:rsid w:val="00B6245F"/>
    <w:rsid w:val="00B759B7"/>
    <w:rsid w:val="00B82725"/>
    <w:rsid w:val="00B83F0E"/>
    <w:rsid w:val="00BA089F"/>
    <w:rsid w:val="00BA2161"/>
    <w:rsid w:val="00BD572E"/>
    <w:rsid w:val="00BE7903"/>
    <w:rsid w:val="00BF1F9D"/>
    <w:rsid w:val="00C107E3"/>
    <w:rsid w:val="00C21951"/>
    <w:rsid w:val="00C22255"/>
    <w:rsid w:val="00C25136"/>
    <w:rsid w:val="00C3008B"/>
    <w:rsid w:val="00C316DB"/>
    <w:rsid w:val="00C32085"/>
    <w:rsid w:val="00C4266B"/>
    <w:rsid w:val="00C43FE3"/>
    <w:rsid w:val="00C617EB"/>
    <w:rsid w:val="00C65380"/>
    <w:rsid w:val="00C73E20"/>
    <w:rsid w:val="00C74454"/>
    <w:rsid w:val="00C902F7"/>
    <w:rsid w:val="00CA5652"/>
    <w:rsid w:val="00CC1A64"/>
    <w:rsid w:val="00CC1A97"/>
    <w:rsid w:val="00CC5C90"/>
    <w:rsid w:val="00D23E62"/>
    <w:rsid w:val="00D2404F"/>
    <w:rsid w:val="00D27028"/>
    <w:rsid w:val="00D318E0"/>
    <w:rsid w:val="00D51C4F"/>
    <w:rsid w:val="00D53603"/>
    <w:rsid w:val="00D56D5A"/>
    <w:rsid w:val="00D57C14"/>
    <w:rsid w:val="00D671D1"/>
    <w:rsid w:val="00D7037B"/>
    <w:rsid w:val="00D70AE0"/>
    <w:rsid w:val="00D75116"/>
    <w:rsid w:val="00D772FE"/>
    <w:rsid w:val="00D83925"/>
    <w:rsid w:val="00D910AA"/>
    <w:rsid w:val="00D92524"/>
    <w:rsid w:val="00DB3F87"/>
    <w:rsid w:val="00DB7B80"/>
    <w:rsid w:val="00DC6F64"/>
    <w:rsid w:val="00DE525E"/>
    <w:rsid w:val="00DF1CC3"/>
    <w:rsid w:val="00DF1E71"/>
    <w:rsid w:val="00DF70F4"/>
    <w:rsid w:val="00E227C1"/>
    <w:rsid w:val="00E32CF2"/>
    <w:rsid w:val="00E350F2"/>
    <w:rsid w:val="00E45CC5"/>
    <w:rsid w:val="00E46F86"/>
    <w:rsid w:val="00E62533"/>
    <w:rsid w:val="00E65F1E"/>
    <w:rsid w:val="00E66828"/>
    <w:rsid w:val="00E676DD"/>
    <w:rsid w:val="00E75E40"/>
    <w:rsid w:val="00E8359C"/>
    <w:rsid w:val="00E85B84"/>
    <w:rsid w:val="00E86312"/>
    <w:rsid w:val="00E87503"/>
    <w:rsid w:val="00E9092C"/>
    <w:rsid w:val="00E95018"/>
    <w:rsid w:val="00E9534E"/>
    <w:rsid w:val="00EA29D0"/>
    <w:rsid w:val="00ED7038"/>
    <w:rsid w:val="00ED7406"/>
    <w:rsid w:val="00EE5BAE"/>
    <w:rsid w:val="00EF0581"/>
    <w:rsid w:val="00EF40D2"/>
    <w:rsid w:val="00F02A5E"/>
    <w:rsid w:val="00F0428B"/>
    <w:rsid w:val="00F15A88"/>
    <w:rsid w:val="00F30269"/>
    <w:rsid w:val="00F3089F"/>
    <w:rsid w:val="00F35E7B"/>
    <w:rsid w:val="00F45011"/>
    <w:rsid w:val="00F46706"/>
    <w:rsid w:val="00F55A47"/>
    <w:rsid w:val="00F62299"/>
    <w:rsid w:val="00F8240D"/>
    <w:rsid w:val="00F843BC"/>
    <w:rsid w:val="00F91F99"/>
    <w:rsid w:val="00F92743"/>
    <w:rsid w:val="00FA1072"/>
    <w:rsid w:val="00FA5588"/>
    <w:rsid w:val="00FA6B24"/>
    <w:rsid w:val="00FB2750"/>
    <w:rsid w:val="00FE0585"/>
    <w:rsid w:val="00FE3020"/>
    <w:rsid w:val="00FE7FC8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802E"/>
  <w15:docId w15:val="{58EFCA7E-2146-4D44-8F85-5E74B60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aliases w:val="Заголовок 1 Знак1,Заголовок 1 Знак Знак,БЛОК Знак Знак,БЛОК Знак"/>
    <w:basedOn w:val="a"/>
    <w:next w:val="a"/>
    <w:link w:val="10"/>
    <w:qFormat/>
    <w:rsid w:val="00806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"/>
    <w:link w:val="20"/>
    <w:qFormat/>
    <w:rsid w:val="008B2B5A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1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CE2"/>
    <w:rPr>
      <w:rFonts w:ascii="Calibri" w:eastAsia="Calibri" w:hAnsi="Calibri" w:cs="Times New Roman"/>
      <w:sz w:val="24"/>
      <w:szCs w:val="24"/>
    </w:rPr>
  </w:style>
  <w:style w:type="paragraph" w:styleId="a5">
    <w:name w:val="No Spacing"/>
    <w:link w:val="a6"/>
    <w:qFormat/>
    <w:rsid w:val="005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5E2C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61E8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aliases w:val="Заголовок мой1,СписокСТПр,Bullet Points,Имя рисунка,Нумерованый список,Варианты ответов,Список_маркированный,Абзац списка основной,Абзац списка1 Знак,Список_маркированный Знак,Абзац списка основной Знак Знак Знак"/>
    <w:basedOn w:val="a"/>
    <w:link w:val="a9"/>
    <w:uiPriority w:val="34"/>
    <w:qFormat/>
    <w:rsid w:val="00D270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5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F80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2C198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198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C1981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5E51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51A8"/>
    <w:rPr>
      <w:rFonts w:ascii="Calibri" w:eastAsia="Calibri" w:hAnsi="Calibri" w:cs="Times New Roman"/>
      <w:sz w:val="24"/>
      <w:szCs w:val="24"/>
    </w:rPr>
  </w:style>
  <w:style w:type="paragraph" w:customStyle="1" w:styleId="14">
    <w:name w:val="Титул_заголовок_14"/>
    <w:qFormat/>
    <w:rsid w:val="002A039A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0"/>
    <w:link w:val="2"/>
    <w:rsid w:val="008B2B5A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0"/>
    <w:link w:val="1"/>
    <w:rsid w:val="00806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1">
    <w:name w:val="Абзац"/>
    <w:link w:val="af2"/>
    <w:qFormat/>
    <w:rsid w:val="0050658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Абзац Знак"/>
    <w:basedOn w:val="a0"/>
    <w:link w:val="af1"/>
    <w:qFormat/>
    <w:rsid w:val="00506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aliases w:val="Заголовок мой1 Знак,СписокСТПр Знак,Bullet Points Знак,Имя рисунка Знак,Нумерованый список Знак,Варианты ответов Знак,Список_маркированный Знак1,Абзац списка основной Знак,Абзац списка1 Знак Знак,Список_маркированный Знак Знак"/>
    <w:link w:val="a8"/>
    <w:uiPriority w:val="34"/>
    <w:rsid w:val="00C6538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D37B-B858-4585-BAE8-5F98E95E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Можгова Ольга Владимировна</dc:creator>
  <cp:keywords/>
  <dc:description/>
  <cp:lastModifiedBy>Михаил Юрьевич УТКИН</cp:lastModifiedBy>
  <cp:revision>2</cp:revision>
  <cp:lastPrinted>2023-07-03T13:11:00Z</cp:lastPrinted>
  <dcterms:created xsi:type="dcterms:W3CDTF">2023-07-03T14:41:00Z</dcterms:created>
  <dcterms:modified xsi:type="dcterms:W3CDTF">2023-07-03T14:41:00Z</dcterms:modified>
</cp:coreProperties>
</file>