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83" w:rsidRDefault="00F8018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80183" w:rsidRDefault="00F80183">
      <w:pPr>
        <w:pStyle w:val="ConsPlusNormal"/>
        <w:outlineLvl w:val="0"/>
      </w:pPr>
    </w:p>
    <w:p w:rsidR="00F80183" w:rsidRDefault="00F80183">
      <w:pPr>
        <w:pStyle w:val="ConsPlusTitle"/>
        <w:jc w:val="center"/>
        <w:outlineLvl w:val="0"/>
      </w:pPr>
      <w:r>
        <w:t>КОМИТЕТ ГРАДОСТРОИТЕЛЬНОЙ ПОЛИТИКИ</w:t>
      </w:r>
    </w:p>
    <w:p w:rsidR="00F80183" w:rsidRDefault="00F80183">
      <w:pPr>
        <w:pStyle w:val="ConsPlusTitle"/>
        <w:jc w:val="center"/>
      </w:pPr>
      <w:r>
        <w:t>ЛЕНИНГРАДСКОЙ ОБЛАСТИ</w:t>
      </w:r>
    </w:p>
    <w:p w:rsidR="00F80183" w:rsidRDefault="00F80183">
      <w:pPr>
        <w:pStyle w:val="ConsPlusTitle"/>
      </w:pPr>
    </w:p>
    <w:p w:rsidR="00F80183" w:rsidRDefault="00F80183">
      <w:pPr>
        <w:pStyle w:val="ConsPlusTitle"/>
        <w:jc w:val="center"/>
      </w:pPr>
      <w:r>
        <w:t>ПРИКАЗ</w:t>
      </w:r>
    </w:p>
    <w:p w:rsidR="00F80183" w:rsidRDefault="00F80183">
      <w:pPr>
        <w:pStyle w:val="ConsPlusTitle"/>
        <w:jc w:val="center"/>
      </w:pPr>
      <w:r>
        <w:t>от 10 сентября 2020 г. N 51</w:t>
      </w:r>
    </w:p>
    <w:p w:rsidR="00F80183" w:rsidRDefault="00F80183">
      <w:pPr>
        <w:pStyle w:val="ConsPlusTitle"/>
      </w:pPr>
    </w:p>
    <w:p w:rsidR="00F80183" w:rsidRDefault="00F80183">
      <w:pPr>
        <w:pStyle w:val="ConsPlusTitle"/>
        <w:jc w:val="center"/>
      </w:pPr>
      <w:r>
        <w:t>ОБ УТВЕРЖДЕНИИ АДМИНИСТРАТИВНОГО РЕГЛАМЕНТА ПРЕДОСТАВЛЕНИЯ</w:t>
      </w:r>
    </w:p>
    <w:p w:rsidR="00F80183" w:rsidRDefault="00F80183">
      <w:pPr>
        <w:pStyle w:val="ConsPlusTitle"/>
        <w:jc w:val="center"/>
      </w:pPr>
      <w:r>
        <w:t>КОМИТЕТОМ ГРАДОСТРОИТЕЛЬНОЙ ПОЛИТИКИ ЛЕНИНГРАДСКОЙ ОБЛАСТИ</w:t>
      </w:r>
    </w:p>
    <w:p w:rsidR="00F80183" w:rsidRDefault="00F80183">
      <w:pPr>
        <w:pStyle w:val="ConsPlusTitle"/>
        <w:jc w:val="center"/>
      </w:pPr>
      <w:r>
        <w:t>ГОСУДАРСТВЕННОЙ УСЛУГИ ПО УТВЕРЖДЕНИЮ ДОКУМЕНТАЦИИ</w:t>
      </w:r>
    </w:p>
    <w:p w:rsidR="00F80183" w:rsidRDefault="00F80183">
      <w:pPr>
        <w:pStyle w:val="ConsPlusTitle"/>
        <w:jc w:val="center"/>
      </w:pPr>
      <w:r>
        <w:t>ПО ПЛАНИРОВКЕ ТЕРРИТОРИИ ДЛЯ РАЗМЕЩЕНИЯ ОБЪЕКТОВ, УКАЗАННЫХ</w:t>
      </w:r>
    </w:p>
    <w:p w:rsidR="00F80183" w:rsidRDefault="00F80183">
      <w:pPr>
        <w:pStyle w:val="ConsPlusTitle"/>
        <w:jc w:val="center"/>
      </w:pPr>
      <w:r>
        <w:t>В ЧАСТЯХ 4, 4.1, 5, 5.1</w:t>
      </w:r>
      <w:proofErr w:type="gramStart"/>
      <w:r>
        <w:t xml:space="preserve"> И</w:t>
      </w:r>
      <w:proofErr w:type="gramEnd"/>
      <w:r>
        <w:t xml:space="preserve"> 5.2 СТАТЬИ 45 ГРАДОСТРОИТЕЛЬНОГО</w:t>
      </w:r>
    </w:p>
    <w:p w:rsidR="00F80183" w:rsidRDefault="00F80183">
      <w:pPr>
        <w:pStyle w:val="ConsPlusTitle"/>
        <w:jc w:val="center"/>
      </w:pPr>
      <w:r>
        <w:t>КОДЕКСА РОССИЙСКОЙ ФЕДЕРАЦИИ, ЗА ИСКЛЮЧЕНИЕМ ПРОЕКТОВ</w:t>
      </w:r>
    </w:p>
    <w:p w:rsidR="00F80183" w:rsidRDefault="00F80183">
      <w:pPr>
        <w:pStyle w:val="ConsPlusTitle"/>
        <w:jc w:val="center"/>
      </w:pPr>
      <w:r>
        <w:t>МЕЖЕВАНИЯ ТЕРРИТОРИИ В ГРАНИЦАХ ОДНОГО ЭЛЕМЕНТА</w:t>
      </w:r>
    </w:p>
    <w:p w:rsidR="00F80183" w:rsidRDefault="00F80183">
      <w:pPr>
        <w:pStyle w:val="ConsPlusTitle"/>
        <w:jc w:val="center"/>
      </w:pPr>
      <w:r>
        <w:t xml:space="preserve">ПЛАНИРОВОЧНОЙ СТРУКТУРЫ, </w:t>
      </w:r>
      <w:proofErr w:type="gramStart"/>
      <w:r>
        <w:t>ЗАСТРОЕННОГО</w:t>
      </w:r>
      <w:proofErr w:type="gramEnd"/>
      <w:r>
        <w:t xml:space="preserve"> МНОГОКВАРТИРНЫМИ</w:t>
      </w:r>
    </w:p>
    <w:p w:rsidR="00F80183" w:rsidRDefault="00F80183">
      <w:pPr>
        <w:pStyle w:val="ConsPlusTitle"/>
        <w:jc w:val="center"/>
      </w:pPr>
      <w:r>
        <w:t>ДОМАМИ, ДОКУМЕНТАЦИИ ПО ПЛАНИРОВКЕ ТЕРРИТОРИИ ВЕДЕНИЯ</w:t>
      </w:r>
    </w:p>
    <w:p w:rsidR="00F80183" w:rsidRDefault="00F80183">
      <w:pPr>
        <w:pStyle w:val="ConsPlusTitle"/>
        <w:jc w:val="center"/>
      </w:pPr>
      <w:r>
        <w:t xml:space="preserve">ГРАЖДАНАМИ САДОВОДСТВА ИЛИ ОГОРОДНИЧЕСТВА ДЛЯ </w:t>
      </w:r>
      <w:proofErr w:type="gramStart"/>
      <w:r>
        <w:t>СОБСТВЕННЫХ</w:t>
      </w:r>
      <w:proofErr w:type="gramEnd"/>
    </w:p>
    <w:p w:rsidR="00F80183" w:rsidRDefault="00F80183">
      <w:pPr>
        <w:pStyle w:val="ConsPlusTitle"/>
        <w:jc w:val="center"/>
      </w:pPr>
      <w:r>
        <w:t>НУЖД, ДОКУМЕНТАЦИИ ПО ПЛАНИРОВКЕ ТЕРРИТОРИИ ДЛЯ РАЗМЕЩЕНИЯ</w:t>
      </w:r>
    </w:p>
    <w:p w:rsidR="00F80183" w:rsidRDefault="00F80183">
      <w:pPr>
        <w:pStyle w:val="ConsPlusTitle"/>
        <w:jc w:val="center"/>
      </w:pPr>
      <w:r>
        <w:t>ЛИНЕЙНЫХ ОБЪЕКТОВ В ГРАНИЦАХ ОДНОГО ПОСЕЛЕНИЯ,</w:t>
      </w:r>
    </w:p>
    <w:p w:rsidR="00F80183" w:rsidRDefault="00F80183">
      <w:pPr>
        <w:pStyle w:val="ConsPlusTitle"/>
        <w:jc w:val="center"/>
      </w:pPr>
      <w:r>
        <w:t>ГОРОДСКОГО ОКРУГА</w:t>
      </w:r>
    </w:p>
    <w:p w:rsidR="00F80183" w:rsidRDefault="00F80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83" w:rsidRDefault="00F80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83" w:rsidRDefault="00F80183">
            <w:pPr>
              <w:pStyle w:val="ConsPlusNormal"/>
              <w:jc w:val="center"/>
            </w:pPr>
            <w:r>
              <w:rPr>
                <w:color w:val="392C69"/>
              </w:rPr>
              <w:t>Список изменяющих документов</w:t>
            </w:r>
          </w:p>
          <w:p w:rsidR="00F80183" w:rsidRDefault="00F80183">
            <w:pPr>
              <w:pStyle w:val="ConsPlusNormal"/>
              <w:jc w:val="center"/>
            </w:pPr>
            <w:proofErr w:type="gramStart"/>
            <w:r>
              <w:rPr>
                <w:color w:val="392C69"/>
              </w:rPr>
              <w:t>(в ред. Приказов Комитета градостроительной политики Ленинградской области</w:t>
            </w:r>
            <w:proofErr w:type="gramEnd"/>
          </w:p>
          <w:p w:rsidR="00F80183" w:rsidRDefault="00F80183">
            <w:pPr>
              <w:pStyle w:val="ConsPlusNormal"/>
              <w:jc w:val="center"/>
            </w:pPr>
            <w:r>
              <w:rPr>
                <w:color w:val="392C69"/>
              </w:rPr>
              <w:t xml:space="preserve">от 28.10.2021 </w:t>
            </w:r>
            <w:hyperlink r:id="rId6">
              <w:r>
                <w:rPr>
                  <w:color w:val="0000FF"/>
                </w:rPr>
                <w:t>N 137</w:t>
              </w:r>
            </w:hyperlink>
            <w:r>
              <w:rPr>
                <w:color w:val="392C69"/>
              </w:rPr>
              <w:t xml:space="preserve">, от 10.06.2022 </w:t>
            </w:r>
            <w:hyperlink r:id="rId7">
              <w:r>
                <w:rPr>
                  <w:color w:val="0000FF"/>
                </w:rPr>
                <w:t>N 81</w:t>
              </w:r>
            </w:hyperlink>
            <w:r>
              <w:rPr>
                <w:color w:val="392C69"/>
              </w:rPr>
              <w:t xml:space="preserve">, от 20.01.2023 </w:t>
            </w:r>
            <w:hyperlink r:id="rId8">
              <w:r>
                <w:rPr>
                  <w:color w:val="0000FF"/>
                </w:rPr>
                <w:t>N 6</w:t>
              </w:r>
            </w:hyperlink>
            <w:r>
              <w:rPr>
                <w:color w:val="392C69"/>
              </w:rPr>
              <w:t>,</w:t>
            </w:r>
          </w:p>
          <w:p w:rsidR="00F80183" w:rsidRDefault="00F80183">
            <w:pPr>
              <w:pStyle w:val="ConsPlusNormal"/>
              <w:jc w:val="center"/>
            </w:pPr>
            <w:r>
              <w:rPr>
                <w:color w:val="392C69"/>
              </w:rPr>
              <w:t xml:space="preserve">от 27.01.2023 </w:t>
            </w:r>
            <w:hyperlink r:id="rId9">
              <w:r>
                <w:rPr>
                  <w:color w:val="0000FF"/>
                </w:rPr>
                <w:t>N 15</w:t>
              </w:r>
            </w:hyperlink>
            <w:r>
              <w:rPr>
                <w:color w:val="392C69"/>
              </w:rPr>
              <w:t xml:space="preserve">, от 10.03.2023 </w:t>
            </w:r>
            <w:hyperlink r:id="rId10">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r>
    </w:tbl>
    <w:p w:rsidR="00F80183" w:rsidRDefault="00F80183">
      <w:pPr>
        <w:pStyle w:val="ConsPlusNormal"/>
      </w:pPr>
    </w:p>
    <w:p w:rsidR="00F80183" w:rsidRDefault="00F80183">
      <w:pPr>
        <w:pStyle w:val="ConsPlusNormal"/>
        <w:ind w:firstLine="540"/>
        <w:jc w:val="both"/>
      </w:pPr>
      <w:r>
        <w:t>Приказываю:</w:t>
      </w:r>
    </w:p>
    <w:p w:rsidR="00F80183" w:rsidRDefault="00F80183">
      <w:pPr>
        <w:pStyle w:val="ConsPlusNormal"/>
      </w:pPr>
    </w:p>
    <w:p w:rsidR="00F80183" w:rsidRDefault="00F80183">
      <w:pPr>
        <w:pStyle w:val="ConsPlusNormal"/>
        <w:ind w:firstLine="540"/>
        <w:jc w:val="both"/>
      </w:pPr>
      <w:r>
        <w:t xml:space="preserve">1. </w:t>
      </w:r>
      <w:proofErr w:type="gramStart"/>
      <w:r>
        <w:t xml:space="preserve">Утвердить Административный </w:t>
      </w:r>
      <w:hyperlink w:anchor="P58">
        <w:r>
          <w:rPr>
            <w:color w:val="0000FF"/>
          </w:rPr>
          <w:t>регламент</w:t>
        </w:r>
      </w:hyperlink>
      <w:r>
        <w:t xml:space="preserve">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w:t>
      </w:r>
      <w:proofErr w:type="gramEnd"/>
      <w:r>
        <w:t xml:space="preserve"> нужд, документации по планировке территории для размещения линейных объектов в границах одного поселения, городского округа, согласно приложению к настоящему приказу.</w:t>
      </w:r>
    </w:p>
    <w:p w:rsidR="00F80183" w:rsidRDefault="00F80183">
      <w:pPr>
        <w:pStyle w:val="ConsPlusNormal"/>
        <w:jc w:val="both"/>
      </w:pPr>
      <w:r>
        <w:t xml:space="preserve">(в ред. </w:t>
      </w:r>
      <w:hyperlink r:id="rId11">
        <w:r>
          <w:rPr>
            <w:color w:val="0000FF"/>
          </w:rPr>
          <w:t>Приказа</w:t>
        </w:r>
      </w:hyperlink>
      <w:r>
        <w:t xml:space="preserve"> Комитета градостроительной политики Ленинградской области от 27.01.2023 N 15)</w:t>
      </w:r>
    </w:p>
    <w:p w:rsidR="00F80183" w:rsidRDefault="00F80183">
      <w:pPr>
        <w:pStyle w:val="ConsPlusNormal"/>
        <w:spacing w:before="220"/>
        <w:ind w:firstLine="540"/>
        <w:jc w:val="both"/>
      </w:pPr>
      <w:r>
        <w:t>2. Отделу правового, организационного, документационного обеспечения и контроля:</w:t>
      </w:r>
    </w:p>
    <w:p w:rsidR="00F80183" w:rsidRDefault="00F80183">
      <w:pPr>
        <w:pStyle w:val="ConsPlusNormal"/>
        <w:spacing w:before="220"/>
        <w:ind w:firstLine="540"/>
        <w:jc w:val="both"/>
      </w:pPr>
      <w:r>
        <w:t>2.1. Обеспечить размещение в государственной информационной системе "Реестр государственных и муниципальных услуг (функций) Ленинградской области" (далее - Реестр), а также на сайте Комитета в сети Интернет следующих сведений (далее - сведения информационно-справочного характера):</w:t>
      </w:r>
    </w:p>
    <w:p w:rsidR="00F80183" w:rsidRDefault="00F80183">
      <w:pPr>
        <w:pStyle w:val="ConsPlusNormal"/>
        <w:spacing w:before="220"/>
        <w:ind w:firstLine="540"/>
        <w:jc w:val="both"/>
      </w:pPr>
      <w:r>
        <w:t>информация о месте нахождения и графике работы Комитета, структурном подразделении, ответственном за предоставление государственной услуги, способах получения информации о месте нахождения и графике работы Комитета;</w:t>
      </w:r>
    </w:p>
    <w:p w:rsidR="00F80183" w:rsidRDefault="00F80183">
      <w:pPr>
        <w:pStyle w:val="ConsPlusNormal"/>
        <w:spacing w:before="220"/>
        <w:ind w:firstLine="540"/>
        <w:jc w:val="both"/>
      </w:pPr>
      <w:r>
        <w:t>справочные телефоны, по которым предоставляется информация по вопросам получения государственной услуги;</w:t>
      </w:r>
    </w:p>
    <w:p w:rsidR="00F80183" w:rsidRDefault="00F80183">
      <w:pPr>
        <w:pStyle w:val="ConsPlusNormal"/>
        <w:spacing w:before="220"/>
        <w:ind w:firstLine="540"/>
        <w:jc w:val="both"/>
      </w:pPr>
      <w:r>
        <w:lastRenderedPageBreak/>
        <w:t>адрес официального сайта и адрес электронной почты Комитета;</w:t>
      </w:r>
    </w:p>
    <w:p w:rsidR="00F80183" w:rsidRDefault="00F80183">
      <w:pPr>
        <w:pStyle w:val="ConsPlusNormal"/>
        <w:spacing w:before="220"/>
        <w:ind w:firstLine="540"/>
        <w:jc w:val="both"/>
      </w:pPr>
      <w:r>
        <w:t>порядок получения информации заявителями по вопросам предоставления государственной услуги.</w:t>
      </w:r>
    </w:p>
    <w:p w:rsidR="00F80183" w:rsidRDefault="00F80183">
      <w:pPr>
        <w:pStyle w:val="ConsPlusNormal"/>
        <w:spacing w:before="220"/>
        <w:ind w:firstLine="540"/>
        <w:jc w:val="both"/>
      </w:pPr>
      <w:r>
        <w:t>2.2. Обеспечить организацию опубликования сведений информационно-справочного характера в течение 10 дней со дня утверждения Административного регламента в Реестре, а также на официальном сайте Комитета в сети Интернет.</w:t>
      </w:r>
    </w:p>
    <w:p w:rsidR="00F80183" w:rsidRDefault="00F80183">
      <w:pPr>
        <w:pStyle w:val="ConsPlusNormal"/>
        <w:spacing w:before="220"/>
        <w:ind w:firstLine="540"/>
        <w:jc w:val="both"/>
      </w:pPr>
      <w:r>
        <w:t>2.3. Организовать размещение сведений о должностных лицах, ответственных за размещение и актуализацию сведений информационно-справочного характера, в Реестре, на сайте Комитета в течение 10 дней со дня утверждения Административного регламента.</w:t>
      </w:r>
    </w:p>
    <w:p w:rsidR="00F80183" w:rsidRDefault="00F80183">
      <w:pPr>
        <w:pStyle w:val="ConsPlusNormal"/>
        <w:spacing w:before="220"/>
        <w:ind w:firstLine="540"/>
        <w:jc w:val="both"/>
      </w:pPr>
      <w:r>
        <w:t>3. Заместителю председателя Комитета:</w:t>
      </w:r>
    </w:p>
    <w:p w:rsidR="00F80183" w:rsidRDefault="00F80183">
      <w:pPr>
        <w:pStyle w:val="ConsPlusNormal"/>
        <w:spacing w:before="220"/>
        <w:ind w:firstLine="540"/>
        <w:jc w:val="both"/>
      </w:pPr>
      <w:r>
        <w:t>3.1. Организовать осуществление актуализации сведений информационно-справочного характера на постоянной основе.</w:t>
      </w:r>
    </w:p>
    <w:p w:rsidR="00F80183" w:rsidRDefault="00F80183">
      <w:pPr>
        <w:pStyle w:val="ConsPlusNormal"/>
        <w:spacing w:before="220"/>
        <w:ind w:firstLine="540"/>
        <w:jc w:val="both"/>
      </w:pPr>
      <w:r>
        <w:t>3.2. Актуализированные сведения информационно-справочного характера направлять в отдел правового, организационного, документационного обеспечения и контроля для размещения в Реестре и на сайте Комитета.</w:t>
      </w:r>
    </w:p>
    <w:p w:rsidR="00F80183" w:rsidRDefault="00F8018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осуществляется председателем Комитета градостроительной политики Ленинградской области.</w:t>
      </w:r>
    </w:p>
    <w:p w:rsidR="00F80183" w:rsidRDefault="00F80183">
      <w:pPr>
        <w:pStyle w:val="ConsPlusNormal"/>
      </w:pPr>
    </w:p>
    <w:p w:rsidR="00F80183" w:rsidRDefault="00F80183">
      <w:pPr>
        <w:pStyle w:val="ConsPlusNormal"/>
        <w:jc w:val="right"/>
      </w:pPr>
      <w:r>
        <w:t>Председатель Комитета</w:t>
      </w:r>
    </w:p>
    <w:p w:rsidR="00F80183" w:rsidRDefault="00F80183">
      <w:pPr>
        <w:pStyle w:val="ConsPlusNormal"/>
        <w:jc w:val="right"/>
      </w:pPr>
      <w:r>
        <w:t>градостроительной политики</w:t>
      </w:r>
    </w:p>
    <w:p w:rsidR="00F80183" w:rsidRDefault="00F80183">
      <w:pPr>
        <w:pStyle w:val="ConsPlusNormal"/>
        <w:jc w:val="right"/>
      </w:pPr>
      <w:r>
        <w:t>Ленинградской области</w:t>
      </w:r>
    </w:p>
    <w:p w:rsidR="00F80183" w:rsidRDefault="00F80183">
      <w:pPr>
        <w:pStyle w:val="ConsPlusNormal"/>
        <w:jc w:val="right"/>
      </w:pPr>
      <w:proofErr w:type="spellStart"/>
      <w:r>
        <w:t>И.Кулаков</w:t>
      </w:r>
      <w:proofErr w:type="spellEnd"/>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jc w:val="right"/>
        <w:outlineLvl w:val="0"/>
      </w:pPr>
      <w:r>
        <w:t>УТВЕРЖДЕН</w:t>
      </w:r>
    </w:p>
    <w:p w:rsidR="00F80183" w:rsidRDefault="00F80183">
      <w:pPr>
        <w:pStyle w:val="ConsPlusNormal"/>
        <w:jc w:val="right"/>
      </w:pPr>
      <w:r>
        <w:t>приказом Комитета</w:t>
      </w:r>
    </w:p>
    <w:p w:rsidR="00F80183" w:rsidRDefault="00F80183">
      <w:pPr>
        <w:pStyle w:val="ConsPlusNormal"/>
        <w:jc w:val="right"/>
      </w:pPr>
      <w:r>
        <w:t>градостроительной политики</w:t>
      </w:r>
    </w:p>
    <w:p w:rsidR="00F80183" w:rsidRDefault="00F80183">
      <w:pPr>
        <w:pStyle w:val="ConsPlusNormal"/>
        <w:jc w:val="right"/>
      </w:pPr>
      <w:r>
        <w:t>Ленинградской области</w:t>
      </w:r>
    </w:p>
    <w:p w:rsidR="00F80183" w:rsidRDefault="00F80183">
      <w:pPr>
        <w:pStyle w:val="ConsPlusNormal"/>
        <w:jc w:val="right"/>
      </w:pPr>
      <w:r>
        <w:t>от 10.09.2020 N 51</w:t>
      </w:r>
    </w:p>
    <w:p w:rsidR="00F80183" w:rsidRDefault="00F80183">
      <w:pPr>
        <w:pStyle w:val="ConsPlusNormal"/>
        <w:jc w:val="right"/>
      </w:pPr>
      <w:r>
        <w:t>(приложение)</w:t>
      </w:r>
    </w:p>
    <w:p w:rsidR="00F80183" w:rsidRDefault="00F80183">
      <w:pPr>
        <w:pStyle w:val="ConsPlusNormal"/>
      </w:pPr>
    </w:p>
    <w:p w:rsidR="00F80183" w:rsidRDefault="00F80183">
      <w:pPr>
        <w:pStyle w:val="ConsPlusTitle"/>
        <w:jc w:val="center"/>
      </w:pPr>
      <w:bookmarkStart w:id="0" w:name="P58"/>
      <w:bookmarkEnd w:id="0"/>
      <w:r>
        <w:t>АДМИНИСТРАТИВНЫЙ РЕГЛАМЕНТ</w:t>
      </w:r>
    </w:p>
    <w:p w:rsidR="00F80183" w:rsidRDefault="00F80183">
      <w:pPr>
        <w:pStyle w:val="ConsPlusTitle"/>
        <w:jc w:val="center"/>
      </w:pPr>
      <w:r>
        <w:t>ПРЕДОСТАВЛЕНИЯ КОМИТЕТОМ ГРАДОСТРОИТЕЛЬНОЙ ПОЛИТИКИ</w:t>
      </w:r>
    </w:p>
    <w:p w:rsidR="00F80183" w:rsidRDefault="00F80183">
      <w:pPr>
        <w:pStyle w:val="ConsPlusTitle"/>
        <w:jc w:val="center"/>
      </w:pPr>
      <w:r>
        <w:t>ЛЕНИНГРАДСКОЙ ОБЛАСТИ ГОСУДАРСТВЕННОЙ УСЛУГИ ПО УТВЕРЖДЕНИЮ</w:t>
      </w:r>
    </w:p>
    <w:p w:rsidR="00F80183" w:rsidRDefault="00F80183">
      <w:pPr>
        <w:pStyle w:val="ConsPlusTitle"/>
        <w:jc w:val="center"/>
      </w:pPr>
      <w:r>
        <w:t>ДОКУМЕНТАЦИИ ПО ПЛАНИРОВКЕ ТЕРРИТОРИИ ДЛЯ РАЗМЕЩЕНИЯ</w:t>
      </w:r>
    </w:p>
    <w:p w:rsidR="00F80183" w:rsidRDefault="00F80183">
      <w:pPr>
        <w:pStyle w:val="ConsPlusTitle"/>
        <w:jc w:val="center"/>
      </w:pPr>
      <w:r>
        <w:t>ОБЪЕКТОВ, УКАЗАННЫХ В ЧАСТЯХ 4, 4.1, 5, 5.1</w:t>
      </w:r>
      <w:proofErr w:type="gramStart"/>
      <w:r>
        <w:t xml:space="preserve"> И</w:t>
      </w:r>
      <w:proofErr w:type="gramEnd"/>
      <w:r>
        <w:t xml:space="preserve"> 5.2 СТАТЬИ 45</w:t>
      </w:r>
    </w:p>
    <w:p w:rsidR="00F80183" w:rsidRDefault="00F80183">
      <w:pPr>
        <w:pStyle w:val="ConsPlusTitle"/>
        <w:jc w:val="center"/>
      </w:pPr>
      <w:r>
        <w:t>ГРАДОСТРОИТЕЛЬНОГО КОДЕКСА РОССИЙСКОЙ ФЕДЕРАЦИИ,</w:t>
      </w:r>
    </w:p>
    <w:p w:rsidR="00F80183" w:rsidRDefault="00F80183">
      <w:pPr>
        <w:pStyle w:val="ConsPlusTitle"/>
        <w:jc w:val="center"/>
      </w:pPr>
      <w:r>
        <w:t>ЗА ИСКЛЮЧЕНИЕМ ПРОЕКТОВ МЕЖЕВАНИЯ ТЕРРИТОРИИ В ГРАНИЦАХ</w:t>
      </w:r>
    </w:p>
    <w:p w:rsidR="00F80183" w:rsidRDefault="00F80183">
      <w:pPr>
        <w:pStyle w:val="ConsPlusTitle"/>
        <w:jc w:val="center"/>
      </w:pPr>
      <w:r>
        <w:t>ОДНОГО ЭЛЕМЕНТА ПЛАНИРОВОЧНОЙ СТРУКТУРЫ, ЗАСТРОЕННОГО</w:t>
      </w:r>
    </w:p>
    <w:p w:rsidR="00F80183" w:rsidRDefault="00F80183">
      <w:pPr>
        <w:pStyle w:val="ConsPlusTitle"/>
        <w:jc w:val="center"/>
      </w:pPr>
      <w:r>
        <w:t>МНОГОКВАРТИРНЫМИ ДОМАМИ, ДОКУМЕНТАЦИИ ПО ПЛАНИРОВКЕ</w:t>
      </w:r>
    </w:p>
    <w:p w:rsidR="00F80183" w:rsidRDefault="00F80183">
      <w:pPr>
        <w:pStyle w:val="ConsPlusTitle"/>
        <w:jc w:val="center"/>
      </w:pPr>
      <w:r>
        <w:t>ТЕРРИТОРИИ ВЕДЕНИЯ ГРАЖДАНАМИ САДОВОДСТВА ИЛИ ОГОРОДНИЧЕСТВА</w:t>
      </w:r>
    </w:p>
    <w:p w:rsidR="00F80183" w:rsidRDefault="00F80183">
      <w:pPr>
        <w:pStyle w:val="ConsPlusTitle"/>
        <w:jc w:val="center"/>
      </w:pPr>
      <w:r>
        <w:t>ДЛЯ СОБСТВЕННЫХ НУЖД, ДОКУМЕНТАЦИИ ПО ПЛАНИРОВКЕ ТЕРРИТОРИИ</w:t>
      </w:r>
    </w:p>
    <w:p w:rsidR="00F80183" w:rsidRDefault="00F80183">
      <w:pPr>
        <w:pStyle w:val="ConsPlusTitle"/>
        <w:jc w:val="center"/>
      </w:pPr>
      <w:r>
        <w:t>ДЛЯ РАЗМЕЩЕНИЯ ЛИНЕЙНЫХ ОБЪЕКТОВ В ГРАНИЦАХ ОДНОГО</w:t>
      </w:r>
    </w:p>
    <w:p w:rsidR="00F80183" w:rsidRDefault="00F80183">
      <w:pPr>
        <w:pStyle w:val="ConsPlusTitle"/>
        <w:jc w:val="center"/>
      </w:pPr>
      <w:r>
        <w:t>ПОСЕЛЕНИЯ, ГОРОДСКОГО ОКРУГА</w:t>
      </w:r>
    </w:p>
    <w:p w:rsidR="00F80183" w:rsidRDefault="00F80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83" w:rsidRDefault="00F80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83" w:rsidRDefault="00F80183">
            <w:pPr>
              <w:pStyle w:val="ConsPlusNormal"/>
              <w:jc w:val="center"/>
            </w:pPr>
            <w:r>
              <w:rPr>
                <w:color w:val="392C69"/>
              </w:rPr>
              <w:t>Список изменяющих документов</w:t>
            </w:r>
          </w:p>
          <w:p w:rsidR="00F80183" w:rsidRDefault="00F80183">
            <w:pPr>
              <w:pStyle w:val="ConsPlusNormal"/>
              <w:jc w:val="center"/>
            </w:pPr>
            <w:proofErr w:type="gramStart"/>
            <w:r>
              <w:rPr>
                <w:color w:val="392C69"/>
              </w:rPr>
              <w:t>(в ред. Приказов Комитета градостроительной политики Ленинградской области</w:t>
            </w:r>
            <w:proofErr w:type="gramEnd"/>
          </w:p>
          <w:p w:rsidR="00F80183" w:rsidRDefault="00F80183">
            <w:pPr>
              <w:pStyle w:val="ConsPlusNormal"/>
              <w:jc w:val="center"/>
            </w:pPr>
            <w:r>
              <w:rPr>
                <w:color w:val="392C69"/>
              </w:rPr>
              <w:t xml:space="preserve">от 28.10.2021 </w:t>
            </w:r>
            <w:hyperlink r:id="rId12">
              <w:r>
                <w:rPr>
                  <w:color w:val="0000FF"/>
                </w:rPr>
                <w:t>N 137</w:t>
              </w:r>
            </w:hyperlink>
            <w:r>
              <w:rPr>
                <w:color w:val="392C69"/>
              </w:rPr>
              <w:t xml:space="preserve">, от 10.06.2022 </w:t>
            </w:r>
            <w:hyperlink r:id="rId13">
              <w:r>
                <w:rPr>
                  <w:color w:val="0000FF"/>
                </w:rPr>
                <w:t>N 81</w:t>
              </w:r>
            </w:hyperlink>
            <w:r>
              <w:rPr>
                <w:color w:val="392C69"/>
              </w:rPr>
              <w:t xml:space="preserve">, от 20.01.2023 </w:t>
            </w:r>
            <w:hyperlink r:id="rId14">
              <w:r>
                <w:rPr>
                  <w:color w:val="0000FF"/>
                </w:rPr>
                <w:t>N 6</w:t>
              </w:r>
            </w:hyperlink>
            <w:r>
              <w:rPr>
                <w:color w:val="392C69"/>
              </w:rPr>
              <w:t>,</w:t>
            </w:r>
          </w:p>
          <w:p w:rsidR="00F80183" w:rsidRDefault="00F80183">
            <w:pPr>
              <w:pStyle w:val="ConsPlusNormal"/>
              <w:jc w:val="center"/>
            </w:pPr>
            <w:r>
              <w:rPr>
                <w:color w:val="392C69"/>
              </w:rPr>
              <w:t xml:space="preserve">от 27.01.2023 </w:t>
            </w:r>
            <w:hyperlink r:id="rId15">
              <w:r>
                <w:rPr>
                  <w:color w:val="0000FF"/>
                </w:rPr>
                <w:t>N 15</w:t>
              </w:r>
            </w:hyperlink>
            <w:r>
              <w:rPr>
                <w:color w:val="392C69"/>
              </w:rPr>
              <w:t xml:space="preserve">, от 10.03.2023 </w:t>
            </w:r>
            <w:hyperlink r:id="rId16">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r>
    </w:tbl>
    <w:p w:rsidR="00F80183" w:rsidRDefault="00F80183">
      <w:pPr>
        <w:pStyle w:val="ConsPlusNormal"/>
      </w:pPr>
    </w:p>
    <w:p w:rsidR="00F80183" w:rsidRDefault="00F80183">
      <w:pPr>
        <w:pStyle w:val="ConsPlusTitle"/>
        <w:jc w:val="center"/>
        <w:outlineLvl w:val="1"/>
      </w:pPr>
      <w:r>
        <w:t>1. Общие положения</w:t>
      </w:r>
    </w:p>
    <w:p w:rsidR="00F80183" w:rsidRDefault="00F80183">
      <w:pPr>
        <w:pStyle w:val="ConsPlusNormal"/>
      </w:pPr>
    </w:p>
    <w:p w:rsidR="00F80183" w:rsidRDefault="00F80183">
      <w:pPr>
        <w:pStyle w:val="ConsPlusTitle"/>
        <w:jc w:val="center"/>
        <w:outlineLvl w:val="2"/>
      </w:pPr>
      <w:r>
        <w:t>Предмет регулирования административного регламента</w:t>
      </w:r>
    </w:p>
    <w:p w:rsidR="00F80183" w:rsidRDefault="00F80183">
      <w:pPr>
        <w:pStyle w:val="ConsPlusTitle"/>
        <w:jc w:val="center"/>
      </w:pPr>
      <w:r>
        <w:t>услуги (описание услуги)</w:t>
      </w:r>
    </w:p>
    <w:p w:rsidR="00F80183" w:rsidRDefault="00F80183">
      <w:pPr>
        <w:pStyle w:val="ConsPlusNormal"/>
      </w:pPr>
    </w:p>
    <w:p w:rsidR="00F80183" w:rsidRDefault="00F80183">
      <w:pPr>
        <w:pStyle w:val="ConsPlusNormal"/>
        <w:ind w:firstLine="540"/>
        <w:jc w:val="both"/>
      </w:pPr>
      <w:r>
        <w:t xml:space="preserve">1.1. </w:t>
      </w:r>
      <w:proofErr w:type="gramStart"/>
      <w:r>
        <w:t xml:space="preserve">Настоящий регламент устанавливает порядок и стандарт предоставления государственной услуги по утверждению документации по планировке территории для размещения объектов, указанных в </w:t>
      </w:r>
      <w:hyperlink r:id="rId17">
        <w:r>
          <w:rPr>
            <w:color w:val="0000FF"/>
          </w:rPr>
          <w:t>частях 4</w:t>
        </w:r>
      </w:hyperlink>
      <w:r>
        <w:t xml:space="preserve">, </w:t>
      </w:r>
      <w:hyperlink r:id="rId18">
        <w:r>
          <w:rPr>
            <w:color w:val="0000FF"/>
          </w:rPr>
          <w:t>4.1</w:t>
        </w:r>
      </w:hyperlink>
      <w:r>
        <w:t xml:space="preserve">, </w:t>
      </w:r>
      <w:hyperlink r:id="rId19">
        <w:r>
          <w:rPr>
            <w:color w:val="0000FF"/>
          </w:rPr>
          <w:t>5</w:t>
        </w:r>
      </w:hyperlink>
      <w:r>
        <w:t xml:space="preserve">, </w:t>
      </w:r>
      <w:hyperlink r:id="rId20">
        <w:r>
          <w:rPr>
            <w:color w:val="0000FF"/>
          </w:rPr>
          <w:t>5.1</w:t>
        </w:r>
      </w:hyperlink>
      <w:r>
        <w:t xml:space="preserve"> и </w:t>
      </w:r>
      <w:hyperlink r:id="rId21">
        <w:r>
          <w:rPr>
            <w:color w:val="0000FF"/>
          </w:rPr>
          <w:t>5.2 статьи 45</w:t>
        </w:r>
      </w:hyperlink>
      <w:r>
        <w:t xml:space="preserve"> Градостроительного кодекса Российской Федерации,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t xml:space="preserve"> по планировке территории для размещения линейных объектов в границах одного поселения, городского округа.</w:t>
      </w:r>
    </w:p>
    <w:p w:rsidR="00F80183" w:rsidRDefault="00F80183">
      <w:pPr>
        <w:pStyle w:val="ConsPlusNormal"/>
        <w:jc w:val="both"/>
      </w:pPr>
      <w:r>
        <w:t xml:space="preserve">(в ред. </w:t>
      </w:r>
      <w:hyperlink r:id="rId22">
        <w:r>
          <w:rPr>
            <w:color w:val="0000FF"/>
          </w:rPr>
          <w:t>Приказа</w:t>
        </w:r>
      </w:hyperlink>
      <w:r>
        <w:t xml:space="preserve"> Комитета градостроительной политики Ленинградской области от 27.01.2023 N 15)</w:t>
      </w:r>
    </w:p>
    <w:p w:rsidR="00F80183" w:rsidRDefault="00F80183">
      <w:pPr>
        <w:pStyle w:val="ConsPlusNormal"/>
      </w:pPr>
    </w:p>
    <w:p w:rsidR="00F80183" w:rsidRDefault="00F80183">
      <w:pPr>
        <w:pStyle w:val="ConsPlusTitle"/>
        <w:jc w:val="center"/>
        <w:outlineLvl w:val="2"/>
      </w:pPr>
      <w:r>
        <w:t>Категории заявителей и их представителей, имеющих право</w:t>
      </w:r>
    </w:p>
    <w:p w:rsidR="00F80183" w:rsidRDefault="00F80183">
      <w:pPr>
        <w:pStyle w:val="ConsPlusTitle"/>
        <w:jc w:val="center"/>
      </w:pPr>
      <w:r>
        <w:t>выступать от их имени</w:t>
      </w:r>
    </w:p>
    <w:p w:rsidR="00F80183" w:rsidRDefault="00F80183">
      <w:pPr>
        <w:pStyle w:val="ConsPlusNormal"/>
      </w:pPr>
    </w:p>
    <w:p w:rsidR="00F80183" w:rsidRDefault="00F80183">
      <w:pPr>
        <w:pStyle w:val="ConsPlusNormal"/>
        <w:ind w:firstLine="540"/>
        <w:jc w:val="both"/>
      </w:pPr>
      <w:bookmarkStart w:id="1" w:name="P87"/>
      <w:bookmarkEnd w:id="1"/>
      <w:r>
        <w:t xml:space="preserve">1.2. </w:t>
      </w:r>
      <w:proofErr w:type="gramStart"/>
      <w:r>
        <w:t xml:space="preserve">Заявителями для получения государственной услуги являются юридические и физические лица, на основании обращения которых Комитетом принято решение о подготовке документации по планировке территории, либо лица, указанные в </w:t>
      </w:r>
      <w:hyperlink r:id="rId23">
        <w:r>
          <w:rPr>
            <w:color w:val="0000FF"/>
          </w:rPr>
          <w:t>части 1.1 статьи 45</w:t>
        </w:r>
      </w:hyperlink>
      <w:r>
        <w:t xml:space="preserve"> Градостроительного кодекса Российской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roofErr w:type="gramEnd"/>
    </w:p>
    <w:p w:rsidR="00F80183" w:rsidRDefault="00F80183">
      <w:pPr>
        <w:pStyle w:val="ConsPlusNormal"/>
        <w:spacing w:before="220"/>
        <w:ind w:firstLine="540"/>
        <w:jc w:val="both"/>
      </w:pPr>
      <w: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F80183" w:rsidRDefault="00F80183">
      <w:pPr>
        <w:pStyle w:val="ConsPlusNormal"/>
      </w:pPr>
    </w:p>
    <w:p w:rsidR="00F80183" w:rsidRDefault="00F80183">
      <w:pPr>
        <w:pStyle w:val="ConsPlusTitle"/>
        <w:jc w:val="center"/>
        <w:outlineLvl w:val="2"/>
      </w:pPr>
      <w:r>
        <w:t>Порядок информирования о предоставлении</w:t>
      </w:r>
    </w:p>
    <w:p w:rsidR="00F80183" w:rsidRDefault="00F80183">
      <w:pPr>
        <w:pStyle w:val="ConsPlusTitle"/>
        <w:jc w:val="center"/>
      </w:pPr>
      <w:r>
        <w:t>государственной услуги</w:t>
      </w:r>
    </w:p>
    <w:p w:rsidR="00F80183" w:rsidRDefault="00F80183">
      <w:pPr>
        <w:pStyle w:val="ConsPlusNormal"/>
      </w:pPr>
    </w:p>
    <w:p w:rsidR="00F80183" w:rsidRDefault="00F80183">
      <w:pPr>
        <w:pStyle w:val="ConsPlusNormal"/>
        <w:ind w:firstLine="540"/>
        <w:jc w:val="both"/>
      </w:pPr>
      <w:r>
        <w:t>1.3. Информация о месте нахождения органа исполнительной власти Ленинградской области, осуществляющего предоставление государственной услуги, - Комитета градостроительной политики Ленинградской области (далее - Комитет), графиках работы, контактных телефонах и т.д. (далее - сведения информационного характера) размещается:</w:t>
      </w:r>
    </w:p>
    <w:p w:rsidR="00F80183" w:rsidRDefault="00F80183">
      <w:pPr>
        <w:pStyle w:val="ConsPlusNormal"/>
        <w:spacing w:before="220"/>
        <w:ind w:firstLine="540"/>
        <w:jc w:val="both"/>
      </w:pPr>
      <w:r>
        <w:t>на стенде в помещении Комитета;</w:t>
      </w:r>
    </w:p>
    <w:p w:rsidR="00F80183" w:rsidRDefault="00F80183">
      <w:pPr>
        <w:pStyle w:val="ConsPlusNormal"/>
        <w:spacing w:before="220"/>
        <w:ind w:firstLine="540"/>
        <w:jc w:val="both"/>
      </w:pPr>
      <w:r>
        <w:t>на сайте Комитета https://arch.lenobl.ru/;</w:t>
      </w:r>
    </w:p>
    <w:p w:rsidR="00F80183" w:rsidRDefault="00F80183">
      <w:pPr>
        <w:pStyle w:val="ConsPlusNormal"/>
        <w:spacing w:before="220"/>
        <w:ind w:firstLine="540"/>
        <w:jc w:val="both"/>
      </w:pPr>
      <w:r>
        <w:t>на портале государственных и муниципальных услуг Ленинградской области: www.gu.lenobl.ru;</w:t>
      </w:r>
    </w:p>
    <w:p w:rsidR="00F80183" w:rsidRDefault="00F8018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80183" w:rsidRDefault="00F80183">
      <w:pPr>
        <w:pStyle w:val="ConsPlusNormal"/>
      </w:pPr>
    </w:p>
    <w:p w:rsidR="00F80183" w:rsidRDefault="00F80183">
      <w:pPr>
        <w:pStyle w:val="ConsPlusTitle"/>
        <w:jc w:val="center"/>
        <w:outlineLvl w:val="1"/>
      </w:pPr>
      <w:r>
        <w:t>2. Стандарт предоставления государственной услуги</w:t>
      </w:r>
    </w:p>
    <w:p w:rsidR="00F80183" w:rsidRDefault="00F80183">
      <w:pPr>
        <w:pStyle w:val="ConsPlusNormal"/>
      </w:pPr>
    </w:p>
    <w:p w:rsidR="00F80183" w:rsidRDefault="00F80183">
      <w:pPr>
        <w:pStyle w:val="ConsPlusTitle"/>
        <w:jc w:val="center"/>
        <w:outlineLvl w:val="2"/>
      </w:pPr>
      <w:r>
        <w:t>Полное наименование государственной услуги, сокращенное</w:t>
      </w:r>
    </w:p>
    <w:p w:rsidR="00F80183" w:rsidRDefault="00F80183">
      <w:pPr>
        <w:pStyle w:val="ConsPlusTitle"/>
        <w:jc w:val="center"/>
      </w:pPr>
      <w:r>
        <w:lastRenderedPageBreak/>
        <w:t>наименование государственной услуги</w:t>
      </w:r>
    </w:p>
    <w:p w:rsidR="00F80183" w:rsidRDefault="00F80183">
      <w:pPr>
        <w:pStyle w:val="ConsPlusNormal"/>
      </w:pPr>
    </w:p>
    <w:p w:rsidR="00F80183" w:rsidRDefault="00F80183">
      <w:pPr>
        <w:pStyle w:val="ConsPlusNormal"/>
        <w:ind w:firstLine="540"/>
        <w:jc w:val="both"/>
      </w:pPr>
      <w:r>
        <w:t xml:space="preserve">2.1. </w:t>
      </w:r>
      <w:proofErr w:type="gramStart"/>
      <w:r>
        <w:t xml:space="preserve">Полное наименование государственной услуги: государственная услуга по утверждению документации по планировке территории для размещения объектов, указанных в </w:t>
      </w:r>
      <w:hyperlink r:id="rId24">
        <w:r>
          <w:rPr>
            <w:color w:val="0000FF"/>
          </w:rPr>
          <w:t>частях 4</w:t>
        </w:r>
      </w:hyperlink>
      <w:r>
        <w:t xml:space="preserve">, </w:t>
      </w:r>
      <w:hyperlink r:id="rId25">
        <w:r>
          <w:rPr>
            <w:color w:val="0000FF"/>
          </w:rPr>
          <w:t>4.1</w:t>
        </w:r>
      </w:hyperlink>
      <w:r>
        <w:t xml:space="preserve">, </w:t>
      </w:r>
      <w:hyperlink r:id="rId26">
        <w:r>
          <w:rPr>
            <w:color w:val="0000FF"/>
          </w:rPr>
          <w:t>5</w:t>
        </w:r>
      </w:hyperlink>
      <w:r>
        <w:t xml:space="preserve">, </w:t>
      </w:r>
      <w:hyperlink r:id="rId27">
        <w:r>
          <w:rPr>
            <w:color w:val="0000FF"/>
          </w:rPr>
          <w:t>5.1</w:t>
        </w:r>
      </w:hyperlink>
      <w:r>
        <w:t xml:space="preserve"> и </w:t>
      </w:r>
      <w:hyperlink r:id="rId28">
        <w:r>
          <w:rPr>
            <w:color w:val="0000FF"/>
          </w:rPr>
          <w:t>5.2 статьи 45</w:t>
        </w:r>
      </w:hyperlink>
      <w:r>
        <w:t xml:space="preserve"> Градостроительного кодекса Российской Федерации, за исключением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t xml:space="preserve"> для размещения линейных объектов в границах одного поселения, городского округа.</w:t>
      </w:r>
    </w:p>
    <w:p w:rsidR="00F80183" w:rsidRDefault="00F80183">
      <w:pPr>
        <w:pStyle w:val="ConsPlusNormal"/>
        <w:jc w:val="both"/>
      </w:pPr>
      <w:r>
        <w:t xml:space="preserve">(в ред. </w:t>
      </w:r>
      <w:hyperlink r:id="rId29">
        <w:r>
          <w:rPr>
            <w:color w:val="0000FF"/>
          </w:rPr>
          <w:t>Приказа</w:t>
        </w:r>
      </w:hyperlink>
      <w:r>
        <w:t xml:space="preserve"> Комитета градостроительной политики Ленинградской области от 27.01.2023 N 15)</w:t>
      </w:r>
    </w:p>
    <w:p w:rsidR="00F80183" w:rsidRDefault="00F80183">
      <w:pPr>
        <w:pStyle w:val="ConsPlusNormal"/>
        <w:spacing w:before="220"/>
        <w:ind w:firstLine="540"/>
        <w:jc w:val="both"/>
      </w:pPr>
      <w:r>
        <w:t>Сокращенное наименование государственной услуги: государственная услуга по утверждению документации по планировке территории.</w:t>
      </w:r>
    </w:p>
    <w:p w:rsidR="00F80183" w:rsidRDefault="00F80183">
      <w:pPr>
        <w:pStyle w:val="ConsPlusNormal"/>
      </w:pPr>
    </w:p>
    <w:p w:rsidR="00F80183" w:rsidRDefault="00F80183">
      <w:pPr>
        <w:pStyle w:val="ConsPlusTitle"/>
        <w:jc w:val="center"/>
        <w:outlineLvl w:val="2"/>
      </w:pPr>
      <w:r>
        <w:t>Наименование органа исполнительной власти</w:t>
      </w:r>
    </w:p>
    <w:p w:rsidR="00F80183" w:rsidRDefault="00F80183">
      <w:pPr>
        <w:pStyle w:val="ConsPlusTitle"/>
        <w:jc w:val="center"/>
      </w:pPr>
      <w:r>
        <w:t xml:space="preserve">Ленинградской области, </w:t>
      </w:r>
      <w:proofErr w:type="gramStart"/>
      <w:r>
        <w:t>предоставляющего</w:t>
      </w:r>
      <w:proofErr w:type="gramEnd"/>
    </w:p>
    <w:p w:rsidR="00F80183" w:rsidRDefault="00F80183">
      <w:pPr>
        <w:pStyle w:val="ConsPlusTitle"/>
        <w:jc w:val="center"/>
      </w:pPr>
      <w:r>
        <w:t>государственную услугу, а также способы</w:t>
      </w:r>
    </w:p>
    <w:p w:rsidR="00F80183" w:rsidRDefault="00F80183">
      <w:pPr>
        <w:pStyle w:val="ConsPlusTitle"/>
        <w:jc w:val="center"/>
      </w:pPr>
      <w:r>
        <w:t>обращения заявителя</w:t>
      </w:r>
    </w:p>
    <w:p w:rsidR="00F80183" w:rsidRDefault="00F80183">
      <w:pPr>
        <w:pStyle w:val="ConsPlusNormal"/>
      </w:pPr>
    </w:p>
    <w:p w:rsidR="00F80183" w:rsidRDefault="00F80183">
      <w:pPr>
        <w:pStyle w:val="ConsPlusNormal"/>
        <w:ind w:firstLine="540"/>
        <w:jc w:val="both"/>
      </w:pPr>
      <w:bookmarkStart w:id="2" w:name="P113"/>
      <w:bookmarkEnd w:id="2"/>
      <w:r>
        <w:t>2.2. Государственную услугу предоставляет Комитет градостроительной политики Ленинградской области (далее - Комитет).</w:t>
      </w:r>
    </w:p>
    <w:p w:rsidR="00F80183" w:rsidRDefault="00F80183">
      <w:pPr>
        <w:pStyle w:val="ConsPlusNormal"/>
        <w:spacing w:before="220"/>
        <w:ind w:firstLine="540"/>
        <w:jc w:val="both"/>
      </w:pPr>
      <w:r>
        <w:t>Заявление о предоставлении государственной услуги с комплектом документов принимаются:</w:t>
      </w:r>
    </w:p>
    <w:p w:rsidR="00F80183" w:rsidRDefault="00F80183">
      <w:pPr>
        <w:pStyle w:val="ConsPlusNormal"/>
        <w:spacing w:before="220"/>
        <w:ind w:firstLine="540"/>
        <w:jc w:val="both"/>
      </w:pPr>
      <w:r>
        <w:t>1) при личной явке в Комитет;</w:t>
      </w:r>
    </w:p>
    <w:p w:rsidR="00F80183" w:rsidRDefault="00F80183">
      <w:pPr>
        <w:pStyle w:val="ConsPlusNormal"/>
        <w:spacing w:before="220"/>
        <w:ind w:firstLine="540"/>
        <w:jc w:val="both"/>
      </w:pPr>
      <w:r>
        <w:t>2) без личной явки почтовым отправлением в Комитет;</w:t>
      </w:r>
    </w:p>
    <w:p w:rsidR="00F80183" w:rsidRDefault="00F80183">
      <w:pPr>
        <w:pStyle w:val="ConsPlusNormal"/>
        <w:spacing w:before="220"/>
        <w:ind w:firstLine="540"/>
        <w:jc w:val="both"/>
      </w:pPr>
      <w:proofErr w:type="gramStart"/>
      <w:r>
        <w:t xml:space="preserve">3) без личной явки с использованием системы электронного документооборота Ленинградской области (далее - СЭД ЛО) (способ доступен лицам, имеющим техническую возможность использования СЭД ЛО) с последующим </w:t>
      </w:r>
      <w:proofErr w:type="spellStart"/>
      <w:r>
        <w:t>довозом</w:t>
      </w:r>
      <w:proofErr w:type="spellEnd"/>
      <w:r>
        <w:t xml:space="preserve"> в Комитет документов, соответствующих требованиям </w:t>
      </w:r>
      <w:hyperlink r:id="rId30">
        <w:r>
          <w:rPr>
            <w:color w:val="0000FF"/>
          </w:rPr>
          <w:t>Порядка</w:t>
        </w:r>
      </w:hyperlink>
      <w:r>
        <w:t xml:space="preserve"> принятия решения об утверждении документации по планировке территории для размещения объектов, указанных в частях 4, 4.1, 5, 5.1 и 5.2 статьи 45 Градостроительного кодекса Российской Федерации, за исключением</w:t>
      </w:r>
      <w:proofErr w:type="gramEnd"/>
      <w:r>
        <w:t xml:space="preserve"> </w:t>
      </w:r>
      <w:proofErr w:type="gramStart"/>
      <w: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решения о внесении изменений в такую документацию, решения об отмене такой документации или ее отдельных частей, решения о признании отдельных частей такой</w:t>
      </w:r>
      <w:proofErr w:type="gramEnd"/>
      <w:r>
        <w:t xml:space="preserve"> документации не подлежащими применению, утвержденного приказом Комитета градостроительной политики Ленинградской области от 24 мая 2021 года N 52 (далее - Порядок);</w:t>
      </w:r>
    </w:p>
    <w:p w:rsidR="00F80183" w:rsidRDefault="00F80183">
      <w:pPr>
        <w:pStyle w:val="ConsPlusNormal"/>
        <w:jc w:val="both"/>
      </w:pPr>
      <w:r>
        <w:t xml:space="preserve">(в ред. Приказов Комитета градостроительной политики Ленинградской области от 28.10.2021 </w:t>
      </w:r>
      <w:hyperlink r:id="rId31">
        <w:r>
          <w:rPr>
            <w:color w:val="0000FF"/>
          </w:rPr>
          <w:t>N 137</w:t>
        </w:r>
      </w:hyperlink>
      <w:r>
        <w:t xml:space="preserve">, от 27.01.2023 </w:t>
      </w:r>
      <w:hyperlink r:id="rId32">
        <w:r>
          <w:rPr>
            <w:color w:val="0000FF"/>
          </w:rPr>
          <w:t>N 15</w:t>
        </w:r>
      </w:hyperlink>
      <w:r>
        <w:t>)</w:t>
      </w:r>
    </w:p>
    <w:p w:rsidR="00F80183" w:rsidRDefault="00F80183">
      <w:pPr>
        <w:pStyle w:val="ConsPlusNormal"/>
        <w:spacing w:before="220"/>
        <w:ind w:firstLine="540"/>
        <w:jc w:val="both"/>
      </w:pPr>
      <w:r>
        <w:t>4) без личной явки с использованием электронной почты (заявление с комплектом документов представляется в форме электронных документов, подписанных усиленной квалифицированной электронной подписью заявителя и лица, осуществившего подготовку документации по планировке территории).</w:t>
      </w:r>
    </w:p>
    <w:p w:rsidR="00F80183" w:rsidRDefault="00F80183">
      <w:pPr>
        <w:pStyle w:val="ConsPlusNormal"/>
      </w:pPr>
    </w:p>
    <w:p w:rsidR="00F80183" w:rsidRDefault="00F80183">
      <w:pPr>
        <w:pStyle w:val="ConsPlusTitle"/>
        <w:jc w:val="center"/>
        <w:outlineLvl w:val="2"/>
      </w:pPr>
      <w:r>
        <w:t>Результат предоставления государственной услуги,</w:t>
      </w:r>
    </w:p>
    <w:p w:rsidR="00F80183" w:rsidRDefault="00F80183">
      <w:pPr>
        <w:pStyle w:val="ConsPlusTitle"/>
        <w:jc w:val="center"/>
      </w:pPr>
      <w:r>
        <w:t>а также способы получения результата</w:t>
      </w:r>
    </w:p>
    <w:p w:rsidR="00F80183" w:rsidRDefault="00F80183">
      <w:pPr>
        <w:pStyle w:val="ConsPlusNormal"/>
      </w:pPr>
    </w:p>
    <w:p w:rsidR="00F80183" w:rsidRDefault="00F80183">
      <w:pPr>
        <w:pStyle w:val="ConsPlusNormal"/>
        <w:ind w:firstLine="540"/>
        <w:jc w:val="both"/>
      </w:pPr>
      <w:r>
        <w:t xml:space="preserve">2.3. Результатом предоставления государственной услуги является один из следующих </w:t>
      </w:r>
      <w:r>
        <w:lastRenderedPageBreak/>
        <w:t>документов:</w:t>
      </w:r>
    </w:p>
    <w:p w:rsidR="00F80183" w:rsidRDefault="00F80183">
      <w:pPr>
        <w:pStyle w:val="ConsPlusNormal"/>
        <w:spacing w:before="220"/>
        <w:ind w:firstLine="540"/>
        <w:jc w:val="both"/>
      </w:pPr>
      <w:proofErr w:type="gramStart"/>
      <w:r>
        <w:t xml:space="preserve">1) приказ Комитета об утверждении документации по планировке территории (далее - Документация) - в случаях, установленных </w:t>
      </w:r>
      <w:hyperlink r:id="rId33">
        <w:r>
          <w:rPr>
            <w:color w:val="0000FF"/>
          </w:rPr>
          <w:t>частью 12 статьи 43</w:t>
        </w:r>
      </w:hyperlink>
      <w:r>
        <w:t xml:space="preserve">, </w:t>
      </w:r>
      <w:hyperlink r:id="rId34">
        <w:r>
          <w:rPr>
            <w:color w:val="0000FF"/>
          </w:rPr>
          <w:t>частью 10.1 статьи 45</w:t>
        </w:r>
      </w:hyperlink>
      <w:r>
        <w:t xml:space="preserve">, </w:t>
      </w:r>
      <w:hyperlink r:id="rId35">
        <w:r>
          <w:rPr>
            <w:color w:val="0000FF"/>
          </w:rPr>
          <w:t>первым предложением части 12.1 статьи 45</w:t>
        </w:r>
      </w:hyperlink>
      <w:r>
        <w:t xml:space="preserve">, </w:t>
      </w:r>
      <w:hyperlink r:id="rId36">
        <w:r>
          <w:rPr>
            <w:color w:val="0000FF"/>
          </w:rPr>
          <w:t>частью 5.1 статьи 46</w:t>
        </w:r>
      </w:hyperlink>
      <w:r>
        <w:t xml:space="preserve"> Градостроительного кодекса Российской Федерации, а также в период до 1 января 2024 года - в случаях, установленных </w:t>
      </w:r>
      <w:hyperlink r:id="rId37">
        <w:r>
          <w:rPr>
            <w:color w:val="0000FF"/>
          </w:rPr>
          <w:t>постановлением</w:t>
        </w:r>
      </w:hyperlink>
      <w:r>
        <w:t xml:space="preserve"> Правительства Ленинградской области от 5 апреля 2022 года N 203 "Об</w:t>
      </w:r>
      <w:proofErr w:type="gramEnd"/>
      <w:r>
        <w:t xml:space="preserve"> </w:t>
      </w:r>
      <w:proofErr w:type="gramStart"/>
      <w:r>
        <w:t>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roofErr w:type="gramEnd"/>
    </w:p>
    <w:p w:rsidR="00F80183" w:rsidRDefault="00F80183">
      <w:pPr>
        <w:pStyle w:val="ConsPlusNormal"/>
        <w:jc w:val="both"/>
      </w:pPr>
      <w:r>
        <w:t xml:space="preserve">(в ред. </w:t>
      </w:r>
      <w:hyperlink r:id="rId38">
        <w:r>
          <w:rPr>
            <w:color w:val="0000FF"/>
          </w:rPr>
          <w:t>Приказа</w:t>
        </w:r>
      </w:hyperlink>
      <w:r>
        <w:t xml:space="preserve"> Комитета градостроительной политики Ленинградской области от 20.01.2023 N 6)</w:t>
      </w:r>
    </w:p>
    <w:p w:rsidR="00F80183" w:rsidRDefault="00F80183">
      <w:pPr>
        <w:pStyle w:val="ConsPlusNormal"/>
        <w:spacing w:before="220"/>
        <w:ind w:firstLine="540"/>
        <w:jc w:val="both"/>
      </w:pPr>
      <w:proofErr w:type="gramStart"/>
      <w:r>
        <w:t xml:space="preserve">2) письмо Комитета в адрес заявителя с информацией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39">
        <w:r>
          <w:rPr>
            <w:color w:val="0000FF"/>
          </w:rPr>
          <w:t>кодексом</w:t>
        </w:r>
      </w:hyperlink>
      <w:r>
        <w:t xml:space="preserve"> Российской Федерации, за исключением случаев, установленных </w:t>
      </w:r>
      <w:hyperlink r:id="rId40">
        <w:r>
          <w:rPr>
            <w:color w:val="0000FF"/>
          </w:rPr>
          <w:t>частью 12 статьи 43</w:t>
        </w:r>
      </w:hyperlink>
      <w:r>
        <w:t xml:space="preserve">, </w:t>
      </w:r>
      <w:hyperlink r:id="rId41">
        <w:r>
          <w:rPr>
            <w:color w:val="0000FF"/>
          </w:rPr>
          <w:t>частью 10.1 статьи 45</w:t>
        </w:r>
      </w:hyperlink>
      <w:r>
        <w:t xml:space="preserve">, </w:t>
      </w:r>
      <w:hyperlink r:id="rId42">
        <w:r>
          <w:rPr>
            <w:color w:val="0000FF"/>
          </w:rPr>
          <w:t>первым предложением части 12.1 статьи 45</w:t>
        </w:r>
      </w:hyperlink>
      <w:r>
        <w:t xml:space="preserve">, </w:t>
      </w:r>
      <w:hyperlink r:id="rId43">
        <w:r>
          <w:rPr>
            <w:color w:val="0000FF"/>
          </w:rPr>
          <w:t>частью 5.1 статьи 46</w:t>
        </w:r>
      </w:hyperlink>
      <w:r>
        <w:t xml:space="preserve"> Градостроительного кодекса Российской Федерации, а</w:t>
      </w:r>
      <w:proofErr w:type="gramEnd"/>
      <w:r>
        <w:t xml:space="preserve"> </w:t>
      </w:r>
      <w:proofErr w:type="gramStart"/>
      <w:r>
        <w:t xml:space="preserve">также в период до 1 января 2024 года - за исключением случаев, установленных </w:t>
      </w:r>
      <w:hyperlink r:id="rId44">
        <w:r>
          <w:rPr>
            <w:color w:val="0000FF"/>
          </w:rPr>
          <w:t>постановлением</w:t>
        </w:r>
      </w:hyperlink>
      <w: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w:t>
      </w:r>
      <w:proofErr w:type="gramEnd"/>
      <w:r>
        <w:t xml:space="preserve"> территории без проведения общественных обсуждений или публичных слушаний";</w:t>
      </w:r>
    </w:p>
    <w:p w:rsidR="00F80183" w:rsidRDefault="00F80183">
      <w:pPr>
        <w:pStyle w:val="ConsPlusNormal"/>
        <w:jc w:val="both"/>
      </w:pPr>
      <w:r>
        <w:t xml:space="preserve">(в ред. </w:t>
      </w:r>
      <w:hyperlink r:id="rId45">
        <w:r>
          <w:rPr>
            <w:color w:val="0000FF"/>
          </w:rPr>
          <w:t>Приказа</w:t>
        </w:r>
      </w:hyperlink>
      <w:r>
        <w:t xml:space="preserve"> Комитета градостроительной политики Ленинградской области от 20.01.2023 N 6)</w:t>
      </w:r>
    </w:p>
    <w:p w:rsidR="00F80183" w:rsidRDefault="00F80183">
      <w:pPr>
        <w:pStyle w:val="ConsPlusNormal"/>
        <w:spacing w:before="220"/>
        <w:ind w:firstLine="540"/>
        <w:jc w:val="both"/>
      </w:pPr>
      <w:r>
        <w:t>3) письмо Комитета в адрес заявителя с информацией об отказе в предоставлении государственной услуги.</w:t>
      </w:r>
    </w:p>
    <w:p w:rsidR="00F80183" w:rsidRDefault="00F80183">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в заявлении о предоставлении государственной услуги.</w:t>
      </w:r>
    </w:p>
    <w:p w:rsidR="00F80183" w:rsidRDefault="00F80183">
      <w:pPr>
        <w:pStyle w:val="ConsPlusNormal"/>
        <w:spacing w:before="220"/>
        <w:ind w:firstLine="540"/>
        <w:jc w:val="both"/>
      </w:pPr>
      <w:r>
        <w:t>Заявитель вправе выбрать один из следующих способов предоставления результата государственной услуги:</w:t>
      </w:r>
    </w:p>
    <w:p w:rsidR="00F80183" w:rsidRDefault="00F80183">
      <w:pPr>
        <w:pStyle w:val="ConsPlusNormal"/>
        <w:spacing w:before="220"/>
        <w:ind w:firstLine="540"/>
        <w:jc w:val="both"/>
      </w:pPr>
      <w:r>
        <w:t>1) при личной явке в Комитет;</w:t>
      </w:r>
    </w:p>
    <w:p w:rsidR="00F80183" w:rsidRDefault="00F80183">
      <w:pPr>
        <w:pStyle w:val="ConsPlusNormal"/>
        <w:spacing w:before="220"/>
        <w:ind w:firstLine="540"/>
        <w:jc w:val="both"/>
      </w:pPr>
      <w:r>
        <w:t>2) без личной явки путем направления результата услуги заявителю по адресу и способом, указанным в заявлении.</w:t>
      </w:r>
    </w:p>
    <w:p w:rsidR="00F80183" w:rsidRDefault="00F80183">
      <w:pPr>
        <w:pStyle w:val="ConsPlusNormal"/>
        <w:jc w:val="both"/>
      </w:pPr>
      <w:r>
        <w:t xml:space="preserve">(п. 2.3 в ред. </w:t>
      </w:r>
      <w:hyperlink r:id="rId46">
        <w:r>
          <w:rPr>
            <w:color w:val="0000FF"/>
          </w:rPr>
          <w:t>Приказа</w:t>
        </w:r>
      </w:hyperlink>
      <w:r>
        <w:t xml:space="preserve"> Комитета градостроительной политики Ленинградской области от 10.06.2022 N 81)</w:t>
      </w:r>
    </w:p>
    <w:p w:rsidR="00F80183" w:rsidRDefault="00F80183">
      <w:pPr>
        <w:pStyle w:val="ConsPlusNormal"/>
      </w:pPr>
    </w:p>
    <w:p w:rsidR="00F80183" w:rsidRDefault="00F80183">
      <w:pPr>
        <w:pStyle w:val="ConsPlusTitle"/>
        <w:jc w:val="center"/>
        <w:outlineLvl w:val="2"/>
      </w:pPr>
      <w:r>
        <w:t>Срок предоставления государственной услуги</w:t>
      </w:r>
    </w:p>
    <w:p w:rsidR="00F80183" w:rsidRDefault="00F80183">
      <w:pPr>
        <w:pStyle w:val="ConsPlusNormal"/>
      </w:pPr>
    </w:p>
    <w:p w:rsidR="00F80183" w:rsidRDefault="00F80183">
      <w:pPr>
        <w:pStyle w:val="ConsPlusNormal"/>
        <w:ind w:firstLine="540"/>
        <w:jc w:val="both"/>
      </w:pPr>
      <w:r>
        <w:t>2.4. Государственная услуга предоставляется в срок, не превышающий 20 рабочих дней со дня поступления Документации в Комитет.</w:t>
      </w:r>
    </w:p>
    <w:p w:rsidR="00F80183" w:rsidRDefault="00F80183">
      <w:pPr>
        <w:pStyle w:val="ConsPlusNormal"/>
        <w:spacing w:before="220"/>
        <w:ind w:firstLine="540"/>
        <w:jc w:val="both"/>
      </w:pPr>
      <w:r>
        <w:t>В период до 1 января 2024 года государственная услуга предоставляется в срок, не превышающий 15 рабочих дней со дня поступления Документации в Комитет.</w:t>
      </w:r>
    </w:p>
    <w:p w:rsidR="00F80183" w:rsidRDefault="00F80183">
      <w:pPr>
        <w:pStyle w:val="ConsPlusNormal"/>
        <w:jc w:val="both"/>
      </w:pPr>
      <w:r>
        <w:t>(</w:t>
      </w:r>
      <w:proofErr w:type="gramStart"/>
      <w:r>
        <w:t>а</w:t>
      </w:r>
      <w:proofErr w:type="gramEnd"/>
      <w:r>
        <w:t xml:space="preserve">бзац введен </w:t>
      </w:r>
      <w:hyperlink r:id="rId47">
        <w:r>
          <w:rPr>
            <w:color w:val="0000FF"/>
          </w:rPr>
          <w:t>Приказом</w:t>
        </w:r>
      </w:hyperlink>
      <w:r>
        <w:t xml:space="preserve"> Комитета градостроительной политики Ленинградской области от 10.06.2022 N 81; в ред. </w:t>
      </w:r>
      <w:hyperlink r:id="rId48">
        <w:r>
          <w:rPr>
            <w:color w:val="0000FF"/>
          </w:rPr>
          <w:t>Приказа</w:t>
        </w:r>
      </w:hyperlink>
      <w:r>
        <w:t xml:space="preserve"> Комитета градостроительной политики Ленинградской области от 20.01.2023 N 6)</w:t>
      </w:r>
    </w:p>
    <w:p w:rsidR="00F80183" w:rsidRDefault="00F80183">
      <w:pPr>
        <w:pStyle w:val="ConsPlusNormal"/>
      </w:pPr>
    </w:p>
    <w:p w:rsidR="00F80183" w:rsidRDefault="00F80183">
      <w:pPr>
        <w:pStyle w:val="ConsPlusTitle"/>
        <w:jc w:val="center"/>
        <w:outlineLvl w:val="2"/>
      </w:pPr>
      <w:r>
        <w:lastRenderedPageBreak/>
        <w:t>Правовые основания для предоставления государственной услуги</w:t>
      </w:r>
    </w:p>
    <w:p w:rsidR="00F80183" w:rsidRDefault="00F80183">
      <w:pPr>
        <w:pStyle w:val="ConsPlusNormal"/>
      </w:pPr>
    </w:p>
    <w:p w:rsidR="00F80183" w:rsidRDefault="00F80183">
      <w:pPr>
        <w:pStyle w:val="ConsPlusNormal"/>
        <w:ind w:firstLine="540"/>
        <w:jc w:val="both"/>
      </w:pPr>
      <w:r>
        <w:t>2.5. Правовые основания для предоставления государственной услуги:</w:t>
      </w:r>
    </w:p>
    <w:p w:rsidR="00F80183" w:rsidRDefault="00F80183">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https://arch.lenobl.ru/ и в Реестре.</w:t>
      </w:r>
    </w:p>
    <w:p w:rsidR="00F80183" w:rsidRDefault="00F80183">
      <w:pPr>
        <w:pStyle w:val="ConsPlusNormal"/>
      </w:pPr>
    </w:p>
    <w:p w:rsidR="00F80183" w:rsidRDefault="00F80183">
      <w:pPr>
        <w:pStyle w:val="ConsPlusTitle"/>
        <w:jc w:val="center"/>
        <w:outlineLvl w:val="2"/>
      </w:pPr>
      <w:r>
        <w:t>Исчерпывающий перечень документов, необходимых</w:t>
      </w:r>
    </w:p>
    <w:p w:rsidR="00F80183" w:rsidRDefault="00F80183">
      <w:pPr>
        <w:pStyle w:val="ConsPlusTitle"/>
        <w:jc w:val="center"/>
      </w:pPr>
      <w:r>
        <w:t>в соответствии с законодательными или иными нормативными</w:t>
      </w:r>
    </w:p>
    <w:p w:rsidR="00F80183" w:rsidRDefault="00F80183">
      <w:pPr>
        <w:pStyle w:val="ConsPlusTitle"/>
        <w:jc w:val="center"/>
      </w:pPr>
      <w:r>
        <w:t>правовыми актами для предоставления государственной услуги,</w:t>
      </w:r>
    </w:p>
    <w:p w:rsidR="00F80183" w:rsidRDefault="00F80183">
      <w:pPr>
        <w:pStyle w:val="ConsPlusTitle"/>
        <w:jc w:val="center"/>
      </w:pPr>
      <w:r>
        <w:t>подлежащих представлению заявителем</w:t>
      </w:r>
    </w:p>
    <w:p w:rsidR="00F80183" w:rsidRDefault="00F80183">
      <w:pPr>
        <w:pStyle w:val="ConsPlusNormal"/>
      </w:pPr>
    </w:p>
    <w:p w:rsidR="00F80183" w:rsidRDefault="00F80183">
      <w:pPr>
        <w:pStyle w:val="ConsPlusNormal"/>
        <w:ind w:firstLine="540"/>
        <w:jc w:val="both"/>
      </w:pPr>
      <w:bookmarkStart w:id="3" w:name="P15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80183" w:rsidRDefault="00F80183">
      <w:pPr>
        <w:pStyle w:val="ConsPlusNormal"/>
        <w:spacing w:before="220"/>
        <w:ind w:firstLine="540"/>
        <w:jc w:val="both"/>
      </w:pPr>
      <w:r>
        <w:t>Для получения государственной услуги Заявители представляют в Комитет следующие документы:</w:t>
      </w:r>
    </w:p>
    <w:p w:rsidR="00F80183" w:rsidRDefault="00F80183">
      <w:pPr>
        <w:pStyle w:val="ConsPlusNormal"/>
        <w:spacing w:before="220"/>
        <w:ind w:firstLine="540"/>
        <w:jc w:val="both"/>
      </w:pPr>
      <w:proofErr w:type="gramStart"/>
      <w:r>
        <w:t xml:space="preserve">1) </w:t>
      </w:r>
      <w:hyperlink w:anchor="P499">
        <w:r>
          <w:rPr>
            <w:color w:val="0000FF"/>
          </w:rPr>
          <w:t>заявление</w:t>
        </w:r>
      </w:hyperlink>
      <w:r>
        <w:t xml:space="preserve"> о предоставлении государственной услуги по форме согласно приложению к настоящему регламенту (к комплекту документов на бумажном носителе приобщается оригинал документа);</w:t>
      </w:r>
      <w:proofErr w:type="gramEnd"/>
    </w:p>
    <w:p w:rsidR="00F80183" w:rsidRDefault="00F80183">
      <w:pPr>
        <w:pStyle w:val="ConsPlusNormal"/>
        <w:spacing w:before="220"/>
        <w:ind w:firstLine="540"/>
        <w:jc w:val="both"/>
      </w:pPr>
      <w: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(к комплекту документов на бумажном носителе приобщается копия документа);</w:t>
      </w:r>
    </w:p>
    <w:p w:rsidR="00F80183" w:rsidRDefault="00F80183">
      <w:pPr>
        <w:pStyle w:val="ConsPlusNormal"/>
        <w:spacing w:before="220"/>
        <w:ind w:firstLine="540"/>
        <w:jc w:val="both"/>
      </w:pPr>
      <w:r>
        <w:t>3) доверенность в простой письменной форме, подтверждающая полномочия представителя действовать от имени заявителя при получении государственной услуги, а также документ, удостоверяющий личность представителя (представляется в случае, если от имени заявителя за предоставлением государственной услуги обращается его представитель) (к комплекту документов на бумажном носителе приобщается копия документа);</w:t>
      </w:r>
    </w:p>
    <w:p w:rsidR="00F80183" w:rsidRDefault="00F80183">
      <w:pPr>
        <w:pStyle w:val="ConsPlusNormal"/>
        <w:spacing w:before="220"/>
        <w:ind w:firstLine="540"/>
        <w:jc w:val="both"/>
      </w:pPr>
      <w:r>
        <w:t xml:space="preserve">4) Документацию, выполненную в соответствии с требованиями </w:t>
      </w:r>
      <w:hyperlink r:id="rId49">
        <w:r>
          <w:rPr>
            <w:color w:val="0000FF"/>
          </w:rPr>
          <w:t>пунктов 1.3.2</w:t>
        </w:r>
      </w:hyperlink>
      <w:r>
        <w:t xml:space="preserve">, </w:t>
      </w:r>
      <w:hyperlink r:id="rId50">
        <w:r>
          <w:rPr>
            <w:color w:val="0000FF"/>
          </w:rPr>
          <w:t>1.3.3</w:t>
        </w:r>
      </w:hyperlink>
      <w:r>
        <w:t xml:space="preserve"> Порядка.</w:t>
      </w:r>
    </w:p>
    <w:p w:rsidR="00F80183" w:rsidRDefault="00F80183">
      <w:pPr>
        <w:pStyle w:val="ConsPlusNormal"/>
        <w:jc w:val="both"/>
      </w:pPr>
      <w:r>
        <w:t xml:space="preserve">(в ред. </w:t>
      </w:r>
      <w:hyperlink r:id="rId51">
        <w:r>
          <w:rPr>
            <w:color w:val="0000FF"/>
          </w:rPr>
          <w:t>Приказа</w:t>
        </w:r>
      </w:hyperlink>
      <w:r>
        <w:t xml:space="preserve"> Комитета градостроительной политики Ленинградской области от 28.10.2021 N 137)</w:t>
      </w:r>
    </w:p>
    <w:p w:rsidR="00F80183" w:rsidRDefault="00F80183">
      <w:pPr>
        <w:pStyle w:val="ConsPlusNormal"/>
        <w:spacing w:before="220"/>
        <w:ind w:firstLine="540"/>
        <w:jc w:val="both"/>
      </w:pPr>
      <w:r>
        <w:t xml:space="preserve">2.6.1. Утратил силу. - </w:t>
      </w:r>
      <w:hyperlink r:id="rId52">
        <w:r>
          <w:rPr>
            <w:color w:val="0000FF"/>
          </w:rPr>
          <w:t>Приказ</w:t>
        </w:r>
      </w:hyperlink>
      <w:r>
        <w:t xml:space="preserve"> Комитета градостроительной политики Ленинградской области от 27.01.2023 N 15.</w:t>
      </w:r>
    </w:p>
    <w:p w:rsidR="00F80183" w:rsidRDefault="00F80183">
      <w:pPr>
        <w:pStyle w:val="ConsPlusNormal"/>
        <w:spacing w:before="220"/>
        <w:ind w:firstLine="540"/>
        <w:jc w:val="both"/>
      </w:pPr>
      <w:r>
        <w:t xml:space="preserve">2.6.2. Указанные в </w:t>
      </w:r>
      <w:hyperlink w:anchor="P152">
        <w:r>
          <w:rPr>
            <w:color w:val="0000FF"/>
          </w:rPr>
          <w:t>пункте 2.6</w:t>
        </w:r>
      </w:hyperlink>
      <w:r>
        <w:t xml:space="preserve"> документы в электронном виде должны быть отсканированы с соблюдением следующих требований: </w:t>
      </w:r>
      <w:proofErr w:type="gramStart"/>
      <w:r>
        <w:t>многостраничный</w:t>
      </w:r>
      <w:proofErr w:type="gramEnd"/>
      <w:r>
        <w:t xml:space="preserve"> </w:t>
      </w:r>
      <w:proofErr w:type="spellStart"/>
      <w:r>
        <w:t>pdf</w:t>
      </w:r>
      <w:proofErr w:type="spellEnd"/>
      <w:r>
        <w:t xml:space="preserve">, расширением не менее 150 </w:t>
      </w:r>
      <w:proofErr w:type="spellStart"/>
      <w:r>
        <w:t>dpi</w:t>
      </w:r>
      <w:proofErr w:type="spellEnd"/>
      <w:r>
        <w:t xml:space="preserve">, обеспечивающих сохранение всех аутентичных признаков подлинности и соответствовать требованиям </w:t>
      </w:r>
      <w:hyperlink r:id="rId53">
        <w:r>
          <w:rPr>
            <w:color w:val="0000FF"/>
          </w:rPr>
          <w:t>пунктов 1.3.2</w:t>
        </w:r>
      </w:hyperlink>
      <w:r>
        <w:t xml:space="preserve">, </w:t>
      </w:r>
      <w:hyperlink r:id="rId54">
        <w:r>
          <w:rPr>
            <w:color w:val="0000FF"/>
          </w:rPr>
          <w:t>1.3.3</w:t>
        </w:r>
      </w:hyperlink>
      <w:r>
        <w:t xml:space="preserve">, </w:t>
      </w:r>
      <w:hyperlink r:id="rId55">
        <w:r>
          <w:rPr>
            <w:color w:val="0000FF"/>
          </w:rPr>
          <w:t>1.5</w:t>
        </w:r>
      </w:hyperlink>
      <w:r>
        <w:t xml:space="preserve"> - </w:t>
      </w:r>
      <w:hyperlink r:id="rId56">
        <w:r>
          <w:rPr>
            <w:color w:val="0000FF"/>
          </w:rPr>
          <w:t>1.7</w:t>
        </w:r>
      </w:hyperlink>
      <w:r>
        <w:t xml:space="preserve"> Порядка.</w:t>
      </w:r>
    </w:p>
    <w:p w:rsidR="00F80183" w:rsidRDefault="00F80183">
      <w:pPr>
        <w:pStyle w:val="ConsPlusNormal"/>
        <w:jc w:val="both"/>
      </w:pPr>
      <w:r>
        <w:t xml:space="preserve">(в ред. Приказов Комитета градостроительной политики Ленинградской области от 28.10.2021 </w:t>
      </w:r>
      <w:hyperlink r:id="rId57">
        <w:r>
          <w:rPr>
            <w:color w:val="0000FF"/>
          </w:rPr>
          <w:t>N 137</w:t>
        </w:r>
      </w:hyperlink>
      <w:r>
        <w:t xml:space="preserve">, от 10.06.2022 </w:t>
      </w:r>
      <w:hyperlink r:id="rId58">
        <w:r>
          <w:rPr>
            <w:color w:val="0000FF"/>
          </w:rPr>
          <w:t>N 81</w:t>
        </w:r>
      </w:hyperlink>
      <w:r>
        <w:t xml:space="preserve">, от 27.01.2023 </w:t>
      </w:r>
      <w:hyperlink r:id="rId59">
        <w:r>
          <w:rPr>
            <w:color w:val="0000FF"/>
          </w:rPr>
          <w:t>N 15</w:t>
        </w:r>
      </w:hyperlink>
      <w:r>
        <w:t>)</w:t>
      </w:r>
    </w:p>
    <w:p w:rsidR="00F80183" w:rsidRDefault="00F80183">
      <w:pPr>
        <w:pStyle w:val="ConsPlusNormal"/>
      </w:pPr>
    </w:p>
    <w:p w:rsidR="00F80183" w:rsidRDefault="00F80183">
      <w:pPr>
        <w:pStyle w:val="ConsPlusTitle"/>
        <w:jc w:val="center"/>
        <w:outlineLvl w:val="2"/>
      </w:pPr>
      <w:r>
        <w:t>Исчерпывающий перечень документов, необходимых</w:t>
      </w:r>
    </w:p>
    <w:p w:rsidR="00F80183" w:rsidRDefault="00F80183">
      <w:pPr>
        <w:pStyle w:val="ConsPlusTitle"/>
        <w:jc w:val="center"/>
      </w:pPr>
      <w:r>
        <w:t>в соответствии с законодательными или иными нормативными</w:t>
      </w:r>
    </w:p>
    <w:p w:rsidR="00F80183" w:rsidRDefault="00F80183">
      <w:pPr>
        <w:pStyle w:val="ConsPlusTitle"/>
        <w:jc w:val="center"/>
      </w:pPr>
      <w:r>
        <w:t>правовыми актами для предоставления государственной услуги,</w:t>
      </w:r>
    </w:p>
    <w:p w:rsidR="00F80183" w:rsidRDefault="00F80183">
      <w:pPr>
        <w:pStyle w:val="ConsPlusTitle"/>
        <w:jc w:val="center"/>
      </w:pPr>
      <w:r>
        <w:t>находящихся в распоряжении государственных органов, органов</w:t>
      </w:r>
    </w:p>
    <w:p w:rsidR="00F80183" w:rsidRDefault="00F80183">
      <w:pPr>
        <w:pStyle w:val="ConsPlusTitle"/>
        <w:jc w:val="center"/>
      </w:pPr>
      <w:r>
        <w:t>местного самоуправления и подведомственных им организаций</w:t>
      </w:r>
    </w:p>
    <w:p w:rsidR="00F80183" w:rsidRDefault="00F80183">
      <w:pPr>
        <w:pStyle w:val="ConsPlusTitle"/>
        <w:jc w:val="center"/>
      </w:pPr>
      <w:proofErr w:type="gramStart"/>
      <w:r>
        <w:lastRenderedPageBreak/>
        <w:t>(за исключением организаций, оказывающих услуги, необходимые</w:t>
      </w:r>
      <w:proofErr w:type="gramEnd"/>
    </w:p>
    <w:p w:rsidR="00F80183" w:rsidRDefault="00F80183">
      <w:pPr>
        <w:pStyle w:val="ConsPlusTitle"/>
        <w:jc w:val="center"/>
      </w:pPr>
      <w:proofErr w:type="gramStart"/>
      <w:r>
        <w:t>и обязательные для предоставления государственной услуги)</w:t>
      </w:r>
      <w:proofErr w:type="gramEnd"/>
    </w:p>
    <w:p w:rsidR="00F80183" w:rsidRDefault="00F80183">
      <w:pPr>
        <w:pStyle w:val="ConsPlusTitle"/>
        <w:jc w:val="center"/>
      </w:pPr>
      <w:r>
        <w:t xml:space="preserve">и подлежащих представлению в рамках </w:t>
      </w:r>
      <w:proofErr w:type="gramStart"/>
      <w:r>
        <w:t>межведомственного</w:t>
      </w:r>
      <w:proofErr w:type="gramEnd"/>
    </w:p>
    <w:p w:rsidR="00F80183" w:rsidRDefault="00F80183">
      <w:pPr>
        <w:pStyle w:val="ConsPlusTitle"/>
        <w:jc w:val="center"/>
      </w:pPr>
      <w:r>
        <w:t>информационного взаимодействия</w:t>
      </w:r>
    </w:p>
    <w:p w:rsidR="00F80183" w:rsidRDefault="00F80183">
      <w:pPr>
        <w:pStyle w:val="ConsPlusNormal"/>
      </w:pPr>
    </w:p>
    <w:p w:rsidR="00F80183" w:rsidRDefault="00F80183">
      <w:pPr>
        <w:pStyle w:val="ConsPlusNormal"/>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80183" w:rsidRDefault="00F80183">
      <w:pPr>
        <w:pStyle w:val="ConsPlusNormal"/>
        <w:spacing w:before="220"/>
        <w:ind w:firstLine="540"/>
        <w:jc w:val="both"/>
      </w:pPr>
      <w:r>
        <w:t xml:space="preserve">Комитет в рамках межведомственного информационного взаимодействия для предоставления государственной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hyperlink r:id="rId60">
        <w:r>
          <w:rPr>
            <w:color w:val="0000FF"/>
          </w:rPr>
          <w:t>пунктов 1.5</w:t>
        </w:r>
      </w:hyperlink>
      <w:r>
        <w:t xml:space="preserve"> - </w:t>
      </w:r>
      <w:hyperlink r:id="rId61">
        <w:r>
          <w:rPr>
            <w:color w:val="0000FF"/>
          </w:rPr>
          <w:t>1.7</w:t>
        </w:r>
      </w:hyperlink>
      <w:r>
        <w:t xml:space="preserve"> Порядка.</w:t>
      </w:r>
    </w:p>
    <w:p w:rsidR="00F80183" w:rsidRDefault="00F80183">
      <w:pPr>
        <w:pStyle w:val="ConsPlusNormal"/>
        <w:spacing w:before="220"/>
        <w:ind w:firstLine="540"/>
        <w:jc w:val="both"/>
      </w:pPr>
      <w: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F80183" w:rsidRDefault="00F80183">
      <w:pPr>
        <w:pStyle w:val="ConsPlusNormal"/>
        <w:spacing w:before="220"/>
        <w:ind w:firstLine="540"/>
        <w:jc w:val="both"/>
      </w:pPr>
      <w:r>
        <w:t>Заявитель вправе представить документ, предусмотренный настоящим пунктом, по собственной инициативе.</w:t>
      </w:r>
    </w:p>
    <w:p w:rsidR="00F80183" w:rsidRDefault="00F80183">
      <w:pPr>
        <w:pStyle w:val="ConsPlusNormal"/>
        <w:jc w:val="both"/>
      </w:pPr>
      <w:r>
        <w:t xml:space="preserve">(п. 2.7 в ред. </w:t>
      </w:r>
      <w:hyperlink r:id="rId62">
        <w:r>
          <w:rPr>
            <w:color w:val="0000FF"/>
          </w:rPr>
          <w:t>Приказа</w:t>
        </w:r>
      </w:hyperlink>
      <w:r>
        <w:t xml:space="preserve"> Комитета градостроительной политики Ленинградской области от 10.03.2023 N 38)</w:t>
      </w:r>
    </w:p>
    <w:p w:rsidR="00F80183" w:rsidRDefault="00F80183">
      <w:pPr>
        <w:pStyle w:val="ConsPlusNormal"/>
        <w:spacing w:before="220"/>
        <w:ind w:firstLine="540"/>
        <w:jc w:val="both"/>
      </w:pPr>
      <w:r>
        <w:t>2.7.1. Не допускается требовать от заявителя:</w:t>
      </w:r>
    </w:p>
    <w:p w:rsidR="00F80183" w:rsidRDefault="00F8018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0183" w:rsidRDefault="00F80183">
      <w:pPr>
        <w:pStyle w:val="ConsPlusNormal"/>
        <w:spacing w:before="220"/>
        <w:ind w:firstLine="540"/>
        <w:jc w:val="both"/>
      </w:pPr>
      <w:proofErr w:type="gramStart"/>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63">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Комитет по собственной инициативе;</w:t>
      </w:r>
    </w:p>
    <w:p w:rsidR="00F80183" w:rsidRDefault="00F80183">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4">
        <w:r>
          <w:rPr>
            <w:color w:val="0000FF"/>
          </w:rPr>
          <w:t>части 1 статьи 9</w:t>
        </w:r>
      </w:hyperlink>
      <w:r>
        <w:t xml:space="preserve"> настоящего Федерального закона N 210-ФЗ;</w:t>
      </w:r>
      <w:proofErr w:type="gramEnd"/>
    </w:p>
    <w:p w:rsidR="00F80183" w:rsidRDefault="00F80183">
      <w:pPr>
        <w:pStyle w:val="ConsPlusNormal"/>
        <w:spacing w:before="220"/>
        <w:ind w:firstLine="540"/>
        <w:jc w:val="both"/>
      </w:pPr>
      <w:r>
        <w:t xml:space="preserve">4) 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80183" w:rsidRDefault="00F8018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80183" w:rsidRDefault="00F80183">
      <w:pPr>
        <w:pStyle w:val="ConsPlusNormal"/>
        <w:spacing w:before="220"/>
        <w:ind w:firstLine="540"/>
        <w:jc w:val="both"/>
      </w:pPr>
      <w:r>
        <w:t xml:space="preserve">б) наличие ошибок в заявлении о предоставлении государственной услуги и документах, </w:t>
      </w:r>
      <w:r>
        <w:lastRenderedPageBreak/>
        <w:t>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80183" w:rsidRDefault="00F8018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80183" w:rsidRDefault="00F80183">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65">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государственной, либо руководителя организации, предусмотренной </w:t>
      </w:r>
      <w:hyperlink r:id="rId66">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80183" w:rsidRDefault="00F80183">
      <w:pPr>
        <w:pStyle w:val="ConsPlusNormal"/>
        <w:spacing w:before="220"/>
        <w:ind w:firstLine="540"/>
        <w:jc w:val="both"/>
      </w:pPr>
      <w:proofErr w:type="gramStart"/>
      <w:r>
        <w:t xml:space="preserve">5) представления на бумажном носителе документов и информации, электронные образы которых ранее были заверены в соответствии с </w:t>
      </w:r>
      <w:hyperlink r:id="rId6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F80183" w:rsidRDefault="00F80183">
      <w:pPr>
        <w:pStyle w:val="ConsPlusNormal"/>
        <w:jc w:val="both"/>
      </w:pPr>
      <w:r>
        <w:t xml:space="preserve">(п. 2.7.1 </w:t>
      </w:r>
      <w:proofErr w:type="gramStart"/>
      <w:r>
        <w:t>введен</w:t>
      </w:r>
      <w:proofErr w:type="gramEnd"/>
      <w:r>
        <w:t xml:space="preserve"> </w:t>
      </w:r>
      <w:hyperlink r:id="rId68">
        <w:r>
          <w:rPr>
            <w:color w:val="0000FF"/>
          </w:rPr>
          <w:t>Приказом</w:t>
        </w:r>
      </w:hyperlink>
      <w:r>
        <w:t xml:space="preserve"> Комитета градостроительной политики Ленинградской области от 10.06.2022 N 81)</w:t>
      </w:r>
    </w:p>
    <w:p w:rsidR="00F80183" w:rsidRDefault="00F80183">
      <w:pPr>
        <w:pStyle w:val="ConsPlusNormal"/>
      </w:pPr>
    </w:p>
    <w:p w:rsidR="00F80183" w:rsidRDefault="00F80183">
      <w:pPr>
        <w:pStyle w:val="ConsPlusTitle"/>
        <w:jc w:val="center"/>
        <w:outlineLvl w:val="2"/>
      </w:pPr>
      <w:r>
        <w:t>Исчерпывающий перечень оснований для приостановления</w:t>
      </w:r>
    </w:p>
    <w:p w:rsidR="00F80183" w:rsidRDefault="00F80183">
      <w:pPr>
        <w:pStyle w:val="ConsPlusTitle"/>
        <w:jc w:val="center"/>
      </w:pPr>
      <w:r>
        <w:t xml:space="preserve">предоставления государственной услуги с указанием </w:t>
      </w:r>
      <w:proofErr w:type="gramStart"/>
      <w:r>
        <w:t>допустимых</w:t>
      </w:r>
      <w:proofErr w:type="gramEnd"/>
    </w:p>
    <w:p w:rsidR="00F80183" w:rsidRDefault="00F80183">
      <w:pPr>
        <w:pStyle w:val="ConsPlusTitle"/>
        <w:jc w:val="center"/>
      </w:pPr>
      <w:r>
        <w:t>сроков приостановления, в случае если возможность</w:t>
      </w:r>
    </w:p>
    <w:p w:rsidR="00F80183" w:rsidRDefault="00F80183">
      <w:pPr>
        <w:pStyle w:val="ConsPlusTitle"/>
        <w:jc w:val="center"/>
      </w:pPr>
      <w:r>
        <w:t>приостановления предоставления государственной услуги</w:t>
      </w:r>
    </w:p>
    <w:p w:rsidR="00F80183" w:rsidRDefault="00F80183">
      <w:pPr>
        <w:pStyle w:val="ConsPlusTitle"/>
        <w:jc w:val="center"/>
      </w:pPr>
      <w:proofErr w:type="gramStart"/>
      <w:r>
        <w:t>предусмотрена</w:t>
      </w:r>
      <w:proofErr w:type="gramEnd"/>
      <w:r>
        <w:t xml:space="preserve"> действующим законодательством</w:t>
      </w:r>
    </w:p>
    <w:p w:rsidR="00F80183" w:rsidRDefault="00F80183">
      <w:pPr>
        <w:pStyle w:val="ConsPlusNormal"/>
      </w:pPr>
    </w:p>
    <w:p w:rsidR="00F80183" w:rsidRDefault="00F80183">
      <w:pPr>
        <w:pStyle w:val="ConsPlusNormal"/>
        <w:ind w:firstLine="540"/>
        <w:jc w:val="both"/>
      </w:pPr>
      <w:r>
        <w:t>2.8. Основания для приостановления предоставления государственной услуги не предусмотрены.</w:t>
      </w:r>
    </w:p>
    <w:p w:rsidR="00F80183" w:rsidRDefault="00F80183">
      <w:pPr>
        <w:pStyle w:val="ConsPlusNormal"/>
      </w:pPr>
    </w:p>
    <w:p w:rsidR="00F80183" w:rsidRDefault="00F80183">
      <w:pPr>
        <w:pStyle w:val="ConsPlusTitle"/>
        <w:jc w:val="center"/>
        <w:outlineLvl w:val="2"/>
      </w:pPr>
      <w:r>
        <w:t>Исчерпывающий перечень оснований для отказа в приеме</w:t>
      </w:r>
    </w:p>
    <w:p w:rsidR="00F80183" w:rsidRDefault="00F80183">
      <w:pPr>
        <w:pStyle w:val="ConsPlusTitle"/>
        <w:jc w:val="center"/>
      </w:pPr>
      <w:r>
        <w:t>документов, необходимых для предоставления</w:t>
      </w:r>
    </w:p>
    <w:p w:rsidR="00F80183" w:rsidRDefault="00F80183">
      <w:pPr>
        <w:pStyle w:val="ConsPlusTitle"/>
        <w:jc w:val="center"/>
      </w:pPr>
      <w:r>
        <w:t>государственной услуги</w:t>
      </w:r>
    </w:p>
    <w:p w:rsidR="00F80183" w:rsidRDefault="00F80183">
      <w:pPr>
        <w:pStyle w:val="ConsPlusNormal"/>
      </w:pPr>
    </w:p>
    <w:p w:rsidR="00F80183" w:rsidRDefault="00F80183">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F80183" w:rsidRDefault="00F80183">
      <w:pPr>
        <w:pStyle w:val="ConsPlusNormal"/>
      </w:pPr>
    </w:p>
    <w:p w:rsidR="00F80183" w:rsidRDefault="00F80183">
      <w:pPr>
        <w:pStyle w:val="ConsPlusTitle"/>
        <w:jc w:val="center"/>
        <w:outlineLvl w:val="2"/>
      </w:pPr>
      <w:r>
        <w:t>Исчерпывающий перечень оснований для отказа</w:t>
      </w:r>
    </w:p>
    <w:p w:rsidR="00F80183" w:rsidRDefault="00F80183">
      <w:pPr>
        <w:pStyle w:val="ConsPlusTitle"/>
        <w:jc w:val="center"/>
      </w:pPr>
      <w:r>
        <w:t>в предоставлении государственной услуги</w:t>
      </w:r>
    </w:p>
    <w:p w:rsidR="00F80183" w:rsidRDefault="00F80183">
      <w:pPr>
        <w:pStyle w:val="ConsPlusNormal"/>
        <w:jc w:val="center"/>
      </w:pPr>
      <w:proofErr w:type="gramStart"/>
      <w:r>
        <w:t xml:space="preserve">(в ред. </w:t>
      </w:r>
      <w:hyperlink r:id="rId69">
        <w:r>
          <w:rPr>
            <w:color w:val="0000FF"/>
          </w:rPr>
          <w:t>Приказа</w:t>
        </w:r>
      </w:hyperlink>
      <w:r>
        <w:t xml:space="preserve"> Комитета градостроительной политики</w:t>
      </w:r>
      <w:proofErr w:type="gramEnd"/>
    </w:p>
    <w:p w:rsidR="00F80183" w:rsidRDefault="00F80183">
      <w:pPr>
        <w:pStyle w:val="ConsPlusNormal"/>
        <w:jc w:val="center"/>
      </w:pPr>
      <w:proofErr w:type="gramStart"/>
      <w:r>
        <w:t>Ленинградской области от 10.06.2022 N 81)</w:t>
      </w:r>
      <w:proofErr w:type="gramEnd"/>
    </w:p>
    <w:p w:rsidR="00F80183" w:rsidRDefault="00F80183">
      <w:pPr>
        <w:pStyle w:val="ConsPlusNormal"/>
        <w:jc w:val="center"/>
      </w:pPr>
    </w:p>
    <w:p w:rsidR="00F80183" w:rsidRDefault="00F80183">
      <w:pPr>
        <w:pStyle w:val="ConsPlusNormal"/>
        <w:ind w:firstLine="540"/>
        <w:jc w:val="both"/>
      </w:pPr>
      <w:bookmarkStart w:id="4" w:name="P209"/>
      <w:bookmarkEnd w:id="4"/>
      <w:r>
        <w:t>2.10. Исчерпывающий перечень оснований для отказа в предоставлении государственной услуги:</w:t>
      </w:r>
    </w:p>
    <w:p w:rsidR="00F80183" w:rsidRDefault="00F80183">
      <w:pPr>
        <w:pStyle w:val="ConsPlusNormal"/>
        <w:spacing w:before="220"/>
        <w:ind w:firstLine="540"/>
        <w:jc w:val="both"/>
      </w:pPr>
      <w:r>
        <w:t xml:space="preserve">а) несоответствие Документации требованиям, указанным в </w:t>
      </w:r>
      <w:hyperlink r:id="rId70">
        <w:r>
          <w:rPr>
            <w:color w:val="0000FF"/>
          </w:rPr>
          <w:t>части 10 статьи 45</w:t>
        </w:r>
      </w:hyperlink>
      <w:r>
        <w:t xml:space="preserve"> Градостроительного кодекса Российской Федерации;</w:t>
      </w:r>
    </w:p>
    <w:p w:rsidR="00F80183" w:rsidRDefault="00F80183">
      <w:pPr>
        <w:pStyle w:val="ConsPlusNormal"/>
        <w:spacing w:before="220"/>
        <w:ind w:firstLine="540"/>
        <w:jc w:val="both"/>
      </w:pPr>
      <w:proofErr w:type="gramStart"/>
      <w:r>
        <w:lastRenderedPageBreak/>
        <w:t xml:space="preserve">б) несоответствие Документации утвержденным Комитетом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Комитет лицами, указанными в </w:t>
      </w:r>
      <w:hyperlink r:id="rId71">
        <w:r>
          <w:rPr>
            <w:color w:val="0000FF"/>
          </w:rPr>
          <w:t>части 1.1 статьи 45</w:t>
        </w:r>
      </w:hyperlink>
      <w:r>
        <w:t xml:space="preserve"> Градостроительного кодекса Российской Федерации);</w:t>
      </w:r>
      <w:proofErr w:type="gramEnd"/>
    </w:p>
    <w:p w:rsidR="00F80183" w:rsidRDefault="00F80183">
      <w:pPr>
        <w:pStyle w:val="ConsPlusNormal"/>
        <w:spacing w:before="220"/>
        <w:ind w:firstLine="540"/>
        <w:jc w:val="both"/>
      </w:pPr>
      <w:r>
        <w:t xml:space="preserve">в) наличие признанных </w:t>
      </w:r>
      <w:proofErr w:type="gramStart"/>
      <w:r>
        <w:t>Комитетом</w:t>
      </w:r>
      <w:proofErr w:type="gramEnd"/>
      <w:r>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t>и(</w:t>
      </w:r>
      <w:proofErr w:type="gramEnd"/>
      <w:r>
        <w:t>или) органы местного самоуправления;</w:t>
      </w:r>
    </w:p>
    <w:p w:rsidR="00F80183" w:rsidRDefault="00F80183">
      <w:pPr>
        <w:pStyle w:val="ConsPlusNormal"/>
        <w:spacing w:before="220"/>
        <w:ind w:firstLine="540"/>
        <w:jc w:val="both"/>
      </w:pPr>
      <w:proofErr w:type="gramStart"/>
      <w:r>
        <w:t xml:space="preserve">г) несоответствие состава и содержания Документации требованиям </w:t>
      </w:r>
      <w:hyperlink r:id="rId72">
        <w:r>
          <w:rPr>
            <w:color w:val="0000FF"/>
          </w:rPr>
          <w:t>статей 42</w:t>
        </w:r>
      </w:hyperlink>
      <w:r>
        <w:t xml:space="preserve">, </w:t>
      </w:r>
      <w:hyperlink r:id="rId73">
        <w:r>
          <w:rPr>
            <w:color w:val="0000FF"/>
          </w:rPr>
          <w:t>43</w:t>
        </w:r>
      </w:hyperlink>
      <w:r>
        <w:t xml:space="preserve"> Градостроительного кодекса Российской Федерации (в зависимости от вида документации по планировке территории), </w:t>
      </w:r>
      <w:hyperlink r:id="rId74">
        <w:r>
          <w:rPr>
            <w:color w:val="0000FF"/>
          </w:rPr>
          <w:t>Порядка</w:t>
        </w:r>
      </w:hyperlink>
      <w:r>
        <w:t xml:space="preserve"> подготовки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w:t>
      </w:r>
      <w:proofErr w:type="gramEnd"/>
      <w:r>
        <w:t xml:space="preserve">, </w:t>
      </w:r>
      <w:proofErr w:type="gramStart"/>
      <w:r>
        <w:t xml:space="preserve">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утвержденного постановлением Правительства Ленинградской области от 20 мая 2019 года N 227, а в отношении линейных объектов - также требованиям </w:t>
      </w:r>
      <w:hyperlink r:id="rId75">
        <w:r>
          <w:rPr>
            <w:color w:val="0000FF"/>
          </w:rPr>
          <w:t>постановления</w:t>
        </w:r>
      </w:hyperlink>
      <w: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w:t>
      </w:r>
      <w:proofErr w:type="gramEnd"/>
      <w:r>
        <w:t xml:space="preserve"> или нескольких линейных объектов";</w:t>
      </w:r>
    </w:p>
    <w:p w:rsidR="00F80183" w:rsidRDefault="00F80183">
      <w:pPr>
        <w:pStyle w:val="ConsPlusNormal"/>
        <w:spacing w:before="220"/>
        <w:ind w:firstLine="540"/>
        <w:jc w:val="both"/>
      </w:pPr>
      <w:r>
        <w:t>д) несоблюдение требований к представлению Документации в Комитет, установленных настоящим регламентом;</w:t>
      </w:r>
    </w:p>
    <w:p w:rsidR="00F80183" w:rsidRDefault="00F80183">
      <w:pPr>
        <w:pStyle w:val="ConsPlusNormal"/>
        <w:spacing w:before="220"/>
        <w:ind w:firstLine="540"/>
        <w:jc w:val="both"/>
      </w:pPr>
      <w:r>
        <w:t>е) невозможность прочтения Документации;</w:t>
      </w:r>
    </w:p>
    <w:p w:rsidR="00F80183" w:rsidRDefault="00F80183">
      <w:pPr>
        <w:pStyle w:val="ConsPlusNormal"/>
        <w:spacing w:before="220"/>
        <w:ind w:firstLine="540"/>
        <w:jc w:val="both"/>
      </w:pPr>
      <w:r>
        <w:t>ж) наличие в Документации опечаток, описок, вклеек, исправлений;</w:t>
      </w:r>
    </w:p>
    <w:p w:rsidR="00F80183" w:rsidRDefault="00F80183">
      <w:pPr>
        <w:pStyle w:val="ConsPlusNormal"/>
        <w:spacing w:before="220"/>
        <w:ind w:firstLine="540"/>
        <w:jc w:val="both"/>
      </w:pPr>
      <w:r>
        <w:t>з) отсутствие у Комитета полномочий по утверждению Документации;</w:t>
      </w:r>
    </w:p>
    <w:p w:rsidR="00F80183" w:rsidRDefault="00F80183">
      <w:pPr>
        <w:pStyle w:val="ConsPlusNormal"/>
        <w:spacing w:before="220"/>
        <w:ind w:firstLine="540"/>
        <w:jc w:val="both"/>
      </w:pPr>
      <w:r>
        <w:t>и) утверждение Документации не предусмотрено законодательством о градостроительной деятельности;</w:t>
      </w:r>
    </w:p>
    <w:p w:rsidR="00F80183" w:rsidRDefault="00F80183">
      <w:pPr>
        <w:pStyle w:val="ConsPlusNormal"/>
        <w:spacing w:before="220"/>
        <w:ind w:firstLine="540"/>
        <w:jc w:val="both"/>
      </w:pPr>
      <w:r>
        <w:t>к) представленная Документация подготовлена в отсутствие решения Комитета о подготовке документации по планировке территории в случае, когда наличие такого решения является обязательным;</w:t>
      </w:r>
    </w:p>
    <w:p w:rsidR="00F80183" w:rsidRDefault="00F80183">
      <w:pPr>
        <w:pStyle w:val="ConsPlusNormal"/>
        <w:spacing w:before="220"/>
        <w:ind w:firstLine="540"/>
        <w:jc w:val="both"/>
      </w:pPr>
      <w:r>
        <w:t xml:space="preserve">л) отсутствие утвержденных генерального плана </w:t>
      </w:r>
      <w:proofErr w:type="gramStart"/>
      <w:r>
        <w:t>и(</w:t>
      </w:r>
      <w:proofErr w:type="gramEnd"/>
      <w: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F80183" w:rsidRDefault="00F80183">
      <w:pPr>
        <w:pStyle w:val="ConsPlusNormal"/>
        <w:spacing w:before="220"/>
        <w:ind w:firstLine="540"/>
        <w:jc w:val="both"/>
      </w:pPr>
      <w:r>
        <w:t xml:space="preserve">м) отнесение территории, в отношении которой подготовлена Документация (за исключением </w:t>
      </w:r>
      <w:proofErr w:type="gramStart"/>
      <w:r>
        <w:t>случаев подготовки проекта межевания территории</w:t>
      </w:r>
      <w:proofErr w:type="gramEnd"/>
      <w:r>
        <w:t xml:space="preserve"> в виде отдельного документа), к территориям, в пределах которых не допускается строительство объектов капитального строительства;</w:t>
      </w:r>
    </w:p>
    <w:p w:rsidR="00F80183" w:rsidRDefault="00F80183">
      <w:pPr>
        <w:pStyle w:val="ConsPlusNormal"/>
        <w:spacing w:before="220"/>
        <w:ind w:firstLine="540"/>
        <w:jc w:val="both"/>
      </w:pPr>
      <w:r>
        <w:t xml:space="preserve">н) в документах территориального планирования отсутствуют сведения о размещении </w:t>
      </w:r>
      <w:r>
        <w:lastRenderedPageBreak/>
        <w:t>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F80183" w:rsidRDefault="00F80183">
      <w:pPr>
        <w:pStyle w:val="ConsPlusNormal"/>
        <w:jc w:val="both"/>
      </w:pPr>
      <w:r>
        <w:t xml:space="preserve">(п. 2.10 в ред. </w:t>
      </w:r>
      <w:hyperlink r:id="rId76">
        <w:r>
          <w:rPr>
            <w:color w:val="0000FF"/>
          </w:rPr>
          <w:t>Приказа</w:t>
        </w:r>
      </w:hyperlink>
      <w:r>
        <w:t xml:space="preserve"> Комитета градостроительной политики Ленинградской области от 10.06.2022 N 81)</w:t>
      </w:r>
    </w:p>
    <w:p w:rsidR="00F80183" w:rsidRDefault="00F80183">
      <w:pPr>
        <w:pStyle w:val="ConsPlusNormal"/>
        <w:spacing w:before="220"/>
        <w:ind w:firstLine="540"/>
        <w:jc w:val="both"/>
      </w:pPr>
      <w:r>
        <w:t xml:space="preserve">2.11. Исключен. - </w:t>
      </w:r>
      <w:hyperlink r:id="rId77">
        <w:r>
          <w:rPr>
            <w:color w:val="0000FF"/>
          </w:rPr>
          <w:t>Приказ</w:t>
        </w:r>
      </w:hyperlink>
      <w:r>
        <w:t xml:space="preserve"> Комитета градостроительной политики Ленинградской области от 28.10.2021 N 137.</w:t>
      </w:r>
    </w:p>
    <w:p w:rsidR="00F80183" w:rsidRDefault="00F80183">
      <w:pPr>
        <w:pStyle w:val="ConsPlusNormal"/>
      </w:pPr>
    </w:p>
    <w:p w:rsidR="00F80183" w:rsidRDefault="00F80183">
      <w:pPr>
        <w:pStyle w:val="ConsPlusTitle"/>
        <w:jc w:val="center"/>
        <w:outlineLvl w:val="2"/>
      </w:pPr>
      <w:r>
        <w:t>Размер платы, взимаемой с заявителя при предоставлении</w:t>
      </w:r>
    </w:p>
    <w:p w:rsidR="00F80183" w:rsidRDefault="00F80183">
      <w:pPr>
        <w:pStyle w:val="ConsPlusTitle"/>
        <w:jc w:val="center"/>
      </w:pPr>
      <w:r>
        <w:t>государственной услуги, и способы ее взимания в случаях,</w:t>
      </w:r>
    </w:p>
    <w:p w:rsidR="00F80183" w:rsidRDefault="00F80183">
      <w:pPr>
        <w:pStyle w:val="ConsPlusTitle"/>
        <w:jc w:val="center"/>
      </w:pPr>
      <w:proofErr w:type="gramStart"/>
      <w:r>
        <w:t>предусмотренных</w:t>
      </w:r>
      <w:proofErr w:type="gramEnd"/>
      <w:r>
        <w:t xml:space="preserve"> федеральными законами, принимаемыми</w:t>
      </w:r>
    </w:p>
    <w:p w:rsidR="00F80183" w:rsidRDefault="00F80183">
      <w:pPr>
        <w:pStyle w:val="ConsPlusTitle"/>
        <w:jc w:val="center"/>
      </w:pPr>
      <w:r>
        <w:t>в соответствии с ними иными нормативными правовыми актами</w:t>
      </w:r>
    </w:p>
    <w:p w:rsidR="00F80183" w:rsidRDefault="00F80183">
      <w:pPr>
        <w:pStyle w:val="ConsPlusTitle"/>
        <w:jc w:val="center"/>
      </w:pPr>
      <w:r>
        <w:t>Российской Федерации, нормативными правовыми актами</w:t>
      </w:r>
    </w:p>
    <w:p w:rsidR="00F80183" w:rsidRDefault="00F80183">
      <w:pPr>
        <w:pStyle w:val="ConsPlusTitle"/>
        <w:jc w:val="center"/>
      </w:pPr>
      <w:r>
        <w:t>Ленинградской области</w:t>
      </w:r>
    </w:p>
    <w:p w:rsidR="00F80183" w:rsidRDefault="00F80183">
      <w:pPr>
        <w:pStyle w:val="ConsPlusNormal"/>
        <w:jc w:val="center"/>
      </w:pPr>
      <w:proofErr w:type="gramStart"/>
      <w:r>
        <w:t xml:space="preserve">(в ред. </w:t>
      </w:r>
      <w:hyperlink r:id="rId78">
        <w:r>
          <w:rPr>
            <w:color w:val="0000FF"/>
          </w:rPr>
          <w:t>Приказа</w:t>
        </w:r>
      </w:hyperlink>
      <w:r>
        <w:t xml:space="preserve"> Комитета градостроительной политики</w:t>
      </w:r>
      <w:proofErr w:type="gramEnd"/>
    </w:p>
    <w:p w:rsidR="00F80183" w:rsidRDefault="00F80183">
      <w:pPr>
        <w:pStyle w:val="ConsPlusNormal"/>
        <w:jc w:val="center"/>
      </w:pPr>
      <w:proofErr w:type="gramStart"/>
      <w:r>
        <w:t>Ленинградской области от 28.10.2021 N 137)</w:t>
      </w:r>
      <w:proofErr w:type="gramEnd"/>
    </w:p>
    <w:p w:rsidR="00F80183" w:rsidRDefault="00F80183">
      <w:pPr>
        <w:pStyle w:val="ConsPlusNormal"/>
        <w:jc w:val="center"/>
      </w:pPr>
    </w:p>
    <w:p w:rsidR="00F80183" w:rsidRDefault="00F80183">
      <w:pPr>
        <w:pStyle w:val="ConsPlusNormal"/>
        <w:ind w:firstLine="540"/>
        <w:jc w:val="both"/>
      </w:pPr>
      <w:r>
        <w:t>2.11. Государственная услуга предоставляется бесплатно.</w:t>
      </w:r>
    </w:p>
    <w:p w:rsidR="00F80183" w:rsidRDefault="00F80183">
      <w:pPr>
        <w:pStyle w:val="ConsPlusNormal"/>
      </w:pPr>
    </w:p>
    <w:p w:rsidR="00F80183" w:rsidRDefault="00F80183">
      <w:pPr>
        <w:pStyle w:val="ConsPlusTitle"/>
        <w:jc w:val="center"/>
        <w:outlineLvl w:val="2"/>
      </w:pPr>
      <w:r>
        <w:t>Максимальный срок ожидания в очереди при подаче заявления</w:t>
      </w:r>
    </w:p>
    <w:p w:rsidR="00F80183" w:rsidRDefault="00F80183">
      <w:pPr>
        <w:pStyle w:val="ConsPlusTitle"/>
        <w:jc w:val="center"/>
      </w:pPr>
      <w:r>
        <w:t>о предоставлении государственной услуги и при получении</w:t>
      </w:r>
    </w:p>
    <w:p w:rsidR="00F80183" w:rsidRDefault="00F80183">
      <w:pPr>
        <w:pStyle w:val="ConsPlusTitle"/>
        <w:jc w:val="center"/>
      </w:pPr>
      <w:r>
        <w:t>результата предоставления государственной услуги</w:t>
      </w:r>
    </w:p>
    <w:p w:rsidR="00F80183" w:rsidRDefault="00F80183">
      <w:pPr>
        <w:pStyle w:val="ConsPlusNormal"/>
      </w:pPr>
    </w:p>
    <w:p w:rsidR="00F80183" w:rsidRDefault="00F80183">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F80183" w:rsidRDefault="00F80183">
      <w:pPr>
        <w:pStyle w:val="ConsPlusNormal"/>
      </w:pPr>
    </w:p>
    <w:p w:rsidR="00F80183" w:rsidRDefault="00F80183">
      <w:pPr>
        <w:pStyle w:val="ConsPlusTitle"/>
        <w:jc w:val="center"/>
        <w:outlineLvl w:val="2"/>
      </w:pPr>
      <w:r>
        <w:t>Срок регистрации заявления о предоставлении</w:t>
      </w:r>
    </w:p>
    <w:p w:rsidR="00F80183" w:rsidRDefault="00F80183">
      <w:pPr>
        <w:pStyle w:val="ConsPlusTitle"/>
        <w:jc w:val="center"/>
      </w:pPr>
      <w:r>
        <w:t>государственной услуги</w:t>
      </w:r>
    </w:p>
    <w:p w:rsidR="00F80183" w:rsidRDefault="00F80183">
      <w:pPr>
        <w:pStyle w:val="ConsPlusNormal"/>
      </w:pPr>
    </w:p>
    <w:p w:rsidR="00F80183" w:rsidRDefault="00F80183">
      <w:pPr>
        <w:pStyle w:val="ConsPlusNormal"/>
        <w:ind w:firstLine="540"/>
        <w:jc w:val="both"/>
      </w:pPr>
      <w:r>
        <w:t>2.13. Срок регистрации заявления о предоставлении государственной услуги составляет:</w:t>
      </w:r>
    </w:p>
    <w:p w:rsidR="00F80183" w:rsidRDefault="00F80183">
      <w:pPr>
        <w:pStyle w:val="ConsPlusNormal"/>
        <w:spacing w:before="220"/>
        <w:ind w:firstLine="540"/>
        <w:jc w:val="both"/>
      </w:pPr>
      <w:r>
        <w:t>при личной явке в Комитет - в день поступления заявления;</w:t>
      </w:r>
    </w:p>
    <w:p w:rsidR="00F80183" w:rsidRDefault="00F80183">
      <w:pPr>
        <w:pStyle w:val="ConsPlusNormal"/>
        <w:spacing w:before="220"/>
        <w:ind w:firstLine="540"/>
        <w:jc w:val="both"/>
      </w:pPr>
      <w:r>
        <w:t>при направлении заявления почтовой связью, посредством СЭД ЛО, с использованием электронной почты - не позднее рабочего дня, следующего за днем поступления заявления.</w:t>
      </w:r>
    </w:p>
    <w:p w:rsidR="00F80183" w:rsidRDefault="00F80183">
      <w:pPr>
        <w:pStyle w:val="ConsPlusNormal"/>
      </w:pPr>
    </w:p>
    <w:p w:rsidR="00F80183" w:rsidRDefault="00F80183">
      <w:pPr>
        <w:pStyle w:val="ConsPlusTitle"/>
        <w:jc w:val="center"/>
        <w:outlineLvl w:val="2"/>
      </w:pPr>
      <w:r>
        <w:t>Требования к помещениям, в которых предоставляются</w:t>
      </w:r>
    </w:p>
    <w:p w:rsidR="00F80183" w:rsidRDefault="00F80183">
      <w:pPr>
        <w:pStyle w:val="ConsPlusTitle"/>
        <w:jc w:val="center"/>
      </w:pPr>
      <w:r>
        <w:t>государственные услуги, к залу ожидания, местам</w:t>
      </w:r>
    </w:p>
    <w:p w:rsidR="00F80183" w:rsidRDefault="00F80183">
      <w:pPr>
        <w:pStyle w:val="ConsPlusTitle"/>
        <w:jc w:val="center"/>
      </w:pPr>
      <w:r>
        <w:t xml:space="preserve">для заполнения запросов о предоставлении </w:t>
      </w:r>
      <w:proofErr w:type="gramStart"/>
      <w:r>
        <w:t>государственной</w:t>
      </w:r>
      <w:proofErr w:type="gramEnd"/>
    </w:p>
    <w:p w:rsidR="00F80183" w:rsidRDefault="00F80183">
      <w:pPr>
        <w:pStyle w:val="ConsPlusTitle"/>
        <w:jc w:val="center"/>
      </w:pPr>
      <w:r>
        <w:t>или муниципальной услуги, информационным стендам с образцами</w:t>
      </w:r>
    </w:p>
    <w:p w:rsidR="00F80183" w:rsidRDefault="00F80183">
      <w:pPr>
        <w:pStyle w:val="ConsPlusTitle"/>
        <w:jc w:val="center"/>
      </w:pPr>
      <w:r>
        <w:t>их заполнения и перечнем документов, необходимых</w:t>
      </w:r>
    </w:p>
    <w:p w:rsidR="00F80183" w:rsidRDefault="00F80183">
      <w:pPr>
        <w:pStyle w:val="ConsPlusTitle"/>
        <w:jc w:val="center"/>
      </w:pPr>
      <w:r>
        <w:t>для предоставления государственной услуги, в том числе</w:t>
      </w:r>
    </w:p>
    <w:p w:rsidR="00F80183" w:rsidRDefault="00F80183">
      <w:pPr>
        <w:pStyle w:val="ConsPlusTitle"/>
        <w:jc w:val="center"/>
      </w:pPr>
      <w:r>
        <w:t>к обеспечению доступности для инвалидов указанных объектов</w:t>
      </w:r>
    </w:p>
    <w:p w:rsidR="00F80183" w:rsidRDefault="00F80183">
      <w:pPr>
        <w:pStyle w:val="ConsPlusTitle"/>
        <w:jc w:val="center"/>
      </w:pPr>
      <w:r>
        <w:t>в соответствии с законодательством Российской Федерации</w:t>
      </w:r>
    </w:p>
    <w:p w:rsidR="00F80183" w:rsidRDefault="00F80183">
      <w:pPr>
        <w:pStyle w:val="ConsPlusTitle"/>
        <w:jc w:val="center"/>
      </w:pPr>
      <w:r>
        <w:t>о социальной защите инвалидов</w:t>
      </w:r>
    </w:p>
    <w:p w:rsidR="00F80183" w:rsidRDefault="00F80183">
      <w:pPr>
        <w:pStyle w:val="ConsPlusNormal"/>
      </w:pPr>
    </w:p>
    <w:p w:rsidR="00F80183" w:rsidRDefault="00F80183">
      <w:pPr>
        <w:pStyle w:val="ConsPlusNormal"/>
        <w:ind w:firstLine="540"/>
        <w:jc w:val="both"/>
      </w:pPr>
      <w:bookmarkStart w:id="5" w:name="P260"/>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80183" w:rsidRDefault="00F80183">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Комитета.</w:t>
      </w:r>
    </w:p>
    <w:p w:rsidR="00F80183" w:rsidRDefault="00F8018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80183" w:rsidRDefault="00F8018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0183" w:rsidRDefault="00F80183">
      <w:pPr>
        <w:pStyle w:val="ConsPlusNormal"/>
        <w:spacing w:before="220"/>
        <w:ind w:firstLine="540"/>
        <w:jc w:val="both"/>
      </w:pPr>
      <w:r>
        <w:t>2.14.4. Здание (помещение) оборудуется информационной табличкой (вывеской), содержащей наименование Комитета, а также информацию о режиме его работы.</w:t>
      </w:r>
    </w:p>
    <w:p w:rsidR="00F80183" w:rsidRDefault="00F8018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80183" w:rsidRDefault="00F8018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80183" w:rsidRDefault="00F80183">
      <w:pPr>
        <w:pStyle w:val="ConsPlusNormal"/>
        <w:spacing w:before="220"/>
        <w:ind w:firstLine="540"/>
        <w:jc w:val="both"/>
      </w:pPr>
      <w:r>
        <w:t>2.14.7. При необходимости инвалиду предоставляется помощник из числа работников Комитета для преодоления барьеров, возникающих при предоставлении государственной услуги наравне с другими гражданами.</w:t>
      </w:r>
    </w:p>
    <w:p w:rsidR="00F80183" w:rsidRDefault="00F8018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F80183" w:rsidRDefault="00F80183">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80183" w:rsidRDefault="00F80183">
      <w:pPr>
        <w:pStyle w:val="ConsPlusNormal"/>
        <w:spacing w:before="220"/>
        <w:ind w:firstLine="540"/>
        <w:jc w:val="both"/>
      </w:pPr>
      <w:r>
        <w:t>2.14.10. Оборудование мест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F80183" w:rsidRDefault="00F8018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0183" w:rsidRDefault="00F8018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80183" w:rsidRDefault="00F8018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80183" w:rsidRDefault="00F8018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0183" w:rsidRDefault="00F80183">
      <w:pPr>
        <w:pStyle w:val="ConsPlusNormal"/>
      </w:pPr>
    </w:p>
    <w:p w:rsidR="00F80183" w:rsidRDefault="00F80183">
      <w:pPr>
        <w:pStyle w:val="ConsPlusTitle"/>
        <w:jc w:val="center"/>
        <w:outlineLvl w:val="2"/>
      </w:pPr>
      <w:r>
        <w:t>Показатели доступности и качества государственной услуги,</w:t>
      </w:r>
    </w:p>
    <w:p w:rsidR="00F80183" w:rsidRDefault="00F80183">
      <w:pPr>
        <w:pStyle w:val="ConsPlusTitle"/>
        <w:jc w:val="center"/>
      </w:pPr>
      <w:r>
        <w:t>в том числе показатели доступности общие, применимые</w:t>
      </w:r>
    </w:p>
    <w:p w:rsidR="00F80183" w:rsidRDefault="00F80183">
      <w:pPr>
        <w:pStyle w:val="ConsPlusTitle"/>
        <w:jc w:val="center"/>
      </w:pPr>
      <w:proofErr w:type="gramStart"/>
      <w:r>
        <w:t>в отношении всех заявителей (с учетом возможности</w:t>
      </w:r>
      <w:proofErr w:type="gramEnd"/>
    </w:p>
    <w:p w:rsidR="00F80183" w:rsidRDefault="00F80183">
      <w:pPr>
        <w:pStyle w:val="ConsPlusTitle"/>
        <w:jc w:val="center"/>
      </w:pPr>
      <w:r>
        <w:lastRenderedPageBreak/>
        <w:t>либо невозможности получения государственной услуги</w:t>
      </w:r>
    </w:p>
    <w:p w:rsidR="00F80183" w:rsidRDefault="00F80183">
      <w:pPr>
        <w:pStyle w:val="ConsPlusTitle"/>
        <w:jc w:val="center"/>
      </w:pPr>
      <w:r>
        <w:t>в многофункциональном центре (в том числе в полном объеме),</w:t>
      </w:r>
    </w:p>
    <w:p w:rsidR="00F80183" w:rsidRDefault="00F80183">
      <w:pPr>
        <w:pStyle w:val="ConsPlusTitle"/>
        <w:jc w:val="center"/>
      </w:pPr>
      <w:r>
        <w:t>в любом территориальном подразделении органа,</w:t>
      </w:r>
    </w:p>
    <w:p w:rsidR="00F80183" w:rsidRDefault="00F80183">
      <w:pPr>
        <w:pStyle w:val="ConsPlusTitle"/>
        <w:jc w:val="center"/>
      </w:pPr>
      <w:r>
        <w:t>предоставляющего государственную услугу, по выбору заявителя</w:t>
      </w:r>
    </w:p>
    <w:p w:rsidR="00F80183" w:rsidRDefault="00F80183">
      <w:pPr>
        <w:pStyle w:val="ConsPlusTitle"/>
        <w:jc w:val="center"/>
      </w:pPr>
      <w:r>
        <w:t>(экстерриториальный принцип), посредством запроса</w:t>
      </w:r>
    </w:p>
    <w:p w:rsidR="00F80183" w:rsidRDefault="00F80183">
      <w:pPr>
        <w:pStyle w:val="ConsPlusTitle"/>
        <w:jc w:val="center"/>
      </w:pPr>
      <w:r>
        <w:t>о предоставлении нескольких государственных</w:t>
      </w:r>
    </w:p>
    <w:p w:rsidR="00F80183" w:rsidRDefault="00F80183">
      <w:pPr>
        <w:pStyle w:val="ConsPlusTitle"/>
        <w:jc w:val="center"/>
      </w:pPr>
      <w:proofErr w:type="gramStart"/>
      <w:r>
        <w:t>и(</w:t>
      </w:r>
      <w:proofErr w:type="gramEnd"/>
      <w:r>
        <w:t>или) муниципальных услуг в многофункциональных центрах,</w:t>
      </w:r>
    </w:p>
    <w:p w:rsidR="00F80183" w:rsidRDefault="00F80183">
      <w:pPr>
        <w:pStyle w:val="ConsPlusTitle"/>
        <w:jc w:val="center"/>
      </w:pPr>
      <w:r>
        <w:t>предусмотренного статьей 15.1 Федерального закона N 210-ФЗ</w:t>
      </w:r>
    </w:p>
    <w:p w:rsidR="00F80183" w:rsidRDefault="00F80183">
      <w:pPr>
        <w:pStyle w:val="ConsPlusTitle"/>
        <w:jc w:val="center"/>
      </w:pPr>
      <w:r>
        <w:t xml:space="preserve">(комплексный запрос), </w:t>
      </w:r>
      <w:proofErr w:type="gramStart"/>
      <w:r>
        <w:t>специальные</w:t>
      </w:r>
      <w:proofErr w:type="gramEnd"/>
      <w:r>
        <w:t>, применимые</w:t>
      </w:r>
    </w:p>
    <w:p w:rsidR="00F80183" w:rsidRDefault="00F80183">
      <w:pPr>
        <w:pStyle w:val="ConsPlusTitle"/>
        <w:jc w:val="center"/>
      </w:pPr>
      <w:r>
        <w:t>в отношении инвалидов</w:t>
      </w:r>
    </w:p>
    <w:p w:rsidR="00F80183" w:rsidRDefault="00F80183">
      <w:pPr>
        <w:pStyle w:val="ConsPlusNormal"/>
      </w:pPr>
    </w:p>
    <w:p w:rsidR="00F80183" w:rsidRDefault="00F80183">
      <w:pPr>
        <w:pStyle w:val="ConsPlusNormal"/>
        <w:ind w:firstLine="540"/>
        <w:jc w:val="both"/>
      </w:pPr>
      <w:r>
        <w:t>2.15. Показатели доступности и качества государственной услуги.</w:t>
      </w:r>
    </w:p>
    <w:p w:rsidR="00F80183" w:rsidRDefault="00F80183">
      <w:pPr>
        <w:pStyle w:val="ConsPlusNormal"/>
        <w:spacing w:before="220"/>
        <w:ind w:firstLine="540"/>
        <w:jc w:val="both"/>
      </w:pPr>
      <w:r>
        <w:t>2.15.1. Показатели доступности и качества государственной услуги (общие, применимые в отношении всех заявителей):</w:t>
      </w:r>
    </w:p>
    <w:p w:rsidR="00F80183" w:rsidRDefault="00F80183">
      <w:pPr>
        <w:pStyle w:val="ConsPlusNormal"/>
        <w:spacing w:before="220"/>
        <w:ind w:firstLine="540"/>
        <w:jc w:val="both"/>
      </w:pPr>
      <w:r>
        <w:t>1) транспортная доступность к месту предоставления государственной услуги;</w:t>
      </w:r>
    </w:p>
    <w:p w:rsidR="00F80183" w:rsidRDefault="00F8018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80183" w:rsidRDefault="00F80183">
      <w:pPr>
        <w:pStyle w:val="ConsPlusNormal"/>
        <w:spacing w:before="220"/>
        <w:ind w:firstLine="540"/>
        <w:jc w:val="both"/>
      </w:pPr>
      <w:r>
        <w:t>3) возможность получения полной и достоверной информации о государственной услуге при личной явке в Комитет, по телефону Комитета, на официальном сайте Комитета;</w:t>
      </w:r>
    </w:p>
    <w:p w:rsidR="00F80183" w:rsidRDefault="00F8018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80183" w:rsidRDefault="00F80183">
      <w:pPr>
        <w:pStyle w:val="ConsPlusNormal"/>
        <w:spacing w:before="220"/>
        <w:ind w:firstLine="540"/>
        <w:jc w:val="both"/>
      </w:pPr>
      <w:r>
        <w:t>5) обеспечение для заявителя возможности получения информации о ходе и результате предоставлении государственной услуги в Комитете.</w:t>
      </w:r>
    </w:p>
    <w:p w:rsidR="00F80183" w:rsidRDefault="00F8018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80183" w:rsidRDefault="00F80183">
      <w:pPr>
        <w:pStyle w:val="ConsPlusNormal"/>
        <w:spacing w:before="220"/>
        <w:ind w:firstLine="540"/>
        <w:jc w:val="both"/>
      </w:pPr>
      <w:r>
        <w:t xml:space="preserve">1) наличие инфраструктуры, указанной в </w:t>
      </w:r>
      <w:hyperlink w:anchor="P260">
        <w:r>
          <w:rPr>
            <w:color w:val="0000FF"/>
          </w:rPr>
          <w:t>пункте 2.14</w:t>
        </w:r>
      </w:hyperlink>
      <w:r>
        <w:t>;</w:t>
      </w:r>
    </w:p>
    <w:p w:rsidR="00F80183" w:rsidRDefault="00F80183">
      <w:pPr>
        <w:pStyle w:val="ConsPlusNormal"/>
        <w:spacing w:before="220"/>
        <w:ind w:firstLine="540"/>
        <w:jc w:val="both"/>
      </w:pPr>
      <w:r>
        <w:t>2) исполнение требований доступности услуг для инвалидов;</w:t>
      </w:r>
    </w:p>
    <w:p w:rsidR="00F80183" w:rsidRDefault="00F8018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80183" w:rsidRDefault="00F80183">
      <w:pPr>
        <w:pStyle w:val="ConsPlusNormal"/>
        <w:spacing w:before="220"/>
        <w:ind w:firstLine="540"/>
        <w:jc w:val="both"/>
      </w:pPr>
      <w:r>
        <w:t>2.15.3. Показателями качества государственной услуги являются:</w:t>
      </w:r>
    </w:p>
    <w:p w:rsidR="00F80183" w:rsidRDefault="00F80183">
      <w:pPr>
        <w:pStyle w:val="ConsPlusNormal"/>
        <w:spacing w:before="220"/>
        <w:ind w:firstLine="540"/>
        <w:jc w:val="both"/>
      </w:pPr>
      <w:r>
        <w:t>1) соблюдение срока предоставления государственной услуги;</w:t>
      </w:r>
    </w:p>
    <w:p w:rsidR="00F80183" w:rsidRDefault="00F80183">
      <w:pPr>
        <w:pStyle w:val="ConsPlusNormal"/>
        <w:spacing w:before="220"/>
        <w:ind w:firstLine="540"/>
        <w:jc w:val="both"/>
      </w:pPr>
      <w:r>
        <w:t>2) соблюдение времени ожидания в очереди при подаче запроса и получении результата;</w:t>
      </w:r>
    </w:p>
    <w:p w:rsidR="00F80183" w:rsidRDefault="00F80183">
      <w:pPr>
        <w:pStyle w:val="ConsPlusNormal"/>
        <w:spacing w:before="220"/>
        <w:ind w:firstLine="540"/>
        <w:jc w:val="both"/>
      </w:pPr>
      <w:r>
        <w:t>3) осуществление не более одного обращения заявителя в Комитет при подаче документов на получение государственной услуги;</w:t>
      </w:r>
    </w:p>
    <w:p w:rsidR="00F80183" w:rsidRDefault="00F80183">
      <w:pPr>
        <w:pStyle w:val="ConsPlusNormal"/>
        <w:spacing w:before="220"/>
        <w:ind w:firstLine="540"/>
        <w:jc w:val="both"/>
      </w:pPr>
      <w:r>
        <w:t>4) отсутствие жалоб на действия или бездействие работников Комитета.</w:t>
      </w:r>
    </w:p>
    <w:p w:rsidR="00F80183" w:rsidRDefault="00F80183">
      <w:pPr>
        <w:pStyle w:val="ConsPlusNormal"/>
      </w:pPr>
    </w:p>
    <w:p w:rsidR="00F80183" w:rsidRDefault="00F80183">
      <w:pPr>
        <w:pStyle w:val="ConsPlusTitle"/>
        <w:jc w:val="center"/>
        <w:outlineLvl w:val="2"/>
      </w:pPr>
      <w:r>
        <w:t>Информация об услугах и согласованиях, являющихся</w:t>
      </w:r>
    </w:p>
    <w:p w:rsidR="00F80183" w:rsidRDefault="00F80183">
      <w:pPr>
        <w:pStyle w:val="ConsPlusTitle"/>
        <w:jc w:val="center"/>
      </w:pPr>
      <w:proofErr w:type="gramStart"/>
      <w:r>
        <w:t>необходимыми</w:t>
      </w:r>
      <w:proofErr w:type="gramEnd"/>
      <w:r>
        <w:t xml:space="preserve"> и обязательными для предоставления</w:t>
      </w:r>
    </w:p>
    <w:p w:rsidR="00F80183" w:rsidRDefault="00F80183">
      <w:pPr>
        <w:pStyle w:val="ConsPlusTitle"/>
        <w:jc w:val="center"/>
      </w:pPr>
      <w:r>
        <w:t>государственной услуги</w:t>
      </w:r>
    </w:p>
    <w:p w:rsidR="00F80183" w:rsidRDefault="00F80183">
      <w:pPr>
        <w:pStyle w:val="ConsPlusNormal"/>
      </w:pPr>
    </w:p>
    <w:p w:rsidR="00F80183" w:rsidRDefault="00F80183">
      <w:pPr>
        <w:pStyle w:val="ConsPlusNormal"/>
        <w:ind w:firstLine="540"/>
        <w:jc w:val="both"/>
      </w:pPr>
      <w:r>
        <w:t xml:space="preserve">2.16. Получения услуг и согласований, которые являются необходимыми и обязательными </w:t>
      </w:r>
      <w:r>
        <w:lastRenderedPageBreak/>
        <w:t>для предоставления государственной услуги, не требуется.</w:t>
      </w:r>
    </w:p>
    <w:p w:rsidR="00F80183" w:rsidRDefault="00F80183">
      <w:pPr>
        <w:pStyle w:val="ConsPlusNormal"/>
      </w:pPr>
    </w:p>
    <w:p w:rsidR="00F80183" w:rsidRDefault="00F80183">
      <w:pPr>
        <w:pStyle w:val="ConsPlusTitle"/>
        <w:jc w:val="center"/>
        <w:outlineLvl w:val="2"/>
      </w:pPr>
      <w:r>
        <w:t>Иные требования, в том числе учитывающие особенности</w:t>
      </w:r>
    </w:p>
    <w:p w:rsidR="00F80183" w:rsidRDefault="00F80183">
      <w:pPr>
        <w:pStyle w:val="ConsPlusTitle"/>
        <w:jc w:val="center"/>
      </w:pPr>
      <w:r>
        <w:t xml:space="preserve">предоставления государственной услуги по </w:t>
      </w:r>
      <w:proofErr w:type="gramStart"/>
      <w:r>
        <w:t>экстерриториальному</w:t>
      </w:r>
      <w:proofErr w:type="gramEnd"/>
    </w:p>
    <w:p w:rsidR="00F80183" w:rsidRDefault="00F80183">
      <w:pPr>
        <w:pStyle w:val="ConsPlusTitle"/>
        <w:jc w:val="center"/>
      </w:pPr>
      <w:proofErr w:type="gramStart"/>
      <w:r>
        <w:t>принципу (в случае если государственная услуга</w:t>
      </w:r>
      <w:proofErr w:type="gramEnd"/>
    </w:p>
    <w:p w:rsidR="00F80183" w:rsidRDefault="00F80183">
      <w:pPr>
        <w:pStyle w:val="ConsPlusTitle"/>
        <w:jc w:val="center"/>
      </w:pPr>
      <w:r>
        <w:t>предоставляется по экстерриториальному принципу)</w:t>
      </w:r>
    </w:p>
    <w:p w:rsidR="00F80183" w:rsidRDefault="00F80183">
      <w:pPr>
        <w:pStyle w:val="ConsPlusTitle"/>
        <w:jc w:val="center"/>
      </w:pPr>
      <w:r>
        <w:t>и особенности предоставления государственной услуги</w:t>
      </w:r>
    </w:p>
    <w:p w:rsidR="00F80183" w:rsidRDefault="00F80183">
      <w:pPr>
        <w:pStyle w:val="ConsPlusTitle"/>
        <w:jc w:val="center"/>
      </w:pPr>
      <w:r>
        <w:t>в электронной форме</w:t>
      </w:r>
    </w:p>
    <w:p w:rsidR="00F80183" w:rsidRDefault="00F80183">
      <w:pPr>
        <w:pStyle w:val="ConsPlusNormal"/>
      </w:pPr>
    </w:p>
    <w:p w:rsidR="00F80183" w:rsidRDefault="00F80183">
      <w:pPr>
        <w:pStyle w:val="ConsPlusNormal"/>
        <w:ind w:firstLine="540"/>
        <w:jc w:val="both"/>
      </w:pPr>
      <w:r>
        <w:t>2.17. Предоставления государственной услуги по экстерриториальному принципу и в электронной форме не предусмотрено.</w:t>
      </w:r>
    </w:p>
    <w:p w:rsidR="00F80183" w:rsidRDefault="00F801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83" w:rsidRDefault="00F80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83" w:rsidRDefault="00F80183">
            <w:pPr>
              <w:pStyle w:val="ConsPlusNormal"/>
              <w:jc w:val="both"/>
            </w:pPr>
            <w:proofErr w:type="spellStart"/>
            <w:r>
              <w:rPr>
                <w:color w:val="392C69"/>
              </w:rPr>
              <w:t>КонсультантПлюс</w:t>
            </w:r>
            <w:proofErr w:type="spellEnd"/>
            <w:r>
              <w:rPr>
                <w:color w:val="392C69"/>
              </w:rPr>
              <w:t>: примечание.</w:t>
            </w:r>
          </w:p>
          <w:p w:rsidR="00F80183" w:rsidRDefault="00F80183">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r>
    </w:tbl>
    <w:p w:rsidR="00F80183" w:rsidRDefault="00F80183">
      <w:pPr>
        <w:pStyle w:val="ConsPlusTitle"/>
        <w:spacing w:before="280"/>
        <w:jc w:val="center"/>
        <w:outlineLvl w:val="1"/>
      </w:pPr>
      <w:r>
        <w:t>3.1. Состав, последовательность и сроки выполнения</w:t>
      </w:r>
    </w:p>
    <w:p w:rsidR="00F80183" w:rsidRDefault="00F80183">
      <w:pPr>
        <w:pStyle w:val="ConsPlusTitle"/>
        <w:jc w:val="center"/>
      </w:pPr>
      <w:r>
        <w:t>административных процедур, требования к порядку</w:t>
      </w:r>
    </w:p>
    <w:p w:rsidR="00F80183" w:rsidRDefault="00F80183">
      <w:pPr>
        <w:pStyle w:val="ConsPlusTitle"/>
        <w:jc w:val="center"/>
      </w:pPr>
      <w:r>
        <w:t>их выполнения</w:t>
      </w:r>
    </w:p>
    <w:p w:rsidR="00F80183" w:rsidRDefault="00F80183">
      <w:pPr>
        <w:pStyle w:val="ConsPlusNormal"/>
      </w:pPr>
    </w:p>
    <w:p w:rsidR="00F80183" w:rsidRDefault="00F80183">
      <w:pPr>
        <w:pStyle w:val="ConsPlusNormal"/>
        <w:ind w:firstLine="540"/>
        <w:jc w:val="both"/>
      </w:pPr>
      <w:r>
        <w:t>3.1.1. Предоставление государственной услуги включает в себя следующие административные процедуры:</w:t>
      </w:r>
    </w:p>
    <w:p w:rsidR="00F80183" w:rsidRDefault="00F80183">
      <w:pPr>
        <w:pStyle w:val="ConsPlusNormal"/>
        <w:spacing w:before="220"/>
        <w:ind w:firstLine="540"/>
        <w:jc w:val="both"/>
      </w:pPr>
      <w:r>
        <w:t>1) прием и регистрация заявления о предоставлении государственной услуги - 1 рабочий день;</w:t>
      </w:r>
    </w:p>
    <w:p w:rsidR="00F80183" w:rsidRDefault="00F80183">
      <w:pPr>
        <w:pStyle w:val="ConsPlusNormal"/>
        <w:spacing w:before="220"/>
        <w:ind w:firstLine="540"/>
        <w:jc w:val="both"/>
      </w:pPr>
      <w:r>
        <w:t>2) проверка Документации - 17 рабочих дней.</w:t>
      </w:r>
    </w:p>
    <w:p w:rsidR="00F80183" w:rsidRDefault="00F80183">
      <w:pPr>
        <w:pStyle w:val="ConsPlusNormal"/>
        <w:spacing w:before="220"/>
        <w:ind w:firstLine="540"/>
        <w:jc w:val="both"/>
      </w:pPr>
      <w:r>
        <w:t>В период до 1 января 2024 года срок проверки Документации составляет 12 рабочих дней;</w:t>
      </w:r>
    </w:p>
    <w:p w:rsidR="00F80183" w:rsidRDefault="00F80183">
      <w:pPr>
        <w:pStyle w:val="ConsPlusNormal"/>
        <w:jc w:val="both"/>
      </w:pPr>
      <w:r>
        <w:t xml:space="preserve">(абзац введен </w:t>
      </w:r>
      <w:hyperlink r:id="rId79">
        <w:r>
          <w:rPr>
            <w:color w:val="0000FF"/>
          </w:rPr>
          <w:t>Приказом</w:t>
        </w:r>
      </w:hyperlink>
      <w:r>
        <w:t xml:space="preserve"> Комитета градостроительной политики Ленинградской области от 10.06.2022 N 81; в ред. </w:t>
      </w:r>
      <w:hyperlink r:id="rId80">
        <w:r>
          <w:rPr>
            <w:color w:val="0000FF"/>
          </w:rPr>
          <w:t>Приказа</w:t>
        </w:r>
      </w:hyperlink>
      <w:r>
        <w:t xml:space="preserve"> Комитета градостроительной политики Ленинградской области от 20.01.2023 N 6)</w:t>
      </w:r>
    </w:p>
    <w:p w:rsidR="00F80183" w:rsidRDefault="00F80183">
      <w:pPr>
        <w:pStyle w:val="ConsPlusNormal"/>
        <w:spacing w:before="220"/>
        <w:ind w:firstLine="540"/>
        <w:jc w:val="both"/>
      </w:pPr>
      <w:proofErr w:type="gramStart"/>
      <w:r>
        <w:t xml:space="preserve">3) направление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81">
        <w:r>
          <w:rPr>
            <w:color w:val="0000FF"/>
          </w:rPr>
          <w:t>кодексом</w:t>
        </w:r>
      </w:hyperlink>
      <w:r>
        <w:t xml:space="preserve"> Российской Федерации, за исключением случаев, установленных </w:t>
      </w:r>
      <w:hyperlink r:id="rId82">
        <w:r>
          <w:rPr>
            <w:color w:val="0000FF"/>
          </w:rPr>
          <w:t>частью 12 статьи 43</w:t>
        </w:r>
      </w:hyperlink>
      <w:r>
        <w:t xml:space="preserve">, </w:t>
      </w:r>
      <w:hyperlink r:id="rId83">
        <w:r>
          <w:rPr>
            <w:color w:val="0000FF"/>
          </w:rPr>
          <w:t>частью 10.1 статьи 45</w:t>
        </w:r>
      </w:hyperlink>
      <w:r>
        <w:t xml:space="preserve">, </w:t>
      </w:r>
      <w:hyperlink r:id="rId84">
        <w:r>
          <w:rPr>
            <w:color w:val="0000FF"/>
          </w:rPr>
          <w:t>первым предложением части 12.1 статьи 45</w:t>
        </w:r>
      </w:hyperlink>
      <w:r>
        <w:t xml:space="preserve">, </w:t>
      </w:r>
      <w:hyperlink r:id="rId85">
        <w:r>
          <w:rPr>
            <w:color w:val="0000FF"/>
          </w:rPr>
          <w:t>частью 5.1 статьи 46</w:t>
        </w:r>
      </w:hyperlink>
      <w:r>
        <w:t xml:space="preserve"> Градостроительного кодекса Российской Федерации, с уведомлением заявителя - 1 рабочий день;</w:t>
      </w:r>
      <w:proofErr w:type="gramEnd"/>
    </w:p>
    <w:p w:rsidR="00F80183" w:rsidRDefault="00F80183">
      <w:pPr>
        <w:pStyle w:val="ConsPlusNormal"/>
        <w:spacing w:before="220"/>
        <w:ind w:firstLine="540"/>
        <w:jc w:val="both"/>
      </w:pPr>
      <w:r>
        <w:t>4) регистрация и выдача (направление) заявителю результата государственной услуги - 1 рабочий день.</w:t>
      </w:r>
    </w:p>
    <w:p w:rsidR="00F80183" w:rsidRDefault="00F80183">
      <w:pPr>
        <w:pStyle w:val="ConsPlusNormal"/>
        <w:spacing w:before="220"/>
        <w:ind w:firstLine="540"/>
        <w:jc w:val="both"/>
      </w:pPr>
      <w:r>
        <w:t xml:space="preserve">3.1.2. </w:t>
      </w:r>
      <w:proofErr w:type="gramStart"/>
      <w:r>
        <w:t xml:space="preserve">В случаях, установленных </w:t>
      </w:r>
      <w:hyperlink r:id="rId86">
        <w:r>
          <w:rPr>
            <w:color w:val="0000FF"/>
          </w:rPr>
          <w:t>частью 12 статьи 43</w:t>
        </w:r>
      </w:hyperlink>
      <w:r>
        <w:t xml:space="preserve">, </w:t>
      </w:r>
      <w:hyperlink r:id="rId87">
        <w:r>
          <w:rPr>
            <w:color w:val="0000FF"/>
          </w:rPr>
          <w:t>частью 10.1 статьи 45</w:t>
        </w:r>
      </w:hyperlink>
      <w:r>
        <w:t xml:space="preserve">, </w:t>
      </w:r>
      <w:hyperlink r:id="rId88">
        <w:r>
          <w:rPr>
            <w:color w:val="0000FF"/>
          </w:rPr>
          <w:t>первым предложением части 12.1 статьи 45</w:t>
        </w:r>
      </w:hyperlink>
      <w:r>
        <w:t xml:space="preserve">, </w:t>
      </w:r>
      <w:hyperlink r:id="rId89">
        <w:r>
          <w:rPr>
            <w:color w:val="0000FF"/>
          </w:rPr>
          <w:t>частью 5.1 статьи 46</w:t>
        </w:r>
      </w:hyperlink>
      <w:r>
        <w:t xml:space="preserve"> Градостроительного кодекса Российской Федерации, направление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90">
        <w:r>
          <w:rPr>
            <w:color w:val="0000FF"/>
          </w:rPr>
          <w:t>кодексом</w:t>
        </w:r>
      </w:hyperlink>
      <w:r>
        <w:t xml:space="preserve"> Российской Федерации, не осуществляется.</w:t>
      </w:r>
      <w:proofErr w:type="gramEnd"/>
    </w:p>
    <w:p w:rsidR="00F80183" w:rsidRDefault="00F80183">
      <w:pPr>
        <w:pStyle w:val="ConsPlusNormal"/>
        <w:spacing w:before="220"/>
        <w:ind w:firstLine="540"/>
        <w:jc w:val="both"/>
      </w:pPr>
      <w:r>
        <w:t>В указанных случаях предоставление государственной услуги включает в себя следующие административные процедуры:</w:t>
      </w:r>
    </w:p>
    <w:p w:rsidR="00F80183" w:rsidRDefault="00F80183">
      <w:pPr>
        <w:pStyle w:val="ConsPlusNormal"/>
        <w:spacing w:before="220"/>
        <w:ind w:firstLine="540"/>
        <w:jc w:val="both"/>
      </w:pPr>
      <w:r>
        <w:t>1) прием и регистрация заявления о предоставлении государственной услуги - 1 рабочий день;</w:t>
      </w:r>
    </w:p>
    <w:p w:rsidR="00F80183" w:rsidRDefault="00F80183">
      <w:pPr>
        <w:pStyle w:val="ConsPlusNormal"/>
        <w:spacing w:before="220"/>
        <w:ind w:firstLine="540"/>
        <w:jc w:val="both"/>
      </w:pPr>
      <w:r>
        <w:lastRenderedPageBreak/>
        <w:t>2) проверка и утверждение Документации - 18 рабочих дней.</w:t>
      </w:r>
    </w:p>
    <w:p w:rsidR="00F80183" w:rsidRDefault="00F80183">
      <w:pPr>
        <w:pStyle w:val="ConsPlusNormal"/>
        <w:spacing w:before="220"/>
        <w:ind w:firstLine="540"/>
        <w:jc w:val="both"/>
      </w:pPr>
      <w:r>
        <w:t>В период до 1 января 2024 года срок проверки Документации составляет 13 рабочих дней;</w:t>
      </w:r>
    </w:p>
    <w:p w:rsidR="00F80183" w:rsidRDefault="00F80183">
      <w:pPr>
        <w:pStyle w:val="ConsPlusNormal"/>
        <w:jc w:val="both"/>
      </w:pPr>
      <w:r>
        <w:t xml:space="preserve">(абзац введен </w:t>
      </w:r>
      <w:hyperlink r:id="rId91">
        <w:r>
          <w:rPr>
            <w:color w:val="0000FF"/>
          </w:rPr>
          <w:t>Приказом</w:t>
        </w:r>
      </w:hyperlink>
      <w:r>
        <w:t xml:space="preserve"> Комитета градостроительной политики Ленинградской области от 10.06.2022 N 81; в ред. </w:t>
      </w:r>
      <w:hyperlink r:id="rId92">
        <w:r>
          <w:rPr>
            <w:color w:val="0000FF"/>
          </w:rPr>
          <w:t>Приказа</w:t>
        </w:r>
      </w:hyperlink>
      <w:r>
        <w:t xml:space="preserve"> Комитета градостроительной политики Ленинградской области от 20.01.2023 N 6)</w:t>
      </w:r>
    </w:p>
    <w:p w:rsidR="00F80183" w:rsidRDefault="00F80183">
      <w:pPr>
        <w:pStyle w:val="ConsPlusNormal"/>
        <w:spacing w:before="220"/>
        <w:ind w:firstLine="540"/>
        <w:jc w:val="both"/>
      </w:pPr>
      <w:r>
        <w:t>3) регистрация и выдача (направление) заявителю результата государственной услуги - 1 рабочий день.</w:t>
      </w:r>
    </w:p>
    <w:p w:rsidR="00F80183" w:rsidRDefault="00F80183">
      <w:pPr>
        <w:pStyle w:val="ConsPlusNormal"/>
        <w:spacing w:before="220"/>
        <w:ind w:firstLine="540"/>
        <w:jc w:val="both"/>
      </w:pPr>
      <w:r>
        <w:t>3.1.3. Прием и регистрация заявления о предоставлении государственной услуги.</w:t>
      </w:r>
    </w:p>
    <w:p w:rsidR="00F80183" w:rsidRDefault="00F80183">
      <w:pPr>
        <w:pStyle w:val="ConsPlusNormal"/>
        <w:spacing w:before="220"/>
        <w:ind w:firstLine="540"/>
        <w:jc w:val="both"/>
      </w:pPr>
      <w:r>
        <w:t>1) Основание для начала исполнения административной процедуры: поступление в Комитет заявления и Документации.</w:t>
      </w:r>
    </w:p>
    <w:p w:rsidR="00F80183" w:rsidRDefault="00F80183">
      <w:pPr>
        <w:pStyle w:val="ConsPlusNormal"/>
        <w:spacing w:before="22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системе электронного документооборота Ленинградской области (далее - СЭД ЛО).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F80183" w:rsidRDefault="00F80183">
      <w:pPr>
        <w:pStyle w:val="ConsPlusNormal"/>
        <w:spacing w:before="220"/>
        <w:ind w:firstLine="540"/>
        <w:jc w:val="both"/>
      </w:pPr>
      <w:r>
        <w:t>3) Лицом, ответственным за выполнение административного действия, является работник Комитета, наделенный в соответствии с должностным регламентом, должностной инструкцией функциями по выполнению данной административной процедуры.</w:t>
      </w:r>
    </w:p>
    <w:p w:rsidR="00F80183" w:rsidRDefault="00F80183">
      <w:pPr>
        <w:pStyle w:val="ConsPlusNormal"/>
        <w:spacing w:before="220"/>
        <w:ind w:firstLine="540"/>
        <w:jc w:val="both"/>
      </w:pPr>
      <w:r>
        <w:t>4) Выполнение административной процедуры не предполагает принятие решений.</w:t>
      </w:r>
    </w:p>
    <w:p w:rsidR="00F80183" w:rsidRDefault="00F80183">
      <w:pPr>
        <w:pStyle w:val="ConsPlusNormal"/>
        <w:spacing w:before="220"/>
        <w:ind w:firstLine="540"/>
        <w:jc w:val="both"/>
      </w:pPr>
      <w:r>
        <w:t>5) Результатом выполнения административной процедуры является регистрация заявления о предоставлении государственной услуги и его передача для рассмотрения председателю Комитета.</w:t>
      </w:r>
    </w:p>
    <w:p w:rsidR="00F80183" w:rsidRDefault="00F80183">
      <w:pPr>
        <w:pStyle w:val="ConsPlusNormal"/>
        <w:spacing w:before="220"/>
        <w:ind w:firstLine="540"/>
        <w:jc w:val="both"/>
      </w:pPr>
      <w:r>
        <w:t>Фиксация результата административной процедуры производится путем регистрации поступившего запроса в СЭД ЛО.</w:t>
      </w:r>
    </w:p>
    <w:p w:rsidR="00F80183" w:rsidRDefault="00F80183">
      <w:pPr>
        <w:pStyle w:val="ConsPlusNormal"/>
        <w:spacing w:before="220"/>
        <w:ind w:firstLine="540"/>
        <w:jc w:val="both"/>
      </w:pPr>
      <w:r>
        <w:t>Передача запроса на рассмотрение председателю Комитета производится посредством СЭД ЛО.</w:t>
      </w:r>
    </w:p>
    <w:p w:rsidR="00F80183" w:rsidRDefault="00F80183">
      <w:pPr>
        <w:pStyle w:val="ConsPlusNormal"/>
        <w:spacing w:before="220"/>
        <w:ind w:firstLine="540"/>
        <w:jc w:val="both"/>
      </w:pPr>
      <w:r>
        <w:t>3.1.4. Проверка и утверждение Документации.</w:t>
      </w:r>
    </w:p>
    <w:p w:rsidR="00F80183" w:rsidRDefault="00F80183">
      <w:pPr>
        <w:pStyle w:val="ConsPlusNormal"/>
        <w:spacing w:before="220"/>
        <w:ind w:firstLine="540"/>
        <w:jc w:val="both"/>
      </w:pPr>
      <w:r>
        <w:t xml:space="preserve">1. Основанием для начала административной процедуры является поступление председателю Комитета заявления лица, указанного в </w:t>
      </w:r>
      <w:hyperlink w:anchor="P87">
        <w:r>
          <w:rPr>
            <w:color w:val="0000FF"/>
          </w:rPr>
          <w:t>п. 1.2</w:t>
        </w:r>
      </w:hyperlink>
      <w:r>
        <w:t xml:space="preserve"> настоящего Регламента, и Документации (далее - заявление), </w:t>
      </w:r>
      <w:proofErr w:type="gramStart"/>
      <w:r>
        <w:t>зарегистрированных</w:t>
      </w:r>
      <w:proofErr w:type="gramEnd"/>
      <w:r>
        <w:t xml:space="preserve"> в СЭД ЛО.</w:t>
      </w:r>
    </w:p>
    <w:p w:rsidR="00F80183" w:rsidRDefault="00F80183">
      <w:pPr>
        <w:pStyle w:val="ConsPlusNormal"/>
        <w:spacing w:before="22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F80183" w:rsidRDefault="00F80183">
      <w:pPr>
        <w:pStyle w:val="ConsPlusNormal"/>
        <w:spacing w:before="220"/>
        <w:ind w:firstLine="540"/>
        <w:jc w:val="both"/>
      </w:pPr>
      <w:r>
        <w:t>а) председатель Комитета не позднее следующего рабочего дня после регистрации заявления направляет посредством СЭД ЛО заявление в отдел реализации документов территориального планирования;</w:t>
      </w:r>
    </w:p>
    <w:p w:rsidR="00F80183" w:rsidRDefault="00F80183">
      <w:pPr>
        <w:pStyle w:val="ConsPlusNormal"/>
        <w:spacing w:before="220"/>
        <w:ind w:firstLine="540"/>
        <w:jc w:val="both"/>
      </w:pPr>
      <w:proofErr w:type="gramStart"/>
      <w:r>
        <w:t xml:space="preserve">б) отдел реализации документов территориального планирования в срок не более 17 рабочих дней (в период до 1 января 2024 года - в срок не более 12 рабочих дней) рассматривает </w:t>
      </w:r>
      <w:r>
        <w:lastRenderedPageBreak/>
        <w:t xml:space="preserve">заявление, осуществляет подготовку письма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93">
        <w:r>
          <w:rPr>
            <w:color w:val="0000FF"/>
          </w:rPr>
          <w:t>кодексом</w:t>
        </w:r>
      </w:hyperlink>
      <w:r>
        <w:t xml:space="preserve"> Российской Федерации, за исключением случаев</w:t>
      </w:r>
      <w:proofErr w:type="gramEnd"/>
      <w:r>
        <w:t xml:space="preserve">, </w:t>
      </w:r>
      <w:proofErr w:type="gramStart"/>
      <w:r>
        <w:t xml:space="preserve">установленных </w:t>
      </w:r>
      <w:hyperlink r:id="rId94">
        <w:r>
          <w:rPr>
            <w:color w:val="0000FF"/>
          </w:rPr>
          <w:t>частью 12 статьи 43</w:t>
        </w:r>
      </w:hyperlink>
      <w:r>
        <w:t xml:space="preserve">, </w:t>
      </w:r>
      <w:hyperlink r:id="rId95">
        <w:r>
          <w:rPr>
            <w:color w:val="0000FF"/>
          </w:rPr>
          <w:t>первым предложением части 12.1 статьи 45</w:t>
        </w:r>
      </w:hyperlink>
      <w:r>
        <w:t xml:space="preserve">, </w:t>
      </w:r>
      <w:hyperlink r:id="rId96">
        <w:r>
          <w:rPr>
            <w:color w:val="0000FF"/>
          </w:rPr>
          <w:t>частью 10.1 статьи 45</w:t>
        </w:r>
      </w:hyperlink>
      <w:r>
        <w:t xml:space="preserve">, </w:t>
      </w:r>
      <w:hyperlink r:id="rId97">
        <w:r>
          <w:rPr>
            <w:color w:val="0000FF"/>
          </w:rPr>
          <w:t>частью 5.1 статьи 46</w:t>
        </w:r>
      </w:hyperlink>
      <w:r>
        <w:t xml:space="preserve"> Градостроительного кодекса Российской Федерации, а также в период до 1 января 2024 года - за исключением случаев, установленных </w:t>
      </w:r>
      <w:hyperlink r:id="rId98">
        <w:r>
          <w:rPr>
            <w:color w:val="0000FF"/>
          </w:rPr>
          <w:t>постановлением</w:t>
        </w:r>
      </w:hyperlink>
      <w: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w:t>
      </w:r>
      <w:proofErr w:type="gramEnd"/>
      <w:r>
        <w:t xml:space="preserve"> </w:t>
      </w:r>
      <w:proofErr w:type="gramStart"/>
      <w:r>
        <w:t>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одновременной подготовкой письма заявителю с информацией о направлении Документации в орган местного самоуправления для организации проведения общественных обсуждений или публичных слушаний, либо при наличии оснований, указанных в</w:t>
      </w:r>
      <w:proofErr w:type="gramEnd"/>
      <w:r>
        <w:t xml:space="preserve"> </w:t>
      </w:r>
      <w:hyperlink w:anchor="P209">
        <w:proofErr w:type="gramStart"/>
        <w:r>
          <w:rPr>
            <w:color w:val="0000FF"/>
          </w:rPr>
          <w:t>пункте 2.10</w:t>
        </w:r>
      </w:hyperlink>
      <w:r>
        <w:t xml:space="preserve"> настоящего Регламента, подготовку письма об отказе в предоставлении государственной услуги, либо при наличии оснований, предусмотренных </w:t>
      </w:r>
      <w:hyperlink r:id="rId99">
        <w:r>
          <w:rPr>
            <w:color w:val="0000FF"/>
          </w:rPr>
          <w:t>частью 12 статьи 43</w:t>
        </w:r>
      </w:hyperlink>
      <w:r>
        <w:t xml:space="preserve">, </w:t>
      </w:r>
      <w:hyperlink r:id="rId100">
        <w:r>
          <w:rPr>
            <w:color w:val="0000FF"/>
          </w:rPr>
          <w:t>первым предложением части 12.1 статьи 45</w:t>
        </w:r>
      </w:hyperlink>
      <w:r>
        <w:t xml:space="preserve">, </w:t>
      </w:r>
      <w:hyperlink r:id="rId101">
        <w:r>
          <w:rPr>
            <w:color w:val="0000FF"/>
          </w:rPr>
          <w:t>частью 10.1 статьи 45</w:t>
        </w:r>
      </w:hyperlink>
      <w:r>
        <w:t xml:space="preserve">, </w:t>
      </w:r>
      <w:hyperlink r:id="rId102">
        <w:r>
          <w:rPr>
            <w:color w:val="0000FF"/>
          </w:rPr>
          <w:t>частью 5.1 статьи 46</w:t>
        </w:r>
      </w:hyperlink>
      <w:r>
        <w:t xml:space="preserve"> Градостроительного кодекса Российской Федерации, а также в период до 1 января 2024 года - при наличии оснований, установленных </w:t>
      </w:r>
      <w:hyperlink r:id="rId103">
        <w:r>
          <w:rPr>
            <w:color w:val="0000FF"/>
          </w:rPr>
          <w:t>постановлением</w:t>
        </w:r>
      </w:hyperlink>
      <w:r>
        <w:t xml:space="preserve"> Правительства Ленинградской области от 5 апреля 2022</w:t>
      </w:r>
      <w:proofErr w:type="gramEnd"/>
      <w:r>
        <w:t xml:space="preserve"> </w:t>
      </w:r>
      <w:proofErr w:type="gramStart"/>
      <w:r>
        <w:t>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подготовку распоряжения Комитета об утверждении Документации (далее - результат услуги) и не позднее</w:t>
      </w:r>
      <w:proofErr w:type="gramEnd"/>
      <w:r>
        <w:t xml:space="preserve"> рабочего дня истечения срока, указанного в настоящем подпункте, представляет проект результата услуги посредством СЭД ЛО председателю Комитета для принятия решения о предоставлении государственной услуги или об отказе в ее предоставлении и подписания документов, являющихся результатом предоставления государственной услуги;</w:t>
      </w:r>
    </w:p>
    <w:p w:rsidR="00F80183" w:rsidRDefault="00F80183">
      <w:pPr>
        <w:pStyle w:val="ConsPlusNormal"/>
        <w:jc w:val="both"/>
      </w:pPr>
      <w:r>
        <w:t xml:space="preserve">(в ред. Приказов Комитета градостроительной политики Ленинградской области от 10.06.2022 </w:t>
      </w:r>
      <w:hyperlink r:id="rId104">
        <w:r>
          <w:rPr>
            <w:color w:val="0000FF"/>
          </w:rPr>
          <w:t>N 81</w:t>
        </w:r>
      </w:hyperlink>
      <w:r>
        <w:t xml:space="preserve">, от 20.01.2023 </w:t>
      </w:r>
      <w:hyperlink r:id="rId105">
        <w:r>
          <w:rPr>
            <w:color w:val="0000FF"/>
          </w:rPr>
          <w:t>N 6</w:t>
        </w:r>
      </w:hyperlink>
      <w:r>
        <w:t>)</w:t>
      </w:r>
    </w:p>
    <w:p w:rsidR="00F80183" w:rsidRDefault="00F80183">
      <w:pPr>
        <w:pStyle w:val="ConsPlusNormal"/>
        <w:spacing w:before="220"/>
        <w:ind w:firstLine="540"/>
        <w:jc w:val="both"/>
      </w:pPr>
      <w:r>
        <w:t xml:space="preserve">в) председатель Комитета в срок не позднее следующего рабочего дня после получения проекта результата услуги принимает решение о предоставлении государственной услуги или об отказе в ее предоставлении, подписывает результат услуги и в тот же день передает результат услуги </w:t>
      </w:r>
      <w:proofErr w:type="gramStart"/>
      <w:r>
        <w:t>ответственному</w:t>
      </w:r>
      <w:proofErr w:type="gramEnd"/>
      <w:r>
        <w:t xml:space="preserve"> за делопроизводство посредством СЭД ЛО.</w:t>
      </w:r>
    </w:p>
    <w:p w:rsidR="00F80183" w:rsidRDefault="00F80183">
      <w:pPr>
        <w:pStyle w:val="ConsPlusNormal"/>
        <w:jc w:val="both"/>
      </w:pPr>
      <w:r>
        <w:t>(</w:t>
      </w:r>
      <w:proofErr w:type="spellStart"/>
      <w:r>
        <w:t>пп</w:t>
      </w:r>
      <w:proofErr w:type="spellEnd"/>
      <w:r>
        <w:t xml:space="preserve">. "в" в ред. </w:t>
      </w:r>
      <w:hyperlink r:id="rId106">
        <w:r>
          <w:rPr>
            <w:color w:val="0000FF"/>
          </w:rPr>
          <w:t>Приказа</w:t>
        </w:r>
      </w:hyperlink>
      <w:r>
        <w:t xml:space="preserve"> Комитета градостроительной политики Ленинградской области от 10.06.2022 N 81)</w:t>
      </w:r>
    </w:p>
    <w:p w:rsidR="00F80183" w:rsidRDefault="00F80183">
      <w:pPr>
        <w:pStyle w:val="ConsPlusNormal"/>
        <w:spacing w:before="220"/>
        <w:ind w:firstLine="540"/>
        <w:jc w:val="both"/>
      </w:pPr>
      <w:r>
        <w:t>3. Лицами, ответственными за выполнение административной процедуры, являются председатель Комитета, заместитель председателя Комитета - начальник отдела реализации документов территориального планирования.</w:t>
      </w:r>
    </w:p>
    <w:p w:rsidR="00F80183" w:rsidRDefault="00F80183">
      <w:pPr>
        <w:pStyle w:val="ConsPlusNormal"/>
        <w:spacing w:before="220"/>
        <w:ind w:firstLine="540"/>
        <w:jc w:val="both"/>
      </w:pPr>
      <w: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Pr>
            <w:color w:val="0000FF"/>
          </w:rPr>
          <w:t>пунктом 2.10</w:t>
        </w:r>
      </w:hyperlink>
      <w:r>
        <w:t xml:space="preserve"> настоящего Регламента.</w:t>
      </w:r>
    </w:p>
    <w:p w:rsidR="00F80183" w:rsidRDefault="00F80183">
      <w:pPr>
        <w:pStyle w:val="ConsPlusNormal"/>
        <w:spacing w:before="220"/>
        <w:ind w:firstLine="540"/>
        <w:jc w:val="both"/>
      </w:pPr>
      <w:r>
        <w:t xml:space="preserve">5. Результатом выполнения административной процедуры является направление </w:t>
      </w:r>
      <w:proofErr w:type="gramStart"/>
      <w:r>
        <w:t>ответственному</w:t>
      </w:r>
      <w:proofErr w:type="gramEnd"/>
      <w:r>
        <w:t xml:space="preserve"> за делопроизводство подписанного председателем Комитета результата предоставления государственной услуги посредством СЭД ЛО.</w:t>
      </w:r>
    </w:p>
    <w:p w:rsidR="00F80183" w:rsidRDefault="00F80183">
      <w:pPr>
        <w:pStyle w:val="ConsPlusNormal"/>
        <w:spacing w:before="220"/>
        <w:ind w:firstLine="540"/>
        <w:jc w:val="both"/>
      </w:pPr>
      <w:r>
        <w:t>6. Фиксация результата выполнения административной процедуры осуществляется посредством СЭД ЛО.</w:t>
      </w:r>
    </w:p>
    <w:p w:rsidR="00F80183" w:rsidRDefault="00F80183">
      <w:pPr>
        <w:pStyle w:val="ConsPlusNormal"/>
        <w:jc w:val="both"/>
      </w:pPr>
      <w:r>
        <w:t xml:space="preserve">(п. 3.1.4 в ред. </w:t>
      </w:r>
      <w:hyperlink r:id="rId107">
        <w:r>
          <w:rPr>
            <w:color w:val="0000FF"/>
          </w:rPr>
          <w:t>Приказа</w:t>
        </w:r>
      </w:hyperlink>
      <w:r>
        <w:t xml:space="preserve"> Комитета градостроительной политики Ленинградской области от 28.10.2021 N 137)</w:t>
      </w:r>
    </w:p>
    <w:p w:rsidR="00F80183" w:rsidRDefault="00F80183">
      <w:pPr>
        <w:pStyle w:val="ConsPlusNormal"/>
        <w:spacing w:before="220"/>
        <w:ind w:firstLine="540"/>
        <w:jc w:val="both"/>
      </w:pPr>
      <w:r>
        <w:lastRenderedPageBreak/>
        <w:t xml:space="preserve">3.1.5. </w:t>
      </w:r>
      <w:proofErr w:type="gramStart"/>
      <w:r>
        <w:t xml:space="preserve">Направление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108">
        <w:r>
          <w:rPr>
            <w:color w:val="0000FF"/>
          </w:rPr>
          <w:t>кодексом</w:t>
        </w:r>
      </w:hyperlink>
      <w:r>
        <w:t xml:space="preserve"> Российской Федерации, за исключением случаев, установленных </w:t>
      </w:r>
      <w:hyperlink r:id="rId109">
        <w:r>
          <w:rPr>
            <w:color w:val="0000FF"/>
          </w:rPr>
          <w:t>частью 12 статьи 43</w:t>
        </w:r>
      </w:hyperlink>
      <w:r>
        <w:t xml:space="preserve">, </w:t>
      </w:r>
      <w:hyperlink r:id="rId110">
        <w:r>
          <w:rPr>
            <w:color w:val="0000FF"/>
          </w:rPr>
          <w:t>первым предложением части 12.1 статьи 45</w:t>
        </w:r>
      </w:hyperlink>
      <w:r>
        <w:t xml:space="preserve">, </w:t>
      </w:r>
      <w:hyperlink r:id="rId111">
        <w:r>
          <w:rPr>
            <w:color w:val="0000FF"/>
          </w:rPr>
          <w:t>частью 10.1 статьи 45</w:t>
        </w:r>
      </w:hyperlink>
      <w:r>
        <w:t xml:space="preserve">, </w:t>
      </w:r>
      <w:hyperlink r:id="rId112">
        <w:r>
          <w:rPr>
            <w:color w:val="0000FF"/>
          </w:rPr>
          <w:t>частью 5.1 статьи 46</w:t>
        </w:r>
      </w:hyperlink>
      <w:r>
        <w:t xml:space="preserve"> Градостроительного кодекса Российской Федерации, а также в период до 1 января 2024 года - за</w:t>
      </w:r>
      <w:proofErr w:type="gramEnd"/>
      <w:r>
        <w:t xml:space="preserve"> </w:t>
      </w:r>
      <w:proofErr w:type="gramStart"/>
      <w:r>
        <w:t xml:space="preserve">исключением случаев, установленных </w:t>
      </w:r>
      <w:hyperlink r:id="rId113">
        <w:r>
          <w:rPr>
            <w:color w:val="0000FF"/>
          </w:rPr>
          <w:t>постановлением</w:t>
        </w:r>
      </w:hyperlink>
      <w: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w:t>
      </w:r>
      <w:proofErr w:type="gramEnd"/>
      <w:r>
        <w:t xml:space="preserve"> уведомлением заявителя.</w:t>
      </w:r>
    </w:p>
    <w:p w:rsidR="00F80183" w:rsidRDefault="00F80183">
      <w:pPr>
        <w:pStyle w:val="ConsPlusNormal"/>
        <w:jc w:val="both"/>
      </w:pPr>
      <w:r>
        <w:t xml:space="preserve">(в ред. Приказов Комитета градостроительной политики Ленинградской области от 10.06.2022 </w:t>
      </w:r>
      <w:hyperlink r:id="rId114">
        <w:r>
          <w:rPr>
            <w:color w:val="0000FF"/>
          </w:rPr>
          <w:t>N 81</w:t>
        </w:r>
      </w:hyperlink>
      <w:r>
        <w:t xml:space="preserve">, от 20.01.2023 </w:t>
      </w:r>
      <w:hyperlink r:id="rId115">
        <w:r>
          <w:rPr>
            <w:color w:val="0000FF"/>
          </w:rPr>
          <w:t>N 6</w:t>
        </w:r>
      </w:hyperlink>
      <w:r>
        <w:t>)</w:t>
      </w:r>
    </w:p>
    <w:p w:rsidR="00F80183" w:rsidRDefault="00F80183">
      <w:pPr>
        <w:pStyle w:val="ConsPlusNormal"/>
        <w:spacing w:before="220"/>
        <w:ind w:firstLine="540"/>
        <w:jc w:val="both"/>
      </w:pPr>
      <w:proofErr w:type="gramStart"/>
      <w:r>
        <w:t xml:space="preserve">1) Основанием для начала административной процедуры является поступление ответственному за делопроизводство подписанного председателем Комитета письма о направлении Документации в уполномоченный орган местного самоуправления Ленинградской области для организации проведения общественных обсуждений или публичных слушаний в порядке, установленном Градостроительным </w:t>
      </w:r>
      <w:hyperlink r:id="rId116">
        <w:r>
          <w:rPr>
            <w:color w:val="0000FF"/>
          </w:rPr>
          <w:t>кодексом</w:t>
        </w:r>
      </w:hyperlink>
      <w:r>
        <w:t xml:space="preserve"> Российской Федерации, посредством СЭД ЛО, а также письма заявителю с информацией о направлении Документации в орган местного самоуправления для организации проведения общественных</w:t>
      </w:r>
      <w:proofErr w:type="gramEnd"/>
      <w:r>
        <w:t xml:space="preserve"> обсуждений или публичных слушаний.</w:t>
      </w:r>
    </w:p>
    <w:p w:rsidR="00F80183" w:rsidRDefault="00F80183">
      <w:pPr>
        <w:pStyle w:val="ConsPlusNormal"/>
        <w:spacing w:before="22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F80183" w:rsidRDefault="00F80183">
      <w:pPr>
        <w:pStyle w:val="ConsPlusNormal"/>
        <w:spacing w:before="220"/>
        <w:ind w:firstLine="540"/>
        <w:jc w:val="both"/>
      </w:pPr>
      <w:proofErr w:type="gramStart"/>
      <w:r>
        <w:t xml:space="preserve">ответственный за делопроизводство осуществляет регистрацию и направление в уполномоченный орган местного самоуправления письма о направлении Документации для организации проведения общественных обсуждений или публичных слушаний в порядке, установленном Градостроительным </w:t>
      </w:r>
      <w:hyperlink r:id="rId117">
        <w:r>
          <w:rPr>
            <w:color w:val="0000FF"/>
          </w:rPr>
          <w:t>кодексом</w:t>
        </w:r>
      </w:hyperlink>
      <w:r>
        <w:t xml:space="preserve"> Российской Федерации, в СЭД ЛО, а также письма заявителю с информацией о направлении Документации в орган местного самоуправления для организации проведения общественных обсуждений или публичных слушаний с направлением способом, указанным в</w:t>
      </w:r>
      <w:proofErr w:type="gramEnd"/>
      <w:r>
        <w:t xml:space="preserve"> </w:t>
      </w:r>
      <w:proofErr w:type="gramStart"/>
      <w:r>
        <w:t>заявлении</w:t>
      </w:r>
      <w:proofErr w:type="gramEnd"/>
      <w:r>
        <w:t>.</w:t>
      </w:r>
    </w:p>
    <w:p w:rsidR="00F80183" w:rsidRDefault="00F80183">
      <w:pPr>
        <w:pStyle w:val="ConsPlusNormal"/>
        <w:spacing w:before="220"/>
        <w:ind w:firstLine="540"/>
        <w:jc w:val="both"/>
      </w:pPr>
      <w:r>
        <w:t>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F80183" w:rsidRDefault="00F80183">
      <w:pPr>
        <w:pStyle w:val="ConsPlusNormal"/>
        <w:spacing w:before="220"/>
        <w:ind w:firstLine="540"/>
        <w:jc w:val="both"/>
      </w:pPr>
      <w:r>
        <w:t xml:space="preserve">3) Лицом, ответственным за выполнение административной процедуры, является </w:t>
      </w:r>
      <w:proofErr w:type="gramStart"/>
      <w:r>
        <w:t>ответственный</w:t>
      </w:r>
      <w:proofErr w:type="gramEnd"/>
      <w:r>
        <w:t xml:space="preserve"> за делопроизводство.</w:t>
      </w:r>
    </w:p>
    <w:p w:rsidR="00F80183" w:rsidRDefault="00F80183">
      <w:pPr>
        <w:pStyle w:val="ConsPlusNormal"/>
        <w:spacing w:before="220"/>
        <w:ind w:firstLine="540"/>
        <w:jc w:val="both"/>
      </w:pPr>
      <w:r>
        <w:t>4) Административная процедура не предполагает принятия решений.</w:t>
      </w:r>
    </w:p>
    <w:p w:rsidR="00F80183" w:rsidRDefault="00F80183">
      <w:pPr>
        <w:pStyle w:val="ConsPlusNormal"/>
        <w:spacing w:before="220"/>
        <w:ind w:firstLine="540"/>
        <w:jc w:val="both"/>
      </w:pPr>
      <w:r>
        <w:t xml:space="preserve">5) Результатом выполнения административной процедуры является направление в уполномоченный орган местного самоуправления письма о направлении Документации для организации проведения общественных обсуждений или публичных слушаний в порядке, установленном Градостроительным </w:t>
      </w:r>
      <w:hyperlink r:id="rId118">
        <w:r>
          <w:rPr>
            <w:color w:val="0000FF"/>
          </w:rPr>
          <w:t>кодексом</w:t>
        </w:r>
      </w:hyperlink>
      <w:r>
        <w:t xml:space="preserve"> Российской Федерации.</w:t>
      </w:r>
    </w:p>
    <w:p w:rsidR="00F80183" w:rsidRDefault="00F80183">
      <w:pPr>
        <w:pStyle w:val="ConsPlusNormal"/>
        <w:spacing w:before="220"/>
        <w:ind w:firstLine="540"/>
        <w:jc w:val="both"/>
      </w:pPr>
      <w:r>
        <w:t>6) Фиксация результата выполнения административной процедуры осуществляется посредством СЭД ЛО.</w:t>
      </w:r>
    </w:p>
    <w:p w:rsidR="00F80183" w:rsidRDefault="00F80183">
      <w:pPr>
        <w:pStyle w:val="ConsPlusNormal"/>
        <w:spacing w:before="220"/>
        <w:ind w:firstLine="540"/>
        <w:jc w:val="both"/>
      </w:pPr>
      <w:r>
        <w:t>3.1.6. Выдача (направление) результата предоставления государственной услуги.</w:t>
      </w:r>
    </w:p>
    <w:p w:rsidR="00F80183" w:rsidRDefault="00F80183">
      <w:pPr>
        <w:pStyle w:val="ConsPlusNormal"/>
        <w:spacing w:before="220"/>
        <w:ind w:firstLine="540"/>
        <w:jc w:val="both"/>
      </w:pPr>
      <w:r>
        <w:t xml:space="preserve">1) Основанием для начала административной процедуры является поступление </w:t>
      </w:r>
      <w:proofErr w:type="gramStart"/>
      <w:r>
        <w:t>ответственному</w:t>
      </w:r>
      <w:proofErr w:type="gramEnd"/>
      <w:r>
        <w:t xml:space="preserve"> за делопроизводство подписанного председателем Комитета результата услуги </w:t>
      </w:r>
      <w:r>
        <w:lastRenderedPageBreak/>
        <w:t>посредством СЭД ЛО.</w:t>
      </w:r>
    </w:p>
    <w:p w:rsidR="00F80183" w:rsidRDefault="00F80183">
      <w:pPr>
        <w:pStyle w:val="ConsPlusNormal"/>
        <w:spacing w:before="220"/>
        <w:ind w:firstLine="540"/>
        <w:jc w:val="both"/>
      </w:pPr>
      <w:r>
        <w:t xml:space="preserve">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выполнения:</w:t>
      </w:r>
    </w:p>
    <w:p w:rsidR="00F80183" w:rsidRDefault="00F80183">
      <w:pPr>
        <w:pStyle w:val="ConsPlusNormal"/>
        <w:spacing w:before="220"/>
        <w:ind w:firstLine="540"/>
        <w:jc w:val="both"/>
      </w:pPr>
      <w:r>
        <w:t xml:space="preserve">а) </w:t>
      </w:r>
      <w:proofErr w:type="gramStart"/>
      <w:r>
        <w:t>ответственный</w:t>
      </w:r>
      <w:proofErr w:type="gramEnd"/>
      <w:r>
        <w:t xml:space="preserve"> за делопроизводство осуществляет регистрацию результата услуги в СЭД ЛО.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w:t>
      </w:r>
      <w:proofErr w:type="gramStart"/>
      <w:r>
        <w:t>Срок выполнения административного действия - 1 рабочий день;</w:t>
      </w:r>
      <w:proofErr w:type="gramEnd"/>
    </w:p>
    <w:p w:rsidR="00F80183" w:rsidRDefault="00F80183">
      <w:pPr>
        <w:pStyle w:val="ConsPlusNormal"/>
        <w:spacing w:before="220"/>
        <w:ind w:firstLine="540"/>
        <w:jc w:val="both"/>
      </w:pPr>
      <w:proofErr w:type="gramStart"/>
      <w:r>
        <w:t>б) ответственный за делопроизводство в зависимости от способа получения результата услуги, указанного в заявлении, либо направляет результат услуги заявителю по адресу и способом, указанными в заявлении, либо уведомляет заявителя о готовности результата услуги по номеру телефона или адресу электронной почты, указанному в заявлении, и предлагает явиться в Комитет для получения результата услуги.</w:t>
      </w:r>
      <w:proofErr w:type="gramEnd"/>
      <w:r>
        <w:t xml:space="preserve"> Выдача результата услуги осуществляется в любое время с соблюдением следующего графика: по рабочим дням (кроме пятницы и рабочих дней, непосредственно предшествующих нерабочему праздничному дню) с 10.30 до 12.30 и с 14.30 до 16.00. В нерабочие дни, а также в пятницу и в рабочие дни, непосредственно предшествующие нерабочему праздничному дню, выдача не осуществляется. Срок выполнения административного действия - 1 рабочий день.</w:t>
      </w:r>
    </w:p>
    <w:p w:rsidR="00F80183" w:rsidRDefault="00F80183">
      <w:pPr>
        <w:pStyle w:val="ConsPlusNormal"/>
        <w:spacing w:before="220"/>
        <w:ind w:firstLine="540"/>
        <w:jc w:val="both"/>
      </w:pPr>
      <w:r>
        <w:t xml:space="preserve">3) Лицом, ответственным за выполнение административной процедуры, является </w:t>
      </w:r>
      <w:proofErr w:type="gramStart"/>
      <w:r>
        <w:t>ответственный</w:t>
      </w:r>
      <w:proofErr w:type="gramEnd"/>
      <w:r>
        <w:t xml:space="preserve"> за делопроизводство.</w:t>
      </w:r>
    </w:p>
    <w:p w:rsidR="00F80183" w:rsidRDefault="00F80183">
      <w:pPr>
        <w:pStyle w:val="ConsPlusNormal"/>
        <w:spacing w:before="220"/>
        <w:ind w:firstLine="540"/>
        <w:jc w:val="both"/>
      </w:pPr>
      <w:r>
        <w:t>4) Административная процедура не предполагает принятия решений.</w:t>
      </w:r>
    </w:p>
    <w:p w:rsidR="00F80183" w:rsidRDefault="00F80183">
      <w:pPr>
        <w:pStyle w:val="ConsPlusNormal"/>
        <w:spacing w:before="220"/>
        <w:ind w:firstLine="540"/>
        <w:jc w:val="both"/>
      </w:pPr>
      <w:r>
        <w:t>5) Результатом выполнения административной процедуры являются выдача или направление заявителю результата предоставления государственной услуги.</w:t>
      </w:r>
    </w:p>
    <w:p w:rsidR="00F80183" w:rsidRDefault="00F80183">
      <w:pPr>
        <w:pStyle w:val="ConsPlusNormal"/>
        <w:spacing w:before="220"/>
        <w:ind w:firstLine="540"/>
        <w:jc w:val="both"/>
      </w:pPr>
      <w:r>
        <w:t>6) Фиксация результата выполнения административной процедуры осуществляется посредством СЭД ЛО.</w:t>
      </w:r>
    </w:p>
    <w:p w:rsidR="00F80183" w:rsidRDefault="00F80183">
      <w:pPr>
        <w:pStyle w:val="ConsPlusNormal"/>
      </w:pPr>
    </w:p>
    <w:p w:rsidR="00F80183" w:rsidRDefault="00F80183">
      <w:pPr>
        <w:pStyle w:val="ConsPlusTitle"/>
        <w:jc w:val="center"/>
        <w:outlineLvl w:val="1"/>
      </w:pPr>
      <w:r>
        <w:t>3.2. Особенности выполнения административных процедур</w:t>
      </w:r>
    </w:p>
    <w:p w:rsidR="00F80183" w:rsidRDefault="00F80183">
      <w:pPr>
        <w:pStyle w:val="ConsPlusTitle"/>
        <w:jc w:val="center"/>
      </w:pPr>
      <w:r>
        <w:t>в электронной форме</w:t>
      </w:r>
    </w:p>
    <w:p w:rsidR="00F80183" w:rsidRDefault="00F80183">
      <w:pPr>
        <w:pStyle w:val="ConsPlusNormal"/>
      </w:pPr>
    </w:p>
    <w:p w:rsidR="00F80183" w:rsidRDefault="00F80183">
      <w:pPr>
        <w:pStyle w:val="ConsPlusNormal"/>
        <w:ind w:firstLine="540"/>
        <w:jc w:val="both"/>
      </w:pPr>
      <w:r>
        <w:t>3.2.1. Выполнения административной процедуры в электронной форме не предусмотрено.</w:t>
      </w:r>
    </w:p>
    <w:p w:rsidR="00F80183" w:rsidRDefault="00F80183">
      <w:pPr>
        <w:pStyle w:val="ConsPlusNormal"/>
      </w:pPr>
    </w:p>
    <w:p w:rsidR="00F80183" w:rsidRDefault="00F80183">
      <w:pPr>
        <w:pStyle w:val="ConsPlusTitle"/>
        <w:jc w:val="center"/>
        <w:outlineLvl w:val="1"/>
      </w:pPr>
      <w:r>
        <w:t>3.3. Порядок исправления допущенных опечаток и ошибок</w:t>
      </w:r>
    </w:p>
    <w:p w:rsidR="00F80183" w:rsidRDefault="00F80183">
      <w:pPr>
        <w:pStyle w:val="ConsPlusTitle"/>
        <w:jc w:val="center"/>
      </w:pPr>
      <w:r>
        <w:t xml:space="preserve">в </w:t>
      </w:r>
      <w:proofErr w:type="gramStart"/>
      <w:r>
        <w:t>выданных</w:t>
      </w:r>
      <w:proofErr w:type="gramEnd"/>
      <w:r>
        <w:t xml:space="preserve"> в результате предоставления</w:t>
      </w:r>
    </w:p>
    <w:p w:rsidR="00F80183" w:rsidRDefault="00F80183">
      <w:pPr>
        <w:pStyle w:val="ConsPlusTitle"/>
        <w:jc w:val="center"/>
      </w:pPr>
      <w:r>
        <w:t xml:space="preserve">государственной услуги </w:t>
      </w:r>
      <w:proofErr w:type="gramStart"/>
      <w:r>
        <w:t>документах</w:t>
      </w:r>
      <w:proofErr w:type="gramEnd"/>
    </w:p>
    <w:p w:rsidR="00F80183" w:rsidRDefault="00F80183">
      <w:pPr>
        <w:pStyle w:val="ConsPlusNormal"/>
      </w:pPr>
    </w:p>
    <w:p w:rsidR="00F80183" w:rsidRDefault="00F80183">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способами, указанными в </w:t>
      </w:r>
      <w:hyperlink w:anchor="P113">
        <w:r>
          <w:rPr>
            <w:color w:val="0000FF"/>
          </w:rPr>
          <w:t>пункте 2.2</w:t>
        </w:r>
      </w:hyperlink>
      <w:r>
        <w:t xml:space="preserve">, подписанное заявителем (представителем заявителя) заявление в произвольной форме о необходимости исправления допущенных опечаток </w:t>
      </w:r>
      <w:proofErr w:type="gramStart"/>
      <w:r>
        <w:t>и(</w:t>
      </w:r>
      <w:proofErr w:type="gramEnd"/>
      <w:r>
        <w:t>или) ошибок с изложением сути допущенных опечаток и(или) ошибок и приложением копии документа, содержащего опечатки и(или) ошибки.</w:t>
      </w:r>
    </w:p>
    <w:p w:rsidR="00F80183" w:rsidRDefault="00F80183">
      <w:pPr>
        <w:pStyle w:val="ConsPlusNormal"/>
        <w:spacing w:before="220"/>
        <w:ind w:firstLine="540"/>
        <w:jc w:val="both"/>
      </w:pPr>
      <w:r>
        <w:t xml:space="preserve">3.3.2. В течение 5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Комитет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F80183" w:rsidRDefault="00F80183">
      <w:pPr>
        <w:pStyle w:val="ConsPlusNormal"/>
        <w:spacing w:before="220"/>
        <w:ind w:firstLine="540"/>
        <w:jc w:val="both"/>
      </w:pPr>
      <w:r>
        <w:lastRenderedPageBreak/>
        <w:t xml:space="preserve">3.3.3. Основанием для отказа в исправлении опечаток и ошибок в выданных в результате предоставления государственной услуги документах является установление в результате рассмотрения заявления об исправлении опечаток </w:t>
      </w:r>
      <w:proofErr w:type="gramStart"/>
      <w:r>
        <w:t>и(</w:t>
      </w:r>
      <w:proofErr w:type="gramEnd"/>
      <w:r>
        <w:t>или) ошибок в выданных в результате предоставления государственной услуги документах факта отсутствия в указанных документах опечаток и(или) ошибок.</w:t>
      </w:r>
    </w:p>
    <w:p w:rsidR="00F80183" w:rsidRDefault="00F80183">
      <w:pPr>
        <w:pStyle w:val="ConsPlusNormal"/>
      </w:pPr>
    </w:p>
    <w:p w:rsidR="00F80183" w:rsidRDefault="00F80183">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F80183" w:rsidRDefault="00F80183">
      <w:pPr>
        <w:pStyle w:val="ConsPlusTitle"/>
        <w:jc w:val="center"/>
      </w:pPr>
      <w:r>
        <w:t>регламента</w:t>
      </w:r>
    </w:p>
    <w:p w:rsidR="00F80183" w:rsidRDefault="00F80183">
      <w:pPr>
        <w:pStyle w:val="ConsPlusNormal"/>
      </w:pPr>
    </w:p>
    <w:p w:rsidR="00F80183" w:rsidRDefault="00F8018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80183" w:rsidRDefault="00F80183">
      <w:pPr>
        <w:pStyle w:val="ConsPlusTitle"/>
        <w:jc w:val="center"/>
      </w:pPr>
      <w:r>
        <w:t>и исполнением ответственными должностными лицами положений</w:t>
      </w:r>
    </w:p>
    <w:p w:rsidR="00F80183" w:rsidRDefault="00F80183">
      <w:pPr>
        <w:pStyle w:val="ConsPlusTitle"/>
        <w:jc w:val="center"/>
      </w:pPr>
      <w:r>
        <w:t>административного регламента услуги и иных нормативных</w:t>
      </w:r>
    </w:p>
    <w:p w:rsidR="00F80183" w:rsidRDefault="00F80183">
      <w:pPr>
        <w:pStyle w:val="ConsPlusTitle"/>
        <w:jc w:val="center"/>
      </w:pPr>
      <w:r>
        <w:t>правовых актов, устанавливающих требования к предоставлению</w:t>
      </w:r>
    </w:p>
    <w:p w:rsidR="00F80183" w:rsidRDefault="00F80183">
      <w:pPr>
        <w:pStyle w:val="ConsPlusTitle"/>
        <w:jc w:val="center"/>
      </w:pPr>
      <w:r>
        <w:t>государственной услуги, а также принятием решений</w:t>
      </w:r>
    </w:p>
    <w:p w:rsidR="00F80183" w:rsidRDefault="00F80183">
      <w:pPr>
        <w:pStyle w:val="ConsPlusTitle"/>
        <w:jc w:val="center"/>
      </w:pPr>
      <w:r>
        <w:t>ответственными лицами</w:t>
      </w:r>
    </w:p>
    <w:p w:rsidR="00F80183" w:rsidRDefault="00F80183">
      <w:pPr>
        <w:pStyle w:val="ConsPlusNormal"/>
      </w:pPr>
    </w:p>
    <w:p w:rsidR="00F80183" w:rsidRDefault="00F80183">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F80183" w:rsidRDefault="00F80183">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F80183" w:rsidRDefault="00F80183">
      <w:pPr>
        <w:pStyle w:val="ConsPlusNormal"/>
      </w:pPr>
    </w:p>
    <w:p w:rsidR="00F80183" w:rsidRDefault="00F80183">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F80183" w:rsidRDefault="00F80183">
      <w:pPr>
        <w:pStyle w:val="ConsPlusTitle"/>
        <w:jc w:val="center"/>
      </w:pPr>
      <w:r>
        <w:t>проверок полноты и качества предоставления</w:t>
      </w:r>
    </w:p>
    <w:p w:rsidR="00F80183" w:rsidRDefault="00F80183">
      <w:pPr>
        <w:pStyle w:val="ConsPlusTitle"/>
        <w:jc w:val="center"/>
      </w:pPr>
      <w:r>
        <w:t>государственной услуги</w:t>
      </w:r>
    </w:p>
    <w:p w:rsidR="00F80183" w:rsidRDefault="00F80183">
      <w:pPr>
        <w:pStyle w:val="ConsPlusNormal"/>
      </w:pPr>
    </w:p>
    <w:p w:rsidR="00F80183" w:rsidRDefault="00F80183">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Комитетом проводятся проверки.</w:t>
      </w:r>
    </w:p>
    <w:p w:rsidR="00F80183" w:rsidRDefault="00F80183">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председателем Комитета.</w:t>
      </w:r>
    </w:p>
    <w:p w:rsidR="00F80183" w:rsidRDefault="00F80183">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F80183" w:rsidRDefault="00F8018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80183" w:rsidRDefault="00F8018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Комитет.</w:t>
      </w:r>
    </w:p>
    <w:p w:rsidR="00F80183" w:rsidRDefault="00F80183">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F80183" w:rsidRDefault="00F80183">
      <w:pPr>
        <w:pStyle w:val="ConsPlusNormal"/>
        <w:spacing w:before="220"/>
        <w:ind w:firstLine="540"/>
        <w:jc w:val="both"/>
      </w:pPr>
      <w: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80183" w:rsidRDefault="00F80183">
      <w:pPr>
        <w:pStyle w:val="ConsPlusNormal"/>
        <w:spacing w:before="220"/>
        <w:ind w:firstLine="540"/>
        <w:jc w:val="both"/>
      </w:pPr>
      <w:r>
        <w:t>По результатам рассмотрения обращений дается письменный ответ.</w:t>
      </w:r>
    </w:p>
    <w:p w:rsidR="00F80183" w:rsidRDefault="00F80183">
      <w:pPr>
        <w:pStyle w:val="ConsPlusNormal"/>
      </w:pPr>
    </w:p>
    <w:p w:rsidR="00F80183" w:rsidRDefault="00F80183">
      <w:pPr>
        <w:pStyle w:val="ConsPlusTitle"/>
        <w:jc w:val="center"/>
        <w:outlineLvl w:val="2"/>
      </w:pPr>
      <w:r>
        <w:t>Ответственность должностных лиц за решения и действия</w:t>
      </w:r>
    </w:p>
    <w:p w:rsidR="00F80183" w:rsidRDefault="00F80183">
      <w:pPr>
        <w:pStyle w:val="ConsPlusTitle"/>
        <w:jc w:val="center"/>
      </w:pPr>
      <w:r>
        <w:t xml:space="preserve">(бездействие), </w:t>
      </w:r>
      <w:proofErr w:type="gramStart"/>
      <w:r>
        <w:t>принимаемые</w:t>
      </w:r>
      <w:proofErr w:type="gramEnd"/>
      <w:r>
        <w:t xml:space="preserve"> (осуществляемые) в ходе</w:t>
      </w:r>
    </w:p>
    <w:p w:rsidR="00F80183" w:rsidRDefault="00F80183">
      <w:pPr>
        <w:pStyle w:val="ConsPlusTitle"/>
        <w:jc w:val="center"/>
      </w:pPr>
      <w:r>
        <w:t>предоставления государственной услуги</w:t>
      </w:r>
    </w:p>
    <w:p w:rsidR="00F80183" w:rsidRDefault="00F80183">
      <w:pPr>
        <w:pStyle w:val="ConsPlusNormal"/>
      </w:pPr>
    </w:p>
    <w:p w:rsidR="00F80183" w:rsidRDefault="00F80183">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80183" w:rsidRDefault="00F80183">
      <w:pPr>
        <w:pStyle w:val="ConsPlusNormal"/>
        <w:spacing w:before="220"/>
        <w:ind w:firstLine="540"/>
        <w:jc w:val="both"/>
      </w:pPr>
      <w:r>
        <w:t>Председатель Комитета несет ответственность за обеспечение предоставления государственной услуги.</w:t>
      </w:r>
    </w:p>
    <w:p w:rsidR="00F80183" w:rsidRDefault="00F80183">
      <w:pPr>
        <w:pStyle w:val="ConsPlusNormal"/>
        <w:spacing w:before="220"/>
        <w:ind w:firstLine="540"/>
        <w:jc w:val="both"/>
      </w:pPr>
      <w:r>
        <w:t>Работники Комитета несут ответственность:</w:t>
      </w:r>
    </w:p>
    <w:p w:rsidR="00F80183" w:rsidRDefault="00F8018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80183" w:rsidRDefault="00F8018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80183" w:rsidRDefault="00F80183">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80183" w:rsidRDefault="00F80183">
      <w:pPr>
        <w:pStyle w:val="ConsPlusNormal"/>
      </w:pPr>
    </w:p>
    <w:p w:rsidR="00F80183" w:rsidRDefault="00F80183">
      <w:pPr>
        <w:pStyle w:val="ConsPlusTitle"/>
        <w:jc w:val="center"/>
        <w:outlineLvl w:val="1"/>
      </w:pPr>
      <w:r>
        <w:t>5. Досудебный (внесудебный) порядок обжалования решений</w:t>
      </w:r>
    </w:p>
    <w:p w:rsidR="00F80183" w:rsidRDefault="00F80183">
      <w:pPr>
        <w:pStyle w:val="ConsPlusTitle"/>
        <w:jc w:val="center"/>
      </w:pPr>
      <w:r>
        <w:t>и действий (бездействия) органа, предоставляющего</w:t>
      </w:r>
    </w:p>
    <w:p w:rsidR="00F80183" w:rsidRDefault="00F80183">
      <w:pPr>
        <w:pStyle w:val="ConsPlusTitle"/>
        <w:jc w:val="center"/>
      </w:pPr>
      <w:r>
        <w:t>государственную услугу, а также должностных лиц органа,</w:t>
      </w:r>
    </w:p>
    <w:p w:rsidR="00F80183" w:rsidRDefault="00F80183">
      <w:pPr>
        <w:pStyle w:val="ConsPlusTitle"/>
        <w:jc w:val="center"/>
      </w:pPr>
      <w:proofErr w:type="gramStart"/>
      <w:r>
        <w:t>предоставляющего</w:t>
      </w:r>
      <w:proofErr w:type="gramEnd"/>
      <w:r>
        <w:t xml:space="preserve"> государственную услугу,</w:t>
      </w:r>
    </w:p>
    <w:p w:rsidR="00F80183" w:rsidRDefault="00F80183">
      <w:pPr>
        <w:pStyle w:val="ConsPlusTitle"/>
        <w:jc w:val="center"/>
      </w:pPr>
      <w:r>
        <w:t>либо государственных или муниципальных служащих,</w:t>
      </w:r>
    </w:p>
    <w:p w:rsidR="00F80183" w:rsidRDefault="00F80183">
      <w:pPr>
        <w:pStyle w:val="ConsPlusTitle"/>
        <w:jc w:val="center"/>
      </w:pPr>
      <w:r>
        <w:t xml:space="preserve">многофункционального центра предоставления </w:t>
      </w:r>
      <w:proofErr w:type="gramStart"/>
      <w:r>
        <w:t>государственных</w:t>
      </w:r>
      <w:proofErr w:type="gramEnd"/>
    </w:p>
    <w:p w:rsidR="00F80183" w:rsidRDefault="00F80183">
      <w:pPr>
        <w:pStyle w:val="ConsPlusTitle"/>
        <w:jc w:val="center"/>
      </w:pPr>
      <w:r>
        <w:t>и муниципальных услуг, работника многофункционального центра</w:t>
      </w:r>
    </w:p>
    <w:p w:rsidR="00F80183" w:rsidRDefault="00F80183">
      <w:pPr>
        <w:pStyle w:val="ConsPlusTitle"/>
        <w:jc w:val="center"/>
      </w:pPr>
      <w:r>
        <w:t>предоставления государственных и муниципальных услуг</w:t>
      </w:r>
    </w:p>
    <w:p w:rsidR="00F80183" w:rsidRDefault="00F80183">
      <w:pPr>
        <w:pStyle w:val="ConsPlusNormal"/>
      </w:pPr>
    </w:p>
    <w:p w:rsidR="00F80183" w:rsidRDefault="00F8018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80183" w:rsidRDefault="00F80183">
      <w:pPr>
        <w:pStyle w:val="ConsPlusNormal"/>
        <w:spacing w:before="220"/>
        <w:ind w:firstLine="540"/>
        <w:jc w:val="both"/>
      </w:pPr>
      <w:r>
        <w:t>5.2. Предмет досудебного (внесудебного) обжалования.</w:t>
      </w:r>
    </w:p>
    <w:p w:rsidR="00F80183" w:rsidRDefault="00F80183">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F80183" w:rsidRDefault="00F80183">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119">
        <w:r>
          <w:rPr>
            <w:color w:val="0000FF"/>
          </w:rPr>
          <w:t>статье 15.1</w:t>
        </w:r>
      </w:hyperlink>
      <w:r>
        <w:t xml:space="preserve"> Федерального закона от 27.07.2010 N 210-ФЗ;</w:t>
      </w:r>
    </w:p>
    <w:p w:rsidR="00F80183" w:rsidRDefault="00F80183">
      <w:pPr>
        <w:pStyle w:val="ConsPlusNormal"/>
        <w:spacing w:before="220"/>
        <w:ind w:firstLine="540"/>
        <w:jc w:val="both"/>
      </w:pPr>
      <w:r>
        <w:t>2) нарушение срока предоставления государственной услуги;</w:t>
      </w:r>
    </w:p>
    <w:p w:rsidR="00F80183" w:rsidRDefault="00F80183">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80183" w:rsidRDefault="00F8018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80183" w:rsidRDefault="00F8018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F80183" w:rsidRDefault="00F8018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80183" w:rsidRDefault="00F80183">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80183" w:rsidRDefault="00F8018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80183" w:rsidRDefault="00F80183">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F80183" w:rsidRDefault="00F8018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0">
        <w:r>
          <w:rPr>
            <w:color w:val="0000FF"/>
          </w:rPr>
          <w:t>пунктом 4 части 1 статьи 7</w:t>
        </w:r>
      </w:hyperlink>
      <w:r>
        <w:t xml:space="preserve"> Федерального закона от 27.07.2010 N 210-ФЗ.</w:t>
      </w:r>
    </w:p>
    <w:p w:rsidR="00F80183" w:rsidRDefault="00F80183">
      <w:pPr>
        <w:pStyle w:val="ConsPlusNormal"/>
        <w:spacing w:before="220"/>
        <w:ind w:firstLine="540"/>
        <w:jc w:val="both"/>
      </w:pPr>
      <w:r>
        <w:t>5.3. Жалоба подается в письменной форме на бумажном носителе или в электронной форме в Комитет.</w:t>
      </w:r>
    </w:p>
    <w:p w:rsidR="00F80183" w:rsidRDefault="00F80183">
      <w:pPr>
        <w:pStyle w:val="ConsPlusNormal"/>
        <w:spacing w:before="220"/>
        <w:ind w:firstLine="540"/>
        <w:jc w:val="both"/>
      </w:pPr>
      <w:r>
        <w:t>Жалобы на решения и действия (бездействие) Комитета, подаются по усмотрению заявителя либо в Комитет,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w:t>
      </w:r>
    </w:p>
    <w:p w:rsidR="00F80183" w:rsidRDefault="00F8018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1">
        <w:r>
          <w:rPr>
            <w:color w:val="0000FF"/>
          </w:rPr>
          <w:t>части 5 статьи 11.2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80183" w:rsidRDefault="00F80183">
      <w:pPr>
        <w:pStyle w:val="ConsPlusNormal"/>
        <w:spacing w:before="220"/>
        <w:ind w:firstLine="540"/>
        <w:jc w:val="both"/>
      </w:pPr>
      <w:r>
        <w:t>В письменной жалобе в обязательном порядке указываются:</w:t>
      </w:r>
    </w:p>
    <w:p w:rsidR="00F80183" w:rsidRDefault="00F80183">
      <w:pPr>
        <w:pStyle w:val="ConsPlusNormal"/>
        <w:spacing w:before="220"/>
        <w:ind w:firstLine="540"/>
        <w:jc w:val="both"/>
      </w:pPr>
      <w:r>
        <w:t>- наименование органа, предоставляющего государственную услугу, должностного лица органа либо государственного служащего, предоставляющего государственную услугу, решения и действия (бездействие) которых обжалуются;</w:t>
      </w:r>
    </w:p>
    <w:p w:rsidR="00F80183" w:rsidRDefault="00F80183">
      <w:pPr>
        <w:pStyle w:val="ConsPlusNormal"/>
        <w:spacing w:before="220"/>
        <w:ind w:firstLine="540"/>
        <w:jc w:val="both"/>
      </w:pPr>
      <w:proofErr w:type="gramStart"/>
      <w:r>
        <w:t xml:space="preserve">- фамилия,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0183" w:rsidRDefault="00F8018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F80183" w:rsidRDefault="00F8018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80183" w:rsidRDefault="00F8018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80183" w:rsidRDefault="00F80183">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2">
        <w:r>
          <w:rPr>
            <w:color w:val="0000FF"/>
          </w:rPr>
          <w:t>статьей 11.1</w:t>
        </w:r>
      </w:hyperlink>
      <w:r>
        <w:t xml:space="preserve"> Федерального закона N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80183" w:rsidRDefault="00F80183">
      <w:pPr>
        <w:pStyle w:val="ConsPlusNormal"/>
        <w:spacing w:before="220"/>
        <w:ind w:firstLine="540"/>
        <w:jc w:val="both"/>
      </w:pPr>
      <w:r>
        <w:t xml:space="preserve">5.6. </w:t>
      </w:r>
      <w:proofErr w:type="gramStart"/>
      <w:r>
        <w:t>Жалоба, поступившая в Комитет, либо первому заместителю Председателя Правительства Ленинградской области - председателю комитета финансов, либо Губернатору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пяти рабочих дней со дня ее регистрации.</w:t>
      </w:r>
    </w:p>
    <w:p w:rsidR="00F80183" w:rsidRDefault="00F80183">
      <w:pPr>
        <w:pStyle w:val="ConsPlusNormal"/>
        <w:spacing w:before="220"/>
        <w:ind w:firstLine="540"/>
        <w:jc w:val="both"/>
      </w:pPr>
      <w:r>
        <w:t>5.7. По результатам рассмотрения жалобы принимается одно из следующих решений:</w:t>
      </w:r>
    </w:p>
    <w:p w:rsidR="00F80183" w:rsidRDefault="00F8018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80183" w:rsidRDefault="00F80183">
      <w:pPr>
        <w:pStyle w:val="ConsPlusNormal"/>
        <w:spacing w:before="220"/>
        <w:ind w:firstLine="540"/>
        <w:jc w:val="both"/>
      </w:pPr>
      <w:r>
        <w:t>2) в удовлетворении жалобы отказывается.</w:t>
      </w:r>
    </w:p>
    <w:p w:rsidR="00F80183" w:rsidRDefault="00F8018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0183" w:rsidRDefault="00F8018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80183" w:rsidRDefault="00F8018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0183" w:rsidRDefault="00F8018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pPr>
    </w:p>
    <w:p w:rsidR="00F80183" w:rsidRDefault="00F80183">
      <w:pPr>
        <w:pStyle w:val="ConsPlusNormal"/>
        <w:jc w:val="right"/>
        <w:outlineLvl w:val="1"/>
      </w:pPr>
      <w:r>
        <w:t>Приложение</w:t>
      </w:r>
    </w:p>
    <w:p w:rsidR="00F80183" w:rsidRDefault="00F80183">
      <w:pPr>
        <w:pStyle w:val="ConsPlusNormal"/>
        <w:jc w:val="right"/>
      </w:pPr>
      <w:r>
        <w:t>к административному регламенту</w:t>
      </w:r>
    </w:p>
    <w:p w:rsidR="00F80183" w:rsidRDefault="00F80183">
      <w:pPr>
        <w:pStyle w:val="ConsPlusNormal"/>
        <w:jc w:val="right"/>
      </w:pPr>
      <w:r>
        <w:t>предоставления государственной услуги</w:t>
      </w:r>
    </w:p>
    <w:p w:rsidR="00F80183" w:rsidRDefault="00F80183">
      <w:pPr>
        <w:pStyle w:val="ConsPlusNormal"/>
        <w:jc w:val="right"/>
      </w:pPr>
      <w:r>
        <w:t>по утверждению документации по планировке</w:t>
      </w:r>
    </w:p>
    <w:p w:rsidR="00F80183" w:rsidRDefault="00F80183">
      <w:pPr>
        <w:pStyle w:val="ConsPlusNormal"/>
        <w:jc w:val="right"/>
      </w:pPr>
      <w:r>
        <w:t>территории для размещения объектов,</w:t>
      </w:r>
    </w:p>
    <w:p w:rsidR="00F80183" w:rsidRDefault="00F80183">
      <w:pPr>
        <w:pStyle w:val="ConsPlusNormal"/>
        <w:jc w:val="right"/>
      </w:pPr>
      <w:proofErr w:type="gramStart"/>
      <w:r>
        <w:t>указанных в частях 4, 4.1, 5, 5.1 и 5.2 статьи 45</w:t>
      </w:r>
      <w:proofErr w:type="gramEnd"/>
    </w:p>
    <w:p w:rsidR="00F80183" w:rsidRDefault="00F80183">
      <w:pPr>
        <w:pStyle w:val="ConsPlusNormal"/>
        <w:jc w:val="right"/>
      </w:pPr>
      <w:r>
        <w:t>Градостроительного кодекса Российской Федерации,</w:t>
      </w:r>
    </w:p>
    <w:p w:rsidR="00F80183" w:rsidRDefault="00F80183">
      <w:pPr>
        <w:pStyle w:val="ConsPlusNormal"/>
        <w:jc w:val="right"/>
      </w:pPr>
      <w:r>
        <w:t>за исключением проектов межевания территории</w:t>
      </w:r>
    </w:p>
    <w:p w:rsidR="00F80183" w:rsidRDefault="00F80183">
      <w:pPr>
        <w:pStyle w:val="ConsPlusNormal"/>
        <w:jc w:val="right"/>
      </w:pPr>
      <w:r>
        <w:t>в границах одного элемента планировочной структуры,</w:t>
      </w:r>
    </w:p>
    <w:p w:rsidR="00F80183" w:rsidRDefault="00F80183">
      <w:pPr>
        <w:pStyle w:val="ConsPlusNormal"/>
        <w:jc w:val="right"/>
      </w:pPr>
      <w:proofErr w:type="gramStart"/>
      <w:r>
        <w:t>застроенного</w:t>
      </w:r>
      <w:proofErr w:type="gramEnd"/>
      <w:r>
        <w:t xml:space="preserve"> многоквартирными домами, документации</w:t>
      </w:r>
    </w:p>
    <w:p w:rsidR="00F80183" w:rsidRDefault="00F80183">
      <w:pPr>
        <w:pStyle w:val="ConsPlusNormal"/>
        <w:jc w:val="right"/>
      </w:pPr>
      <w:r>
        <w:t>по планировке территории ведения гражданами садоводства</w:t>
      </w:r>
    </w:p>
    <w:p w:rsidR="00F80183" w:rsidRDefault="00F80183">
      <w:pPr>
        <w:pStyle w:val="ConsPlusNormal"/>
        <w:jc w:val="right"/>
      </w:pPr>
      <w:r>
        <w:t>или огородничества для собственных нужд, документации</w:t>
      </w:r>
    </w:p>
    <w:p w:rsidR="00F80183" w:rsidRDefault="00F80183">
      <w:pPr>
        <w:pStyle w:val="ConsPlusNormal"/>
        <w:jc w:val="right"/>
      </w:pPr>
      <w:r>
        <w:t>по планировке территории для размещения линейных объектов</w:t>
      </w:r>
    </w:p>
    <w:p w:rsidR="00F80183" w:rsidRDefault="00F80183">
      <w:pPr>
        <w:pStyle w:val="ConsPlusNormal"/>
        <w:jc w:val="right"/>
      </w:pPr>
      <w:r>
        <w:t>в границах одного поселения, городского округа</w:t>
      </w:r>
    </w:p>
    <w:p w:rsidR="00F80183" w:rsidRDefault="00F80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183" w:rsidRDefault="00F80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183" w:rsidRDefault="00F80183">
            <w:pPr>
              <w:pStyle w:val="ConsPlusNormal"/>
              <w:jc w:val="center"/>
            </w:pPr>
            <w:r>
              <w:rPr>
                <w:color w:val="392C69"/>
              </w:rPr>
              <w:t>Список изменяющих документов</w:t>
            </w:r>
          </w:p>
          <w:p w:rsidR="00F80183" w:rsidRDefault="00F80183">
            <w:pPr>
              <w:pStyle w:val="ConsPlusNormal"/>
              <w:jc w:val="center"/>
            </w:pPr>
            <w:proofErr w:type="gramStart"/>
            <w:r>
              <w:rPr>
                <w:color w:val="392C69"/>
              </w:rPr>
              <w:t xml:space="preserve">(в ред. </w:t>
            </w:r>
            <w:hyperlink r:id="rId123">
              <w:r>
                <w:rPr>
                  <w:color w:val="0000FF"/>
                </w:rPr>
                <w:t>Приказа</w:t>
              </w:r>
            </w:hyperlink>
            <w:r>
              <w:rPr>
                <w:color w:val="392C69"/>
              </w:rPr>
              <w:t xml:space="preserve"> Комитета градостроительной политики Ленинградской области</w:t>
            </w:r>
            <w:proofErr w:type="gramEnd"/>
          </w:p>
          <w:p w:rsidR="00F80183" w:rsidRDefault="00F80183">
            <w:pPr>
              <w:pStyle w:val="ConsPlusNormal"/>
              <w:jc w:val="center"/>
            </w:pPr>
            <w:r>
              <w:rPr>
                <w:color w:val="392C69"/>
              </w:rPr>
              <w:t>от 27.01.2023 N 15)</w:t>
            </w:r>
          </w:p>
        </w:tc>
        <w:tc>
          <w:tcPr>
            <w:tcW w:w="113" w:type="dxa"/>
            <w:tcBorders>
              <w:top w:val="nil"/>
              <w:left w:val="nil"/>
              <w:bottom w:val="nil"/>
              <w:right w:val="nil"/>
            </w:tcBorders>
            <w:shd w:val="clear" w:color="auto" w:fill="F4F3F8"/>
            <w:tcMar>
              <w:top w:w="0" w:type="dxa"/>
              <w:left w:w="0" w:type="dxa"/>
              <w:bottom w:w="0" w:type="dxa"/>
              <w:right w:w="0" w:type="dxa"/>
            </w:tcMar>
          </w:tcPr>
          <w:p w:rsidR="00F80183" w:rsidRDefault="00F80183">
            <w:pPr>
              <w:pStyle w:val="ConsPlusNormal"/>
            </w:pPr>
          </w:p>
        </w:tc>
      </w:tr>
    </w:tbl>
    <w:p w:rsidR="00F80183" w:rsidRDefault="00F8018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
        <w:gridCol w:w="454"/>
        <w:gridCol w:w="2101"/>
        <w:gridCol w:w="527"/>
        <w:gridCol w:w="744"/>
        <w:gridCol w:w="4838"/>
      </w:tblGrid>
      <w:tr w:rsidR="00F80183">
        <w:tc>
          <w:tcPr>
            <w:tcW w:w="4234" w:type="dxa"/>
            <w:gridSpan w:val="5"/>
            <w:tcBorders>
              <w:top w:val="nil"/>
              <w:left w:val="nil"/>
              <w:bottom w:val="nil"/>
              <w:right w:val="nil"/>
            </w:tcBorders>
          </w:tcPr>
          <w:p w:rsidR="00F80183" w:rsidRDefault="00F80183">
            <w:pPr>
              <w:pStyle w:val="ConsPlusNormal"/>
            </w:pPr>
          </w:p>
        </w:tc>
        <w:tc>
          <w:tcPr>
            <w:tcW w:w="4838" w:type="dxa"/>
            <w:tcBorders>
              <w:top w:val="nil"/>
              <w:left w:val="nil"/>
              <w:bottom w:val="nil"/>
              <w:right w:val="nil"/>
            </w:tcBorders>
          </w:tcPr>
          <w:p w:rsidR="00F80183" w:rsidRDefault="00F80183">
            <w:pPr>
              <w:pStyle w:val="ConsPlusNormal"/>
              <w:jc w:val="both"/>
            </w:pPr>
            <w:r>
              <w:t>В Комитет градостроительной политики Ленинградской области</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jc w:val="center"/>
            </w:pPr>
            <w:bookmarkStart w:id="6" w:name="P499"/>
            <w:bookmarkEnd w:id="6"/>
            <w:r>
              <w:t>ЗАЯВЛЕНИЕ</w:t>
            </w:r>
          </w:p>
          <w:p w:rsidR="00F80183" w:rsidRDefault="00F80183">
            <w:pPr>
              <w:pStyle w:val="ConsPlusNormal"/>
              <w:jc w:val="center"/>
            </w:pPr>
            <w:r>
              <w:t>об утверждении документации по планировке территории</w:t>
            </w:r>
          </w:p>
        </w:tc>
      </w:tr>
      <w:tr w:rsidR="00F80183">
        <w:tc>
          <w:tcPr>
            <w:tcW w:w="9072" w:type="dxa"/>
            <w:gridSpan w:val="6"/>
            <w:tcBorders>
              <w:top w:val="nil"/>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c>
          <w:tcPr>
            <w:tcW w:w="9072" w:type="dxa"/>
            <w:gridSpan w:val="6"/>
            <w:tcBorders>
              <w:top w:val="single" w:sz="4" w:space="0" w:color="auto"/>
              <w:left w:val="nil"/>
              <w:bottom w:val="nil"/>
              <w:right w:val="nil"/>
            </w:tcBorders>
          </w:tcPr>
          <w:p w:rsidR="00F80183" w:rsidRDefault="00F80183">
            <w:pPr>
              <w:pStyle w:val="ConsPlusNormal"/>
              <w:jc w:val="both"/>
            </w:pPr>
            <w:proofErr w:type="gramStart"/>
            <w:r>
              <w:t>(наименование,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 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proofErr w:type="gramEnd"/>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Прошу утвердить документацию по планировке территории</w:t>
            </w:r>
          </w:p>
        </w:tc>
      </w:tr>
      <w:tr w:rsidR="00F80183">
        <w:tc>
          <w:tcPr>
            <w:tcW w:w="9072" w:type="dxa"/>
            <w:gridSpan w:val="6"/>
            <w:tcBorders>
              <w:top w:val="nil"/>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c>
          <w:tcPr>
            <w:tcW w:w="9072" w:type="dxa"/>
            <w:gridSpan w:val="6"/>
            <w:tcBorders>
              <w:top w:val="single" w:sz="4" w:space="0" w:color="auto"/>
              <w:left w:val="nil"/>
              <w:bottom w:val="nil"/>
              <w:right w:val="nil"/>
            </w:tcBorders>
          </w:tcPr>
          <w:p w:rsidR="00F80183" w:rsidRDefault="00F80183">
            <w:pPr>
              <w:pStyle w:val="ConsPlusNormal"/>
            </w:pPr>
            <w:proofErr w:type="gramStart"/>
            <w:r>
              <w:t>(указываются:</w:t>
            </w:r>
            <w:proofErr w:type="gramEnd"/>
          </w:p>
          <w:p w:rsidR="00F80183" w:rsidRDefault="00F80183">
            <w:pPr>
              <w:pStyle w:val="ConsPlusNormal"/>
              <w:ind w:firstLine="540"/>
              <w:jc w:val="both"/>
            </w:pPr>
            <w:r>
              <w:t>- указание на вид и наименование представляемой документации по планировке территории;</w:t>
            </w:r>
          </w:p>
          <w:p w:rsidR="00F80183" w:rsidRDefault="00F80183">
            <w:pPr>
              <w:pStyle w:val="ConsPlusNormal"/>
              <w:ind w:firstLine="540"/>
              <w:jc w:val="both"/>
            </w:pPr>
            <w:r>
              <w:t>- указание на основани</w:t>
            </w:r>
            <w:proofErr w:type="gramStart"/>
            <w:r>
              <w:t>е</w:t>
            </w:r>
            <w:proofErr w:type="gramEnd"/>
            <w:r>
              <w:t xml:space="preserve"> для подготовки документации по планировке территории;</w:t>
            </w:r>
          </w:p>
          <w:p w:rsidR="00F80183" w:rsidRDefault="00F80183">
            <w:pPr>
              <w:pStyle w:val="ConsPlusNormal"/>
              <w:ind w:firstLine="540"/>
              <w:jc w:val="both"/>
            </w:pPr>
            <w:r>
              <w:t>- опись документов, прилагаемых к заявлению).</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ДАЮ СВОЕ СОГЛАСИЕ НА ОБРАБОТКУ ПЕРСОНАЛЬНЫХ ДАННЫХ.</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"___" ___________ 20__ г.</w:t>
            </w:r>
          </w:p>
        </w:tc>
      </w:tr>
      <w:tr w:rsidR="00F80183">
        <w:tc>
          <w:tcPr>
            <w:tcW w:w="9072" w:type="dxa"/>
            <w:gridSpan w:val="6"/>
            <w:tcBorders>
              <w:top w:val="nil"/>
              <w:left w:val="nil"/>
              <w:bottom w:val="nil"/>
              <w:right w:val="nil"/>
            </w:tcBorders>
          </w:tcPr>
          <w:p w:rsidR="00F80183" w:rsidRDefault="00F80183">
            <w:pPr>
              <w:pStyle w:val="ConsPlusNormal"/>
              <w:ind w:firstLine="283"/>
              <w:jc w:val="both"/>
            </w:pPr>
            <w:r>
              <w:t>(дата подачи заявления)</w:t>
            </w:r>
          </w:p>
        </w:tc>
      </w:tr>
      <w:tr w:rsidR="00F80183">
        <w:tc>
          <w:tcPr>
            <w:tcW w:w="2963" w:type="dxa"/>
            <w:gridSpan w:val="3"/>
            <w:tcBorders>
              <w:top w:val="nil"/>
              <w:left w:val="nil"/>
              <w:bottom w:val="single" w:sz="4" w:space="0" w:color="auto"/>
              <w:right w:val="nil"/>
            </w:tcBorders>
          </w:tcPr>
          <w:p w:rsidR="00F80183" w:rsidRDefault="00F80183">
            <w:pPr>
              <w:pStyle w:val="ConsPlusNormal"/>
            </w:pPr>
          </w:p>
        </w:tc>
        <w:tc>
          <w:tcPr>
            <w:tcW w:w="527" w:type="dxa"/>
            <w:tcBorders>
              <w:top w:val="nil"/>
              <w:left w:val="nil"/>
              <w:bottom w:val="nil"/>
              <w:right w:val="nil"/>
            </w:tcBorders>
          </w:tcPr>
          <w:p w:rsidR="00F80183" w:rsidRDefault="00F80183">
            <w:pPr>
              <w:pStyle w:val="ConsPlusNormal"/>
            </w:pPr>
          </w:p>
        </w:tc>
        <w:tc>
          <w:tcPr>
            <w:tcW w:w="5582" w:type="dxa"/>
            <w:gridSpan w:val="2"/>
            <w:tcBorders>
              <w:top w:val="nil"/>
              <w:left w:val="nil"/>
              <w:bottom w:val="single" w:sz="4" w:space="0" w:color="auto"/>
              <w:right w:val="nil"/>
            </w:tcBorders>
          </w:tcPr>
          <w:p w:rsidR="00F80183" w:rsidRDefault="00F80183">
            <w:pPr>
              <w:pStyle w:val="ConsPlusNormal"/>
            </w:pPr>
          </w:p>
        </w:tc>
      </w:tr>
      <w:tr w:rsidR="00F80183">
        <w:tc>
          <w:tcPr>
            <w:tcW w:w="2963" w:type="dxa"/>
            <w:gridSpan w:val="3"/>
            <w:tcBorders>
              <w:top w:val="single" w:sz="4" w:space="0" w:color="auto"/>
              <w:left w:val="nil"/>
              <w:bottom w:val="nil"/>
              <w:right w:val="nil"/>
            </w:tcBorders>
          </w:tcPr>
          <w:p w:rsidR="00F80183" w:rsidRDefault="00F80183">
            <w:pPr>
              <w:pStyle w:val="ConsPlusNormal"/>
              <w:jc w:val="center"/>
            </w:pPr>
            <w:r>
              <w:t>(подпись заявителя)</w:t>
            </w:r>
          </w:p>
        </w:tc>
        <w:tc>
          <w:tcPr>
            <w:tcW w:w="527" w:type="dxa"/>
            <w:tcBorders>
              <w:top w:val="nil"/>
              <w:left w:val="nil"/>
              <w:bottom w:val="nil"/>
              <w:right w:val="nil"/>
            </w:tcBorders>
          </w:tcPr>
          <w:p w:rsidR="00F80183" w:rsidRDefault="00F80183">
            <w:pPr>
              <w:pStyle w:val="ConsPlusNormal"/>
            </w:pPr>
          </w:p>
        </w:tc>
        <w:tc>
          <w:tcPr>
            <w:tcW w:w="5582" w:type="dxa"/>
            <w:gridSpan w:val="2"/>
            <w:tcBorders>
              <w:top w:val="single" w:sz="4" w:space="0" w:color="auto"/>
              <w:left w:val="nil"/>
              <w:bottom w:val="nil"/>
              <w:right w:val="nil"/>
            </w:tcBorders>
          </w:tcPr>
          <w:p w:rsidR="00F80183" w:rsidRDefault="00F80183">
            <w:pPr>
              <w:pStyle w:val="ConsPlusNormal"/>
              <w:jc w:val="center"/>
            </w:pPr>
            <w:r>
              <w:t>(полностью Ф.И.О., должность (при наличии))</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Контактное лицо, телефон для связи:</w:t>
            </w:r>
          </w:p>
        </w:tc>
      </w:tr>
      <w:tr w:rsidR="00F80183">
        <w:tc>
          <w:tcPr>
            <w:tcW w:w="9072" w:type="dxa"/>
            <w:gridSpan w:val="6"/>
            <w:tcBorders>
              <w:top w:val="nil"/>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c>
          <w:tcPr>
            <w:tcW w:w="9072" w:type="dxa"/>
            <w:gridSpan w:val="6"/>
            <w:tcBorders>
              <w:top w:val="single" w:sz="4" w:space="0" w:color="auto"/>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"___" ___________ 20__ г.</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 xml:space="preserve">Приложение: документы, прилагаемые к заявлению, на ______ </w:t>
            </w:r>
            <w:proofErr w:type="gramStart"/>
            <w:r>
              <w:t>л</w:t>
            </w:r>
            <w:proofErr w:type="gramEnd"/>
            <w:r>
              <w:t>.</w:t>
            </w:r>
          </w:p>
        </w:tc>
      </w:tr>
      <w:tr w:rsidR="00F80183">
        <w:tc>
          <w:tcPr>
            <w:tcW w:w="9072" w:type="dxa"/>
            <w:gridSpan w:val="6"/>
            <w:tcBorders>
              <w:top w:val="nil"/>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blPrEx>
          <w:tblBorders>
            <w:insideH w:val="single" w:sz="4" w:space="0" w:color="auto"/>
          </w:tblBorders>
        </w:tblPrEx>
        <w:tc>
          <w:tcPr>
            <w:tcW w:w="9072" w:type="dxa"/>
            <w:gridSpan w:val="6"/>
            <w:tcBorders>
              <w:top w:val="single" w:sz="4" w:space="0" w:color="auto"/>
              <w:left w:val="nil"/>
              <w:bottom w:val="single" w:sz="4" w:space="0" w:color="auto"/>
              <w:right w:val="nil"/>
            </w:tcBorders>
          </w:tcPr>
          <w:p w:rsidR="00F80183" w:rsidRDefault="00F80183">
            <w:pPr>
              <w:pStyle w:val="ConsPlusNormal"/>
            </w:pPr>
          </w:p>
        </w:tc>
      </w:tr>
      <w:tr w:rsidR="00F80183">
        <w:tc>
          <w:tcPr>
            <w:tcW w:w="9072" w:type="dxa"/>
            <w:gridSpan w:val="6"/>
            <w:tcBorders>
              <w:top w:val="single" w:sz="4" w:space="0" w:color="auto"/>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Заявление принял:</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"___" ___________ 20__ г.</w:t>
            </w:r>
          </w:p>
        </w:tc>
      </w:tr>
      <w:tr w:rsidR="00F80183">
        <w:tc>
          <w:tcPr>
            <w:tcW w:w="9072" w:type="dxa"/>
            <w:gridSpan w:val="6"/>
            <w:tcBorders>
              <w:top w:val="nil"/>
              <w:left w:val="nil"/>
              <w:bottom w:val="single" w:sz="4" w:space="0" w:color="auto"/>
              <w:right w:val="nil"/>
            </w:tcBorders>
          </w:tcPr>
          <w:p w:rsidR="00F80183" w:rsidRDefault="00F80183">
            <w:pPr>
              <w:pStyle w:val="ConsPlusNormal"/>
            </w:pPr>
          </w:p>
        </w:tc>
      </w:tr>
      <w:tr w:rsidR="00F80183">
        <w:tc>
          <w:tcPr>
            <w:tcW w:w="9072" w:type="dxa"/>
            <w:gridSpan w:val="6"/>
            <w:tcBorders>
              <w:top w:val="single" w:sz="4" w:space="0" w:color="auto"/>
              <w:left w:val="nil"/>
              <w:bottom w:val="nil"/>
              <w:right w:val="nil"/>
            </w:tcBorders>
          </w:tcPr>
          <w:p w:rsidR="00F80183" w:rsidRDefault="00F80183">
            <w:pPr>
              <w:pStyle w:val="ConsPlusNormal"/>
              <w:jc w:val="center"/>
            </w:pPr>
            <w:r>
              <w:lastRenderedPageBreak/>
              <w:t>(Ф.И.О., подпись сотрудника, принявшего заявление)</w:t>
            </w:r>
          </w:p>
        </w:tc>
      </w:tr>
      <w:tr w:rsidR="00F80183">
        <w:tc>
          <w:tcPr>
            <w:tcW w:w="9072" w:type="dxa"/>
            <w:gridSpan w:val="6"/>
            <w:tcBorders>
              <w:top w:val="nil"/>
              <w:left w:val="nil"/>
              <w:bottom w:val="nil"/>
              <w:right w:val="nil"/>
            </w:tcBorders>
          </w:tcPr>
          <w:p w:rsidR="00F80183" w:rsidRDefault="00F80183">
            <w:pPr>
              <w:pStyle w:val="ConsPlusNormal"/>
            </w:pPr>
          </w:p>
        </w:tc>
      </w:tr>
      <w:tr w:rsidR="00F80183">
        <w:tc>
          <w:tcPr>
            <w:tcW w:w="9072" w:type="dxa"/>
            <w:gridSpan w:val="6"/>
            <w:tcBorders>
              <w:top w:val="nil"/>
              <w:left w:val="nil"/>
              <w:bottom w:val="nil"/>
              <w:right w:val="nil"/>
            </w:tcBorders>
          </w:tcPr>
          <w:p w:rsidR="00F80183" w:rsidRDefault="00F80183">
            <w:pPr>
              <w:pStyle w:val="ConsPlusNormal"/>
              <w:ind w:firstLine="283"/>
              <w:jc w:val="both"/>
            </w:pPr>
            <w:r>
              <w:t>Способ направления результата рассмотрения заявления (ответа):</w:t>
            </w:r>
          </w:p>
        </w:tc>
      </w:tr>
      <w:tr w:rsidR="00F80183">
        <w:tc>
          <w:tcPr>
            <w:tcW w:w="408" w:type="dxa"/>
            <w:tcBorders>
              <w:top w:val="nil"/>
              <w:left w:val="nil"/>
              <w:bottom w:val="nil"/>
              <w:right w:val="nil"/>
            </w:tcBorders>
          </w:tcPr>
          <w:p w:rsidR="00F80183" w:rsidRDefault="00F80183">
            <w:pPr>
              <w:pStyle w:val="ConsPlusNormal"/>
            </w:pPr>
          </w:p>
        </w:tc>
        <w:tc>
          <w:tcPr>
            <w:tcW w:w="454" w:type="dxa"/>
            <w:tcBorders>
              <w:top w:val="nil"/>
              <w:left w:val="nil"/>
              <w:bottom w:val="single" w:sz="4" w:space="0" w:color="auto"/>
              <w:right w:val="nil"/>
            </w:tcBorders>
          </w:tcPr>
          <w:p w:rsidR="00F80183" w:rsidRDefault="00F80183">
            <w:pPr>
              <w:pStyle w:val="ConsPlusNormal"/>
            </w:pPr>
          </w:p>
        </w:tc>
        <w:tc>
          <w:tcPr>
            <w:tcW w:w="8210" w:type="dxa"/>
            <w:gridSpan w:val="4"/>
            <w:tcBorders>
              <w:top w:val="nil"/>
              <w:left w:val="nil"/>
              <w:bottom w:val="nil"/>
              <w:right w:val="nil"/>
            </w:tcBorders>
          </w:tcPr>
          <w:p w:rsidR="00F80183" w:rsidRDefault="00F80183">
            <w:pPr>
              <w:pStyle w:val="ConsPlusNormal"/>
            </w:pPr>
          </w:p>
        </w:tc>
      </w:tr>
      <w:tr w:rsidR="00F80183">
        <w:tblPrEx>
          <w:tblBorders>
            <w:insideV w:val="single" w:sz="4" w:space="0" w:color="auto"/>
          </w:tblBorders>
        </w:tblPrEx>
        <w:tc>
          <w:tcPr>
            <w:tcW w:w="408" w:type="dxa"/>
            <w:tcBorders>
              <w:top w:val="nil"/>
              <w:left w:val="nil"/>
              <w:bottom w:val="nil"/>
            </w:tcBorders>
          </w:tcPr>
          <w:p w:rsidR="00F80183" w:rsidRDefault="00F80183">
            <w:pPr>
              <w:pStyle w:val="ConsPlusNormal"/>
            </w:pPr>
          </w:p>
        </w:tc>
        <w:tc>
          <w:tcPr>
            <w:tcW w:w="454" w:type="dxa"/>
            <w:tcBorders>
              <w:top w:val="single" w:sz="4" w:space="0" w:color="auto"/>
              <w:bottom w:val="single" w:sz="4" w:space="0" w:color="auto"/>
            </w:tcBorders>
          </w:tcPr>
          <w:p w:rsidR="00F80183" w:rsidRDefault="00F80183">
            <w:pPr>
              <w:pStyle w:val="ConsPlusNormal"/>
            </w:pPr>
          </w:p>
        </w:tc>
        <w:tc>
          <w:tcPr>
            <w:tcW w:w="8210" w:type="dxa"/>
            <w:gridSpan w:val="4"/>
            <w:tcBorders>
              <w:top w:val="nil"/>
              <w:bottom w:val="nil"/>
              <w:right w:val="nil"/>
            </w:tcBorders>
          </w:tcPr>
          <w:p w:rsidR="00F80183" w:rsidRDefault="00F80183">
            <w:pPr>
              <w:pStyle w:val="ConsPlusNormal"/>
              <w:ind w:left="283"/>
              <w:jc w:val="both"/>
            </w:pPr>
            <w:r>
              <w:t>выдать на руки (заявителю или уполномоченному лицу) в Комитете</w:t>
            </w:r>
          </w:p>
        </w:tc>
      </w:tr>
      <w:tr w:rsidR="00F80183">
        <w:tc>
          <w:tcPr>
            <w:tcW w:w="408" w:type="dxa"/>
            <w:tcBorders>
              <w:top w:val="nil"/>
              <w:left w:val="nil"/>
              <w:bottom w:val="nil"/>
              <w:right w:val="nil"/>
            </w:tcBorders>
          </w:tcPr>
          <w:p w:rsidR="00F80183" w:rsidRDefault="00F80183">
            <w:pPr>
              <w:pStyle w:val="ConsPlusNormal"/>
            </w:pPr>
          </w:p>
        </w:tc>
        <w:tc>
          <w:tcPr>
            <w:tcW w:w="454" w:type="dxa"/>
            <w:tcBorders>
              <w:top w:val="single" w:sz="4" w:space="0" w:color="auto"/>
              <w:left w:val="nil"/>
              <w:bottom w:val="single" w:sz="4" w:space="0" w:color="auto"/>
              <w:right w:val="nil"/>
            </w:tcBorders>
          </w:tcPr>
          <w:p w:rsidR="00F80183" w:rsidRDefault="00F80183">
            <w:pPr>
              <w:pStyle w:val="ConsPlusNormal"/>
            </w:pPr>
          </w:p>
        </w:tc>
        <w:tc>
          <w:tcPr>
            <w:tcW w:w="8210" w:type="dxa"/>
            <w:gridSpan w:val="4"/>
            <w:tcBorders>
              <w:top w:val="nil"/>
              <w:left w:val="nil"/>
              <w:bottom w:val="nil"/>
              <w:right w:val="nil"/>
            </w:tcBorders>
          </w:tcPr>
          <w:p w:rsidR="00F80183" w:rsidRDefault="00F80183">
            <w:pPr>
              <w:pStyle w:val="ConsPlusNormal"/>
            </w:pPr>
          </w:p>
        </w:tc>
      </w:tr>
      <w:tr w:rsidR="00F80183">
        <w:tblPrEx>
          <w:tblBorders>
            <w:insideV w:val="single" w:sz="4" w:space="0" w:color="auto"/>
          </w:tblBorders>
        </w:tblPrEx>
        <w:tc>
          <w:tcPr>
            <w:tcW w:w="408" w:type="dxa"/>
            <w:tcBorders>
              <w:top w:val="nil"/>
              <w:left w:val="nil"/>
              <w:bottom w:val="nil"/>
            </w:tcBorders>
          </w:tcPr>
          <w:p w:rsidR="00F80183" w:rsidRDefault="00F80183">
            <w:pPr>
              <w:pStyle w:val="ConsPlusNormal"/>
            </w:pPr>
          </w:p>
        </w:tc>
        <w:tc>
          <w:tcPr>
            <w:tcW w:w="454" w:type="dxa"/>
            <w:tcBorders>
              <w:top w:val="single" w:sz="4" w:space="0" w:color="auto"/>
              <w:bottom w:val="single" w:sz="4" w:space="0" w:color="auto"/>
            </w:tcBorders>
          </w:tcPr>
          <w:p w:rsidR="00F80183" w:rsidRDefault="00F80183">
            <w:pPr>
              <w:pStyle w:val="ConsPlusNormal"/>
            </w:pPr>
          </w:p>
        </w:tc>
        <w:tc>
          <w:tcPr>
            <w:tcW w:w="8210" w:type="dxa"/>
            <w:gridSpan w:val="4"/>
            <w:tcBorders>
              <w:top w:val="nil"/>
              <w:bottom w:val="nil"/>
              <w:right w:val="nil"/>
            </w:tcBorders>
          </w:tcPr>
          <w:p w:rsidR="00F80183" w:rsidRDefault="00F80183">
            <w:pPr>
              <w:pStyle w:val="ConsPlusNormal"/>
              <w:ind w:left="283"/>
              <w:jc w:val="both"/>
            </w:pPr>
            <w:r>
              <w:t>направить по почте</w:t>
            </w:r>
          </w:p>
        </w:tc>
      </w:tr>
      <w:tr w:rsidR="00F80183">
        <w:tc>
          <w:tcPr>
            <w:tcW w:w="408" w:type="dxa"/>
            <w:tcBorders>
              <w:top w:val="nil"/>
              <w:left w:val="nil"/>
              <w:bottom w:val="nil"/>
              <w:right w:val="nil"/>
            </w:tcBorders>
          </w:tcPr>
          <w:p w:rsidR="00F80183" w:rsidRDefault="00F80183">
            <w:pPr>
              <w:pStyle w:val="ConsPlusNormal"/>
            </w:pPr>
          </w:p>
        </w:tc>
        <w:tc>
          <w:tcPr>
            <w:tcW w:w="454" w:type="dxa"/>
            <w:tcBorders>
              <w:top w:val="single" w:sz="4" w:space="0" w:color="auto"/>
              <w:left w:val="nil"/>
              <w:bottom w:val="single" w:sz="4" w:space="0" w:color="auto"/>
              <w:right w:val="nil"/>
            </w:tcBorders>
          </w:tcPr>
          <w:p w:rsidR="00F80183" w:rsidRDefault="00F80183">
            <w:pPr>
              <w:pStyle w:val="ConsPlusNormal"/>
            </w:pPr>
          </w:p>
        </w:tc>
        <w:tc>
          <w:tcPr>
            <w:tcW w:w="8210" w:type="dxa"/>
            <w:gridSpan w:val="4"/>
            <w:tcBorders>
              <w:top w:val="nil"/>
              <w:left w:val="nil"/>
              <w:bottom w:val="nil"/>
              <w:right w:val="nil"/>
            </w:tcBorders>
          </w:tcPr>
          <w:p w:rsidR="00F80183" w:rsidRDefault="00F80183">
            <w:pPr>
              <w:pStyle w:val="ConsPlusNormal"/>
            </w:pPr>
          </w:p>
        </w:tc>
      </w:tr>
      <w:tr w:rsidR="00F80183">
        <w:tblPrEx>
          <w:tblBorders>
            <w:insideV w:val="single" w:sz="4" w:space="0" w:color="auto"/>
          </w:tblBorders>
        </w:tblPrEx>
        <w:tc>
          <w:tcPr>
            <w:tcW w:w="408" w:type="dxa"/>
            <w:tcBorders>
              <w:top w:val="nil"/>
              <w:left w:val="nil"/>
              <w:bottom w:val="nil"/>
            </w:tcBorders>
          </w:tcPr>
          <w:p w:rsidR="00F80183" w:rsidRDefault="00F80183">
            <w:pPr>
              <w:pStyle w:val="ConsPlusNormal"/>
            </w:pPr>
          </w:p>
        </w:tc>
        <w:tc>
          <w:tcPr>
            <w:tcW w:w="454" w:type="dxa"/>
            <w:tcBorders>
              <w:top w:val="single" w:sz="4" w:space="0" w:color="auto"/>
              <w:bottom w:val="single" w:sz="4" w:space="0" w:color="auto"/>
            </w:tcBorders>
          </w:tcPr>
          <w:p w:rsidR="00F80183" w:rsidRDefault="00F80183">
            <w:pPr>
              <w:pStyle w:val="ConsPlusNormal"/>
            </w:pPr>
          </w:p>
        </w:tc>
        <w:tc>
          <w:tcPr>
            <w:tcW w:w="8210" w:type="dxa"/>
            <w:gridSpan w:val="4"/>
            <w:tcBorders>
              <w:top w:val="nil"/>
              <w:bottom w:val="nil"/>
              <w:right w:val="nil"/>
            </w:tcBorders>
          </w:tcPr>
          <w:p w:rsidR="00F80183" w:rsidRDefault="00F80183">
            <w:pPr>
              <w:pStyle w:val="ConsPlusNormal"/>
              <w:ind w:left="283"/>
              <w:jc w:val="both"/>
            </w:pPr>
            <w:r>
              <w:t>направить посредством СЭД ЛО</w:t>
            </w:r>
          </w:p>
        </w:tc>
      </w:tr>
      <w:tr w:rsidR="00F80183">
        <w:tc>
          <w:tcPr>
            <w:tcW w:w="408" w:type="dxa"/>
            <w:tcBorders>
              <w:top w:val="nil"/>
              <w:left w:val="nil"/>
              <w:bottom w:val="nil"/>
              <w:right w:val="nil"/>
            </w:tcBorders>
          </w:tcPr>
          <w:p w:rsidR="00F80183" w:rsidRDefault="00F80183">
            <w:pPr>
              <w:pStyle w:val="ConsPlusNormal"/>
            </w:pPr>
          </w:p>
        </w:tc>
        <w:tc>
          <w:tcPr>
            <w:tcW w:w="454" w:type="dxa"/>
            <w:tcBorders>
              <w:top w:val="single" w:sz="4" w:space="0" w:color="auto"/>
              <w:left w:val="nil"/>
              <w:bottom w:val="single" w:sz="4" w:space="0" w:color="auto"/>
              <w:right w:val="nil"/>
            </w:tcBorders>
          </w:tcPr>
          <w:p w:rsidR="00F80183" w:rsidRDefault="00F80183">
            <w:pPr>
              <w:pStyle w:val="ConsPlusNormal"/>
            </w:pPr>
          </w:p>
        </w:tc>
        <w:tc>
          <w:tcPr>
            <w:tcW w:w="8210" w:type="dxa"/>
            <w:gridSpan w:val="4"/>
            <w:tcBorders>
              <w:top w:val="nil"/>
              <w:left w:val="nil"/>
              <w:bottom w:val="nil"/>
              <w:right w:val="nil"/>
            </w:tcBorders>
          </w:tcPr>
          <w:p w:rsidR="00F80183" w:rsidRDefault="00F80183">
            <w:pPr>
              <w:pStyle w:val="ConsPlusNormal"/>
            </w:pPr>
          </w:p>
        </w:tc>
      </w:tr>
      <w:tr w:rsidR="00F80183">
        <w:tblPrEx>
          <w:tblBorders>
            <w:insideV w:val="single" w:sz="4" w:space="0" w:color="auto"/>
          </w:tblBorders>
        </w:tblPrEx>
        <w:tc>
          <w:tcPr>
            <w:tcW w:w="408" w:type="dxa"/>
            <w:tcBorders>
              <w:top w:val="nil"/>
              <w:left w:val="nil"/>
              <w:bottom w:val="nil"/>
            </w:tcBorders>
          </w:tcPr>
          <w:p w:rsidR="00F80183" w:rsidRDefault="00F80183">
            <w:pPr>
              <w:pStyle w:val="ConsPlusNormal"/>
            </w:pPr>
          </w:p>
        </w:tc>
        <w:tc>
          <w:tcPr>
            <w:tcW w:w="454" w:type="dxa"/>
            <w:tcBorders>
              <w:top w:val="single" w:sz="4" w:space="0" w:color="auto"/>
              <w:bottom w:val="single" w:sz="4" w:space="0" w:color="auto"/>
            </w:tcBorders>
          </w:tcPr>
          <w:p w:rsidR="00F80183" w:rsidRDefault="00F80183">
            <w:pPr>
              <w:pStyle w:val="ConsPlusNormal"/>
            </w:pPr>
          </w:p>
        </w:tc>
        <w:tc>
          <w:tcPr>
            <w:tcW w:w="8210" w:type="dxa"/>
            <w:gridSpan w:val="4"/>
            <w:tcBorders>
              <w:top w:val="nil"/>
              <w:bottom w:val="nil"/>
              <w:right w:val="nil"/>
            </w:tcBorders>
          </w:tcPr>
          <w:p w:rsidR="00F80183" w:rsidRDefault="00F80183">
            <w:pPr>
              <w:pStyle w:val="ConsPlusNormal"/>
              <w:ind w:left="283"/>
              <w:jc w:val="both"/>
            </w:pPr>
            <w:r>
              <w:t>направить по электронной почте</w:t>
            </w:r>
          </w:p>
        </w:tc>
      </w:tr>
    </w:tbl>
    <w:p w:rsidR="00F80183" w:rsidRDefault="00F80183">
      <w:pPr>
        <w:pStyle w:val="ConsPlusNormal"/>
      </w:pPr>
    </w:p>
    <w:p w:rsidR="00F80183" w:rsidRDefault="00F80183">
      <w:pPr>
        <w:pStyle w:val="ConsPlusNormal"/>
      </w:pPr>
    </w:p>
    <w:p w:rsidR="00F80183" w:rsidRDefault="00F80183">
      <w:pPr>
        <w:pStyle w:val="ConsPlusNormal"/>
        <w:pBdr>
          <w:bottom w:val="single" w:sz="6" w:space="0" w:color="auto"/>
        </w:pBdr>
        <w:spacing w:before="100" w:after="100"/>
        <w:jc w:val="both"/>
        <w:rPr>
          <w:sz w:val="2"/>
          <w:szCs w:val="2"/>
        </w:rPr>
      </w:pPr>
    </w:p>
    <w:p w:rsidR="004F3E78" w:rsidRDefault="004F3E78">
      <w:bookmarkStart w:id="7" w:name="_GoBack"/>
      <w:bookmarkEnd w:id="7"/>
    </w:p>
    <w:sectPr w:rsidR="004F3E78" w:rsidSect="00D50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83"/>
    <w:rsid w:val="004F3E78"/>
    <w:rsid w:val="00F8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1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1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1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1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1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1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1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1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1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01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01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01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01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01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01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01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669BC70F7C18557F2C236066ECC9BF05E0DBF39FAB014BDEAAE16786F2BCB2417B022B598BCA357268735D0532B02F687F3482C79BA3IBH" TargetMode="External"/><Relationship Id="rId117" Type="http://schemas.openxmlformats.org/officeDocument/2006/relationships/hyperlink" Target="consultantplus://offline/ref=85669BC70F7C18557F2C236066ECC9BF05E0DBF39FAB014BDEAAE16786F2BCB2537B5A275F8CDC3E252735080AA3I3H" TargetMode="External"/><Relationship Id="rId21" Type="http://schemas.openxmlformats.org/officeDocument/2006/relationships/hyperlink" Target="consultantplus://offline/ref=85669BC70F7C18557F2C236066ECC9BF05E0DBF39FAB014BDEAAE16786F2BCB2417B02285D8AC2357268735D0532B02F687F3482C79BA3IBH" TargetMode="External"/><Relationship Id="rId42" Type="http://schemas.openxmlformats.org/officeDocument/2006/relationships/hyperlink" Target="consultantplus://offline/ref=85669BC70F7C18557F2C236066ECC9BF05E0DBF39FAB014BDEAAE16786F2BCB2417B02295C8BCA357268735D0532B02F687F3482C79BA3IBH" TargetMode="External"/><Relationship Id="rId47" Type="http://schemas.openxmlformats.org/officeDocument/2006/relationships/hyperlink" Target="consultantplus://offline/ref=85669BC70F7C18557F2C3C7173ECC9BF03E6DAF097AD014BDEAAE16786F2BCB2417B022B5D88C23F233263594C65B9336C622A83D99B3859A6I4H" TargetMode="External"/><Relationship Id="rId63" Type="http://schemas.openxmlformats.org/officeDocument/2006/relationships/hyperlink" Target="consultantplus://offline/ref=85669BC70F7C18557F2C236066ECC9BF05E0DDF19DAF014BDEAAE16786F2BCB2417B022E5E83966F626C3A0A0C2EB432767E2A82ACI4H" TargetMode="External"/><Relationship Id="rId68" Type="http://schemas.openxmlformats.org/officeDocument/2006/relationships/hyperlink" Target="consultantplus://offline/ref=85669BC70F7C18557F2C3C7173ECC9BF03E6DAF097AD014BDEAAE16786F2BCB2417B022B5D88C23F2E3263594C65B9336C622A83D99B3859A6I4H" TargetMode="External"/><Relationship Id="rId84" Type="http://schemas.openxmlformats.org/officeDocument/2006/relationships/hyperlink" Target="consultantplus://offline/ref=85669BC70F7C18557F2C236066ECC9BF05E0DBF39FAB014BDEAAE16786F2BCB2417B02295C8BCA357268735D0532B02F687F3482C79BA3IBH" TargetMode="External"/><Relationship Id="rId89" Type="http://schemas.openxmlformats.org/officeDocument/2006/relationships/hyperlink" Target="consultantplus://offline/ref=85669BC70F7C18557F2C236066ECC9BF05E0DBF39FAB014BDEAAE16786F2BCB2417B022B5D8AC23D273263594C65B9336C622A83D99B3859A6I4H" TargetMode="External"/><Relationship Id="rId112" Type="http://schemas.openxmlformats.org/officeDocument/2006/relationships/hyperlink" Target="consultantplus://offline/ref=85669BC70F7C18557F2C236066ECC9BF05E0DBF39FAB014BDEAAE16786F2BCB2417B022B5D8AC23D273263594C65B9336C622A83D99B3859A6I4H" TargetMode="External"/><Relationship Id="rId16" Type="http://schemas.openxmlformats.org/officeDocument/2006/relationships/hyperlink" Target="consultantplus://offline/ref=85669BC70F7C18557F2C3C7173ECC9BF03E4DDF19AAB014BDEAAE16786F2BCB2417B022B5D88C23E203263594C65B9336C622A83D99B3859A6I4H" TargetMode="External"/><Relationship Id="rId107" Type="http://schemas.openxmlformats.org/officeDocument/2006/relationships/hyperlink" Target="consultantplus://offline/ref=85669BC70F7C18557F2C3C7173ECC9BF03E7D5F69EAA014BDEAAE16786F2BCB2417B022B5D88C23C253263594C65B9336C622A83D99B3859A6I4H" TargetMode="External"/><Relationship Id="rId11" Type="http://schemas.openxmlformats.org/officeDocument/2006/relationships/hyperlink" Target="consultantplus://offline/ref=85669BC70F7C18557F2C3C7173ECC9BF03E5D5F29DAD014BDEAAE16786F2BCB2417B022B5D88C23E213263594C65B9336C622A83D99B3859A6I4H" TargetMode="External"/><Relationship Id="rId32" Type="http://schemas.openxmlformats.org/officeDocument/2006/relationships/hyperlink" Target="consultantplus://offline/ref=85669BC70F7C18557F2C3C7173ECC9BF03E5D5F29DAD014BDEAAE16786F2BCB2417B022B5D88C23F243263594C65B9336C622A83D99B3859A6I4H" TargetMode="External"/><Relationship Id="rId37" Type="http://schemas.openxmlformats.org/officeDocument/2006/relationships/hyperlink" Target="consultantplus://offline/ref=85669BC70F7C18557F2C3C7173ECC9BF03E5D5F699A8014BDEAAE16786F2BCB2537B5A275F8CDC3E252735080AA3I3H" TargetMode="External"/><Relationship Id="rId53" Type="http://schemas.openxmlformats.org/officeDocument/2006/relationships/hyperlink" Target="consultantplus://offline/ref=85669BC70F7C18557F2C3C7173ECC9BF03E5D4F199AB014BDEAAE16786F2BCB2417B022B5D88C23C233263594C65B9336C622A83D99B3859A6I4H" TargetMode="External"/><Relationship Id="rId58" Type="http://schemas.openxmlformats.org/officeDocument/2006/relationships/hyperlink" Target="consultantplus://offline/ref=85669BC70F7C18557F2C3C7173ECC9BF03E6DAF097AD014BDEAAE16786F2BCB2417B022B5D88C23F213263594C65B9336C622A83D99B3859A6I4H" TargetMode="External"/><Relationship Id="rId74" Type="http://schemas.openxmlformats.org/officeDocument/2006/relationships/hyperlink" Target="consultantplus://offline/ref=85669BC70F7C18557F2C3C7173ECC9BF03E4DDF69AAF014BDEAAE16786F2BCB2417B022B5D88C23E2F3263594C65B9336C622A83D99B3859A6I4H" TargetMode="External"/><Relationship Id="rId79" Type="http://schemas.openxmlformats.org/officeDocument/2006/relationships/hyperlink" Target="consultantplus://offline/ref=85669BC70F7C18557F2C3C7173ECC9BF03E6DAF097AD014BDEAAE16786F2BCB2417B022B5D88C23A233263594C65B9336C622A83D99B3859A6I4H" TargetMode="External"/><Relationship Id="rId102" Type="http://schemas.openxmlformats.org/officeDocument/2006/relationships/hyperlink" Target="consultantplus://offline/ref=85669BC70F7C18557F2C236066ECC9BF05E0DBF39FAB014BDEAAE16786F2BCB2417B022B5D8AC23D273263594C65B9336C622A83D99B3859A6I4H" TargetMode="External"/><Relationship Id="rId123" Type="http://schemas.openxmlformats.org/officeDocument/2006/relationships/hyperlink" Target="consultantplus://offline/ref=85669BC70F7C18557F2C3C7173ECC9BF03E5D5F29DAD014BDEAAE16786F2BCB2417B022B5D88C23F233263594C65B9336C622A83D99B3859A6I4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5669BC70F7C18557F2C236066ECC9BF05E0DBF39FAB014BDEAAE16786F2BCB2537B5A275F8CDC3E252735080AA3I3H" TargetMode="External"/><Relationship Id="rId95" Type="http://schemas.openxmlformats.org/officeDocument/2006/relationships/hyperlink" Target="consultantplus://offline/ref=85669BC70F7C18557F2C236066ECC9BF05E0DBF39FAB014BDEAAE16786F2BCB2417B02295C8BCA357268735D0532B02F687F3482C79BA3IBH" TargetMode="External"/><Relationship Id="rId22" Type="http://schemas.openxmlformats.org/officeDocument/2006/relationships/hyperlink" Target="consultantplus://offline/ref=85669BC70F7C18557F2C3C7173ECC9BF03E5D5F29DAD014BDEAAE16786F2BCB2417B022B5D88C23F263263594C65B9336C622A83D99B3859A6I4H" TargetMode="External"/><Relationship Id="rId27" Type="http://schemas.openxmlformats.org/officeDocument/2006/relationships/hyperlink" Target="consultantplus://offline/ref=85669BC70F7C18557F2C236066ECC9BF05E0DBF39FAB014BDEAAE16786F2BCB2417B022B598BCB357268735D0532B02F687F3482C79BA3IBH" TargetMode="External"/><Relationship Id="rId43" Type="http://schemas.openxmlformats.org/officeDocument/2006/relationships/hyperlink" Target="consultantplus://offline/ref=85669BC70F7C18557F2C236066ECC9BF05E0DBF39FAB014BDEAAE16786F2BCB2417B022B5D8AC23D273263594C65B9336C622A83D99B3859A6I4H" TargetMode="External"/><Relationship Id="rId48" Type="http://schemas.openxmlformats.org/officeDocument/2006/relationships/hyperlink" Target="consultantplus://offline/ref=85669BC70F7C18557F2C3C7173ECC9BF03E5D5F797A9014BDEAAE16786F2BCB2417B022B5D88C23E2E3263594C65B9336C622A83D99B3859A6I4H" TargetMode="External"/><Relationship Id="rId64" Type="http://schemas.openxmlformats.org/officeDocument/2006/relationships/hyperlink" Target="consultantplus://offline/ref=85669BC70F7C18557F2C236066ECC9BF05E0DDF19DAF014BDEAAE16786F2BCB2417B02295E81C96A777D62050A34AA316B622880C5A9IAH" TargetMode="External"/><Relationship Id="rId69" Type="http://schemas.openxmlformats.org/officeDocument/2006/relationships/hyperlink" Target="consultantplus://offline/ref=85669BC70F7C18557F2C3C7173ECC9BF03E6DAF097AD014BDEAAE16786F2BCB2417B022B5D88C23C2F3263594C65B9336C622A83D99B3859A6I4H" TargetMode="External"/><Relationship Id="rId113" Type="http://schemas.openxmlformats.org/officeDocument/2006/relationships/hyperlink" Target="consultantplus://offline/ref=85669BC70F7C18557F2C3C7173ECC9BF03E5D5F699A8014BDEAAE16786F2BCB2537B5A275F8CDC3E252735080AA3I3H" TargetMode="External"/><Relationship Id="rId118" Type="http://schemas.openxmlformats.org/officeDocument/2006/relationships/hyperlink" Target="consultantplus://offline/ref=85669BC70F7C18557F2C236066ECC9BF05E0DBF39FAB014BDEAAE16786F2BCB2537B5A275F8CDC3E252735080AA3I3H" TargetMode="External"/><Relationship Id="rId80" Type="http://schemas.openxmlformats.org/officeDocument/2006/relationships/hyperlink" Target="consultantplus://offline/ref=85669BC70F7C18557F2C3C7173ECC9BF03E5D5F797A9014BDEAAE16786F2BCB2417B022B5D88C23E2F3263594C65B9336C622A83D99B3859A6I4H" TargetMode="External"/><Relationship Id="rId85" Type="http://schemas.openxmlformats.org/officeDocument/2006/relationships/hyperlink" Target="consultantplus://offline/ref=85669BC70F7C18557F2C236066ECC9BF05E0DBF39FAB014BDEAAE16786F2BCB2417B022B5D8AC23D273263594C65B9336C622A83D99B3859A6I4H" TargetMode="External"/><Relationship Id="rId12" Type="http://schemas.openxmlformats.org/officeDocument/2006/relationships/hyperlink" Target="consultantplus://offline/ref=85669BC70F7C18557F2C3C7173ECC9BF03E7D5F69EAA014BDEAAE16786F2BCB2417B022B5D88C23E233263594C65B9336C622A83D99B3859A6I4H" TargetMode="External"/><Relationship Id="rId17" Type="http://schemas.openxmlformats.org/officeDocument/2006/relationships/hyperlink" Target="consultantplus://offline/ref=85669BC70F7C18557F2C236066ECC9BF05E0DBF39FAB014BDEAAE16786F2BCB2417B022B598BC7357268735D0532B02F687F3482C79BA3IBH" TargetMode="External"/><Relationship Id="rId33" Type="http://schemas.openxmlformats.org/officeDocument/2006/relationships/hyperlink" Target="consultantplus://offline/ref=85669BC70F7C18557F2C236066ECC9BF05E0DBF39FAB014BDEAAE16786F2BCB2417B02295E8DC2357268735D0532B02F687F3482C79BA3IBH" TargetMode="External"/><Relationship Id="rId38" Type="http://schemas.openxmlformats.org/officeDocument/2006/relationships/hyperlink" Target="consultantplus://offline/ref=85669BC70F7C18557F2C3C7173ECC9BF03E5D5F797A9014BDEAAE16786F2BCB2417B022B5D88C23E203263594C65B9336C622A83D99B3859A6I4H" TargetMode="External"/><Relationship Id="rId59" Type="http://schemas.openxmlformats.org/officeDocument/2006/relationships/hyperlink" Target="consultantplus://offline/ref=85669BC70F7C18557F2C3C7173ECC9BF03E5D5F29DAD014BDEAAE16786F2BCB2417B022B5D88C23F223263594C65B9336C622A83D99B3859A6I4H" TargetMode="External"/><Relationship Id="rId103" Type="http://schemas.openxmlformats.org/officeDocument/2006/relationships/hyperlink" Target="consultantplus://offline/ref=85669BC70F7C18557F2C3C7173ECC9BF03E5D5F699A8014BDEAAE16786F2BCB2537B5A275F8CDC3E252735080AA3I3H" TargetMode="External"/><Relationship Id="rId108" Type="http://schemas.openxmlformats.org/officeDocument/2006/relationships/hyperlink" Target="consultantplus://offline/ref=85669BC70F7C18557F2C236066ECC9BF05E0DBF39FAB014BDEAAE16786F2BCB2537B5A275F8CDC3E252735080AA3I3H" TargetMode="External"/><Relationship Id="rId124" Type="http://schemas.openxmlformats.org/officeDocument/2006/relationships/fontTable" Target="fontTable.xml"/><Relationship Id="rId54" Type="http://schemas.openxmlformats.org/officeDocument/2006/relationships/hyperlink" Target="consultantplus://offline/ref=85669BC70F7C18557F2C3C7173ECC9BF03E5D4F199AB014BDEAAE16786F2BCB2417B022B5D88C23D243263594C65B9336C622A83D99B3859A6I4H" TargetMode="External"/><Relationship Id="rId70" Type="http://schemas.openxmlformats.org/officeDocument/2006/relationships/hyperlink" Target="consultantplus://offline/ref=85669BC70F7C18557F2C236066ECC9BF05E0DBF39FAB014BDEAAE16786F2BCB2417B02295E8DC6357268735D0532B02F687F3482C79BA3IBH" TargetMode="External"/><Relationship Id="rId75" Type="http://schemas.openxmlformats.org/officeDocument/2006/relationships/hyperlink" Target="consultantplus://offline/ref=85669BC70F7C18557F2C236066ECC9BF05E2DEFF9AAB014BDEAAE16786F2BCB2537B5A275F8CDC3E252735080AA3I3H" TargetMode="External"/><Relationship Id="rId91" Type="http://schemas.openxmlformats.org/officeDocument/2006/relationships/hyperlink" Target="consultantplus://offline/ref=85669BC70F7C18557F2C3C7173ECC9BF03E6DAF097AD014BDEAAE16786F2BCB2417B022B5D88C23A203263594C65B9336C622A83D99B3859A6I4H" TargetMode="External"/><Relationship Id="rId96" Type="http://schemas.openxmlformats.org/officeDocument/2006/relationships/hyperlink" Target="consultantplus://offline/ref=85669BC70F7C18557F2C236066ECC9BF05E0DBF39FAB014BDEAAE16786F2BCB2417B022B598CCA357268735D0532B02F687F3482C79BA3IBH" TargetMode="External"/><Relationship Id="rId1" Type="http://schemas.openxmlformats.org/officeDocument/2006/relationships/styles" Target="styles.xml"/><Relationship Id="rId6" Type="http://schemas.openxmlformats.org/officeDocument/2006/relationships/hyperlink" Target="consultantplus://offline/ref=85669BC70F7C18557F2C3C7173ECC9BF03E7D5F69EAA014BDEAAE16786F2BCB2417B022B5D88C23E233263594C65B9336C622A83D99B3859A6I4H" TargetMode="External"/><Relationship Id="rId23" Type="http://schemas.openxmlformats.org/officeDocument/2006/relationships/hyperlink" Target="consultantplus://offline/ref=85669BC70F7C18557F2C236066ECC9BF05E0DBF39FAB014BDEAAE16786F2BCB2417B022B598AC7357268735D0532B02F687F3482C79BA3IBH" TargetMode="External"/><Relationship Id="rId28" Type="http://schemas.openxmlformats.org/officeDocument/2006/relationships/hyperlink" Target="consultantplus://offline/ref=85669BC70F7C18557F2C236066ECC9BF05E0DBF39FAB014BDEAAE16786F2BCB2417B02285D8AC2357268735D0532B02F687F3482C79BA3IBH" TargetMode="External"/><Relationship Id="rId49" Type="http://schemas.openxmlformats.org/officeDocument/2006/relationships/hyperlink" Target="consultantplus://offline/ref=85669BC70F7C18557F2C3C7173ECC9BF03E5D4F199AB014BDEAAE16786F2BCB2417B022B5D88C23C233263594C65B9336C622A83D99B3859A6I4H" TargetMode="External"/><Relationship Id="rId114" Type="http://schemas.openxmlformats.org/officeDocument/2006/relationships/hyperlink" Target="consultantplus://offline/ref=85669BC70F7C18557F2C3C7173ECC9BF03E6DAF097AD014BDEAAE16786F2BCB2417B022B5D88C23B263263594C65B9336C622A83D99B3859A6I4H" TargetMode="External"/><Relationship Id="rId119" Type="http://schemas.openxmlformats.org/officeDocument/2006/relationships/hyperlink" Target="consultantplus://offline/ref=85669BC70F7C18557F2C236066ECC9BF05E0DDF19DAF014BDEAAE16786F2BCB2417B0228598CC96A777D62050A34AA316B622880C5A9IAH" TargetMode="External"/><Relationship Id="rId44" Type="http://schemas.openxmlformats.org/officeDocument/2006/relationships/hyperlink" Target="consultantplus://offline/ref=85669BC70F7C18557F2C3C7173ECC9BF03E5D5F699A8014BDEAAE16786F2BCB2537B5A275F8CDC3E252735080AA3I3H" TargetMode="External"/><Relationship Id="rId60" Type="http://schemas.openxmlformats.org/officeDocument/2006/relationships/hyperlink" Target="consultantplus://offline/ref=85669BC70F7C18557F2C3C7173ECC9BF03E5D4F199AB014BDEAAE16786F2BCB2417B022B5D88C23D223263594C65B9336C622A83D99B3859A6I4H" TargetMode="External"/><Relationship Id="rId65" Type="http://schemas.openxmlformats.org/officeDocument/2006/relationships/hyperlink" Target="consultantplus://offline/ref=85669BC70F7C18557F2C236066ECC9BF05E0DDF19DAF014BDEAAE16786F2BCB2417B022B5D88C13B243263594C65B9336C622A83D99B3859A6I4H" TargetMode="External"/><Relationship Id="rId81" Type="http://schemas.openxmlformats.org/officeDocument/2006/relationships/hyperlink" Target="consultantplus://offline/ref=85669BC70F7C18557F2C236066ECC9BF05E0DBF39FAB014BDEAAE16786F2BCB2537B5A275F8CDC3E252735080AA3I3H" TargetMode="External"/><Relationship Id="rId86" Type="http://schemas.openxmlformats.org/officeDocument/2006/relationships/hyperlink" Target="consultantplus://offline/ref=85669BC70F7C18557F2C236066ECC9BF05E0DBF39FAB014BDEAAE16786F2BCB2417B02285F88C6357268735D0532B02F687F3482C79BA3IBH" TargetMode="External"/><Relationship Id="rId13" Type="http://schemas.openxmlformats.org/officeDocument/2006/relationships/hyperlink" Target="consultantplus://offline/ref=85669BC70F7C18557F2C3C7173ECC9BF03E6DAF097AD014BDEAAE16786F2BCB2417B022B5D88C23E233263594C65B9336C622A83D99B3859A6I4H" TargetMode="External"/><Relationship Id="rId18" Type="http://schemas.openxmlformats.org/officeDocument/2006/relationships/hyperlink" Target="consultantplus://offline/ref=85669BC70F7C18557F2C236066ECC9BF05E0DBF39FAB014BDEAAE16786F2BCB2417B022B598BC4357268735D0532B02F687F3482C79BA3IBH" TargetMode="External"/><Relationship Id="rId39" Type="http://schemas.openxmlformats.org/officeDocument/2006/relationships/hyperlink" Target="consultantplus://offline/ref=85669BC70F7C18557F2C236066ECC9BF05E0DBF39FAB014BDEAAE16786F2BCB2537B5A275F8CDC3E252735080AA3I3H" TargetMode="External"/><Relationship Id="rId109" Type="http://schemas.openxmlformats.org/officeDocument/2006/relationships/hyperlink" Target="consultantplus://offline/ref=85669BC70F7C18557F2C236066ECC9BF05E0DBF39FAB014BDEAAE16786F2BCB2417B02295E8DC2357268735D0532B02F687F3482C79BA3IBH" TargetMode="External"/><Relationship Id="rId34" Type="http://schemas.openxmlformats.org/officeDocument/2006/relationships/hyperlink" Target="consultantplus://offline/ref=85669BC70F7C18557F2C236066ECC9BF05E0DBF39FAB014BDEAAE16786F2BCB2417B022B598CCA357268735D0532B02F687F3482C79BA3IBH" TargetMode="External"/><Relationship Id="rId50" Type="http://schemas.openxmlformats.org/officeDocument/2006/relationships/hyperlink" Target="consultantplus://offline/ref=85669BC70F7C18557F2C3C7173ECC9BF03E5D4F199AB014BDEAAE16786F2BCB2417B022B5D88C23D243263594C65B9336C622A83D99B3859A6I4H" TargetMode="External"/><Relationship Id="rId55" Type="http://schemas.openxmlformats.org/officeDocument/2006/relationships/hyperlink" Target="consultantplus://offline/ref=85669BC70F7C18557F2C3C7173ECC9BF03E5D4F199AB014BDEAAE16786F2BCB2417B022B5D88C23D223263594C65B9336C622A83D99B3859A6I4H" TargetMode="External"/><Relationship Id="rId76" Type="http://schemas.openxmlformats.org/officeDocument/2006/relationships/hyperlink" Target="consultantplus://offline/ref=85669BC70F7C18557F2C3C7173ECC9BF03E6DAF097AD014BDEAAE16786F2BCB2417B022B5D88C23D263263594C65B9336C622A83D99B3859A6I4H" TargetMode="External"/><Relationship Id="rId97" Type="http://schemas.openxmlformats.org/officeDocument/2006/relationships/hyperlink" Target="consultantplus://offline/ref=85669BC70F7C18557F2C236066ECC9BF05E0DBF39FAB014BDEAAE16786F2BCB2417B022B5D8AC23D273263594C65B9336C622A83D99B3859A6I4H" TargetMode="External"/><Relationship Id="rId104" Type="http://schemas.openxmlformats.org/officeDocument/2006/relationships/hyperlink" Target="consultantplus://offline/ref=85669BC70F7C18557F2C3C7173ECC9BF03E6DAF097AD014BDEAAE16786F2BCB2417B022B5D88C23A2E3263594C65B9336C622A83D99B3859A6I4H" TargetMode="External"/><Relationship Id="rId120" Type="http://schemas.openxmlformats.org/officeDocument/2006/relationships/hyperlink" Target="consultantplus://offline/ref=85669BC70F7C18557F2C236066ECC9BF05E0DDF19DAF014BDEAAE16786F2BCB2417B02285488C96A777D62050A34AA316B622880C5A9IAH" TargetMode="External"/><Relationship Id="rId125" Type="http://schemas.openxmlformats.org/officeDocument/2006/relationships/theme" Target="theme/theme1.xml"/><Relationship Id="rId7" Type="http://schemas.openxmlformats.org/officeDocument/2006/relationships/hyperlink" Target="consultantplus://offline/ref=85669BC70F7C18557F2C3C7173ECC9BF03E6DAF097AD014BDEAAE16786F2BCB2417B022B5D88C23E233263594C65B9336C622A83D99B3859A6I4H" TargetMode="External"/><Relationship Id="rId71" Type="http://schemas.openxmlformats.org/officeDocument/2006/relationships/hyperlink" Target="consultantplus://offline/ref=85669BC70F7C18557F2C236066ECC9BF05E0DBF39FAB014BDEAAE16786F2BCB2417B022B598AC7357268735D0532B02F687F3482C79BA3IBH" TargetMode="External"/><Relationship Id="rId92" Type="http://schemas.openxmlformats.org/officeDocument/2006/relationships/hyperlink" Target="consultantplus://offline/ref=85669BC70F7C18557F2C3C7173ECC9BF03E5D5F797A9014BDEAAE16786F2BCB2417B022B5D88C23F263263594C65B9336C622A83D99B3859A6I4H" TargetMode="External"/><Relationship Id="rId2" Type="http://schemas.microsoft.com/office/2007/relationships/stylesWithEffects" Target="stylesWithEffects.xml"/><Relationship Id="rId29" Type="http://schemas.openxmlformats.org/officeDocument/2006/relationships/hyperlink" Target="consultantplus://offline/ref=85669BC70F7C18557F2C3C7173ECC9BF03E5D5F29DAD014BDEAAE16786F2BCB2417B022B5D88C23F273263594C65B9336C622A83D99B3859A6I4H" TargetMode="External"/><Relationship Id="rId24" Type="http://schemas.openxmlformats.org/officeDocument/2006/relationships/hyperlink" Target="consultantplus://offline/ref=85669BC70F7C18557F2C236066ECC9BF05E0DBF39FAB014BDEAAE16786F2BCB2417B022B598BC7357268735D0532B02F687F3482C79BA3IBH" TargetMode="External"/><Relationship Id="rId40" Type="http://schemas.openxmlformats.org/officeDocument/2006/relationships/hyperlink" Target="consultantplus://offline/ref=85669BC70F7C18557F2C236066ECC9BF05E0DBF39FAB014BDEAAE16786F2BCB2417B02295E8DC2357268735D0532B02F687F3482C79BA3IBH" TargetMode="External"/><Relationship Id="rId45" Type="http://schemas.openxmlformats.org/officeDocument/2006/relationships/hyperlink" Target="consultantplus://offline/ref=85669BC70F7C18557F2C3C7173ECC9BF03E5D5F797A9014BDEAAE16786F2BCB2417B022B5D88C23E213263594C65B9336C622A83D99B3859A6I4H" TargetMode="External"/><Relationship Id="rId66" Type="http://schemas.openxmlformats.org/officeDocument/2006/relationships/hyperlink" Target="consultantplus://offline/ref=85669BC70F7C18557F2C236066ECC9BF05E0DDF19DAF014BDEAAE16786F2BCB2417B022B5D88C13B243263594C65B9336C622A83D99B3859A6I4H" TargetMode="External"/><Relationship Id="rId87" Type="http://schemas.openxmlformats.org/officeDocument/2006/relationships/hyperlink" Target="consultantplus://offline/ref=85669BC70F7C18557F2C236066ECC9BF05E0DBF39FAB014BDEAAE16786F2BCB2417B022B598CCA357268735D0532B02F687F3482C79BA3IBH" TargetMode="External"/><Relationship Id="rId110" Type="http://schemas.openxmlformats.org/officeDocument/2006/relationships/hyperlink" Target="consultantplus://offline/ref=85669BC70F7C18557F2C236066ECC9BF05E0DBF39FAB014BDEAAE16786F2BCB2417B02295C8BCA357268735D0532B02F687F3482C79BA3IBH" TargetMode="External"/><Relationship Id="rId115" Type="http://schemas.openxmlformats.org/officeDocument/2006/relationships/hyperlink" Target="consultantplus://offline/ref=85669BC70F7C18557F2C3C7173ECC9BF03E5D5F797A9014BDEAAE16786F2BCB2417B022B5D88C23F233263594C65B9336C622A83D99B3859A6I4H" TargetMode="External"/><Relationship Id="rId61" Type="http://schemas.openxmlformats.org/officeDocument/2006/relationships/hyperlink" Target="consultantplus://offline/ref=85669BC70F7C18557F2C3C7173ECC9BF03E5D4F199AB014BDEAAE16786F2BCB2417B022B5D88C23D203263594C65B9336C622A83D99B3859A6I4H" TargetMode="External"/><Relationship Id="rId82" Type="http://schemas.openxmlformats.org/officeDocument/2006/relationships/hyperlink" Target="consultantplus://offline/ref=85669BC70F7C18557F2C236066ECC9BF05E0DBF39FAB014BDEAAE16786F2BCB2417B02285F88C6357268735D0532B02F687F3482C79BA3IBH" TargetMode="External"/><Relationship Id="rId19" Type="http://schemas.openxmlformats.org/officeDocument/2006/relationships/hyperlink" Target="consultantplus://offline/ref=85669BC70F7C18557F2C236066ECC9BF05E0DBF39FAB014BDEAAE16786F2BCB2417B022B598BCA357268735D0532B02F687F3482C79BA3IBH" TargetMode="External"/><Relationship Id="rId14" Type="http://schemas.openxmlformats.org/officeDocument/2006/relationships/hyperlink" Target="consultantplus://offline/ref=85669BC70F7C18557F2C3C7173ECC9BF03E5D5F797A9014BDEAAE16786F2BCB2417B022B5D88C23E233263594C65B9336C622A83D99B3859A6I4H" TargetMode="External"/><Relationship Id="rId30" Type="http://schemas.openxmlformats.org/officeDocument/2006/relationships/hyperlink" Target="consultantplus://offline/ref=85669BC70F7C18557F2C3C7173ECC9BF03E5D4F199AB014BDEAAE16786F2BCB2417B022B5D88C23F263263594C65B9336C622A83D99B3859A6I4H" TargetMode="External"/><Relationship Id="rId35" Type="http://schemas.openxmlformats.org/officeDocument/2006/relationships/hyperlink" Target="consultantplus://offline/ref=85669BC70F7C18557F2C236066ECC9BF05E0DBF39FAB014BDEAAE16786F2BCB2417B02295C8BCA357268735D0532B02F687F3482C79BA3IBH" TargetMode="External"/><Relationship Id="rId56" Type="http://schemas.openxmlformats.org/officeDocument/2006/relationships/hyperlink" Target="consultantplus://offline/ref=85669BC70F7C18557F2C3C7173ECC9BF03E5D4F199AB014BDEAAE16786F2BCB2417B022B5D88C23D203263594C65B9336C622A83D99B3859A6I4H" TargetMode="External"/><Relationship Id="rId77" Type="http://schemas.openxmlformats.org/officeDocument/2006/relationships/hyperlink" Target="consultantplus://offline/ref=85669BC70F7C18557F2C3C7173ECC9BF03E7D5F69EAA014BDEAAE16786F2BCB2417B022B5D88C23F263263594C65B9336C622A83D99B3859A6I4H" TargetMode="External"/><Relationship Id="rId100" Type="http://schemas.openxmlformats.org/officeDocument/2006/relationships/hyperlink" Target="consultantplus://offline/ref=85669BC70F7C18557F2C236066ECC9BF05E0DBF39FAB014BDEAAE16786F2BCB2417B02295C8BCA357268735D0532B02F687F3482C79BA3IBH" TargetMode="External"/><Relationship Id="rId105" Type="http://schemas.openxmlformats.org/officeDocument/2006/relationships/hyperlink" Target="consultantplus://offline/ref=85669BC70F7C18557F2C3C7173ECC9BF03E5D5F797A9014BDEAAE16786F2BCB2417B022B5D88C23F243263594C65B9336C622A83D99B3859A6I4H" TargetMode="External"/><Relationship Id="rId8" Type="http://schemas.openxmlformats.org/officeDocument/2006/relationships/hyperlink" Target="consultantplus://offline/ref=85669BC70F7C18557F2C3C7173ECC9BF03E5D5F797A9014BDEAAE16786F2BCB2417B022B5D88C23E233263594C65B9336C622A83D99B3859A6I4H" TargetMode="External"/><Relationship Id="rId51" Type="http://schemas.openxmlformats.org/officeDocument/2006/relationships/hyperlink" Target="consultantplus://offline/ref=85669BC70F7C18557F2C3C7173ECC9BF03E7D5F69EAA014BDEAAE16786F2BCB2417B022B5D88C23E2E3263594C65B9336C622A83D99B3859A6I4H" TargetMode="External"/><Relationship Id="rId72" Type="http://schemas.openxmlformats.org/officeDocument/2006/relationships/hyperlink" Target="consultantplus://offline/ref=85669BC70F7C18557F2C236066ECC9BF05E0DBF39FAB014BDEAAE16786F2BCB2417B022B5E8FC2357268735D0532B02F687F3482C79BA3IBH" TargetMode="External"/><Relationship Id="rId93" Type="http://schemas.openxmlformats.org/officeDocument/2006/relationships/hyperlink" Target="consultantplus://offline/ref=85669BC70F7C18557F2C236066ECC9BF05E0DBF39FAB014BDEAAE16786F2BCB2537B5A275F8CDC3E252735080AA3I3H" TargetMode="External"/><Relationship Id="rId98" Type="http://schemas.openxmlformats.org/officeDocument/2006/relationships/hyperlink" Target="consultantplus://offline/ref=85669BC70F7C18557F2C3C7173ECC9BF03E5D5F699A8014BDEAAE16786F2BCB2537B5A275F8CDC3E252735080AA3I3H" TargetMode="External"/><Relationship Id="rId121" Type="http://schemas.openxmlformats.org/officeDocument/2006/relationships/hyperlink" Target="consultantplus://offline/ref=85669BC70F7C18557F2C236066ECC9BF05E0DDF19DAF014BDEAAE16786F2BCB2417B022B5C8AC96A777D62050A34AA316B622880C5A9IAH" TargetMode="External"/><Relationship Id="rId3" Type="http://schemas.openxmlformats.org/officeDocument/2006/relationships/settings" Target="settings.xml"/><Relationship Id="rId25" Type="http://schemas.openxmlformats.org/officeDocument/2006/relationships/hyperlink" Target="consultantplus://offline/ref=85669BC70F7C18557F2C236066ECC9BF05E0DBF39FAB014BDEAAE16786F2BCB2417B022B598BC4357268735D0532B02F687F3482C79BA3IBH" TargetMode="External"/><Relationship Id="rId46" Type="http://schemas.openxmlformats.org/officeDocument/2006/relationships/hyperlink" Target="consultantplus://offline/ref=85669BC70F7C18557F2C3C7173ECC9BF03E6DAF097AD014BDEAAE16786F2BCB2417B022B5D88C23E203263594C65B9336C622A83D99B3859A6I4H" TargetMode="External"/><Relationship Id="rId67" Type="http://schemas.openxmlformats.org/officeDocument/2006/relationships/hyperlink" Target="consultantplus://offline/ref=85669BC70F7C18557F2C236066ECC9BF05E0DDF19DAF014BDEAAE16786F2BCB2417B02295881C96A777D62050A34AA316B622880C5A9IAH" TargetMode="External"/><Relationship Id="rId116" Type="http://schemas.openxmlformats.org/officeDocument/2006/relationships/hyperlink" Target="consultantplus://offline/ref=85669BC70F7C18557F2C236066ECC9BF05E0DBF39FAB014BDEAAE16786F2BCB2537B5A275F8CDC3E252735080AA3I3H" TargetMode="External"/><Relationship Id="rId20" Type="http://schemas.openxmlformats.org/officeDocument/2006/relationships/hyperlink" Target="consultantplus://offline/ref=85669BC70F7C18557F2C236066ECC9BF05E0DBF39FAB014BDEAAE16786F2BCB2417B022B598BCB357268735D0532B02F687F3482C79BA3IBH" TargetMode="External"/><Relationship Id="rId41" Type="http://schemas.openxmlformats.org/officeDocument/2006/relationships/hyperlink" Target="consultantplus://offline/ref=85669BC70F7C18557F2C236066ECC9BF05E0DBF39FAB014BDEAAE16786F2BCB2417B022B598CCA357268735D0532B02F687F3482C79BA3IBH" TargetMode="External"/><Relationship Id="rId62" Type="http://schemas.openxmlformats.org/officeDocument/2006/relationships/hyperlink" Target="consultantplus://offline/ref=85669BC70F7C18557F2C3C7173ECC9BF03E4DDF19AAB014BDEAAE16786F2BCB2417B022B5D88C23E213263594C65B9336C622A83D99B3859A6I4H" TargetMode="External"/><Relationship Id="rId83" Type="http://schemas.openxmlformats.org/officeDocument/2006/relationships/hyperlink" Target="consultantplus://offline/ref=85669BC70F7C18557F2C236066ECC9BF05E0DBF39FAB014BDEAAE16786F2BCB2417B022B598CCA357268735D0532B02F687F3482C79BA3IBH" TargetMode="External"/><Relationship Id="rId88" Type="http://schemas.openxmlformats.org/officeDocument/2006/relationships/hyperlink" Target="consultantplus://offline/ref=85669BC70F7C18557F2C236066ECC9BF05E0DBF39FAB014BDEAAE16786F2BCB2417B02295C8BCA357268735D0532B02F687F3482C79BA3IBH" TargetMode="External"/><Relationship Id="rId111" Type="http://schemas.openxmlformats.org/officeDocument/2006/relationships/hyperlink" Target="consultantplus://offline/ref=85669BC70F7C18557F2C236066ECC9BF05E0DBF39FAB014BDEAAE16786F2BCB2417B022B598CCA357268735D0532B02F687F3482C79BA3IBH" TargetMode="External"/><Relationship Id="rId15" Type="http://schemas.openxmlformats.org/officeDocument/2006/relationships/hyperlink" Target="consultantplus://offline/ref=85669BC70F7C18557F2C3C7173ECC9BF03E5D5F29DAD014BDEAAE16786F2BCB2417B022B5D88C23E2E3263594C65B9336C622A83D99B3859A6I4H" TargetMode="External"/><Relationship Id="rId36" Type="http://schemas.openxmlformats.org/officeDocument/2006/relationships/hyperlink" Target="consultantplus://offline/ref=85669BC70F7C18557F2C236066ECC9BF05E0DBF39FAB014BDEAAE16786F2BCB2417B022B5D8AC23D273263594C65B9336C622A83D99B3859A6I4H" TargetMode="External"/><Relationship Id="rId57" Type="http://schemas.openxmlformats.org/officeDocument/2006/relationships/hyperlink" Target="consultantplus://offline/ref=85669BC70F7C18557F2C3C7173ECC9BF03E7D5F69EAA014BDEAAE16786F2BCB2417B022B5D88C23E2F3263594C65B9336C622A83D99B3859A6I4H" TargetMode="External"/><Relationship Id="rId106" Type="http://schemas.openxmlformats.org/officeDocument/2006/relationships/hyperlink" Target="consultantplus://offline/ref=85669BC70F7C18557F2C3C7173ECC9BF03E6DAF097AD014BDEAAE16786F2BCB2417B022B5D88C23A2F3263594C65B9336C622A83D99B3859A6I4H" TargetMode="External"/><Relationship Id="rId10" Type="http://schemas.openxmlformats.org/officeDocument/2006/relationships/hyperlink" Target="consultantplus://offline/ref=85669BC70F7C18557F2C3C7173ECC9BF03E4DDF19AAB014BDEAAE16786F2BCB2417B022B5D88C23E233263594C65B9336C622A83D99B3859A6I4H" TargetMode="External"/><Relationship Id="rId31" Type="http://schemas.openxmlformats.org/officeDocument/2006/relationships/hyperlink" Target="consultantplus://offline/ref=85669BC70F7C18557F2C3C7173ECC9BF03E7D5F69EAA014BDEAAE16786F2BCB2417B022B5D88C23E203263594C65B9336C622A83D99B3859A6I4H" TargetMode="External"/><Relationship Id="rId52" Type="http://schemas.openxmlformats.org/officeDocument/2006/relationships/hyperlink" Target="consultantplus://offline/ref=85669BC70F7C18557F2C3C7173ECC9BF03E5D5F29DAD014BDEAAE16786F2BCB2417B022B5D88C23F253263594C65B9336C622A83D99B3859A6I4H" TargetMode="External"/><Relationship Id="rId73" Type="http://schemas.openxmlformats.org/officeDocument/2006/relationships/hyperlink" Target="consultantplus://offline/ref=85669BC70F7C18557F2C236066ECC9BF05E0DBF39FAB014BDEAAE16786F2BCB2417B022B5E81C4357268735D0532B02F687F3482C79BA3IBH" TargetMode="External"/><Relationship Id="rId78" Type="http://schemas.openxmlformats.org/officeDocument/2006/relationships/hyperlink" Target="consultantplus://offline/ref=85669BC70F7C18557F2C3C7173ECC9BF03E7D5F69EAA014BDEAAE16786F2BCB2417B022B5D88C23C273263594C65B9336C622A83D99B3859A6I4H" TargetMode="External"/><Relationship Id="rId94" Type="http://schemas.openxmlformats.org/officeDocument/2006/relationships/hyperlink" Target="consultantplus://offline/ref=85669BC70F7C18557F2C236066ECC9BF05E0DBF39FAB014BDEAAE16786F2BCB2417B02295E8DC2357268735D0532B02F687F3482C79BA3IBH" TargetMode="External"/><Relationship Id="rId99" Type="http://schemas.openxmlformats.org/officeDocument/2006/relationships/hyperlink" Target="consultantplus://offline/ref=85669BC70F7C18557F2C236066ECC9BF05E0DBF39FAB014BDEAAE16786F2BCB2417B02295E8DC2357268735D0532B02F687F3482C79BA3IBH" TargetMode="External"/><Relationship Id="rId101" Type="http://schemas.openxmlformats.org/officeDocument/2006/relationships/hyperlink" Target="consultantplus://offline/ref=85669BC70F7C18557F2C236066ECC9BF05E0DBF39FAB014BDEAAE16786F2BCB2417B022B598CCA357268735D0532B02F687F3482C79BA3IBH" TargetMode="External"/><Relationship Id="rId122" Type="http://schemas.openxmlformats.org/officeDocument/2006/relationships/hyperlink" Target="consultantplus://offline/ref=85669BC70F7C18557F2C236066ECC9BF05E0DDF19DAF014BDEAAE16786F2BCB2417B02285C81C96A777D62050A34AA316B622880C5A9IAH" TargetMode="External"/><Relationship Id="rId4" Type="http://schemas.openxmlformats.org/officeDocument/2006/relationships/webSettings" Target="webSettings.xml"/><Relationship Id="rId9" Type="http://schemas.openxmlformats.org/officeDocument/2006/relationships/hyperlink" Target="consultantplus://offline/ref=85669BC70F7C18557F2C3C7173ECC9BF03E5D5F29DAD014BDEAAE16786F2BCB2417B022B5D88C23E233263594C65B9336C622A83D99B3859A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12311</Words>
  <Characters>70177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cp:revision>
  <dcterms:created xsi:type="dcterms:W3CDTF">2023-03-24T07:07:00Z</dcterms:created>
  <dcterms:modified xsi:type="dcterms:W3CDTF">2023-03-24T07:11:00Z</dcterms:modified>
</cp:coreProperties>
</file>