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470FE2" w:rsidRPr="00470FE2" w:rsidRDefault="00DD5CD5" w:rsidP="00470F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470FE2">
        <w:rPr>
          <w:rFonts w:ascii="Times New Roman" w:hAnsi="Times New Roman" w:cs="Times New Roman"/>
          <w:sz w:val="26"/>
          <w:szCs w:val="26"/>
        </w:rPr>
        <w:t>о</w:t>
      </w:r>
      <w:r w:rsidR="00470FE2" w:rsidRPr="00470FE2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470FE2" w:rsidRPr="00470FE2" w:rsidRDefault="00470FE2" w:rsidP="00470F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0FE2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</w:t>
      </w:r>
    </w:p>
    <w:p w:rsidR="00470FE2" w:rsidRPr="00470FE2" w:rsidRDefault="00470FE2" w:rsidP="00470F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0FE2">
        <w:rPr>
          <w:rFonts w:ascii="Times New Roman" w:hAnsi="Times New Roman" w:cs="Times New Roman"/>
          <w:sz w:val="26"/>
          <w:szCs w:val="26"/>
        </w:rPr>
        <w:t xml:space="preserve">Рождественского сельского поселения Гатчинского района </w:t>
      </w:r>
    </w:p>
    <w:p w:rsidR="00E16F9B" w:rsidRPr="008902DA" w:rsidRDefault="00470FE2" w:rsidP="00470F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0FE2">
        <w:rPr>
          <w:rFonts w:ascii="Times New Roman" w:hAnsi="Times New Roman" w:cs="Times New Roman"/>
          <w:sz w:val="26"/>
          <w:szCs w:val="26"/>
        </w:rPr>
        <w:t>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70FE2">
        <w:rPr>
          <w:rFonts w:ascii="Times New Roman" w:hAnsi="Times New Roman" w:cs="Times New Roman"/>
          <w:b w:val="0"/>
          <w:bCs/>
          <w:sz w:val="28"/>
          <w:szCs w:val="28"/>
        </w:rPr>
        <w:t>31 октября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70FE2">
        <w:rPr>
          <w:rFonts w:ascii="Times New Roman" w:hAnsi="Times New Roman" w:cs="Times New Roman"/>
          <w:b w:val="0"/>
          <w:bCs/>
          <w:sz w:val="28"/>
          <w:szCs w:val="28"/>
        </w:rPr>
        <w:t>319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</w:t>
      </w:r>
      <w:r w:rsidR="00470FE2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470FE2">
        <w:rPr>
          <w:rFonts w:ascii="Times New Roman" w:hAnsi="Times New Roman" w:cs="Times New Roman"/>
          <w:b w:val="0"/>
          <w:bCs/>
          <w:sz w:val="28"/>
          <w:szCs w:val="28"/>
        </w:rPr>
        <w:t>Рождественского сельского поселения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 xml:space="preserve"> Гатчинского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bookmarkStart w:id="0" w:name="_GoBack"/>
      <w:bookmarkEnd w:id="0"/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>район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470FE2" w:rsidRPr="00470FE2">
        <w:rPr>
          <w:rFonts w:ascii="Times New Roman" w:hAnsi="Times New Roman" w:cs="Times New Roman"/>
          <w:b w:val="0"/>
          <w:bCs/>
          <w:sz w:val="28"/>
          <w:szCs w:val="28"/>
        </w:rPr>
        <w:t xml:space="preserve">от 31 октября 2022 года № 319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470FE2">
        <w:rPr>
          <w:rFonts w:ascii="Times New Roman" w:hAnsi="Times New Roman" w:cs="Times New Roman"/>
          <w:b w:val="0"/>
          <w:bCs/>
          <w:sz w:val="28"/>
          <w:szCs w:val="28"/>
        </w:rPr>
        <w:t>31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70FE2">
        <w:rPr>
          <w:rFonts w:ascii="Times New Roman" w:hAnsi="Times New Roman" w:cs="Times New Roman"/>
          <w:b w:val="0"/>
          <w:bCs/>
          <w:sz w:val="28"/>
          <w:szCs w:val="28"/>
        </w:rPr>
        <w:t>октября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B91328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2F7C21">
        <w:rPr>
          <w:bCs/>
          <w:szCs w:val="28"/>
        </w:rPr>
        <w:t>ов</w:t>
      </w:r>
      <w:r w:rsidR="00AD6506">
        <w:rPr>
          <w:bCs/>
          <w:szCs w:val="28"/>
        </w:rPr>
        <w:t xml:space="preserve"> </w:t>
      </w:r>
      <w:r w:rsidR="002F7C21">
        <w:rPr>
          <w:bCs/>
          <w:szCs w:val="28"/>
        </w:rPr>
        <w:t>п</w:t>
      </w:r>
      <w:r w:rsidR="00AD6506">
        <w:rPr>
          <w:bCs/>
          <w:szCs w:val="28"/>
        </w:rPr>
        <w:t xml:space="preserve">равил землепользования и застройки </w:t>
      </w:r>
      <w:r w:rsidR="00761D0B">
        <w:rPr>
          <w:bCs/>
          <w:szCs w:val="28"/>
        </w:rPr>
        <w:t>сельских поселений</w:t>
      </w:r>
      <w:r w:rsidR="007B2B5D">
        <w:rPr>
          <w:bCs/>
          <w:szCs w:val="28"/>
        </w:rPr>
        <w:t xml:space="preserve"> </w:t>
      </w:r>
      <w:r w:rsidR="00EB2FB6">
        <w:rPr>
          <w:bCs/>
          <w:szCs w:val="28"/>
        </w:rPr>
        <w:t xml:space="preserve">Гатчинского </w:t>
      </w:r>
      <w:r w:rsidR="007B2B5D">
        <w:rPr>
          <w:bCs/>
          <w:szCs w:val="28"/>
        </w:rPr>
        <w:t>муниципального</w:t>
      </w:r>
      <w:r w:rsidR="003B5840" w:rsidRPr="003B5840">
        <w:rPr>
          <w:bCs/>
          <w:szCs w:val="28"/>
        </w:rPr>
        <w:t xml:space="preserve"> </w:t>
      </w:r>
      <w:r w:rsidR="00AD6506">
        <w:rPr>
          <w:bCs/>
          <w:szCs w:val="28"/>
        </w:rPr>
        <w:t>район</w:t>
      </w:r>
      <w:r w:rsidR="00EB2FB6">
        <w:rPr>
          <w:bCs/>
          <w:szCs w:val="28"/>
        </w:rPr>
        <w:t>а</w:t>
      </w:r>
      <w:r w:rsidR="00AD6506">
        <w:rPr>
          <w:bCs/>
          <w:szCs w:val="28"/>
        </w:rPr>
        <w:t xml:space="preserve"> </w:t>
      </w:r>
      <w:r w:rsidR="002D4B66" w:rsidRPr="000E6CC3">
        <w:rPr>
          <w:bCs/>
          <w:szCs w:val="28"/>
        </w:rPr>
        <w:t xml:space="preserve">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B77560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r w:rsidR="00EB2FB6">
        <w:rPr>
          <w:bCs/>
          <w:szCs w:val="28"/>
        </w:rPr>
        <w:t xml:space="preserve">Гатчинского </w:t>
      </w:r>
      <w:r w:rsidR="00B77560">
        <w:rPr>
          <w:bCs/>
          <w:szCs w:val="28"/>
        </w:rPr>
        <w:t xml:space="preserve">муниципального </w:t>
      </w:r>
      <w:r w:rsidR="00EB2FB6">
        <w:rPr>
          <w:bCs/>
          <w:szCs w:val="28"/>
        </w:rPr>
        <w:t xml:space="preserve">района </w:t>
      </w:r>
      <w:r w:rsidR="00AD6506">
        <w:rPr>
          <w:bCs/>
          <w:szCs w:val="28"/>
        </w:rPr>
        <w:t xml:space="preserve">Ленинградской области </w:t>
      </w:r>
      <w:r w:rsidR="008A54C8">
        <w:rPr>
          <w:bCs/>
          <w:szCs w:val="28"/>
        </w:rPr>
        <w:t xml:space="preserve">от </w:t>
      </w:r>
      <w:r w:rsidR="00EB2FB6">
        <w:rPr>
          <w:bCs/>
          <w:szCs w:val="28"/>
        </w:rPr>
        <w:t>31 марта</w:t>
      </w:r>
      <w:r w:rsidR="00B77560">
        <w:rPr>
          <w:bCs/>
          <w:szCs w:val="28"/>
        </w:rPr>
        <w:t xml:space="preserve"> 20</w:t>
      </w:r>
      <w:r w:rsidR="00EB2FB6">
        <w:rPr>
          <w:bCs/>
          <w:szCs w:val="28"/>
        </w:rPr>
        <w:t>22</w:t>
      </w:r>
      <w:r w:rsidR="008A54C8">
        <w:rPr>
          <w:bCs/>
          <w:szCs w:val="28"/>
        </w:rPr>
        <w:t xml:space="preserve"> года № </w:t>
      </w:r>
      <w:r w:rsidR="00EB2FB6">
        <w:rPr>
          <w:bCs/>
          <w:szCs w:val="28"/>
        </w:rPr>
        <w:t>1099</w:t>
      </w:r>
      <w:r w:rsidR="00E75380">
        <w:rPr>
          <w:bCs/>
          <w:szCs w:val="28"/>
        </w:rPr>
        <w:t>, котор</w:t>
      </w:r>
      <w:r w:rsidR="00B77560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2F7C21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EB2FB6">
        <w:rPr>
          <w:bCs/>
          <w:szCs w:val="28"/>
        </w:rPr>
        <w:t>Гатчинск</w:t>
      </w:r>
      <w:r w:rsidR="00B91328">
        <w:rPr>
          <w:bCs/>
          <w:szCs w:val="28"/>
        </w:rPr>
        <w:t>ого</w:t>
      </w:r>
      <w:r w:rsidR="00F36A9F" w:rsidRPr="00F36A9F">
        <w:rPr>
          <w:bCs/>
          <w:szCs w:val="28"/>
        </w:rPr>
        <w:t xml:space="preserve"> муниципальн</w:t>
      </w:r>
      <w:r w:rsidR="00B91328">
        <w:rPr>
          <w:bCs/>
          <w:szCs w:val="28"/>
        </w:rPr>
        <w:t>ого района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F36A9F">
        <w:rPr>
          <w:bCs/>
          <w:szCs w:val="28"/>
        </w:rPr>
        <w:t xml:space="preserve">адресу: </w:t>
      </w:r>
      <w:r w:rsidR="00B91328" w:rsidRPr="00B91328">
        <w:rPr>
          <w:bCs/>
          <w:szCs w:val="28"/>
          <w:u w:val="single"/>
        </w:rPr>
        <w:t>http://radm.gtn.ru/</w:t>
      </w:r>
      <w:r w:rsidR="00AB05AC">
        <w:rPr>
          <w:bCs/>
          <w:szCs w:val="28"/>
          <w:u w:val="single"/>
        </w:rPr>
        <w:t>.</w:t>
      </w:r>
      <w:proofErr w:type="gramEnd"/>
    </w:p>
    <w:p w:rsidR="002F7382" w:rsidRPr="002E3CB8" w:rsidRDefault="002F7382" w:rsidP="00A521CD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r w:rsidR="00470FE2">
        <w:rPr>
          <w:bCs/>
          <w:szCs w:val="28"/>
        </w:rPr>
        <w:t>Рождественское сельское поселение</w:t>
      </w:r>
      <w:r w:rsidR="00B91328">
        <w:rPr>
          <w:bCs/>
          <w:szCs w:val="28"/>
        </w:rPr>
        <w:t xml:space="preserve"> Гатчинского</w:t>
      </w:r>
      <w:r w:rsidR="00A521CD" w:rsidRPr="00A521CD">
        <w:rPr>
          <w:bCs/>
          <w:szCs w:val="28"/>
        </w:rPr>
        <w:t xml:space="preserve"> муниципального </w:t>
      </w:r>
      <w:r w:rsidR="00B91328">
        <w:rPr>
          <w:bCs/>
          <w:szCs w:val="28"/>
        </w:rPr>
        <w:t>района</w:t>
      </w:r>
      <w:r w:rsidR="00A521CD" w:rsidRPr="00A521CD">
        <w:rPr>
          <w:bCs/>
          <w:szCs w:val="28"/>
        </w:rPr>
        <w:t xml:space="preserve"> Ленинградской области</w:t>
      </w:r>
      <w:r w:rsidRPr="002E3CB8">
        <w:rPr>
          <w:bCs/>
          <w:szCs w:val="28"/>
        </w:rPr>
        <w:t xml:space="preserve"> </w:t>
      </w:r>
      <w:r w:rsidR="00470FE2">
        <w:rPr>
          <w:bCs/>
          <w:szCs w:val="28"/>
        </w:rPr>
        <w:t>установлено</w:t>
      </w:r>
      <w:r w:rsidR="00F04082" w:rsidRPr="002E3CB8">
        <w:rPr>
          <w:bCs/>
          <w:szCs w:val="28"/>
        </w:rPr>
        <w:t xml:space="preserve"> в </w:t>
      </w:r>
      <w:r w:rsidR="00470FE2">
        <w:rPr>
          <w:bCs/>
          <w:szCs w:val="28"/>
        </w:rPr>
        <w:t>один</w:t>
      </w:r>
      <w:r w:rsidRPr="002E3CB8">
        <w:rPr>
          <w:bCs/>
          <w:szCs w:val="28"/>
        </w:rPr>
        <w:t xml:space="preserve"> этап.</w:t>
      </w:r>
    </w:p>
    <w:p w:rsidR="002260FF" w:rsidRPr="00756699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Порядок и сроки проведения работ по подготовке Проект</w:t>
      </w:r>
      <w:r w:rsidR="00810592">
        <w:rPr>
          <w:bCs/>
          <w:szCs w:val="28"/>
        </w:rPr>
        <w:t>ов</w:t>
      </w:r>
      <w:r>
        <w:rPr>
          <w:bCs/>
          <w:szCs w:val="28"/>
        </w:rPr>
        <w:t xml:space="preserve">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470FE2" w:rsidRPr="00470FE2">
        <w:rPr>
          <w:bCs/>
          <w:szCs w:val="28"/>
        </w:rPr>
        <w:t>от 31 октября 2022 года № 319</w:t>
      </w:r>
      <w:r w:rsidR="0093658C" w:rsidRPr="00756699">
        <w:rPr>
          <w:bCs/>
          <w:szCs w:val="28"/>
        </w:rPr>
        <w:t>.</w:t>
      </w:r>
    </w:p>
    <w:p w:rsidR="00713D59" w:rsidRDefault="00A21746" w:rsidP="0081059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A21746">
        <w:rPr>
          <w:bCs/>
          <w:szCs w:val="28"/>
        </w:rPr>
        <w:t xml:space="preserve">орядок направления в </w:t>
      </w:r>
      <w:r w:rsidR="008478ED">
        <w:rPr>
          <w:bCs/>
          <w:szCs w:val="28"/>
        </w:rPr>
        <w:t>К</w:t>
      </w:r>
      <w:r w:rsidRPr="00A21746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A21746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>администрации Гатчинского муниципального района Ленинградской области от 31 марта 2022 года № 1099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 w:rsidR="00810592" w:rsidRPr="00810592">
        <w:rPr>
          <w:bCs/>
          <w:szCs w:val="28"/>
        </w:rPr>
        <w:t xml:space="preserve">Гатчинского муниципального района Ленинградской области по адресу: </w:t>
      </w:r>
      <w:r w:rsidR="00810592" w:rsidRPr="00810592">
        <w:rPr>
          <w:bCs/>
          <w:szCs w:val="28"/>
          <w:u w:val="single"/>
        </w:rPr>
        <w:t>http://radm.gtn.ru/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470FE2">
        <w:rPr>
          <w:bCs/>
          <w:szCs w:val="28"/>
        </w:rPr>
        <w:t>10 ноября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74402-EDA5-45F6-B2CD-F5B7474B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3</cp:revision>
  <cp:lastPrinted>2020-10-06T09:34:00Z</cp:lastPrinted>
  <dcterms:created xsi:type="dcterms:W3CDTF">2022-11-02T11:54:00Z</dcterms:created>
  <dcterms:modified xsi:type="dcterms:W3CDTF">2022-11-02T12:01:00Z</dcterms:modified>
</cp:coreProperties>
</file>