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УТВЕРЖДЕНО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Ленинградской области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от 27.04.2017 N 130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(приложение)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6"/>
      <w:bookmarkEnd w:id="1"/>
      <w:r w:rsidRPr="00AD1993"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AD1993">
        <w:rPr>
          <w:rFonts w:ascii="Arial" w:eastAsiaTheme="minorHAnsi" w:hAnsi="Arial" w:cs="Arial"/>
          <w:color w:val="auto"/>
          <w:sz w:val="20"/>
          <w:szCs w:val="20"/>
        </w:rPr>
        <w:t>О ЕЖЕГОДНОМ КОНКУРСЕ "АРХИТЕКТУРНЫЙ ОБЛИК ОБЩЕСТВЕННО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AD1993">
        <w:rPr>
          <w:rFonts w:ascii="Arial" w:eastAsiaTheme="minorHAnsi" w:hAnsi="Arial" w:cs="Arial"/>
          <w:color w:val="auto"/>
          <w:sz w:val="20"/>
          <w:szCs w:val="20"/>
        </w:rPr>
        <w:t>ЗНАЧИМЫХ ПУБЛИЧНЫХ ПРОСТРАНСТВ НАСЕЛЕННЫХ ПУНКТОВ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AD1993"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AD1993"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1.1. Положение о ежегодном конкурсе "Архитектурный облик общественно значимых публичных пространств населенных пунктов Ленинградской области" определяет порядок подготовки, организации и проведения в Ленинградской области ежегодного конкурса "Архитектурный облик общественно значимых публичных пространств населенных пунктов Ленинградской области" (далее - конкурс).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7"/>
      <w:bookmarkEnd w:id="2"/>
      <w:r w:rsidRPr="00AD1993">
        <w:rPr>
          <w:rFonts w:ascii="Arial" w:hAnsi="Arial" w:cs="Arial"/>
          <w:sz w:val="20"/>
          <w:szCs w:val="20"/>
        </w:rPr>
        <w:t xml:space="preserve">1.2. Конкурс "Архитектурный облик общественно значимых публичных пространств населенных пунктов Ленинградской области" проводится в целях повышения качества среды проживания в городских и сельских поселениях Ленинградской области, </w:t>
      </w:r>
      <w:proofErr w:type="gramStart"/>
      <w:r w:rsidRPr="00AD1993">
        <w:rPr>
          <w:rFonts w:ascii="Arial" w:hAnsi="Arial" w:cs="Arial"/>
          <w:sz w:val="20"/>
          <w:szCs w:val="20"/>
        </w:rPr>
        <w:t>в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1993">
        <w:rPr>
          <w:rFonts w:ascii="Arial" w:hAnsi="Arial" w:cs="Arial"/>
          <w:sz w:val="20"/>
          <w:szCs w:val="20"/>
        </w:rPr>
        <w:t>Сосновоборском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городском округе Ленинградской области, повышения привлекательности населенных пунктов Ленинградской области для жителей, туристов и инвесторов.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1.3. Конкурс проводится в двух номинациях: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"Лучший проект создания </w:t>
      </w:r>
      <w:proofErr w:type="gramStart"/>
      <w:r w:rsidRPr="00AD1993">
        <w:rPr>
          <w:rFonts w:ascii="Arial" w:hAnsi="Arial" w:cs="Arial"/>
          <w:sz w:val="20"/>
          <w:szCs w:val="20"/>
        </w:rPr>
        <w:t>и(</w:t>
      </w:r>
      <w:proofErr w:type="gramEnd"/>
      <w:r w:rsidRPr="00AD1993">
        <w:rPr>
          <w:rFonts w:ascii="Arial" w:hAnsi="Arial" w:cs="Arial"/>
          <w:sz w:val="20"/>
          <w:szCs w:val="20"/>
        </w:rPr>
        <w:t>или) благоустройства общественно значимых публичных пространств общегородского значения" (далее - номинация "Лучший проект") по трем категориям: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"Парки и набережные",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"Скверы и площади",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"Улицы и бульвары";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"Лучший реализованный проект создания </w:t>
      </w:r>
      <w:proofErr w:type="gramStart"/>
      <w:r w:rsidRPr="00AD1993">
        <w:rPr>
          <w:rFonts w:ascii="Arial" w:hAnsi="Arial" w:cs="Arial"/>
          <w:sz w:val="20"/>
          <w:szCs w:val="20"/>
        </w:rPr>
        <w:t>и(</w:t>
      </w:r>
      <w:proofErr w:type="gramEnd"/>
      <w:r w:rsidRPr="00AD1993">
        <w:rPr>
          <w:rFonts w:ascii="Arial" w:hAnsi="Arial" w:cs="Arial"/>
          <w:sz w:val="20"/>
          <w:szCs w:val="20"/>
        </w:rPr>
        <w:t>или) благоустройства общественно значимых публичных пространств" (далее - номинация "Лучший реализованный проект").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(п. 1.3 в ред. </w:t>
      </w:r>
      <w:hyperlink r:id="rId5" w:history="1">
        <w:r w:rsidRPr="00AD1993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AD1993">
        <w:rPr>
          <w:rFonts w:ascii="Arial" w:hAnsi="Arial" w:cs="Arial"/>
          <w:sz w:val="20"/>
          <w:szCs w:val="20"/>
        </w:rPr>
        <w:t xml:space="preserve"> Правительства Ленинградской области от 15.12.2017 N 576)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AD1993">
        <w:rPr>
          <w:rFonts w:ascii="Arial" w:eastAsiaTheme="minorHAnsi" w:hAnsi="Arial" w:cs="Arial"/>
          <w:color w:val="auto"/>
          <w:sz w:val="20"/>
          <w:szCs w:val="20"/>
        </w:rPr>
        <w:t>2. Участники конкурса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2.1. В номинации "Лучший проект" участвуют проекты благоустройства (восстановления благоустройства) существующих или планируемых общественно значимых публичных пространств общегородского значения, предусматривающие мероприятия по благоустройству, озеленению и дизайну среды городских поселений Ленинградской области, </w:t>
      </w:r>
      <w:proofErr w:type="spellStart"/>
      <w:r w:rsidRPr="00AD1993">
        <w:rPr>
          <w:rFonts w:ascii="Arial" w:hAnsi="Arial" w:cs="Arial"/>
          <w:sz w:val="20"/>
          <w:szCs w:val="20"/>
        </w:rPr>
        <w:t>Сосновоборского</w:t>
      </w:r>
      <w:proofErr w:type="spellEnd"/>
      <w:r w:rsidRPr="00AD1993">
        <w:rPr>
          <w:rFonts w:ascii="Arial" w:hAnsi="Arial" w:cs="Arial"/>
          <w:sz w:val="20"/>
          <w:szCs w:val="20"/>
        </w:rPr>
        <w:t xml:space="preserve"> городского округа Ленинградской области, с ориентировочной сметной стоимостью реализации проекта, не превышающей 15 </w:t>
      </w:r>
      <w:proofErr w:type="gramStart"/>
      <w:r w:rsidRPr="00AD1993">
        <w:rPr>
          <w:rFonts w:ascii="Arial" w:hAnsi="Arial" w:cs="Arial"/>
          <w:sz w:val="20"/>
          <w:szCs w:val="20"/>
        </w:rPr>
        <w:t>млн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рублей.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 w:rsidRPr="00AD1993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AD1993">
        <w:rPr>
          <w:rFonts w:ascii="Arial" w:hAnsi="Arial" w:cs="Arial"/>
          <w:sz w:val="20"/>
          <w:szCs w:val="20"/>
        </w:rPr>
        <w:t xml:space="preserve"> Правительства Ленинградской области от 09.10.2018 N 376)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2.1.1. Для участия в конкурсе с 1 января 2019 года должны быть представлены проекты создания </w:t>
      </w:r>
      <w:proofErr w:type="gramStart"/>
      <w:r w:rsidRPr="00AD1993">
        <w:rPr>
          <w:rFonts w:ascii="Arial" w:hAnsi="Arial" w:cs="Arial"/>
          <w:sz w:val="20"/>
          <w:szCs w:val="20"/>
        </w:rPr>
        <w:t>и(</w:t>
      </w:r>
      <w:proofErr w:type="gramEnd"/>
      <w:r w:rsidRPr="00AD1993">
        <w:rPr>
          <w:rFonts w:ascii="Arial" w:hAnsi="Arial" w:cs="Arial"/>
          <w:sz w:val="20"/>
          <w:szCs w:val="20"/>
        </w:rPr>
        <w:t>или) благоустройства общественно значимых публичных пространств общегородского значения, отобранных в рамках реализации в Ленинградской области приоритетного проекта "Формирование комфортной городской среды".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(</w:t>
      </w:r>
      <w:proofErr w:type="gramStart"/>
      <w:r w:rsidRPr="00AD1993">
        <w:rPr>
          <w:rFonts w:ascii="Arial" w:hAnsi="Arial" w:cs="Arial"/>
          <w:sz w:val="20"/>
          <w:szCs w:val="20"/>
        </w:rPr>
        <w:t>п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. 2.1.1 введен </w:t>
      </w:r>
      <w:hyperlink r:id="rId7" w:history="1">
        <w:r w:rsidRPr="00AD1993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AD1993">
        <w:rPr>
          <w:rFonts w:ascii="Arial" w:hAnsi="Arial" w:cs="Arial"/>
          <w:sz w:val="20"/>
          <w:szCs w:val="20"/>
        </w:rPr>
        <w:t xml:space="preserve"> Правительства Ленинградской области от 09.10.2018 N 376)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2.2. В номинации "Лучший реализованный проект" участвуют реализованные проекты, предусматривающие мероприятия по благоустройству (восстановлению благоустройства), озеленению и дизайну среды городских и сельских поселений Ленинградской области, </w:t>
      </w:r>
      <w:proofErr w:type="spellStart"/>
      <w:r w:rsidRPr="00AD1993">
        <w:rPr>
          <w:rFonts w:ascii="Arial" w:hAnsi="Arial" w:cs="Arial"/>
          <w:sz w:val="20"/>
          <w:szCs w:val="20"/>
        </w:rPr>
        <w:t>Сосновоборского</w:t>
      </w:r>
      <w:proofErr w:type="spellEnd"/>
      <w:r w:rsidRPr="00AD1993">
        <w:rPr>
          <w:rFonts w:ascii="Arial" w:hAnsi="Arial" w:cs="Arial"/>
          <w:sz w:val="20"/>
          <w:szCs w:val="20"/>
        </w:rPr>
        <w:t xml:space="preserve"> городского округа Ленинградской области.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2.3. </w:t>
      </w:r>
      <w:proofErr w:type="gramStart"/>
      <w:r w:rsidRPr="00AD1993">
        <w:rPr>
          <w:rFonts w:ascii="Arial" w:hAnsi="Arial" w:cs="Arial"/>
          <w:sz w:val="20"/>
          <w:szCs w:val="20"/>
        </w:rPr>
        <w:t>В качестве объектов благоустройства рассматриваются пешеходные зоны, улицы, набережные, площадки, территории, выделяемые по принципу визуально-пространственного восприятия (площадь с застройкой, улица с прилегающей территорией и застройкой), бульвары, объекты садово-паркового хозяйства: скверы, парки и иные объекты благоустройства рекреационного назначения, зоны отдыха, пляжи, площади, территории, примыкающие к объектам историко-культурного и природного наследия, береговые территории водотоков и водоемов и другие объекты, включающие элементы благоустройства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территории.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D1993">
        <w:rPr>
          <w:rFonts w:ascii="Arial" w:hAnsi="Arial" w:cs="Arial"/>
          <w:sz w:val="20"/>
          <w:szCs w:val="20"/>
        </w:rPr>
        <w:lastRenderedPageBreak/>
        <w:t>К элементам благоустройства территории относятся: детские, игровые, спортивные площадки с необходимым оборудованием, площадки для отдыха взрослого населения, пешеходные дорожки и тротуары, стоянки для автотранспорта, газоны, клумбы, цветники, устройства для оформления мобильного и вертикального озеленения, конструкции для размещения растений, водные устройства, фонтаны, ограждения, наружное освещение и подсветка, элементы монументально-декоративного оформления, не требующие устройства фундамента, уличная мебель и навесы для отдыха, информационные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киоски, павильоны для отдыха и т.д.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2.4. Каждый объект благоустройства может быть заявлен на конкурс только один раз. Повторное участие в конкурсе объекта благоустройства допускается не ранее чем через пять лет после года его последнего участия в конкурсе при условии выполнения на объекте благоустройства работ, направленных на повышение уровня его благоустройства.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2.5. Информация о конкурсе, порядке предоставления конкурсных материалов, конкурсных мероприятиях, ходе проведения конкурса и его итогах размещается в информационно-телекоммуникационной сети "Интернет":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на официальном сайте Администрации Ленинградской области по адресу: http://lenobl.ru/news;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на официальном сайте комитета по архитектуре и градостроительству Ленинградской области по адресу: http://arch.lenobl.ru.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2.6. Информация о возможных изменениях, связанных с организацией конкурса, в том числе касающихся изменения сроков проведения конкурсных мероприятий, размещается на официальном сайте комитета по архитектуре и градостроительству Ленинградской области в информационно-телекоммуникационной сети "Интернет" по адресу: http://arch.lenobl.ru.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AD1993">
        <w:rPr>
          <w:rFonts w:ascii="Arial" w:eastAsiaTheme="minorHAnsi" w:hAnsi="Arial" w:cs="Arial"/>
          <w:color w:val="auto"/>
          <w:sz w:val="20"/>
          <w:szCs w:val="20"/>
        </w:rPr>
        <w:t>3. Организация и проведение конкурса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3.1. Материалы для участия в конкурсе представляют администрации муниципальных образований Ленинградской области.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3.2. Администрации муниципальных образований Ленинградской области могут провести муниципальный смотр-конкурс "Архитектурный облик общественно значимых публичных пространств населенных пунктов Ленинградской области" (далее - муниципальный смотр-конкурс) в соответствии с типовым </w:t>
      </w:r>
      <w:hyperlink w:anchor="Par232" w:history="1">
        <w:r w:rsidRPr="00AD1993">
          <w:rPr>
            <w:rFonts w:ascii="Arial" w:hAnsi="Arial" w:cs="Arial"/>
            <w:sz w:val="20"/>
            <w:szCs w:val="20"/>
          </w:rPr>
          <w:t>планом</w:t>
        </w:r>
      </w:hyperlink>
      <w:r w:rsidRPr="00AD1993">
        <w:rPr>
          <w:rFonts w:ascii="Arial" w:hAnsi="Arial" w:cs="Arial"/>
          <w:sz w:val="20"/>
          <w:szCs w:val="20"/>
        </w:rPr>
        <w:t xml:space="preserve"> мероприятий по проведению ежегодного муниципального смотра-конкурса согласно приложению 1 к настоящему Положению.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3.3. По результатам муниципального смотра-конкурса (в случае его проведения) в комитет по архитектуре и градостроительству Ленинградской области (далее также - Комитет) представляются проекты-победители для участия в конкурсе.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3.4. Комитет по архитектуре и градостроительству Ленинградской области: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3.4.1. Осуществляет информационное, организационное и иное обеспечение конкурса, а также подготовку и хранение документов и материалов конкурса.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3.4.2. Осуществляет прием материалов, представленных для участия в конкурсе (далее - конкурсные материалы), проверку их комплектности и соответствия установленному порядку оформления и срокам представления.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3.4.3. Осуществляет обобщение и анализ конкурсных материалов, подготовку предложений к заседанию конкурсной комиссии по рассмотрению и оценке конкурсных материалов, представляемых в рамках конкурса.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3.4.4. Осуществляет подготовку выставки конкурсных материалов.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3.4.5. Осуществляет возврат конкурсных материалов.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3.4.6. Организует выезд членов комиссии по рассмотрению и оценке допущенных к участию в конкурсе конкурсных материалов на место для оценки конкурсных материалов (при необходимости).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3.4.7. Организует проведение выставки конкурсных материалов.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3.4.8. Организует проведение </w:t>
      </w:r>
      <w:proofErr w:type="gramStart"/>
      <w:r w:rsidRPr="00AD1993">
        <w:rPr>
          <w:rFonts w:ascii="Arial" w:hAnsi="Arial" w:cs="Arial"/>
          <w:sz w:val="20"/>
          <w:szCs w:val="20"/>
        </w:rPr>
        <w:t>интернет-голосования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по вопросу оценки конкурсных материалов, представляемых в рамках конкурса.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lastRenderedPageBreak/>
        <w:t>3.4.9. Организует заседания комиссии по рассмотрению и оценке допущенных к участию в конкурсе конкурсных материалов.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3.4.10. Размещает на официальном сайте Комитета в информационно-телекоммуникационной сети "Интернет" (http://arch.lenobl.ru):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актуальную информацию и материалы о проведении конкурса и его итогах,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графические материалы и видеоматериалы.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3.4.11. Предоставляет помещения для хранения конкурсных материалов.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3.4.12. Представляет необходимые разъяснения специалистам органов местного самоуправления муниципальных образований Ленинградской области по вопросам оформления конкурсных материалов.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3.4.13. Принимает решение о допуске к участию в конкурсе или </w:t>
      </w:r>
      <w:proofErr w:type="gramStart"/>
      <w:r w:rsidRPr="00AD1993">
        <w:rPr>
          <w:rFonts w:ascii="Arial" w:hAnsi="Arial" w:cs="Arial"/>
          <w:sz w:val="20"/>
          <w:szCs w:val="20"/>
        </w:rPr>
        <w:t>об отказе в допуске к участию в конкурсе на основании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анализа соответствия конкурсных материалов требованиям и условиям конкурса.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3.4.14. Подготавливает проекты благодарственных писем Губернатора Ленинградской области и распоряжений Правительства Ленинградской области по итогам проведения конкурса.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94"/>
      <w:bookmarkEnd w:id="3"/>
      <w:r w:rsidRPr="00AD1993">
        <w:rPr>
          <w:rFonts w:ascii="Arial" w:eastAsiaTheme="minorHAnsi" w:hAnsi="Arial" w:cs="Arial"/>
          <w:color w:val="auto"/>
          <w:sz w:val="20"/>
          <w:szCs w:val="20"/>
        </w:rPr>
        <w:t>4. Порядок оформления конкурсных материалов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4.1. Конкурсные материалы представляются администрациями муниципальных образований Ленинградской области в Комитет с сопроводительным письмом, подписанным главой администрации муниципального образования, либо лицом, исполняющим его обязанности на время отсутствия.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Все материалы должны представляться на конкурс только в упакованном виде.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D1993">
        <w:rPr>
          <w:rFonts w:ascii="Arial" w:hAnsi="Arial" w:cs="Arial"/>
          <w:sz w:val="20"/>
          <w:szCs w:val="20"/>
        </w:rPr>
        <w:t>В сопроводительном письме указываются обоснование выбора территории, планируемые сроки выполнения работ по благоустройству территории для проектов в номинации "Лучший проект" (фактические сроки выполнения работ по благоустройству территории для проектов в номинации "Лучший реализованный проект"), сведения об участии органов местного самоуправления муниципальных образований Ленинградской области в подготовке конкурсного проекта (в номинации "Лучший проект"), сведения об участии органов местного самоуправления муниципальных образований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Ленинградской области в реализации проекта благоустройства (в номинации "Лучший реализованный проект"), фамилия, имя и отчество ответственных исполнителей, номера контактных телефонов и факсов.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4.2. Состав конкурсных материалов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4.2.1. Конкурсные материалы включают: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а) титульный лист к конкурсным материалам с указанием: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наименования муниципального образования,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наименования конкурса, наименования номинации согласно </w:t>
      </w:r>
      <w:hyperlink w:anchor="Par47" w:history="1">
        <w:r w:rsidRPr="00AD1993">
          <w:rPr>
            <w:rFonts w:ascii="Arial" w:hAnsi="Arial" w:cs="Arial"/>
            <w:sz w:val="20"/>
            <w:szCs w:val="20"/>
          </w:rPr>
          <w:t>пункту 1.2</w:t>
        </w:r>
      </w:hyperlink>
      <w:r w:rsidRPr="00AD1993">
        <w:rPr>
          <w:rFonts w:ascii="Arial" w:hAnsi="Arial" w:cs="Arial"/>
          <w:sz w:val="20"/>
          <w:szCs w:val="20"/>
        </w:rPr>
        <w:t xml:space="preserve"> настоящего Положения,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информации об авторе проекта (фамилия, имя, отчество, наименование организации, контактные телефоны). В случае участия авторского коллектива указывается информация о руководителе авторского коллектива.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Для номинации "Лучший реализованный проект" администрация муниципального образования может указать информацию об организации, которая внесла наибольший вклад в обеспечение реализации проекта (фамилия, имя, отчество, должность руководителя полностью, наименование организации, контактные телефоны);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б) пояснительную записку, в которой должны быть отражены: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сведения о местоположении, площади территории объекта благоустройства, а также описание его территории,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описание благоустройства территории (с указанием типов покрытий дорожек и площадок, информации о малых архитектурных формах, парковой мебели, освещении и другой информации) с обоснованием выбранного варианта,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сведения о предлагаемых к использованию (используемых) материалах,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сроки и стоимость реализации проекта, источники финансирования (для номинации "Лучший проект" - ориентировочные);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lastRenderedPageBreak/>
        <w:t>в) графические материалы.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4.2.2. Требования к конкурсным материалам в номинации "Лучший проект"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В состав конкурсных материалов в номинации "Лучший проект" входят: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ситуационная схема с отображением информации о градостроительной ситуации и границах территории,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схема архитектурно-</w:t>
      </w:r>
      <w:proofErr w:type="gramStart"/>
      <w:r w:rsidRPr="00AD1993">
        <w:rPr>
          <w:rFonts w:ascii="Arial" w:hAnsi="Arial" w:cs="Arial"/>
          <w:sz w:val="20"/>
          <w:szCs w:val="20"/>
        </w:rPr>
        <w:t>планировочного решения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общественно значимого публичного пространства в масштабе 1:500 (схема благоустройства, схема планировочной организации территории) с отображением предложений по зонированию территории, размещению дорожно-</w:t>
      </w:r>
      <w:proofErr w:type="spellStart"/>
      <w:r w:rsidRPr="00AD1993">
        <w:rPr>
          <w:rFonts w:ascii="Arial" w:hAnsi="Arial" w:cs="Arial"/>
          <w:sz w:val="20"/>
          <w:szCs w:val="20"/>
        </w:rPr>
        <w:t>тропиночной</w:t>
      </w:r>
      <w:proofErr w:type="spellEnd"/>
      <w:r w:rsidRPr="00AD1993">
        <w:rPr>
          <w:rFonts w:ascii="Arial" w:hAnsi="Arial" w:cs="Arial"/>
          <w:sz w:val="20"/>
          <w:szCs w:val="20"/>
        </w:rPr>
        <w:t xml:space="preserve"> сети, детских, спортивных, многофункциональных площадок и иных объектов, решений по озеленению,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характерные развертки (возможно объединение с фотомонтажом),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перспективные виды с уровня зрения человека при дневном свете (не менее двух единиц),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фрагменты фасадов, детали благоустройства, иная информация,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3D-визуализация проектного решения (рекомендуется),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proofErr w:type="spellStart"/>
      <w:r w:rsidRPr="00AD1993">
        <w:rPr>
          <w:rFonts w:ascii="Arial" w:hAnsi="Arial" w:cs="Arial"/>
          <w:sz w:val="20"/>
          <w:szCs w:val="20"/>
        </w:rPr>
        <w:t>фотофиксация</w:t>
      </w:r>
      <w:proofErr w:type="spellEnd"/>
      <w:r w:rsidRPr="00AD1993">
        <w:rPr>
          <w:rFonts w:ascii="Arial" w:hAnsi="Arial" w:cs="Arial"/>
          <w:sz w:val="20"/>
          <w:szCs w:val="20"/>
        </w:rPr>
        <w:t xml:space="preserve"> существующего состояния и использования территории с нанесением точек </w:t>
      </w:r>
      <w:proofErr w:type="spellStart"/>
      <w:r w:rsidRPr="00AD1993">
        <w:rPr>
          <w:rFonts w:ascii="Arial" w:hAnsi="Arial" w:cs="Arial"/>
          <w:sz w:val="20"/>
          <w:szCs w:val="20"/>
        </w:rPr>
        <w:t>фотофиксации</w:t>
      </w:r>
      <w:proofErr w:type="spellEnd"/>
      <w:r w:rsidRPr="00AD1993">
        <w:rPr>
          <w:rFonts w:ascii="Arial" w:hAnsi="Arial" w:cs="Arial"/>
          <w:sz w:val="20"/>
          <w:szCs w:val="20"/>
        </w:rPr>
        <w:t xml:space="preserve"> на схему масштаба 1:500 - 1:2000,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в случае поэтапной реализации проекта благоустройства в пояснительной записке и на графических материалах отображается соответствующая информация.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4.2.3. Требования к конкурсным материалам в номинации "Лучший реализованный проект"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В состав конкурсных материалов в номинации "Лучший реализованный проект" входят: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ситуационная схема с отображением информации о градостроительной ситуации, границах территории,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proofErr w:type="spellStart"/>
      <w:r w:rsidRPr="00AD1993">
        <w:rPr>
          <w:rFonts w:ascii="Arial" w:hAnsi="Arial" w:cs="Arial"/>
          <w:sz w:val="20"/>
          <w:szCs w:val="20"/>
        </w:rPr>
        <w:t>фотофиксация</w:t>
      </w:r>
      <w:proofErr w:type="spellEnd"/>
      <w:r w:rsidRPr="00AD19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1993">
        <w:rPr>
          <w:rFonts w:ascii="Arial" w:hAnsi="Arial" w:cs="Arial"/>
          <w:sz w:val="20"/>
          <w:szCs w:val="20"/>
        </w:rPr>
        <w:t>и(</w:t>
      </w:r>
      <w:proofErr w:type="gramEnd"/>
      <w:r w:rsidRPr="00AD1993">
        <w:rPr>
          <w:rFonts w:ascii="Arial" w:hAnsi="Arial" w:cs="Arial"/>
          <w:sz w:val="20"/>
          <w:szCs w:val="20"/>
        </w:rPr>
        <w:t>или) схема с отображением информации о состоянии и использовании территории до проведения работ по благоустройству, озеленению территории, дизайну среды,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схема архитектурно-</w:t>
      </w:r>
      <w:proofErr w:type="gramStart"/>
      <w:r w:rsidRPr="00AD1993">
        <w:rPr>
          <w:rFonts w:ascii="Arial" w:hAnsi="Arial" w:cs="Arial"/>
          <w:sz w:val="20"/>
          <w:szCs w:val="20"/>
        </w:rPr>
        <w:t>планировочного решения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общественно значимого публичного пространства в масштабе 1:500 с отображением решений по размещению дорожно-</w:t>
      </w:r>
      <w:proofErr w:type="spellStart"/>
      <w:r w:rsidRPr="00AD1993">
        <w:rPr>
          <w:rFonts w:ascii="Arial" w:hAnsi="Arial" w:cs="Arial"/>
          <w:sz w:val="20"/>
          <w:szCs w:val="20"/>
        </w:rPr>
        <w:t>тропиночной</w:t>
      </w:r>
      <w:proofErr w:type="spellEnd"/>
      <w:r w:rsidRPr="00AD1993">
        <w:rPr>
          <w:rFonts w:ascii="Arial" w:hAnsi="Arial" w:cs="Arial"/>
          <w:sz w:val="20"/>
          <w:szCs w:val="20"/>
        </w:rPr>
        <w:t xml:space="preserve"> сети, детских, спортивных, многофункциональных площадок и иных объектов, озеленению,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перспективные виды после реализации проекта с уровня зрения человека при дневном свете (не менее четырех единиц; рекомендуется),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фрагменты фасадов, детали благоустройства, иная информация (рекомендуется),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proofErr w:type="spellStart"/>
      <w:r w:rsidRPr="00AD1993">
        <w:rPr>
          <w:rFonts w:ascii="Arial" w:hAnsi="Arial" w:cs="Arial"/>
          <w:sz w:val="20"/>
          <w:szCs w:val="20"/>
        </w:rPr>
        <w:t>фотофиксация</w:t>
      </w:r>
      <w:proofErr w:type="spellEnd"/>
      <w:r w:rsidRPr="00AD1993">
        <w:rPr>
          <w:rFonts w:ascii="Arial" w:hAnsi="Arial" w:cs="Arial"/>
          <w:sz w:val="20"/>
          <w:szCs w:val="20"/>
        </w:rPr>
        <w:t xml:space="preserve"> существующего состояния и использования территории после проведения работ по благоустройству, озеленению территории, дизайну среды.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4.3. Техника выполнения графических материалов выбирается участником конкурса (автором проекта).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4.4. Конкурсные материалы представляются на одном или нескольких (не более трех единиц) планшетах размером 1000 x 1000 мм. Планшеты иных размеров, представленные на конкурс, не принимаются и не рассматриваются.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4.5. На графических материалах в обязательном порядке указываются наименование и масштаб.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4.6. Для размещения на официальном сайте Администрации Ленинградской области и на официальном сайте Комитета в информационно-телекоммуникационной сети "Интернет" на электронном носителе должны быть представлены следующие конкурсные материалы: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а) электронная версия планшета (планшетов) в формате .</w:t>
      </w:r>
      <w:proofErr w:type="spellStart"/>
      <w:r w:rsidRPr="00AD1993">
        <w:rPr>
          <w:rFonts w:ascii="Arial" w:hAnsi="Arial" w:cs="Arial"/>
          <w:sz w:val="20"/>
          <w:szCs w:val="20"/>
        </w:rPr>
        <w:t>jpg</w:t>
      </w:r>
      <w:proofErr w:type="spellEnd"/>
      <w:r w:rsidRPr="00AD1993">
        <w:rPr>
          <w:rFonts w:ascii="Arial" w:hAnsi="Arial" w:cs="Arial"/>
          <w:sz w:val="20"/>
          <w:szCs w:val="20"/>
        </w:rPr>
        <w:t xml:space="preserve"> с разрешением не менее 300 точек на дюйм;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б) электронная версия пояснительной записки (файл с наименованием "Пояснительная записка") с обязательным указанием общей суммы расходов, осуществленных по реализации проекта, включая стоимость проекта в формате DOC (шрифт </w:t>
      </w:r>
      <w:proofErr w:type="spellStart"/>
      <w:r w:rsidRPr="00AD1993">
        <w:rPr>
          <w:rFonts w:ascii="Arial" w:hAnsi="Arial" w:cs="Arial"/>
          <w:sz w:val="20"/>
          <w:szCs w:val="20"/>
        </w:rPr>
        <w:t>Times</w:t>
      </w:r>
      <w:proofErr w:type="spellEnd"/>
      <w:r w:rsidRPr="00AD19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993">
        <w:rPr>
          <w:rFonts w:ascii="Arial" w:hAnsi="Arial" w:cs="Arial"/>
          <w:sz w:val="20"/>
          <w:szCs w:val="20"/>
        </w:rPr>
        <w:t>New</w:t>
      </w:r>
      <w:proofErr w:type="spellEnd"/>
      <w:r w:rsidRPr="00AD19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993">
        <w:rPr>
          <w:rFonts w:ascii="Arial" w:hAnsi="Arial" w:cs="Arial"/>
          <w:sz w:val="20"/>
          <w:szCs w:val="20"/>
        </w:rPr>
        <w:t>Roman</w:t>
      </w:r>
      <w:proofErr w:type="spellEnd"/>
      <w:r w:rsidRPr="00AD1993">
        <w:rPr>
          <w:rFonts w:ascii="Arial" w:hAnsi="Arial" w:cs="Arial"/>
          <w:sz w:val="20"/>
          <w:szCs w:val="20"/>
        </w:rPr>
        <w:t>);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D1993">
        <w:rPr>
          <w:rFonts w:ascii="Arial" w:hAnsi="Arial" w:cs="Arial"/>
          <w:sz w:val="20"/>
          <w:szCs w:val="20"/>
        </w:rPr>
        <w:t xml:space="preserve">в) обоснование выбора территории, сведения о планируемых сроках выполнения работ по благоустройству территории для проектов в номинации "Лучший проект" (сведения о фактических сроках выполнения работ по благоустройству территории для проектов в номинации "Лучший реализованный </w:t>
      </w:r>
      <w:r w:rsidRPr="00AD1993">
        <w:rPr>
          <w:rFonts w:ascii="Arial" w:hAnsi="Arial" w:cs="Arial"/>
          <w:sz w:val="20"/>
          <w:szCs w:val="20"/>
        </w:rPr>
        <w:lastRenderedPageBreak/>
        <w:t>проект"), сведения об участии органов местного самоуправления муниципальных образований Ленинградской области в подготовке конкурсного проекта (в номинации "Лучший проект"), сведения об участии органов местного самоуправления муниципальных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образований Ленинградской области в реализации проекта благоустройства (в номинации "Лучший реализованный проект").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4.7. Конкурсные материалы представляются на русском языке.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4" w:name="Par139"/>
      <w:bookmarkEnd w:id="4"/>
      <w:r w:rsidRPr="00AD1993">
        <w:rPr>
          <w:rFonts w:ascii="Arial" w:eastAsiaTheme="minorHAnsi" w:hAnsi="Arial" w:cs="Arial"/>
          <w:color w:val="auto"/>
          <w:sz w:val="20"/>
          <w:szCs w:val="20"/>
        </w:rPr>
        <w:t>5. Сроки и порядок представления конкурсных материалов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Конкурсные материалы, подготовленные в соответствии с </w:t>
      </w:r>
      <w:hyperlink w:anchor="Par94" w:history="1">
        <w:r w:rsidRPr="00AD1993">
          <w:rPr>
            <w:rFonts w:ascii="Arial" w:hAnsi="Arial" w:cs="Arial"/>
            <w:sz w:val="20"/>
            <w:szCs w:val="20"/>
          </w:rPr>
          <w:t>разделом 4</w:t>
        </w:r>
      </w:hyperlink>
      <w:r w:rsidRPr="00AD1993">
        <w:rPr>
          <w:rFonts w:ascii="Arial" w:hAnsi="Arial" w:cs="Arial"/>
          <w:sz w:val="20"/>
          <w:szCs w:val="20"/>
        </w:rPr>
        <w:t xml:space="preserve"> настоящего Положения, представляются администрациями муниципальных образований Ленинградской области в комитет по архитектуре и градостроительству Ленинградской области по адресу: Санкт-Петербург, пл. Ломоносова, д. 1 (подъезд 5) - с 20 апреля по 15 мая (включительно) в соответствии с графиком приема конкурсных материалов, размещенным на официальном сайте Комитета в информационно-телекоммуникационной сети "Интернет" по адресу: http://arch.lenobl.ru.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AD1993">
        <w:rPr>
          <w:rFonts w:ascii="Arial" w:eastAsiaTheme="minorHAnsi" w:hAnsi="Arial" w:cs="Arial"/>
          <w:color w:val="auto"/>
          <w:sz w:val="20"/>
          <w:szCs w:val="20"/>
        </w:rPr>
        <w:t>6. Порядок принятия решения о допуске к участию в конкурсе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6.1. Комитет в течение 10 календарных дней с момента подачи конкурсных материалов осуществляет их рассмотрение и принимает следующие решения: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о допуске к участию в конкурсе,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об отказе в допуске к участию в конкурсе.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6.2. В допуске к участию в конкурсе может быть отказано в случаях: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представления конкурсных материалов с нарушением сроков, установленных </w:t>
      </w:r>
      <w:hyperlink w:anchor="Par139" w:history="1">
        <w:r w:rsidRPr="00AD1993">
          <w:rPr>
            <w:rFonts w:ascii="Arial" w:hAnsi="Arial" w:cs="Arial"/>
            <w:sz w:val="20"/>
            <w:szCs w:val="20"/>
          </w:rPr>
          <w:t>разделом 5</w:t>
        </w:r>
      </w:hyperlink>
      <w:r w:rsidRPr="00AD1993"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наличия в конкурсных проектах информации, запрещенной законодательством Российской Федерации;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несоответствия состава конкурсных материалов </w:t>
      </w:r>
      <w:hyperlink w:anchor="Par94" w:history="1">
        <w:r w:rsidRPr="00AD1993">
          <w:rPr>
            <w:rFonts w:ascii="Arial" w:hAnsi="Arial" w:cs="Arial"/>
            <w:sz w:val="20"/>
            <w:szCs w:val="20"/>
          </w:rPr>
          <w:t>разделу 4</w:t>
        </w:r>
      </w:hyperlink>
      <w:r w:rsidRPr="00AD1993"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оформления конкурсных материалов с нарушением требований, установленных настоящим Положением.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6.3. </w:t>
      </w:r>
      <w:proofErr w:type="gramStart"/>
      <w:r w:rsidRPr="00AD1993">
        <w:rPr>
          <w:rFonts w:ascii="Arial" w:hAnsi="Arial" w:cs="Arial"/>
          <w:sz w:val="20"/>
          <w:szCs w:val="20"/>
        </w:rPr>
        <w:t>В случае принятия решения об отказе в допуске к участию в конкурсе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Комитет в течение трех рабочих дней с даты принятия такого решения направляет в администрацию муниципального образования Ленинградской области уведомление об отказе в допуске к участию в конкурсе.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6.4. Список проектов, допущенных к участию в конкурсе, размещается на официальном сайте Комитета в информационно-телекоммуникационной сети "Интернет" по адресу: http://arch.lenobl.ru в течение 20 рабочих дней с момента окончания срока подачи конкурсных материалов.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6.5. В целях рассмотрения и </w:t>
      </w:r>
      <w:proofErr w:type="gramStart"/>
      <w:r w:rsidRPr="00AD1993">
        <w:rPr>
          <w:rFonts w:ascii="Arial" w:hAnsi="Arial" w:cs="Arial"/>
          <w:sz w:val="20"/>
          <w:szCs w:val="20"/>
        </w:rPr>
        <w:t>оценки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допущенных к участию в конкурсе конкурсных материалов формируется конкурсная комиссия при Правительстве Ленинградской области (далее - комиссия).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AD1993">
        <w:rPr>
          <w:rFonts w:ascii="Arial" w:eastAsiaTheme="minorHAnsi" w:hAnsi="Arial" w:cs="Arial"/>
          <w:color w:val="auto"/>
          <w:sz w:val="20"/>
          <w:szCs w:val="20"/>
        </w:rPr>
        <w:t>7. Критерии оценки конкурсных проектов и подведение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AD1993">
        <w:rPr>
          <w:rFonts w:ascii="Arial" w:eastAsiaTheme="minorHAnsi" w:hAnsi="Arial" w:cs="Arial"/>
          <w:color w:val="auto"/>
          <w:sz w:val="20"/>
          <w:szCs w:val="20"/>
        </w:rPr>
        <w:t>итогов конкурса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7.1. Критерии оценки конкурсных проектов: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оригинальность и выразительность архитектурно-планировочных и объемно-пространственных решений, ландшафтного дизайна, дизайна детских и спортивных площадок, оригинальность малых архитектурных форм;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увязка планировочных и объемно-пространственных решений с прилегающими территориями и объектами;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соответствие степени преобразований значимости территории;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оценка комфортности среды для отдыха населения и занятий спортом;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оценка степени повышения благоустроенности населенного пункта;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обоснованность улично-дорожной сети и системы пешеходных связей;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доступность среды для маломобильных групп населения;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lastRenderedPageBreak/>
        <w:t>обоснованность предложений по организации хранения автотранспорта;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экономическая эффективность и реализуемость проектных предложений;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количество положительных отзывов посетителей выставки согласно книге отзывов, размещаемой в выставочном помещении, и результаты </w:t>
      </w:r>
      <w:proofErr w:type="gramStart"/>
      <w:r w:rsidRPr="00AD1993">
        <w:rPr>
          <w:rFonts w:ascii="Arial" w:hAnsi="Arial" w:cs="Arial"/>
          <w:sz w:val="20"/>
          <w:szCs w:val="20"/>
        </w:rPr>
        <w:t>интернет-голосования</w:t>
      </w:r>
      <w:proofErr w:type="gramEnd"/>
      <w:r w:rsidRPr="00AD1993">
        <w:rPr>
          <w:rFonts w:ascii="Arial" w:hAnsi="Arial" w:cs="Arial"/>
          <w:sz w:val="20"/>
          <w:szCs w:val="20"/>
        </w:rPr>
        <w:t>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7.2. На основании решения комиссии Комитет в течение семи рабочих дней </w:t>
      </w:r>
      <w:proofErr w:type="gramStart"/>
      <w:r w:rsidRPr="00AD1993">
        <w:rPr>
          <w:rFonts w:ascii="Arial" w:hAnsi="Arial" w:cs="Arial"/>
          <w:sz w:val="20"/>
          <w:szCs w:val="20"/>
        </w:rPr>
        <w:t>с даты заседания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комиссии осуществляет подготовку проекта распоряжения Правительства Ленинградской области об утверждении результатов конкурса и награждении победителей.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7.3. Информация об итогах конкурса в течение трех рабочих дней после принятия комиссией решения о победителях конкурса (первое, второе и третье места) размещается: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на официальном сайте Администрации Ленинградской области в информационно-телекоммуникационной сети "Интернет" по адресу: http://lenobl.ru/news,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на официальном сайте комитета по архитектуре и градостроительству Ленинградской области в информационно-телекоммуникационной сети "Интернет" по адресу: http://arch.lenobl.ru.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5" w:name="Par176"/>
      <w:bookmarkEnd w:id="5"/>
      <w:r w:rsidRPr="00AD1993">
        <w:rPr>
          <w:rFonts w:ascii="Arial" w:eastAsiaTheme="minorHAnsi" w:hAnsi="Arial" w:cs="Arial"/>
          <w:color w:val="auto"/>
          <w:sz w:val="20"/>
          <w:szCs w:val="20"/>
        </w:rPr>
        <w:t>8. Награждение победителей конкурса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AD1993"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 w:rsidRPr="00AD1993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AD1993"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от 15.12.2017 N 576)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8.1. </w:t>
      </w:r>
      <w:proofErr w:type="gramStart"/>
      <w:r w:rsidRPr="00AD1993">
        <w:rPr>
          <w:rFonts w:ascii="Arial" w:hAnsi="Arial" w:cs="Arial"/>
          <w:sz w:val="20"/>
          <w:szCs w:val="20"/>
        </w:rPr>
        <w:t>По результатам конкурса, проведенного в 2017 году, муниципальным образованиям Ленинградской области, благоустройство территорий которых предусмотрено проектами, занявшими первое, второе и третье места в каждой категории, в 2018 году в соответствии с Порядком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проектов - победителей конкурса предоставляются субсидии из областного бюджета Ленинградской области, утверждаемые нормативным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правовым актом Правительства Ленинградской области, в объемах не более: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551"/>
        <w:gridCol w:w="2551"/>
        <w:gridCol w:w="2551"/>
      </w:tblGrid>
      <w:tr w:rsidR="00AD1993" w:rsidRPr="00AD1993" w:rsidTr="00AD199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Призовое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Категория "Парки и набережные"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Категория "Скверы и площади"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Категория "Улицы и бульвары"</w:t>
            </w:r>
          </w:p>
        </w:tc>
      </w:tr>
      <w:tr w:rsidR="00AD1993" w:rsidRPr="00AD1993" w:rsidTr="00AD199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gramStart"/>
            <w:r w:rsidRPr="00AD1993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AD1993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 xml:space="preserve">9,5 </w:t>
            </w:r>
            <w:proofErr w:type="gramStart"/>
            <w:r w:rsidRPr="00AD1993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AD1993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 xml:space="preserve">9,5 </w:t>
            </w:r>
            <w:proofErr w:type="gramStart"/>
            <w:r w:rsidRPr="00AD1993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AD1993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</w:p>
        </w:tc>
      </w:tr>
      <w:tr w:rsidR="00AD1993" w:rsidRPr="00AD1993" w:rsidTr="00AD199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 xml:space="preserve">4,75 </w:t>
            </w:r>
            <w:proofErr w:type="gramStart"/>
            <w:r w:rsidRPr="00AD1993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AD1993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 xml:space="preserve">4,425 </w:t>
            </w:r>
            <w:proofErr w:type="gramStart"/>
            <w:r w:rsidRPr="00AD1993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AD1993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 xml:space="preserve">4,425 </w:t>
            </w:r>
            <w:proofErr w:type="gramStart"/>
            <w:r w:rsidRPr="00AD1993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AD1993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</w:p>
        </w:tc>
      </w:tr>
      <w:tr w:rsidR="00AD1993" w:rsidRPr="00AD1993" w:rsidTr="00AD199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 xml:space="preserve">2,75 </w:t>
            </w:r>
            <w:proofErr w:type="gramStart"/>
            <w:r w:rsidRPr="00AD1993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AD1993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 xml:space="preserve">2,325 </w:t>
            </w:r>
            <w:proofErr w:type="gramStart"/>
            <w:r w:rsidRPr="00AD1993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AD1993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 xml:space="preserve">2,325 </w:t>
            </w:r>
            <w:proofErr w:type="gramStart"/>
            <w:r w:rsidRPr="00AD1993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AD1993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</w:p>
        </w:tc>
      </w:tr>
    </w:tbl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Общая сумма предоставляемых субсидий из областного бюджета Ленинградской области составляет не более 50 </w:t>
      </w:r>
      <w:proofErr w:type="gramStart"/>
      <w:r w:rsidRPr="00AD1993">
        <w:rPr>
          <w:rFonts w:ascii="Arial" w:hAnsi="Arial" w:cs="Arial"/>
          <w:sz w:val="20"/>
          <w:szCs w:val="20"/>
        </w:rPr>
        <w:t>млн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рублей.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(п. 8.1 в ред. </w:t>
      </w:r>
      <w:hyperlink r:id="rId9" w:history="1">
        <w:r w:rsidRPr="00AD1993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AD1993">
        <w:rPr>
          <w:rFonts w:ascii="Arial" w:hAnsi="Arial" w:cs="Arial"/>
          <w:sz w:val="20"/>
          <w:szCs w:val="20"/>
        </w:rPr>
        <w:t xml:space="preserve"> Правительства Ленинградской области от 09.10.2018 N 376)</w:t>
      </w:r>
    </w:p>
    <w:p w:rsidR="00AD1993" w:rsidRPr="00AD1993" w:rsidRDefault="00AD1993" w:rsidP="00AD19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8.1.2. </w:t>
      </w:r>
      <w:proofErr w:type="gramStart"/>
      <w:r w:rsidRPr="00AD1993">
        <w:rPr>
          <w:rFonts w:ascii="Arial" w:hAnsi="Arial" w:cs="Arial"/>
          <w:sz w:val="20"/>
          <w:szCs w:val="20"/>
        </w:rPr>
        <w:t xml:space="preserve">По результатам конкурса, проводимого с 1 января 2018 года, средства на реализацию проектов - победителей конкурса предоставляются бюджетам муниципальных образований Ленинградской области в следующем за годом проведения конкурса финансовом году в рамках предоставления субсидий в соответствии с </w:t>
      </w:r>
      <w:hyperlink r:id="rId10" w:history="1">
        <w:r w:rsidRPr="00AD1993">
          <w:rPr>
            <w:rFonts w:ascii="Arial" w:hAnsi="Arial" w:cs="Arial"/>
            <w:sz w:val="20"/>
            <w:szCs w:val="20"/>
          </w:rPr>
          <w:t>Порядком</w:t>
        </w:r>
      </w:hyperlink>
      <w:r w:rsidRPr="00AD1993">
        <w:rPr>
          <w:rFonts w:ascii="Arial" w:hAnsi="Arial" w:cs="Arial"/>
          <w:sz w:val="20"/>
          <w:szCs w:val="20"/>
        </w:rPr>
        <w:t xml:space="preserve"> предоставления и распределения субсидий из областного бюджета Ленинградской области и поступивших в порядке </w:t>
      </w:r>
      <w:proofErr w:type="spellStart"/>
      <w:r w:rsidRPr="00AD1993">
        <w:rPr>
          <w:rFonts w:ascii="Arial" w:hAnsi="Arial" w:cs="Arial"/>
          <w:sz w:val="20"/>
          <w:szCs w:val="20"/>
        </w:rPr>
        <w:t>софинансирования</w:t>
      </w:r>
      <w:proofErr w:type="spellEnd"/>
      <w:r w:rsidRPr="00AD1993">
        <w:rPr>
          <w:rFonts w:ascii="Arial" w:hAnsi="Arial" w:cs="Arial"/>
          <w:sz w:val="20"/>
          <w:szCs w:val="20"/>
        </w:rPr>
        <w:t xml:space="preserve"> средств федерального бюджета бюджетам муниципальных образований Ленинградской области на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1993">
        <w:rPr>
          <w:rFonts w:ascii="Arial" w:hAnsi="Arial" w:cs="Arial"/>
          <w:sz w:val="20"/>
          <w:szCs w:val="20"/>
        </w:rPr>
        <w:t>реализацию мероприятий муниципальных программ формирования комфортной городской среды в рамках государственной программы Ленинградской области "Обеспечение качественным жильем граждан на территории Ленинградской области", утвержденным постановлением Правительства Ленинградской области от 17 апреля 2018 года N 139, в рамках подпрограммы "Формирование комфортной городской среды" государственной программы Ленинградской области "Обеспечение качественным жильем граждан на территории Ленинградской области".</w:t>
      </w:r>
      <w:proofErr w:type="gramEnd"/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(п. 8.1.2 </w:t>
      </w:r>
      <w:proofErr w:type="gramStart"/>
      <w:r w:rsidRPr="00AD1993">
        <w:rPr>
          <w:rFonts w:ascii="Arial" w:hAnsi="Arial" w:cs="Arial"/>
          <w:sz w:val="20"/>
          <w:szCs w:val="20"/>
        </w:rPr>
        <w:t>введен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AD1993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AD1993">
        <w:rPr>
          <w:rFonts w:ascii="Arial" w:hAnsi="Arial" w:cs="Arial"/>
          <w:sz w:val="20"/>
          <w:szCs w:val="20"/>
        </w:rPr>
        <w:t xml:space="preserve"> Правительства Ленинградской области от 09.10.2018 N 376)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8.2. Средства областного бюджета Ленинградской области на реализацию проектов - победителей конкурса предоставляются для выполнения работ по благоустройству территории без создания объектов капитального строительства.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8.3. </w:t>
      </w:r>
      <w:proofErr w:type="gramStart"/>
      <w:r w:rsidRPr="00AD1993">
        <w:rPr>
          <w:rFonts w:ascii="Arial" w:hAnsi="Arial" w:cs="Arial"/>
          <w:sz w:val="20"/>
          <w:szCs w:val="20"/>
        </w:rPr>
        <w:t xml:space="preserve">Администрациям муниципальных образований Ленинградской области, представившим проекты, занявшие первое, второе и третье места в номинациях "Лучший проект" и "Лучший реализованный проект", </w:t>
      </w:r>
      <w:r w:rsidRPr="00AD1993">
        <w:rPr>
          <w:rFonts w:ascii="Arial" w:hAnsi="Arial" w:cs="Arial"/>
          <w:sz w:val="20"/>
          <w:szCs w:val="20"/>
        </w:rPr>
        <w:lastRenderedPageBreak/>
        <w:t>а также авторам проектов (руководителям авторских коллективов) и организациям, обеспечившим реализацию проектов и внесшим наибольший вклад в обеспечение реализации проектов, вручаются благодарственные письма Губернатора Ленинградской области.</w:t>
      </w:r>
      <w:proofErr w:type="gramEnd"/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8.4. Авторам проектов (руководителям авторских коллективов) - победителей конкурса в каждой категории номинации "Лучший проект" (первое, второе и третье места) выплачивается денежная премия.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8.5. Размер денежной премии для премирования авторов проектов (руководителей авторских коллективов) - победителей конкурса составляет: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1 место - 30 тыс. рублей;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2 место - 20 тыс. рублей;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3 место - 10 тыс. рублей.</w:t>
      </w:r>
    </w:p>
    <w:p w:rsidR="00AD1993" w:rsidRPr="00AD1993" w:rsidRDefault="00AD1993" w:rsidP="00AD199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8.6. В течение трех рабочих дней </w:t>
      </w:r>
      <w:proofErr w:type="gramStart"/>
      <w:r w:rsidRPr="00AD1993">
        <w:rPr>
          <w:rFonts w:ascii="Arial" w:hAnsi="Arial" w:cs="Arial"/>
          <w:sz w:val="20"/>
          <w:szCs w:val="20"/>
        </w:rPr>
        <w:t>с даты заседания</w:t>
      </w:r>
      <w:proofErr w:type="gramEnd"/>
      <w:r w:rsidRPr="00AD1993">
        <w:rPr>
          <w:rFonts w:ascii="Arial" w:hAnsi="Arial" w:cs="Arial"/>
          <w:sz w:val="20"/>
          <w:szCs w:val="20"/>
        </w:rPr>
        <w:t xml:space="preserve"> комиссии авторы проектов (руководители авторских коллективов) - победителей конкурса представляют в комитет по архитектуре и градостроительству Ленинградской области для перечисления денежных премий следующие документы: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справку банка о реквизитах счета;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анкетные </w:t>
      </w:r>
      <w:hyperlink w:anchor="Par290" w:history="1">
        <w:r w:rsidRPr="00AD1993">
          <w:rPr>
            <w:rFonts w:ascii="Arial" w:hAnsi="Arial" w:cs="Arial"/>
            <w:sz w:val="20"/>
            <w:szCs w:val="20"/>
          </w:rPr>
          <w:t>данные</w:t>
        </w:r>
      </w:hyperlink>
      <w:r w:rsidRPr="00AD1993">
        <w:rPr>
          <w:rFonts w:ascii="Arial" w:hAnsi="Arial" w:cs="Arial"/>
          <w:sz w:val="20"/>
          <w:szCs w:val="20"/>
        </w:rPr>
        <w:t xml:space="preserve"> автора (руководителя авторского коллектива) согласно приложению 2 к настоящему Положению.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AD1993">
        <w:rPr>
          <w:rFonts w:ascii="Arial" w:eastAsiaTheme="minorHAnsi" w:hAnsi="Arial" w:cs="Arial"/>
          <w:color w:val="auto"/>
          <w:sz w:val="20"/>
          <w:szCs w:val="20"/>
        </w:rPr>
        <w:t>9. Вручение наград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 xml:space="preserve">9.1. Комитет административного управления и протокола Губернатора Ленинградской области организует вручение благодарственных писем Губернатора Ленинградской области в соответствии с </w:t>
      </w:r>
      <w:hyperlink w:anchor="Par176" w:history="1">
        <w:r w:rsidRPr="00AD1993">
          <w:rPr>
            <w:rFonts w:ascii="Arial" w:hAnsi="Arial" w:cs="Arial"/>
            <w:sz w:val="20"/>
            <w:szCs w:val="20"/>
          </w:rPr>
          <w:t>пунктом 8.3</w:t>
        </w:r>
      </w:hyperlink>
      <w:r w:rsidRPr="00AD1993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9.2. Благодарственные письма Губернатора Ленинградской области вручает Губернатор Ленинградской области, а в его отсутствие - заместитель Председателя Правительства Ленинградской области по строительству.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AD1993">
        <w:rPr>
          <w:rFonts w:ascii="Arial" w:eastAsiaTheme="minorHAnsi" w:hAnsi="Arial" w:cs="Arial"/>
          <w:color w:val="auto"/>
          <w:sz w:val="20"/>
          <w:szCs w:val="20"/>
        </w:rPr>
        <w:t>10. Возврат конкурсных материалов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Возврат конкурсных материалов осуществляется Комитетом по запросам администраций муниципальных образований Ленинградской области в течение 30 календарных дней со дня принятия решения по итогам конкурса.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AD1993" w:rsidRPr="00AD1993" w:rsidSect="00AD1993">
          <w:pgSz w:w="11906" w:h="16838"/>
          <w:pgMar w:top="993" w:right="567" w:bottom="1134" w:left="1134" w:header="708" w:footer="708" w:gutter="0"/>
          <w:cols w:space="708"/>
          <w:docGrid w:linePitch="360"/>
        </w:sect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к Положению...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6" w:name="Par232"/>
      <w:bookmarkEnd w:id="6"/>
      <w:r w:rsidRPr="00AD1993">
        <w:rPr>
          <w:rFonts w:ascii="Arial" w:eastAsiaTheme="minorHAnsi" w:hAnsi="Arial" w:cs="Arial"/>
          <w:color w:val="auto"/>
          <w:sz w:val="20"/>
          <w:szCs w:val="20"/>
        </w:rPr>
        <w:t>ТИПОВОЙ ПЛАН МЕРОПРИЯТИЙ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AD1993">
        <w:rPr>
          <w:rFonts w:ascii="Arial" w:eastAsiaTheme="minorHAnsi" w:hAnsi="Arial" w:cs="Arial"/>
          <w:color w:val="auto"/>
          <w:sz w:val="20"/>
          <w:szCs w:val="20"/>
        </w:rPr>
        <w:t>ПО ПРОВЕДЕНИЮ ЕЖЕГОДНОГО МУНИЦИПАЛЬНОГО СМОТРА-КОНКУРСА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AD1993">
        <w:rPr>
          <w:rFonts w:ascii="Arial" w:eastAsiaTheme="minorHAnsi" w:hAnsi="Arial" w:cs="Arial"/>
          <w:color w:val="auto"/>
          <w:sz w:val="20"/>
          <w:szCs w:val="20"/>
        </w:rPr>
        <w:t xml:space="preserve">"АРХИТЕКТУРНЫЙ ОБЛИК ОБЩЕСТВЕННО </w:t>
      </w:r>
      <w:proofErr w:type="gramStart"/>
      <w:r w:rsidRPr="00AD1993">
        <w:rPr>
          <w:rFonts w:ascii="Arial" w:eastAsiaTheme="minorHAnsi" w:hAnsi="Arial" w:cs="Arial"/>
          <w:color w:val="auto"/>
          <w:sz w:val="20"/>
          <w:szCs w:val="20"/>
        </w:rPr>
        <w:t>ЗНАЧИМЫХ</w:t>
      </w:r>
      <w:proofErr w:type="gramEnd"/>
      <w:r w:rsidRPr="00AD1993">
        <w:rPr>
          <w:rFonts w:ascii="Arial" w:eastAsiaTheme="minorHAnsi" w:hAnsi="Arial" w:cs="Arial"/>
          <w:color w:val="auto"/>
          <w:sz w:val="20"/>
          <w:szCs w:val="20"/>
        </w:rPr>
        <w:t xml:space="preserve"> ПУБЛИЧНЫХ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AD1993">
        <w:rPr>
          <w:rFonts w:ascii="Arial" w:eastAsiaTheme="minorHAnsi" w:hAnsi="Arial" w:cs="Arial"/>
          <w:color w:val="auto"/>
          <w:sz w:val="20"/>
          <w:szCs w:val="20"/>
        </w:rPr>
        <w:t>ПРОСТРАНСТВ НАСЕЛЕННЫХ ПУНКТОВ МУНИЦИПАЛЬНОГО ОБРАЗОВАНИЯ"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Принятые сокращения: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МО - муниципальное образование;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Комитет - комитет по архитектуре и градостроительству Ленинградской области;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смотр-конкурс - муниципальный смотр-конкурс "Архитектурный облик общественно значимых публичных пространств населенных пунктов муниципального образования";</w:t>
      </w:r>
    </w:p>
    <w:p w:rsidR="00AD1993" w:rsidRPr="00AD1993" w:rsidRDefault="00AD1993" w:rsidP="00AD19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ежегодный конкурс - ежегодный конкурс "Архитектурный облик общественно значимых публичных пространств населенных пунктов Ленинградской области"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AD199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D199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Подготовка администрацией МО информации о проведении ежегодного смотра-конкурса и ее размещение в местных средствах массовой информации и на сайте администрации МО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Прием предложений физических и юридических лиц о потенциальных территориях, где целесообразно выполнить работы по благоустройству территории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Подготовка администрацией МО исходных данных для проведения ежегодного смотра-конкурса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Принятие администрацией МО решения о проведении ежегодного смотра-конкурса и формировании конкурсной комиссии и его опубликование в установленном порядке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Размещение администрацией МО информации о проведении ежегодного смотра-конкурса в местных средствах массовой информации и на сайте администрации МО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Размещение администрацией МО исходных данных для проведения ежегодного смотра-конкурса на сайте администрации МО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Направление администрацией МО в Комитет:</w:t>
            </w:r>
          </w:p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копии решения о проведении ежегодного смотра-конкурса;</w:t>
            </w:r>
          </w:p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информации об опубликовании решения о проведении ежегодного смотра-конкурса в местных средствах массовой информации и на сайте администрации МО;</w:t>
            </w:r>
          </w:p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информации о размещении исходных данных для проведения ежегодного смотра-конкурса на сайте администрации МО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Размещение Комитетом на официальном сайте Комитета информации о проведении ежегодных муниципальных смотров-конкурсов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Прием администрацией МО заявок на участие в смотре-конкурсе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Организация администрацией МО выставки конкурсных проектов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Размещение администрацией МО информации о конкурсных проектах, выставке конкурсных проектов в местных средствах массовой информации и на сайте администрации МО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 xml:space="preserve">Организация администрацией МО обсуждения конкурсных проектов, учет мнения </w:t>
            </w:r>
            <w:r w:rsidRPr="00AD1993">
              <w:rPr>
                <w:rFonts w:ascii="Arial" w:hAnsi="Arial" w:cs="Arial"/>
                <w:sz w:val="20"/>
                <w:szCs w:val="20"/>
              </w:rPr>
              <w:lastRenderedPageBreak/>
              <w:t>населения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Подведение итогов смотра-конкурса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Размещение решения конкурсной комиссии в местных средствах массовой информации и на сайте администрации МО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Подготовка заявки МО на участие в ежегодном конкурсе</w:t>
            </w:r>
          </w:p>
        </w:tc>
      </w:tr>
      <w:tr w:rsidR="00AD1993" w:rsidRPr="00AD1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3" w:rsidRPr="00AD1993" w:rsidRDefault="00AD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993">
              <w:rPr>
                <w:rFonts w:ascii="Arial" w:hAnsi="Arial" w:cs="Arial"/>
                <w:sz w:val="20"/>
                <w:szCs w:val="20"/>
              </w:rPr>
              <w:t>Представление в Комитет заявки МО на участие в ежегодном конкурсе</w:t>
            </w:r>
          </w:p>
        </w:tc>
      </w:tr>
    </w:tbl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AD1993" w:rsidRPr="00AD1993" w:rsidSect="00AD199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1993">
        <w:rPr>
          <w:rFonts w:ascii="Arial" w:hAnsi="Arial" w:cs="Arial"/>
          <w:sz w:val="20"/>
          <w:szCs w:val="20"/>
        </w:rPr>
        <w:t>к Положению...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290"/>
      <w:bookmarkEnd w:id="7"/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АНКЕТНЫЕ ДАННЫЕ АВТОРА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(руководителя авторского коллектива) - победителя конкурса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для перечисления денежной премии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Фамилия, имя, отчество: ______________________________________________│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Дата рождения: _______________________________________________________│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Контактный телефон: __________________________________________________│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Вид документа, удостоверяющего личность: ____________________________.│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Серия, номер документа: ___________________ дата выдачи _____________,│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кем </w:t>
      </w:r>
      <w:proofErr w:type="gramStart"/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__________________________________________________________.│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Место проживания (регистрации) с указанием почтового индекса: ________│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_____________________________________________________________________.│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Индивидуальный номер и район налогоплательщика: _____________________.│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Номер пенсионного страхового свидетельства: _________________________.│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Полное наименование банка получателя: _______________________________.│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Счет получателя: ____________________________________________________.│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Номер карты или копия первой страницы сберкнижки: ___________________.│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БИК банка получателя: _______________________________________________.│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</w:t>
      </w:r>
      <w:proofErr w:type="gramStart"/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Кор. счет</w:t>
      </w:r>
      <w:proofErr w:type="gramEnd"/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банка получателя: _________________________________________.│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Фамилия, имя, отчество _______________________________        _____________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(подпись)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_____________</w:t>
      </w:r>
    </w:p>
    <w:p w:rsidR="00AD1993" w:rsidRPr="00AD1993" w:rsidRDefault="00AD1993" w:rsidP="00AD199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D199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(дата)</w:t>
      </w: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993" w:rsidRPr="00AD1993" w:rsidRDefault="00AD1993" w:rsidP="00AD19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D1993" w:rsidRPr="00AD1993" w:rsidRDefault="00AD1993" w:rsidP="00AD199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D1993" w:rsidRPr="00AD1993" w:rsidRDefault="00AD1993" w:rsidP="00AD199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AD1993" w:rsidRPr="00AD1993" w:rsidSect="00AD19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93"/>
    <w:rsid w:val="003C46D4"/>
    <w:rsid w:val="00AD1993"/>
    <w:rsid w:val="00B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E139E7E94D818CF1D5B645C9F167C4F2C38E72AB6B9B2BE2EC26581F65C83AEC9392539CD6266B4C5AC8ABF396ADA9BD4EE1DB416D59BY3L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7E139E7E94D818CF1D5B645C9F167C4C253FEA2CB3B9B2BE2EC26581F65C83AEC9392539CD6266B0C5AC8ABF396ADA9BD4EE1DB416D59BY3LD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7E139E7E94D818CF1D5B645C9F167C4C253FEA2CB3B9B2BE2EC26581F65C83AEC9392539CD6266B1C5AC8ABF396ADA9BD4EE1DB416D59BY3LDO" TargetMode="External"/><Relationship Id="rId11" Type="http://schemas.openxmlformats.org/officeDocument/2006/relationships/hyperlink" Target="consultantplus://offline/ref=4B7E139E7E94D818CF1D5B645C9F167C4C253FEA2CB3B9B2BE2EC26581F65C83AEC9392539CD6264B7C5AC8ABF396ADA9BD4EE1DB416D59BY3LDO" TargetMode="External"/><Relationship Id="rId5" Type="http://schemas.openxmlformats.org/officeDocument/2006/relationships/hyperlink" Target="consultantplus://offline/ref=4B7E139E7E94D818CF1D5B645C9F167C4F2C38E72AB6B9B2BE2EC26581F65C83AEC9392539CD6266B3C5AC8ABF396ADA9BD4EE1DB416D59BY3LDO" TargetMode="External"/><Relationship Id="rId10" Type="http://schemas.openxmlformats.org/officeDocument/2006/relationships/hyperlink" Target="consultantplus://offline/ref=4B7E139E7E94D818CF1D5B645C9F167C4F2C33E824B5B9B2BE2EC26581F65C83AEC9392539CD6266B3C5AC8ABF396ADA9BD4EE1DB416D59BY3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7E139E7E94D818CF1D5B645C9F167C4C253FEA2CB3B9B2BE2EC26581F65C83AEC9392539CD6266B6C5AC8ABF396ADA9BD4EE1DB416D59BY3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4345</Words>
  <Characters>24767</Characters>
  <Application>Microsoft Office Word</Application>
  <DocSecurity>0</DocSecurity>
  <Lines>206</Lines>
  <Paragraphs>58</Paragraphs>
  <ScaleCrop>false</ScaleCrop>
  <Company/>
  <LinksUpToDate>false</LinksUpToDate>
  <CharactersWithSpaces>29054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Сергеевна Платунова</dc:creator>
  <cp:lastModifiedBy>Полина Сергеевна Платунова</cp:lastModifiedBy>
  <cp:revision>1</cp:revision>
  <dcterms:created xsi:type="dcterms:W3CDTF">2018-11-14T14:11:00Z</dcterms:created>
  <dcterms:modified xsi:type="dcterms:W3CDTF">2018-11-14T14:21:00Z</dcterms:modified>
</cp:coreProperties>
</file>