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63" w:rsidRPr="00981959" w:rsidRDefault="000B5231" w:rsidP="00953563">
      <w:pPr>
        <w:rPr>
          <w:sz w:val="24"/>
          <w:szCs w:val="24"/>
        </w:rPr>
      </w:pPr>
      <w:r>
        <w:rPr>
          <w:noProof/>
          <w:sz w:val="24"/>
          <w:szCs w:val="24"/>
        </w:rPr>
        <w:drawing>
          <wp:anchor distT="0" distB="0" distL="114300" distR="114300" simplePos="0" relativeHeight="251657728" behindDoc="1" locked="0" layoutInCell="1" allowOverlap="1">
            <wp:simplePos x="0" y="0"/>
            <wp:positionH relativeFrom="column">
              <wp:posOffset>-510540</wp:posOffset>
            </wp:positionH>
            <wp:positionV relativeFrom="paragraph">
              <wp:posOffset>-422275</wp:posOffset>
            </wp:positionV>
            <wp:extent cx="6515100" cy="1468755"/>
            <wp:effectExtent l="19050" t="0" r="0" b="0"/>
            <wp:wrapTight wrapText="bothSides">
              <wp:wrapPolygon edited="0">
                <wp:start x="-63" y="0"/>
                <wp:lineTo x="-63" y="21292"/>
                <wp:lineTo x="21600" y="21292"/>
                <wp:lineTo x="21600" y="0"/>
                <wp:lineTo x="-63" y="0"/>
              </wp:wrapPolygon>
            </wp:wrapTight>
            <wp:docPr id="4" name="Рисунок 4" descr="BLANK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2012"/>
                    <pic:cNvPicPr>
                      <a:picLocks noChangeAspect="1" noChangeArrowheads="1"/>
                    </pic:cNvPicPr>
                  </pic:nvPicPr>
                  <pic:blipFill>
                    <a:blip r:embed="rId8" cstate="print"/>
                    <a:srcRect/>
                    <a:stretch>
                      <a:fillRect/>
                    </a:stretch>
                  </pic:blipFill>
                  <pic:spPr bwMode="auto">
                    <a:xfrm>
                      <a:off x="0" y="0"/>
                      <a:ext cx="6515100" cy="1468755"/>
                    </a:xfrm>
                    <a:prstGeom prst="rect">
                      <a:avLst/>
                    </a:prstGeom>
                    <a:noFill/>
                    <a:ln w="9525">
                      <a:noFill/>
                      <a:miter lim="800000"/>
                      <a:headEnd/>
                      <a:tailEnd/>
                    </a:ln>
                  </pic:spPr>
                </pic:pic>
              </a:graphicData>
            </a:graphic>
          </wp:anchor>
        </w:drawing>
      </w:r>
    </w:p>
    <w:p w:rsidR="00953563" w:rsidRPr="002E4082" w:rsidRDefault="00953563" w:rsidP="00953563">
      <w:pPr>
        <w:ind w:left="7938" w:firstLine="0"/>
        <w:rPr>
          <w:sz w:val="24"/>
          <w:szCs w:val="24"/>
        </w:rPr>
      </w:pPr>
      <w:r w:rsidRPr="002E4082">
        <w:rPr>
          <w:sz w:val="24"/>
          <w:szCs w:val="24"/>
        </w:rPr>
        <w:t>Несекретно</w:t>
      </w:r>
    </w:p>
    <w:p w:rsidR="00953563" w:rsidRPr="002E4082" w:rsidRDefault="00953563" w:rsidP="00953563">
      <w:pPr>
        <w:ind w:left="7920" w:right="124" w:firstLine="0"/>
        <w:rPr>
          <w:sz w:val="24"/>
          <w:szCs w:val="24"/>
        </w:rPr>
      </w:pPr>
      <w:r w:rsidRPr="002E4082">
        <w:rPr>
          <w:sz w:val="24"/>
          <w:szCs w:val="24"/>
        </w:rPr>
        <w:t xml:space="preserve">инв. № </w:t>
      </w:r>
      <w:r>
        <w:rPr>
          <w:sz w:val="24"/>
          <w:szCs w:val="24"/>
        </w:rPr>
        <w:t>2663</w:t>
      </w:r>
    </w:p>
    <w:p w:rsidR="00953563" w:rsidRPr="004C40D5" w:rsidRDefault="00953563" w:rsidP="00953563">
      <w:pPr>
        <w:ind w:left="7920" w:right="124" w:firstLine="0"/>
        <w:rPr>
          <w:sz w:val="24"/>
          <w:szCs w:val="24"/>
        </w:rPr>
      </w:pPr>
      <w:r w:rsidRPr="002E4082">
        <w:rPr>
          <w:sz w:val="24"/>
          <w:szCs w:val="24"/>
        </w:rPr>
        <w:t>экз.</w:t>
      </w:r>
    </w:p>
    <w:p w:rsidR="00953563" w:rsidRPr="00B10A54" w:rsidRDefault="00953563" w:rsidP="00953563">
      <w:pPr>
        <w:spacing w:before="2120"/>
        <w:ind w:firstLine="0"/>
        <w:jc w:val="center"/>
        <w:rPr>
          <w:rFonts w:ascii="Arial" w:hAnsi="Arial" w:cs="Arial"/>
          <w:b/>
          <w:spacing w:val="170"/>
          <w:sz w:val="40"/>
          <w:szCs w:val="40"/>
        </w:rPr>
      </w:pPr>
      <w:r w:rsidRPr="00B10A54">
        <w:rPr>
          <w:rFonts w:ascii="Arial" w:hAnsi="Arial" w:cs="Arial"/>
          <w:b/>
          <w:sz w:val="40"/>
          <w:szCs w:val="40"/>
        </w:rPr>
        <w:t>Муниципальное образовани</w:t>
      </w:r>
      <w:r>
        <w:rPr>
          <w:rFonts w:ascii="Arial" w:hAnsi="Arial" w:cs="Arial"/>
          <w:b/>
          <w:sz w:val="40"/>
          <w:szCs w:val="40"/>
        </w:rPr>
        <w:t>е</w:t>
      </w:r>
      <w:r>
        <w:rPr>
          <w:rFonts w:ascii="Arial" w:hAnsi="Arial" w:cs="Arial"/>
          <w:b/>
          <w:sz w:val="40"/>
          <w:szCs w:val="40"/>
        </w:rPr>
        <w:br/>
      </w:r>
      <w:r w:rsidRPr="00B10A54">
        <w:rPr>
          <w:rFonts w:ascii="Arial" w:hAnsi="Arial" w:cs="Arial"/>
          <w:b/>
          <w:sz w:val="40"/>
          <w:szCs w:val="40"/>
        </w:rPr>
        <w:t>«Вистинское сельское поселение</w:t>
      </w:r>
      <w:r w:rsidRPr="00CE32DE">
        <w:rPr>
          <w:rFonts w:ascii="Arial" w:hAnsi="Arial" w:cs="Arial"/>
          <w:b/>
          <w:sz w:val="40"/>
          <w:szCs w:val="40"/>
        </w:rPr>
        <w:t xml:space="preserve">» </w:t>
      </w:r>
      <w:r w:rsidRPr="00B10A54">
        <w:rPr>
          <w:rFonts w:ascii="Arial" w:hAnsi="Arial" w:cs="Arial"/>
          <w:b/>
          <w:sz w:val="40"/>
          <w:szCs w:val="40"/>
        </w:rPr>
        <w:t>муниципального образования</w:t>
      </w:r>
      <w:r w:rsidRPr="00B10A54">
        <w:rPr>
          <w:rFonts w:ascii="Arial" w:hAnsi="Arial" w:cs="Arial"/>
          <w:b/>
          <w:sz w:val="40"/>
          <w:szCs w:val="40"/>
        </w:rPr>
        <w:br/>
        <w:t>«Кингисеппский муниципальный район»</w:t>
      </w:r>
      <w:r w:rsidRPr="00B10A54">
        <w:rPr>
          <w:rFonts w:ascii="Arial" w:hAnsi="Arial" w:cs="Arial"/>
          <w:b/>
          <w:sz w:val="40"/>
          <w:szCs w:val="40"/>
        </w:rPr>
        <w:br/>
      </w:r>
      <w:r w:rsidRPr="00B10A54">
        <w:rPr>
          <w:rFonts w:ascii="Arial" w:hAnsi="Arial" w:cs="Arial"/>
          <w:b/>
          <w:spacing w:val="170"/>
          <w:sz w:val="40"/>
          <w:szCs w:val="40"/>
        </w:rPr>
        <w:t>Ленинградской области</w:t>
      </w:r>
    </w:p>
    <w:p w:rsidR="00953563" w:rsidRDefault="00953563" w:rsidP="00953563">
      <w:pPr>
        <w:spacing w:before="360"/>
        <w:ind w:firstLine="0"/>
        <w:jc w:val="center"/>
        <w:rPr>
          <w:rFonts w:ascii="Arial" w:hAnsi="Arial" w:cs="Arial"/>
          <w:b/>
          <w:spacing w:val="112"/>
          <w:sz w:val="40"/>
          <w:szCs w:val="40"/>
        </w:rPr>
      </w:pPr>
      <w:r>
        <w:rPr>
          <w:rFonts w:ascii="Arial" w:hAnsi="Arial" w:cs="Arial"/>
          <w:b/>
          <w:spacing w:val="112"/>
          <w:sz w:val="40"/>
          <w:szCs w:val="40"/>
        </w:rPr>
        <w:t>ПРАВИЛА ЗЕМЛЕПОЛЬЗОВАНИЯ И ЗАСТРОЙКИ</w:t>
      </w:r>
    </w:p>
    <w:p w:rsidR="00953563" w:rsidRPr="00953563" w:rsidRDefault="00953563" w:rsidP="00953563">
      <w:pPr>
        <w:tabs>
          <w:tab w:val="left" w:pos="7371"/>
        </w:tabs>
        <w:spacing w:before="1320"/>
        <w:ind w:left="369" w:firstLine="0"/>
        <w:jc w:val="left"/>
        <w:rPr>
          <w:rFonts w:ascii="Arial" w:hAnsi="Arial" w:cs="Arial"/>
          <w:sz w:val="22"/>
          <w:szCs w:val="22"/>
        </w:rPr>
      </w:pPr>
      <w:r w:rsidRPr="00953563">
        <w:rPr>
          <w:rFonts w:ascii="Arial" w:hAnsi="Arial" w:cs="Arial"/>
          <w:sz w:val="22"/>
          <w:szCs w:val="22"/>
        </w:rPr>
        <w:t>Генеральный директор института,</w:t>
      </w:r>
      <w:r w:rsidRPr="00953563">
        <w:rPr>
          <w:rFonts w:ascii="Arial" w:hAnsi="Arial" w:cs="Arial"/>
          <w:sz w:val="22"/>
          <w:szCs w:val="22"/>
        </w:rPr>
        <w:br/>
      </w:r>
      <w:r w:rsidRPr="00953563">
        <w:rPr>
          <w:rFonts w:ascii="Arial" w:hAnsi="Arial" w:cs="Arial"/>
          <w:sz w:val="18"/>
          <w:szCs w:val="22"/>
        </w:rPr>
        <w:t>доктор архитектуры</w:t>
      </w:r>
      <w:r w:rsidRPr="00953563">
        <w:rPr>
          <w:rFonts w:ascii="Arial" w:hAnsi="Arial" w:cs="Arial"/>
          <w:sz w:val="22"/>
          <w:szCs w:val="22"/>
        </w:rPr>
        <w:tab/>
        <w:t>В.А.</w:t>
      </w:r>
      <w:r w:rsidRPr="00953563">
        <w:rPr>
          <w:rFonts w:ascii="Arial" w:hAnsi="Arial" w:cs="Arial"/>
          <w:sz w:val="22"/>
          <w:szCs w:val="22"/>
          <w:lang w:val="en-US"/>
        </w:rPr>
        <w:t> </w:t>
      </w:r>
      <w:r w:rsidRPr="00953563">
        <w:rPr>
          <w:rFonts w:ascii="Arial" w:hAnsi="Arial" w:cs="Arial"/>
          <w:sz w:val="22"/>
          <w:szCs w:val="22"/>
        </w:rPr>
        <w:t>Щитинский</w:t>
      </w:r>
    </w:p>
    <w:p w:rsidR="00953563" w:rsidRPr="00953563" w:rsidRDefault="00953563" w:rsidP="00953563">
      <w:pPr>
        <w:tabs>
          <w:tab w:val="left" w:pos="7371"/>
        </w:tabs>
        <w:ind w:left="369" w:firstLine="0"/>
        <w:jc w:val="left"/>
        <w:rPr>
          <w:rFonts w:ascii="Arial" w:hAnsi="Arial" w:cs="Arial"/>
          <w:sz w:val="22"/>
          <w:szCs w:val="22"/>
        </w:rPr>
      </w:pPr>
      <w:r w:rsidRPr="00953563">
        <w:rPr>
          <w:rFonts w:ascii="Arial" w:hAnsi="Arial" w:cs="Arial"/>
          <w:sz w:val="22"/>
          <w:szCs w:val="22"/>
        </w:rPr>
        <w:t>Главный инженер института,</w:t>
      </w:r>
      <w:r w:rsidRPr="00953563">
        <w:rPr>
          <w:rFonts w:ascii="Arial" w:hAnsi="Arial" w:cs="Arial"/>
          <w:sz w:val="22"/>
          <w:szCs w:val="22"/>
        </w:rPr>
        <w:br/>
      </w:r>
      <w:r w:rsidRPr="00953563">
        <w:rPr>
          <w:rFonts w:ascii="Arial" w:hAnsi="Arial" w:cs="Arial"/>
          <w:sz w:val="18"/>
          <w:szCs w:val="22"/>
        </w:rPr>
        <w:t>доктор экологии</w:t>
      </w:r>
      <w:r w:rsidRPr="00953563">
        <w:rPr>
          <w:rFonts w:ascii="Arial" w:hAnsi="Arial" w:cs="Arial"/>
          <w:sz w:val="22"/>
          <w:szCs w:val="22"/>
        </w:rPr>
        <w:tab/>
        <w:t>Д.Х.</w:t>
      </w:r>
      <w:r w:rsidRPr="00953563">
        <w:rPr>
          <w:rFonts w:ascii="Arial" w:hAnsi="Arial" w:cs="Arial"/>
          <w:sz w:val="22"/>
          <w:szCs w:val="22"/>
          <w:lang w:val="en-US"/>
        </w:rPr>
        <w:t> </w:t>
      </w:r>
      <w:r w:rsidRPr="00953563">
        <w:rPr>
          <w:rFonts w:ascii="Arial" w:hAnsi="Arial" w:cs="Arial"/>
          <w:sz w:val="22"/>
          <w:szCs w:val="22"/>
        </w:rPr>
        <w:t>Шалахина</w:t>
      </w:r>
    </w:p>
    <w:p w:rsidR="00953563" w:rsidRPr="00953563" w:rsidRDefault="00953563" w:rsidP="00953563">
      <w:pPr>
        <w:tabs>
          <w:tab w:val="left" w:pos="7371"/>
        </w:tabs>
        <w:ind w:left="369" w:firstLine="0"/>
        <w:jc w:val="left"/>
        <w:rPr>
          <w:rFonts w:ascii="Arial" w:hAnsi="Arial" w:cs="Arial"/>
          <w:sz w:val="22"/>
          <w:szCs w:val="22"/>
        </w:rPr>
      </w:pPr>
      <w:r w:rsidRPr="00953563">
        <w:rPr>
          <w:rFonts w:ascii="Arial" w:hAnsi="Arial" w:cs="Arial"/>
          <w:sz w:val="22"/>
          <w:szCs w:val="22"/>
        </w:rPr>
        <w:t>Главный архитектор института,</w:t>
      </w:r>
      <w:r w:rsidRPr="00953563">
        <w:rPr>
          <w:rFonts w:ascii="Arial" w:hAnsi="Arial" w:cs="Arial"/>
          <w:sz w:val="22"/>
          <w:szCs w:val="22"/>
        </w:rPr>
        <w:br/>
      </w:r>
      <w:r w:rsidRPr="00953563">
        <w:rPr>
          <w:rFonts w:ascii="Arial" w:hAnsi="Arial" w:cs="Arial"/>
          <w:sz w:val="18"/>
          <w:szCs w:val="22"/>
        </w:rPr>
        <w:t>почетный архитектор РФ</w:t>
      </w:r>
      <w:r w:rsidRPr="00953563">
        <w:rPr>
          <w:rFonts w:ascii="Arial" w:hAnsi="Arial" w:cs="Arial"/>
          <w:sz w:val="22"/>
          <w:szCs w:val="22"/>
        </w:rPr>
        <w:tab/>
        <w:t>И.Е.</w:t>
      </w:r>
      <w:r w:rsidRPr="00953563">
        <w:rPr>
          <w:rFonts w:ascii="Arial" w:hAnsi="Arial" w:cs="Arial"/>
          <w:sz w:val="22"/>
          <w:szCs w:val="22"/>
          <w:lang w:val="en-US"/>
        </w:rPr>
        <w:t> </w:t>
      </w:r>
      <w:r w:rsidRPr="00953563">
        <w:rPr>
          <w:rFonts w:ascii="Arial" w:hAnsi="Arial" w:cs="Arial"/>
          <w:sz w:val="22"/>
          <w:szCs w:val="22"/>
        </w:rPr>
        <w:t>Гришечкина</w:t>
      </w:r>
    </w:p>
    <w:p w:rsidR="00953563" w:rsidRPr="00953563" w:rsidRDefault="00953563" w:rsidP="00953563">
      <w:pPr>
        <w:tabs>
          <w:tab w:val="left" w:pos="7371"/>
        </w:tabs>
        <w:ind w:left="369" w:firstLine="0"/>
        <w:jc w:val="left"/>
        <w:rPr>
          <w:rFonts w:ascii="Arial" w:hAnsi="Arial" w:cs="Arial"/>
          <w:sz w:val="22"/>
          <w:szCs w:val="22"/>
        </w:rPr>
      </w:pPr>
      <w:r w:rsidRPr="00953563">
        <w:rPr>
          <w:rFonts w:ascii="Arial" w:hAnsi="Arial" w:cs="Arial"/>
          <w:sz w:val="22"/>
          <w:szCs w:val="22"/>
        </w:rPr>
        <w:t>Руководитель архитектурно-планировочной мастерской 2,</w:t>
      </w:r>
      <w:r w:rsidRPr="00953563">
        <w:rPr>
          <w:rFonts w:ascii="Arial" w:hAnsi="Arial" w:cs="Arial"/>
          <w:sz w:val="22"/>
          <w:szCs w:val="22"/>
        </w:rPr>
        <w:br/>
      </w:r>
      <w:r w:rsidRPr="00953563">
        <w:rPr>
          <w:rFonts w:ascii="Arial" w:hAnsi="Arial" w:cs="Arial"/>
          <w:sz w:val="18"/>
          <w:szCs w:val="22"/>
        </w:rPr>
        <w:t>доктор экономики</w:t>
      </w:r>
      <w:r w:rsidRPr="00953563">
        <w:rPr>
          <w:rFonts w:ascii="Arial" w:hAnsi="Arial" w:cs="Arial"/>
          <w:sz w:val="22"/>
          <w:szCs w:val="22"/>
        </w:rPr>
        <w:tab/>
        <w:t>Г.В.</w:t>
      </w:r>
      <w:r w:rsidRPr="00953563">
        <w:rPr>
          <w:rFonts w:ascii="Arial" w:hAnsi="Arial" w:cs="Arial"/>
          <w:sz w:val="22"/>
          <w:szCs w:val="22"/>
          <w:lang w:val="en-US"/>
        </w:rPr>
        <w:t> </w:t>
      </w:r>
      <w:r w:rsidRPr="00953563">
        <w:rPr>
          <w:rFonts w:ascii="Arial" w:hAnsi="Arial" w:cs="Arial"/>
          <w:sz w:val="22"/>
          <w:szCs w:val="22"/>
        </w:rPr>
        <w:t>Алиева</w:t>
      </w:r>
    </w:p>
    <w:p w:rsidR="00953563" w:rsidRPr="00953563" w:rsidRDefault="00953563" w:rsidP="00953563">
      <w:pPr>
        <w:tabs>
          <w:tab w:val="left" w:pos="7371"/>
        </w:tabs>
        <w:ind w:left="369" w:firstLine="0"/>
        <w:jc w:val="left"/>
        <w:rPr>
          <w:rFonts w:ascii="Arial" w:hAnsi="Arial" w:cs="Arial"/>
          <w:sz w:val="22"/>
          <w:szCs w:val="22"/>
        </w:rPr>
      </w:pPr>
      <w:r w:rsidRPr="00953563">
        <w:rPr>
          <w:rFonts w:ascii="Arial" w:hAnsi="Arial" w:cs="Arial"/>
          <w:sz w:val="22"/>
          <w:szCs w:val="22"/>
        </w:rPr>
        <w:t>Руководитель проекта</w:t>
      </w:r>
      <w:r w:rsidRPr="00953563">
        <w:rPr>
          <w:rFonts w:ascii="Arial" w:hAnsi="Arial" w:cs="Arial"/>
          <w:sz w:val="22"/>
          <w:szCs w:val="22"/>
        </w:rPr>
        <w:tab/>
        <w:t>М.В. Жаворонкова</w:t>
      </w:r>
    </w:p>
    <w:p w:rsidR="00953563" w:rsidRDefault="008F6E4A" w:rsidP="00953563">
      <w:pPr>
        <w:spacing w:before="1320"/>
        <w:ind w:firstLine="0"/>
        <w:jc w:val="center"/>
        <w:rPr>
          <w:sz w:val="20"/>
        </w:rPr>
      </w:pPr>
      <w:r>
        <w:rPr>
          <w:sz w:val="20"/>
        </w:rPr>
        <w:t>Санкт-Петербург - Вистино</w:t>
      </w:r>
      <w:r>
        <w:rPr>
          <w:sz w:val="20"/>
        </w:rPr>
        <w:br/>
        <w:t>2015</w:t>
      </w:r>
    </w:p>
    <w:p w:rsidR="007D4D69" w:rsidRDefault="007D4D69">
      <w:pPr>
        <w:tabs>
          <w:tab w:val="clear" w:pos="851"/>
        </w:tabs>
        <w:ind w:firstLine="0"/>
        <w:jc w:val="left"/>
        <w:rPr>
          <w:b/>
          <w:color w:val="000000"/>
          <w:spacing w:val="0"/>
          <w:kern w:val="1"/>
          <w:lang w:eastAsia="en-US"/>
        </w:rPr>
      </w:pPr>
      <w:bookmarkStart w:id="0" w:name="_Toc258228290"/>
      <w:bookmarkStart w:id="1" w:name="_Toc281221503"/>
      <w:bookmarkStart w:id="2" w:name="_Toc406410607"/>
      <w:bookmarkStart w:id="3" w:name="_Toc406410805"/>
      <w:bookmarkStart w:id="4" w:name="_Toc406411685"/>
      <w:bookmarkStart w:id="5" w:name="_Toc406583092"/>
      <w:r>
        <w:lastRenderedPageBreak/>
        <w:br w:type="page"/>
      </w:r>
    </w:p>
    <w:p w:rsidR="00585AA5" w:rsidRDefault="00714426" w:rsidP="00042EF1">
      <w:pPr>
        <w:pStyle w:val="1"/>
        <w:rPr>
          <w:noProof/>
        </w:rPr>
      </w:pPr>
      <w:r>
        <w:lastRenderedPageBreak/>
        <w:fldChar w:fldCharType="begin"/>
      </w:r>
      <w:r w:rsidR="00D034F7">
        <w:instrText xml:space="preserve"> TOC \o "1-3" \h \z \u </w:instrText>
      </w:r>
      <w:r>
        <w:fldChar w:fldCharType="separate"/>
      </w:r>
    </w:p>
    <w:p w:rsidR="00585AA5" w:rsidRDefault="00244624">
      <w:pPr>
        <w:pStyle w:val="11"/>
        <w:rPr>
          <w:rFonts w:asciiTheme="minorHAnsi" w:eastAsiaTheme="minorEastAsia" w:hAnsiTheme="minorHAnsi" w:cstheme="minorBidi"/>
          <w:b w:val="0"/>
          <w:bCs w:val="0"/>
          <w:caps w:val="0"/>
          <w:spacing w:val="0"/>
          <w:sz w:val="22"/>
          <w:szCs w:val="22"/>
        </w:rPr>
      </w:pPr>
      <w:hyperlink w:anchor="_Toc407028280" w:history="1">
        <w:r w:rsidR="00585AA5" w:rsidRPr="00421FEB">
          <w:rPr>
            <w:rStyle w:val="a6"/>
          </w:rPr>
          <w:t>Часть 1. ПОРЯДОК ПРИМЕНЕНИЯ ПРАВИЛ И ВНЕСЕНИЯ В НИХ ИЗМЕНЕНИЙ</w:t>
        </w:r>
        <w:r w:rsidR="00585AA5">
          <w:rPr>
            <w:webHidden/>
          </w:rPr>
          <w:tab/>
        </w:r>
        <w:r w:rsidR="00714426">
          <w:rPr>
            <w:webHidden/>
          </w:rPr>
          <w:fldChar w:fldCharType="begin"/>
        </w:r>
        <w:r w:rsidR="00585AA5">
          <w:rPr>
            <w:webHidden/>
          </w:rPr>
          <w:instrText xml:space="preserve"> PAGEREF _Toc407028280 \h </w:instrText>
        </w:r>
        <w:r w:rsidR="00714426">
          <w:rPr>
            <w:webHidden/>
          </w:rPr>
        </w:r>
        <w:r w:rsidR="00714426">
          <w:rPr>
            <w:webHidden/>
          </w:rPr>
          <w:fldChar w:fldCharType="separate"/>
        </w:r>
        <w:r w:rsidR="00FC4906">
          <w:rPr>
            <w:webHidden/>
          </w:rPr>
          <w:t>6</w:t>
        </w:r>
        <w:r w:rsidR="00714426">
          <w:rPr>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281" w:history="1">
        <w:r w:rsidR="00585AA5" w:rsidRPr="00421FEB">
          <w:rPr>
            <w:rStyle w:val="a6"/>
            <w:noProof/>
          </w:rPr>
          <w:t>ГЛАВА 1. Общие положения</w:t>
        </w:r>
        <w:r w:rsidR="00585AA5">
          <w:rPr>
            <w:noProof/>
            <w:webHidden/>
          </w:rPr>
          <w:tab/>
        </w:r>
        <w:r w:rsidR="00714426">
          <w:rPr>
            <w:noProof/>
            <w:webHidden/>
          </w:rPr>
          <w:fldChar w:fldCharType="begin"/>
        </w:r>
        <w:r w:rsidR="00585AA5">
          <w:rPr>
            <w:noProof/>
            <w:webHidden/>
          </w:rPr>
          <w:instrText xml:space="preserve"> PAGEREF _Toc407028281 \h </w:instrText>
        </w:r>
        <w:r w:rsidR="00714426">
          <w:rPr>
            <w:noProof/>
            <w:webHidden/>
          </w:rPr>
        </w:r>
        <w:r w:rsidR="00714426">
          <w:rPr>
            <w:noProof/>
            <w:webHidden/>
          </w:rPr>
          <w:fldChar w:fldCharType="separate"/>
        </w:r>
        <w:r w:rsidR="00FC4906">
          <w:rPr>
            <w:noProof/>
            <w:webHidden/>
          </w:rPr>
          <w:t>6</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82" w:history="1">
        <w:r w:rsidR="00585AA5" w:rsidRPr="00421FEB">
          <w:rPr>
            <w:rStyle w:val="a6"/>
            <w:noProof/>
          </w:rPr>
          <w:t>Статья 1. Основные понятия, используемые в Правилах</w:t>
        </w:r>
        <w:r w:rsidR="00585AA5">
          <w:rPr>
            <w:noProof/>
            <w:webHidden/>
          </w:rPr>
          <w:tab/>
        </w:r>
        <w:r w:rsidR="00714426">
          <w:rPr>
            <w:noProof/>
            <w:webHidden/>
          </w:rPr>
          <w:fldChar w:fldCharType="begin"/>
        </w:r>
        <w:r w:rsidR="00585AA5">
          <w:rPr>
            <w:noProof/>
            <w:webHidden/>
          </w:rPr>
          <w:instrText xml:space="preserve"> PAGEREF _Toc407028282 \h </w:instrText>
        </w:r>
        <w:r w:rsidR="00714426">
          <w:rPr>
            <w:noProof/>
            <w:webHidden/>
          </w:rPr>
        </w:r>
        <w:r w:rsidR="00714426">
          <w:rPr>
            <w:noProof/>
            <w:webHidden/>
          </w:rPr>
          <w:fldChar w:fldCharType="separate"/>
        </w:r>
        <w:r w:rsidR="00FC4906">
          <w:rPr>
            <w:noProof/>
            <w:webHidden/>
          </w:rPr>
          <w:t>6</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83" w:history="1">
        <w:r w:rsidR="00585AA5" w:rsidRPr="00421FEB">
          <w:rPr>
            <w:rStyle w:val="a6"/>
            <w:noProof/>
          </w:rPr>
          <w:t>Статья 2. Основания и целивведения Правил</w:t>
        </w:r>
        <w:r w:rsidR="00585AA5">
          <w:rPr>
            <w:noProof/>
            <w:webHidden/>
          </w:rPr>
          <w:tab/>
        </w:r>
        <w:r w:rsidR="00714426">
          <w:rPr>
            <w:noProof/>
            <w:webHidden/>
          </w:rPr>
          <w:fldChar w:fldCharType="begin"/>
        </w:r>
        <w:r w:rsidR="00585AA5">
          <w:rPr>
            <w:noProof/>
            <w:webHidden/>
          </w:rPr>
          <w:instrText xml:space="preserve"> PAGEREF _Toc407028283 \h </w:instrText>
        </w:r>
        <w:r w:rsidR="00714426">
          <w:rPr>
            <w:noProof/>
            <w:webHidden/>
          </w:rPr>
        </w:r>
        <w:r w:rsidR="00714426">
          <w:rPr>
            <w:noProof/>
            <w:webHidden/>
          </w:rPr>
          <w:fldChar w:fldCharType="separate"/>
        </w:r>
        <w:r w:rsidR="00FC4906">
          <w:rPr>
            <w:noProof/>
            <w:webHidden/>
          </w:rPr>
          <w:t>9</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84" w:history="1">
        <w:r w:rsidR="00585AA5" w:rsidRPr="00421FEB">
          <w:rPr>
            <w:rStyle w:val="a6"/>
            <w:noProof/>
          </w:rPr>
          <w:t>Статья 3. Область применения Правил</w:t>
        </w:r>
        <w:r w:rsidR="00585AA5">
          <w:rPr>
            <w:noProof/>
            <w:webHidden/>
          </w:rPr>
          <w:tab/>
        </w:r>
        <w:r w:rsidR="00714426">
          <w:rPr>
            <w:noProof/>
            <w:webHidden/>
          </w:rPr>
          <w:fldChar w:fldCharType="begin"/>
        </w:r>
        <w:r w:rsidR="00585AA5">
          <w:rPr>
            <w:noProof/>
            <w:webHidden/>
          </w:rPr>
          <w:instrText xml:space="preserve"> PAGEREF _Toc407028284 \h </w:instrText>
        </w:r>
        <w:r w:rsidR="00714426">
          <w:rPr>
            <w:noProof/>
            <w:webHidden/>
          </w:rPr>
        </w:r>
        <w:r w:rsidR="00714426">
          <w:rPr>
            <w:noProof/>
            <w:webHidden/>
          </w:rPr>
          <w:fldChar w:fldCharType="separate"/>
        </w:r>
        <w:r w:rsidR="00FC4906">
          <w:rPr>
            <w:noProof/>
            <w:webHidden/>
          </w:rPr>
          <w:t>10</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85" w:history="1">
        <w:r w:rsidR="00585AA5" w:rsidRPr="00421FEB">
          <w:rPr>
            <w:rStyle w:val="a6"/>
            <w:noProof/>
          </w:rPr>
          <w:t>Статья 4. Общедоступность информации о землепользовании и застройке</w:t>
        </w:r>
        <w:r w:rsidR="00585AA5">
          <w:rPr>
            <w:noProof/>
            <w:webHidden/>
          </w:rPr>
          <w:tab/>
        </w:r>
        <w:r w:rsidR="00714426">
          <w:rPr>
            <w:noProof/>
            <w:webHidden/>
          </w:rPr>
          <w:fldChar w:fldCharType="begin"/>
        </w:r>
        <w:r w:rsidR="00585AA5">
          <w:rPr>
            <w:noProof/>
            <w:webHidden/>
          </w:rPr>
          <w:instrText xml:space="preserve"> PAGEREF _Toc407028285 \h </w:instrText>
        </w:r>
        <w:r w:rsidR="00714426">
          <w:rPr>
            <w:noProof/>
            <w:webHidden/>
          </w:rPr>
        </w:r>
        <w:r w:rsidR="00714426">
          <w:rPr>
            <w:noProof/>
            <w:webHidden/>
          </w:rPr>
          <w:fldChar w:fldCharType="separate"/>
        </w:r>
        <w:r w:rsidR="00FC4906">
          <w:rPr>
            <w:noProof/>
            <w:webHidden/>
          </w:rPr>
          <w:t>11</w:t>
        </w:r>
        <w:r w:rsidR="00714426">
          <w:rPr>
            <w:noProof/>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286" w:history="1">
        <w:r w:rsidR="00585AA5" w:rsidRPr="00421FEB">
          <w:rPr>
            <w:rStyle w:val="a6"/>
            <w:noProof/>
          </w:rPr>
          <w:t>ГЛАВА 2. Регулирование землепользования и застройки</w:t>
        </w:r>
        <w:r w:rsidR="00585AA5">
          <w:rPr>
            <w:noProof/>
            <w:webHidden/>
          </w:rPr>
          <w:tab/>
        </w:r>
        <w:r w:rsidR="00714426">
          <w:rPr>
            <w:noProof/>
            <w:webHidden/>
          </w:rPr>
          <w:fldChar w:fldCharType="begin"/>
        </w:r>
        <w:r w:rsidR="00585AA5">
          <w:rPr>
            <w:noProof/>
            <w:webHidden/>
          </w:rPr>
          <w:instrText xml:space="preserve"> PAGEREF _Toc407028286 \h </w:instrText>
        </w:r>
        <w:r w:rsidR="00714426">
          <w:rPr>
            <w:noProof/>
            <w:webHidden/>
          </w:rPr>
        </w:r>
        <w:r w:rsidR="00714426">
          <w:rPr>
            <w:noProof/>
            <w:webHidden/>
          </w:rPr>
          <w:fldChar w:fldCharType="separate"/>
        </w:r>
        <w:r w:rsidR="00FC4906">
          <w:rPr>
            <w:noProof/>
            <w:webHidden/>
          </w:rPr>
          <w:t>12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87" w:history="1">
        <w:r w:rsidR="00585AA5" w:rsidRPr="00421FEB">
          <w:rPr>
            <w:rStyle w:val="a6"/>
            <w:noProof/>
          </w:rPr>
          <w:t>Статья 5. Полномочия органов местного самоуправления Вистинского сельского поселения в области землепользования и застройки</w:t>
        </w:r>
        <w:r w:rsidR="00585AA5">
          <w:rPr>
            <w:noProof/>
            <w:webHidden/>
          </w:rPr>
          <w:tab/>
        </w:r>
        <w:r w:rsidR="00714426">
          <w:rPr>
            <w:noProof/>
            <w:webHidden/>
          </w:rPr>
          <w:fldChar w:fldCharType="begin"/>
        </w:r>
        <w:r w:rsidR="00585AA5">
          <w:rPr>
            <w:noProof/>
            <w:webHidden/>
          </w:rPr>
          <w:instrText xml:space="preserve"> PAGEREF _Toc407028287 \h </w:instrText>
        </w:r>
        <w:r w:rsidR="00714426">
          <w:rPr>
            <w:noProof/>
            <w:webHidden/>
          </w:rPr>
        </w:r>
        <w:r w:rsidR="00714426">
          <w:rPr>
            <w:noProof/>
            <w:webHidden/>
          </w:rPr>
          <w:fldChar w:fldCharType="separate"/>
        </w:r>
        <w:r w:rsidR="00FC4906">
          <w:rPr>
            <w:noProof/>
            <w:webHidden/>
          </w:rPr>
          <w:t>12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88" w:history="1">
        <w:r w:rsidR="00585AA5" w:rsidRPr="00421FEB">
          <w:rPr>
            <w:rStyle w:val="a6"/>
            <w:noProof/>
          </w:rPr>
          <w:t>Статья 6. Комиссия по подготовке проекта правил землепользования и застройке</w:t>
        </w:r>
        <w:r w:rsidR="00585AA5">
          <w:rPr>
            <w:noProof/>
            <w:webHidden/>
          </w:rPr>
          <w:tab/>
        </w:r>
        <w:r w:rsidR="00714426">
          <w:rPr>
            <w:noProof/>
            <w:webHidden/>
          </w:rPr>
          <w:fldChar w:fldCharType="begin"/>
        </w:r>
        <w:r w:rsidR="00585AA5">
          <w:rPr>
            <w:noProof/>
            <w:webHidden/>
          </w:rPr>
          <w:instrText xml:space="preserve"> PAGEREF _Toc407028288 \h </w:instrText>
        </w:r>
        <w:r w:rsidR="00714426">
          <w:rPr>
            <w:noProof/>
            <w:webHidden/>
          </w:rPr>
        </w:r>
        <w:r w:rsidR="00714426">
          <w:rPr>
            <w:noProof/>
            <w:webHidden/>
          </w:rPr>
          <w:fldChar w:fldCharType="separate"/>
        </w:r>
        <w:r w:rsidR="00FC4906">
          <w:rPr>
            <w:noProof/>
            <w:webHidden/>
          </w:rPr>
          <w:t>12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89" w:history="1">
        <w:r w:rsidR="00585AA5" w:rsidRPr="00421FEB">
          <w:rPr>
            <w:rStyle w:val="a6"/>
            <w:noProof/>
          </w:rPr>
          <w:t>Статья 7. Формирование и предоставление земельных участков для строительства</w:t>
        </w:r>
        <w:r w:rsidR="00585AA5">
          <w:rPr>
            <w:noProof/>
            <w:webHidden/>
          </w:rPr>
          <w:tab/>
        </w:r>
        <w:r w:rsidR="00714426">
          <w:rPr>
            <w:noProof/>
            <w:webHidden/>
          </w:rPr>
          <w:fldChar w:fldCharType="begin"/>
        </w:r>
        <w:r w:rsidR="00585AA5">
          <w:rPr>
            <w:noProof/>
            <w:webHidden/>
          </w:rPr>
          <w:instrText xml:space="preserve"> PAGEREF _Toc407028289 \h </w:instrText>
        </w:r>
        <w:r w:rsidR="00714426">
          <w:rPr>
            <w:noProof/>
            <w:webHidden/>
          </w:rPr>
        </w:r>
        <w:r w:rsidR="00714426">
          <w:rPr>
            <w:noProof/>
            <w:webHidden/>
          </w:rPr>
          <w:fldChar w:fldCharType="separate"/>
        </w:r>
        <w:r w:rsidR="00FC4906">
          <w:rPr>
            <w:noProof/>
            <w:webHidden/>
          </w:rPr>
          <w:t>12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90" w:history="1">
        <w:r w:rsidR="00585AA5" w:rsidRPr="00421FEB">
          <w:rPr>
            <w:rStyle w:val="a6"/>
            <w:noProof/>
          </w:rPr>
          <w:t>Статья 8. Развитие застроенных территорий</w:t>
        </w:r>
        <w:r w:rsidR="00585AA5">
          <w:rPr>
            <w:noProof/>
            <w:webHidden/>
          </w:rPr>
          <w:tab/>
        </w:r>
        <w:r w:rsidR="00714426">
          <w:rPr>
            <w:noProof/>
            <w:webHidden/>
          </w:rPr>
          <w:fldChar w:fldCharType="begin"/>
        </w:r>
        <w:r w:rsidR="00585AA5">
          <w:rPr>
            <w:noProof/>
            <w:webHidden/>
          </w:rPr>
          <w:instrText xml:space="preserve"> PAGEREF _Toc407028290 \h </w:instrText>
        </w:r>
        <w:r w:rsidR="00714426">
          <w:rPr>
            <w:noProof/>
            <w:webHidden/>
          </w:rPr>
        </w:r>
        <w:r w:rsidR="00714426">
          <w:rPr>
            <w:noProof/>
            <w:webHidden/>
          </w:rPr>
          <w:fldChar w:fldCharType="separate"/>
        </w:r>
        <w:r w:rsidR="00FC4906">
          <w:rPr>
            <w:noProof/>
            <w:webHidden/>
          </w:rPr>
          <w:t>13</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91" w:history="1">
        <w:r w:rsidR="00585AA5" w:rsidRPr="00421FEB">
          <w:rPr>
            <w:rStyle w:val="a6"/>
            <w:noProof/>
          </w:rPr>
          <w:t>Статья 9. Права использования недвижимости, возникшие до вступления в силу Правил</w:t>
        </w:r>
        <w:r w:rsidR="00585AA5">
          <w:rPr>
            <w:noProof/>
            <w:webHidden/>
          </w:rPr>
          <w:tab/>
        </w:r>
        <w:r w:rsidR="00714426">
          <w:rPr>
            <w:noProof/>
            <w:webHidden/>
          </w:rPr>
          <w:fldChar w:fldCharType="begin"/>
        </w:r>
        <w:r w:rsidR="00585AA5">
          <w:rPr>
            <w:noProof/>
            <w:webHidden/>
          </w:rPr>
          <w:instrText xml:space="preserve"> PAGEREF _Toc407028291 \h </w:instrText>
        </w:r>
        <w:r w:rsidR="00714426">
          <w:rPr>
            <w:noProof/>
            <w:webHidden/>
          </w:rPr>
        </w:r>
        <w:r w:rsidR="00714426">
          <w:rPr>
            <w:noProof/>
            <w:webHidden/>
          </w:rPr>
          <w:fldChar w:fldCharType="separate"/>
        </w:r>
        <w:r w:rsidR="00FC4906">
          <w:rPr>
            <w:noProof/>
            <w:webHidden/>
          </w:rPr>
          <w:t>13</w:t>
        </w:r>
        <w:r w:rsidR="00714426">
          <w:rPr>
            <w:noProof/>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292" w:history="1">
        <w:r w:rsidR="00585AA5" w:rsidRPr="00421FEB">
          <w:rPr>
            <w:rStyle w:val="a6"/>
            <w:noProof/>
            <w:kern w:val="1"/>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585AA5">
          <w:rPr>
            <w:noProof/>
            <w:webHidden/>
          </w:rPr>
          <w:tab/>
        </w:r>
        <w:r w:rsidR="00714426">
          <w:rPr>
            <w:noProof/>
            <w:webHidden/>
          </w:rPr>
          <w:fldChar w:fldCharType="begin"/>
        </w:r>
        <w:r w:rsidR="00585AA5">
          <w:rPr>
            <w:noProof/>
            <w:webHidden/>
          </w:rPr>
          <w:instrText xml:space="preserve"> PAGEREF _Toc407028292 \h </w:instrText>
        </w:r>
        <w:r w:rsidR="00714426">
          <w:rPr>
            <w:noProof/>
            <w:webHidden/>
          </w:rPr>
        </w:r>
        <w:r w:rsidR="00714426">
          <w:rPr>
            <w:noProof/>
            <w:webHidden/>
          </w:rPr>
          <w:fldChar w:fldCharType="separate"/>
        </w:r>
        <w:r w:rsidR="00FC4906">
          <w:rPr>
            <w:noProof/>
            <w:webHidden/>
          </w:rPr>
          <w:t>14</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93" w:history="1">
        <w:r w:rsidR="00585AA5" w:rsidRPr="00421FEB">
          <w:rPr>
            <w:rStyle w:val="a6"/>
            <w:noProof/>
          </w:rPr>
          <w:t>Статья 10. Виды разрешённого использования земельных участков и объектов капитального строительства</w:t>
        </w:r>
        <w:r w:rsidR="00585AA5">
          <w:rPr>
            <w:noProof/>
            <w:webHidden/>
          </w:rPr>
          <w:tab/>
        </w:r>
        <w:r w:rsidR="00714426">
          <w:rPr>
            <w:noProof/>
            <w:webHidden/>
          </w:rPr>
          <w:fldChar w:fldCharType="begin"/>
        </w:r>
        <w:r w:rsidR="00585AA5">
          <w:rPr>
            <w:noProof/>
            <w:webHidden/>
          </w:rPr>
          <w:instrText xml:space="preserve"> PAGEREF _Toc407028293 \h </w:instrText>
        </w:r>
        <w:r w:rsidR="00714426">
          <w:rPr>
            <w:noProof/>
            <w:webHidden/>
          </w:rPr>
        </w:r>
        <w:r w:rsidR="00714426">
          <w:rPr>
            <w:noProof/>
            <w:webHidden/>
          </w:rPr>
          <w:fldChar w:fldCharType="separate"/>
        </w:r>
        <w:r w:rsidR="00FC4906">
          <w:rPr>
            <w:noProof/>
            <w:webHidden/>
          </w:rPr>
          <w:t>14</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94" w:history="1">
        <w:r w:rsidR="00585AA5" w:rsidRPr="00421FEB">
          <w:rPr>
            <w:rStyle w:val="a6"/>
            <w:noProof/>
          </w:rPr>
          <w:t>Статья 11.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585AA5">
          <w:rPr>
            <w:noProof/>
            <w:webHidden/>
          </w:rPr>
          <w:tab/>
        </w:r>
        <w:r w:rsidR="00714426">
          <w:rPr>
            <w:noProof/>
            <w:webHidden/>
          </w:rPr>
          <w:fldChar w:fldCharType="begin"/>
        </w:r>
        <w:r w:rsidR="00585AA5">
          <w:rPr>
            <w:noProof/>
            <w:webHidden/>
          </w:rPr>
          <w:instrText xml:space="preserve"> PAGEREF _Toc407028294 \h </w:instrText>
        </w:r>
        <w:r w:rsidR="00714426">
          <w:rPr>
            <w:noProof/>
            <w:webHidden/>
          </w:rPr>
        </w:r>
        <w:r w:rsidR="00714426">
          <w:rPr>
            <w:noProof/>
            <w:webHidden/>
          </w:rPr>
          <w:fldChar w:fldCharType="separate"/>
        </w:r>
        <w:r w:rsidR="00FC4906">
          <w:rPr>
            <w:noProof/>
            <w:webHidden/>
          </w:rPr>
          <w:t>16</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95" w:history="1">
        <w:r w:rsidR="00585AA5" w:rsidRPr="00421FEB">
          <w:rPr>
            <w:rStyle w:val="a6"/>
            <w:noProof/>
          </w:rPr>
          <w:t>Статья 12. Порядок предоставления разрешения на условно разрешённый вид использования земельного участка или объекта капитального строительства</w:t>
        </w:r>
        <w:r w:rsidR="00585AA5">
          <w:rPr>
            <w:noProof/>
            <w:webHidden/>
          </w:rPr>
          <w:tab/>
        </w:r>
        <w:r w:rsidR="00714426">
          <w:rPr>
            <w:noProof/>
            <w:webHidden/>
          </w:rPr>
          <w:fldChar w:fldCharType="begin"/>
        </w:r>
        <w:r w:rsidR="00585AA5">
          <w:rPr>
            <w:noProof/>
            <w:webHidden/>
          </w:rPr>
          <w:instrText xml:space="preserve"> PAGEREF _Toc407028295 \h </w:instrText>
        </w:r>
        <w:r w:rsidR="00714426">
          <w:rPr>
            <w:noProof/>
            <w:webHidden/>
          </w:rPr>
        </w:r>
        <w:r w:rsidR="00714426">
          <w:rPr>
            <w:noProof/>
            <w:webHidden/>
          </w:rPr>
          <w:fldChar w:fldCharType="separate"/>
        </w:r>
        <w:r w:rsidR="00FC4906">
          <w:rPr>
            <w:noProof/>
            <w:webHidden/>
          </w:rPr>
          <w:t>17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96" w:history="1">
        <w:r w:rsidR="00585AA5" w:rsidRPr="00421FEB">
          <w:rPr>
            <w:rStyle w:val="a6"/>
            <w:noProof/>
          </w:rPr>
          <w:t>Статья 13.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585AA5">
          <w:rPr>
            <w:noProof/>
            <w:webHidden/>
          </w:rPr>
          <w:tab/>
        </w:r>
        <w:r w:rsidR="00714426">
          <w:rPr>
            <w:noProof/>
            <w:webHidden/>
          </w:rPr>
          <w:fldChar w:fldCharType="begin"/>
        </w:r>
        <w:r w:rsidR="00585AA5">
          <w:rPr>
            <w:noProof/>
            <w:webHidden/>
          </w:rPr>
          <w:instrText xml:space="preserve"> PAGEREF _Toc407028296 \h </w:instrText>
        </w:r>
        <w:r w:rsidR="00714426">
          <w:rPr>
            <w:noProof/>
            <w:webHidden/>
          </w:rPr>
        </w:r>
        <w:r w:rsidR="00714426">
          <w:rPr>
            <w:noProof/>
            <w:webHidden/>
          </w:rPr>
          <w:fldChar w:fldCharType="separate"/>
        </w:r>
        <w:r w:rsidR="00FC4906">
          <w:rPr>
            <w:noProof/>
            <w:webHidden/>
          </w:rPr>
          <w:t>18</w:t>
        </w:r>
        <w:r w:rsidR="00714426">
          <w:rPr>
            <w:noProof/>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297" w:history="1">
        <w:r w:rsidR="00585AA5" w:rsidRPr="00421FEB">
          <w:rPr>
            <w:rStyle w:val="a6"/>
            <w:noProof/>
            <w:kern w:val="1"/>
          </w:rPr>
          <w:t>ГЛАВА 4. Подготовка документации по планировке территории</w:t>
        </w:r>
        <w:r w:rsidR="00585AA5">
          <w:rPr>
            <w:noProof/>
            <w:webHidden/>
          </w:rPr>
          <w:tab/>
        </w:r>
        <w:r w:rsidR="00714426">
          <w:rPr>
            <w:noProof/>
            <w:webHidden/>
          </w:rPr>
          <w:fldChar w:fldCharType="begin"/>
        </w:r>
        <w:r w:rsidR="00585AA5">
          <w:rPr>
            <w:noProof/>
            <w:webHidden/>
          </w:rPr>
          <w:instrText xml:space="preserve"> PAGEREF _Toc407028297 \h </w:instrText>
        </w:r>
        <w:r w:rsidR="00714426">
          <w:rPr>
            <w:noProof/>
            <w:webHidden/>
          </w:rPr>
        </w:r>
        <w:r w:rsidR="00714426">
          <w:rPr>
            <w:noProof/>
            <w:webHidden/>
          </w:rPr>
          <w:fldChar w:fldCharType="separate"/>
        </w:r>
        <w:r w:rsidR="00FC4906">
          <w:rPr>
            <w:noProof/>
            <w:webHidden/>
          </w:rPr>
          <w:t>20</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98" w:history="1">
        <w:r w:rsidR="00585AA5" w:rsidRPr="00421FEB">
          <w:rPr>
            <w:rStyle w:val="a6"/>
            <w:noProof/>
          </w:rPr>
          <w:t>Статья 14. Общие положения о подготовке документации по планировке территории</w:t>
        </w:r>
        <w:r w:rsidR="00585AA5">
          <w:rPr>
            <w:noProof/>
            <w:webHidden/>
          </w:rPr>
          <w:tab/>
        </w:r>
        <w:r w:rsidR="00714426">
          <w:rPr>
            <w:noProof/>
            <w:webHidden/>
          </w:rPr>
          <w:fldChar w:fldCharType="begin"/>
        </w:r>
        <w:r w:rsidR="00585AA5">
          <w:rPr>
            <w:noProof/>
            <w:webHidden/>
          </w:rPr>
          <w:instrText xml:space="preserve"> PAGEREF _Toc407028298 \h </w:instrText>
        </w:r>
        <w:r w:rsidR="00714426">
          <w:rPr>
            <w:noProof/>
            <w:webHidden/>
          </w:rPr>
        </w:r>
        <w:r w:rsidR="00714426">
          <w:rPr>
            <w:noProof/>
            <w:webHidden/>
          </w:rPr>
          <w:fldChar w:fldCharType="separate"/>
        </w:r>
        <w:r w:rsidR="00FC4906">
          <w:rPr>
            <w:noProof/>
            <w:webHidden/>
          </w:rPr>
          <w:t>20</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299" w:history="1">
        <w:r w:rsidR="00585AA5" w:rsidRPr="00421FEB">
          <w:rPr>
            <w:rStyle w:val="a6"/>
            <w:noProof/>
          </w:rPr>
          <w:t>Статья 15. Порядок подготовки документации по планировке территории</w:t>
        </w:r>
        <w:r w:rsidR="00585AA5">
          <w:rPr>
            <w:noProof/>
            <w:webHidden/>
          </w:rPr>
          <w:tab/>
        </w:r>
        <w:r w:rsidR="00714426">
          <w:rPr>
            <w:noProof/>
            <w:webHidden/>
          </w:rPr>
          <w:fldChar w:fldCharType="begin"/>
        </w:r>
        <w:r w:rsidR="00585AA5">
          <w:rPr>
            <w:noProof/>
            <w:webHidden/>
          </w:rPr>
          <w:instrText xml:space="preserve"> PAGEREF _Toc407028299 \h </w:instrText>
        </w:r>
        <w:r w:rsidR="00714426">
          <w:rPr>
            <w:noProof/>
            <w:webHidden/>
          </w:rPr>
        </w:r>
        <w:r w:rsidR="00714426">
          <w:rPr>
            <w:noProof/>
            <w:webHidden/>
          </w:rPr>
          <w:fldChar w:fldCharType="separate"/>
        </w:r>
        <w:r w:rsidR="00FC4906">
          <w:rPr>
            <w:noProof/>
            <w:webHidden/>
          </w:rPr>
          <w:t>21</w:t>
        </w:r>
        <w:r w:rsidR="00714426">
          <w:rPr>
            <w:noProof/>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300" w:history="1">
        <w:r w:rsidR="00585AA5" w:rsidRPr="00421FEB">
          <w:rPr>
            <w:rStyle w:val="a6"/>
            <w:noProof/>
          </w:rPr>
          <w:t>ГЛАВА 5. Проведение публичных слушаний по вопросам землепользования и застройки</w:t>
        </w:r>
        <w:r w:rsidR="00585AA5">
          <w:rPr>
            <w:noProof/>
            <w:webHidden/>
          </w:rPr>
          <w:tab/>
        </w:r>
        <w:r w:rsidR="00714426">
          <w:rPr>
            <w:noProof/>
            <w:webHidden/>
          </w:rPr>
          <w:fldChar w:fldCharType="begin"/>
        </w:r>
        <w:r w:rsidR="00585AA5">
          <w:rPr>
            <w:noProof/>
            <w:webHidden/>
          </w:rPr>
          <w:instrText xml:space="preserve"> PAGEREF _Toc407028300 \h </w:instrText>
        </w:r>
        <w:r w:rsidR="00714426">
          <w:rPr>
            <w:noProof/>
            <w:webHidden/>
          </w:rPr>
        </w:r>
        <w:r w:rsidR="00714426">
          <w:rPr>
            <w:noProof/>
            <w:webHidden/>
          </w:rPr>
          <w:fldChar w:fldCharType="separate"/>
        </w:r>
        <w:r w:rsidR="00FC4906">
          <w:rPr>
            <w:noProof/>
            <w:webHidden/>
          </w:rPr>
          <w:t>24</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01" w:history="1">
        <w:r w:rsidR="00585AA5" w:rsidRPr="00421FEB">
          <w:rPr>
            <w:rStyle w:val="a6"/>
            <w:noProof/>
          </w:rPr>
          <w:t>Статья 16. Общие положения о проведении публичных слушаний по вопросам землепользования и застройки территории Вистинского сельского поселения</w:t>
        </w:r>
        <w:r w:rsidR="00585AA5">
          <w:rPr>
            <w:noProof/>
            <w:webHidden/>
          </w:rPr>
          <w:tab/>
        </w:r>
        <w:r w:rsidR="00714426">
          <w:rPr>
            <w:noProof/>
            <w:webHidden/>
          </w:rPr>
          <w:fldChar w:fldCharType="begin"/>
        </w:r>
        <w:r w:rsidR="00585AA5">
          <w:rPr>
            <w:noProof/>
            <w:webHidden/>
          </w:rPr>
          <w:instrText xml:space="preserve"> PAGEREF _Toc407028301 \h </w:instrText>
        </w:r>
        <w:r w:rsidR="00714426">
          <w:rPr>
            <w:noProof/>
            <w:webHidden/>
          </w:rPr>
        </w:r>
        <w:r w:rsidR="00714426">
          <w:rPr>
            <w:noProof/>
            <w:webHidden/>
          </w:rPr>
          <w:fldChar w:fldCharType="separate"/>
        </w:r>
        <w:r w:rsidR="00FC4906">
          <w:rPr>
            <w:noProof/>
            <w:webHidden/>
          </w:rPr>
          <w:t>24</w:t>
        </w:r>
        <w:r w:rsidR="00714426">
          <w:rPr>
            <w:noProof/>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302" w:history="1">
        <w:r w:rsidR="00585AA5" w:rsidRPr="00421FEB">
          <w:rPr>
            <w:rStyle w:val="a6"/>
            <w:noProof/>
            <w:kern w:val="1"/>
          </w:rPr>
          <w:t>ГЛАВА 6. Внесение изменения в Правила.Ответственность за нарушение Правил</w:t>
        </w:r>
        <w:r w:rsidR="00585AA5">
          <w:rPr>
            <w:noProof/>
            <w:webHidden/>
          </w:rPr>
          <w:tab/>
        </w:r>
        <w:r w:rsidR="00714426">
          <w:rPr>
            <w:noProof/>
            <w:webHidden/>
          </w:rPr>
          <w:fldChar w:fldCharType="begin"/>
        </w:r>
        <w:r w:rsidR="00585AA5">
          <w:rPr>
            <w:noProof/>
            <w:webHidden/>
          </w:rPr>
          <w:instrText xml:space="preserve"> PAGEREF _Toc407028302 \h </w:instrText>
        </w:r>
        <w:r w:rsidR="00714426">
          <w:rPr>
            <w:noProof/>
            <w:webHidden/>
          </w:rPr>
        </w:r>
        <w:r w:rsidR="00714426">
          <w:rPr>
            <w:noProof/>
            <w:webHidden/>
          </w:rPr>
          <w:fldChar w:fldCharType="separate"/>
        </w:r>
        <w:r w:rsidR="00FC4906">
          <w:rPr>
            <w:noProof/>
            <w:webHidden/>
          </w:rPr>
          <w:t>25</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03" w:history="1">
        <w:r w:rsidR="00585AA5" w:rsidRPr="00421FEB">
          <w:rPr>
            <w:rStyle w:val="a6"/>
            <w:noProof/>
          </w:rPr>
          <w:t>Статья 17. Порядок внесения изменений в Правила</w:t>
        </w:r>
        <w:r w:rsidR="00585AA5">
          <w:rPr>
            <w:noProof/>
            <w:webHidden/>
          </w:rPr>
          <w:tab/>
        </w:r>
        <w:r w:rsidR="00714426">
          <w:rPr>
            <w:noProof/>
            <w:webHidden/>
          </w:rPr>
          <w:fldChar w:fldCharType="begin"/>
        </w:r>
        <w:r w:rsidR="00585AA5">
          <w:rPr>
            <w:noProof/>
            <w:webHidden/>
          </w:rPr>
          <w:instrText xml:space="preserve"> PAGEREF _Toc407028303 \h </w:instrText>
        </w:r>
        <w:r w:rsidR="00714426">
          <w:rPr>
            <w:noProof/>
            <w:webHidden/>
          </w:rPr>
        </w:r>
        <w:r w:rsidR="00714426">
          <w:rPr>
            <w:noProof/>
            <w:webHidden/>
          </w:rPr>
          <w:fldChar w:fldCharType="separate"/>
        </w:r>
        <w:r w:rsidR="00FC4906">
          <w:rPr>
            <w:noProof/>
            <w:webHidden/>
          </w:rPr>
          <w:t>25</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04" w:history="1">
        <w:r w:rsidR="00585AA5" w:rsidRPr="00421FEB">
          <w:rPr>
            <w:rStyle w:val="a6"/>
            <w:noProof/>
          </w:rPr>
          <w:t>Статья 18. Ответственность за нарушение Правил</w:t>
        </w:r>
        <w:r w:rsidR="00585AA5">
          <w:rPr>
            <w:noProof/>
            <w:webHidden/>
          </w:rPr>
          <w:tab/>
        </w:r>
        <w:r w:rsidR="00714426">
          <w:rPr>
            <w:noProof/>
            <w:webHidden/>
          </w:rPr>
          <w:fldChar w:fldCharType="begin"/>
        </w:r>
        <w:r w:rsidR="00585AA5">
          <w:rPr>
            <w:noProof/>
            <w:webHidden/>
          </w:rPr>
          <w:instrText xml:space="preserve"> PAGEREF _Toc407028304 \h </w:instrText>
        </w:r>
        <w:r w:rsidR="00714426">
          <w:rPr>
            <w:noProof/>
            <w:webHidden/>
          </w:rPr>
        </w:r>
        <w:r w:rsidR="00714426">
          <w:rPr>
            <w:noProof/>
            <w:webHidden/>
          </w:rPr>
          <w:fldChar w:fldCharType="separate"/>
        </w:r>
        <w:r w:rsidR="00FC4906">
          <w:rPr>
            <w:noProof/>
            <w:webHidden/>
          </w:rPr>
          <w:t>27</w:t>
        </w:r>
        <w:r w:rsidR="00714426">
          <w:rPr>
            <w:noProof/>
            <w:webHidden/>
          </w:rPr>
          <w:fldChar w:fldCharType="end"/>
        </w:r>
      </w:hyperlink>
    </w:p>
    <w:p w:rsidR="00585AA5" w:rsidRDefault="00244624">
      <w:pPr>
        <w:pStyle w:val="11"/>
        <w:rPr>
          <w:rFonts w:asciiTheme="minorHAnsi" w:eastAsiaTheme="minorEastAsia" w:hAnsiTheme="minorHAnsi" w:cstheme="minorBidi"/>
          <w:b w:val="0"/>
          <w:bCs w:val="0"/>
          <w:caps w:val="0"/>
          <w:spacing w:val="0"/>
          <w:sz w:val="22"/>
          <w:szCs w:val="22"/>
        </w:rPr>
      </w:pPr>
      <w:hyperlink w:anchor="_Toc407028305" w:history="1">
        <w:r w:rsidR="00585AA5" w:rsidRPr="00421FEB">
          <w:rPr>
            <w:rStyle w:val="a6"/>
          </w:rPr>
          <w:t>Часть 2. КАРТА ГРАДОСТРОИТЕЛЬНОГО ЗОНИРОВАНИЯ</w:t>
        </w:r>
        <w:r w:rsidR="00585AA5">
          <w:rPr>
            <w:webHidden/>
          </w:rPr>
          <w:tab/>
        </w:r>
        <w:r w:rsidR="00714426">
          <w:rPr>
            <w:webHidden/>
          </w:rPr>
          <w:fldChar w:fldCharType="begin"/>
        </w:r>
        <w:r w:rsidR="00585AA5">
          <w:rPr>
            <w:webHidden/>
          </w:rPr>
          <w:instrText xml:space="preserve"> PAGEREF _Toc407028305 \h </w:instrText>
        </w:r>
        <w:r w:rsidR="00714426">
          <w:rPr>
            <w:webHidden/>
          </w:rPr>
        </w:r>
        <w:r w:rsidR="00714426">
          <w:rPr>
            <w:webHidden/>
          </w:rPr>
          <w:fldChar w:fldCharType="separate"/>
        </w:r>
        <w:r w:rsidR="00FC4906">
          <w:rPr>
            <w:webHidden/>
          </w:rPr>
          <w:t>27</w:t>
        </w:r>
        <w:r w:rsidR="00714426">
          <w:rPr>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306" w:history="1">
        <w:r w:rsidR="00585AA5" w:rsidRPr="00421FEB">
          <w:rPr>
            <w:rStyle w:val="a6"/>
            <w:noProof/>
            <w:kern w:val="1"/>
          </w:rPr>
          <w:t>ГЛАВА 7. Карта градостроительного зонирования.</w:t>
        </w:r>
        <w:r w:rsidR="00585AA5">
          <w:rPr>
            <w:noProof/>
            <w:webHidden/>
          </w:rPr>
          <w:tab/>
        </w:r>
        <w:r w:rsidR="00714426">
          <w:rPr>
            <w:noProof/>
            <w:webHidden/>
          </w:rPr>
          <w:fldChar w:fldCharType="begin"/>
        </w:r>
        <w:r w:rsidR="00585AA5">
          <w:rPr>
            <w:noProof/>
            <w:webHidden/>
          </w:rPr>
          <w:instrText xml:space="preserve"> PAGEREF _Toc407028306 \h </w:instrText>
        </w:r>
        <w:r w:rsidR="00714426">
          <w:rPr>
            <w:noProof/>
            <w:webHidden/>
          </w:rPr>
        </w:r>
        <w:r w:rsidR="00714426">
          <w:rPr>
            <w:noProof/>
            <w:webHidden/>
          </w:rPr>
          <w:fldChar w:fldCharType="separate"/>
        </w:r>
        <w:r w:rsidR="00FC4906">
          <w:rPr>
            <w:noProof/>
            <w:webHidden/>
          </w:rPr>
          <w:t>27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07" w:history="1">
        <w:r w:rsidR="00585AA5" w:rsidRPr="00421FEB">
          <w:rPr>
            <w:rStyle w:val="a6"/>
            <w:noProof/>
          </w:rPr>
          <w:t>Статья 19. Карта градостроительного зонирования</w:t>
        </w:r>
        <w:r w:rsidR="00585AA5">
          <w:rPr>
            <w:noProof/>
            <w:webHidden/>
          </w:rPr>
          <w:tab/>
        </w:r>
        <w:r w:rsidR="00714426">
          <w:rPr>
            <w:noProof/>
            <w:webHidden/>
          </w:rPr>
          <w:fldChar w:fldCharType="begin"/>
        </w:r>
        <w:r w:rsidR="00585AA5">
          <w:rPr>
            <w:noProof/>
            <w:webHidden/>
          </w:rPr>
          <w:instrText xml:space="preserve"> PAGEREF _Toc407028307 \h </w:instrText>
        </w:r>
        <w:r w:rsidR="00714426">
          <w:rPr>
            <w:noProof/>
            <w:webHidden/>
          </w:rPr>
        </w:r>
        <w:r w:rsidR="00714426">
          <w:rPr>
            <w:noProof/>
            <w:webHidden/>
          </w:rPr>
          <w:fldChar w:fldCharType="separate"/>
        </w:r>
        <w:r w:rsidR="00FC4906">
          <w:rPr>
            <w:noProof/>
            <w:webHidden/>
          </w:rPr>
          <w:t>27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08" w:history="1">
        <w:r w:rsidR="00585AA5" w:rsidRPr="00421FEB">
          <w:rPr>
            <w:rStyle w:val="a6"/>
            <w:noProof/>
          </w:rPr>
          <w:t>Статья 20. Перечень территориальных зон, установленных на Карте градостроительного зонирования</w:t>
        </w:r>
        <w:r w:rsidR="00585AA5">
          <w:rPr>
            <w:noProof/>
            <w:webHidden/>
          </w:rPr>
          <w:tab/>
        </w:r>
        <w:r w:rsidR="00714426">
          <w:rPr>
            <w:noProof/>
            <w:webHidden/>
          </w:rPr>
          <w:fldChar w:fldCharType="begin"/>
        </w:r>
        <w:r w:rsidR="00585AA5">
          <w:rPr>
            <w:noProof/>
            <w:webHidden/>
          </w:rPr>
          <w:instrText xml:space="preserve"> PAGEREF _Toc407028308 \h </w:instrText>
        </w:r>
        <w:r w:rsidR="00714426">
          <w:rPr>
            <w:noProof/>
            <w:webHidden/>
          </w:rPr>
        </w:r>
        <w:r w:rsidR="00714426">
          <w:rPr>
            <w:noProof/>
            <w:webHidden/>
          </w:rPr>
          <w:fldChar w:fldCharType="separate"/>
        </w:r>
        <w:r w:rsidR="00FC4906">
          <w:rPr>
            <w:noProof/>
            <w:webHidden/>
          </w:rPr>
          <w:t>27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09" w:history="1">
        <w:r w:rsidR="00585AA5" w:rsidRPr="00421FEB">
          <w:rPr>
            <w:rStyle w:val="a6"/>
            <w:noProof/>
          </w:rPr>
          <w:t>Статья 21. Перечень зон, для которых градостроительные регламенты не устанавливаются</w:t>
        </w:r>
        <w:r w:rsidR="00585AA5">
          <w:rPr>
            <w:noProof/>
            <w:webHidden/>
          </w:rPr>
          <w:tab/>
        </w:r>
        <w:r w:rsidR="00714426">
          <w:rPr>
            <w:noProof/>
            <w:webHidden/>
          </w:rPr>
          <w:fldChar w:fldCharType="begin"/>
        </w:r>
        <w:r w:rsidR="00585AA5">
          <w:rPr>
            <w:noProof/>
            <w:webHidden/>
          </w:rPr>
          <w:instrText xml:space="preserve"> PAGEREF _Toc407028309 \h </w:instrText>
        </w:r>
        <w:r w:rsidR="00714426">
          <w:rPr>
            <w:noProof/>
            <w:webHidden/>
          </w:rPr>
        </w:r>
        <w:r w:rsidR="00714426">
          <w:rPr>
            <w:noProof/>
            <w:webHidden/>
          </w:rPr>
          <w:fldChar w:fldCharType="separate"/>
        </w:r>
        <w:r w:rsidR="00FC4906">
          <w:rPr>
            <w:noProof/>
            <w:webHidden/>
          </w:rPr>
          <w:t>28</w:t>
        </w:r>
        <w:r w:rsidR="00714426">
          <w:rPr>
            <w:noProof/>
            <w:webHidden/>
          </w:rPr>
          <w:fldChar w:fldCharType="end"/>
        </w:r>
      </w:hyperlink>
    </w:p>
    <w:p w:rsidR="00585AA5" w:rsidRDefault="00244624">
      <w:pPr>
        <w:pStyle w:val="11"/>
        <w:rPr>
          <w:rFonts w:asciiTheme="minorHAnsi" w:eastAsiaTheme="minorEastAsia" w:hAnsiTheme="minorHAnsi" w:cstheme="minorBidi"/>
          <w:b w:val="0"/>
          <w:bCs w:val="0"/>
          <w:caps w:val="0"/>
          <w:spacing w:val="0"/>
          <w:sz w:val="22"/>
          <w:szCs w:val="22"/>
        </w:rPr>
      </w:pPr>
      <w:hyperlink w:anchor="_Toc407028310" w:history="1">
        <w:r w:rsidR="00585AA5" w:rsidRPr="00421FEB">
          <w:rPr>
            <w:rStyle w:val="a6"/>
          </w:rPr>
          <w:t>Часть 3. ГРАДОСТРОИТЕЛЬНЫЕ РЕГЛАМЕНТЫ</w:t>
        </w:r>
        <w:r w:rsidR="00585AA5">
          <w:rPr>
            <w:webHidden/>
          </w:rPr>
          <w:tab/>
        </w:r>
        <w:r w:rsidR="00714426">
          <w:rPr>
            <w:webHidden/>
          </w:rPr>
          <w:fldChar w:fldCharType="begin"/>
        </w:r>
        <w:r w:rsidR="00585AA5">
          <w:rPr>
            <w:webHidden/>
          </w:rPr>
          <w:instrText xml:space="preserve"> PAGEREF _Toc407028310 \h </w:instrText>
        </w:r>
        <w:r w:rsidR="00714426">
          <w:rPr>
            <w:webHidden/>
          </w:rPr>
        </w:r>
        <w:r w:rsidR="00714426">
          <w:rPr>
            <w:webHidden/>
          </w:rPr>
          <w:fldChar w:fldCharType="separate"/>
        </w:r>
        <w:r w:rsidR="00FC4906">
          <w:rPr>
            <w:webHidden/>
          </w:rPr>
          <w:t>29</w:t>
        </w:r>
        <w:r w:rsidR="00714426">
          <w:rPr>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311" w:history="1">
        <w:r w:rsidR="00585AA5" w:rsidRPr="00421FEB">
          <w:rPr>
            <w:rStyle w:val="a6"/>
            <w:noProof/>
          </w:rPr>
          <w:t>ГЛАВА 8. Общие требования к градостроительным регламентам</w:t>
        </w:r>
        <w:r w:rsidR="00585AA5">
          <w:rPr>
            <w:noProof/>
            <w:webHidden/>
          </w:rPr>
          <w:tab/>
        </w:r>
        <w:r w:rsidR="00714426">
          <w:rPr>
            <w:noProof/>
            <w:webHidden/>
          </w:rPr>
          <w:fldChar w:fldCharType="begin"/>
        </w:r>
        <w:r w:rsidR="00585AA5">
          <w:rPr>
            <w:noProof/>
            <w:webHidden/>
          </w:rPr>
          <w:instrText xml:space="preserve"> PAGEREF _Toc407028311 \h </w:instrText>
        </w:r>
        <w:r w:rsidR="00714426">
          <w:rPr>
            <w:noProof/>
            <w:webHidden/>
          </w:rPr>
        </w:r>
        <w:r w:rsidR="00714426">
          <w:rPr>
            <w:noProof/>
            <w:webHidden/>
          </w:rPr>
          <w:fldChar w:fldCharType="separate"/>
        </w:r>
        <w:r w:rsidR="00FC4906">
          <w:rPr>
            <w:noProof/>
            <w:webHidden/>
          </w:rPr>
          <w:t>29</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12" w:history="1">
        <w:r w:rsidR="00585AA5" w:rsidRPr="00421FEB">
          <w:rPr>
            <w:rStyle w:val="a6"/>
            <w:noProof/>
          </w:rPr>
          <w:t>Статья 22. Градостроительный регламент</w:t>
        </w:r>
        <w:r w:rsidR="00585AA5">
          <w:rPr>
            <w:noProof/>
            <w:webHidden/>
          </w:rPr>
          <w:tab/>
        </w:r>
        <w:r w:rsidR="00714426">
          <w:rPr>
            <w:noProof/>
            <w:webHidden/>
          </w:rPr>
          <w:fldChar w:fldCharType="begin"/>
        </w:r>
        <w:r w:rsidR="00585AA5">
          <w:rPr>
            <w:noProof/>
            <w:webHidden/>
          </w:rPr>
          <w:instrText xml:space="preserve"> PAGEREF _Toc407028312 \h </w:instrText>
        </w:r>
        <w:r w:rsidR="00714426">
          <w:rPr>
            <w:noProof/>
            <w:webHidden/>
          </w:rPr>
        </w:r>
        <w:r w:rsidR="00714426">
          <w:rPr>
            <w:noProof/>
            <w:webHidden/>
          </w:rPr>
          <w:fldChar w:fldCharType="separate"/>
        </w:r>
        <w:r w:rsidR="00FC4906">
          <w:rPr>
            <w:noProof/>
            <w:webHidden/>
          </w:rPr>
          <w:t>29</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13" w:history="1">
        <w:r w:rsidR="00585AA5" w:rsidRPr="00421FEB">
          <w:rPr>
            <w:rStyle w:val="a6"/>
            <w:noProof/>
          </w:rPr>
          <w:t>Статья 23.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85AA5">
          <w:rPr>
            <w:noProof/>
            <w:webHidden/>
          </w:rPr>
          <w:tab/>
        </w:r>
        <w:r w:rsidR="00714426">
          <w:rPr>
            <w:noProof/>
            <w:webHidden/>
          </w:rPr>
          <w:fldChar w:fldCharType="begin"/>
        </w:r>
        <w:r w:rsidR="00585AA5">
          <w:rPr>
            <w:noProof/>
            <w:webHidden/>
          </w:rPr>
          <w:instrText xml:space="preserve"> PAGEREF _Toc407028313 \h </w:instrText>
        </w:r>
        <w:r w:rsidR="00714426">
          <w:rPr>
            <w:noProof/>
            <w:webHidden/>
          </w:rPr>
        </w:r>
        <w:r w:rsidR="00714426">
          <w:rPr>
            <w:noProof/>
            <w:webHidden/>
          </w:rPr>
          <w:fldChar w:fldCharType="separate"/>
        </w:r>
        <w:r w:rsidR="00FC4906">
          <w:rPr>
            <w:noProof/>
            <w:webHidden/>
          </w:rPr>
          <w:t>31</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14" w:history="1">
        <w:r w:rsidR="00585AA5" w:rsidRPr="00421FEB">
          <w:rPr>
            <w:rStyle w:val="a6"/>
            <w:noProof/>
          </w:rPr>
          <w:t>Статья 24.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585AA5">
          <w:rPr>
            <w:noProof/>
            <w:webHidden/>
          </w:rPr>
          <w:tab/>
        </w:r>
        <w:r w:rsidR="00714426">
          <w:rPr>
            <w:noProof/>
            <w:webHidden/>
          </w:rPr>
          <w:fldChar w:fldCharType="begin"/>
        </w:r>
        <w:r w:rsidR="00585AA5">
          <w:rPr>
            <w:noProof/>
            <w:webHidden/>
          </w:rPr>
          <w:instrText xml:space="preserve"> PAGEREF _Toc407028314 \h </w:instrText>
        </w:r>
        <w:r w:rsidR="00714426">
          <w:rPr>
            <w:noProof/>
            <w:webHidden/>
          </w:rPr>
        </w:r>
        <w:r w:rsidR="00714426">
          <w:rPr>
            <w:noProof/>
            <w:webHidden/>
          </w:rPr>
          <w:fldChar w:fldCharType="separate"/>
        </w:r>
        <w:r w:rsidR="00FC4906">
          <w:rPr>
            <w:noProof/>
            <w:webHidden/>
          </w:rPr>
          <w:t>31</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15" w:history="1">
        <w:r w:rsidR="00585AA5" w:rsidRPr="00421FEB">
          <w:rPr>
            <w:rStyle w:val="a6"/>
            <w:noProof/>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585AA5">
          <w:rPr>
            <w:noProof/>
            <w:webHidden/>
          </w:rPr>
          <w:tab/>
        </w:r>
        <w:r w:rsidR="00714426">
          <w:rPr>
            <w:noProof/>
            <w:webHidden/>
          </w:rPr>
          <w:fldChar w:fldCharType="begin"/>
        </w:r>
        <w:r w:rsidR="00585AA5">
          <w:rPr>
            <w:noProof/>
            <w:webHidden/>
          </w:rPr>
          <w:instrText xml:space="preserve"> PAGEREF _Toc407028315 \h </w:instrText>
        </w:r>
        <w:r w:rsidR="00714426">
          <w:rPr>
            <w:noProof/>
            <w:webHidden/>
          </w:rPr>
        </w:r>
        <w:r w:rsidR="00714426">
          <w:rPr>
            <w:noProof/>
            <w:webHidden/>
          </w:rPr>
          <w:fldChar w:fldCharType="separate"/>
        </w:r>
        <w:r w:rsidR="00FC4906">
          <w:rPr>
            <w:noProof/>
            <w:webHidden/>
          </w:rPr>
          <w:t>32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16" w:history="1">
        <w:r w:rsidR="00585AA5" w:rsidRPr="00421FEB">
          <w:rPr>
            <w:rStyle w:val="a6"/>
            <w:noProof/>
          </w:rPr>
          <w:t>Статья 26. Использование земельных участков и объектов капитального строительства, не соответствующих градостроительному регламенту</w:t>
        </w:r>
        <w:r w:rsidR="00585AA5">
          <w:rPr>
            <w:noProof/>
            <w:webHidden/>
          </w:rPr>
          <w:tab/>
        </w:r>
        <w:r w:rsidR="00714426">
          <w:rPr>
            <w:noProof/>
            <w:webHidden/>
          </w:rPr>
          <w:fldChar w:fldCharType="begin"/>
        </w:r>
        <w:r w:rsidR="00585AA5">
          <w:rPr>
            <w:noProof/>
            <w:webHidden/>
          </w:rPr>
          <w:instrText xml:space="preserve"> PAGEREF _Toc407028316 \h </w:instrText>
        </w:r>
        <w:r w:rsidR="00714426">
          <w:rPr>
            <w:noProof/>
            <w:webHidden/>
          </w:rPr>
        </w:r>
        <w:r w:rsidR="00714426">
          <w:rPr>
            <w:noProof/>
            <w:webHidden/>
          </w:rPr>
          <w:fldChar w:fldCharType="separate"/>
        </w:r>
        <w:r w:rsidR="00FC4906">
          <w:rPr>
            <w:noProof/>
            <w:webHidden/>
          </w:rPr>
          <w:t>34</w:t>
        </w:r>
        <w:r w:rsidR="00714426">
          <w:rPr>
            <w:noProof/>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317" w:history="1">
        <w:r w:rsidR="00585AA5" w:rsidRPr="00421FEB">
          <w:rPr>
            <w:rStyle w:val="a6"/>
            <w:noProof/>
          </w:rPr>
          <w:t>ГЛАВА 9. Градостроительные регламенты территориальных зон</w:t>
        </w:r>
        <w:r w:rsidR="00585AA5">
          <w:rPr>
            <w:noProof/>
            <w:webHidden/>
          </w:rPr>
          <w:tab/>
        </w:r>
        <w:r w:rsidR="00714426">
          <w:rPr>
            <w:noProof/>
            <w:webHidden/>
          </w:rPr>
          <w:fldChar w:fldCharType="begin"/>
        </w:r>
        <w:r w:rsidR="00585AA5">
          <w:rPr>
            <w:noProof/>
            <w:webHidden/>
          </w:rPr>
          <w:instrText xml:space="preserve"> PAGEREF _Toc407028317 \h </w:instrText>
        </w:r>
        <w:r w:rsidR="00714426">
          <w:rPr>
            <w:noProof/>
            <w:webHidden/>
          </w:rPr>
        </w:r>
        <w:r w:rsidR="00714426">
          <w:rPr>
            <w:noProof/>
            <w:webHidden/>
          </w:rPr>
          <w:fldChar w:fldCharType="separate"/>
        </w:r>
        <w:r w:rsidR="00FC4906">
          <w:rPr>
            <w:noProof/>
            <w:webHidden/>
          </w:rPr>
          <w:t>35</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18" w:history="1">
        <w:r w:rsidR="00585AA5" w:rsidRPr="00421FEB">
          <w:rPr>
            <w:rStyle w:val="a6"/>
            <w:noProof/>
          </w:rPr>
          <w:t>Статья 27. Градостроительные регламенты. Жилые зоны</w:t>
        </w:r>
        <w:r w:rsidR="00585AA5">
          <w:rPr>
            <w:noProof/>
            <w:webHidden/>
          </w:rPr>
          <w:tab/>
        </w:r>
        <w:r w:rsidR="00714426">
          <w:rPr>
            <w:noProof/>
            <w:webHidden/>
          </w:rPr>
          <w:fldChar w:fldCharType="begin"/>
        </w:r>
        <w:r w:rsidR="00585AA5">
          <w:rPr>
            <w:noProof/>
            <w:webHidden/>
          </w:rPr>
          <w:instrText xml:space="preserve"> PAGEREF _Toc407028318 \h </w:instrText>
        </w:r>
        <w:r w:rsidR="00714426">
          <w:rPr>
            <w:noProof/>
            <w:webHidden/>
          </w:rPr>
        </w:r>
        <w:r w:rsidR="00714426">
          <w:rPr>
            <w:noProof/>
            <w:webHidden/>
          </w:rPr>
          <w:fldChar w:fldCharType="separate"/>
        </w:r>
        <w:r w:rsidR="00FC4906">
          <w:rPr>
            <w:noProof/>
            <w:webHidden/>
          </w:rPr>
          <w:t>35</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19" w:history="1">
        <w:r w:rsidR="00585AA5" w:rsidRPr="00421FEB">
          <w:rPr>
            <w:rStyle w:val="a6"/>
            <w:noProof/>
          </w:rPr>
          <w:t>Статья 28. Ж1. Зона застройки индивидуальными жилыми домами</w:t>
        </w:r>
        <w:r w:rsidR="00585AA5">
          <w:rPr>
            <w:noProof/>
            <w:webHidden/>
          </w:rPr>
          <w:tab/>
        </w:r>
        <w:r w:rsidR="00714426">
          <w:rPr>
            <w:noProof/>
            <w:webHidden/>
          </w:rPr>
          <w:fldChar w:fldCharType="begin"/>
        </w:r>
        <w:r w:rsidR="00585AA5">
          <w:rPr>
            <w:noProof/>
            <w:webHidden/>
          </w:rPr>
          <w:instrText xml:space="preserve"> PAGEREF _Toc407028319 \h </w:instrText>
        </w:r>
        <w:r w:rsidR="00714426">
          <w:rPr>
            <w:noProof/>
            <w:webHidden/>
          </w:rPr>
        </w:r>
        <w:r w:rsidR="00714426">
          <w:rPr>
            <w:noProof/>
            <w:webHidden/>
          </w:rPr>
          <w:fldChar w:fldCharType="separate"/>
        </w:r>
        <w:r w:rsidR="00FC4906">
          <w:rPr>
            <w:noProof/>
            <w:webHidden/>
          </w:rPr>
          <w:t>35</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0" w:history="1">
        <w:r w:rsidR="00585AA5" w:rsidRPr="00421FEB">
          <w:rPr>
            <w:rStyle w:val="a6"/>
            <w:noProof/>
          </w:rPr>
          <w:t>Статья 29. Ж2. Зона застройки малоэтажными жилыми домами</w:t>
        </w:r>
        <w:r w:rsidR="00585AA5">
          <w:rPr>
            <w:noProof/>
            <w:webHidden/>
          </w:rPr>
          <w:tab/>
        </w:r>
        <w:r w:rsidR="00714426">
          <w:rPr>
            <w:noProof/>
            <w:webHidden/>
          </w:rPr>
          <w:fldChar w:fldCharType="begin"/>
        </w:r>
        <w:r w:rsidR="00585AA5">
          <w:rPr>
            <w:noProof/>
            <w:webHidden/>
          </w:rPr>
          <w:instrText xml:space="preserve"> PAGEREF _Toc407028320 \h </w:instrText>
        </w:r>
        <w:r w:rsidR="00714426">
          <w:rPr>
            <w:noProof/>
            <w:webHidden/>
          </w:rPr>
        </w:r>
        <w:r w:rsidR="00714426">
          <w:rPr>
            <w:noProof/>
            <w:webHidden/>
          </w:rPr>
          <w:fldChar w:fldCharType="separate"/>
        </w:r>
        <w:r w:rsidR="00FC4906">
          <w:rPr>
            <w:noProof/>
            <w:webHidden/>
          </w:rPr>
          <w:t>38</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1" w:history="1">
        <w:r w:rsidR="00585AA5" w:rsidRPr="00421FEB">
          <w:rPr>
            <w:rStyle w:val="a6"/>
            <w:noProof/>
          </w:rPr>
          <w:t>Статья 30. Ж3. Зона застройки среднеэтажными жилыми домами</w:t>
        </w:r>
        <w:r w:rsidR="00585AA5">
          <w:rPr>
            <w:noProof/>
            <w:webHidden/>
          </w:rPr>
          <w:tab/>
        </w:r>
        <w:r w:rsidR="00714426">
          <w:rPr>
            <w:noProof/>
            <w:webHidden/>
          </w:rPr>
          <w:fldChar w:fldCharType="begin"/>
        </w:r>
        <w:r w:rsidR="00585AA5">
          <w:rPr>
            <w:noProof/>
            <w:webHidden/>
          </w:rPr>
          <w:instrText xml:space="preserve"> PAGEREF _Toc407028321 \h </w:instrText>
        </w:r>
        <w:r w:rsidR="00714426">
          <w:rPr>
            <w:noProof/>
            <w:webHidden/>
          </w:rPr>
        </w:r>
        <w:r w:rsidR="00714426">
          <w:rPr>
            <w:noProof/>
            <w:webHidden/>
          </w:rPr>
          <w:fldChar w:fldCharType="separate"/>
        </w:r>
        <w:r w:rsidR="00FC4906">
          <w:rPr>
            <w:noProof/>
            <w:webHidden/>
          </w:rPr>
          <w:t>41</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2" w:history="1">
        <w:r w:rsidR="00585AA5" w:rsidRPr="00421FEB">
          <w:rPr>
            <w:rStyle w:val="a6"/>
            <w:noProof/>
          </w:rPr>
          <w:t>Статья 31. Ж4. Зона жилой застройки блокированными жилыми домами</w:t>
        </w:r>
        <w:r w:rsidR="00585AA5">
          <w:rPr>
            <w:noProof/>
            <w:webHidden/>
          </w:rPr>
          <w:tab/>
        </w:r>
        <w:r w:rsidR="00714426">
          <w:rPr>
            <w:noProof/>
            <w:webHidden/>
          </w:rPr>
          <w:fldChar w:fldCharType="begin"/>
        </w:r>
        <w:r w:rsidR="00585AA5">
          <w:rPr>
            <w:noProof/>
            <w:webHidden/>
          </w:rPr>
          <w:instrText xml:space="preserve"> PAGEREF _Toc407028322 \h </w:instrText>
        </w:r>
        <w:r w:rsidR="00714426">
          <w:rPr>
            <w:noProof/>
            <w:webHidden/>
          </w:rPr>
        </w:r>
        <w:r w:rsidR="00714426">
          <w:rPr>
            <w:noProof/>
            <w:webHidden/>
          </w:rPr>
          <w:fldChar w:fldCharType="separate"/>
        </w:r>
        <w:r w:rsidR="00FC4906">
          <w:rPr>
            <w:noProof/>
            <w:webHidden/>
          </w:rPr>
          <w:t>42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3" w:history="1">
        <w:r w:rsidR="00585AA5" w:rsidRPr="00421FEB">
          <w:rPr>
            <w:rStyle w:val="a6"/>
            <w:noProof/>
          </w:rPr>
          <w:t>Статья 32. Градостроительные регламенты. Общественно-деловые зоны</w:t>
        </w:r>
        <w:r w:rsidR="00585AA5">
          <w:rPr>
            <w:noProof/>
            <w:webHidden/>
          </w:rPr>
          <w:tab/>
        </w:r>
        <w:r w:rsidR="00714426">
          <w:rPr>
            <w:noProof/>
            <w:webHidden/>
          </w:rPr>
          <w:fldChar w:fldCharType="begin"/>
        </w:r>
        <w:r w:rsidR="00585AA5">
          <w:rPr>
            <w:noProof/>
            <w:webHidden/>
          </w:rPr>
          <w:instrText xml:space="preserve"> PAGEREF _Toc407028323 \h </w:instrText>
        </w:r>
        <w:r w:rsidR="00714426">
          <w:rPr>
            <w:noProof/>
            <w:webHidden/>
          </w:rPr>
        </w:r>
        <w:r w:rsidR="00714426">
          <w:rPr>
            <w:noProof/>
            <w:webHidden/>
          </w:rPr>
          <w:fldChar w:fldCharType="separate"/>
        </w:r>
        <w:r w:rsidR="00FC4906">
          <w:rPr>
            <w:noProof/>
            <w:webHidden/>
          </w:rPr>
          <w:t>44</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4" w:history="1">
        <w:r w:rsidR="00585AA5" w:rsidRPr="00421FEB">
          <w:rPr>
            <w:rStyle w:val="a6"/>
            <w:noProof/>
          </w:rPr>
          <w:t>Статья 33. О1. Зона делового, общественного и коммерческого назначения</w:t>
        </w:r>
        <w:r w:rsidR="00585AA5">
          <w:rPr>
            <w:noProof/>
            <w:webHidden/>
          </w:rPr>
          <w:tab/>
        </w:r>
        <w:r w:rsidR="00714426">
          <w:rPr>
            <w:noProof/>
            <w:webHidden/>
          </w:rPr>
          <w:fldChar w:fldCharType="begin"/>
        </w:r>
        <w:r w:rsidR="00585AA5">
          <w:rPr>
            <w:noProof/>
            <w:webHidden/>
          </w:rPr>
          <w:instrText xml:space="preserve"> PAGEREF _Toc407028324 \h </w:instrText>
        </w:r>
        <w:r w:rsidR="00714426">
          <w:rPr>
            <w:noProof/>
            <w:webHidden/>
          </w:rPr>
        </w:r>
        <w:r w:rsidR="00714426">
          <w:rPr>
            <w:noProof/>
            <w:webHidden/>
          </w:rPr>
          <w:fldChar w:fldCharType="separate"/>
        </w:r>
        <w:r w:rsidR="00FC4906">
          <w:rPr>
            <w:noProof/>
            <w:webHidden/>
          </w:rPr>
          <w:t>45</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5" w:history="1">
        <w:r w:rsidR="00585AA5" w:rsidRPr="00421FEB">
          <w:rPr>
            <w:rStyle w:val="a6"/>
            <w:noProof/>
          </w:rPr>
          <w:t>Статья 34. О2. Зона размещения объектов социального и коммунально-бытового назначения</w:t>
        </w:r>
        <w:r w:rsidR="00585AA5">
          <w:rPr>
            <w:noProof/>
            <w:webHidden/>
          </w:rPr>
          <w:tab/>
        </w:r>
        <w:r w:rsidR="00714426">
          <w:rPr>
            <w:noProof/>
            <w:webHidden/>
          </w:rPr>
          <w:fldChar w:fldCharType="begin"/>
        </w:r>
        <w:r w:rsidR="00585AA5">
          <w:rPr>
            <w:noProof/>
            <w:webHidden/>
          </w:rPr>
          <w:instrText xml:space="preserve"> PAGEREF _Toc407028325 \h </w:instrText>
        </w:r>
        <w:r w:rsidR="00714426">
          <w:rPr>
            <w:noProof/>
            <w:webHidden/>
          </w:rPr>
        </w:r>
        <w:r w:rsidR="00714426">
          <w:rPr>
            <w:noProof/>
            <w:webHidden/>
          </w:rPr>
          <w:fldChar w:fldCharType="separate"/>
        </w:r>
        <w:r w:rsidR="00FC4906">
          <w:rPr>
            <w:noProof/>
            <w:webHidden/>
          </w:rPr>
          <w:t>46</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6" w:history="1">
        <w:r w:rsidR="00585AA5" w:rsidRPr="00421FEB">
          <w:rPr>
            <w:rStyle w:val="a6"/>
            <w:noProof/>
          </w:rPr>
          <w:t>Статья 35. Градостроительные регламенты. Производственные зоны, зоны инженерной и транспортной инфраструктур</w:t>
        </w:r>
        <w:r w:rsidR="00585AA5">
          <w:rPr>
            <w:noProof/>
            <w:webHidden/>
          </w:rPr>
          <w:tab/>
        </w:r>
        <w:r w:rsidR="00714426">
          <w:rPr>
            <w:noProof/>
            <w:webHidden/>
          </w:rPr>
          <w:fldChar w:fldCharType="begin"/>
        </w:r>
        <w:r w:rsidR="00585AA5">
          <w:rPr>
            <w:noProof/>
            <w:webHidden/>
          </w:rPr>
          <w:instrText xml:space="preserve"> PAGEREF _Toc407028326 \h </w:instrText>
        </w:r>
        <w:r w:rsidR="00714426">
          <w:rPr>
            <w:noProof/>
            <w:webHidden/>
          </w:rPr>
        </w:r>
        <w:r w:rsidR="00714426">
          <w:rPr>
            <w:noProof/>
            <w:webHidden/>
          </w:rPr>
          <w:fldChar w:fldCharType="separate"/>
        </w:r>
        <w:r w:rsidR="00FC4906">
          <w:rPr>
            <w:noProof/>
            <w:webHidden/>
          </w:rPr>
          <w:t>49</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7" w:history="1">
        <w:r w:rsidR="00585AA5" w:rsidRPr="00421FEB">
          <w:rPr>
            <w:rStyle w:val="a6"/>
            <w:noProof/>
          </w:rPr>
          <w:t>Статья 36. П1. Промышленная и коммунально-складская зона размещения объектов Iкласса опасности</w:t>
        </w:r>
        <w:r w:rsidR="00585AA5">
          <w:rPr>
            <w:noProof/>
            <w:webHidden/>
          </w:rPr>
          <w:tab/>
        </w:r>
        <w:r w:rsidR="00714426">
          <w:rPr>
            <w:noProof/>
            <w:webHidden/>
          </w:rPr>
          <w:fldChar w:fldCharType="begin"/>
        </w:r>
        <w:r w:rsidR="00585AA5">
          <w:rPr>
            <w:noProof/>
            <w:webHidden/>
          </w:rPr>
          <w:instrText xml:space="preserve"> PAGEREF _Toc407028327 \h </w:instrText>
        </w:r>
        <w:r w:rsidR="00714426">
          <w:rPr>
            <w:noProof/>
            <w:webHidden/>
          </w:rPr>
        </w:r>
        <w:r w:rsidR="00714426">
          <w:rPr>
            <w:noProof/>
            <w:webHidden/>
          </w:rPr>
          <w:fldChar w:fldCharType="separate"/>
        </w:r>
        <w:r w:rsidR="00FC4906">
          <w:rPr>
            <w:noProof/>
            <w:webHidden/>
          </w:rPr>
          <w:t>50</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8" w:history="1">
        <w:r w:rsidR="00585AA5" w:rsidRPr="00421FEB">
          <w:rPr>
            <w:rStyle w:val="a6"/>
            <w:noProof/>
          </w:rPr>
          <w:t xml:space="preserve">Статья 37. П2. Промышленная и коммунально-складская зона размещения объектов </w:t>
        </w:r>
        <w:r w:rsidR="00585AA5" w:rsidRPr="00421FEB">
          <w:rPr>
            <w:rStyle w:val="a6"/>
            <w:noProof/>
            <w:lang w:val="en-US"/>
          </w:rPr>
          <w:t>II</w:t>
        </w:r>
        <w:r w:rsidR="00585AA5" w:rsidRPr="00421FEB">
          <w:rPr>
            <w:rStyle w:val="a6"/>
            <w:noProof/>
          </w:rPr>
          <w:t xml:space="preserve">, </w:t>
        </w:r>
        <w:r w:rsidR="00585AA5" w:rsidRPr="00421FEB">
          <w:rPr>
            <w:rStyle w:val="a6"/>
            <w:noProof/>
            <w:lang w:val="en-US"/>
          </w:rPr>
          <w:t>III</w:t>
        </w:r>
        <w:r w:rsidR="00585AA5" w:rsidRPr="00421FEB">
          <w:rPr>
            <w:rStyle w:val="a6"/>
            <w:noProof/>
          </w:rPr>
          <w:t>класса опасности</w:t>
        </w:r>
        <w:r w:rsidR="00585AA5">
          <w:rPr>
            <w:noProof/>
            <w:webHidden/>
          </w:rPr>
          <w:tab/>
        </w:r>
        <w:r w:rsidR="00714426">
          <w:rPr>
            <w:noProof/>
            <w:webHidden/>
          </w:rPr>
          <w:fldChar w:fldCharType="begin"/>
        </w:r>
        <w:r w:rsidR="00585AA5">
          <w:rPr>
            <w:noProof/>
            <w:webHidden/>
          </w:rPr>
          <w:instrText xml:space="preserve"> PAGEREF _Toc407028328 \h </w:instrText>
        </w:r>
        <w:r w:rsidR="00714426">
          <w:rPr>
            <w:noProof/>
            <w:webHidden/>
          </w:rPr>
        </w:r>
        <w:r w:rsidR="00714426">
          <w:rPr>
            <w:noProof/>
            <w:webHidden/>
          </w:rPr>
          <w:fldChar w:fldCharType="separate"/>
        </w:r>
        <w:r w:rsidR="00FC4906">
          <w:rPr>
            <w:noProof/>
            <w:webHidden/>
          </w:rPr>
          <w:t>51</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29" w:history="1">
        <w:r w:rsidR="00585AA5" w:rsidRPr="00421FEB">
          <w:rPr>
            <w:rStyle w:val="a6"/>
            <w:noProof/>
          </w:rPr>
          <w:t xml:space="preserve">Статья 38. П2. Промышленная и коммунально-складская зона размещения объектов </w:t>
        </w:r>
        <w:r w:rsidR="00585AA5" w:rsidRPr="00421FEB">
          <w:rPr>
            <w:rStyle w:val="a6"/>
            <w:noProof/>
            <w:lang w:val="en-US"/>
          </w:rPr>
          <w:t>IV</w:t>
        </w:r>
        <w:r w:rsidR="00585AA5" w:rsidRPr="00421FEB">
          <w:rPr>
            <w:rStyle w:val="a6"/>
            <w:noProof/>
          </w:rPr>
          <w:t xml:space="preserve">, </w:t>
        </w:r>
        <w:r w:rsidR="00585AA5" w:rsidRPr="00421FEB">
          <w:rPr>
            <w:rStyle w:val="a6"/>
            <w:noProof/>
            <w:lang w:val="en-US"/>
          </w:rPr>
          <w:t>V</w:t>
        </w:r>
        <w:r w:rsidR="00585AA5" w:rsidRPr="00421FEB">
          <w:rPr>
            <w:rStyle w:val="a6"/>
            <w:noProof/>
          </w:rPr>
          <w:t>класса опасности</w:t>
        </w:r>
        <w:r w:rsidR="00585AA5">
          <w:rPr>
            <w:noProof/>
            <w:webHidden/>
          </w:rPr>
          <w:tab/>
        </w:r>
        <w:r w:rsidR="00714426">
          <w:rPr>
            <w:noProof/>
            <w:webHidden/>
          </w:rPr>
          <w:fldChar w:fldCharType="begin"/>
        </w:r>
        <w:r w:rsidR="00585AA5">
          <w:rPr>
            <w:noProof/>
            <w:webHidden/>
          </w:rPr>
          <w:instrText xml:space="preserve"> PAGEREF _Toc407028329 \h </w:instrText>
        </w:r>
        <w:r w:rsidR="00714426">
          <w:rPr>
            <w:noProof/>
            <w:webHidden/>
          </w:rPr>
        </w:r>
        <w:r w:rsidR="00714426">
          <w:rPr>
            <w:noProof/>
            <w:webHidden/>
          </w:rPr>
          <w:fldChar w:fldCharType="separate"/>
        </w:r>
        <w:r w:rsidR="00FC4906">
          <w:rPr>
            <w:noProof/>
            <w:webHidden/>
          </w:rPr>
          <w:t>53</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0" w:history="1">
        <w:r w:rsidR="00585AA5" w:rsidRPr="00421FEB">
          <w:rPr>
            <w:rStyle w:val="a6"/>
            <w:noProof/>
          </w:rPr>
          <w:t>Статья 39. И. Зона объектов инженерной инфраструктуры</w:t>
        </w:r>
        <w:r w:rsidR="00585AA5">
          <w:rPr>
            <w:noProof/>
            <w:webHidden/>
          </w:rPr>
          <w:tab/>
        </w:r>
        <w:r w:rsidR="00714426">
          <w:rPr>
            <w:noProof/>
            <w:webHidden/>
          </w:rPr>
          <w:fldChar w:fldCharType="begin"/>
        </w:r>
        <w:r w:rsidR="00585AA5">
          <w:rPr>
            <w:noProof/>
            <w:webHidden/>
          </w:rPr>
          <w:instrText xml:space="preserve"> PAGEREF _Toc407028330 \h </w:instrText>
        </w:r>
        <w:r w:rsidR="00714426">
          <w:rPr>
            <w:noProof/>
            <w:webHidden/>
          </w:rPr>
        </w:r>
        <w:r w:rsidR="00714426">
          <w:rPr>
            <w:noProof/>
            <w:webHidden/>
          </w:rPr>
          <w:fldChar w:fldCharType="separate"/>
        </w:r>
        <w:r w:rsidR="00FC4906">
          <w:rPr>
            <w:noProof/>
            <w:webHidden/>
          </w:rPr>
          <w:t>54</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1" w:history="1">
        <w:r w:rsidR="00585AA5" w:rsidRPr="00421FEB">
          <w:rPr>
            <w:rStyle w:val="a6"/>
            <w:noProof/>
          </w:rPr>
          <w:t>Статья 40. Т. Зона объектов транспортной инфраструктуры</w:t>
        </w:r>
        <w:r w:rsidR="00585AA5">
          <w:rPr>
            <w:noProof/>
            <w:webHidden/>
          </w:rPr>
          <w:tab/>
        </w:r>
        <w:r w:rsidR="00714426">
          <w:rPr>
            <w:noProof/>
            <w:webHidden/>
          </w:rPr>
          <w:fldChar w:fldCharType="begin"/>
        </w:r>
        <w:r w:rsidR="00585AA5">
          <w:rPr>
            <w:noProof/>
            <w:webHidden/>
          </w:rPr>
          <w:instrText xml:space="preserve"> PAGEREF _Toc407028331 \h </w:instrText>
        </w:r>
        <w:r w:rsidR="00714426">
          <w:rPr>
            <w:noProof/>
            <w:webHidden/>
          </w:rPr>
        </w:r>
        <w:r w:rsidR="00714426">
          <w:rPr>
            <w:noProof/>
            <w:webHidden/>
          </w:rPr>
          <w:fldChar w:fldCharType="separate"/>
        </w:r>
        <w:r w:rsidR="00FC4906">
          <w:rPr>
            <w:noProof/>
            <w:webHidden/>
          </w:rPr>
          <w:t>56</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2" w:history="1">
        <w:r w:rsidR="00585AA5" w:rsidRPr="00421FEB">
          <w:rPr>
            <w:rStyle w:val="a6"/>
            <w:noProof/>
          </w:rPr>
          <w:t>Статья 41. Градостроительные регламенты. Зоны рекреационного назначения</w:t>
        </w:r>
        <w:r w:rsidR="00585AA5">
          <w:rPr>
            <w:noProof/>
            <w:webHidden/>
          </w:rPr>
          <w:tab/>
        </w:r>
        <w:r w:rsidR="00714426">
          <w:rPr>
            <w:noProof/>
            <w:webHidden/>
          </w:rPr>
          <w:fldChar w:fldCharType="begin"/>
        </w:r>
        <w:r w:rsidR="00585AA5">
          <w:rPr>
            <w:noProof/>
            <w:webHidden/>
          </w:rPr>
          <w:instrText xml:space="preserve"> PAGEREF _Toc407028332 \h </w:instrText>
        </w:r>
        <w:r w:rsidR="00714426">
          <w:rPr>
            <w:noProof/>
            <w:webHidden/>
          </w:rPr>
        </w:r>
        <w:r w:rsidR="00714426">
          <w:rPr>
            <w:noProof/>
            <w:webHidden/>
          </w:rPr>
          <w:fldChar w:fldCharType="separate"/>
        </w:r>
        <w:r w:rsidR="00FC4906">
          <w:rPr>
            <w:noProof/>
            <w:webHidden/>
          </w:rPr>
          <w:t>57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3" w:history="1">
        <w:r w:rsidR="00585AA5" w:rsidRPr="00421FEB">
          <w:rPr>
            <w:rStyle w:val="a6"/>
            <w:noProof/>
          </w:rPr>
          <w:t>Статья 42. Р1. Зона зелёных насаждений общего пользования</w:t>
        </w:r>
        <w:r w:rsidR="00585AA5">
          <w:rPr>
            <w:noProof/>
            <w:webHidden/>
          </w:rPr>
          <w:tab/>
        </w:r>
        <w:r w:rsidR="00714426">
          <w:rPr>
            <w:noProof/>
            <w:webHidden/>
          </w:rPr>
          <w:fldChar w:fldCharType="begin"/>
        </w:r>
        <w:r w:rsidR="00585AA5">
          <w:rPr>
            <w:noProof/>
            <w:webHidden/>
          </w:rPr>
          <w:instrText xml:space="preserve"> PAGEREF _Toc407028333 \h </w:instrText>
        </w:r>
        <w:r w:rsidR="00714426">
          <w:rPr>
            <w:noProof/>
            <w:webHidden/>
          </w:rPr>
        </w:r>
        <w:r w:rsidR="00714426">
          <w:rPr>
            <w:noProof/>
            <w:webHidden/>
          </w:rPr>
          <w:fldChar w:fldCharType="separate"/>
        </w:r>
        <w:r w:rsidR="00FC4906">
          <w:rPr>
            <w:noProof/>
            <w:webHidden/>
          </w:rPr>
          <w:t>57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4" w:history="1">
        <w:r w:rsidR="00585AA5" w:rsidRPr="00421FEB">
          <w:rPr>
            <w:rStyle w:val="a6"/>
            <w:noProof/>
          </w:rPr>
          <w:t>Статья 43. Р2. Зона объектов спорта, рекреации и туризма</w:t>
        </w:r>
        <w:r w:rsidR="00585AA5">
          <w:rPr>
            <w:noProof/>
            <w:webHidden/>
          </w:rPr>
          <w:tab/>
        </w:r>
        <w:r w:rsidR="00714426">
          <w:rPr>
            <w:noProof/>
            <w:webHidden/>
          </w:rPr>
          <w:fldChar w:fldCharType="begin"/>
        </w:r>
        <w:r w:rsidR="00585AA5">
          <w:rPr>
            <w:noProof/>
            <w:webHidden/>
          </w:rPr>
          <w:instrText xml:space="preserve"> PAGEREF _Toc407028334 \h </w:instrText>
        </w:r>
        <w:r w:rsidR="00714426">
          <w:rPr>
            <w:noProof/>
            <w:webHidden/>
          </w:rPr>
        </w:r>
        <w:r w:rsidR="00714426">
          <w:rPr>
            <w:noProof/>
            <w:webHidden/>
          </w:rPr>
          <w:fldChar w:fldCharType="separate"/>
        </w:r>
        <w:r w:rsidR="00FC4906">
          <w:rPr>
            <w:noProof/>
            <w:webHidden/>
          </w:rPr>
          <w:t>58</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5" w:history="1">
        <w:r w:rsidR="00585AA5" w:rsidRPr="00421FEB">
          <w:rPr>
            <w:rStyle w:val="a6"/>
            <w:noProof/>
          </w:rPr>
          <w:t>Статья 44. Градостроительные регламенты. Сх1. Зона садоводческих и дачных объединений</w:t>
        </w:r>
        <w:r w:rsidR="00585AA5">
          <w:rPr>
            <w:noProof/>
            <w:webHidden/>
          </w:rPr>
          <w:tab/>
        </w:r>
        <w:r w:rsidR="00714426">
          <w:rPr>
            <w:noProof/>
            <w:webHidden/>
          </w:rPr>
          <w:fldChar w:fldCharType="begin"/>
        </w:r>
        <w:r w:rsidR="00585AA5">
          <w:rPr>
            <w:noProof/>
            <w:webHidden/>
          </w:rPr>
          <w:instrText xml:space="preserve"> PAGEREF _Toc407028335 \h </w:instrText>
        </w:r>
        <w:r w:rsidR="00714426">
          <w:rPr>
            <w:noProof/>
            <w:webHidden/>
          </w:rPr>
        </w:r>
        <w:r w:rsidR="00714426">
          <w:rPr>
            <w:noProof/>
            <w:webHidden/>
          </w:rPr>
          <w:fldChar w:fldCharType="separate"/>
        </w:r>
        <w:r w:rsidR="00FC4906">
          <w:rPr>
            <w:noProof/>
            <w:webHidden/>
          </w:rPr>
          <w:t>60</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6" w:history="1">
        <w:r w:rsidR="00585AA5" w:rsidRPr="00421FEB">
          <w:rPr>
            <w:rStyle w:val="a6"/>
            <w:noProof/>
          </w:rPr>
          <w:t>Статья 45. Градостроительные регламенты. Зоны специального назначения</w:t>
        </w:r>
        <w:r w:rsidR="00585AA5">
          <w:rPr>
            <w:noProof/>
            <w:webHidden/>
          </w:rPr>
          <w:tab/>
        </w:r>
        <w:r w:rsidR="00714426">
          <w:rPr>
            <w:noProof/>
            <w:webHidden/>
          </w:rPr>
          <w:fldChar w:fldCharType="begin"/>
        </w:r>
        <w:r w:rsidR="00585AA5">
          <w:rPr>
            <w:noProof/>
            <w:webHidden/>
          </w:rPr>
          <w:instrText xml:space="preserve"> PAGEREF _Toc407028336 \h </w:instrText>
        </w:r>
        <w:r w:rsidR="00714426">
          <w:rPr>
            <w:noProof/>
            <w:webHidden/>
          </w:rPr>
        </w:r>
        <w:r w:rsidR="00714426">
          <w:rPr>
            <w:noProof/>
            <w:webHidden/>
          </w:rPr>
          <w:fldChar w:fldCharType="separate"/>
        </w:r>
        <w:r w:rsidR="00FC4906">
          <w:rPr>
            <w:noProof/>
            <w:webHidden/>
          </w:rPr>
          <w:t>62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7" w:history="1">
        <w:r w:rsidR="00585AA5" w:rsidRPr="00421FEB">
          <w:rPr>
            <w:rStyle w:val="a6"/>
            <w:noProof/>
          </w:rPr>
          <w:t>Статья 46. Сп1. Зона размещения военных объектов</w:t>
        </w:r>
        <w:r w:rsidR="00585AA5">
          <w:rPr>
            <w:noProof/>
            <w:webHidden/>
          </w:rPr>
          <w:tab/>
        </w:r>
        <w:r w:rsidR="00714426">
          <w:rPr>
            <w:noProof/>
            <w:webHidden/>
          </w:rPr>
          <w:fldChar w:fldCharType="begin"/>
        </w:r>
        <w:r w:rsidR="00585AA5">
          <w:rPr>
            <w:noProof/>
            <w:webHidden/>
          </w:rPr>
          <w:instrText xml:space="preserve"> PAGEREF _Toc407028337 \h </w:instrText>
        </w:r>
        <w:r w:rsidR="00714426">
          <w:rPr>
            <w:noProof/>
            <w:webHidden/>
          </w:rPr>
        </w:r>
        <w:r w:rsidR="00714426">
          <w:rPr>
            <w:noProof/>
            <w:webHidden/>
          </w:rPr>
          <w:fldChar w:fldCharType="separate"/>
        </w:r>
        <w:r w:rsidR="00FC4906">
          <w:rPr>
            <w:noProof/>
            <w:webHidden/>
          </w:rPr>
          <w:t>62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8" w:history="1">
        <w:r w:rsidR="00585AA5" w:rsidRPr="00421FEB">
          <w:rPr>
            <w:rStyle w:val="a6"/>
            <w:noProof/>
          </w:rPr>
          <w:t>Статья 47. Сп2. Зона кладбищ</w:t>
        </w:r>
        <w:r w:rsidR="00585AA5">
          <w:rPr>
            <w:noProof/>
            <w:webHidden/>
          </w:rPr>
          <w:tab/>
        </w:r>
        <w:r w:rsidR="00714426">
          <w:rPr>
            <w:noProof/>
            <w:webHidden/>
          </w:rPr>
          <w:fldChar w:fldCharType="begin"/>
        </w:r>
        <w:r w:rsidR="00585AA5">
          <w:rPr>
            <w:noProof/>
            <w:webHidden/>
          </w:rPr>
          <w:instrText xml:space="preserve"> PAGEREF _Toc407028338 \h </w:instrText>
        </w:r>
        <w:r w:rsidR="00714426">
          <w:rPr>
            <w:noProof/>
            <w:webHidden/>
          </w:rPr>
        </w:r>
        <w:r w:rsidR="00714426">
          <w:rPr>
            <w:noProof/>
            <w:webHidden/>
          </w:rPr>
          <w:fldChar w:fldCharType="separate"/>
        </w:r>
        <w:r w:rsidR="00FC4906">
          <w:rPr>
            <w:noProof/>
            <w:webHidden/>
          </w:rPr>
          <w:t>63</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39" w:history="1">
        <w:r w:rsidR="00585AA5" w:rsidRPr="00421FEB">
          <w:rPr>
            <w:rStyle w:val="a6"/>
            <w:noProof/>
          </w:rPr>
          <w:t>Статья 48. Сп3. Зона размещения отходов потребления</w:t>
        </w:r>
        <w:r w:rsidR="00585AA5">
          <w:rPr>
            <w:noProof/>
            <w:webHidden/>
          </w:rPr>
          <w:tab/>
        </w:r>
        <w:r w:rsidR="00714426">
          <w:rPr>
            <w:noProof/>
            <w:webHidden/>
          </w:rPr>
          <w:fldChar w:fldCharType="begin"/>
        </w:r>
        <w:r w:rsidR="00585AA5">
          <w:rPr>
            <w:noProof/>
            <w:webHidden/>
          </w:rPr>
          <w:instrText xml:space="preserve"> PAGEREF _Toc407028339 \h </w:instrText>
        </w:r>
        <w:r w:rsidR="00714426">
          <w:rPr>
            <w:noProof/>
            <w:webHidden/>
          </w:rPr>
        </w:r>
        <w:r w:rsidR="00714426">
          <w:rPr>
            <w:noProof/>
            <w:webHidden/>
          </w:rPr>
          <w:fldChar w:fldCharType="separate"/>
        </w:r>
        <w:r w:rsidR="00FC4906">
          <w:rPr>
            <w:noProof/>
            <w:webHidden/>
          </w:rPr>
          <w:t>65</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40" w:history="1">
        <w:r w:rsidR="00585AA5" w:rsidRPr="00421FEB">
          <w:rPr>
            <w:rStyle w:val="a6"/>
            <w:noProof/>
          </w:rPr>
          <w:t>Статья 49. Сп4. Зона зеленых насаждений специального назначения</w:t>
        </w:r>
        <w:r w:rsidR="00585AA5">
          <w:rPr>
            <w:noProof/>
            <w:webHidden/>
          </w:rPr>
          <w:tab/>
        </w:r>
        <w:r w:rsidR="00714426">
          <w:rPr>
            <w:noProof/>
            <w:webHidden/>
          </w:rPr>
          <w:fldChar w:fldCharType="begin"/>
        </w:r>
        <w:r w:rsidR="00585AA5">
          <w:rPr>
            <w:noProof/>
            <w:webHidden/>
          </w:rPr>
          <w:instrText xml:space="preserve"> PAGEREF _Toc407028340 \h </w:instrText>
        </w:r>
        <w:r w:rsidR="00714426">
          <w:rPr>
            <w:noProof/>
            <w:webHidden/>
          </w:rPr>
        </w:r>
        <w:r w:rsidR="00714426">
          <w:rPr>
            <w:noProof/>
            <w:webHidden/>
          </w:rPr>
          <w:fldChar w:fldCharType="separate"/>
        </w:r>
        <w:r w:rsidR="00FC4906">
          <w:rPr>
            <w:noProof/>
            <w:webHidden/>
          </w:rPr>
          <w:t>66</w:t>
        </w:r>
        <w:r w:rsidR="00714426">
          <w:rPr>
            <w:noProof/>
            <w:webHidden/>
          </w:rPr>
          <w:fldChar w:fldCharType="end"/>
        </w:r>
      </w:hyperlink>
    </w:p>
    <w:p w:rsidR="00585AA5" w:rsidRDefault="00244624">
      <w:pPr>
        <w:pStyle w:val="22"/>
        <w:tabs>
          <w:tab w:val="right" w:pos="9344"/>
        </w:tabs>
        <w:rPr>
          <w:rFonts w:asciiTheme="minorHAnsi" w:eastAsiaTheme="minorEastAsia" w:hAnsiTheme="minorHAnsi" w:cstheme="minorBidi"/>
          <w:b w:val="0"/>
          <w:bCs w:val="0"/>
          <w:noProof/>
          <w:spacing w:val="0"/>
          <w:sz w:val="22"/>
          <w:szCs w:val="22"/>
        </w:rPr>
      </w:pPr>
      <w:hyperlink w:anchor="_Toc407028341" w:history="1">
        <w:r w:rsidR="00585AA5" w:rsidRPr="00421FEB">
          <w:rPr>
            <w:rStyle w:val="a6"/>
            <w:noProof/>
          </w:rPr>
          <w:t>ГЛАВА 10. Ограничения использования земельных участков и объектов капитального строительства в границах зон с особыми условиями использования территорий</w:t>
        </w:r>
        <w:r w:rsidR="00585AA5">
          <w:rPr>
            <w:noProof/>
            <w:webHidden/>
          </w:rPr>
          <w:tab/>
        </w:r>
        <w:r w:rsidR="00714426">
          <w:rPr>
            <w:noProof/>
            <w:webHidden/>
          </w:rPr>
          <w:fldChar w:fldCharType="begin"/>
        </w:r>
        <w:r w:rsidR="00585AA5">
          <w:rPr>
            <w:noProof/>
            <w:webHidden/>
          </w:rPr>
          <w:instrText xml:space="preserve"> PAGEREF _Toc407028341 \h </w:instrText>
        </w:r>
        <w:r w:rsidR="00714426">
          <w:rPr>
            <w:noProof/>
            <w:webHidden/>
          </w:rPr>
        </w:r>
        <w:r w:rsidR="00714426">
          <w:rPr>
            <w:noProof/>
            <w:webHidden/>
          </w:rPr>
          <w:fldChar w:fldCharType="separate"/>
        </w:r>
        <w:r w:rsidR="00FC4906">
          <w:rPr>
            <w:noProof/>
            <w:webHidden/>
          </w:rPr>
          <w:t>67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42" w:history="1">
        <w:r w:rsidR="00585AA5" w:rsidRPr="00421FEB">
          <w:rPr>
            <w:rStyle w:val="a6"/>
            <w:noProof/>
          </w:rPr>
          <w:t>Статья 50. Ограничения использования земельных участков и объектов капитального строительства на территории санитарно-защитных зон</w:t>
        </w:r>
        <w:r w:rsidR="00585AA5">
          <w:rPr>
            <w:noProof/>
            <w:webHidden/>
          </w:rPr>
          <w:tab/>
        </w:r>
        <w:r w:rsidR="00714426">
          <w:rPr>
            <w:noProof/>
            <w:webHidden/>
          </w:rPr>
          <w:fldChar w:fldCharType="begin"/>
        </w:r>
        <w:r w:rsidR="00585AA5">
          <w:rPr>
            <w:noProof/>
            <w:webHidden/>
          </w:rPr>
          <w:instrText xml:space="preserve"> PAGEREF _Toc407028342 \h </w:instrText>
        </w:r>
        <w:r w:rsidR="00714426">
          <w:rPr>
            <w:noProof/>
            <w:webHidden/>
          </w:rPr>
        </w:r>
        <w:r w:rsidR="00714426">
          <w:rPr>
            <w:noProof/>
            <w:webHidden/>
          </w:rPr>
          <w:fldChar w:fldCharType="separate"/>
        </w:r>
        <w:r w:rsidR="00FC4906">
          <w:rPr>
            <w:noProof/>
            <w:webHidden/>
          </w:rPr>
          <w:t>67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43" w:history="1">
        <w:r w:rsidR="00585AA5" w:rsidRPr="00421FEB">
          <w:rPr>
            <w:rStyle w:val="a6"/>
            <w:noProof/>
          </w:rPr>
          <w:t>Статья 51. Ограничения использования земельных участков и объектов капитального строительства на территории водоохранных зон, прибрежных защитных полос, зон затопления и подтопления</w:t>
        </w:r>
        <w:r w:rsidR="00585AA5">
          <w:rPr>
            <w:noProof/>
            <w:webHidden/>
          </w:rPr>
          <w:tab/>
        </w:r>
        <w:r w:rsidR="00714426">
          <w:rPr>
            <w:noProof/>
            <w:webHidden/>
          </w:rPr>
          <w:fldChar w:fldCharType="begin"/>
        </w:r>
        <w:r w:rsidR="00585AA5">
          <w:rPr>
            <w:noProof/>
            <w:webHidden/>
          </w:rPr>
          <w:instrText xml:space="preserve"> PAGEREF _Toc407028343 \h </w:instrText>
        </w:r>
        <w:r w:rsidR="00714426">
          <w:rPr>
            <w:noProof/>
            <w:webHidden/>
          </w:rPr>
        </w:r>
        <w:r w:rsidR="00714426">
          <w:rPr>
            <w:noProof/>
            <w:webHidden/>
          </w:rPr>
          <w:fldChar w:fldCharType="separate"/>
        </w:r>
        <w:r w:rsidR="00FC4906">
          <w:rPr>
            <w:noProof/>
            <w:webHidden/>
          </w:rPr>
          <w:t>69</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44" w:history="1">
        <w:r w:rsidR="00585AA5" w:rsidRPr="00421FEB">
          <w:rPr>
            <w:rStyle w:val="a6"/>
            <w:noProof/>
          </w:rPr>
          <w:t>Статья 52.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r w:rsidR="00585AA5">
          <w:rPr>
            <w:noProof/>
            <w:webHidden/>
          </w:rPr>
          <w:tab/>
        </w:r>
        <w:r w:rsidR="00714426">
          <w:rPr>
            <w:noProof/>
            <w:webHidden/>
          </w:rPr>
          <w:fldChar w:fldCharType="begin"/>
        </w:r>
        <w:r w:rsidR="00585AA5">
          <w:rPr>
            <w:noProof/>
            <w:webHidden/>
          </w:rPr>
          <w:instrText xml:space="preserve"> PAGEREF _Toc407028344 \h </w:instrText>
        </w:r>
        <w:r w:rsidR="00714426">
          <w:rPr>
            <w:noProof/>
            <w:webHidden/>
          </w:rPr>
        </w:r>
        <w:r w:rsidR="00714426">
          <w:rPr>
            <w:noProof/>
            <w:webHidden/>
          </w:rPr>
          <w:fldChar w:fldCharType="separate"/>
        </w:r>
        <w:r w:rsidR="00FC4906">
          <w:rPr>
            <w:noProof/>
            <w:webHidden/>
          </w:rPr>
          <w:t>70</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45" w:history="1">
        <w:r w:rsidR="00585AA5" w:rsidRPr="00421FEB">
          <w:rPr>
            <w:rStyle w:val="a6"/>
            <w:noProof/>
          </w:rPr>
          <w:t>Статья 53.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585AA5">
          <w:rPr>
            <w:noProof/>
            <w:webHidden/>
          </w:rPr>
          <w:tab/>
        </w:r>
        <w:r w:rsidR="00714426">
          <w:rPr>
            <w:noProof/>
            <w:webHidden/>
          </w:rPr>
          <w:fldChar w:fldCharType="begin"/>
        </w:r>
        <w:r w:rsidR="00585AA5">
          <w:rPr>
            <w:noProof/>
            <w:webHidden/>
          </w:rPr>
          <w:instrText xml:space="preserve"> PAGEREF _Toc407028345 \h </w:instrText>
        </w:r>
        <w:r w:rsidR="00714426">
          <w:rPr>
            <w:noProof/>
            <w:webHidden/>
          </w:rPr>
        </w:r>
        <w:r w:rsidR="00714426">
          <w:rPr>
            <w:noProof/>
            <w:webHidden/>
          </w:rPr>
          <w:fldChar w:fldCharType="separate"/>
        </w:r>
        <w:r w:rsidR="00FC4906">
          <w:rPr>
            <w:noProof/>
            <w:webHidden/>
          </w:rPr>
          <w:t>72</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46" w:history="1">
        <w:r w:rsidR="00585AA5" w:rsidRPr="00421FEB">
          <w:rPr>
            <w:rStyle w:val="a6"/>
            <w:noProof/>
          </w:rPr>
          <w:t>Статья 54. Ограничения использования земельных участков и объектов капитального строительства на территории охранных зон трубопроводов</w:t>
        </w:r>
        <w:r w:rsidR="00585AA5">
          <w:rPr>
            <w:noProof/>
            <w:webHidden/>
          </w:rPr>
          <w:tab/>
        </w:r>
        <w:r w:rsidR="00714426">
          <w:rPr>
            <w:noProof/>
            <w:webHidden/>
          </w:rPr>
          <w:fldChar w:fldCharType="begin"/>
        </w:r>
        <w:r w:rsidR="00585AA5">
          <w:rPr>
            <w:noProof/>
            <w:webHidden/>
          </w:rPr>
          <w:instrText xml:space="preserve"> PAGEREF _Toc407028346 \h </w:instrText>
        </w:r>
        <w:r w:rsidR="00714426">
          <w:rPr>
            <w:noProof/>
            <w:webHidden/>
          </w:rPr>
        </w:r>
        <w:r w:rsidR="00714426">
          <w:rPr>
            <w:noProof/>
            <w:webHidden/>
          </w:rPr>
          <w:fldChar w:fldCharType="separate"/>
        </w:r>
        <w:r w:rsidR="00FC4906">
          <w:rPr>
            <w:noProof/>
            <w:webHidden/>
          </w:rPr>
          <w:t>75</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47" w:history="1">
        <w:r w:rsidR="00585AA5" w:rsidRPr="00421FEB">
          <w:rPr>
            <w:rStyle w:val="a6"/>
            <w:noProof/>
          </w:rPr>
          <w:t>Статья 55. Ограничения использования земельных участков и объектов капитального строительства на территории зон  охраны объектов культурного наследия</w:t>
        </w:r>
        <w:r w:rsidR="00585AA5">
          <w:rPr>
            <w:noProof/>
            <w:webHidden/>
          </w:rPr>
          <w:tab/>
        </w:r>
        <w:r w:rsidR="00714426">
          <w:rPr>
            <w:noProof/>
            <w:webHidden/>
          </w:rPr>
          <w:fldChar w:fldCharType="begin"/>
        </w:r>
        <w:r w:rsidR="00585AA5">
          <w:rPr>
            <w:noProof/>
            <w:webHidden/>
          </w:rPr>
          <w:instrText xml:space="preserve"> PAGEREF _Toc407028347 \h </w:instrText>
        </w:r>
        <w:r w:rsidR="00714426">
          <w:rPr>
            <w:noProof/>
            <w:webHidden/>
          </w:rPr>
        </w:r>
        <w:r w:rsidR="00714426">
          <w:rPr>
            <w:noProof/>
            <w:webHidden/>
          </w:rPr>
          <w:fldChar w:fldCharType="separate"/>
        </w:r>
        <w:r w:rsidR="00FC4906">
          <w:rPr>
            <w:noProof/>
            <w:webHidden/>
          </w:rPr>
          <w:t>77</w:t>
        </w:r>
        <w:r w:rsidR="00714426">
          <w:rPr>
            <w:noProof/>
            <w:webHidden/>
          </w:rPr>
          <w:fldChar w:fldCharType="end"/>
        </w:r>
      </w:hyperlink>
    </w:p>
    <w:p w:rsidR="00585AA5" w:rsidRDefault="00244624">
      <w:pPr>
        <w:pStyle w:val="32"/>
        <w:tabs>
          <w:tab w:val="right" w:pos="9344"/>
        </w:tabs>
        <w:rPr>
          <w:rFonts w:asciiTheme="minorHAnsi" w:eastAsiaTheme="minorEastAsia" w:hAnsiTheme="minorHAnsi" w:cstheme="minorBidi"/>
          <w:noProof/>
          <w:spacing w:val="0"/>
          <w:sz w:val="22"/>
          <w:szCs w:val="22"/>
        </w:rPr>
      </w:pPr>
      <w:hyperlink w:anchor="_Toc407028348" w:history="1">
        <w:r w:rsidR="00585AA5" w:rsidRPr="00421FEB">
          <w:rPr>
            <w:rStyle w:val="a6"/>
            <w:noProof/>
          </w:rPr>
          <w:t>Статья 56. Ограничения использования земельных участков и объектов капитального строительства на территории особо охраняемых природных территорий</w:t>
        </w:r>
        <w:r w:rsidR="00585AA5">
          <w:rPr>
            <w:noProof/>
            <w:webHidden/>
          </w:rPr>
          <w:tab/>
        </w:r>
        <w:r w:rsidR="00714426">
          <w:rPr>
            <w:noProof/>
            <w:webHidden/>
          </w:rPr>
          <w:fldChar w:fldCharType="begin"/>
        </w:r>
        <w:r w:rsidR="00585AA5">
          <w:rPr>
            <w:noProof/>
            <w:webHidden/>
          </w:rPr>
          <w:instrText xml:space="preserve"> PAGEREF _Toc407028348 \h </w:instrText>
        </w:r>
        <w:r w:rsidR="00714426">
          <w:rPr>
            <w:noProof/>
            <w:webHidden/>
          </w:rPr>
        </w:r>
        <w:r w:rsidR="00714426">
          <w:rPr>
            <w:noProof/>
            <w:webHidden/>
          </w:rPr>
          <w:fldChar w:fldCharType="separate"/>
        </w:r>
        <w:r w:rsidR="00FC4906">
          <w:rPr>
            <w:noProof/>
            <w:webHidden/>
          </w:rPr>
          <w:t>80</w:t>
        </w:r>
        <w:r w:rsidR="00714426">
          <w:rPr>
            <w:noProof/>
            <w:webHidden/>
          </w:rPr>
          <w:fldChar w:fldCharType="end"/>
        </w:r>
      </w:hyperlink>
    </w:p>
    <w:p w:rsidR="00FC4906" w:rsidRPr="00042EF1" w:rsidRDefault="00714426" w:rsidP="00FC4906">
      <w:pPr>
        <w:pStyle w:val="1"/>
      </w:pPr>
      <w:r>
        <w:fldChar w:fldCharType="end"/>
      </w:r>
      <w:r w:rsidR="000B5231">
        <w:br w:type="page"/>
      </w:r>
      <w:bookmarkStart w:id="6" w:name="_Toc407028280"/>
      <w:bookmarkEnd w:id="0"/>
      <w:bookmarkEnd w:id="1"/>
      <w:bookmarkEnd w:id="2"/>
      <w:bookmarkEnd w:id="3"/>
      <w:bookmarkEnd w:id="4"/>
      <w:bookmarkEnd w:id="5"/>
      <w:r w:rsidR="00FC4906" w:rsidRPr="00042EF1">
        <w:lastRenderedPageBreak/>
        <w:t>Часть 1. ПОРЯДОК ПРИМЕНЕНИЯ ПРАВИЛ И ВНЕСЕНИЯ В НИХ ИЗМЕНЕНИЙ</w:t>
      </w:r>
      <w:bookmarkEnd w:id="6"/>
    </w:p>
    <w:p w:rsidR="00FC4906" w:rsidRPr="00042EF1" w:rsidRDefault="00FC4906" w:rsidP="00FC4906">
      <w:pPr>
        <w:pStyle w:val="2"/>
      </w:pPr>
      <w:bookmarkStart w:id="7" w:name="_Toc281221504"/>
      <w:bookmarkStart w:id="8" w:name="_Toc406410608"/>
      <w:bookmarkStart w:id="9" w:name="_Toc406410806"/>
      <w:bookmarkStart w:id="10" w:name="_Toc406411686"/>
      <w:bookmarkStart w:id="11" w:name="_Toc406583093"/>
      <w:bookmarkStart w:id="12" w:name="_Toc407028281"/>
      <w:r w:rsidRPr="00042EF1">
        <w:t>ГЛАВА 1. Общие положения</w:t>
      </w:r>
      <w:bookmarkEnd w:id="7"/>
      <w:bookmarkEnd w:id="8"/>
      <w:bookmarkEnd w:id="9"/>
      <w:bookmarkEnd w:id="10"/>
      <w:bookmarkEnd w:id="11"/>
      <w:bookmarkEnd w:id="12"/>
    </w:p>
    <w:p w:rsidR="00FC4906" w:rsidRPr="00042EF1" w:rsidRDefault="00FC4906" w:rsidP="00FC4906">
      <w:pPr>
        <w:pStyle w:val="30"/>
      </w:pPr>
      <w:bookmarkStart w:id="13" w:name="_Toc258228292"/>
      <w:bookmarkStart w:id="14" w:name="_Toc281221505"/>
      <w:bookmarkStart w:id="15" w:name="_Toc406410609"/>
      <w:bookmarkStart w:id="16" w:name="_Toc406410807"/>
      <w:bookmarkStart w:id="17" w:name="_Toc406411687"/>
      <w:bookmarkStart w:id="18" w:name="_Toc406583094"/>
      <w:bookmarkStart w:id="19" w:name="_Toc407028282"/>
      <w:r w:rsidRPr="00042EF1">
        <w:t>Статья 1. Основные понятия, используемые в Правилах</w:t>
      </w:r>
      <w:bookmarkEnd w:id="13"/>
      <w:bookmarkEnd w:id="14"/>
      <w:bookmarkEnd w:id="15"/>
      <w:bookmarkEnd w:id="16"/>
      <w:bookmarkEnd w:id="17"/>
      <w:bookmarkEnd w:id="18"/>
      <w:bookmarkEnd w:id="19"/>
    </w:p>
    <w:p w:rsidR="00FC4906" w:rsidRDefault="00FC4906" w:rsidP="00FC4906">
      <w:r w:rsidRPr="00041B62">
        <w:rPr>
          <w:b/>
        </w:rPr>
        <w:t>Береговая полоса</w:t>
      </w:r>
      <w:r w:rsidRPr="00953563">
        <w:t xml:space="preserve">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FC4906" w:rsidRPr="00953563" w:rsidRDefault="00FC4906" w:rsidP="00FC4906">
      <w:r w:rsidRPr="00041B62">
        <w:rPr>
          <w:b/>
        </w:rPr>
        <w:t>Блокированные жилые дома</w:t>
      </w:r>
      <w:r w:rsidRPr="00953563">
        <w:t xml:space="preserve"> – жилые дома, не предназначенные для раздела на квартиры,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FC4906" w:rsidRPr="00953563" w:rsidRDefault="00FC4906" w:rsidP="00FC4906">
      <w:r w:rsidRPr="00041B62">
        <w:rPr>
          <w:b/>
        </w:rPr>
        <w:t>Водоохранные зоны</w:t>
      </w:r>
      <w:r w:rsidRPr="00953563">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C4906" w:rsidRPr="00953563" w:rsidRDefault="00FC4906" w:rsidP="00FC4906">
      <w:r w:rsidRPr="00041B62">
        <w:rPr>
          <w:b/>
        </w:rPr>
        <w:t>Градостроительное зонирование</w:t>
      </w:r>
      <w:r w:rsidRPr="00953563">
        <w:t xml:space="preserve"> – зонирование территории Вистинского сельского поселения в целях определения территориальных зон и установления градостроительных регламентов.</w:t>
      </w:r>
    </w:p>
    <w:p w:rsidR="00FC4906" w:rsidRPr="00953563" w:rsidRDefault="00FC4906" w:rsidP="00FC4906">
      <w:r w:rsidRPr="00041B62">
        <w:rPr>
          <w:b/>
        </w:rPr>
        <w:t>Градостроительный регламент</w:t>
      </w:r>
      <w:r w:rsidRPr="00953563">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w:t>
      </w:r>
      <w:bookmarkStart w:id="20" w:name="_GoBack"/>
      <w:bookmarkEnd w:id="20"/>
      <w:r w:rsidRPr="00953563">
        <w:t>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C4906" w:rsidRPr="00953563" w:rsidRDefault="00FC4906" w:rsidP="00FC4906">
      <w:r w:rsidRPr="00041B62">
        <w:rPr>
          <w:b/>
        </w:rPr>
        <w:t>Документация по планировке территории</w:t>
      </w:r>
      <w:r w:rsidRPr="00953563">
        <w:t xml:space="preserve"> – проекты планировки территории; проекты межевания территории; градостроительные планы земельных участков.</w:t>
      </w:r>
    </w:p>
    <w:p w:rsidR="00FC4906" w:rsidRPr="00953563" w:rsidRDefault="00FC4906" w:rsidP="00FC4906">
      <w:r w:rsidRPr="00041B62">
        <w:rPr>
          <w:b/>
        </w:rPr>
        <w:t>Застройщик</w:t>
      </w:r>
      <w:r w:rsidRPr="00953563">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w:t>
      </w:r>
      <w:r w:rsidRPr="00953563">
        <w:lastRenderedPageBreak/>
        <w:t>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C4906" w:rsidRPr="00953563" w:rsidRDefault="00FC4906" w:rsidP="00FC4906">
      <w:r w:rsidRPr="00041B62">
        <w:rPr>
          <w:b/>
        </w:rPr>
        <w:t>Зона санитарной охраны источников питьевого и хозяйственно-бытового водоснабжения</w:t>
      </w:r>
      <w:r w:rsidRPr="00953563">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FC4906" w:rsidRPr="00953563" w:rsidRDefault="00FC4906" w:rsidP="00FC4906">
      <w:r w:rsidRPr="00041B62">
        <w:rPr>
          <w:b/>
        </w:rPr>
        <w:t>Зоны с особыми условиями использования территорий</w:t>
      </w:r>
      <w:r w:rsidRPr="0095356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C4906" w:rsidRPr="00953563" w:rsidRDefault="00FC4906" w:rsidP="00FC4906">
      <w:r w:rsidRPr="00041B62">
        <w:rPr>
          <w:b/>
        </w:rPr>
        <w:t>Индивидуальные жилые дома</w:t>
      </w:r>
      <w:r w:rsidRPr="00953563">
        <w:t xml:space="preserve"> – отдельно стоящие жилые дома с количеством этажей не более чем три, предназначенные для проживания одной семьи.</w:t>
      </w:r>
    </w:p>
    <w:p w:rsidR="00FC4906" w:rsidRPr="00953563" w:rsidRDefault="00FC4906" w:rsidP="00FC4906">
      <w:r w:rsidRPr="00041B62">
        <w:rPr>
          <w:b/>
        </w:rPr>
        <w:t>Капитальный ремонт объектов капитального строительства (за исключением линейных объектов)</w:t>
      </w:r>
      <w:r w:rsidRPr="00953563">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C4906" w:rsidRPr="00953563" w:rsidRDefault="00FC4906" w:rsidP="00FC4906">
      <w:r w:rsidRPr="00041B62">
        <w:rPr>
          <w:b/>
        </w:rPr>
        <w:t>Капитальный ремонт линейных объектов</w:t>
      </w:r>
      <w:r w:rsidRPr="00953563">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C4906" w:rsidRPr="00953563" w:rsidRDefault="00FC4906" w:rsidP="00FC4906">
      <w:r w:rsidRPr="00041B62">
        <w:rPr>
          <w:b/>
        </w:rPr>
        <w:t>Комплексное благоустройство территории</w:t>
      </w:r>
      <w:r w:rsidRPr="00953563">
        <w:t xml:space="preserve"> – система мероприятий, направленных на формирование комфортных условий жизнедеятельности граждан в городской среде при реализации проектов планировок территорий.</w:t>
      </w:r>
    </w:p>
    <w:p w:rsidR="00FC4906" w:rsidRPr="00953563" w:rsidRDefault="00FC4906" w:rsidP="00FC4906">
      <w:r w:rsidRPr="00041B62">
        <w:rPr>
          <w:b/>
        </w:rPr>
        <w:lastRenderedPageBreak/>
        <w:t>Красные линии</w:t>
      </w:r>
      <w:r w:rsidRPr="00953563">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FC4906" w:rsidRDefault="00FC4906" w:rsidP="00FC4906">
      <w:r w:rsidRPr="00072829">
        <w:rPr>
          <w:b/>
        </w:rPr>
        <w:t>Малоэтажные жилые дома</w:t>
      </w:r>
      <w:r>
        <w:t xml:space="preserve"> – жилые дома, предназначенные для раздела на квартиры, высотой не выше четырех надземных этажей, разделенных на две и более квартиры.</w:t>
      </w:r>
    </w:p>
    <w:p w:rsidR="00FC4906" w:rsidRPr="00953563" w:rsidRDefault="00FC4906" w:rsidP="00FC4906">
      <w:r w:rsidRPr="00041B62">
        <w:rPr>
          <w:b/>
        </w:rPr>
        <w:t>Объект капитального строительства</w:t>
      </w:r>
      <w:r w:rsidRPr="00953563">
        <w:t xml:space="preserve"> – здание, строение, сооружение, объекты, строительство которых не завершено (объекты незавершённого строительства), за исключением временных построек, киосков, навесов и других подобных построек.</w:t>
      </w:r>
    </w:p>
    <w:p w:rsidR="00FC4906" w:rsidRPr="00953563" w:rsidRDefault="00FC4906" w:rsidP="00FC4906">
      <w:pPr>
        <w:rPr>
          <w:kern w:val="1"/>
        </w:rPr>
      </w:pPr>
      <w:r w:rsidRPr="00041B62">
        <w:rPr>
          <w:b/>
          <w:kern w:val="1"/>
        </w:rPr>
        <w:t>Объекты культурного наследия (памятники истории и культуры) народов Российской Федерации</w:t>
      </w:r>
      <w:r w:rsidRPr="00953563">
        <w:rPr>
          <w:kern w:val="1"/>
        </w:rPr>
        <w:t xml:space="preserve"> – объекты недвижимого имущества(включая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C4906" w:rsidRPr="00953563" w:rsidRDefault="00FC4906" w:rsidP="00FC4906">
      <w:r w:rsidRPr="00041B62">
        <w:rPr>
          <w:b/>
        </w:rPr>
        <w:t>Планировка территории</w:t>
      </w:r>
      <w:r w:rsidRPr="00953563">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FC4906" w:rsidRPr="00953563" w:rsidRDefault="00FC4906" w:rsidP="00FC4906">
      <w:r w:rsidRPr="00041B62">
        <w:rPr>
          <w:b/>
        </w:rPr>
        <w:t>Полоса отвода железных дорог</w:t>
      </w:r>
      <w:r w:rsidRPr="0095356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C4906" w:rsidRPr="00953563" w:rsidRDefault="00FC4906" w:rsidP="00FC4906">
      <w:r w:rsidRPr="00041B62">
        <w:rPr>
          <w:b/>
        </w:rPr>
        <w:t>Правила землепользования и застройки</w:t>
      </w:r>
      <w:r w:rsidRPr="00953563">
        <w:t xml:space="preserve"> – документ градостроительного зонирования, который утверждается нормативным правовым актом соответствующего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C4906" w:rsidRPr="00953563" w:rsidRDefault="00FC4906" w:rsidP="00FC4906">
      <w:r w:rsidRPr="00041B62">
        <w:rPr>
          <w:b/>
        </w:rPr>
        <w:t>Прибрежная защитная полоса</w:t>
      </w:r>
      <w:r w:rsidRPr="00953563">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вводятся дополнительные по </w:t>
      </w:r>
      <w:r w:rsidRPr="00953563">
        <w:lastRenderedPageBreak/>
        <w:t>отношению к режиму водоохраной зоны ограничения хозяйственной и иной деятельности.</w:t>
      </w:r>
    </w:p>
    <w:p w:rsidR="00FC4906" w:rsidRPr="00953563" w:rsidRDefault="00FC4906" w:rsidP="00FC4906">
      <w:r w:rsidRPr="00041B62">
        <w:rPr>
          <w:b/>
        </w:rPr>
        <w:t>Реконструкция объектов капительного строительства (за исключением линейных объектов)</w:t>
      </w:r>
      <w:r w:rsidRPr="0095356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C4906" w:rsidRPr="00953563" w:rsidRDefault="00FC4906" w:rsidP="00FC4906">
      <w:r w:rsidRPr="00041B62">
        <w:rPr>
          <w:b/>
        </w:rPr>
        <w:t>Реконструкция линейных объектов</w:t>
      </w:r>
      <w:r w:rsidRPr="0095356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C4906" w:rsidRPr="00953563" w:rsidRDefault="00FC4906" w:rsidP="00FC4906">
      <w:r w:rsidRPr="00041B62">
        <w:rPr>
          <w:b/>
        </w:rPr>
        <w:t>Санитарно-защитная зона</w:t>
      </w:r>
      <w:r w:rsidRPr="00953563">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FC4906" w:rsidRPr="00953563" w:rsidRDefault="00FC4906" w:rsidP="00FC4906">
      <w:r w:rsidRPr="00072829">
        <w:rPr>
          <w:b/>
        </w:rPr>
        <w:t>Среднеэтажные жилые дома</w:t>
      </w:r>
      <w:r>
        <w:t xml:space="preserve"> – жилые дома, предназначенные для раздела на квартиры, высотой не выше восьми надземных этажей, разделенных на две и более квартиры.</w:t>
      </w:r>
    </w:p>
    <w:p w:rsidR="00FC4906" w:rsidRPr="00953563" w:rsidRDefault="00FC4906" w:rsidP="00FC4906">
      <w:r w:rsidRPr="00041B62">
        <w:rPr>
          <w:b/>
        </w:rPr>
        <w:t>Строительные намерения заявителя</w:t>
      </w:r>
      <w:r w:rsidRPr="00953563">
        <w:t xml:space="preserve"> – планируемое строительство, реконструкция, капитальный ремонт объекта капитального строительства.</w:t>
      </w:r>
    </w:p>
    <w:p w:rsidR="00FC4906" w:rsidRPr="00953563" w:rsidRDefault="00FC4906" w:rsidP="00FC4906">
      <w:r w:rsidRPr="00041B62">
        <w:rPr>
          <w:b/>
        </w:rPr>
        <w:t>Строительство</w:t>
      </w:r>
      <w:r w:rsidRPr="00953563">
        <w:t xml:space="preserve"> – создание зданий, строений, сооружений (в том числе на месте сносимых объектов капитального строительства).</w:t>
      </w:r>
    </w:p>
    <w:p w:rsidR="00FC4906" w:rsidRPr="00953563" w:rsidRDefault="00FC4906" w:rsidP="00FC4906">
      <w:r w:rsidRPr="00041B62">
        <w:rPr>
          <w:b/>
        </w:rPr>
        <w:t>Территориальные зоны</w:t>
      </w:r>
      <w:r w:rsidRPr="00953563">
        <w:t xml:space="preserve"> – зоны, для которых в Правилах застройки определены границы и установлены градостроительные регламенты.</w:t>
      </w:r>
    </w:p>
    <w:p w:rsidR="00FC4906" w:rsidRPr="00981959" w:rsidRDefault="00FC4906" w:rsidP="00FC4906">
      <w:pPr>
        <w:pStyle w:val="30"/>
      </w:pPr>
      <w:bookmarkStart w:id="21" w:name="_Toc281221506"/>
      <w:bookmarkStart w:id="22" w:name="_Toc406410610"/>
      <w:bookmarkStart w:id="23" w:name="_Toc406410808"/>
      <w:bookmarkStart w:id="24" w:name="_Toc406411688"/>
      <w:bookmarkStart w:id="25" w:name="_Toc406583095"/>
      <w:bookmarkStart w:id="26" w:name="_Toc407028283"/>
      <w:r w:rsidRPr="00981959">
        <w:t xml:space="preserve">Статья 2. </w:t>
      </w:r>
      <w:r>
        <w:t xml:space="preserve">Основания и цели введения </w:t>
      </w:r>
      <w:r w:rsidRPr="00981959">
        <w:t>Правил</w:t>
      </w:r>
      <w:bookmarkEnd w:id="21"/>
      <w:bookmarkEnd w:id="22"/>
      <w:bookmarkEnd w:id="23"/>
      <w:bookmarkEnd w:id="24"/>
      <w:bookmarkEnd w:id="25"/>
      <w:bookmarkEnd w:id="26"/>
    </w:p>
    <w:p w:rsidR="00FC4906" w:rsidRPr="00953563" w:rsidRDefault="00FC4906" w:rsidP="00FC4906">
      <w:r>
        <w:t xml:space="preserve">1. </w:t>
      </w:r>
      <w:r w:rsidRPr="00953563">
        <w:t xml:space="preserve">Правила землепользования и застройки муниципального образования «Вистинское сельское поселение» (далее – Правила застройки, Правила) являются нормативным правовым актом муниципального образования «Вистинское сельское поселение» (далее – Вистинское сельское поселение),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Ленинградской </w:t>
      </w:r>
      <w:r w:rsidRPr="00953563">
        <w:lastRenderedPageBreak/>
        <w:t>области и муниципальными правовыми актами Вистинского сельского поселения.</w:t>
      </w:r>
    </w:p>
    <w:p w:rsidR="00FC4906" w:rsidRDefault="00FC4906" w:rsidP="00FC4906">
      <w:r w:rsidRPr="00FC031F">
        <w:t xml:space="preserve">2. Правила застройки разработаны с учётом положений о территориальном планировании </w:t>
      </w:r>
      <w:r>
        <w:t xml:space="preserve">Схем территориального планирования Российской Федерации, </w:t>
      </w:r>
      <w:r w:rsidRPr="00FC031F">
        <w:t>Схемы территориального планирования Ленинградской области, Схемы территориального планирования Кингисеппского муниципального района Ленинградской области, Генерального плана муниципального образования «Вистинское сельское поселение» муниципального образования «Кингисеппский муниципальный район» Ленинградской области.</w:t>
      </w:r>
    </w:p>
    <w:p w:rsidR="00FC4906" w:rsidRPr="00CE7EA7" w:rsidRDefault="00FC4906" w:rsidP="00FC4906">
      <w:r w:rsidRPr="00CE7EA7">
        <w:t>3. Правила застройки разработаны на основе Генерального плана Вистинского сельского поселения. Допускается конкретизация Правилами застройки положений указанного Генерального плана, но с обязательным учётом функционального зонирования территории. В случае внесения в установленном порядке изменений в Генеральный план Вистинского сельского поселения, соответствующие изменения вносятся в Правила застройки.</w:t>
      </w:r>
    </w:p>
    <w:p w:rsidR="00FC4906" w:rsidRPr="00C05F22" w:rsidRDefault="00FC4906" w:rsidP="00FC4906">
      <w:r>
        <w:t xml:space="preserve">4. </w:t>
      </w:r>
      <w:r w:rsidRPr="00C05F22">
        <w:t>Целями Правил застройки являются:</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создание условий для устойчивого развития территории Вистинского сельского поселения, сохранения окружающей среды и объектов культурного наследия;</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создание условий для планировки территории Вистинского сельского поселения;</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FC4906" w:rsidRPr="00981959" w:rsidRDefault="00FC4906" w:rsidP="00FC4906">
      <w:pPr>
        <w:pStyle w:val="30"/>
      </w:pPr>
      <w:bookmarkStart w:id="27" w:name="_Toc281221507"/>
      <w:bookmarkStart w:id="28" w:name="_Toc406410611"/>
      <w:bookmarkStart w:id="29" w:name="_Toc406410809"/>
      <w:bookmarkStart w:id="30" w:name="_Toc406411689"/>
      <w:bookmarkStart w:id="31" w:name="_Toc406583096"/>
      <w:bookmarkStart w:id="32" w:name="_Toc407028284"/>
      <w:r w:rsidRPr="00981959">
        <w:t>Статья 3. Область применения Правил</w:t>
      </w:r>
      <w:bookmarkEnd w:id="27"/>
      <w:bookmarkEnd w:id="28"/>
      <w:bookmarkEnd w:id="29"/>
      <w:bookmarkEnd w:id="30"/>
      <w:bookmarkEnd w:id="31"/>
      <w:bookmarkEnd w:id="32"/>
    </w:p>
    <w:p w:rsidR="00FC4906" w:rsidRDefault="00FC4906" w:rsidP="00FC4906">
      <w:r>
        <w:t>1. Правила разработаны на всю территорию Вистинского сельского поселения.</w:t>
      </w:r>
    </w:p>
    <w:p w:rsidR="00FC4906" w:rsidRPr="00981959" w:rsidRDefault="00FC4906" w:rsidP="00FC4906">
      <w:r>
        <w:t xml:space="preserve">2. </w:t>
      </w:r>
      <w:r w:rsidRPr="00981959">
        <w:t>Правила распространяются на все</w:t>
      </w:r>
      <w:r>
        <w:t>,</w:t>
      </w:r>
      <w:r w:rsidRPr="00981959">
        <w:t xml:space="preserve"> расположенные на территории Вистинского сельского поселения</w:t>
      </w:r>
      <w:r>
        <w:t>,</w:t>
      </w:r>
      <w:r w:rsidRPr="00981959">
        <w:t xml:space="preserve"> земельные участки и объекты капитального строительства.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FC4906" w:rsidRPr="00981959" w:rsidRDefault="00FC4906" w:rsidP="00FC4906">
      <w:r>
        <w:t xml:space="preserve">3. </w:t>
      </w:r>
      <w:r w:rsidRPr="00981959">
        <w:t>Правила применяются при:</w:t>
      </w:r>
    </w:p>
    <w:p w:rsidR="00FC4906" w:rsidRPr="00981959" w:rsidRDefault="00FC4906" w:rsidP="00FC4906">
      <w:r w:rsidRPr="00981959">
        <w:rPr>
          <w:rFonts w:ascii="Symbol Cyr" w:hAnsi="Symbol Cyr" w:cs="Symbol Cyr"/>
        </w:rPr>
        <w:t>-</w:t>
      </w:r>
      <w:r w:rsidRPr="00981959">
        <w:t xml:space="preserve">подготовке, проверке и утверждении документации по планировке территории, в том числе градостроительных планов земельных участков, </w:t>
      </w:r>
      <w:r w:rsidRPr="00981959">
        <w:lastRenderedPageBreak/>
        <w:t>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FC4906" w:rsidRPr="00981959" w:rsidRDefault="00FC4906" w:rsidP="00FC4906">
      <w:r w:rsidRPr="00981959">
        <w:rPr>
          <w:rFonts w:ascii="Symbol Cyr" w:hAnsi="Symbol Cyr" w:cs="Symbol Cyr"/>
        </w:rPr>
        <w:t>-</w:t>
      </w:r>
      <w:r w:rsidRPr="00981959">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FC4906" w:rsidRPr="00981959" w:rsidRDefault="00FC4906" w:rsidP="00FC4906">
      <w:r w:rsidRPr="00981959">
        <w:rPr>
          <w:rFonts w:ascii="Symbol Cyr" w:hAnsi="Symbol Cyr" w:cs="Symbol Cyr"/>
        </w:rPr>
        <w:t>-</w:t>
      </w:r>
      <w:r w:rsidRPr="00981959">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FC4906" w:rsidRPr="00CE7EA7" w:rsidRDefault="00FC4906" w:rsidP="00FC4906">
      <w:pPr>
        <w:rPr>
          <w:rFonts w:ascii="Symbol Cyr" w:hAnsi="Symbol Cyr" w:cs="Symbol Cyr"/>
        </w:rPr>
      </w:pPr>
      <w:r>
        <w:rPr>
          <w:rFonts w:ascii="Symbol Cyr" w:hAnsi="Symbol Cyr" w:cs="Symbol Cyr"/>
        </w:rPr>
        <w:t>-</w:t>
      </w:r>
      <w:r w:rsidRPr="00CE7EA7">
        <w:rPr>
          <w:rFonts w:ascii="Symbol Cyr" w:hAnsi="Symbol Cyr" w:cs="Symbol Cyr"/>
        </w:rPr>
        <w:t xml:space="preserve"> при выдаче разрешений на строительство объектов капитального строительства;</w:t>
      </w:r>
    </w:p>
    <w:p w:rsidR="00FC4906" w:rsidRPr="00CE7EA7" w:rsidRDefault="00FC4906" w:rsidP="00FC4906">
      <w:pPr>
        <w:rPr>
          <w:rFonts w:ascii="Symbol Cyr" w:hAnsi="Symbol Cyr" w:cs="Symbol Cyr"/>
        </w:rPr>
      </w:pPr>
      <w:r>
        <w:rPr>
          <w:rFonts w:ascii="Symbol Cyr" w:hAnsi="Symbol Cyr" w:cs="Symbol Cyr"/>
        </w:rPr>
        <w:t>-</w:t>
      </w:r>
      <w:r w:rsidRPr="00CE7EA7">
        <w:rPr>
          <w:rFonts w:ascii="Symbol Cyr" w:hAnsi="Symbol Cyr" w:cs="Symbol Cyr"/>
        </w:rPr>
        <w:t xml:space="preserve"> при выдаче разрешений на ввод объектов капитального строительства в эксплуатацию;</w:t>
      </w:r>
    </w:p>
    <w:p w:rsidR="00FC4906" w:rsidRPr="00CE7EA7" w:rsidRDefault="00FC4906" w:rsidP="00FC4906">
      <w:pPr>
        <w:rPr>
          <w:rFonts w:ascii="Symbol Cyr" w:hAnsi="Symbol Cyr" w:cs="Symbol Cyr"/>
        </w:rPr>
      </w:pPr>
      <w:r>
        <w:rPr>
          <w:rFonts w:ascii="Symbol Cyr" w:hAnsi="Symbol Cyr" w:cs="Symbol Cyr"/>
        </w:rPr>
        <w:t>-</w:t>
      </w:r>
      <w:r w:rsidRPr="00CE7EA7">
        <w:rPr>
          <w:rFonts w:ascii="Symbol Cyr" w:hAnsi="Symbol Cyr" w:cs="Symbol Cyr"/>
        </w:rPr>
        <w:t xml:space="preserve"> при установлении публичных сервитутов;</w:t>
      </w:r>
    </w:p>
    <w:p w:rsidR="00FC4906" w:rsidRPr="00981959" w:rsidRDefault="00FC4906" w:rsidP="00FC4906">
      <w:r w:rsidRPr="00981959">
        <w:rPr>
          <w:rFonts w:ascii="Symbol Cyr" w:hAnsi="Symbol Cyr" w:cs="Symbol Cyr"/>
        </w:rPr>
        <w:t>-</w:t>
      </w:r>
      <w:r w:rsidRPr="00981959">
        <w:t>осуществлении контроля за использованием земель на территории Вистинского сельского поселения;</w:t>
      </w:r>
    </w:p>
    <w:p w:rsidR="00FC4906" w:rsidRPr="00981959" w:rsidRDefault="00FC4906" w:rsidP="00FC4906">
      <w:r w:rsidRPr="00981959">
        <w:rPr>
          <w:rFonts w:ascii="Symbol Cyr" w:hAnsi="Symbol Cyr" w:cs="Symbol Cyr"/>
        </w:rPr>
        <w:t>-</w:t>
      </w:r>
      <w:r w:rsidRPr="00981959">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FC4906" w:rsidRPr="00981959" w:rsidRDefault="00FC4906" w:rsidP="00FC4906">
      <w:r w:rsidRPr="00981959">
        <w:t>- в других случаях, предусмотренных нормативными правовыми и нормативными техническими документами.</w:t>
      </w:r>
    </w:p>
    <w:p w:rsidR="00FC4906" w:rsidRPr="00981959" w:rsidRDefault="00FC4906" w:rsidP="00FC4906">
      <w:pPr>
        <w:pStyle w:val="30"/>
      </w:pPr>
      <w:bookmarkStart w:id="33" w:name="_Toc281221508"/>
      <w:bookmarkStart w:id="34" w:name="_Toc406410612"/>
      <w:bookmarkStart w:id="35" w:name="_Toc406410810"/>
      <w:bookmarkStart w:id="36" w:name="_Toc406411690"/>
      <w:bookmarkStart w:id="37" w:name="_Toc406583097"/>
      <w:bookmarkStart w:id="38" w:name="_Toc407028285"/>
      <w:r w:rsidRPr="00981959">
        <w:t>Статья 4. Общедоступность информации о землепользовании и застройке</w:t>
      </w:r>
      <w:bookmarkEnd w:id="33"/>
      <w:bookmarkEnd w:id="34"/>
      <w:bookmarkEnd w:id="35"/>
      <w:bookmarkEnd w:id="36"/>
      <w:bookmarkEnd w:id="37"/>
      <w:bookmarkEnd w:id="38"/>
    </w:p>
    <w:p w:rsidR="00FC4906" w:rsidRPr="00981959" w:rsidRDefault="00FC4906" w:rsidP="00FC4906">
      <w:r w:rsidRPr="00981959">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FC4906" w:rsidRPr="00981959" w:rsidRDefault="00FC4906" w:rsidP="00FC4906">
      <w:r w:rsidRPr="00981959">
        <w:t>2. Администрация Вистинского сельского поселения обеспечивает возможность ознакомления с Правилами застройки путём:</w:t>
      </w:r>
    </w:p>
    <w:p w:rsidR="00FC4906" w:rsidRPr="00981959" w:rsidRDefault="00FC4906" w:rsidP="00FC4906">
      <w:r>
        <w:t xml:space="preserve">- </w:t>
      </w:r>
      <w:r w:rsidRPr="00981959">
        <w:t>опубликования в средствах массовой информации;</w:t>
      </w:r>
    </w:p>
    <w:p w:rsidR="00FC4906" w:rsidRPr="00981959" w:rsidRDefault="00FC4906" w:rsidP="00FC4906">
      <w:r>
        <w:t xml:space="preserve">- </w:t>
      </w:r>
      <w:r w:rsidRPr="00981959">
        <w:t>размещения на официальном сайте Вистинского сельского поселения в информационно-телекоммуникационной сети «Интернет»;</w:t>
      </w:r>
    </w:p>
    <w:p w:rsidR="00FC4906" w:rsidRPr="00981959" w:rsidRDefault="00FC4906" w:rsidP="00FC4906">
      <w:r>
        <w:t xml:space="preserve">- </w:t>
      </w:r>
      <w:r w:rsidRPr="00981959">
        <w:t>создания условий для ознакомления с настоящими Правилами, в том числе с входящими в их состав картографическими документами в администрации Вистинского сельского поселения, иных органах и организациях, участвующих в регулировании землепользования и застройки в сельском поселении.</w:t>
      </w:r>
    </w:p>
    <w:p w:rsidR="00FC4906" w:rsidRPr="00981959" w:rsidRDefault="00FC4906" w:rsidP="00FC4906">
      <w:pPr>
        <w:pStyle w:val="2"/>
      </w:pPr>
      <w:bookmarkStart w:id="39" w:name="_Toc406410615"/>
      <w:bookmarkStart w:id="40" w:name="_Toc406410813"/>
      <w:bookmarkStart w:id="41" w:name="_Toc406411693"/>
      <w:bookmarkStart w:id="42" w:name="_Toc406583100"/>
      <w:bookmarkStart w:id="43" w:name="_Toc407028286"/>
      <w:bookmarkStart w:id="44" w:name="_Toc258228296"/>
      <w:bookmarkStart w:id="45" w:name="_Toc281221510"/>
      <w:r w:rsidRPr="00981959">
        <w:lastRenderedPageBreak/>
        <w:t xml:space="preserve">ГЛАВА </w:t>
      </w:r>
      <w:r>
        <w:t>2</w:t>
      </w:r>
      <w:r w:rsidRPr="00981959">
        <w:t xml:space="preserve">. </w:t>
      </w:r>
      <w:r>
        <w:t>Регулирование землепользования и застройки</w:t>
      </w:r>
      <w:bookmarkEnd w:id="39"/>
      <w:bookmarkEnd w:id="40"/>
      <w:bookmarkEnd w:id="41"/>
      <w:bookmarkEnd w:id="42"/>
      <w:bookmarkEnd w:id="43"/>
    </w:p>
    <w:p w:rsidR="00FC4906" w:rsidRPr="00981959" w:rsidRDefault="00FC4906" w:rsidP="00FC4906">
      <w:pPr>
        <w:pStyle w:val="30"/>
      </w:pPr>
      <w:bookmarkStart w:id="46" w:name="_Toc406410616"/>
      <w:bookmarkStart w:id="47" w:name="_Toc406410814"/>
      <w:bookmarkStart w:id="48" w:name="_Toc406411694"/>
      <w:bookmarkStart w:id="49" w:name="_Toc406583101"/>
      <w:bookmarkStart w:id="50" w:name="_Toc407028287"/>
      <w:r w:rsidRPr="00981959">
        <w:t xml:space="preserve">Статья </w:t>
      </w:r>
      <w:r>
        <w:t>5</w:t>
      </w:r>
      <w:r w:rsidRPr="00981959">
        <w:t>. Полномочия органов местного самоуправления Вистинского сельского поселения в области землепользования и застройки</w:t>
      </w:r>
      <w:bookmarkEnd w:id="44"/>
      <w:bookmarkEnd w:id="45"/>
      <w:bookmarkEnd w:id="46"/>
      <w:bookmarkEnd w:id="47"/>
      <w:bookmarkEnd w:id="48"/>
      <w:bookmarkEnd w:id="49"/>
      <w:bookmarkEnd w:id="50"/>
    </w:p>
    <w:p w:rsidR="00FC4906" w:rsidRPr="00981959" w:rsidRDefault="00FC4906" w:rsidP="00FC4906">
      <w:r>
        <w:t xml:space="preserve">1. </w:t>
      </w:r>
      <w:r w:rsidRPr="00981959">
        <w:t xml:space="preserve">Полномочия </w:t>
      </w:r>
      <w:r>
        <w:t>органов местного самоуправления</w:t>
      </w:r>
      <w:r w:rsidRPr="00981959">
        <w:t xml:space="preserve"> Вистинского сельского поселения в области землепользования и застройки определяются федеральными законами, законами Ленинградской области, Уставом Вистинского сельского поселения.</w:t>
      </w:r>
    </w:p>
    <w:p w:rsidR="00FC4906" w:rsidRPr="00981959" w:rsidRDefault="00FC4906" w:rsidP="00FC4906">
      <w:pPr>
        <w:pStyle w:val="30"/>
      </w:pPr>
      <w:bookmarkStart w:id="51" w:name="_Toc258228297"/>
      <w:bookmarkStart w:id="52" w:name="_Toc281221511"/>
      <w:bookmarkStart w:id="53" w:name="_Toc406410617"/>
      <w:bookmarkStart w:id="54" w:name="_Toc406410815"/>
      <w:bookmarkStart w:id="55" w:name="_Toc406411695"/>
      <w:bookmarkStart w:id="56" w:name="_Toc406583102"/>
      <w:bookmarkStart w:id="57" w:name="_Toc407028288"/>
      <w:r w:rsidRPr="00981959">
        <w:t xml:space="preserve">Статья </w:t>
      </w:r>
      <w:r>
        <w:t>6</w:t>
      </w:r>
      <w:r w:rsidRPr="00981959">
        <w:t>. Комиссия по подготовке проекта правил землепользования и застройке</w:t>
      </w:r>
      <w:bookmarkEnd w:id="51"/>
      <w:bookmarkEnd w:id="52"/>
      <w:bookmarkEnd w:id="53"/>
      <w:bookmarkEnd w:id="54"/>
      <w:bookmarkEnd w:id="55"/>
      <w:bookmarkEnd w:id="56"/>
      <w:bookmarkEnd w:id="57"/>
    </w:p>
    <w:p w:rsidR="00FC4906" w:rsidRPr="00981959" w:rsidRDefault="00FC4906" w:rsidP="00FC4906">
      <w:r>
        <w:t xml:space="preserve">1. </w:t>
      </w:r>
      <w:r w:rsidRPr="00981959">
        <w:t>Комиссия по подготовке проекта правил землепользования и застройк</w:t>
      </w:r>
      <w:r>
        <w:t>и</w:t>
      </w:r>
      <w:r w:rsidRPr="00981959">
        <w:t xml:space="preserve"> (далее также – Комиссия) формируется в целях обеспечение подготовки Правил землепользования и застройки, проектов о внесении изменения в Правила землепользования и застройки, рекомендаций по вопросам предоставления разрешений на условно разрешённый вид использования земельного участка или отклонения объектов капитального строительства от предельных параметров </w:t>
      </w:r>
      <w:r>
        <w:t xml:space="preserve">разрешенного </w:t>
      </w:r>
      <w:r w:rsidRPr="00981959">
        <w:t>строительства, реконструкции объектов капитального строительства.</w:t>
      </w:r>
    </w:p>
    <w:p w:rsidR="00FC4906" w:rsidRPr="00981959" w:rsidRDefault="00FC4906" w:rsidP="00FC4906">
      <w:r w:rsidRPr="00981959">
        <w:t xml:space="preserve">2.Комиссия осуществляет свою деятельность согласно Градостроительному кодексу РФ, </w:t>
      </w:r>
      <w:bookmarkStart w:id="58" w:name="_Toc258228299"/>
      <w:bookmarkStart w:id="59" w:name="_Toc281221512"/>
      <w:r w:rsidRPr="00981959">
        <w:t>Порядку деятельности Комиссии по подготовке проекта Правил землепользования и застройки МО «Вистинское сельское поселение», являющемуся Приложением 2 к постановлению администрации МО «Вистинское сельское поселение» от 20.09.2011г. № 144</w:t>
      </w:r>
    </w:p>
    <w:p w:rsidR="00FC4906" w:rsidRPr="00981959" w:rsidRDefault="00FC4906" w:rsidP="00FC4906">
      <w:pPr>
        <w:pStyle w:val="30"/>
      </w:pPr>
      <w:bookmarkStart w:id="60" w:name="_Toc258228300"/>
      <w:bookmarkStart w:id="61" w:name="_Toc281221513"/>
      <w:bookmarkStart w:id="62" w:name="_Toc406410619"/>
      <w:bookmarkStart w:id="63" w:name="_Toc406410817"/>
      <w:bookmarkStart w:id="64" w:name="_Toc406411697"/>
      <w:bookmarkStart w:id="65" w:name="_Toc406583104"/>
      <w:bookmarkStart w:id="66" w:name="_Toc407028289"/>
      <w:bookmarkEnd w:id="58"/>
      <w:bookmarkEnd w:id="59"/>
      <w:r w:rsidRPr="00981959">
        <w:t xml:space="preserve">Статья </w:t>
      </w:r>
      <w:r>
        <w:t>7</w:t>
      </w:r>
      <w:r w:rsidRPr="00981959">
        <w:t>. Формирование и предоставление земельных участков для строительства</w:t>
      </w:r>
      <w:bookmarkEnd w:id="60"/>
      <w:bookmarkEnd w:id="61"/>
      <w:bookmarkEnd w:id="62"/>
      <w:bookmarkEnd w:id="63"/>
      <w:bookmarkEnd w:id="64"/>
      <w:bookmarkEnd w:id="65"/>
      <w:bookmarkEnd w:id="66"/>
    </w:p>
    <w:p w:rsidR="00FC4906" w:rsidRPr="00CB3C0B" w:rsidRDefault="00FC4906" w:rsidP="00FC4906">
      <w:r>
        <w:t>1.</w:t>
      </w:r>
      <w:r w:rsidRPr="00CB3C0B">
        <w:t xml:space="preserve"> Органы местного самоуправления </w:t>
      </w:r>
      <w:r>
        <w:t>Кингисеппского</w:t>
      </w:r>
      <w:r w:rsidRPr="00CB3C0B">
        <w:t xml:space="preserve"> муниципального района (и (или) </w:t>
      </w:r>
      <w:r>
        <w:t>Вистинского сельского</w:t>
      </w:r>
      <w:r w:rsidRPr="00CB3C0B">
        <w:t xml:space="preserve"> поселения, в случае наделения их соответствующими полномочиями) в соответствии с земельным законодательством могут распоряжаться в границах </w:t>
      </w:r>
      <w:r>
        <w:t>Вистинского сельского</w:t>
      </w:r>
      <w:r w:rsidRPr="00CB3C0B">
        <w:t xml:space="preserve"> поселения землями, находящимися в муниципальной собственности, а так же землями, государственная собственность на которые не разграничена.</w:t>
      </w:r>
    </w:p>
    <w:p w:rsidR="00FC4906" w:rsidRDefault="00FC4906" w:rsidP="00FC4906">
      <w:r>
        <w:t>2</w:t>
      </w:r>
      <w:r w:rsidRPr="00CB3C0B">
        <w:t>. Предоставление земельных участков для строительства из земель, находящихся в государственной или муниципальной собственности</w:t>
      </w:r>
      <w:r>
        <w:t xml:space="preserve">, осуществляется с проведением </w:t>
      </w:r>
      <w:r w:rsidRPr="00CB3C0B">
        <w:t>работ по их формированию:</w:t>
      </w:r>
    </w:p>
    <w:p w:rsidR="00FC4906" w:rsidRDefault="00FC4906" w:rsidP="00FC4906">
      <w:pPr>
        <w:tabs>
          <w:tab w:val="clear" w:pos="851"/>
        </w:tabs>
        <w:autoSpaceDE w:val="0"/>
        <w:autoSpaceDN w:val="0"/>
        <w:adjustRightInd w:val="0"/>
        <w:ind w:firstLine="540"/>
        <w:rPr>
          <w:bCs w:val="0"/>
          <w:spacing w:val="0"/>
        </w:rPr>
      </w:pPr>
      <w:r w:rsidRPr="009F487A">
        <w:rPr>
          <w:bCs w:val="0"/>
          <w:spacing w:val="0"/>
        </w:rPr>
        <w:t xml:space="preserve">1) </w:t>
      </w:r>
      <w:r>
        <w:rPr>
          <w:bCs w:val="0"/>
          <w:spacing w:val="0"/>
        </w:rPr>
        <w:t>в отношении земельного участка принято решение о предварительном согласовании его предоставления;</w:t>
      </w:r>
    </w:p>
    <w:p w:rsidR="00FC4906" w:rsidRDefault="00FC4906" w:rsidP="00FC4906">
      <w:pPr>
        <w:tabs>
          <w:tab w:val="clear" w:pos="851"/>
        </w:tabs>
        <w:autoSpaceDE w:val="0"/>
        <w:autoSpaceDN w:val="0"/>
        <w:adjustRightInd w:val="0"/>
        <w:ind w:firstLine="540"/>
        <w:rPr>
          <w:bCs w:val="0"/>
          <w:spacing w:val="0"/>
        </w:rPr>
      </w:pPr>
      <w:r w:rsidRPr="009F487A">
        <w:rPr>
          <w:bCs w:val="0"/>
          <w:spacing w:val="0"/>
        </w:rPr>
        <w:t>2</w:t>
      </w:r>
      <w:r>
        <w:rPr>
          <w:bCs w:val="0"/>
          <w:spacing w:val="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4906" w:rsidRPr="00CB3C0B" w:rsidRDefault="00FC4906" w:rsidP="00FC4906">
      <w:r>
        <w:lastRenderedPageBreak/>
        <w:t>3</w:t>
      </w:r>
      <w:r w:rsidRPr="00CB3C0B">
        <w:t xml:space="preserve">. Порядок предоставления физическим и юридическим лицам прав на земельные участки, сформированные из состава земель, находящихся в государственной или муниципальной собственности, определяется земельным законодательством и принятыми в соответствии с ним нормативными правовыми актами Ленинградской области, нормативными правовыми актами органов местного самоуправления </w:t>
      </w:r>
      <w:r>
        <w:t>Кингисеппского</w:t>
      </w:r>
      <w:r w:rsidRPr="00CB3C0B">
        <w:t xml:space="preserve"> муниципального района, нормативными правовыми актами органов местного самоуправления </w:t>
      </w:r>
      <w:r>
        <w:t>Вистинского сельского</w:t>
      </w:r>
      <w:r w:rsidRPr="00CB3C0B">
        <w:t xml:space="preserve"> поселения.</w:t>
      </w:r>
    </w:p>
    <w:p w:rsidR="00FC4906" w:rsidRPr="00981959" w:rsidRDefault="00FC4906" w:rsidP="00FC4906">
      <w:pPr>
        <w:pStyle w:val="30"/>
      </w:pPr>
      <w:bookmarkStart w:id="67" w:name="_Toc281221518"/>
      <w:bookmarkStart w:id="68" w:name="_Toc406410624"/>
      <w:bookmarkStart w:id="69" w:name="_Toc406410822"/>
      <w:bookmarkStart w:id="70" w:name="_Toc406411702"/>
      <w:bookmarkStart w:id="71" w:name="_Toc406583106"/>
      <w:bookmarkStart w:id="72" w:name="_Toc407028290"/>
      <w:r w:rsidRPr="00981959">
        <w:t xml:space="preserve">Статья </w:t>
      </w:r>
      <w:r>
        <w:t>8</w:t>
      </w:r>
      <w:r w:rsidRPr="00981959">
        <w:t>. Развитие застроенных территорий</w:t>
      </w:r>
      <w:bookmarkEnd w:id="67"/>
      <w:bookmarkEnd w:id="68"/>
      <w:bookmarkEnd w:id="69"/>
      <w:bookmarkEnd w:id="70"/>
      <w:bookmarkEnd w:id="71"/>
      <w:bookmarkEnd w:id="72"/>
    </w:p>
    <w:p w:rsidR="00FC4906" w:rsidRPr="00981959" w:rsidRDefault="00FC4906" w:rsidP="00FC4906">
      <w:r w:rsidRPr="00981959">
        <w:t>1.Развитие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C4906" w:rsidRPr="00981959" w:rsidRDefault="00FC4906" w:rsidP="00FC4906">
      <w:r w:rsidRPr="00981959">
        <w:t xml:space="preserve">2. Решение о развитии застроенной территории принимается </w:t>
      </w:r>
      <w:r>
        <w:t>уполномоченным Правительством Ленинградской области орган исполнительной власти Ленинградской области</w:t>
      </w:r>
      <w:r w:rsidRPr="00981959">
        <w:t xml:space="preserve"> по инициативе органа государственной власти Ленинградской области, органа местного самоуправления Вистинского сельского поселения, физических или юридических лиц при наличии градостроительного регламента, а также местных нормативов градостроительного проектирования Вистинского сельского поселения (при их отсутствии – утверждённых органом местного самоуправления Вистинского сельского поселения расчётных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FC4906" w:rsidRPr="00981959" w:rsidRDefault="00FC4906" w:rsidP="00FC4906">
      <w:r w:rsidRPr="00981959">
        <w:t>3.Условия и порядок осуществления развития застроенной территории определены статьями 46.1 – 46.3 Градостроительного кодекса РФ.</w:t>
      </w:r>
    </w:p>
    <w:p w:rsidR="00FC4906" w:rsidRPr="00CB3C0B" w:rsidRDefault="00FC4906" w:rsidP="00FC4906">
      <w:pPr>
        <w:pStyle w:val="30"/>
      </w:pPr>
      <w:bookmarkStart w:id="73" w:name="_Toc335124544"/>
      <w:bookmarkStart w:id="74" w:name="_Toc346630775"/>
      <w:bookmarkStart w:id="75" w:name="_Toc407028291"/>
      <w:bookmarkStart w:id="76" w:name="_Toc258228324"/>
      <w:bookmarkStart w:id="77" w:name="_Toc281221537"/>
      <w:bookmarkStart w:id="78" w:name="_Toc406410629"/>
      <w:bookmarkStart w:id="79" w:name="_Toc406410827"/>
      <w:bookmarkStart w:id="80" w:name="_Toc406411707"/>
      <w:bookmarkStart w:id="81" w:name="_Toc406583108"/>
      <w:bookmarkStart w:id="82" w:name="_Toc269076887"/>
      <w:bookmarkStart w:id="83" w:name="_Toc269148983"/>
      <w:bookmarkStart w:id="84" w:name="_Toc281221520"/>
      <w:bookmarkStart w:id="85" w:name="_Toc406410626"/>
      <w:bookmarkStart w:id="86" w:name="_Toc406410824"/>
      <w:bookmarkStart w:id="87" w:name="_Toc406411704"/>
      <w:r w:rsidRPr="00CB3C0B">
        <w:t>Статья 9. Права использования недвижимости, возникшие до вступления в силу Правил</w:t>
      </w:r>
      <w:bookmarkEnd w:id="73"/>
      <w:bookmarkEnd w:id="74"/>
      <w:bookmarkEnd w:id="75"/>
    </w:p>
    <w:p w:rsidR="00FC4906" w:rsidRPr="00CB3C0B" w:rsidRDefault="00FC4906" w:rsidP="00FC4906">
      <w:r w:rsidRPr="00CB3C0B">
        <w:t>1. Принятые до введения в действие настоящих Правил нормативные правовые акты поселения по вопросам землепользования и застройки в отношении отдельных частей территории городского поселения применяются в части, не противоречащей настоящим Правилам.</w:t>
      </w:r>
    </w:p>
    <w:p w:rsidR="00FC4906" w:rsidRPr="00CB3C0B" w:rsidRDefault="00FC4906" w:rsidP="00FC4906">
      <w:r w:rsidRPr="00CB3C0B">
        <w:t>2. Разрешения на строительство остаются в силе при условии, что на день принятия настоящих Правил срок действия разрешения на строительство не истёк.</w:t>
      </w:r>
    </w:p>
    <w:p w:rsidR="00FC4906" w:rsidRPr="00CB3C0B" w:rsidRDefault="00FC4906" w:rsidP="00FC4906">
      <w:r w:rsidRPr="00CB3C0B">
        <w:t xml:space="preserve">3. Земельные участки и прочно связанные с ними объекты недвижимости, существовавшие до вступления в силу настоящих Правил, являются несоответствующими настоящим Правилам в случаях, когда эти участки и объекты: </w:t>
      </w:r>
    </w:p>
    <w:p w:rsidR="00FC4906" w:rsidRPr="00CB3C0B" w:rsidRDefault="00FC4906" w:rsidP="00FC4906">
      <w:r w:rsidRPr="00CB3C0B">
        <w:t>- имеют вид/виды использования, которые не установлены, как разрешенные для соответствующих территориальных зон;</w:t>
      </w:r>
    </w:p>
    <w:p w:rsidR="00FC4906" w:rsidRPr="00CB3C0B" w:rsidRDefault="00FC4906" w:rsidP="00FC4906">
      <w:r w:rsidRPr="00CB3C0B">
        <w:lastRenderedPageBreak/>
        <w:t>- имеют параметры меньше (площадь и линейные размеры земельных участков, отступы построек от границ участка) или больше (плотность застройки, высота/этажность построек, процент застройки, коэффициент использования участка) значений, установленных в градостроительных регламентах настоящих Правил применительно к соответствующим территориальным зонам.</w:t>
      </w:r>
    </w:p>
    <w:p w:rsidR="00FC4906" w:rsidRPr="00CB3C0B" w:rsidRDefault="00FC4906" w:rsidP="00FC4906">
      <w:r w:rsidRPr="00CB3C0B">
        <w:t xml:space="preserve">4. Постановлением главы администрации поселения может быть придан статус несоответствия: </w:t>
      </w:r>
    </w:p>
    <w:p w:rsidR="00FC4906" w:rsidRPr="00CB3C0B" w:rsidRDefault="00FC4906" w:rsidP="00FC4906">
      <w:r w:rsidRPr="00CB3C0B">
        <w:t>- производственным и иным объектам, функционирование которых наносит несоразмерный ущерб владельцам соседних объектов недвижимости, в результате чего значительно снижается стоимость этих объектов;</w:t>
      </w:r>
    </w:p>
    <w:p w:rsidR="00FC4906" w:rsidRPr="00CB3C0B" w:rsidRDefault="00FC4906" w:rsidP="00FC4906">
      <w:r w:rsidRPr="00CB3C0B">
        <w:t>- 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проездов, инженерно-технических коммуникаций или объектов капитального строительства.</w:t>
      </w:r>
    </w:p>
    <w:p w:rsidR="00FC4906" w:rsidRPr="00981959" w:rsidRDefault="00FC4906" w:rsidP="00FC4906">
      <w:pPr>
        <w:pStyle w:val="2"/>
        <w:rPr>
          <w:kern w:val="1"/>
        </w:rPr>
      </w:pPr>
      <w:bookmarkStart w:id="88" w:name="_Toc407028292"/>
      <w:r w:rsidRPr="00981959">
        <w:rPr>
          <w:kern w:val="1"/>
        </w:rPr>
        <w:t xml:space="preserve">ГЛАВА </w:t>
      </w:r>
      <w:r>
        <w:rPr>
          <w:kern w:val="1"/>
        </w:rPr>
        <w:t>3</w:t>
      </w:r>
      <w:r w:rsidRPr="00981959">
        <w:rPr>
          <w:kern w:val="1"/>
        </w:rPr>
        <w:t xml:space="preserve">. </w:t>
      </w:r>
      <w:bookmarkEnd w:id="76"/>
      <w:bookmarkEnd w:id="77"/>
      <w:bookmarkEnd w:id="78"/>
      <w:bookmarkEnd w:id="79"/>
      <w:bookmarkEnd w:id="80"/>
      <w:r>
        <w:rPr>
          <w:kern w:val="1"/>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81"/>
      <w:bookmarkEnd w:id="88"/>
    </w:p>
    <w:p w:rsidR="00FC4906" w:rsidRPr="00981959" w:rsidRDefault="00FC4906" w:rsidP="00FC4906">
      <w:pPr>
        <w:pStyle w:val="30"/>
      </w:pPr>
      <w:bookmarkStart w:id="89" w:name="_Toc258228327"/>
      <w:bookmarkStart w:id="90" w:name="_Toc281221540"/>
      <w:bookmarkStart w:id="91" w:name="_Toc406410632"/>
      <w:bookmarkStart w:id="92" w:name="_Toc406410830"/>
      <w:bookmarkStart w:id="93" w:name="_Toc406411710"/>
      <w:bookmarkStart w:id="94" w:name="_Toc406583109"/>
      <w:bookmarkStart w:id="95" w:name="_Toc407028293"/>
      <w:r w:rsidRPr="00981959">
        <w:t xml:space="preserve">Статья </w:t>
      </w:r>
      <w:r>
        <w:t>1</w:t>
      </w:r>
      <w:r w:rsidRPr="00981959">
        <w:t>0. Виды разрешённого использования земельных участков и объектов капитального строительства</w:t>
      </w:r>
      <w:bookmarkEnd w:id="89"/>
      <w:bookmarkEnd w:id="90"/>
      <w:bookmarkEnd w:id="91"/>
      <w:bookmarkEnd w:id="92"/>
      <w:bookmarkEnd w:id="93"/>
      <w:bookmarkEnd w:id="94"/>
      <w:bookmarkEnd w:id="95"/>
    </w:p>
    <w:p w:rsidR="00FC4906" w:rsidRPr="00981959" w:rsidRDefault="00FC4906" w:rsidP="00FC4906">
      <w:r w:rsidRPr="00981959">
        <w:t>1. Разрешённое использование земельных участков и объектов капитального строительства может быть следующих видов:</w:t>
      </w:r>
    </w:p>
    <w:p w:rsidR="00FC4906" w:rsidRPr="00981959" w:rsidRDefault="00FC4906" w:rsidP="00FC4906">
      <w:r w:rsidRPr="00981959">
        <w:t>1) основные виды разрешённого использования;</w:t>
      </w:r>
    </w:p>
    <w:p w:rsidR="00FC4906" w:rsidRPr="00981959" w:rsidRDefault="00FC4906" w:rsidP="00FC4906">
      <w:r w:rsidRPr="00981959">
        <w:t>2) условно разрешённые виды использования;</w:t>
      </w:r>
    </w:p>
    <w:p w:rsidR="00FC4906" w:rsidRPr="00981959" w:rsidRDefault="00FC4906" w:rsidP="00FC4906">
      <w:r w:rsidRPr="00981959">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FC4906" w:rsidRPr="00981959" w:rsidRDefault="00FC4906" w:rsidP="00FC4906">
      <w:r w:rsidRPr="00981959">
        <w:t xml:space="preserve">2. Применительно к каждой территориальной зоне статьями </w:t>
      </w:r>
      <w:r w:rsidRPr="00BA5B35">
        <w:t>2</w:t>
      </w:r>
      <w:r>
        <w:t>7</w:t>
      </w:r>
      <w:r w:rsidRPr="00BA5B35">
        <w:t>-</w:t>
      </w:r>
      <w:r>
        <w:t>56</w:t>
      </w:r>
      <w:r w:rsidRPr="00981959">
        <w:t xml:space="preserve"> Правил застройки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FC4906" w:rsidRPr="00981959" w:rsidRDefault="00FC4906" w:rsidP="00FC4906">
      <w:r w:rsidRPr="00981959">
        <w:t xml:space="preserve">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в соответствии с требованиями статей </w:t>
      </w:r>
      <w:r w:rsidRPr="00BA5B35">
        <w:t>50-56</w:t>
      </w:r>
      <w:r w:rsidRPr="00981959">
        <w:t>Правил.</w:t>
      </w:r>
    </w:p>
    <w:p w:rsidR="00FC4906" w:rsidRPr="00981959" w:rsidRDefault="00FC4906" w:rsidP="00FC4906">
      <w:r w:rsidRPr="00981959">
        <w:lastRenderedPageBreak/>
        <w:t xml:space="preserve">3. Перечень возможных видов разрешённого использования земельных участков и объектов капитального строительства </w:t>
      </w:r>
      <w:r>
        <w:t xml:space="preserve">принят в соответствии с </w:t>
      </w:r>
      <w:r w:rsidRPr="009629B0">
        <w:t>Приказ</w:t>
      </w:r>
      <w:r>
        <w:t>ом</w:t>
      </w:r>
      <w:r w:rsidRPr="009629B0">
        <w:t xml:space="preserve"> Минэкономразвития России от 01.09.2014 N 540 «Об утверждении классификатора видов разрешенного использования земельных участков»</w:t>
      </w:r>
      <w:r w:rsidRPr="00981959">
        <w:t>.</w:t>
      </w:r>
    </w:p>
    <w:p w:rsidR="00FC4906" w:rsidRPr="00981959" w:rsidRDefault="00FC4906" w:rsidP="00FC4906">
      <w:r w:rsidRPr="00981959">
        <w:t xml:space="preserve">4.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статьей </w:t>
      </w:r>
      <w:r>
        <w:t>11</w:t>
      </w:r>
      <w:r w:rsidRPr="00981959">
        <w:t xml:space="preserve"> Правил. </w:t>
      </w:r>
    </w:p>
    <w:p w:rsidR="00FC4906" w:rsidRPr="00981959" w:rsidRDefault="00FC4906" w:rsidP="00FC4906">
      <w:r w:rsidRPr="00981959">
        <w:t xml:space="preserve">5.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Вистинского сельского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Ленинградской области и/или Вистинского сельского поселения,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FC4906" w:rsidRPr="00981959" w:rsidRDefault="00FC4906" w:rsidP="00FC4906">
      <w:r w:rsidRPr="00981959">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Вистинского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FC4906" w:rsidRPr="00981959" w:rsidRDefault="00FC4906" w:rsidP="00FC4906">
      <w:r w:rsidRPr="00981959">
        <w:t>6. 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FC4906" w:rsidRPr="00981959" w:rsidRDefault="00FC4906" w:rsidP="00FC4906">
      <w:r w:rsidRPr="00981959">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FC4906" w:rsidRPr="00981959" w:rsidRDefault="00FC4906" w:rsidP="00FC4906">
      <w:r w:rsidRPr="00981959">
        <w:t xml:space="preserve">-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w:t>
      </w:r>
      <w:r w:rsidRPr="00981959">
        <w:lastRenderedPageBreak/>
        <w:t xml:space="preserve">капитального строительства основных и/или условно </w:t>
      </w:r>
      <w:r>
        <w:t>разрешённых видов использования.</w:t>
      </w:r>
    </w:p>
    <w:p w:rsidR="00FC4906" w:rsidRPr="00981959" w:rsidRDefault="00FC4906" w:rsidP="00FC4906">
      <w:r>
        <w:t>7</w:t>
      </w:r>
      <w:r w:rsidRPr="00981959">
        <w:t>.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 закон</w:t>
      </w:r>
      <w:r>
        <w:t>одательством</w:t>
      </w:r>
      <w:r w:rsidRPr="00981959">
        <w:t>.</w:t>
      </w:r>
    </w:p>
    <w:p w:rsidR="00FC4906" w:rsidRPr="00981959" w:rsidRDefault="00FC4906" w:rsidP="00FC4906">
      <w:pPr>
        <w:pStyle w:val="30"/>
      </w:pPr>
      <w:bookmarkStart w:id="96" w:name="_Toc258228329"/>
      <w:bookmarkStart w:id="97" w:name="_Toc281221542"/>
      <w:bookmarkStart w:id="98" w:name="_Toc406410634"/>
      <w:bookmarkStart w:id="99" w:name="_Toc406410832"/>
      <w:bookmarkStart w:id="100" w:name="_Toc406411712"/>
      <w:bookmarkStart w:id="101" w:name="_Toc406583111"/>
      <w:bookmarkStart w:id="102" w:name="_Toc407028294"/>
      <w:r w:rsidRPr="00981959">
        <w:t xml:space="preserve">Статья </w:t>
      </w:r>
      <w:r>
        <w:t>11</w:t>
      </w:r>
      <w:r w:rsidRPr="00981959">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96"/>
      <w:bookmarkEnd w:id="97"/>
      <w:bookmarkEnd w:id="98"/>
      <w:bookmarkEnd w:id="99"/>
      <w:bookmarkEnd w:id="100"/>
      <w:bookmarkEnd w:id="101"/>
      <w:bookmarkEnd w:id="102"/>
    </w:p>
    <w:p w:rsidR="00FC4906" w:rsidRPr="00981959" w:rsidRDefault="00FC4906" w:rsidP="00FC4906">
      <w:r w:rsidRPr="00981959">
        <w:t xml:space="preserve">1.Изменение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w:t>
      </w:r>
      <w:r>
        <w:t>Региональных н</w:t>
      </w:r>
      <w:r w:rsidRPr="00981959">
        <w:t xml:space="preserve">ормативов градостроительного проектирования Ленинградской области и/или </w:t>
      </w:r>
      <w:r>
        <w:t xml:space="preserve">нормативов градостроительного проектирования </w:t>
      </w:r>
      <w:r w:rsidRPr="00981959">
        <w:t>Вистинского сельского поселения,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FC4906" w:rsidRPr="00981959" w:rsidRDefault="00FC4906" w:rsidP="00FC4906">
      <w:r w:rsidRPr="00981959">
        <w:t xml:space="preserve">2.Правообладатели земельных участков и объектов капитального строительства, за исключением указанных </w:t>
      </w:r>
      <w:r w:rsidRPr="00BA5B35">
        <w:t>в части 5 статьи 10</w:t>
      </w:r>
      <w:r w:rsidRPr="00981959">
        <w:t xml:space="preserve"> Правил, осуществляют изменения видов разрешённого использования земельных участков и объектов капитального строительства:</w:t>
      </w:r>
    </w:p>
    <w:p w:rsidR="00FC4906" w:rsidRPr="00981959" w:rsidRDefault="00FC4906" w:rsidP="00FC4906">
      <w:r w:rsidRPr="00981959">
        <w:t>1)</w:t>
      </w:r>
      <w:r w:rsidRPr="00981959">
        <w:tab/>
        <w:t>без дополнительных согласований и разрешений в случаях:</w:t>
      </w:r>
    </w:p>
    <w:p w:rsidR="00FC4906" w:rsidRPr="00981959" w:rsidRDefault="00FC4906" w:rsidP="00FC4906">
      <w:r w:rsidRPr="00981959">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FC4906" w:rsidRPr="00981959" w:rsidRDefault="00FC4906" w:rsidP="00FC4906">
      <w:r w:rsidRPr="00981959">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FC4906" w:rsidRPr="00981959" w:rsidRDefault="00FC4906" w:rsidP="00FC4906">
      <w:r w:rsidRPr="00981959">
        <w:t>2) при условии получения соответствующих разрешений, согласований в случаях:</w:t>
      </w:r>
    </w:p>
    <w:p w:rsidR="00FC4906" w:rsidRPr="00981959" w:rsidRDefault="00FC4906" w:rsidP="00FC4906">
      <w:r w:rsidRPr="00981959">
        <w:t xml:space="preserve">- указанных в статьях </w:t>
      </w:r>
      <w:r>
        <w:t>12, 13</w:t>
      </w:r>
      <w:r w:rsidRPr="00981959">
        <w:t>Правил;</w:t>
      </w:r>
    </w:p>
    <w:p w:rsidR="00FC4906" w:rsidRPr="00981959" w:rsidRDefault="00FC4906" w:rsidP="00FC4906">
      <w:r w:rsidRPr="00981959">
        <w:lastRenderedPageBreak/>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FC4906" w:rsidRPr="00981959" w:rsidRDefault="00FC4906" w:rsidP="00FC4906">
      <w:r w:rsidRPr="00981959">
        <w:t>3.Изменение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FC4906" w:rsidRPr="00981959" w:rsidRDefault="00FC4906" w:rsidP="00FC4906">
      <w:r w:rsidRPr="00981959">
        <w:t>4.Изменение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Вистинского сельского 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в соответствии с действующим законодательством.</w:t>
      </w:r>
    </w:p>
    <w:p w:rsidR="00FC4906" w:rsidRPr="00981959" w:rsidRDefault="00FC4906" w:rsidP="00FC4906">
      <w:pPr>
        <w:pStyle w:val="30"/>
      </w:pPr>
      <w:bookmarkStart w:id="103" w:name="_Toc258228310"/>
      <w:bookmarkStart w:id="104" w:name="_Toc281221524"/>
      <w:bookmarkStart w:id="105" w:name="_Toc406410639"/>
      <w:bookmarkStart w:id="106" w:name="_Toc406410837"/>
      <w:bookmarkStart w:id="107" w:name="_Toc406411717"/>
      <w:bookmarkStart w:id="108" w:name="_Toc406583116"/>
      <w:bookmarkStart w:id="109" w:name="_Toc407028295"/>
      <w:r w:rsidRPr="00981959">
        <w:t xml:space="preserve">Статья </w:t>
      </w:r>
      <w:r>
        <w:t>12</w:t>
      </w:r>
      <w:r w:rsidRPr="00981959">
        <w:t>. Порядок предоставления разрешения на условно разрешённый вид использования земельного участка или объекта капитального строительства</w:t>
      </w:r>
      <w:bookmarkEnd w:id="103"/>
      <w:bookmarkEnd w:id="104"/>
      <w:bookmarkEnd w:id="105"/>
      <w:bookmarkEnd w:id="106"/>
      <w:bookmarkEnd w:id="107"/>
      <w:bookmarkEnd w:id="108"/>
      <w:bookmarkEnd w:id="109"/>
    </w:p>
    <w:p w:rsidR="00FC4906" w:rsidRPr="00981959" w:rsidRDefault="00FC4906" w:rsidP="00FC4906">
      <w:r w:rsidRPr="00981959">
        <w:t xml:space="preserve">1. Условно разрешённые виды использования земельного участка или объекта капитального строительства установлены применительно к каждой территориальной зоне и указаны в статьях </w:t>
      </w:r>
      <w:r w:rsidRPr="004E10DC">
        <w:t>29-49 настоящих Правил.</w:t>
      </w:r>
    </w:p>
    <w:p w:rsidR="00FC4906" w:rsidRPr="00981959" w:rsidRDefault="00FC4906" w:rsidP="00FC4906">
      <w:r w:rsidRPr="00981959">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направляет заявление о предоставлении разрешения на условно разрешённый вид использования в Комиссию. Заявление должно содержать материалы, обосновывающие требования о предоставлении указанного разрешения.</w:t>
      </w:r>
    </w:p>
    <w:p w:rsidR="00FC4906" w:rsidRPr="00981959" w:rsidRDefault="00FC4906" w:rsidP="00FC4906">
      <w:r w:rsidRPr="00981959">
        <w:t>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FC4906" w:rsidRPr="00981959" w:rsidRDefault="00FC4906" w:rsidP="00FC4906">
      <w:r w:rsidRPr="00981959">
        <w:t>3. Вопрос о предоставлении разрешения на условно разрешённый вид использования подлежит обсуждению на публичных слушаниях.</w:t>
      </w:r>
    </w:p>
    <w:p w:rsidR="00FC4906" w:rsidRPr="00981959" w:rsidRDefault="00FC4906" w:rsidP="00FC4906">
      <w:r w:rsidRPr="00981959">
        <w:t xml:space="preserve">4.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w:t>
      </w:r>
      <w:r w:rsidRPr="00981959">
        <w:lastRenderedPageBreak/>
        <w:t xml:space="preserve">решения и направляет их главе </w:t>
      </w:r>
      <w:r>
        <w:t xml:space="preserve">администрации </w:t>
      </w:r>
      <w:r w:rsidRPr="00981959">
        <w:t>Вистинского сельского поселения.</w:t>
      </w:r>
    </w:p>
    <w:p w:rsidR="00FC4906" w:rsidRPr="00981959" w:rsidRDefault="00FC4906" w:rsidP="00FC4906">
      <w:r w:rsidRPr="00981959">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FC4906" w:rsidRPr="00981959" w:rsidRDefault="00FC4906" w:rsidP="00FC4906">
      <w:r w:rsidRPr="00981959">
        <w:t>- требований технических регламентов, региональных нормативов градостроительного проектирования Ленинградской области и/или Вистинского сельского поселения, проектов зон охраны объектов культурного наследия (памятников истории и культуры) и других требований, установленных действующим законодательством;</w:t>
      </w:r>
    </w:p>
    <w:p w:rsidR="00FC4906" w:rsidRPr="00981959" w:rsidRDefault="00FC4906" w:rsidP="00FC4906">
      <w:r w:rsidRPr="00981959">
        <w:t>- прав и законных интересов других физических и юридических лиц.</w:t>
      </w:r>
    </w:p>
    <w:p w:rsidR="00FC4906" w:rsidRPr="00981959" w:rsidRDefault="00FC4906" w:rsidP="00FC4906">
      <w:r w:rsidRPr="00981959">
        <w:t xml:space="preserve">5. На основании указанных в части 4 настоящей статьи рекомендаций </w:t>
      </w:r>
      <w:r>
        <w:t>уполномоченный Правительством Ленинградской области орган исполнительной власти Ленинградской области</w:t>
      </w:r>
      <w:r w:rsidRPr="00981959">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w:t>
      </w:r>
      <w:r>
        <w:t>для официального опубликования муниципальных правовых актов.</w:t>
      </w:r>
    </w:p>
    <w:p w:rsidR="00FC4906" w:rsidRPr="00981959" w:rsidRDefault="00FC4906" w:rsidP="00FC4906">
      <w:r w:rsidRPr="00981959">
        <w:t>6. 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FC4906" w:rsidRPr="00981959" w:rsidRDefault="00FC4906" w:rsidP="00FC4906">
      <w:r w:rsidRPr="00981959">
        <w:t>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FC4906" w:rsidRPr="00981959" w:rsidRDefault="00FC4906" w:rsidP="00FC4906">
      <w:r w:rsidRPr="00981959">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FC4906" w:rsidRPr="00981959" w:rsidRDefault="00FC4906" w:rsidP="00FC4906">
      <w:pPr>
        <w:pStyle w:val="30"/>
      </w:pPr>
      <w:bookmarkStart w:id="110" w:name="_Toc258228311"/>
      <w:bookmarkStart w:id="111" w:name="_Toc281221525"/>
      <w:bookmarkStart w:id="112" w:name="_Toc406410640"/>
      <w:bookmarkStart w:id="113" w:name="_Toc406410838"/>
      <w:bookmarkStart w:id="114" w:name="_Toc406411718"/>
      <w:bookmarkStart w:id="115" w:name="_Toc406583117"/>
      <w:bookmarkStart w:id="116" w:name="_Toc407028296"/>
      <w:r w:rsidRPr="00981959">
        <w:t xml:space="preserve">Статья </w:t>
      </w:r>
      <w:r>
        <w:t>13</w:t>
      </w:r>
      <w:r w:rsidRPr="00981959">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0"/>
      <w:bookmarkEnd w:id="111"/>
      <w:bookmarkEnd w:id="112"/>
      <w:bookmarkEnd w:id="113"/>
      <w:bookmarkEnd w:id="114"/>
      <w:bookmarkEnd w:id="115"/>
      <w:bookmarkEnd w:id="116"/>
    </w:p>
    <w:p w:rsidR="00FC4906" w:rsidRPr="00981959" w:rsidRDefault="00FC4906" w:rsidP="00FC4906">
      <w:r w:rsidRPr="00981959">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981959">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FC4906" w:rsidRPr="00981959" w:rsidRDefault="00FC4906" w:rsidP="00FC4906">
      <w:r w:rsidRPr="00981959">
        <w:t>Заявление должно содержать материалы, обосновывающие требования о предоставлении указанного разрешения.</w:t>
      </w:r>
    </w:p>
    <w:p w:rsidR="00FC4906" w:rsidRPr="00981959" w:rsidRDefault="00FC4906" w:rsidP="00FC4906">
      <w:r w:rsidRPr="00981959">
        <w:t>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FC4906" w:rsidRPr="00981959" w:rsidRDefault="00FC4906" w:rsidP="00FC4906">
      <w:r w:rsidRPr="00981959">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C4906" w:rsidRPr="00981959" w:rsidRDefault="00FC4906" w:rsidP="00FC4906">
      <w:r w:rsidRPr="00981959">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C4906" w:rsidRPr="00981959" w:rsidRDefault="00FC4906" w:rsidP="00FC4906">
      <w:r w:rsidRPr="00981959">
        <w:t>4. Вопрос о предоставлении такого разрешения подлежит обсуждению на публичных слушаниях.</w:t>
      </w:r>
    </w:p>
    <w:p w:rsidR="00FC4906" w:rsidRPr="00981959" w:rsidRDefault="00FC4906" w:rsidP="00FC4906">
      <w:r w:rsidRPr="00981959">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t xml:space="preserve">администрации </w:t>
      </w:r>
      <w:r w:rsidRPr="00981959">
        <w:t>Вистинского сельского поселения.</w:t>
      </w:r>
    </w:p>
    <w:p w:rsidR="00FC4906" w:rsidRPr="00981959" w:rsidRDefault="00FC4906" w:rsidP="00FC4906">
      <w:r w:rsidRPr="00981959">
        <w:t xml:space="preserve">6. </w:t>
      </w:r>
      <w:r>
        <w:t>Уполномоченный Правительством Ленинградской области орган исполнительной власти Ленинградской области</w:t>
      </w:r>
      <w:r w:rsidRPr="00981959">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C4906" w:rsidRPr="00981959" w:rsidRDefault="00FC4906" w:rsidP="00FC4906">
      <w:r w:rsidRPr="00981959">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FC4906" w:rsidRPr="00981959" w:rsidRDefault="00FC4906" w:rsidP="00FC4906">
      <w:r w:rsidRPr="00981959">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w:t>
      </w:r>
      <w:r w:rsidRPr="00981959">
        <w:lastRenderedPageBreak/>
        <w:t>капитального строительства или об отказе в предоставлении такого разрешения.</w:t>
      </w:r>
    </w:p>
    <w:p w:rsidR="00FC4906" w:rsidRPr="00981959" w:rsidRDefault="00FC4906" w:rsidP="00FC4906">
      <w:pPr>
        <w:pStyle w:val="2"/>
      </w:pPr>
      <w:bookmarkStart w:id="117" w:name="_Toc406583118"/>
      <w:bookmarkStart w:id="118" w:name="_Toc407028297"/>
      <w:r w:rsidRPr="00981959">
        <w:rPr>
          <w:kern w:val="1"/>
        </w:rPr>
        <w:t xml:space="preserve">ГЛАВА </w:t>
      </w:r>
      <w:r>
        <w:rPr>
          <w:kern w:val="1"/>
        </w:rPr>
        <w:t>4</w:t>
      </w:r>
      <w:r w:rsidRPr="00981959">
        <w:rPr>
          <w:kern w:val="1"/>
        </w:rPr>
        <w:t>. Подготовка документации по планировке территории</w:t>
      </w:r>
      <w:bookmarkEnd w:id="82"/>
      <w:bookmarkEnd w:id="83"/>
      <w:bookmarkEnd w:id="84"/>
      <w:bookmarkEnd w:id="85"/>
      <w:bookmarkEnd w:id="86"/>
      <w:bookmarkEnd w:id="87"/>
      <w:bookmarkEnd w:id="117"/>
      <w:bookmarkEnd w:id="118"/>
    </w:p>
    <w:p w:rsidR="00FC4906" w:rsidRPr="00CB3C0B" w:rsidRDefault="00FC4906" w:rsidP="00FC4906">
      <w:pPr>
        <w:pStyle w:val="30"/>
      </w:pPr>
      <w:bookmarkStart w:id="119" w:name="_Toc268612305"/>
      <w:bookmarkStart w:id="120" w:name="_Toc268612513"/>
      <w:bookmarkStart w:id="121" w:name="_Toc268612678"/>
      <w:bookmarkStart w:id="122" w:name="_Toc346630782"/>
      <w:bookmarkStart w:id="123" w:name="_Toc407028298"/>
      <w:bookmarkStart w:id="124" w:name="_Toc269076888"/>
      <w:bookmarkStart w:id="125" w:name="_Toc269148984"/>
      <w:bookmarkStart w:id="126" w:name="_Toc281221521"/>
      <w:bookmarkStart w:id="127" w:name="_Toc406410627"/>
      <w:bookmarkStart w:id="128" w:name="_Toc406410825"/>
      <w:bookmarkStart w:id="129" w:name="_Toc406411705"/>
      <w:bookmarkStart w:id="130" w:name="_Toc406583119"/>
      <w:r w:rsidRPr="00CB3C0B">
        <w:t>Статья 1</w:t>
      </w:r>
      <w:r>
        <w:t>4</w:t>
      </w:r>
      <w:r w:rsidRPr="00CB3C0B">
        <w:t>. Общие положения о подготовке документации по планировке территории</w:t>
      </w:r>
      <w:bookmarkEnd w:id="119"/>
      <w:bookmarkEnd w:id="120"/>
      <w:bookmarkEnd w:id="121"/>
      <w:bookmarkEnd w:id="122"/>
      <w:bookmarkEnd w:id="123"/>
    </w:p>
    <w:p w:rsidR="00FC4906" w:rsidRPr="00CB3C0B" w:rsidRDefault="00FC4906" w:rsidP="00FC4906">
      <w:r w:rsidRPr="00CB3C0B">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C4906" w:rsidRPr="00CB3C0B" w:rsidRDefault="00FC4906" w:rsidP="00FC4906">
      <w:r w:rsidRPr="00CB3C0B">
        <w:t>2. Подготовка документации по планировке территории осуществляется в отношении застроенных или подлежащих застройке территорий.</w:t>
      </w:r>
    </w:p>
    <w:p w:rsidR="00FC4906" w:rsidRPr="00CB3C0B" w:rsidRDefault="00FC4906" w:rsidP="00FC4906">
      <w:r w:rsidRPr="00CB3C0B">
        <w:t>3. Документация по планировке территории подразделяется на следующие виды:</w:t>
      </w:r>
    </w:p>
    <w:p w:rsidR="00FC4906" w:rsidRPr="00CB3C0B" w:rsidRDefault="00FC4906" w:rsidP="00FC4906">
      <w:r w:rsidRPr="00CB3C0B">
        <w:t>- проект планировки территории;</w:t>
      </w:r>
    </w:p>
    <w:p w:rsidR="00FC4906" w:rsidRPr="00CB3C0B" w:rsidRDefault="00FC4906" w:rsidP="00FC4906">
      <w:r w:rsidRPr="00CB3C0B">
        <w:t>- проект межевания территории;</w:t>
      </w:r>
    </w:p>
    <w:p w:rsidR="00FC4906" w:rsidRPr="00CB3C0B" w:rsidRDefault="00FC4906" w:rsidP="00FC4906">
      <w:pPr>
        <w:rPr>
          <w:b/>
          <w:i/>
        </w:rPr>
      </w:pPr>
      <w:r w:rsidRPr="00CB3C0B">
        <w:t>- градостроительные планы земельных участков.</w:t>
      </w:r>
    </w:p>
    <w:p w:rsidR="00FC4906" w:rsidRPr="00CB3C0B" w:rsidRDefault="00FC4906" w:rsidP="00FC4906">
      <w:r w:rsidRPr="00CB3C0B">
        <w:t>4.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Проект планировки территории является основой для разработки проектов межевания территорий.</w:t>
      </w:r>
    </w:p>
    <w:p w:rsidR="00FC4906" w:rsidRPr="00CB3C0B" w:rsidRDefault="00FC4906" w:rsidP="00FC4906">
      <w:r w:rsidRPr="00CB3C0B">
        <w:t>5. Подготовка проектов планировки территории осуществляется:</w:t>
      </w:r>
    </w:p>
    <w:p w:rsidR="00FC4906" w:rsidRPr="00CB3C0B" w:rsidRDefault="00FC4906" w:rsidP="00FC4906">
      <w:r w:rsidRPr="00CB3C0B">
        <w:t>- без проекта межевания в составе проекта планировки;</w:t>
      </w:r>
    </w:p>
    <w:p w:rsidR="00FC4906" w:rsidRPr="00CB3C0B" w:rsidRDefault="00FC4906" w:rsidP="00FC4906">
      <w:pPr>
        <w:rPr>
          <w:b/>
          <w:i/>
        </w:rPr>
      </w:pPr>
      <w:r w:rsidRPr="00CB3C0B">
        <w:t>- с проектом межевания в составе проекта планировки и градостроительными планами земельных участков в составе проекта межевания.</w:t>
      </w:r>
    </w:p>
    <w:p w:rsidR="00FC4906" w:rsidRPr="00CB3C0B" w:rsidRDefault="00FC4906" w:rsidP="00FC4906">
      <w:r w:rsidRPr="00CB3C0B">
        <w:t>6.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FC4906" w:rsidRPr="00CB3C0B" w:rsidRDefault="00FC4906" w:rsidP="00FC4906">
      <w:r w:rsidRPr="00CB3C0B">
        <w:t>7. Подготовка проектов межевания территории осуществляется:</w:t>
      </w:r>
    </w:p>
    <w:p w:rsidR="00FC4906" w:rsidRPr="00CB3C0B" w:rsidRDefault="00FC4906" w:rsidP="00FC4906">
      <w:r w:rsidRPr="00CB3C0B">
        <w:t>- в составе проектов планировки территории;</w:t>
      </w:r>
    </w:p>
    <w:p w:rsidR="00FC4906" w:rsidRPr="00CB3C0B" w:rsidRDefault="00FC4906" w:rsidP="00FC4906">
      <w:r w:rsidRPr="00CB3C0B">
        <w:t xml:space="preserve">- в виде отдельного документа. </w:t>
      </w:r>
    </w:p>
    <w:p w:rsidR="00FC4906" w:rsidRPr="00CB3C0B" w:rsidRDefault="00FC4906" w:rsidP="00FC4906">
      <w:pPr>
        <w:rPr>
          <w:b/>
          <w:i/>
        </w:rPr>
      </w:pPr>
      <w:r w:rsidRPr="00CB3C0B">
        <w:t>8. В составе проектов межевания территорий осуществляется подготовка градостроительных планов земельных участков.</w:t>
      </w:r>
    </w:p>
    <w:p w:rsidR="00FC4906" w:rsidRPr="00CB3C0B" w:rsidRDefault="00FC4906" w:rsidP="00FC4906">
      <w:r w:rsidRPr="00CB3C0B">
        <w:t xml:space="preserve">9. Подготовка градостроительных планов земельных участков осуществляется применительно к застроенным или предназначенным для </w:t>
      </w:r>
      <w:r w:rsidRPr="00CB3C0B">
        <w:lastRenderedPageBreak/>
        <w:t xml:space="preserve">строительства, реконструкции объектов капитального строительства земельным участкам. </w:t>
      </w:r>
    </w:p>
    <w:p w:rsidR="00FC4906" w:rsidRPr="00CB3C0B" w:rsidRDefault="00FC4906" w:rsidP="00FC4906">
      <w:r w:rsidRPr="00CB3C0B">
        <w:t>10. Подготовка градостроительного плана земельного участка осуществляется:</w:t>
      </w:r>
    </w:p>
    <w:p w:rsidR="00FC4906" w:rsidRPr="00CB3C0B" w:rsidRDefault="00FC4906" w:rsidP="00FC4906">
      <w:r w:rsidRPr="00CB3C0B">
        <w:t>- в составе проекта межевания территории;</w:t>
      </w:r>
    </w:p>
    <w:p w:rsidR="00FC4906" w:rsidRPr="00CB3C0B" w:rsidRDefault="00FC4906" w:rsidP="00FC4906">
      <w:r w:rsidRPr="00CB3C0B">
        <w:t xml:space="preserve">- в виде отдельного документа для ранее созданных земельных участков, границы которых не предполагается изменять. </w:t>
      </w:r>
    </w:p>
    <w:p w:rsidR="00FC4906" w:rsidRDefault="00FC4906" w:rsidP="00FC4906">
      <w:r w:rsidRPr="00CB3C0B">
        <w:t xml:space="preserve">11.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w:t>
      </w:r>
      <w:r>
        <w:t>объектов культурного наследия.</w:t>
      </w:r>
    </w:p>
    <w:p w:rsidR="00FC4906" w:rsidRDefault="00FC4906" w:rsidP="00FC4906">
      <w:r>
        <w:t>12. Разработка документации по планировке территории обязательна для земельных участков, в отношении которых генеральным планом Вистинского сельского поселения установлено изменение категории земель.</w:t>
      </w:r>
    </w:p>
    <w:p w:rsidR="00FC4906" w:rsidRPr="00CB3C0B" w:rsidRDefault="00FC4906" w:rsidP="00FC4906">
      <w:pPr>
        <w:rPr>
          <w:b/>
        </w:rPr>
      </w:pPr>
      <w:r>
        <w:t>13. Разделение земельного участка без разработки проекта планировки и межевания территории не допускается.</w:t>
      </w:r>
    </w:p>
    <w:p w:rsidR="00FC4906" w:rsidRPr="00CB3C0B" w:rsidRDefault="00FC4906" w:rsidP="00FC4906">
      <w:r w:rsidRPr="00CB3C0B">
        <w:t>1</w:t>
      </w:r>
      <w:r>
        <w:t>4</w:t>
      </w:r>
      <w:r w:rsidRPr="00CB3C0B">
        <w:t>. После введения в действие настоящих Правил ранее утвержденная градостроительная документация в отношении отдельных земельных участков и объектов капитального строительства применяется в части, не противоречащей настоящим Правилам.</w:t>
      </w:r>
    </w:p>
    <w:p w:rsidR="00FC4906" w:rsidRPr="00981959" w:rsidRDefault="00FC4906" w:rsidP="00FC4906">
      <w:pPr>
        <w:pStyle w:val="30"/>
      </w:pPr>
      <w:bookmarkStart w:id="131" w:name="_Toc269076889"/>
      <w:bookmarkStart w:id="132" w:name="_Toc269148985"/>
      <w:bookmarkStart w:id="133" w:name="_Toc281221522"/>
      <w:bookmarkStart w:id="134" w:name="_Toc406410628"/>
      <w:bookmarkStart w:id="135" w:name="_Toc406410826"/>
      <w:bookmarkStart w:id="136" w:name="_Toc406411706"/>
      <w:bookmarkStart w:id="137" w:name="_Toc406583120"/>
      <w:bookmarkStart w:id="138" w:name="_Toc407028299"/>
      <w:bookmarkEnd w:id="124"/>
      <w:bookmarkEnd w:id="125"/>
      <w:bookmarkEnd w:id="126"/>
      <w:bookmarkEnd w:id="127"/>
      <w:bookmarkEnd w:id="128"/>
      <w:bookmarkEnd w:id="129"/>
      <w:bookmarkEnd w:id="130"/>
      <w:r w:rsidRPr="00981959">
        <w:t>Статья 1</w:t>
      </w:r>
      <w:r>
        <w:t>5</w:t>
      </w:r>
      <w:r w:rsidRPr="00981959">
        <w:t>. </w:t>
      </w:r>
      <w:r>
        <w:t>Порядок подготовки</w:t>
      </w:r>
      <w:r w:rsidRPr="00981959">
        <w:t xml:space="preserve"> документации по планировке территории</w:t>
      </w:r>
      <w:bookmarkEnd w:id="131"/>
      <w:bookmarkEnd w:id="132"/>
      <w:bookmarkEnd w:id="133"/>
      <w:bookmarkEnd w:id="134"/>
      <w:bookmarkEnd w:id="135"/>
      <w:bookmarkEnd w:id="136"/>
      <w:bookmarkEnd w:id="137"/>
      <w:bookmarkEnd w:id="138"/>
    </w:p>
    <w:p w:rsidR="00FC4906" w:rsidRPr="00981959" w:rsidRDefault="00FC4906" w:rsidP="00FC4906">
      <w:r>
        <w:t xml:space="preserve">1. </w:t>
      </w:r>
      <w:r w:rsidRPr="00981959">
        <w:t>Подготовка документации по планировке территории Вистинского сельского поселения осуществляется на основании Генерального плана Вистинского сельского поселения, настоящих Правил застройки, требований технических регламентов, Нормативов градостроительного проектирования Ленинградской области и/или Вистинского сельского поселения,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FC4906" w:rsidRPr="00981959" w:rsidRDefault="00FC4906" w:rsidP="00FC4906">
      <w:r>
        <w:t xml:space="preserve">2. </w:t>
      </w:r>
      <w:r w:rsidRPr="00981959">
        <w:t>Подготовка документации по планировке территории осуществляется администрацией Вистинского сельского поселения самостоятельно либо на основании муниципального контракта, заключенного в соответствии с законодательством РФ</w:t>
      </w:r>
      <w:r>
        <w:t>,</w:t>
      </w:r>
      <w:r w:rsidRPr="00981959">
        <w:t xml:space="preserve"> за исключением случаев комплексного освоения земельного участка в целях жилищного строительства либо развития застроенной территории. Подготовка документации по планировке территории, в том числе предусматривающей размещение объектов местного значения Вистинского сельского поселения, может осуществляться физическими или юридическими лицами за счёт их средств.</w:t>
      </w:r>
    </w:p>
    <w:p w:rsidR="00FC4906" w:rsidRPr="00981959" w:rsidRDefault="00FC4906" w:rsidP="00FC4906">
      <w:r>
        <w:lastRenderedPageBreak/>
        <w:t xml:space="preserve">3. </w:t>
      </w:r>
      <w:r w:rsidRPr="00981959">
        <w:t xml:space="preserve">Документация по планировке территории утверждается </w:t>
      </w:r>
      <w:r>
        <w:t>уполномоченным Правительством Ленинградской области орган исполнительной власти Ленинградской области</w:t>
      </w:r>
      <w:r w:rsidRPr="00981959">
        <w:t>.</w:t>
      </w:r>
    </w:p>
    <w:p w:rsidR="00FC4906" w:rsidRPr="00981959" w:rsidRDefault="00FC4906" w:rsidP="00FC4906">
      <w:r>
        <w:t xml:space="preserve">4. </w:t>
      </w:r>
      <w:r w:rsidRPr="00981959">
        <w:t>Основанием для разработки документации по планировке является постановление о подготовке данной документации, принимаемое администрацией Вистинского сельского поселения. Данное постановление о подготовке документации по планировке принимается по инициативе органов местного самоуправления Вистинского сельского поселения либо на основании предложений физических или юридических лиц.В случае принятия решения о подготовке документации по планировке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FC4906" w:rsidRPr="00981959" w:rsidRDefault="00FC4906" w:rsidP="00FC4906">
      <w:r>
        <w:t>5.</w:t>
      </w:r>
      <w:r w:rsidRPr="00981959">
        <w:t xml:space="preserve"> В постановлении администрации Вистинского сельского поселения о подготовке документации по планировке территории должны содержаться следующие сведения:</w:t>
      </w:r>
    </w:p>
    <w:p w:rsidR="00FC4906" w:rsidRPr="00981959" w:rsidRDefault="00FC4906" w:rsidP="00FC4906">
      <w:r>
        <w:t xml:space="preserve">- </w:t>
      </w:r>
      <w:r w:rsidRPr="00981959">
        <w:t>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FC4906" w:rsidRPr="00981959" w:rsidRDefault="00FC4906" w:rsidP="00FC4906">
      <w:r>
        <w:t xml:space="preserve">- </w:t>
      </w:r>
      <w:r w:rsidRPr="00981959">
        <w:t>цель планировки территории;</w:t>
      </w:r>
    </w:p>
    <w:p w:rsidR="00FC4906" w:rsidRPr="00981959" w:rsidRDefault="00FC4906" w:rsidP="00FC4906">
      <w:r>
        <w:t xml:space="preserve">- </w:t>
      </w:r>
      <w:r w:rsidRPr="00981959">
        <w:t>содержание работ по планировке территории;</w:t>
      </w:r>
    </w:p>
    <w:p w:rsidR="00FC4906" w:rsidRPr="00981959" w:rsidRDefault="00FC4906" w:rsidP="00FC4906">
      <w:r>
        <w:t xml:space="preserve">- </w:t>
      </w:r>
      <w:r w:rsidRPr="00981959">
        <w:t>вид разрабатываемой документации по планировке территории;</w:t>
      </w:r>
    </w:p>
    <w:p w:rsidR="00FC4906" w:rsidRPr="00981959" w:rsidRDefault="00FC4906" w:rsidP="00FC4906">
      <w:r>
        <w:t xml:space="preserve">- </w:t>
      </w:r>
      <w:r w:rsidRPr="00981959">
        <w:t>иные сведения.</w:t>
      </w:r>
    </w:p>
    <w:p w:rsidR="00FC4906" w:rsidRPr="00981959" w:rsidRDefault="00FC4906" w:rsidP="00FC4906">
      <w:r>
        <w:t xml:space="preserve">6. </w:t>
      </w:r>
      <w:r w:rsidRPr="00981959">
        <w:t>Постановление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Вистинского сельского поселения в информационно-телекоммуникационной сети «Интернет».</w:t>
      </w:r>
    </w:p>
    <w:p w:rsidR="00FC4906" w:rsidRPr="00981959" w:rsidRDefault="00FC4906" w:rsidP="00FC4906">
      <w:r>
        <w:t xml:space="preserve">7. </w:t>
      </w:r>
      <w:r w:rsidRPr="00981959">
        <w:t>Со дня опубликования постановления о подготовке документации по планировке физические или юридические лица вправе представить в администрацию Вистинского сельского поселения свои предложения о порядке, сроках подготовки и содержании этих документов. Администрация Вистинского сельского поселения по своему усмотрению учитывает данные предложения физических и юридических лиц при обеспечении подготовки документации по планировке (в том числе при обеспечении подготовки документации по планировке за счёт средств физических или юридических лиц).</w:t>
      </w:r>
    </w:p>
    <w:p w:rsidR="00FC4906" w:rsidRPr="00981959" w:rsidRDefault="00FC4906" w:rsidP="00FC4906">
      <w:r>
        <w:t xml:space="preserve">8. </w:t>
      </w:r>
      <w:r w:rsidRPr="00981959">
        <w:t>Администрация Вистинского сельского поселения осуществляет проверку документации по планировке территории. Такая проверка осуществляется в виде составления заключения о соответствии подготовленной документации требованиям, установленным частью 1 настоящей статьи.</w:t>
      </w:r>
    </w:p>
    <w:p w:rsidR="00FC4906" w:rsidRPr="00981959" w:rsidRDefault="00FC4906" w:rsidP="00FC4906">
      <w:r>
        <w:lastRenderedPageBreak/>
        <w:t xml:space="preserve">9. </w:t>
      </w:r>
      <w:r w:rsidRPr="00981959">
        <w:t>Проверка осуществляется в течение 30 дней с момента получения администрацией Вистинского сельского поселения подготовленной документации по планировке. По результатам проверки администрация Вистинского сельского поселения принимает решение о направлении документации по планировке главе Вистинского сельского поселения для назначения публичных слушаний или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 по планировке.</w:t>
      </w:r>
    </w:p>
    <w:p w:rsidR="00FC4906" w:rsidRPr="00981959" w:rsidRDefault="00FC4906" w:rsidP="00FC4906">
      <w:r>
        <w:t xml:space="preserve">10. </w:t>
      </w:r>
      <w:r w:rsidRPr="00981959">
        <w:t>Публичные слушания проводятся в соответствии</w:t>
      </w:r>
      <w:r>
        <w:t xml:space="preserve"> с Уставом Вистинского сельского поселения и главой 5 настоящих Правил.</w:t>
      </w:r>
    </w:p>
    <w:p w:rsidR="00FC4906" w:rsidRPr="00981959" w:rsidRDefault="00FC4906" w:rsidP="00FC4906">
      <w:r>
        <w:t xml:space="preserve">11. </w:t>
      </w:r>
      <w:r w:rsidRPr="00981959">
        <w:t>Администрация Вистинского сельского поселения направляет главе Вистинского сельского поселения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FC4906" w:rsidRPr="00981959" w:rsidRDefault="00FC4906" w:rsidP="00FC4906">
      <w:r>
        <w:t>12. Уполномоченный Правительством Ленинградской области орган исполнительной власти Ленинградской области</w:t>
      </w:r>
      <w:r w:rsidRPr="00981959">
        <w:t>,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в администрацию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FC4906" w:rsidRPr="00981959" w:rsidRDefault="00FC4906" w:rsidP="00FC4906">
      <w:r>
        <w:t xml:space="preserve">13. </w:t>
      </w:r>
      <w:r w:rsidRPr="00981959">
        <w:t xml:space="preserve">Утверждённая документация по планировке в течение 7 дней со дня утверждения подлежит опубликованию в порядке, установленном </w:t>
      </w:r>
      <w:r>
        <w:t>для официального опубликования муниципальных правовых актов и иной информации</w:t>
      </w:r>
      <w:r w:rsidRPr="00981959">
        <w:t>.</w:t>
      </w:r>
    </w:p>
    <w:p w:rsidR="00FC4906" w:rsidRPr="00981959" w:rsidRDefault="00FC4906" w:rsidP="00FC4906">
      <w:r>
        <w:t xml:space="preserve">14. </w:t>
      </w:r>
      <w:r w:rsidRPr="00981959">
        <w:t xml:space="preserve">На основании документации по планировке территории, утверждённой </w:t>
      </w:r>
      <w:r>
        <w:t>уполномоченным Правительством Ленинградской области орган исполнительной власти Ленинградской области</w:t>
      </w:r>
      <w:r w:rsidRPr="00981959">
        <w:t>, могут быть внесены изменения в Правила застройки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FC4906" w:rsidRPr="00981959" w:rsidRDefault="00FC4906" w:rsidP="00FC4906">
      <w:r>
        <w:t xml:space="preserve">15. </w:t>
      </w:r>
      <w:r w:rsidRPr="00981959">
        <w:t>Органы государственной власти Российской Федерации, органы государственной власти Ленинградской области, органы местного самоуправления Вистинского сельского поселения, физические и юридические лица вправе оспорить в судебном порядке документацию по планировке территории.</w:t>
      </w:r>
    </w:p>
    <w:p w:rsidR="00FC4906" w:rsidRPr="00366F7C" w:rsidRDefault="00FC4906" w:rsidP="00FC4906">
      <w:pPr>
        <w:pStyle w:val="2"/>
      </w:pPr>
      <w:bookmarkStart w:id="139" w:name="_Toc406583121"/>
      <w:bookmarkStart w:id="140" w:name="_Toc407028300"/>
      <w:bookmarkStart w:id="141" w:name="_Toc406408868"/>
      <w:bookmarkStart w:id="142" w:name="_Toc269076892"/>
      <w:bookmarkStart w:id="143" w:name="_Toc269299744"/>
      <w:bookmarkStart w:id="144" w:name="_Toc406410641"/>
      <w:bookmarkStart w:id="145" w:name="_Toc406410839"/>
      <w:bookmarkStart w:id="146" w:name="_Toc406411719"/>
      <w:r w:rsidRPr="00366F7C">
        <w:lastRenderedPageBreak/>
        <w:t>ГЛАВА 5. Проведение публичных слушаний по вопросам землепользования и застройки</w:t>
      </w:r>
      <w:bookmarkEnd w:id="139"/>
      <w:bookmarkEnd w:id="140"/>
    </w:p>
    <w:p w:rsidR="00FC4906" w:rsidRPr="00366F7C" w:rsidRDefault="00FC4906" w:rsidP="00FC4906">
      <w:pPr>
        <w:pStyle w:val="30"/>
      </w:pPr>
      <w:bookmarkStart w:id="147" w:name="_Toc406583122"/>
      <w:bookmarkStart w:id="148" w:name="_Toc407028301"/>
      <w:r w:rsidRPr="00366F7C">
        <w:t>Статья 1</w:t>
      </w:r>
      <w:r>
        <w:t>6</w:t>
      </w:r>
      <w:r w:rsidRPr="00366F7C">
        <w:t xml:space="preserve">. Общие положения о проведении публичных слушаний по вопросам землепользования и застройки территории </w:t>
      </w:r>
      <w:bookmarkEnd w:id="141"/>
      <w:bookmarkEnd w:id="147"/>
      <w:r w:rsidRPr="00366F7C">
        <w:t>Вистинского сельского поселения</w:t>
      </w:r>
      <w:bookmarkEnd w:id="148"/>
    </w:p>
    <w:p w:rsidR="00FC4906" w:rsidRPr="00366F7C" w:rsidRDefault="00FC4906" w:rsidP="00FC4906">
      <w:pPr>
        <w:tabs>
          <w:tab w:val="left" w:pos="900"/>
        </w:tabs>
        <w:ind w:firstLine="680"/>
        <w:rPr>
          <w:color w:val="000000"/>
        </w:rPr>
      </w:pPr>
      <w:r w:rsidRPr="00366F7C">
        <w:rPr>
          <w:color w:val="000000"/>
        </w:rPr>
        <w:t>1. Публичные слушания по вопросам землепользования и застройки территории Вистинского сельского поселения проводятся для обсуждения проектов муниципальных правовых актов, выявления мнения и предложений заинтересованных лиц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C4906" w:rsidRPr="0020759D" w:rsidRDefault="00FC4906" w:rsidP="00FC4906">
      <w:pPr>
        <w:tabs>
          <w:tab w:val="left" w:pos="900"/>
        </w:tabs>
        <w:ind w:firstLine="680"/>
        <w:rPr>
          <w:color w:val="000000"/>
        </w:rPr>
      </w:pPr>
      <w:r w:rsidRPr="0020759D">
        <w:rPr>
          <w:color w:val="000000"/>
        </w:rPr>
        <w:t>2. Публичные слушания по вопросам землепользования и застройки территории Вистинского сельского поселения проводятся в соответствии с порядком, определенным</w:t>
      </w:r>
      <w:r>
        <w:rPr>
          <w:color w:val="000000"/>
        </w:rPr>
        <w:t xml:space="preserve"> </w:t>
      </w:r>
      <w:hyperlink r:id="rId9" w:history="1">
        <w:r w:rsidRPr="0020759D">
          <w:rPr>
            <w:color w:val="000000"/>
          </w:rPr>
          <w:t>Уставом</w:t>
        </w:r>
      </w:hyperlink>
      <w:r>
        <w:rPr>
          <w:color w:val="000000"/>
        </w:rPr>
        <w:t xml:space="preserve"> </w:t>
      </w:r>
      <w:r w:rsidRPr="0020759D">
        <w:rPr>
          <w:color w:val="000000"/>
        </w:rPr>
        <w:t xml:space="preserve">Вистинского сельского поселения в соответствии с Градостроительным </w:t>
      </w:r>
      <w:hyperlink r:id="rId10" w:history="1">
        <w:r w:rsidRPr="0020759D">
          <w:rPr>
            <w:color w:val="000000"/>
          </w:rPr>
          <w:t>кодексом</w:t>
        </w:r>
      </w:hyperlink>
      <w:r w:rsidRPr="0020759D">
        <w:rPr>
          <w:color w:val="000000"/>
        </w:rPr>
        <w:t xml:space="preserve"> Российской Федерации.</w:t>
      </w:r>
    </w:p>
    <w:p w:rsidR="00FC4906" w:rsidRPr="001D489E" w:rsidRDefault="00FC4906" w:rsidP="00FC4906">
      <w:pPr>
        <w:tabs>
          <w:tab w:val="left" w:pos="900"/>
        </w:tabs>
        <w:ind w:firstLine="680"/>
        <w:rPr>
          <w:color w:val="000000"/>
        </w:rPr>
      </w:pPr>
      <w:r>
        <w:rPr>
          <w:color w:val="000000"/>
        </w:rPr>
        <w:t>3</w:t>
      </w:r>
      <w:r w:rsidRPr="001D489E">
        <w:rPr>
          <w:color w:val="000000"/>
        </w:rPr>
        <w:t xml:space="preserve">. Публичные слушания проводятся по инициативе населения, совета депутатов или главы муниципального образования. </w:t>
      </w:r>
    </w:p>
    <w:p w:rsidR="00FC4906" w:rsidRPr="001D489E" w:rsidRDefault="00FC4906" w:rsidP="00FC4906">
      <w:pPr>
        <w:tabs>
          <w:tab w:val="left" w:pos="900"/>
        </w:tabs>
        <w:ind w:firstLine="680"/>
        <w:rPr>
          <w:color w:val="000000"/>
        </w:rPr>
      </w:pPr>
      <w:r>
        <w:rPr>
          <w:color w:val="000000"/>
        </w:rPr>
        <w:t>4</w:t>
      </w:r>
      <w:r w:rsidRPr="001D489E">
        <w:rPr>
          <w:color w:val="000000"/>
        </w:rPr>
        <w:t xml:space="preserve">. Для реализации инициативы населения о проведении публичных слушаний создается инициативная группа граждан численностью не менее 10 человек. </w:t>
      </w:r>
    </w:p>
    <w:p w:rsidR="00FC4906" w:rsidRPr="001D489E" w:rsidRDefault="00FC4906" w:rsidP="00FC4906">
      <w:pPr>
        <w:tabs>
          <w:tab w:val="left" w:pos="900"/>
        </w:tabs>
        <w:ind w:firstLine="680"/>
      </w:pPr>
      <w:r>
        <w:rPr>
          <w:snapToGrid w:val="0"/>
          <w:color w:val="000000"/>
        </w:rPr>
        <w:t>5</w:t>
      </w:r>
      <w:r w:rsidRPr="001D489E">
        <w:rPr>
          <w:snapToGrid w:val="0"/>
          <w:color w:val="000000"/>
        </w:rPr>
        <w:t xml:space="preserve">. </w:t>
      </w:r>
      <w:r w:rsidRPr="001D489E">
        <w:t>Инициативная группа граждан реализует инициативу проведения публичных слушаний путем направления в с</w:t>
      </w:r>
      <w:r w:rsidRPr="001D489E">
        <w:rPr>
          <w:color w:val="000000"/>
        </w:rPr>
        <w:t>овет депутатов</w:t>
      </w:r>
      <w:r>
        <w:t xml:space="preserve"> обращения в письменном виде, в котором</w:t>
      </w:r>
      <w:r w:rsidRPr="001D489E">
        <w:t xml:space="preserve"> указывается наименование проекта муниципального правового акта, который предлагается обсудить на публичных слушаниях.</w:t>
      </w:r>
    </w:p>
    <w:p w:rsidR="00FC4906" w:rsidRPr="001D489E" w:rsidRDefault="00FC4906" w:rsidP="00FC4906">
      <w:pPr>
        <w:tabs>
          <w:tab w:val="left" w:pos="900"/>
        </w:tabs>
        <w:ind w:firstLine="680"/>
      </w:pPr>
      <w:r>
        <w:t>6</w:t>
      </w:r>
      <w:r w:rsidRPr="001D489E">
        <w:t>. Обращение подлежит рассмотрению на ближайшем заседании с</w:t>
      </w:r>
      <w:r w:rsidRPr="001D489E">
        <w:rPr>
          <w:color w:val="000000"/>
        </w:rPr>
        <w:t>овета депутатов</w:t>
      </w:r>
      <w:r w:rsidRPr="001D489E">
        <w:t xml:space="preserve">, но не позднее чем в тридцатидневный срок со дня поступления обращения в совет депутатов. </w:t>
      </w:r>
    </w:p>
    <w:p w:rsidR="00FC4906" w:rsidRPr="001D489E" w:rsidRDefault="00FC4906" w:rsidP="00FC4906">
      <w:pPr>
        <w:ind w:firstLine="680"/>
        <w:rPr>
          <w:color w:val="000000"/>
        </w:rPr>
      </w:pPr>
      <w:r>
        <w:rPr>
          <w:color w:val="000000"/>
        </w:rPr>
        <w:t>7</w:t>
      </w:r>
      <w:r w:rsidRPr="001D489E">
        <w:rPr>
          <w:color w:val="000000"/>
        </w:rPr>
        <w:t>. По итогам рассмотрения обращения совет депутатов принимает решение о назначении публичных слушаний либо об отказе в назначении публичных слушаний.</w:t>
      </w:r>
    </w:p>
    <w:p w:rsidR="00FC4906" w:rsidRPr="001D489E" w:rsidRDefault="00FC4906" w:rsidP="00FC4906">
      <w:pPr>
        <w:rPr>
          <w:color w:val="000000"/>
        </w:rPr>
      </w:pPr>
      <w:r>
        <w:rPr>
          <w:color w:val="000000"/>
        </w:rPr>
        <w:t>8</w:t>
      </w:r>
      <w:r w:rsidRPr="001D489E">
        <w:rPr>
          <w:color w:val="000000"/>
        </w:rPr>
        <w:t>. На публичные слушания в обязательном порядке выносятся</w:t>
      </w:r>
      <w:r>
        <w:rPr>
          <w:color w:val="000000"/>
        </w:rPr>
        <w:t xml:space="preserve"> следующие вопросы землепользования и застройки</w:t>
      </w:r>
      <w:r w:rsidRPr="001D489E">
        <w:rPr>
          <w:color w:val="000000"/>
        </w:rPr>
        <w:t xml:space="preserve">: </w:t>
      </w:r>
    </w:p>
    <w:p w:rsidR="00FC4906" w:rsidRDefault="00FC4906" w:rsidP="00FC4906">
      <w:pPr>
        <w:rPr>
          <w:color w:val="000000"/>
        </w:rPr>
      </w:pPr>
      <w:r>
        <w:rPr>
          <w:color w:val="000000"/>
        </w:rPr>
        <w:t>-</w:t>
      </w:r>
      <w:r w:rsidRPr="001D489E">
        <w:rPr>
          <w:color w:val="000000"/>
        </w:rPr>
        <w:t xml:space="preserve"> проекты правил землепользования и застройки</w:t>
      </w:r>
      <w:r>
        <w:rPr>
          <w:color w:val="000000"/>
        </w:rPr>
        <w:t>;</w:t>
      </w:r>
    </w:p>
    <w:p w:rsidR="00FC4906" w:rsidRDefault="00FC4906" w:rsidP="00FC4906">
      <w:pPr>
        <w:rPr>
          <w:color w:val="000000"/>
        </w:rPr>
      </w:pPr>
      <w:r>
        <w:rPr>
          <w:color w:val="000000"/>
        </w:rPr>
        <w:t>-</w:t>
      </w:r>
      <w:r w:rsidRPr="001D489E">
        <w:rPr>
          <w:color w:val="000000"/>
        </w:rPr>
        <w:t xml:space="preserve"> проекты планировки территорий и проекты межевания территорий</w:t>
      </w:r>
      <w:r>
        <w:rPr>
          <w:color w:val="000000"/>
        </w:rPr>
        <w:t>;</w:t>
      </w:r>
    </w:p>
    <w:p w:rsidR="00FC4906" w:rsidRDefault="00FC4906" w:rsidP="00FC4906">
      <w:pPr>
        <w:rPr>
          <w:color w:val="000000"/>
        </w:rPr>
      </w:pPr>
      <w:r>
        <w:rPr>
          <w:color w:val="000000"/>
        </w:rPr>
        <w:t xml:space="preserve">- </w:t>
      </w:r>
      <w:r w:rsidRPr="001D489E">
        <w:rPr>
          <w:color w:val="000000"/>
        </w:rPr>
        <w:t>предоставлени</w:t>
      </w:r>
      <w:r>
        <w:rPr>
          <w:color w:val="000000"/>
        </w:rPr>
        <w:t>е</w:t>
      </w:r>
      <w:r w:rsidRPr="001D489E">
        <w:rPr>
          <w:color w:val="000000"/>
        </w:rPr>
        <w:t xml:space="preserve"> разрешений на условно разрешенный вид использования земельных участков и объектов капитального строительства</w:t>
      </w:r>
      <w:r>
        <w:rPr>
          <w:color w:val="000000"/>
        </w:rPr>
        <w:t>;</w:t>
      </w:r>
    </w:p>
    <w:p w:rsidR="00FC4906" w:rsidRPr="001D489E" w:rsidRDefault="00FC4906" w:rsidP="00FC4906">
      <w:pPr>
        <w:rPr>
          <w:color w:val="000000"/>
        </w:rPr>
      </w:pPr>
      <w:r>
        <w:rPr>
          <w:color w:val="000000"/>
        </w:rPr>
        <w:t>-</w:t>
      </w:r>
      <w:r w:rsidRPr="001D489E">
        <w:rPr>
          <w:color w:val="000000"/>
        </w:rPr>
        <w:t>предоставлени</w:t>
      </w:r>
      <w:r>
        <w:rPr>
          <w:color w:val="000000"/>
        </w:rPr>
        <w:t>е</w:t>
      </w:r>
      <w:r w:rsidRPr="001D489E">
        <w:rPr>
          <w:color w:val="000000"/>
        </w:rPr>
        <w:t xml:space="preserve"> разрешений</w:t>
      </w:r>
      <w:r>
        <w:rPr>
          <w:color w:val="000000"/>
        </w:rPr>
        <w:t xml:space="preserve"> на</w:t>
      </w:r>
      <w:r w:rsidRPr="001D489E">
        <w:rPr>
          <w:color w:val="000000"/>
        </w:rPr>
        <w:t xml:space="preserve"> отклонени</w:t>
      </w:r>
      <w:r>
        <w:rPr>
          <w:color w:val="000000"/>
        </w:rPr>
        <w:t>е</w:t>
      </w:r>
      <w:r w:rsidRPr="001D489E">
        <w:rPr>
          <w:color w:val="000000"/>
        </w:rPr>
        <w:t xml:space="preserve"> от предельных параметров разрешенного строительства, реконструкции объектов капитального строительства</w:t>
      </w:r>
      <w:r>
        <w:rPr>
          <w:color w:val="000000"/>
        </w:rPr>
        <w:t>.</w:t>
      </w:r>
    </w:p>
    <w:p w:rsidR="00FC4906" w:rsidRPr="002C471E" w:rsidRDefault="00FC4906" w:rsidP="00FC4906">
      <w:pPr>
        <w:pStyle w:val="2"/>
        <w:rPr>
          <w:kern w:val="1"/>
        </w:rPr>
      </w:pPr>
      <w:bookmarkStart w:id="149" w:name="_Toc406583124"/>
      <w:bookmarkStart w:id="150" w:name="_Toc407028302"/>
      <w:r w:rsidRPr="002C471E">
        <w:rPr>
          <w:kern w:val="1"/>
        </w:rPr>
        <w:lastRenderedPageBreak/>
        <w:t>ГЛАВА 6. Внесение изменения в Правила</w:t>
      </w:r>
      <w:bookmarkEnd w:id="142"/>
      <w:bookmarkEnd w:id="143"/>
      <w:r w:rsidRPr="002C471E">
        <w:rPr>
          <w:kern w:val="1"/>
        </w:rPr>
        <w:t>.</w:t>
      </w:r>
      <w:r>
        <w:rPr>
          <w:kern w:val="1"/>
        </w:rPr>
        <w:t xml:space="preserve"> </w:t>
      </w:r>
      <w:r w:rsidRPr="002C471E">
        <w:rPr>
          <w:kern w:val="1"/>
        </w:rPr>
        <w:t>Ответственность за нарушение Правил</w:t>
      </w:r>
      <w:bookmarkEnd w:id="144"/>
      <w:bookmarkEnd w:id="145"/>
      <w:bookmarkEnd w:id="146"/>
      <w:bookmarkEnd w:id="149"/>
      <w:bookmarkEnd w:id="150"/>
    </w:p>
    <w:p w:rsidR="00FC4906" w:rsidRPr="00981959" w:rsidRDefault="00FC4906" w:rsidP="00FC4906">
      <w:pPr>
        <w:pStyle w:val="30"/>
        <w:rPr>
          <w:i/>
        </w:rPr>
      </w:pPr>
      <w:bookmarkStart w:id="151" w:name="_Toc269076893"/>
      <w:bookmarkStart w:id="152" w:name="_Toc269299745"/>
      <w:bookmarkStart w:id="153" w:name="_Toc406410642"/>
      <w:bookmarkStart w:id="154" w:name="_Toc406410840"/>
      <w:bookmarkStart w:id="155" w:name="_Toc406411720"/>
      <w:bookmarkStart w:id="156" w:name="_Toc406583125"/>
      <w:bookmarkStart w:id="157" w:name="_Toc407028303"/>
      <w:r w:rsidRPr="00981959">
        <w:t xml:space="preserve">Статья </w:t>
      </w:r>
      <w:r>
        <w:t>17</w:t>
      </w:r>
      <w:r w:rsidRPr="00981959">
        <w:t>. Порядок внесения изменений в Правила</w:t>
      </w:r>
      <w:bookmarkEnd w:id="151"/>
      <w:bookmarkEnd w:id="152"/>
      <w:bookmarkEnd w:id="153"/>
      <w:bookmarkEnd w:id="154"/>
      <w:bookmarkEnd w:id="155"/>
      <w:bookmarkEnd w:id="156"/>
      <w:bookmarkEnd w:id="157"/>
    </w:p>
    <w:p w:rsidR="00FC4906" w:rsidRPr="00981959" w:rsidRDefault="00FC4906" w:rsidP="00FC4906">
      <w:r w:rsidRPr="00981959">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C4906" w:rsidRPr="00981959" w:rsidRDefault="00FC4906" w:rsidP="00FC4906">
      <w:r w:rsidRPr="00981959">
        <w:t xml:space="preserve">2. Основаниями для рассмотрения главой </w:t>
      </w:r>
      <w:r>
        <w:t xml:space="preserve">администрации </w:t>
      </w:r>
      <w:r w:rsidRPr="00981959">
        <w:t>Вистинского сельского поселения вопроса о внесении изменений в настоящие Правила являются:</w:t>
      </w:r>
    </w:p>
    <w:p w:rsidR="00FC4906" w:rsidRPr="00981959" w:rsidRDefault="00FC4906" w:rsidP="00FC4906">
      <w:r w:rsidRPr="00981959">
        <w:t>1) несоответствие настоящих Правил Генеральному плану Вистинского сельского поселения</w:t>
      </w:r>
      <w:r>
        <w:t xml:space="preserve">, </w:t>
      </w:r>
      <w:r w:rsidRPr="00FD0184">
        <w:t>схеме территориального планирования муниципального района</w:t>
      </w:r>
      <w:r w:rsidRPr="00981959">
        <w:t xml:space="preserve">, возникшее в результате внесения в Генеральный план </w:t>
      </w:r>
      <w:r>
        <w:t xml:space="preserve">или схему территориального планирования муниципального района </w:t>
      </w:r>
      <w:r w:rsidRPr="00981959">
        <w:t>изменений;</w:t>
      </w:r>
    </w:p>
    <w:p w:rsidR="00FC4906" w:rsidRPr="00981959" w:rsidRDefault="00FC4906" w:rsidP="00FC4906">
      <w:r w:rsidRPr="00981959">
        <w:t>2) поступление предложений об изменении границ территориальных зон, изменении градостроительных регламентов.</w:t>
      </w:r>
    </w:p>
    <w:p w:rsidR="00FC4906" w:rsidRPr="00981959" w:rsidRDefault="00FC4906" w:rsidP="00FC4906">
      <w:r w:rsidRPr="00981959">
        <w:t>3. Предложения о внесении изменений в настоящие Правила направляются:</w:t>
      </w:r>
    </w:p>
    <w:p w:rsidR="00FC4906" w:rsidRPr="00981959" w:rsidRDefault="00FC4906" w:rsidP="00FC4906">
      <w:r w:rsidRPr="00981959">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C4906" w:rsidRPr="00981959" w:rsidRDefault="00FC4906" w:rsidP="00FC4906">
      <w:r w:rsidRPr="00981959">
        <w:t>2) органами исполнительной власти Ленинградской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FC4906" w:rsidRPr="00981959" w:rsidRDefault="00FC4906" w:rsidP="00FC4906">
      <w:r w:rsidRPr="00981959">
        <w:t>3) органами местного самоуправления Вистинского сельского поселения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FC4906" w:rsidRPr="00981959" w:rsidRDefault="00FC4906" w:rsidP="00FC4906">
      <w:r w:rsidRPr="00981959">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C4906" w:rsidRPr="00981959" w:rsidRDefault="00FC4906" w:rsidP="00FC4906">
      <w:r w:rsidRPr="00981959">
        <w:t>4. Предложение о внесении изменений в настоящие Правила направляется в письменной форме в Комиссию.</w:t>
      </w:r>
    </w:p>
    <w:p w:rsidR="00FC4906" w:rsidRPr="00981959" w:rsidRDefault="00FC4906" w:rsidP="00FC4906">
      <w:r w:rsidRPr="00981959">
        <w:t xml:space="preserve">5. Комиссия в течение 30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r>
        <w:t xml:space="preserve">администрации </w:t>
      </w:r>
      <w:r w:rsidRPr="00981959">
        <w:t>Вистинского сельского поселения.</w:t>
      </w:r>
    </w:p>
    <w:p w:rsidR="00FC4906" w:rsidRPr="00981959" w:rsidRDefault="00FC4906" w:rsidP="00FC4906">
      <w:r w:rsidRPr="00981959">
        <w:lastRenderedPageBreak/>
        <w:t xml:space="preserve">6. Глава </w:t>
      </w:r>
      <w:r>
        <w:t xml:space="preserve">администрации </w:t>
      </w:r>
      <w:r w:rsidRPr="00981959">
        <w:t>Вистинского сельского поселения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FC4906" w:rsidRPr="00981959" w:rsidRDefault="00FC4906" w:rsidP="00FC4906">
      <w:r w:rsidRPr="00981959">
        <w:t xml:space="preserve">7. Глава </w:t>
      </w:r>
      <w:r>
        <w:t xml:space="preserve">администрации </w:t>
      </w:r>
      <w:r w:rsidRPr="00981959">
        <w:t xml:space="preserve">Вистинского сельского поселения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w:t>
      </w:r>
      <w:r>
        <w:t>для официального опубликования муниципальных правовых актов</w:t>
      </w:r>
      <w:r w:rsidRPr="00981959">
        <w:t>. Сообщение о принятии такого решения также может быть распространено по телевидению.</w:t>
      </w:r>
    </w:p>
    <w:p w:rsidR="00FC4906" w:rsidRPr="00981959" w:rsidRDefault="00FC4906" w:rsidP="00FC4906">
      <w:r w:rsidRPr="00981959">
        <w:t>8. Проект внесения изменений в настоящие Правила рассматривается на публичных слушаниях.</w:t>
      </w:r>
    </w:p>
    <w:p w:rsidR="00FC4906" w:rsidRPr="008059E4" w:rsidRDefault="00FC4906" w:rsidP="00FC4906">
      <w:r w:rsidRPr="00981959">
        <w:t xml:space="preserve">9. После завершения публичных слушаний по проекту внесения изменений в настоящие Правила Комиссия с учётом результатов таких публичных слушаний обеспечивает внесение изменений в данный проект и представляет его главе </w:t>
      </w:r>
      <w:r>
        <w:t xml:space="preserve">администрации </w:t>
      </w:r>
      <w:r w:rsidRPr="00981959">
        <w:t xml:space="preserve">Вистинского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w:t>
      </w:r>
      <w:r w:rsidRPr="008059E4">
        <w:t>публичных слушаний.</w:t>
      </w:r>
    </w:p>
    <w:p w:rsidR="00FC4906" w:rsidRPr="008059E4" w:rsidRDefault="00FC4906" w:rsidP="00FC4906">
      <w:r w:rsidRPr="008059E4">
        <w:t>10. Уполномоченный Правительством Ленинградской области орган исполнительной власти Ленинградской области в течение десяти дней после представления ему проекта внесения изменений в Правила и указанных в части 9 настоящей статьи обязательных приложений принимает решение об утверждении или об отклонении проекта внесения изменений в Правила и о направлении его на доработку с указанием даты его повторного представления.</w:t>
      </w:r>
    </w:p>
    <w:p w:rsidR="00FC4906" w:rsidRPr="008059E4" w:rsidRDefault="00FC4906" w:rsidP="00FC4906">
      <w:r w:rsidRPr="008059E4">
        <w:t>11. После утверждения уполномоченным Правительством Ленинградской области орган исполнительной власти Ленинградской области изменения в настоящие Правила подлежат опубликованию в порядке, установленном для официального опубликования муниципальных правовых актов.</w:t>
      </w:r>
    </w:p>
    <w:p w:rsidR="00FC4906" w:rsidRPr="00981959" w:rsidRDefault="00FC4906" w:rsidP="00FC4906">
      <w:r w:rsidRPr="008059E4">
        <w:t>12. Физические и юридические лица вправе оспорить решение о</w:t>
      </w:r>
      <w:r w:rsidRPr="00981959">
        <w:t xml:space="preserve"> внесении изменений в настоящие Правила в судебном порядке.</w:t>
      </w:r>
    </w:p>
    <w:p w:rsidR="00FC4906" w:rsidRPr="00981959" w:rsidRDefault="00FC4906" w:rsidP="00FC4906">
      <w:r w:rsidRPr="00981959">
        <w:t>13. Органы государственной власти Российской Федерации, органы государственной власти Ленинградской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Ленинградской области, утверждённым до внесения изменений в настоящие Правила.</w:t>
      </w:r>
    </w:p>
    <w:p w:rsidR="00FC4906" w:rsidRPr="00981959" w:rsidRDefault="00FC4906" w:rsidP="00FC4906">
      <w:pPr>
        <w:pStyle w:val="30"/>
        <w:rPr>
          <w:i/>
        </w:rPr>
      </w:pPr>
      <w:bookmarkStart w:id="158" w:name="_Toc269076851"/>
      <w:bookmarkStart w:id="159" w:name="_Toc269299703"/>
      <w:bookmarkStart w:id="160" w:name="_Toc406410643"/>
      <w:bookmarkStart w:id="161" w:name="_Toc406410841"/>
      <w:bookmarkStart w:id="162" w:name="_Toc406411721"/>
      <w:bookmarkStart w:id="163" w:name="_Toc406583126"/>
      <w:bookmarkStart w:id="164" w:name="_Toc407028304"/>
      <w:r w:rsidRPr="00981959">
        <w:lastRenderedPageBreak/>
        <w:t xml:space="preserve">Статья </w:t>
      </w:r>
      <w:r>
        <w:t>18</w:t>
      </w:r>
      <w:r w:rsidRPr="00981959">
        <w:t>. Ответственность за нарушение Правил</w:t>
      </w:r>
      <w:bookmarkEnd w:id="158"/>
      <w:bookmarkEnd w:id="159"/>
      <w:bookmarkEnd w:id="160"/>
      <w:bookmarkEnd w:id="161"/>
      <w:bookmarkEnd w:id="162"/>
      <w:bookmarkEnd w:id="163"/>
      <w:bookmarkEnd w:id="164"/>
    </w:p>
    <w:p w:rsidR="00FC4906" w:rsidRPr="00981959" w:rsidRDefault="00FC4906" w:rsidP="00FC4906">
      <w:r>
        <w:rPr>
          <w:spacing w:val="4"/>
        </w:rPr>
        <w:t xml:space="preserve">1. </w:t>
      </w:r>
      <w:r w:rsidRPr="00981959">
        <w:rPr>
          <w:spacing w:val="4"/>
        </w:rPr>
        <w:t>Лица, виновные в нарушении настоящих Правил, несут дисциплинарную, имущест</w:t>
      </w:r>
      <w:r w:rsidRPr="00981959">
        <w:t>венную, административную, уголовную и иную ответственность в соответствии с законодательством Российской Федерации и Ленинградской области.</w:t>
      </w:r>
    </w:p>
    <w:p w:rsidR="00FC4906" w:rsidRPr="0070662A" w:rsidRDefault="00FC4906" w:rsidP="00FC4906">
      <w:pPr>
        <w:pStyle w:val="1"/>
      </w:pPr>
      <w:bookmarkStart w:id="165" w:name="_Toc258228317"/>
      <w:bookmarkStart w:id="166" w:name="_Toc281221531"/>
      <w:bookmarkStart w:id="167" w:name="_Toc369105225"/>
      <w:bookmarkStart w:id="168" w:name="_Toc406410644"/>
      <w:bookmarkStart w:id="169" w:name="_Toc406410842"/>
      <w:bookmarkStart w:id="170" w:name="_Toc406411722"/>
      <w:bookmarkStart w:id="171" w:name="_Toc406583127"/>
      <w:bookmarkStart w:id="172" w:name="_Toc407028305"/>
      <w:bookmarkStart w:id="173" w:name="_Toc269076947"/>
      <w:bookmarkStart w:id="174" w:name="_Toc269149043"/>
      <w:bookmarkStart w:id="175" w:name="_Toc300173738"/>
      <w:bookmarkStart w:id="176" w:name="_Toc302999627"/>
      <w:bookmarkStart w:id="177" w:name="_Toc300173740"/>
      <w:bookmarkStart w:id="178" w:name="_Toc302999629"/>
      <w:bookmarkStart w:id="179" w:name="_Toc258228323"/>
      <w:bookmarkStart w:id="180" w:name="_Toc281221536"/>
      <w:bookmarkStart w:id="181" w:name="_Toc309643353"/>
      <w:bookmarkStart w:id="182" w:name="_Toc342915021"/>
      <w:r w:rsidRPr="0070662A">
        <w:t>Часть 2. КАРТА ГРАДОСТРОИТЕЛЬНОГО ЗОНИРОВАНИЯ</w:t>
      </w:r>
      <w:bookmarkEnd w:id="165"/>
      <w:bookmarkEnd w:id="166"/>
      <w:bookmarkEnd w:id="167"/>
      <w:bookmarkEnd w:id="168"/>
      <w:bookmarkEnd w:id="169"/>
      <w:bookmarkEnd w:id="170"/>
      <w:bookmarkEnd w:id="171"/>
      <w:bookmarkEnd w:id="172"/>
    </w:p>
    <w:p w:rsidR="00FC4906" w:rsidRPr="007B59E9" w:rsidRDefault="00FC4906" w:rsidP="00FC4906">
      <w:pPr>
        <w:pStyle w:val="2"/>
        <w:rPr>
          <w:kern w:val="1"/>
        </w:rPr>
      </w:pPr>
      <w:bookmarkStart w:id="183" w:name="_Toc258228318"/>
      <w:bookmarkStart w:id="184" w:name="_Toc369105226"/>
      <w:bookmarkStart w:id="185" w:name="_Toc406410645"/>
      <w:bookmarkStart w:id="186" w:name="_Toc406410843"/>
      <w:bookmarkStart w:id="187" w:name="_Toc406411723"/>
      <w:bookmarkStart w:id="188" w:name="_Toc406583128"/>
      <w:bookmarkStart w:id="189" w:name="_Toc281221532"/>
      <w:bookmarkStart w:id="190" w:name="_Toc407028306"/>
      <w:r w:rsidRPr="0070662A">
        <w:rPr>
          <w:kern w:val="1"/>
        </w:rPr>
        <w:t>ГЛАВА 7. Карта градостроительного зонирования</w:t>
      </w:r>
      <w:bookmarkEnd w:id="183"/>
      <w:r w:rsidRPr="0070662A">
        <w:rPr>
          <w:kern w:val="1"/>
        </w:rPr>
        <w:t>.</w:t>
      </w:r>
      <w:bookmarkEnd w:id="184"/>
      <w:bookmarkEnd w:id="185"/>
      <w:bookmarkEnd w:id="186"/>
      <w:bookmarkEnd w:id="187"/>
      <w:bookmarkEnd w:id="188"/>
      <w:bookmarkEnd w:id="189"/>
      <w:bookmarkEnd w:id="190"/>
    </w:p>
    <w:p w:rsidR="00FC4906" w:rsidRDefault="00FC4906" w:rsidP="00FC4906">
      <w:pPr>
        <w:pStyle w:val="30"/>
        <w:rPr>
          <w:lang w:val="en-US"/>
        </w:rPr>
      </w:pPr>
      <w:bookmarkStart w:id="191" w:name="_Toc258228319"/>
      <w:bookmarkStart w:id="192" w:name="_Toc281221533"/>
      <w:bookmarkStart w:id="193" w:name="_Toc369105227"/>
      <w:bookmarkStart w:id="194" w:name="_Toc406410646"/>
      <w:bookmarkStart w:id="195" w:name="_Toc406410844"/>
      <w:bookmarkStart w:id="196" w:name="_Toc406411724"/>
      <w:bookmarkStart w:id="197" w:name="_Toc406583129"/>
      <w:bookmarkStart w:id="198" w:name="_Toc407028307"/>
      <w:r w:rsidRPr="007B59E9">
        <w:t xml:space="preserve">Статья </w:t>
      </w:r>
      <w:r>
        <w:t>19</w:t>
      </w:r>
      <w:r w:rsidRPr="007B59E9">
        <w:t>. Карта градостроительного зонирования</w:t>
      </w:r>
      <w:bookmarkEnd w:id="191"/>
      <w:bookmarkEnd w:id="192"/>
      <w:bookmarkEnd w:id="193"/>
      <w:bookmarkEnd w:id="194"/>
      <w:bookmarkEnd w:id="195"/>
      <w:bookmarkEnd w:id="196"/>
      <w:bookmarkEnd w:id="197"/>
      <w:bookmarkEnd w:id="198"/>
    </w:p>
    <w:p w:rsidR="00FC4906" w:rsidRPr="00FF7823" w:rsidRDefault="00FC4906" w:rsidP="00FC4906">
      <w:r>
        <w:t xml:space="preserve">1. </w:t>
      </w:r>
      <w:r w:rsidRPr="007B59E9">
        <w:t>Карта градостроительного зонирования Вистинского сельского поселения представляет собой чертёж с отображением границ Вистинского сельского поселения, границ территориальных зон и границ зон с особыми условиями использования территории Вистинского сельского поселения. Карта градостроительного зонирования является Приложением 1 к настоящим Правилам.</w:t>
      </w:r>
    </w:p>
    <w:p w:rsidR="00FC4906" w:rsidRDefault="00FC4906" w:rsidP="00FC4906">
      <w:pPr>
        <w:pStyle w:val="30"/>
      </w:pPr>
      <w:bookmarkStart w:id="199" w:name="_Toc406583130"/>
      <w:bookmarkStart w:id="200" w:name="_Toc407028308"/>
      <w:r w:rsidRPr="007B59E9">
        <w:t xml:space="preserve">Статья </w:t>
      </w:r>
      <w:r>
        <w:t>20</w:t>
      </w:r>
      <w:r w:rsidRPr="007B59E9">
        <w:t xml:space="preserve">. </w:t>
      </w:r>
      <w:r>
        <w:t>Перечень территориальных зон, установленных на Карте градостроительного зонирования</w:t>
      </w:r>
      <w:bookmarkEnd w:id="199"/>
      <w:bookmarkEnd w:id="200"/>
    </w:p>
    <w:p w:rsidR="00FC4906" w:rsidRDefault="00FC4906" w:rsidP="00FC4906">
      <w:r>
        <w:t xml:space="preserve">1. </w:t>
      </w:r>
      <w:r w:rsidRPr="00C55260">
        <w:t xml:space="preserve">На Карте градостроительного зонирования территории </w:t>
      </w:r>
      <w:r>
        <w:t>Вистинского сельского поселения установлены</w:t>
      </w:r>
      <w:r w:rsidRPr="00C55260">
        <w:t xml:space="preserve"> следующие виды территориальных зон:</w:t>
      </w:r>
    </w:p>
    <w:p w:rsidR="00FC4906" w:rsidRPr="00C55260" w:rsidRDefault="00FC4906" w:rsidP="00FC4906">
      <w:bookmarkStart w:id="201" w:name="_Toc406410647"/>
      <w:bookmarkStart w:id="202" w:name="_Toc406410845"/>
      <w:bookmarkStart w:id="203" w:name="_Toc406411725"/>
      <w:bookmarkStart w:id="204" w:name="_Toc406583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1372"/>
        <w:gridCol w:w="4645"/>
      </w:tblGrid>
      <w:tr w:rsidR="00FC4906" w:rsidRPr="00C55260" w:rsidTr="00CA662B">
        <w:trPr>
          <w:trHeight w:val="20"/>
          <w:tblHeader/>
        </w:trPr>
        <w:tc>
          <w:tcPr>
            <w:tcW w:w="1856" w:type="pct"/>
            <w:vAlign w:val="center"/>
          </w:tcPr>
          <w:p w:rsidR="00FC4906" w:rsidRPr="00E85C1B" w:rsidRDefault="00FC4906" w:rsidP="00CA662B">
            <w:pPr>
              <w:ind w:firstLine="0"/>
              <w:jc w:val="center"/>
            </w:pPr>
            <w:r w:rsidRPr="00E85C1B">
              <w:t>Типы зон</w:t>
            </w:r>
          </w:p>
        </w:tc>
        <w:tc>
          <w:tcPr>
            <w:tcW w:w="717" w:type="pct"/>
            <w:vAlign w:val="center"/>
          </w:tcPr>
          <w:p w:rsidR="00FC4906" w:rsidRPr="00E85C1B" w:rsidRDefault="00FC4906" w:rsidP="00CA662B">
            <w:pPr>
              <w:ind w:firstLine="0"/>
              <w:jc w:val="center"/>
            </w:pPr>
            <w:r w:rsidRPr="00E85C1B">
              <w:t>Код</w:t>
            </w:r>
          </w:p>
        </w:tc>
        <w:tc>
          <w:tcPr>
            <w:tcW w:w="2427" w:type="pct"/>
            <w:vAlign w:val="center"/>
          </w:tcPr>
          <w:p w:rsidR="00FC4906" w:rsidRPr="00E85C1B" w:rsidRDefault="00FC4906" w:rsidP="00CA662B">
            <w:pPr>
              <w:ind w:firstLine="0"/>
              <w:jc w:val="center"/>
            </w:pPr>
            <w:r w:rsidRPr="00E85C1B">
              <w:t>Виды зон</w:t>
            </w:r>
          </w:p>
        </w:tc>
      </w:tr>
      <w:tr w:rsidR="00FC4906" w:rsidRPr="00C55260" w:rsidTr="00CA662B">
        <w:trPr>
          <w:trHeight w:val="20"/>
        </w:trPr>
        <w:tc>
          <w:tcPr>
            <w:tcW w:w="1856" w:type="pct"/>
            <w:vMerge w:val="restart"/>
            <w:vAlign w:val="center"/>
          </w:tcPr>
          <w:p w:rsidR="00FC4906" w:rsidRPr="00C55260" w:rsidRDefault="00FC4906" w:rsidP="00CA662B">
            <w:pPr>
              <w:ind w:firstLine="0"/>
              <w:jc w:val="left"/>
            </w:pPr>
            <w:r w:rsidRPr="00C55260">
              <w:t>Жилые зоны</w:t>
            </w:r>
          </w:p>
        </w:tc>
        <w:tc>
          <w:tcPr>
            <w:tcW w:w="717" w:type="pct"/>
            <w:vAlign w:val="center"/>
          </w:tcPr>
          <w:p w:rsidR="00FC4906" w:rsidRPr="00C55260" w:rsidRDefault="00FC4906" w:rsidP="00CA662B">
            <w:pPr>
              <w:ind w:firstLine="0"/>
              <w:jc w:val="center"/>
            </w:pPr>
            <w:r>
              <w:t>Ж</w:t>
            </w:r>
            <w:r w:rsidRPr="00C55260">
              <w:t>1</w:t>
            </w:r>
          </w:p>
        </w:tc>
        <w:tc>
          <w:tcPr>
            <w:tcW w:w="2427" w:type="pct"/>
          </w:tcPr>
          <w:p w:rsidR="00FC4906" w:rsidRPr="00C55260" w:rsidRDefault="00FC4906" w:rsidP="00CA662B">
            <w:pPr>
              <w:ind w:firstLine="0"/>
            </w:pPr>
            <w:r w:rsidRPr="00C55260">
              <w:t>Зона застройки индивидуальн</w:t>
            </w:r>
            <w:r>
              <w:t>ыми жилыми домами</w:t>
            </w:r>
          </w:p>
        </w:tc>
      </w:tr>
      <w:tr w:rsidR="00FC4906" w:rsidRPr="00C55260" w:rsidTr="00CA662B">
        <w:trPr>
          <w:trHeight w:val="20"/>
        </w:trPr>
        <w:tc>
          <w:tcPr>
            <w:tcW w:w="1856" w:type="pct"/>
            <w:vMerge/>
            <w:vAlign w:val="center"/>
          </w:tcPr>
          <w:p w:rsidR="00FC4906" w:rsidRPr="00C55260" w:rsidRDefault="00FC4906" w:rsidP="00CA662B">
            <w:pPr>
              <w:ind w:firstLine="0"/>
              <w:jc w:val="left"/>
            </w:pPr>
          </w:p>
        </w:tc>
        <w:tc>
          <w:tcPr>
            <w:tcW w:w="717" w:type="pct"/>
            <w:vAlign w:val="center"/>
          </w:tcPr>
          <w:p w:rsidR="00FC4906" w:rsidRPr="00C55260" w:rsidRDefault="00FC4906" w:rsidP="00CA662B">
            <w:pPr>
              <w:ind w:firstLine="0"/>
              <w:jc w:val="center"/>
            </w:pPr>
            <w:r>
              <w:t>Ж</w:t>
            </w:r>
            <w:r w:rsidRPr="00C55260">
              <w:t>2</w:t>
            </w:r>
          </w:p>
        </w:tc>
        <w:tc>
          <w:tcPr>
            <w:tcW w:w="2427" w:type="pct"/>
          </w:tcPr>
          <w:p w:rsidR="00FC4906" w:rsidRPr="00C55260" w:rsidRDefault="00FC4906" w:rsidP="00CA662B">
            <w:pPr>
              <w:ind w:firstLine="0"/>
            </w:pPr>
            <w:r w:rsidRPr="00C55260">
              <w:t>Зона застройки малоэтажн</w:t>
            </w:r>
            <w:r>
              <w:t xml:space="preserve">ыми </w:t>
            </w:r>
            <w:r w:rsidRPr="00C55260">
              <w:t>жил</w:t>
            </w:r>
            <w:r>
              <w:t>ыми домами</w:t>
            </w:r>
          </w:p>
        </w:tc>
      </w:tr>
      <w:tr w:rsidR="00FC4906" w:rsidRPr="00C55260" w:rsidTr="00CA662B">
        <w:trPr>
          <w:trHeight w:val="20"/>
        </w:trPr>
        <w:tc>
          <w:tcPr>
            <w:tcW w:w="1856" w:type="pct"/>
            <w:vMerge/>
            <w:vAlign w:val="center"/>
          </w:tcPr>
          <w:p w:rsidR="00FC4906" w:rsidRPr="00C55260" w:rsidRDefault="00FC4906" w:rsidP="00CA662B">
            <w:pPr>
              <w:ind w:firstLine="0"/>
              <w:jc w:val="left"/>
            </w:pPr>
          </w:p>
        </w:tc>
        <w:tc>
          <w:tcPr>
            <w:tcW w:w="717" w:type="pct"/>
            <w:vAlign w:val="center"/>
          </w:tcPr>
          <w:p w:rsidR="00FC4906" w:rsidRPr="00C55260" w:rsidRDefault="00FC4906" w:rsidP="00CA662B">
            <w:pPr>
              <w:ind w:firstLine="0"/>
              <w:jc w:val="center"/>
            </w:pPr>
            <w:r>
              <w:t>Ж</w:t>
            </w:r>
            <w:r w:rsidRPr="00C55260">
              <w:t>3</w:t>
            </w:r>
          </w:p>
        </w:tc>
        <w:tc>
          <w:tcPr>
            <w:tcW w:w="2427" w:type="pct"/>
          </w:tcPr>
          <w:p w:rsidR="00FC4906" w:rsidRPr="00C55260" w:rsidRDefault="00FC4906" w:rsidP="00CA662B">
            <w:pPr>
              <w:ind w:firstLine="0"/>
            </w:pPr>
            <w:r w:rsidRPr="00C55260">
              <w:t xml:space="preserve">Зона застройки </w:t>
            </w:r>
            <w:r>
              <w:t xml:space="preserve">среднеэтажными </w:t>
            </w:r>
            <w:r w:rsidRPr="00C55260">
              <w:t>жил</w:t>
            </w:r>
            <w:r>
              <w:t>ыми домами</w:t>
            </w:r>
          </w:p>
        </w:tc>
      </w:tr>
      <w:tr w:rsidR="00FC4906" w:rsidRPr="00C55260" w:rsidTr="00CA662B">
        <w:trPr>
          <w:trHeight w:val="20"/>
        </w:trPr>
        <w:tc>
          <w:tcPr>
            <w:tcW w:w="1856" w:type="pct"/>
            <w:vMerge/>
            <w:vAlign w:val="center"/>
          </w:tcPr>
          <w:p w:rsidR="00FC4906" w:rsidRPr="00C55260" w:rsidRDefault="00FC4906" w:rsidP="00CA662B">
            <w:pPr>
              <w:ind w:firstLine="0"/>
              <w:jc w:val="left"/>
            </w:pPr>
          </w:p>
        </w:tc>
        <w:tc>
          <w:tcPr>
            <w:tcW w:w="717" w:type="pct"/>
            <w:vAlign w:val="center"/>
          </w:tcPr>
          <w:p w:rsidR="00FC4906" w:rsidRPr="00C55260" w:rsidRDefault="00FC4906" w:rsidP="00CA662B">
            <w:pPr>
              <w:ind w:firstLine="0"/>
              <w:jc w:val="center"/>
            </w:pPr>
            <w:r w:rsidRPr="00C55260">
              <w:t>Ж4</w:t>
            </w:r>
          </w:p>
        </w:tc>
        <w:tc>
          <w:tcPr>
            <w:tcW w:w="2427" w:type="pct"/>
          </w:tcPr>
          <w:p w:rsidR="00FC4906" w:rsidRPr="00C55260" w:rsidRDefault="00FC4906" w:rsidP="00CA662B">
            <w:pPr>
              <w:ind w:firstLine="0"/>
            </w:pPr>
            <w:r w:rsidRPr="00C55260">
              <w:t xml:space="preserve">Зона застройки </w:t>
            </w:r>
            <w:r>
              <w:t xml:space="preserve">блокированными </w:t>
            </w:r>
            <w:r w:rsidRPr="00C55260">
              <w:t>жил</w:t>
            </w:r>
            <w:r>
              <w:t>ыми домами</w:t>
            </w:r>
          </w:p>
        </w:tc>
      </w:tr>
      <w:tr w:rsidR="00FC4906" w:rsidRPr="00C55260" w:rsidTr="00CA662B">
        <w:trPr>
          <w:trHeight w:val="20"/>
        </w:trPr>
        <w:tc>
          <w:tcPr>
            <w:tcW w:w="1856" w:type="pct"/>
            <w:vMerge w:val="restart"/>
            <w:vAlign w:val="center"/>
          </w:tcPr>
          <w:p w:rsidR="00FC4906" w:rsidRPr="00C55260" w:rsidRDefault="00FC4906" w:rsidP="00CA662B">
            <w:pPr>
              <w:ind w:firstLine="0"/>
              <w:jc w:val="left"/>
            </w:pPr>
            <w:r w:rsidRPr="00C55260">
              <w:t>Общественно-деловые зоны</w:t>
            </w:r>
          </w:p>
        </w:tc>
        <w:tc>
          <w:tcPr>
            <w:tcW w:w="717" w:type="pct"/>
            <w:vAlign w:val="center"/>
          </w:tcPr>
          <w:p w:rsidR="00FC4906" w:rsidRPr="00C55260" w:rsidRDefault="00FC4906" w:rsidP="00CA662B">
            <w:pPr>
              <w:ind w:firstLine="0"/>
              <w:jc w:val="center"/>
            </w:pPr>
            <w:r>
              <w:t>О</w:t>
            </w:r>
            <w:r w:rsidRPr="00C55260">
              <w:t>1</w:t>
            </w:r>
          </w:p>
        </w:tc>
        <w:tc>
          <w:tcPr>
            <w:tcW w:w="2427" w:type="pct"/>
            <w:vAlign w:val="center"/>
          </w:tcPr>
          <w:p w:rsidR="00FC4906" w:rsidRPr="00C55260" w:rsidRDefault="00FC4906" w:rsidP="00CA662B">
            <w:pPr>
              <w:ind w:firstLine="0"/>
            </w:pPr>
            <w:r>
              <w:t>Зона делового, общественного и коммерческого назначения</w:t>
            </w:r>
          </w:p>
        </w:tc>
      </w:tr>
      <w:tr w:rsidR="00FC4906" w:rsidRPr="00C55260" w:rsidTr="00CA662B">
        <w:trPr>
          <w:trHeight w:val="20"/>
        </w:trPr>
        <w:tc>
          <w:tcPr>
            <w:tcW w:w="1856" w:type="pct"/>
            <w:vMerge/>
            <w:vAlign w:val="center"/>
          </w:tcPr>
          <w:p w:rsidR="00FC4906" w:rsidRPr="00C55260" w:rsidRDefault="00FC4906" w:rsidP="00CA662B">
            <w:pPr>
              <w:ind w:firstLine="0"/>
              <w:jc w:val="left"/>
            </w:pPr>
          </w:p>
        </w:tc>
        <w:tc>
          <w:tcPr>
            <w:tcW w:w="717" w:type="pct"/>
            <w:vAlign w:val="center"/>
          </w:tcPr>
          <w:p w:rsidR="00FC4906" w:rsidRPr="00C55260" w:rsidRDefault="00FC4906" w:rsidP="00CA662B">
            <w:pPr>
              <w:ind w:firstLine="0"/>
              <w:jc w:val="center"/>
            </w:pPr>
            <w:r>
              <w:t>О</w:t>
            </w:r>
            <w:r w:rsidRPr="00C55260">
              <w:t>2</w:t>
            </w:r>
          </w:p>
        </w:tc>
        <w:tc>
          <w:tcPr>
            <w:tcW w:w="2427" w:type="pct"/>
          </w:tcPr>
          <w:p w:rsidR="00FC4906" w:rsidRPr="00C55260" w:rsidRDefault="00FC4906" w:rsidP="00CA662B">
            <w:pPr>
              <w:ind w:firstLine="0"/>
            </w:pPr>
            <w:r w:rsidRPr="00C55260">
              <w:t xml:space="preserve">Зона размещения объектов </w:t>
            </w:r>
            <w:r>
              <w:t>социального и коммунально-бытового назначения</w:t>
            </w:r>
          </w:p>
        </w:tc>
      </w:tr>
      <w:tr w:rsidR="00FC4906" w:rsidRPr="00C55260" w:rsidTr="00CA662B">
        <w:trPr>
          <w:trHeight w:val="20"/>
        </w:trPr>
        <w:tc>
          <w:tcPr>
            <w:tcW w:w="1856" w:type="pct"/>
            <w:vMerge w:val="restart"/>
            <w:vAlign w:val="center"/>
          </w:tcPr>
          <w:p w:rsidR="00FC4906" w:rsidRPr="00C55260" w:rsidRDefault="00FC4906" w:rsidP="00CA662B">
            <w:pPr>
              <w:ind w:firstLine="0"/>
              <w:jc w:val="left"/>
            </w:pPr>
            <w:r w:rsidRPr="00C55260">
              <w:t>Производственные зоны</w:t>
            </w:r>
            <w:r>
              <w:t>, з</w:t>
            </w:r>
            <w:r w:rsidRPr="00C55260">
              <w:t>оны инженерной и транспортной инфраструктуры</w:t>
            </w:r>
          </w:p>
        </w:tc>
        <w:tc>
          <w:tcPr>
            <w:tcW w:w="717" w:type="pct"/>
            <w:vAlign w:val="center"/>
          </w:tcPr>
          <w:p w:rsidR="00FC4906" w:rsidRPr="00C55260" w:rsidRDefault="00FC4906" w:rsidP="00CA662B">
            <w:pPr>
              <w:ind w:firstLine="0"/>
              <w:jc w:val="center"/>
            </w:pPr>
            <w:r>
              <w:t>П</w:t>
            </w:r>
            <w:r w:rsidRPr="00C55260">
              <w:t>1</w:t>
            </w:r>
          </w:p>
        </w:tc>
        <w:tc>
          <w:tcPr>
            <w:tcW w:w="2427" w:type="pct"/>
            <w:vAlign w:val="center"/>
          </w:tcPr>
          <w:p w:rsidR="00FC4906" w:rsidRPr="00C55260" w:rsidRDefault="00FC4906" w:rsidP="00CA662B">
            <w:pPr>
              <w:ind w:firstLine="0"/>
            </w:pPr>
            <w:r>
              <w:t xml:space="preserve">Промышленная и коммунально-складская зона размещения объектов </w:t>
            </w:r>
            <w:r>
              <w:rPr>
                <w:lang w:val="en-US"/>
              </w:rPr>
              <w:t>I</w:t>
            </w:r>
            <w:r>
              <w:t>класса опасности</w:t>
            </w:r>
          </w:p>
        </w:tc>
      </w:tr>
      <w:tr w:rsidR="00FC4906" w:rsidRPr="00C55260" w:rsidTr="00CA662B">
        <w:trPr>
          <w:trHeight w:val="20"/>
        </w:trPr>
        <w:tc>
          <w:tcPr>
            <w:tcW w:w="1856" w:type="pct"/>
            <w:vMerge/>
            <w:vAlign w:val="center"/>
          </w:tcPr>
          <w:p w:rsidR="00FC4906" w:rsidRPr="00C55260" w:rsidRDefault="00FC4906" w:rsidP="00CA662B">
            <w:pPr>
              <w:ind w:firstLine="0"/>
              <w:jc w:val="left"/>
            </w:pPr>
          </w:p>
        </w:tc>
        <w:tc>
          <w:tcPr>
            <w:tcW w:w="717" w:type="pct"/>
            <w:vAlign w:val="center"/>
          </w:tcPr>
          <w:p w:rsidR="00FC4906" w:rsidRPr="00C55260" w:rsidRDefault="00FC4906" w:rsidP="00CA662B">
            <w:pPr>
              <w:ind w:firstLine="0"/>
              <w:jc w:val="center"/>
            </w:pPr>
            <w:r w:rsidRPr="00C55260">
              <w:t>П2</w:t>
            </w:r>
          </w:p>
        </w:tc>
        <w:tc>
          <w:tcPr>
            <w:tcW w:w="2427" w:type="pct"/>
            <w:vAlign w:val="center"/>
          </w:tcPr>
          <w:p w:rsidR="00FC4906" w:rsidRPr="00C55260" w:rsidRDefault="00FC4906" w:rsidP="00CA662B">
            <w:pPr>
              <w:ind w:firstLine="0"/>
            </w:pPr>
            <w:r>
              <w:t xml:space="preserve">Промышленная и коммунально-складская зона размещения объектов </w:t>
            </w:r>
            <w:r>
              <w:rPr>
                <w:lang w:val="en-US"/>
              </w:rPr>
              <w:t>II</w:t>
            </w:r>
            <w:r w:rsidRPr="000462E6">
              <w:t xml:space="preserve">, </w:t>
            </w:r>
            <w:r>
              <w:rPr>
                <w:lang w:val="en-US"/>
              </w:rPr>
              <w:t>III</w:t>
            </w:r>
            <w:r>
              <w:t>класса опасности</w:t>
            </w:r>
          </w:p>
        </w:tc>
      </w:tr>
      <w:tr w:rsidR="00FC4906" w:rsidRPr="00C55260" w:rsidTr="00CA662B">
        <w:trPr>
          <w:trHeight w:val="20"/>
        </w:trPr>
        <w:tc>
          <w:tcPr>
            <w:tcW w:w="1856" w:type="pct"/>
            <w:vMerge/>
            <w:vAlign w:val="center"/>
          </w:tcPr>
          <w:p w:rsidR="00FC4906" w:rsidRPr="00C55260" w:rsidRDefault="00FC4906" w:rsidP="00CA662B">
            <w:pPr>
              <w:ind w:firstLine="0"/>
              <w:jc w:val="left"/>
            </w:pPr>
          </w:p>
        </w:tc>
        <w:tc>
          <w:tcPr>
            <w:tcW w:w="717" w:type="pct"/>
            <w:vAlign w:val="center"/>
          </w:tcPr>
          <w:p w:rsidR="00FC4906" w:rsidRPr="000462E6" w:rsidRDefault="00FC4906" w:rsidP="00CA662B">
            <w:pPr>
              <w:ind w:firstLine="0"/>
              <w:jc w:val="center"/>
              <w:rPr>
                <w:lang w:val="en-US"/>
              </w:rPr>
            </w:pPr>
            <w:r w:rsidRPr="00C55260">
              <w:t>П</w:t>
            </w:r>
            <w:r>
              <w:rPr>
                <w:lang w:val="en-US"/>
              </w:rPr>
              <w:t>3</w:t>
            </w:r>
          </w:p>
        </w:tc>
        <w:tc>
          <w:tcPr>
            <w:tcW w:w="2427" w:type="pct"/>
            <w:vAlign w:val="center"/>
          </w:tcPr>
          <w:p w:rsidR="00FC4906" w:rsidRDefault="00FC4906" w:rsidP="00CA662B">
            <w:pPr>
              <w:ind w:firstLine="0"/>
            </w:pPr>
            <w:r>
              <w:t>Промышленная и коммунально-</w:t>
            </w:r>
            <w:r>
              <w:lastRenderedPageBreak/>
              <w:t xml:space="preserve">складская зона размещения объектов </w:t>
            </w:r>
            <w:r>
              <w:rPr>
                <w:lang w:val="en-US"/>
              </w:rPr>
              <w:t>IV</w:t>
            </w:r>
            <w:r w:rsidRPr="000462E6">
              <w:t xml:space="preserve">, </w:t>
            </w:r>
            <w:r>
              <w:rPr>
                <w:lang w:val="en-US"/>
              </w:rPr>
              <w:t>V</w:t>
            </w:r>
            <w:r>
              <w:t>класса опасности</w:t>
            </w:r>
          </w:p>
        </w:tc>
      </w:tr>
      <w:tr w:rsidR="00FC4906" w:rsidRPr="00C55260" w:rsidTr="00CA662B">
        <w:trPr>
          <w:trHeight w:val="20"/>
        </w:trPr>
        <w:tc>
          <w:tcPr>
            <w:tcW w:w="1856" w:type="pct"/>
            <w:vMerge/>
            <w:vAlign w:val="center"/>
          </w:tcPr>
          <w:p w:rsidR="00FC4906" w:rsidRPr="00C55260" w:rsidRDefault="00FC4906" w:rsidP="00CA662B">
            <w:pPr>
              <w:ind w:firstLine="0"/>
              <w:jc w:val="left"/>
            </w:pPr>
          </w:p>
        </w:tc>
        <w:tc>
          <w:tcPr>
            <w:tcW w:w="717" w:type="pct"/>
            <w:vAlign w:val="center"/>
          </w:tcPr>
          <w:p w:rsidR="00FC4906" w:rsidRPr="00C55260" w:rsidRDefault="00FC4906" w:rsidP="00CA662B">
            <w:pPr>
              <w:ind w:firstLine="0"/>
              <w:jc w:val="center"/>
            </w:pPr>
            <w:r w:rsidRPr="00C55260">
              <w:t>И</w:t>
            </w:r>
          </w:p>
        </w:tc>
        <w:tc>
          <w:tcPr>
            <w:tcW w:w="2427" w:type="pct"/>
          </w:tcPr>
          <w:p w:rsidR="00FC4906" w:rsidRPr="00C55260" w:rsidRDefault="00FC4906" w:rsidP="00CA662B">
            <w:pPr>
              <w:ind w:firstLine="0"/>
            </w:pPr>
            <w:r w:rsidRPr="00C55260">
              <w:t xml:space="preserve">Зона объектов инженерной инфраструктуры </w:t>
            </w:r>
          </w:p>
        </w:tc>
      </w:tr>
      <w:tr w:rsidR="00FC4906" w:rsidRPr="00C55260" w:rsidTr="00CA662B">
        <w:trPr>
          <w:trHeight w:val="20"/>
        </w:trPr>
        <w:tc>
          <w:tcPr>
            <w:tcW w:w="1856" w:type="pct"/>
            <w:vMerge/>
            <w:vAlign w:val="center"/>
          </w:tcPr>
          <w:p w:rsidR="00FC4906" w:rsidRPr="00C55260" w:rsidRDefault="00FC4906" w:rsidP="00CA662B">
            <w:pPr>
              <w:ind w:firstLine="0"/>
              <w:jc w:val="left"/>
            </w:pPr>
          </w:p>
        </w:tc>
        <w:tc>
          <w:tcPr>
            <w:tcW w:w="717" w:type="pct"/>
            <w:vAlign w:val="center"/>
          </w:tcPr>
          <w:p w:rsidR="00FC4906" w:rsidRPr="00C55260" w:rsidRDefault="00FC4906" w:rsidP="00CA662B">
            <w:pPr>
              <w:ind w:firstLine="0"/>
              <w:jc w:val="center"/>
            </w:pPr>
            <w:r w:rsidRPr="00C55260">
              <w:t>Т</w:t>
            </w:r>
          </w:p>
        </w:tc>
        <w:tc>
          <w:tcPr>
            <w:tcW w:w="2427" w:type="pct"/>
          </w:tcPr>
          <w:p w:rsidR="00FC4906" w:rsidRPr="00C55260" w:rsidRDefault="00FC4906" w:rsidP="00CA662B">
            <w:pPr>
              <w:ind w:firstLine="0"/>
            </w:pPr>
            <w:r w:rsidRPr="00C55260">
              <w:t>Зона объектов транспортной инфраструктуры</w:t>
            </w:r>
          </w:p>
        </w:tc>
      </w:tr>
      <w:tr w:rsidR="00FC4906" w:rsidRPr="00C55260" w:rsidTr="00CA662B">
        <w:trPr>
          <w:trHeight w:val="20"/>
        </w:trPr>
        <w:tc>
          <w:tcPr>
            <w:tcW w:w="1856" w:type="pct"/>
            <w:vMerge w:val="restart"/>
            <w:vAlign w:val="center"/>
          </w:tcPr>
          <w:p w:rsidR="00FC4906" w:rsidRPr="004061CE" w:rsidRDefault="00FC4906" w:rsidP="00CA662B">
            <w:pPr>
              <w:ind w:firstLine="0"/>
              <w:jc w:val="left"/>
            </w:pPr>
            <w:r>
              <w:t>Зоны рекреационного назначения</w:t>
            </w:r>
          </w:p>
        </w:tc>
        <w:tc>
          <w:tcPr>
            <w:tcW w:w="717" w:type="pct"/>
            <w:vAlign w:val="center"/>
          </w:tcPr>
          <w:p w:rsidR="00FC4906" w:rsidRPr="004061CE" w:rsidRDefault="00FC4906" w:rsidP="00CA662B">
            <w:pPr>
              <w:ind w:firstLine="0"/>
              <w:jc w:val="center"/>
            </w:pPr>
            <w:r w:rsidRPr="004061CE">
              <w:t>Р1</w:t>
            </w:r>
          </w:p>
        </w:tc>
        <w:tc>
          <w:tcPr>
            <w:tcW w:w="2427" w:type="pct"/>
          </w:tcPr>
          <w:p w:rsidR="00FC4906" w:rsidRPr="004061CE" w:rsidRDefault="00FC4906" w:rsidP="00CA662B">
            <w:pPr>
              <w:ind w:firstLine="0"/>
            </w:pPr>
            <w:r w:rsidRPr="004061CE">
              <w:t>Зона зелёных насаждений общего пользования</w:t>
            </w:r>
          </w:p>
        </w:tc>
      </w:tr>
      <w:tr w:rsidR="00FC4906" w:rsidRPr="00C55260" w:rsidTr="00CA662B">
        <w:trPr>
          <w:trHeight w:val="20"/>
        </w:trPr>
        <w:tc>
          <w:tcPr>
            <w:tcW w:w="1856" w:type="pct"/>
            <w:vMerge/>
            <w:vAlign w:val="center"/>
          </w:tcPr>
          <w:p w:rsidR="00FC4906" w:rsidRPr="004061CE" w:rsidRDefault="00FC4906" w:rsidP="00CA662B">
            <w:pPr>
              <w:ind w:firstLine="0"/>
              <w:jc w:val="left"/>
            </w:pPr>
          </w:p>
        </w:tc>
        <w:tc>
          <w:tcPr>
            <w:tcW w:w="717" w:type="pct"/>
            <w:vAlign w:val="center"/>
          </w:tcPr>
          <w:p w:rsidR="00FC4906" w:rsidRPr="004061CE" w:rsidRDefault="00FC4906" w:rsidP="00CA662B">
            <w:pPr>
              <w:ind w:firstLine="0"/>
              <w:jc w:val="center"/>
            </w:pPr>
            <w:r w:rsidRPr="004061CE">
              <w:t>Р2</w:t>
            </w:r>
          </w:p>
        </w:tc>
        <w:tc>
          <w:tcPr>
            <w:tcW w:w="2427" w:type="pct"/>
          </w:tcPr>
          <w:p w:rsidR="00FC4906" w:rsidRPr="004061CE" w:rsidRDefault="00FC4906" w:rsidP="00CA662B">
            <w:pPr>
              <w:ind w:firstLine="0"/>
            </w:pPr>
            <w:r w:rsidRPr="004061CE">
              <w:t>Зона объектов спорта, рекреации и туризма</w:t>
            </w:r>
          </w:p>
        </w:tc>
      </w:tr>
      <w:tr w:rsidR="00FC4906" w:rsidRPr="00C55260" w:rsidTr="00CA662B">
        <w:trPr>
          <w:trHeight w:val="20"/>
        </w:trPr>
        <w:tc>
          <w:tcPr>
            <w:tcW w:w="1856" w:type="pct"/>
            <w:vAlign w:val="center"/>
          </w:tcPr>
          <w:p w:rsidR="00FC4906" w:rsidRPr="00C55260" w:rsidRDefault="00FC4906" w:rsidP="00CA662B">
            <w:pPr>
              <w:ind w:firstLine="0"/>
              <w:jc w:val="left"/>
            </w:pPr>
            <w:r w:rsidRPr="00C55260">
              <w:t>Зоны сельскохозяйственного использования</w:t>
            </w:r>
          </w:p>
        </w:tc>
        <w:tc>
          <w:tcPr>
            <w:tcW w:w="717" w:type="pct"/>
            <w:vAlign w:val="center"/>
          </w:tcPr>
          <w:p w:rsidR="00FC4906" w:rsidRPr="00C55260" w:rsidRDefault="00FC4906" w:rsidP="00CA662B">
            <w:pPr>
              <w:ind w:firstLine="0"/>
              <w:jc w:val="center"/>
            </w:pPr>
            <w:r>
              <w:t>Сх</w:t>
            </w:r>
            <w:r w:rsidRPr="00C55260">
              <w:t>1</w:t>
            </w:r>
          </w:p>
        </w:tc>
        <w:tc>
          <w:tcPr>
            <w:tcW w:w="2427" w:type="pct"/>
          </w:tcPr>
          <w:p w:rsidR="00FC4906" w:rsidRPr="00C55260" w:rsidRDefault="00FC4906" w:rsidP="00CA662B">
            <w:pPr>
              <w:ind w:firstLine="0"/>
            </w:pPr>
            <w:r w:rsidRPr="00C55260">
              <w:t xml:space="preserve">Зона </w:t>
            </w:r>
            <w:r>
              <w:t>садоводческих и дачных объединений</w:t>
            </w:r>
          </w:p>
        </w:tc>
      </w:tr>
      <w:tr w:rsidR="00FC4906" w:rsidRPr="00C55260" w:rsidTr="00CA662B">
        <w:trPr>
          <w:trHeight w:val="20"/>
        </w:trPr>
        <w:tc>
          <w:tcPr>
            <w:tcW w:w="1856" w:type="pct"/>
            <w:vMerge w:val="restart"/>
            <w:vAlign w:val="center"/>
          </w:tcPr>
          <w:p w:rsidR="00FC4906" w:rsidRPr="00C55260" w:rsidRDefault="00FC4906" w:rsidP="00CA662B">
            <w:pPr>
              <w:ind w:firstLine="0"/>
              <w:jc w:val="left"/>
            </w:pPr>
            <w:r w:rsidRPr="00C55260">
              <w:t>Зоны специального назначения</w:t>
            </w:r>
          </w:p>
        </w:tc>
        <w:tc>
          <w:tcPr>
            <w:tcW w:w="717" w:type="pct"/>
            <w:vAlign w:val="center"/>
          </w:tcPr>
          <w:p w:rsidR="00FC4906" w:rsidRPr="00C55260" w:rsidRDefault="00FC4906" w:rsidP="00CA662B">
            <w:pPr>
              <w:ind w:firstLine="0"/>
              <w:jc w:val="center"/>
            </w:pPr>
            <w:r w:rsidRPr="00C55260">
              <w:t>С</w:t>
            </w:r>
            <w:r>
              <w:t>п1</w:t>
            </w:r>
          </w:p>
        </w:tc>
        <w:tc>
          <w:tcPr>
            <w:tcW w:w="2427" w:type="pct"/>
          </w:tcPr>
          <w:p w:rsidR="00FC4906" w:rsidRPr="00C55260" w:rsidRDefault="00FC4906" w:rsidP="00CA662B">
            <w:pPr>
              <w:ind w:firstLine="0"/>
            </w:pPr>
            <w:r w:rsidRPr="00C55260">
              <w:t>Зон</w:t>
            </w:r>
            <w:r>
              <w:t>а размещения военных объектов</w:t>
            </w:r>
          </w:p>
        </w:tc>
      </w:tr>
      <w:tr w:rsidR="00FC4906" w:rsidRPr="00C55260" w:rsidTr="00CA662B">
        <w:trPr>
          <w:trHeight w:val="20"/>
        </w:trPr>
        <w:tc>
          <w:tcPr>
            <w:tcW w:w="1856" w:type="pct"/>
            <w:vMerge/>
            <w:vAlign w:val="center"/>
          </w:tcPr>
          <w:p w:rsidR="00FC4906" w:rsidRPr="00C55260" w:rsidRDefault="00FC4906" w:rsidP="00CA662B">
            <w:pPr>
              <w:ind w:firstLine="0"/>
            </w:pPr>
          </w:p>
        </w:tc>
        <w:tc>
          <w:tcPr>
            <w:tcW w:w="717" w:type="pct"/>
            <w:vAlign w:val="center"/>
          </w:tcPr>
          <w:p w:rsidR="00FC4906" w:rsidRPr="00C55260" w:rsidRDefault="00FC4906" w:rsidP="00CA662B">
            <w:pPr>
              <w:ind w:firstLine="0"/>
              <w:jc w:val="center"/>
            </w:pPr>
            <w:r w:rsidRPr="00C55260">
              <w:t>С</w:t>
            </w:r>
            <w:r>
              <w:t>п2</w:t>
            </w:r>
          </w:p>
        </w:tc>
        <w:tc>
          <w:tcPr>
            <w:tcW w:w="2427" w:type="pct"/>
          </w:tcPr>
          <w:p w:rsidR="00FC4906" w:rsidRPr="00C55260" w:rsidRDefault="00FC4906" w:rsidP="00CA662B">
            <w:pPr>
              <w:ind w:firstLine="0"/>
            </w:pPr>
            <w:r>
              <w:t>Зона кладбищ</w:t>
            </w:r>
          </w:p>
        </w:tc>
      </w:tr>
      <w:tr w:rsidR="00FC4906" w:rsidRPr="00C55260" w:rsidTr="00CA662B">
        <w:trPr>
          <w:trHeight w:val="20"/>
        </w:trPr>
        <w:tc>
          <w:tcPr>
            <w:tcW w:w="1856" w:type="pct"/>
            <w:vMerge/>
            <w:vAlign w:val="center"/>
          </w:tcPr>
          <w:p w:rsidR="00FC4906" w:rsidRPr="00C55260" w:rsidRDefault="00FC4906" w:rsidP="00CA662B">
            <w:pPr>
              <w:ind w:firstLine="0"/>
            </w:pPr>
          </w:p>
        </w:tc>
        <w:tc>
          <w:tcPr>
            <w:tcW w:w="717" w:type="pct"/>
            <w:vAlign w:val="center"/>
          </w:tcPr>
          <w:p w:rsidR="00FC4906" w:rsidRPr="00C55260" w:rsidRDefault="00FC4906" w:rsidP="00CA662B">
            <w:pPr>
              <w:ind w:firstLine="0"/>
              <w:jc w:val="center"/>
            </w:pPr>
            <w:r w:rsidRPr="00C55260">
              <w:t>С</w:t>
            </w:r>
            <w:r>
              <w:t>п3</w:t>
            </w:r>
          </w:p>
        </w:tc>
        <w:tc>
          <w:tcPr>
            <w:tcW w:w="2427" w:type="pct"/>
          </w:tcPr>
          <w:p w:rsidR="00FC4906" w:rsidRPr="00C55260" w:rsidRDefault="00FC4906" w:rsidP="00CA662B">
            <w:pPr>
              <w:ind w:firstLine="0"/>
            </w:pPr>
            <w:r>
              <w:t>Зона размещения отходов потребления</w:t>
            </w:r>
          </w:p>
        </w:tc>
      </w:tr>
      <w:tr w:rsidR="00FC4906" w:rsidRPr="00C55260" w:rsidTr="00CA662B">
        <w:trPr>
          <w:trHeight w:val="20"/>
        </w:trPr>
        <w:tc>
          <w:tcPr>
            <w:tcW w:w="1856" w:type="pct"/>
            <w:vMerge/>
            <w:vAlign w:val="center"/>
          </w:tcPr>
          <w:p w:rsidR="00FC4906" w:rsidRPr="00C55260" w:rsidRDefault="00FC4906" w:rsidP="00CA662B">
            <w:pPr>
              <w:ind w:firstLine="0"/>
            </w:pPr>
          </w:p>
        </w:tc>
        <w:tc>
          <w:tcPr>
            <w:tcW w:w="717" w:type="pct"/>
            <w:vAlign w:val="center"/>
          </w:tcPr>
          <w:p w:rsidR="00FC4906" w:rsidRPr="00C55260" w:rsidRDefault="00FC4906" w:rsidP="00CA662B">
            <w:pPr>
              <w:ind w:firstLine="0"/>
              <w:jc w:val="center"/>
            </w:pPr>
            <w:r w:rsidRPr="00C55260">
              <w:t>С</w:t>
            </w:r>
            <w:r>
              <w:t>п4</w:t>
            </w:r>
          </w:p>
        </w:tc>
        <w:tc>
          <w:tcPr>
            <w:tcW w:w="2427" w:type="pct"/>
          </w:tcPr>
          <w:p w:rsidR="00FC4906" w:rsidRDefault="00FC4906" w:rsidP="00CA662B">
            <w:pPr>
              <w:ind w:firstLine="0"/>
            </w:pPr>
            <w:r>
              <w:t>Зона зеленых насаждений специального назначения</w:t>
            </w:r>
          </w:p>
        </w:tc>
      </w:tr>
    </w:tbl>
    <w:p w:rsidR="00FC4906" w:rsidRPr="00FD3602" w:rsidRDefault="00FC4906" w:rsidP="00FC4906">
      <w:pPr>
        <w:pStyle w:val="30"/>
      </w:pPr>
      <w:bookmarkStart w:id="205" w:name="_Toc407028309"/>
      <w:r w:rsidRPr="00FD3602">
        <w:t>Статья 2</w:t>
      </w:r>
      <w:r>
        <w:t>1</w:t>
      </w:r>
      <w:r w:rsidRPr="00FD3602">
        <w:t>. Перечень зон, для которых градостроительные регламенты не устанавливаются</w:t>
      </w:r>
      <w:bookmarkEnd w:id="205"/>
    </w:p>
    <w:p w:rsidR="00FC4906" w:rsidRPr="00FD3602" w:rsidRDefault="00FC4906" w:rsidP="00FC4906">
      <w:r>
        <w:t xml:space="preserve">1. </w:t>
      </w:r>
      <w:r w:rsidRPr="00FD3602">
        <w:t>К территориям, на которые градостроительные регламенты не устанавливаются, на территории Вистинского сельского поселения относятся:</w:t>
      </w:r>
    </w:p>
    <w:p w:rsidR="00FC4906" w:rsidRPr="00FD3602" w:rsidRDefault="00FC4906" w:rsidP="00FC4906">
      <w:r>
        <w:t>1) З</w:t>
      </w:r>
      <w:r w:rsidRPr="00FD3602">
        <w:t>емли лесного фонда. Использование данных территорий определяется уполномоченным исполнительным органом государственной власти Ленинградской области и ведется в соответствии с утвержденным лесохозяйственным регламентом;</w:t>
      </w:r>
    </w:p>
    <w:p w:rsidR="00FC4906" w:rsidRDefault="00FC4906" w:rsidP="00FC4906">
      <w:r>
        <w:t>2) З</w:t>
      </w:r>
      <w:r w:rsidRPr="00FD3602">
        <w:t>емли, покрытые поверхностными водами, использование которых определяется в соответствии с водным законодательством</w:t>
      </w:r>
      <w:r>
        <w:t>;</w:t>
      </w:r>
    </w:p>
    <w:p w:rsidR="00FC4906" w:rsidRPr="00FD3602" w:rsidRDefault="00FC4906" w:rsidP="00FC4906">
      <w:r>
        <w:t>3) Земли запаса;</w:t>
      </w:r>
    </w:p>
    <w:p w:rsidR="00FC4906" w:rsidRDefault="00FC4906" w:rsidP="00FC4906">
      <w:r>
        <w:t>4) З</w:t>
      </w:r>
      <w:r w:rsidRPr="00FD3602">
        <w:t>емли особо охраняемых природных территорий. Любая деятельность на указанных территориях осуществляется в соответствии с требованиями, законодательства об охране окружающей среды с учётом статуса территории и установленным режимом особой охраны;</w:t>
      </w:r>
    </w:p>
    <w:p w:rsidR="00FC4906" w:rsidRPr="00FD3602" w:rsidRDefault="00FC4906" w:rsidP="00FC4906">
      <w:r>
        <w:t>5) Сельскохозяйственные угодья в составе земель сельскохозяйственного назначения.</w:t>
      </w:r>
    </w:p>
    <w:p w:rsidR="00FC4906" w:rsidRPr="007B59E9" w:rsidRDefault="00FC4906" w:rsidP="00FC4906">
      <w:pPr>
        <w:pStyle w:val="1"/>
        <w:keepNext/>
      </w:pPr>
      <w:bookmarkStart w:id="206" w:name="_Toc407028310"/>
      <w:r w:rsidRPr="007B59E9">
        <w:lastRenderedPageBreak/>
        <w:t xml:space="preserve">Часть </w:t>
      </w:r>
      <w:r>
        <w:t>3</w:t>
      </w:r>
      <w:r w:rsidRPr="007B59E9">
        <w:t>. ГРАДОСТРОИТЕЛЬНЫЕ РЕГЛАМЕНТЫ</w:t>
      </w:r>
      <w:bookmarkEnd w:id="201"/>
      <w:bookmarkEnd w:id="202"/>
      <w:bookmarkEnd w:id="203"/>
      <w:bookmarkEnd w:id="204"/>
      <w:bookmarkEnd w:id="206"/>
    </w:p>
    <w:p w:rsidR="00FC4906" w:rsidRPr="00367E61" w:rsidRDefault="00FC4906" w:rsidP="00FC4906">
      <w:pPr>
        <w:pStyle w:val="2"/>
      </w:pPr>
      <w:bookmarkStart w:id="207" w:name="_Toc407028311"/>
      <w:bookmarkStart w:id="208" w:name="_Toc258228325"/>
      <w:bookmarkStart w:id="209" w:name="_Toc281221538"/>
      <w:bookmarkStart w:id="210" w:name="_Toc406410630"/>
      <w:bookmarkStart w:id="211" w:name="_Toc406410828"/>
      <w:bookmarkStart w:id="212" w:name="_Toc406411708"/>
      <w:bookmarkStart w:id="213" w:name="_Toc406583132"/>
      <w:bookmarkStart w:id="214" w:name="_Toc255909185"/>
      <w:bookmarkStart w:id="215" w:name="_Toc300266005"/>
      <w:bookmarkStart w:id="216" w:name="_Toc316225223"/>
      <w:bookmarkStart w:id="217" w:name="_Toc369105228"/>
      <w:bookmarkStart w:id="218" w:name="_Toc406410648"/>
      <w:bookmarkStart w:id="219" w:name="_Toc406410846"/>
      <w:bookmarkStart w:id="220" w:name="_Toc406411726"/>
      <w:r>
        <w:t>ГЛАВА 8. Общие требования к градостроительным регламентам</w:t>
      </w:r>
      <w:bookmarkEnd w:id="207"/>
    </w:p>
    <w:p w:rsidR="00FC4906" w:rsidRPr="00981959" w:rsidRDefault="00FC4906" w:rsidP="00FC4906">
      <w:pPr>
        <w:pStyle w:val="30"/>
      </w:pPr>
      <w:bookmarkStart w:id="221" w:name="_Toc407028312"/>
      <w:r w:rsidRPr="00981959">
        <w:t xml:space="preserve">Статья </w:t>
      </w:r>
      <w:r>
        <w:t>22</w:t>
      </w:r>
      <w:r w:rsidRPr="00981959">
        <w:t xml:space="preserve">. </w:t>
      </w:r>
      <w:bookmarkEnd w:id="208"/>
      <w:r w:rsidRPr="00981959">
        <w:t>Градостроительный регламент</w:t>
      </w:r>
      <w:bookmarkEnd w:id="209"/>
      <w:bookmarkEnd w:id="210"/>
      <w:bookmarkEnd w:id="211"/>
      <w:bookmarkEnd w:id="212"/>
      <w:bookmarkEnd w:id="213"/>
      <w:bookmarkEnd w:id="221"/>
    </w:p>
    <w:p w:rsidR="00FC4906" w:rsidRPr="00981959" w:rsidRDefault="00FC4906" w:rsidP="00FC4906">
      <w:r w:rsidRPr="00981959">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C4906" w:rsidRPr="00981959" w:rsidRDefault="00FC4906" w:rsidP="00FC4906">
      <w:r w:rsidRPr="00981959">
        <w:t>2. Градостроительные регламенты установлены с учётом:</w:t>
      </w:r>
    </w:p>
    <w:p w:rsidR="00FC4906" w:rsidRPr="00981959" w:rsidRDefault="00FC4906" w:rsidP="00FC4906">
      <w:r w:rsidRPr="00981959">
        <w:t>1) фактического использования земельных участков и объектов капитального строительства в границах территориальной зоны;</w:t>
      </w:r>
    </w:p>
    <w:p w:rsidR="00FC4906" w:rsidRPr="00981959" w:rsidRDefault="00FC4906" w:rsidP="00FC4906">
      <w:r w:rsidRPr="00981959">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C4906" w:rsidRPr="00981959" w:rsidRDefault="00FC4906" w:rsidP="00FC4906">
      <w:r w:rsidRPr="00981959">
        <w:t>3) функциональных зон и характеристик их планируемого развития, определённых Генеральным планом Вистинского сельского поселения;</w:t>
      </w:r>
    </w:p>
    <w:p w:rsidR="00FC4906" w:rsidRPr="00981959" w:rsidRDefault="00FC4906" w:rsidP="00FC4906">
      <w:r w:rsidRPr="00981959">
        <w:t>4) видов территориальных зон;</w:t>
      </w:r>
    </w:p>
    <w:p w:rsidR="00FC4906" w:rsidRPr="00981959" w:rsidRDefault="00FC4906" w:rsidP="00FC4906">
      <w:r w:rsidRPr="00981959">
        <w:t>5) требований охраны объектов культурного наследия, а также особо охраняемых природных территорий, иных природных объектов.</w:t>
      </w:r>
    </w:p>
    <w:p w:rsidR="00FC4906" w:rsidRPr="00981959" w:rsidRDefault="00FC4906" w:rsidP="00FC4906">
      <w:r w:rsidRPr="00981959">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Вистинского сельского поселения.</w:t>
      </w:r>
    </w:p>
    <w:p w:rsidR="00FC4906" w:rsidRPr="00981959" w:rsidRDefault="00FC4906" w:rsidP="00FC4906">
      <w:r w:rsidRPr="00981959">
        <w:t xml:space="preserve">4.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Ленинградской области и Вистинского сельского поселения, публичных сервитутов,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FC4906" w:rsidRPr="00981959" w:rsidRDefault="00FC4906" w:rsidP="00FC4906">
      <w:r w:rsidRPr="00981959">
        <w:t>5. Действие градостроительного регламента не распространяется на земельные участки:</w:t>
      </w:r>
    </w:p>
    <w:p w:rsidR="00FC4906" w:rsidRPr="00981959" w:rsidRDefault="00FC4906" w:rsidP="00FC4906">
      <w:r w:rsidRPr="00981959">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r>
        <w:t xml:space="preserve"> </w:t>
      </w:r>
      <w:r w:rsidRPr="008401B7">
        <w:t>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981959">
        <w:t>;</w:t>
      </w:r>
    </w:p>
    <w:p w:rsidR="00FC4906" w:rsidRPr="00981959" w:rsidRDefault="00FC4906" w:rsidP="00FC4906">
      <w:r w:rsidRPr="00981959">
        <w:lastRenderedPageBreak/>
        <w:t>2) в границах территорий общего пользования;</w:t>
      </w:r>
    </w:p>
    <w:p w:rsidR="00FC4906" w:rsidRPr="00981959" w:rsidRDefault="00FC4906" w:rsidP="00FC4906">
      <w:r w:rsidRPr="00981959">
        <w:t>3) предназначенные для размещения линейных объектов и (или) занятые линейными объектами.</w:t>
      </w:r>
    </w:p>
    <w:p w:rsidR="00FC4906" w:rsidRPr="00981959" w:rsidRDefault="00FC4906" w:rsidP="00FC4906">
      <w:r>
        <w:t>6</w:t>
      </w:r>
      <w:r w:rsidRPr="00981959">
        <w:t xml:space="preserve">.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w:t>
      </w:r>
      <w:r w:rsidRPr="004E10DC">
        <w:t>23 Правил.</w:t>
      </w:r>
    </w:p>
    <w:p w:rsidR="00FC4906" w:rsidRPr="00981959" w:rsidRDefault="00FC4906" w:rsidP="00FC4906">
      <w:r>
        <w:t>7</w:t>
      </w:r>
      <w:r w:rsidRPr="00981959">
        <w:t>.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FC4906" w:rsidRPr="00981959" w:rsidRDefault="00FC4906" w:rsidP="00FC4906">
      <w:r>
        <w:t>8</w:t>
      </w:r>
      <w:r w:rsidRPr="00981959">
        <w:t>. Объекты капитального и некапитального строительства, созданные на земельных участках, не отведённых для этих целей в порядке, установленном законом и иными правовыми актами, либо созданные без получения на это необходимых разрешений или с существенным нарушением градостроительных и строительных норм и правил, являются самовольными постройками в соответствии со статьёй 222 Гражданского кодекса Российской Федерации.</w:t>
      </w:r>
    </w:p>
    <w:p w:rsidR="00FC4906" w:rsidRPr="00BE4848" w:rsidRDefault="00FC4906" w:rsidP="00FC4906">
      <w:pPr>
        <w:rPr>
          <w:highlight w:val="yellow"/>
        </w:rPr>
      </w:pPr>
      <w:r>
        <w:t>9</w:t>
      </w:r>
      <w:r w:rsidRPr="00981959">
        <w:t xml:space="preserve">. Реконструкция указанных в части </w:t>
      </w:r>
      <w:r>
        <w:t>8</w:t>
      </w:r>
      <w:r w:rsidRPr="00981959">
        <w:t xml:space="preserve"> настоящей статьи объектов капитального строительства может осуществляться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при наличии разрешения на отклонение от предельных параметров разрешенного строительства, реконструкции объектов капитального строительства</w:t>
      </w:r>
      <w:r>
        <w:t>.</w:t>
      </w:r>
    </w:p>
    <w:p w:rsidR="00FC4906" w:rsidRPr="00981959" w:rsidRDefault="00FC4906" w:rsidP="00FC4906">
      <w:r w:rsidRPr="00BE4848">
        <w:t>Изменение видов разрешённого использования указанных</w:t>
      </w:r>
      <w:r w:rsidRPr="00981959">
        <w:t xml:space="preserve">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FC4906" w:rsidRPr="00981959" w:rsidRDefault="00FC4906" w:rsidP="00FC4906">
      <w:r w:rsidRPr="00981959">
        <w:t>1</w:t>
      </w:r>
      <w:r>
        <w:t>0</w:t>
      </w:r>
      <w:r w:rsidRPr="00981959">
        <w:t xml:space="preserve">. В случае если использование указанных в части </w:t>
      </w:r>
      <w:r>
        <w:t>8</w:t>
      </w:r>
      <w:r w:rsidRPr="00981959">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FC4906" w:rsidRPr="00981959" w:rsidRDefault="00FC4906" w:rsidP="00FC4906">
      <w:pPr>
        <w:pStyle w:val="30"/>
      </w:pPr>
      <w:bookmarkStart w:id="222" w:name="_Toc258228326"/>
      <w:bookmarkStart w:id="223" w:name="_Toc281221539"/>
      <w:bookmarkStart w:id="224" w:name="_Toc406410631"/>
      <w:bookmarkStart w:id="225" w:name="_Toc406410829"/>
      <w:bookmarkStart w:id="226" w:name="_Toc406411709"/>
      <w:bookmarkStart w:id="227" w:name="_Toc406583133"/>
      <w:bookmarkStart w:id="228" w:name="_Toc407028313"/>
      <w:r w:rsidRPr="00981959">
        <w:lastRenderedPageBreak/>
        <w:t xml:space="preserve">Статья </w:t>
      </w:r>
      <w:r>
        <w:t>23</w:t>
      </w:r>
      <w:r w:rsidRPr="00981959">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22"/>
      <w:bookmarkEnd w:id="223"/>
      <w:bookmarkEnd w:id="224"/>
      <w:bookmarkEnd w:id="225"/>
      <w:bookmarkEnd w:id="226"/>
      <w:bookmarkEnd w:id="227"/>
      <w:bookmarkEnd w:id="228"/>
    </w:p>
    <w:p w:rsidR="00FC4906" w:rsidRPr="00981959" w:rsidRDefault="00FC4906" w:rsidP="00FC4906">
      <w:r w:rsidRPr="004E10D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приспособления принимаются в порядке, установленном законодательством Российской Федерации об охране объектов культурного наследия.</w:t>
      </w:r>
    </w:p>
    <w:p w:rsidR="00FC4906" w:rsidRPr="00981959" w:rsidRDefault="00FC4906" w:rsidP="00FC4906">
      <w:r w:rsidRPr="00981959">
        <w:t xml:space="preserve">2.В границах территорий общего пользования (площадей, улиц, проездов, набережных, береговых полос водных объектов общего пользования, скверов, бульваров и других подобных территорий), а также в границах земельных участков, предназначенных для размещения линейных объектов и (или) занятых линейными объектами, решения об использовании земельных участков, использовании и строительстве, реконструкции объектов капитального строительства, линейных объектов принимает </w:t>
      </w:r>
      <w:r>
        <w:t xml:space="preserve">уполномоченный орган </w:t>
      </w:r>
      <w:r w:rsidRPr="00981959">
        <w:t xml:space="preserve">в соответствии с положениями </w:t>
      </w:r>
      <w:r>
        <w:t xml:space="preserve">документов территориального планирования в отношении </w:t>
      </w:r>
      <w:r w:rsidRPr="00981959">
        <w:t>Вистинского сельского поселения, а также с требованиями технических регламентов, строительных, санитарно-эпидемиологических норм и правил, Нормативов градостроительного проектирования Ленинградской области и/или Вистинского сельского поселения,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FC4906" w:rsidRPr="00541861" w:rsidRDefault="00FC4906" w:rsidP="00FC4906">
      <w:r w:rsidRPr="004E10DC">
        <w:t>3.Использование земель, покрытых поверхностными водами, находящимися на территории Вистинского сельского поселения, определяется уполномоченными федеральными органами исполнительной власти, уполномоченными органами исполнительной власти Ленинградской области или администрацией Вистинского сельского поселения в соответствии с федеральными законами.</w:t>
      </w:r>
    </w:p>
    <w:p w:rsidR="00FC4906" w:rsidRPr="00981959" w:rsidRDefault="00FC4906" w:rsidP="00FC4906">
      <w:pPr>
        <w:pStyle w:val="30"/>
      </w:pPr>
      <w:bookmarkStart w:id="229" w:name="_Toc258228330"/>
      <w:bookmarkStart w:id="230" w:name="_Toc281221543"/>
      <w:bookmarkStart w:id="231" w:name="_Toc406410635"/>
      <w:bookmarkStart w:id="232" w:name="_Toc406410833"/>
      <w:bookmarkStart w:id="233" w:name="_Toc406411713"/>
      <w:bookmarkStart w:id="234" w:name="_Toc406583112"/>
      <w:bookmarkStart w:id="235" w:name="_Toc407028314"/>
      <w:bookmarkStart w:id="236" w:name="_Toc406583134"/>
      <w:r w:rsidRPr="00981959">
        <w:t>Статья 2</w:t>
      </w:r>
      <w:r>
        <w:t>4</w:t>
      </w:r>
      <w:r w:rsidRPr="00981959">
        <w:t>.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229"/>
      <w:bookmarkEnd w:id="230"/>
      <w:bookmarkEnd w:id="231"/>
      <w:bookmarkEnd w:id="232"/>
      <w:bookmarkEnd w:id="233"/>
      <w:bookmarkEnd w:id="234"/>
      <w:bookmarkEnd w:id="235"/>
    </w:p>
    <w:p w:rsidR="00FC4906" w:rsidRPr="00981959" w:rsidRDefault="00FC4906" w:rsidP="00FC4906">
      <w:r w:rsidRPr="00981959">
        <w:t>1.Предельные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C4906" w:rsidRPr="00981959" w:rsidRDefault="00FC4906" w:rsidP="00FC4906">
      <w:r w:rsidRPr="00981959">
        <w:t>- предельные (минимальные и (или) максимальные) размеры земельных участков, в том числе их площадь;</w:t>
      </w:r>
    </w:p>
    <w:p w:rsidR="00FC4906" w:rsidRPr="00981959" w:rsidRDefault="00FC4906" w:rsidP="00FC4906">
      <w:r w:rsidRPr="00981959">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4906" w:rsidRPr="00981959" w:rsidRDefault="00FC4906" w:rsidP="00FC4906">
      <w:r w:rsidRPr="00981959">
        <w:t>- предельную этажность или предельную высоту зданий, строений, сооружений;</w:t>
      </w:r>
    </w:p>
    <w:p w:rsidR="00FC4906" w:rsidRPr="00981959" w:rsidRDefault="00FC4906" w:rsidP="00FC4906">
      <w:r w:rsidRPr="00981959">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C4906" w:rsidRPr="00981959" w:rsidRDefault="00FC4906" w:rsidP="00FC4906">
      <w:r w:rsidRPr="00981959">
        <w:t>- иные показатели.</w:t>
      </w:r>
    </w:p>
    <w:p w:rsidR="00FC4906" w:rsidRPr="00981959" w:rsidRDefault="00FC4906" w:rsidP="00FC4906">
      <w:r w:rsidRPr="00981959">
        <w:t>2.В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Ленинградской области и/или Вистинского сельского поселения,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FC4906" w:rsidRPr="00981959" w:rsidRDefault="00FC4906" w:rsidP="00FC4906">
      <w:r w:rsidRPr="00981959">
        <w:t>3.Необходимые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Нормативов градостроительного проектирования Ленинградской области и/или Вистинского сельского поселения,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FC4906" w:rsidRPr="00981959" w:rsidRDefault="00FC4906" w:rsidP="00FC4906">
      <w:pPr>
        <w:pStyle w:val="30"/>
      </w:pPr>
      <w:bookmarkStart w:id="237" w:name="_Toc258228331"/>
      <w:bookmarkStart w:id="238" w:name="_Toc281221544"/>
      <w:bookmarkStart w:id="239" w:name="_Toc406410636"/>
      <w:bookmarkStart w:id="240" w:name="_Toc406410834"/>
      <w:bookmarkStart w:id="241" w:name="_Toc406411714"/>
      <w:bookmarkStart w:id="242" w:name="_Toc406583113"/>
      <w:bookmarkStart w:id="243" w:name="_Toc407028315"/>
      <w:r w:rsidRPr="00981959">
        <w:t>Статья 2</w:t>
      </w:r>
      <w:r>
        <w:t>5</w:t>
      </w:r>
      <w:r w:rsidRPr="00981959">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37"/>
      <w:bookmarkEnd w:id="238"/>
      <w:bookmarkEnd w:id="239"/>
      <w:bookmarkEnd w:id="240"/>
      <w:bookmarkEnd w:id="241"/>
      <w:bookmarkEnd w:id="242"/>
      <w:bookmarkEnd w:id="243"/>
    </w:p>
    <w:p w:rsidR="00FC4906" w:rsidRPr="00981959" w:rsidRDefault="00FC4906" w:rsidP="00FC4906">
      <w:r w:rsidRPr="00981959">
        <w:t>1.Ограничения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FC4906" w:rsidRPr="00981959" w:rsidRDefault="00FC4906" w:rsidP="00FC4906">
      <w:r w:rsidRPr="00981959">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FC4906" w:rsidRPr="00981959" w:rsidRDefault="00FC4906" w:rsidP="00FC4906">
      <w:r w:rsidRPr="00981959">
        <w:t xml:space="preserve">2.Требования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w:t>
      </w:r>
      <w:r w:rsidRPr="00981959">
        <w:lastRenderedPageBreak/>
        <w:t>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FC4906" w:rsidRPr="00981959" w:rsidRDefault="00FC4906" w:rsidP="00FC4906">
      <w:r w:rsidRPr="00981959">
        <w:t>3.В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FC4906" w:rsidRPr="00981959" w:rsidRDefault="00FC4906" w:rsidP="00FC4906">
      <w:r w:rsidRPr="00981959">
        <w:t>4.В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FC4906" w:rsidRPr="00981959" w:rsidRDefault="00FC4906" w:rsidP="00FC4906">
      <w:r w:rsidRPr="00981959">
        <w:t>5.В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FC4906" w:rsidRPr="00981959" w:rsidRDefault="00FC4906" w:rsidP="00FC4906">
      <w:r w:rsidRPr="00981959">
        <w:t>6.В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FC4906" w:rsidRPr="00981959" w:rsidRDefault="00FC4906" w:rsidP="00FC4906">
      <w:r w:rsidRPr="00981959">
        <w:t>7.Границы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FC4906" w:rsidRPr="00981959" w:rsidRDefault="00FC4906" w:rsidP="00FC4906">
      <w:pPr>
        <w:pStyle w:val="30"/>
      </w:pPr>
      <w:bookmarkStart w:id="244" w:name="_Toc258228332"/>
      <w:bookmarkStart w:id="245" w:name="_Toc281221545"/>
      <w:bookmarkStart w:id="246" w:name="_Toc406410637"/>
      <w:bookmarkStart w:id="247" w:name="_Toc406410835"/>
      <w:bookmarkStart w:id="248" w:name="_Toc406411715"/>
      <w:bookmarkStart w:id="249" w:name="_Toc406583114"/>
      <w:bookmarkStart w:id="250" w:name="_Toc407028316"/>
      <w:r w:rsidRPr="00981959">
        <w:lastRenderedPageBreak/>
        <w:t>Статья 2</w:t>
      </w:r>
      <w:r>
        <w:t>6</w:t>
      </w:r>
      <w:r w:rsidRPr="00981959">
        <w:t>. Использование земельных участков и объектов капитального строительства, не соответствующих градостроительному регламенту</w:t>
      </w:r>
      <w:bookmarkEnd w:id="244"/>
      <w:bookmarkEnd w:id="245"/>
      <w:bookmarkEnd w:id="246"/>
      <w:bookmarkEnd w:id="247"/>
      <w:bookmarkEnd w:id="248"/>
      <w:bookmarkEnd w:id="249"/>
      <w:bookmarkEnd w:id="250"/>
    </w:p>
    <w:p w:rsidR="00FC4906" w:rsidRPr="00981959" w:rsidRDefault="00FC4906" w:rsidP="00FC4906">
      <w:r w:rsidRPr="00981959">
        <w:t>1.Земельные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FC4906" w:rsidRPr="00981959" w:rsidRDefault="00FC4906" w:rsidP="00FC4906">
      <w:r w:rsidRPr="00981959">
        <w:rPr>
          <w:rFonts w:ascii="Symbol Cyr" w:hAnsi="Symbol Cyr" w:cs="Symbol Cyr"/>
        </w:rPr>
        <w:t>-</w:t>
      </w:r>
      <w:r w:rsidRPr="00981959">
        <w:rPr>
          <w:rFonts w:ascii="Symbol Cyr" w:hAnsi="Symbol Cyr" w:cs="Symbol Cyr"/>
        </w:rPr>
        <w:tab/>
      </w:r>
      <w:r w:rsidRPr="00981959">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FC4906" w:rsidRDefault="00FC4906" w:rsidP="00FC4906">
      <w:pPr>
        <w:pStyle w:val="2"/>
      </w:pPr>
      <w:bookmarkStart w:id="251" w:name="_Toc407028317"/>
      <w:bookmarkStart w:id="252" w:name="_Toc406583135"/>
      <w:bookmarkEnd w:id="236"/>
      <w:r>
        <w:lastRenderedPageBreak/>
        <w:t>ГЛАВА 9. Градостроительные регламенты территориальных зон</w:t>
      </w:r>
      <w:bookmarkEnd w:id="251"/>
    </w:p>
    <w:p w:rsidR="00FC4906" w:rsidRPr="007B59E9" w:rsidRDefault="00FC4906" w:rsidP="00FC4906">
      <w:pPr>
        <w:pStyle w:val="30"/>
      </w:pPr>
      <w:bookmarkStart w:id="253" w:name="_Toc407028318"/>
      <w:r w:rsidRPr="007B59E9">
        <w:t xml:space="preserve">Статья </w:t>
      </w:r>
      <w:r>
        <w:t>27</w:t>
      </w:r>
      <w:r w:rsidRPr="007B59E9">
        <w:t>. Градостроительные регламенты. Жилые зоны</w:t>
      </w:r>
      <w:bookmarkEnd w:id="214"/>
      <w:bookmarkEnd w:id="215"/>
      <w:bookmarkEnd w:id="216"/>
      <w:bookmarkEnd w:id="217"/>
      <w:bookmarkEnd w:id="218"/>
      <w:bookmarkEnd w:id="219"/>
      <w:bookmarkEnd w:id="220"/>
      <w:bookmarkEnd w:id="252"/>
      <w:bookmarkEnd w:id="253"/>
    </w:p>
    <w:p w:rsidR="00FC4906" w:rsidRPr="007B59E9" w:rsidRDefault="00FC4906" w:rsidP="00FC4906">
      <w:r w:rsidRPr="007B59E9">
        <w:t>1.Жилые зоны предназначены для застройки индивидуальными жилыми домами и многоквартирными жилыми домами различной этажности, другими объектами, предназначенными для проживания граждан.</w:t>
      </w:r>
    </w:p>
    <w:p w:rsidR="00FC4906" w:rsidRPr="007B59E9" w:rsidRDefault="00FC4906" w:rsidP="00FC4906">
      <w:r w:rsidRPr="007B59E9">
        <w:t>2.В жилых зонах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 других объектов, связанных с проживанием граждан, обслуживающих жилые зоны и не оказывающих негативного воздействия на окружающую среду.</w:t>
      </w:r>
    </w:p>
    <w:p w:rsidR="00FC4906" w:rsidRPr="007B59E9" w:rsidRDefault="00FC4906" w:rsidP="00FC4906">
      <w:r>
        <w:t>3</w:t>
      </w:r>
      <w:r w:rsidRPr="007B59E9">
        <w:t xml:space="preserve">.В жилых домах возможно размещение встроенно-пристроенных помещений делового, культурного и обслуживающего назначения только тех видов использования, которые указаны в регламентах соответствующей статьи настоящих Правил.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СанПиН 2.6.1.1192-03), магазинов стройматериалов, москательно-химических и т.п.) на территории </w:t>
      </w:r>
      <w:r w:rsidRPr="00D15DD7">
        <w:t>малоэтажной застройки</w:t>
      </w:r>
      <w:r w:rsidRPr="007B59E9">
        <w:t xml:space="preserve"> не допускается.</w:t>
      </w:r>
    </w:p>
    <w:p w:rsidR="00FC4906" w:rsidRPr="007B59E9" w:rsidRDefault="00FC4906" w:rsidP="00FC4906">
      <w:pPr>
        <w:rPr>
          <w:color w:val="000000"/>
        </w:rPr>
      </w:pPr>
      <w:r>
        <w:t>4</w:t>
      </w:r>
      <w:r w:rsidRPr="007B59E9">
        <w:t xml:space="preserve">.Ограничения на размещение встроено-пристроенных объектов общественного назначения в жилых домах устанавливаются </w:t>
      </w:r>
      <w:r w:rsidRPr="007B59E9">
        <w:rPr>
          <w:color w:val="000000"/>
        </w:rPr>
        <w:t>Нормативами градостроительного проектирования Ленинградской области.</w:t>
      </w:r>
    </w:p>
    <w:p w:rsidR="00FC4906" w:rsidRPr="007B59E9" w:rsidRDefault="00FC4906" w:rsidP="00FC4906">
      <w:r>
        <w:t>5</w:t>
      </w:r>
      <w:r w:rsidRPr="007B59E9">
        <w:t>.В состав жилых зон включены:</w:t>
      </w:r>
    </w:p>
    <w:p w:rsidR="00FC4906" w:rsidRPr="007B59E9" w:rsidRDefault="00FC4906" w:rsidP="00FC4906">
      <w:r w:rsidRPr="007B59E9">
        <w:t>1)</w:t>
      </w:r>
      <w:r>
        <w:t xml:space="preserve"> </w:t>
      </w:r>
      <w:r w:rsidRPr="007B59E9">
        <w:t>зона застройки индивидуальными жилыми домами (Ж1);</w:t>
      </w:r>
    </w:p>
    <w:p w:rsidR="00FC4906" w:rsidRPr="007B59E9" w:rsidRDefault="00FC4906" w:rsidP="00FC4906">
      <w:r w:rsidRPr="007B59E9">
        <w:t>2)</w:t>
      </w:r>
      <w:r>
        <w:t xml:space="preserve"> </w:t>
      </w:r>
      <w:r w:rsidRPr="007B59E9">
        <w:t>зона застройки малоэтажными жил</w:t>
      </w:r>
      <w:r>
        <w:t>ы</w:t>
      </w:r>
      <w:r w:rsidRPr="007B59E9">
        <w:t>м</w:t>
      </w:r>
      <w:r>
        <w:t>и</w:t>
      </w:r>
      <w:r w:rsidRPr="007B59E9">
        <w:t xml:space="preserve"> домами (Ж2);</w:t>
      </w:r>
    </w:p>
    <w:p w:rsidR="00FC4906" w:rsidRPr="007B59E9" w:rsidRDefault="00FC4906" w:rsidP="00FC4906">
      <w:r w:rsidRPr="007B59E9">
        <w:t>3)</w:t>
      </w:r>
      <w:r>
        <w:t xml:space="preserve"> </w:t>
      </w:r>
      <w:r w:rsidRPr="007B59E9">
        <w:t>зона застройки среднеэтажными жилыми домами (Ж3);</w:t>
      </w:r>
    </w:p>
    <w:p w:rsidR="00FC4906" w:rsidRPr="007B59E9" w:rsidRDefault="00FC4906" w:rsidP="00FC4906">
      <w:r w:rsidRPr="007B59E9">
        <w:t>4)</w:t>
      </w:r>
      <w:r>
        <w:t xml:space="preserve"> </w:t>
      </w:r>
      <w:r w:rsidRPr="007B59E9">
        <w:t xml:space="preserve">зона жилой застройки </w:t>
      </w:r>
      <w:r>
        <w:t>блокированными жилыми домами</w:t>
      </w:r>
      <w:r w:rsidRPr="007B59E9">
        <w:t xml:space="preserve"> (Ж</w:t>
      </w:r>
      <w:r>
        <w:t>4</w:t>
      </w:r>
      <w:r w:rsidRPr="007B59E9">
        <w:t>).</w:t>
      </w:r>
    </w:p>
    <w:p w:rsidR="00FC4906" w:rsidRPr="007B59E9" w:rsidRDefault="00FC4906" w:rsidP="00FC4906">
      <w:pPr>
        <w:pStyle w:val="30"/>
      </w:pPr>
      <w:bookmarkStart w:id="254" w:name="_Toc255909188"/>
      <w:bookmarkStart w:id="255" w:name="_Toc300266008"/>
      <w:bookmarkStart w:id="256" w:name="_Toc316225226"/>
      <w:bookmarkStart w:id="257" w:name="_Toc369105229"/>
      <w:bookmarkStart w:id="258" w:name="_Toc406410649"/>
      <w:bookmarkStart w:id="259" w:name="_Toc406410847"/>
      <w:bookmarkStart w:id="260" w:name="_Toc406411727"/>
      <w:bookmarkStart w:id="261" w:name="_Toc406583136"/>
      <w:bookmarkStart w:id="262" w:name="_Toc407028319"/>
      <w:r w:rsidRPr="007B59E9">
        <w:t xml:space="preserve">Статья </w:t>
      </w:r>
      <w:r>
        <w:t>28</w:t>
      </w:r>
      <w:r w:rsidRPr="007B59E9">
        <w:t xml:space="preserve">. Ж1. Зона </w:t>
      </w:r>
      <w:bookmarkEnd w:id="254"/>
      <w:bookmarkEnd w:id="255"/>
      <w:bookmarkEnd w:id="256"/>
      <w:bookmarkEnd w:id="257"/>
      <w:r w:rsidRPr="007B59E9">
        <w:t>застройки индивидуальными жилыми домами</w:t>
      </w:r>
      <w:bookmarkEnd w:id="258"/>
      <w:bookmarkEnd w:id="259"/>
      <w:bookmarkEnd w:id="260"/>
      <w:bookmarkEnd w:id="261"/>
      <w:bookmarkEnd w:id="262"/>
    </w:p>
    <w:p w:rsidR="00FC4906" w:rsidRPr="007D2F6F" w:rsidRDefault="00FC4906" w:rsidP="00FC4906">
      <w:r>
        <w:t xml:space="preserve">1. </w:t>
      </w:r>
      <w:r w:rsidRPr="007B59E9">
        <w:t>Виды разрешённого использования земельных участков и объектов капитального строительства:</w:t>
      </w:r>
    </w:p>
    <w:tbl>
      <w:tblPr>
        <w:tblW w:w="9540" w:type="dxa"/>
        <w:tblLayout w:type="fixed"/>
        <w:tblCellMar>
          <w:left w:w="180" w:type="dxa"/>
          <w:right w:w="180" w:type="dxa"/>
        </w:tblCellMar>
        <w:tblLook w:val="0000" w:firstRow="0" w:lastRow="0" w:firstColumn="0" w:lastColumn="0" w:noHBand="0" w:noVBand="0"/>
      </w:tblPr>
      <w:tblGrid>
        <w:gridCol w:w="3600"/>
        <w:gridCol w:w="2880"/>
        <w:gridCol w:w="3060"/>
      </w:tblGrid>
      <w:tr w:rsidR="00FC4906" w:rsidRPr="004545D5" w:rsidTr="00CA662B">
        <w:trPr>
          <w:trHeight w:val="304"/>
          <w:tblHeader/>
        </w:trPr>
        <w:tc>
          <w:tcPr>
            <w:tcW w:w="3600" w:type="dxa"/>
            <w:tcBorders>
              <w:top w:val="single" w:sz="8" w:space="0" w:color="auto"/>
              <w:left w:val="single" w:sz="8" w:space="0" w:color="auto"/>
              <w:bottom w:val="single" w:sz="8" w:space="0" w:color="auto"/>
              <w:right w:val="nil"/>
            </w:tcBorders>
          </w:tcPr>
          <w:p w:rsidR="00FC4906" w:rsidRPr="009170EA" w:rsidRDefault="00FC4906" w:rsidP="00CA662B">
            <w:pPr>
              <w:ind w:firstLine="0"/>
              <w:jc w:val="left"/>
            </w:pPr>
            <w:r w:rsidRPr="009170EA">
              <w:t>Основные виды разрешённого</w:t>
            </w:r>
            <w:r>
              <w:t xml:space="preserve"> </w:t>
            </w:r>
            <w:r w:rsidRPr="009170EA">
              <w:t>использования</w:t>
            </w:r>
          </w:p>
        </w:tc>
        <w:tc>
          <w:tcPr>
            <w:tcW w:w="2880" w:type="dxa"/>
            <w:tcBorders>
              <w:top w:val="single" w:sz="8" w:space="0" w:color="auto"/>
              <w:left w:val="single" w:sz="8" w:space="0" w:color="auto"/>
              <w:bottom w:val="single" w:sz="8" w:space="0" w:color="auto"/>
              <w:right w:val="nil"/>
            </w:tcBorders>
          </w:tcPr>
          <w:p w:rsidR="00FC4906" w:rsidRPr="009170EA" w:rsidRDefault="00FC4906" w:rsidP="00CA662B">
            <w:pPr>
              <w:ind w:firstLine="0"/>
              <w:jc w:val="left"/>
            </w:pPr>
            <w:r w:rsidRPr="009170EA">
              <w:t>Условно разрешённые</w:t>
            </w:r>
          </w:p>
          <w:p w:rsidR="00FC4906" w:rsidRPr="009170EA" w:rsidRDefault="00FC4906" w:rsidP="00CA662B">
            <w:pPr>
              <w:ind w:firstLine="0"/>
              <w:jc w:val="left"/>
            </w:pPr>
            <w:r w:rsidRPr="009170EA">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9170EA" w:rsidRDefault="00FC4906" w:rsidP="00CA662B">
            <w:pPr>
              <w:ind w:firstLine="0"/>
              <w:jc w:val="left"/>
            </w:pPr>
            <w:r w:rsidRPr="009170EA">
              <w:t>Вспомогательные виды</w:t>
            </w:r>
          </w:p>
          <w:p w:rsidR="00FC4906" w:rsidRPr="009170EA" w:rsidRDefault="00FC4906" w:rsidP="00CA662B">
            <w:pPr>
              <w:ind w:firstLine="0"/>
              <w:jc w:val="left"/>
            </w:pPr>
            <w:r w:rsidRPr="009170EA">
              <w:t>использования</w:t>
            </w:r>
          </w:p>
        </w:tc>
      </w:tr>
      <w:tr w:rsidR="00FC4906" w:rsidRPr="00040A9C"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t xml:space="preserve">Малоэтажная жилая застройка (индивидуальное жилищное строительство, </w:t>
            </w:r>
            <w:r w:rsidRPr="002157B5">
              <w:t>размещение дачных домов и садовых домов</w:t>
            </w:r>
            <w:r>
              <w:t>)</w:t>
            </w:r>
          </w:p>
          <w:p w:rsidR="00FC4906" w:rsidRPr="007D2F6F" w:rsidRDefault="00FC4906" w:rsidP="00CA662B">
            <w:pPr>
              <w:ind w:firstLine="0"/>
            </w:pPr>
            <w:r w:rsidRPr="007D2F6F">
              <w:t xml:space="preserve">Приусадебный участок </w:t>
            </w:r>
            <w:r w:rsidRPr="007D2F6F">
              <w:lastRenderedPageBreak/>
              <w:t>личного подсобного хозяйства</w:t>
            </w:r>
          </w:p>
          <w:p w:rsidR="00FC4906" w:rsidRPr="007D2F6F" w:rsidRDefault="00FC4906" w:rsidP="00CA662B">
            <w:pPr>
              <w:ind w:firstLine="0"/>
            </w:pPr>
            <w:r>
              <w:t>Обслуживание жилой застройки</w:t>
            </w:r>
          </w:p>
          <w:p w:rsidR="00FC4906" w:rsidRDefault="00FC4906" w:rsidP="00CA662B">
            <w:pPr>
              <w:ind w:firstLine="0"/>
            </w:pPr>
            <w:r>
              <w:t>Образование и просвещение</w:t>
            </w:r>
          </w:p>
          <w:p w:rsidR="00FC4906" w:rsidRDefault="00FC4906" w:rsidP="00CA662B">
            <w:pPr>
              <w:ind w:firstLine="0"/>
            </w:pPr>
            <w:r w:rsidRPr="007D2F6F">
              <w:t xml:space="preserve">Общее пользование территории </w:t>
            </w:r>
          </w:p>
          <w:p w:rsidR="00FC4906" w:rsidRDefault="00FC4906" w:rsidP="00CA662B">
            <w:pPr>
              <w:ind w:firstLine="0"/>
            </w:pPr>
            <w:r w:rsidRPr="007D2F6F">
              <w:t>Коммунальное обслуживание</w:t>
            </w:r>
          </w:p>
          <w:p w:rsidR="00FC4906" w:rsidRPr="007D2F6F" w:rsidRDefault="00FC4906" w:rsidP="00CA662B">
            <w:pPr>
              <w:ind w:firstLine="0"/>
            </w:pPr>
            <w:r>
              <w:t>Линейные объекты инженерной и транспортной инфраструктур</w:t>
            </w:r>
          </w:p>
        </w:tc>
        <w:tc>
          <w:tcPr>
            <w:tcW w:w="2880" w:type="dxa"/>
            <w:tcBorders>
              <w:top w:val="single" w:sz="8" w:space="0" w:color="auto"/>
              <w:left w:val="single" w:sz="8" w:space="0" w:color="auto"/>
              <w:bottom w:val="single" w:sz="8" w:space="0" w:color="auto"/>
              <w:right w:val="nil"/>
            </w:tcBorders>
          </w:tcPr>
          <w:p w:rsidR="00FC4906" w:rsidRDefault="00FC4906" w:rsidP="00CA662B">
            <w:pPr>
              <w:ind w:firstLine="0"/>
            </w:pPr>
            <w:r>
              <w:lastRenderedPageBreak/>
              <w:t>Магазины</w:t>
            </w:r>
          </w:p>
          <w:p w:rsidR="00FC4906" w:rsidRDefault="00FC4906" w:rsidP="00CA662B">
            <w:pPr>
              <w:ind w:firstLine="0"/>
            </w:pPr>
            <w:r w:rsidRPr="007D2F6F">
              <w:t>Общественное питание</w:t>
            </w:r>
          </w:p>
          <w:p w:rsidR="00FC4906" w:rsidRPr="007D2F6F" w:rsidRDefault="00FC4906" w:rsidP="00CA662B">
            <w:pPr>
              <w:ind w:firstLine="0"/>
            </w:pPr>
            <w:r>
              <w:t>Гостиничное обслуживание</w:t>
            </w:r>
          </w:p>
          <w:p w:rsidR="00FC4906" w:rsidRPr="007D2F6F" w:rsidRDefault="00FC4906" w:rsidP="00CA662B">
            <w:pPr>
              <w:ind w:firstLine="0"/>
            </w:pPr>
            <w:r w:rsidRPr="007D2F6F">
              <w:t>Социальное обслуживание</w:t>
            </w:r>
          </w:p>
          <w:p w:rsidR="00FC4906" w:rsidRPr="007D2F6F" w:rsidRDefault="00FC4906" w:rsidP="00CA662B">
            <w:pPr>
              <w:ind w:firstLine="0"/>
            </w:pPr>
            <w:r w:rsidRPr="007D2F6F">
              <w:lastRenderedPageBreak/>
              <w:t>Бытовое обслуживание</w:t>
            </w:r>
          </w:p>
          <w:p w:rsidR="00FC4906" w:rsidRPr="007D2F6F" w:rsidRDefault="00FC4906" w:rsidP="00CA662B">
            <w:pPr>
              <w:ind w:firstLine="0"/>
            </w:pPr>
            <w:r>
              <w:t>Спорт</w:t>
            </w: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lastRenderedPageBreak/>
              <w:t>Выращивание плодовых, овощных, ягодных, бахчевых и иных декоративных или сельскохозяйственных культур</w:t>
            </w:r>
          </w:p>
          <w:p w:rsidR="00FC4906" w:rsidRDefault="00FC4906" w:rsidP="00CA662B">
            <w:pPr>
              <w:ind w:firstLine="0"/>
            </w:pPr>
            <w:r>
              <w:lastRenderedPageBreak/>
              <w:t>Размещение гаражей, подсобных и иных вспомогательных сооружений</w:t>
            </w:r>
          </w:p>
          <w:p w:rsidR="00FC4906" w:rsidRDefault="00FC4906" w:rsidP="00CA662B">
            <w:pPr>
              <w:ind w:firstLine="0"/>
            </w:pPr>
            <w:r>
              <w:t>Содержание сельскохозяйственных животных</w:t>
            </w:r>
          </w:p>
          <w:p w:rsidR="00FC4906" w:rsidRDefault="00FC4906" w:rsidP="00CA662B">
            <w:pPr>
              <w:ind w:firstLine="0"/>
            </w:pPr>
            <w:r>
              <w:t>Спортивные и детские площадки</w:t>
            </w:r>
          </w:p>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7D2F6F"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Default="00FC4906" w:rsidP="00FC4906">
      <w:r>
        <w:t>1) Предельные размеры земельных участков:</w:t>
      </w:r>
    </w:p>
    <w:p w:rsidR="00FC4906" w:rsidRPr="007B59E9" w:rsidRDefault="00FC4906" w:rsidP="00FC4906">
      <w:r>
        <w:t>- м</w:t>
      </w:r>
      <w:r w:rsidRPr="007B59E9">
        <w:t>инимал</w:t>
      </w:r>
      <w:r>
        <w:t>ьная площадь земельного участка</w:t>
      </w:r>
      <w:r w:rsidRPr="007B59E9">
        <w:t xml:space="preserve"> для размещения индивидуального жилого дома– </w:t>
      </w:r>
      <w:smartTag w:uri="urn:schemas-microsoft-com:office:smarttags" w:element="metricconverter">
        <w:smartTagPr>
          <w:attr w:name="ProductID" w:val="0,1 га"/>
        </w:smartTagPr>
        <w:r w:rsidRPr="007B59E9">
          <w:t>0,1 га</w:t>
        </w:r>
        <w:r>
          <w:t>;</w:t>
        </w:r>
      </w:smartTag>
    </w:p>
    <w:p w:rsidR="00FC4906" w:rsidRDefault="00FC4906" w:rsidP="00FC4906">
      <w:r>
        <w:t>- м</w:t>
      </w:r>
      <w:r w:rsidRPr="007B59E9">
        <w:t xml:space="preserve">аксимальная площадь земельного участка для размещения индивидуального жилого дома– </w:t>
      </w:r>
      <w:smartTag w:uri="urn:schemas-microsoft-com:office:smarttags" w:element="metricconverter">
        <w:smartTagPr>
          <w:attr w:name="ProductID" w:val="0,2 га"/>
        </w:smartTagPr>
        <w:r w:rsidRPr="007B59E9">
          <w:t>0,2 га</w:t>
        </w:r>
        <w:r>
          <w:t>;</w:t>
        </w:r>
      </w:smartTag>
    </w:p>
    <w:p w:rsidR="00FC4906" w:rsidRPr="007B59E9" w:rsidRDefault="00FC4906" w:rsidP="00FC4906">
      <w:r>
        <w:t>- м</w:t>
      </w:r>
      <w:r w:rsidRPr="007B59E9">
        <w:t xml:space="preserve">инимальная площадь земельного участка для размещения </w:t>
      </w:r>
      <w:r>
        <w:t>садового, дачного</w:t>
      </w:r>
      <w:r w:rsidRPr="007B59E9">
        <w:t xml:space="preserve"> дома– 0,</w:t>
      </w:r>
      <w:r>
        <w:t>05</w:t>
      </w:r>
      <w:r w:rsidRPr="007B59E9">
        <w:t xml:space="preserve"> га</w:t>
      </w:r>
      <w:r>
        <w:t>;</w:t>
      </w:r>
    </w:p>
    <w:p w:rsidR="00FC4906" w:rsidRDefault="00FC4906" w:rsidP="00FC4906">
      <w:r>
        <w:t>- м</w:t>
      </w:r>
      <w:r w:rsidRPr="007B59E9">
        <w:t xml:space="preserve">аксимальная площадь земельного участка для размещения </w:t>
      </w:r>
      <w:r>
        <w:t>садового</w:t>
      </w:r>
      <w:r w:rsidRPr="007B59E9">
        <w:t xml:space="preserve"> дома– 0,</w:t>
      </w:r>
      <w:r>
        <w:t>12</w:t>
      </w:r>
      <w:r w:rsidRPr="007B59E9">
        <w:t xml:space="preserve"> га</w:t>
      </w:r>
      <w:r>
        <w:t>;</w:t>
      </w:r>
    </w:p>
    <w:p w:rsidR="00FC4906" w:rsidRDefault="00FC4906" w:rsidP="00FC4906">
      <w:r>
        <w:t>- м</w:t>
      </w:r>
      <w:r w:rsidRPr="007B59E9">
        <w:t xml:space="preserve">аксимальная площадь земельного участка для размещения </w:t>
      </w:r>
      <w:r>
        <w:t>дачного</w:t>
      </w:r>
      <w:r w:rsidRPr="007B59E9">
        <w:t xml:space="preserve"> дома– 0,</w:t>
      </w:r>
      <w:r>
        <w:t>2</w:t>
      </w:r>
      <w:r w:rsidRPr="007B59E9">
        <w:t xml:space="preserve"> га</w:t>
      </w:r>
      <w:r>
        <w:t>;</w:t>
      </w:r>
    </w:p>
    <w:p w:rsidR="00FC4906" w:rsidRPr="007B59E9" w:rsidRDefault="00FC4906" w:rsidP="00FC4906">
      <w:r>
        <w:t>- м</w:t>
      </w:r>
      <w:r w:rsidRPr="007B59E9">
        <w:t xml:space="preserve">инимальная площадь земельного участка для </w:t>
      </w:r>
      <w:r>
        <w:t>ведения огородничества</w:t>
      </w:r>
      <w:r w:rsidRPr="007B59E9">
        <w:t xml:space="preserve"> – 0,</w:t>
      </w:r>
      <w:r>
        <w:t>01</w:t>
      </w:r>
      <w:r w:rsidRPr="007B59E9">
        <w:t xml:space="preserve"> га</w:t>
      </w:r>
      <w:r>
        <w:t>;</w:t>
      </w:r>
    </w:p>
    <w:p w:rsidR="00FC4906" w:rsidRPr="007B59E9" w:rsidRDefault="00FC4906" w:rsidP="00FC4906">
      <w:r>
        <w:t>- м</w:t>
      </w:r>
      <w:r w:rsidRPr="007B59E9">
        <w:t xml:space="preserve">аксимальная площадь земельного участка для </w:t>
      </w:r>
      <w:r>
        <w:t>ведения огородничества</w:t>
      </w:r>
      <w:r w:rsidRPr="007B59E9">
        <w:t xml:space="preserve"> – 0,</w:t>
      </w:r>
      <w:r>
        <w:t>1</w:t>
      </w:r>
      <w:r w:rsidRPr="007B59E9">
        <w:t xml:space="preserve"> га</w:t>
      </w:r>
      <w:r>
        <w:t>;</w:t>
      </w:r>
    </w:p>
    <w:p w:rsidR="00FC4906" w:rsidRPr="00105C17" w:rsidRDefault="00FC4906" w:rsidP="00FC4906">
      <w:r>
        <w:t>- предельные размеры прочих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lastRenderedPageBreak/>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кроме земельных участков коммунального обслуживания, - 3 м;</w:t>
      </w:r>
    </w:p>
    <w:p w:rsidR="00FC4906" w:rsidRDefault="00FC4906" w:rsidP="00FC4906">
      <w:r>
        <w:t>- минимальный отступ от границ земельного участка коммунального обслуживания - 0 м;</w:t>
      </w:r>
    </w:p>
    <w:p w:rsidR="00FC4906" w:rsidRPr="007B59E9" w:rsidRDefault="00FC4906" w:rsidP="00FC4906">
      <w:r>
        <w:t>- м</w:t>
      </w:r>
      <w:r w:rsidRPr="007B59E9">
        <w:t>инимальны</w:t>
      </w:r>
      <w:r>
        <w:t>й отступ от</w:t>
      </w:r>
      <w:r w:rsidRPr="007B59E9">
        <w:t xml:space="preserve"> границ </w:t>
      </w:r>
      <w:r>
        <w:t xml:space="preserve">земельного участка </w:t>
      </w:r>
      <w:r w:rsidRPr="007B59E9">
        <w:t>по санитарно-бытовым условиям:</w:t>
      </w:r>
    </w:p>
    <w:p w:rsidR="00FC4906" w:rsidRPr="007B59E9" w:rsidRDefault="00FC4906" w:rsidP="00FC4906">
      <w:r>
        <w:t>-</w:t>
      </w:r>
      <w:r w:rsidRPr="007B59E9">
        <w:t xml:space="preserve"> от постройки для содержания скота и птицы – </w:t>
      </w:r>
      <w:smartTag w:uri="urn:schemas-microsoft-com:office:smarttags" w:element="metricconverter">
        <w:smartTagPr>
          <w:attr w:name="ProductID" w:val="4 м"/>
        </w:smartTagPr>
        <w:r w:rsidRPr="007B59E9">
          <w:t>4 м</w:t>
        </w:r>
      </w:smartTag>
      <w:r w:rsidRPr="007B59E9">
        <w:t>;</w:t>
      </w:r>
    </w:p>
    <w:p w:rsidR="00FC4906" w:rsidRPr="007B59E9" w:rsidRDefault="00FC4906" w:rsidP="00FC4906">
      <w:r>
        <w:t xml:space="preserve">- </w:t>
      </w:r>
      <w:r w:rsidRPr="007B59E9">
        <w:t xml:space="preserve">от других построек (бани, автостоянки и др.) – высоты строения (в верхней точке), но не менее </w:t>
      </w:r>
      <w:smartTag w:uri="urn:schemas-microsoft-com:office:smarttags" w:element="metricconverter">
        <w:smartTagPr>
          <w:attr w:name="ProductID" w:val="3 м"/>
        </w:smartTagPr>
        <w:r w:rsidRPr="007B59E9">
          <w:t>3 м</w:t>
        </w:r>
      </w:smartTag>
      <w:r w:rsidRPr="007B59E9">
        <w:t>;</w:t>
      </w:r>
    </w:p>
    <w:p w:rsidR="00FC4906" w:rsidRPr="007B59E9" w:rsidRDefault="00FC4906" w:rsidP="00FC4906">
      <w:r>
        <w:t>-</w:t>
      </w:r>
      <w:r w:rsidRPr="007B59E9">
        <w:t xml:space="preserve"> от стволов высокорослых деревьев – </w:t>
      </w:r>
      <w:smartTag w:uri="urn:schemas-microsoft-com:office:smarttags" w:element="metricconverter">
        <w:smartTagPr>
          <w:attr w:name="ProductID" w:val="4 м"/>
        </w:smartTagPr>
        <w:r w:rsidRPr="007B59E9">
          <w:t>4 м</w:t>
        </w:r>
      </w:smartTag>
      <w:r w:rsidRPr="007B59E9">
        <w:t>;</w:t>
      </w:r>
    </w:p>
    <w:p w:rsidR="00FC4906" w:rsidRPr="007B59E9" w:rsidRDefault="00FC4906" w:rsidP="00FC4906">
      <w:r>
        <w:t>-</w:t>
      </w:r>
      <w:r w:rsidRPr="007B59E9">
        <w:t xml:space="preserve"> от стволов среднерослых деревьев – </w:t>
      </w:r>
      <w:smartTag w:uri="urn:schemas-microsoft-com:office:smarttags" w:element="metricconverter">
        <w:smartTagPr>
          <w:attr w:name="ProductID" w:val="2 м"/>
        </w:smartTagPr>
        <w:r w:rsidRPr="007B59E9">
          <w:t>2 м</w:t>
        </w:r>
      </w:smartTag>
      <w:r w:rsidRPr="007B59E9">
        <w:t>;</w:t>
      </w:r>
    </w:p>
    <w:p w:rsidR="00FC4906" w:rsidRPr="007B59E9" w:rsidRDefault="00FC4906" w:rsidP="00FC4906">
      <w:r>
        <w:t>-</w:t>
      </w:r>
      <w:r w:rsidRPr="007B59E9">
        <w:t xml:space="preserve"> от кустарника – </w:t>
      </w:r>
      <w:smartTag w:uri="urn:schemas-microsoft-com:office:smarttags" w:element="metricconverter">
        <w:smartTagPr>
          <w:attr w:name="ProductID" w:val="1 м"/>
        </w:smartTagPr>
        <w:r w:rsidRPr="007B59E9">
          <w:t>1 м</w:t>
        </w:r>
      </w:smartTag>
      <w:r w:rsidRPr="007B59E9">
        <w:t>.</w:t>
      </w:r>
    </w:p>
    <w:p w:rsidR="00FC4906" w:rsidRDefault="00FC4906" w:rsidP="00FC4906">
      <w:r>
        <w:t>3) Предельное количество надземных этажей или предельная высота зданий, строений, сооружений:</w:t>
      </w:r>
    </w:p>
    <w:p w:rsidR="00FC4906" w:rsidRPr="007B59E9" w:rsidRDefault="00FC4906" w:rsidP="00FC4906">
      <w:r>
        <w:t xml:space="preserve">- предельное количество надземных этажей </w:t>
      </w:r>
      <w:r w:rsidRPr="007B59E9">
        <w:t xml:space="preserve">– 3; </w:t>
      </w:r>
    </w:p>
    <w:p w:rsidR="00FC4906" w:rsidRPr="007B59E9" w:rsidRDefault="00FC4906" w:rsidP="00FC4906">
      <w:r>
        <w:t xml:space="preserve">- предельная высота </w:t>
      </w:r>
      <w:r w:rsidRPr="007B59E9">
        <w:t xml:space="preserve">хозяйственных строений, гаражей, индивидуальных бань, теплиц и других вспомогательных строений - </w:t>
      </w:r>
      <w:smartTag w:uri="urn:schemas-microsoft-com:office:smarttags" w:element="metricconverter">
        <w:smartTagPr>
          <w:attr w:name="ProductID" w:val="5 м"/>
        </w:smartTagPr>
        <w:r w:rsidRPr="007B59E9">
          <w:t>5 м</w:t>
        </w:r>
      </w:smartTag>
      <w:r w:rsidRPr="007B59E9">
        <w:t xml:space="preserve"> в коньке крыши;</w:t>
      </w:r>
    </w:p>
    <w:p w:rsidR="00FC4906" w:rsidRDefault="00FC4906" w:rsidP="00FC4906">
      <w:r>
        <w:t>4) Максимальный процент застройки в границах земельного участка:</w:t>
      </w:r>
    </w:p>
    <w:p w:rsidR="00FC4906" w:rsidRDefault="00FC4906" w:rsidP="00FC4906">
      <w:r>
        <w:t>- жилой застройки – 25 %;</w:t>
      </w:r>
    </w:p>
    <w:p w:rsidR="00FC4906" w:rsidRDefault="00FC4906" w:rsidP="00FC4906">
      <w:r>
        <w:t>- обслуживающей и общественной застройки – 50 %.</w:t>
      </w:r>
    </w:p>
    <w:p w:rsidR="00FC4906" w:rsidRDefault="00FC4906" w:rsidP="00FC4906">
      <w:r>
        <w:t>5) Иные показатели:</w:t>
      </w:r>
    </w:p>
    <w:p w:rsidR="00FC4906" w:rsidRDefault="00FC4906" w:rsidP="00FC4906">
      <w:r>
        <w:t>а) расстояние от объекта капитального строительства до красной линии улиц и проездов:</w:t>
      </w:r>
    </w:p>
    <w:p w:rsidR="00FC4906" w:rsidRDefault="00FC4906" w:rsidP="00FC4906">
      <w:r>
        <w:t>- от жилой застройки – 5 м;</w:t>
      </w:r>
    </w:p>
    <w:p w:rsidR="00FC4906" w:rsidRDefault="00FC4906" w:rsidP="00FC4906">
      <w:r>
        <w:t>- от остальных объектов, кроме объектов образования и просвещения–5 м;</w:t>
      </w:r>
    </w:p>
    <w:p w:rsidR="00FC4906" w:rsidRDefault="00FC4906" w:rsidP="00FC4906">
      <w:r>
        <w:t>- от объектов образования и просвещения – 25 м;</w:t>
      </w:r>
    </w:p>
    <w:p w:rsidR="00FC4906" w:rsidRPr="007B59E9" w:rsidRDefault="00FC4906" w:rsidP="00FC4906">
      <w:r>
        <w:t xml:space="preserve">б) максимальная </w:t>
      </w:r>
      <w:r w:rsidRPr="007B59E9">
        <w:t xml:space="preserve">общая площадь помещений объектов общественного назначения, </w:t>
      </w:r>
      <w:r>
        <w:t>кроме объектов образования и просвещения</w:t>
      </w:r>
      <w:r w:rsidRPr="007B59E9">
        <w:t xml:space="preserve"> - </w:t>
      </w:r>
      <w:smartTag w:uri="urn:schemas-microsoft-com:office:smarttags" w:element="metricconverter">
        <w:smartTagPr>
          <w:attr w:name="ProductID" w:val="150 кв. м"/>
        </w:smartTagPr>
        <w:r w:rsidRPr="007B59E9">
          <w:t>150 кв. м</w:t>
        </w:r>
        <w:r>
          <w:t>;</w:t>
        </w:r>
      </w:smartTag>
    </w:p>
    <w:p w:rsidR="00FC4906" w:rsidRPr="007B59E9" w:rsidRDefault="00FC4906" w:rsidP="00FC4906">
      <w:r>
        <w:t>в) м</w:t>
      </w:r>
      <w:r w:rsidRPr="007B59E9">
        <w:t>инимальные расстояния:</w:t>
      </w:r>
    </w:p>
    <w:p w:rsidR="00FC4906" w:rsidRPr="007B59E9" w:rsidRDefault="00FC4906" w:rsidP="00FC4906">
      <w:r>
        <w:t xml:space="preserve">- </w:t>
      </w:r>
      <w:r w:rsidRPr="007B59E9">
        <w:t xml:space="preserve">от стен индивидуальных жилых домов и многоквартирных малоэтажных жилых домов до ограждения участка – не менее </w:t>
      </w:r>
      <w:smartTag w:uri="urn:schemas-microsoft-com:office:smarttags" w:element="metricconverter">
        <w:smartTagPr>
          <w:attr w:name="ProductID" w:val="4,5 м"/>
        </w:smartTagPr>
        <w:r w:rsidRPr="007B59E9">
          <w:t>4,5 м</w:t>
        </w:r>
      </w:smartTag>
      <w:r w:rsidRPr="007B59E9">
        <w:t xml:space="preserve">, со стороны вводов инженерных сетей при организации колодцев на территории участка – не менее </w:t>
      </w:r>
      <w:smartTag w:uri="urn:schemas-microsoft-com:office:smarttags" w:element="metricconverter">
        <w:smartTagPr>
          <w:attr w:name="ProductID" w:val="6 м"/>
        </w:smartTagPr>
        <w:r w:rsidRPr="007B59E9">
          <w:t>6 м</w:t>
        </w:r>
      </w:smartTag>
      <w:r w:rsidRPr="007B59E9">
        <w:t>;</w:t>
      </w:r>
    </w:p>
    <w:p w:rsidR="00FC4906" w:rsidRPr="007B59E9" w:rsidRDefault="00FC4906" w:rsidP="00FC4906">
      <w:r>
        <w:t xml:space="preserve">- </w:t>
      </w:r>
      <w:r w:rsidRPr="007B59E9">
        <w:t xml:space="preserve">от трансформаторных подстанций до границ участков жилых домов – не менее </w:t>
      </w:r>
      <w:smartTag w:uri="urn:schemas-microsoft-com:office:smarttags" w:element="metricconverter">
        <w:smartTagPr>
          <w:attr w:name="ProductID" w:val="10 м"/>
        </w:smartTagPr>
        <w:r w:rsidRPr="007B59E9">
          <w:t>10 м</w:t>
        </w:r>
      </w:smartTag>
      <w:r w:rsidRPr="007B59E9">
        <w:t>.</w:t>
      </w:r>
    </w:p>
    <w:p w:rsidR="00FC4906" w:rsidRPr="007B59E9" w:rsidRDefault="00FC4906" w:rsidP="00FC4906">
      <w:r>
        <w:t>г) м</w:t>
      </w:r>
      <w:r w:rsidRPr="007B59E9">
        <w:t>инимальное расстояния от помещений (сооружений) для содержания и разведения животных до объектов жилой 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044"/>
        <w:gridCol w:w="1200"/>
        <w:gridCol w:w="926"/>
        <w:gridCol w:w="1251"/>
        <w:gridCol w:w="908"/>
        <w:gridCol w:w="1122"/>
        <w:gridCol w:w="1174"/>
      </w:tblGrid>
      <w:tr w:rsidR="00FC4906" w:rsidRPr="007B59E9" w:rsidTr="00CA662B">
        <w:trPr>
          <w:trHeight w:val="18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lastRenderedPageBreak/>
              <w:t>Нормативный разрыв, м</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t>Поголовье (</w:t>
            </w:r>
            <w:r w:rsidRPr="003E5E48">
              <w:t>шт.</w:t>
            </w:r>
            <w:r w:rsidRPr="007B59E9">
              <w:t>), не более</w:t>
            </w:r>
          </w:p>
        </w:tc>
      </w:tr>
      <w:tr w:rsidR="00FC4906" w:rsidRPr="007B59E9" w:rsidTr="00CA662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t>свиньи</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t>коровы, бычки</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t>овцы, козы</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t>кролики - матки</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t>птица</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t>лошади</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keepNext/>
              <w:ind w:firstLine="0"/>
              <w:jc w:val="center"/>
            </w:pPr>
            <w:r w:rsidRPr="007B59E9">
              <w:t>нутрии, песцы</w:t>
            </w:r>
          </w:p>
        </w:tc>
      </w:tr>
      <w:tr w:rsidR="00FC4906" w:rsidRPr="007B59E9" w:rsidTr="00CA662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30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5</w:t>
            </w:r>
          </w:p>
        </w:tc>
      </w:tr>
      <w:tr w:rsidR="00FC4906" w:rsidRPr="007B59E9" w:rsidTr="00CA662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20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8</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8</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20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45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8</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8</w:t>
            </w:r>
          </w:p>
        </w:tc>
      </w:tr>
      <w:tr w:rsidR="00FC4906" w:rsidRPr="007B59E9" w:rsidTr="00CA662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30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20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30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60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10</w:t>
            </w:r>
          </w:p>
        </w:tc>
      </w:tr>
      <w:tr w:rsidR="00FC4906" w:rsidRPr="007B59E9" w:rsidTr="00CA662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40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25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40</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75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15</w:t>
            </w:r>
          </w:p>
        </w:tc>
        <w:tc>
          <w:tcPr>
            <w:tcW w:w="0" w:type="auto"/>
            <w:tcBorders>
              <w:top w:val="single" w:sz="4" w:space="0" w:color="auto"/>
              <w:left w:val="single" w:sz="4" w:space="0" w:color="auto"/>
              <w:bottom w:val="single" w:sz="4" w:space="0" w:color="auto"/>
              <w:right w:val="single" w:sz="4" w:space="0" w:color="auto"/>
            </w:tcBorders>
            <w:vAlign w:val="center"/>
          </w:tcPr>
          <w:p w:rsidR="00FC4906" w:rsidRPr="007B59E9" w:rsidRDefault="00FC4906" w:rsidP="00CA662B">
            <w:pPr>
              <w:ind w:firstLine="0"/>
              <w:jc w:val="center"/>
            </w:pPr>
            <w:r w:rsidRPr="007B59E9">
              <w:t>15</w:t>
            </w:r>
          </w:p>
        </w:tc>
      </w:tr>
    </w:tbl>
    <w:p w:rsidR="00FC4906" w:rsidRPr="007B59E9" w:rsidRDefault="00FC4906" w:rsidP="00FC4906">
      <w:r>
        <w:t>д) т</w:t>
      </w:r>
      <w:r w:rsidRPr="007B59E9">
        <w:t xml:space="preserve">ребования к ограждению земельных участков: </w:t>
      </w:r>
    </w:p>
    <w:p w:rsidR="00FC4906" w:rsidRPr="007B59E9" w:rsidRDefault="00FC4906" w:rsidP="00FC4906">
      <w:r>
        <w:t xml:space="preserve">- </w:t>
      </w:r>
      <w:r w:rsidRPr="007B59E9">
        <w:t xml:space="preserve">максимальная высота ограждений земельных участков со стороны улиц– </w:t>
      </w:r>
      <w:smartTag w:uri="urn:schemas-microsoft-com:office:smarttags" w:element="metricconverter">
        <w:smartTagPr>
          <w:attr w:name="ProductID" w:val="1,8 метра"/>
        </w:smartTagPr>
        <w:r w:rsidRPr="007B59E9">
          <w:t>1,8 метра</w:t>
        </w:r>
      </w:smartTag>
      <w:r w:rsidRPr="007B59E9">
        <w:t>;</w:t>
      </w:r>
    </w:p>
    <w:p w:rsidR="00FC4906" w:rsidRPr="007B59E9" w:rsidRDefault="00FC4906" w:rsidP="00FC4906">
      <w:r>
        <w:t xml:space="preserve">- </w:t>
      </w:r>
      <w:r w:rsidRPr="007B59E9">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7B59E9">
          <w:t>2,0 м</w:t>
        </w:r>
      </w:smartTag>
      <w:r w:rsidRPr="007B59E9">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7B59E9">
          <w:t>1,7 м</w:t>
        </w:r>
      </w:smartTag>
      <w:r>
        <w:t>);</w:t>
      </w:r>
    </w:p>
    <w:p w:rsidR="00FC4906" w:rsidRPr="007B59E9" w:rsidRDefault="00FC4906" w:rsidP="00FC4906">
      <w:r>
        <w:t xml:space="preserve">- </w:t>
      </w:r>
      <w:r w:rsidRPr="007B59E9">
        <w:t>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w:t>
      </w:r>
    </w:p>
    <w:p w:rsidR="00FC4906" w:rsidRPr="007B59E9" w:rsidRDefault="00FC4906" w:rsidP="00FC4906">
      <w:r>
        <w:t xml:space="preserve">- </w:t>
      </w:r>
      <w:r w:rsidRPr="007B59E9">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FC4906" w:rsidRDefault="00FC4906" w:rsidP="00FC4906">
      <w:r>
        <w:t>е) п</w:t>
      </w:r>
      <w:r w:rsidRPr="00021018">
        <w:t xml:space="preserve">лощадь земельных участков под объектами </w:t>
      </w:r>
      <w:r>
        <w:t xml:space="preserve">общественного назначения </w:t>
      </w:r>
      <w:r w:rsidRPr="00021018">
        <w:t>не</w:t>
      </w:r>
      <w:r>
        <w:t xml:space="preserve"> должна </w:t>
      </w:r>
      <w:r w:rsidRPr="00021018">
        <w:t>превыша</w:t>
      </w:r>
      <w:r>
        <w:t>ть</w:t>
      </w:r>
      <w:r w:rsidRPr="00021018">
        <w:t xml:space="preserve"> 20% от площади территориальной зоны, в которой разрешена жилая застройка</w:t>
      </w:r>
      <w:r>
        <w:t>;</w:t>
      </w:r>
    </w:p>
    <w:p w:rsidR="00FC4906" w:rsidRPr="007B59E9" w:rsidRDefault="00FC4906" w:rsidP="00FC4906">
      <w:r w:rsidRPr="00D15DD7">
        <w:t>3.Ограничения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263" w:name="_Toc325623884"/>
      <w:bookmarkStart w:id="264" w:name="_Toc369105230"/>
      <w:bookmarkStart w:id="265" w:name="_Toc406410650"/>
      <w:bookmarkStart w:id="266" w:name="_Toc406410848"/>
      <w:bookmarkStart w:id="267" w:name="_Toc406411728"/>
      <w:bookmarkStart w:id="268" w:name="_Toc406583137"/>
      <w:bookmarkStart w:id="269" w:name="_Toc407028320"/>
      <w:r w:rsidRPr="007B59E9">
        <w:t xml:space="preserve">Статья </w:t>
      </w:r>
      <w:r>
        <w:t>29</w:t>
      </w:r>
      <w:r w:rsidRPr="007B59E9">
        <w:t xml:space="preserve">. Ж2. Зона </w:t>
      </w:r>
      <w:bookmarkEnd w:id="263"/>
      <w:bookmarkEnd w:id="264"/>
      <w:r w:rsidRPr="007B59E9">
        <w:t>застройки малоэтажными жил</w:t>
      </w:r>
      <w:r>
        <w:t>ы</w:t>
      </w:r>
      <w:r w:rsidRPr="007B59E9">
        <w:t>м</w:t>
      </w:r>
      <w:r>
        <w:t>и</w:t>
      </w:r>
      <w:r w:rsidRPr="007B59E9">
        <w:t xml:space="preserve"> домами</w:t>
      </w:r>
      <w:bookmarkEnd w:id="265"/>
      <w:bookmarkEnd w:id="266"/>
      <w:bookmarkEnd w:id="267"/>
      <w:bookmarkEnd w:id="268"/>
      <w:bookmarkEnd w:id="269"/>
    </w:p>
    <w:p w:rsidR="00FC4906" w:rsidRPr="007D2F6F" w:rsidRDefault="00FC4906" w:rsidP="00FC4906">
      <w:r>
        <w:t>1.</w:t>
      </w:r>
      <w:r w:rsidRPr="007B59E9">
        <w:t>Виды разрешённого использования земельных участков и объектов капитального строительства:</w:t>
      </w:r>
    </w:p>
    <w:tbl>
      <w:tblPr>
        <w:tblW w:w="9540" w:type="dxa"/>
        <w:tblLayout w:type="fixed"/>
        <w:tblCellMar>
          <w:left w:w="180" w:type="dxa"/>
          <w:right w:w="180" w:type="dxa"/>
        </w:tblCellMar>
        <w:tblLook w:val="0000" w:firstRow="0" w:lastRow="0" w:firstColumn="0" w:lastColumn="0" w:noHBand="0" w:noVBand="0"/>
      </w:tblPr>
      <w:tblGrid>
        <w:gridCol w:w="3600"/>
        <w:gridCol w:w="2880"/>
        <w:gridCol w:w="3060"/>
      </w:tblGrid>
      <w:tr w:rsidR="00FC4906" w:rsidRPr="004545D5" w:rsidTr="00CA662B">
        <w:trPr>
          <w:trHeight w:val="304"/>
          <w:tblHeader/>
        </w:trPr>
        <w:tc>
          <w:tcPr>
            <w:tcW w:w="3600" w:type="dxa"/>
            <w:tcBorders>
              <w:top w:val="single" w:sz="8" w:space="0" w:color="auto"/>
              <w:left w:val="single" w:sz="8" w:space="0" w:color="auto"/>
              <w:bottom w:val="single" w:sz="8" w:space="0" w:color="auto"/>
              <w:right w:val="nil"/>
            </w:tcBorders>
          </w:tcPr>
          <w:p w:rsidR="00FC4906" w:rsidRPr="009170EA" w:rsidRDefault="00FC4906" w:rsidP="00CA662B">
            <w:pPr>
              <w:ind w:firstLine="0"/>
            </w:pPr>
            <w:r w:rsidRPr="009170EA">
              <w:t>Основные виды разрешённого</w:t>
            </w:r>
            <w:r>
              <w:t xml:space="preserve"> </w:t>
            </w:r>
            <w:r w:rsidRPr="009170EA">
              <w:t>использования</w:t>
            </w:r>
          </w:p>
        </w:tc>
        <w:tc>
          <w:tcPr>
            <w:tcW w:w="2880" w:type="dxa"/>
            <w:tcBorders>
              <w:top w:val="single" w:sz="8" w:space="0" w:color="auto"/>
              <w:left w:val="single" w:sz="8" w:space="0" w:color="auto"/>
              <w:bottom w:val="single" w:sz="8" w:space="0" w:color="auto"/>
              <w:right w:val="nil"/>
            </w:tcBorders>
          </w:tcPr>
          <w:p w:rsidR="00FC4906" w:rsidRPr="009170EA" w:rsidRDefault="00FC4906" w:rsidP="00CA662B">
            <w:pPr>
              <w:ind w:firstLine="0"/>
            </w:pPr>
            <w:r w:rsidRPr="009170EA">
              <w:t>Условно разрешённые</w:t>
            </w:r>
          </w:p>
          <w:p w:rsidR="00FC4906" w:rsidRPr="009170EA" w:rsidRDefault="00FC4906" w:rsidP="00CA662B">
            <w:pPr>
              <w:ind w:firstLine="0"/>
            </w:pPr>
            <w:r w:rsidRPr="009170EA">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9170EA" w:rsidRDefault="00FC4906" w:rsidP="00CA662B">
            <w:pPr>
              <w:ind w:firstLine="0"/>
            </w:pPr>
            <w:r w:rsidRPr="009170EA">
              <w:t>Вспомогательные виды</w:t>
            </w:r>
          </w:p>
          <w:p w:rsidR="00FC4906" w:rsidRPr="009170EA" w:rsidRDefault="00FC4906" w:rsidP="00CA662B">
            <w:pPr>
              <w:ind w:firstLine="0"/>
            </w:pPr>
            <w:r w:rsidRPr="009170EA">
              <w:t>использования</w:t>
            </w:r>
          </w:p>
        </w:tc>
      </w:tr>
      <w:tr w:rsidR="00FC4906" w:rsidRPr="00040A9C"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t xml:space="preserve">Среднеэтажная жилая застройка </w:t>
            </w:r>
          </w:p>
          <w:p w:rsidR="00FC4906" w:rsidRPr="007D2F6F" w:rsidRDefault="00FC4906" w:rsidP="00CA662B">
            <w:pPr>
              <w:ind w:firstLine="0"/>
            </w:pPr>
            <w:r>
              <w:t>Обслуживание жилой застройки</w:t>
            </w:r>
          </w:p>
          <w:p w:rsidR="00FC4906" w:rsidRDefault="00FC4906" w:rsidP="00CA662B">
            <w:pPr>
              <w:ind w:firstLine="0"/>
            </w:pPr>
            <w:r>
              <w:t>Образование и просвещение</w:t>
            </w:r>
          </w:p>
          <w:p w:rsidR="00FC4906" w:rsidRDefault="00FC4906" w:rsidP="00CA662B">
            <w:pPr>
              <w:ind w:firstLine="0"/>
            </w:pPr>
            <w:r w:rsidRPr="007D2F6F">
              <w:t xml:space="preserve">Общее пользование территории </w:t>
            </w:r>
          </w:p>
          <w:p w:rsidR="00FC4906" w:rsidRDefault="00FC4906" w:rsidP="00CA662B">
            <w:pPr>
              <w:ind w:firstLine="0"/>
            </w:pPr>
            <w:r w:rsidRPr="007D2F6F">
              <w:t xml:space="preserve">Коммунальное </w:t>
            </w:r>
            <w:r w:rsidRPr="007D2F6F">
              <w:lastRenderedPageBreak/>
              <w:t>обслуживание</w:t>
            </w:r>
          </w:p>
          <w:p w:rsidR="00FC4906" w:rsidRPr="007D2F6F" w:rsidRDefault="00FC4906" w:rsidP="00CA662B">
            <w:pPr>
              <w:ind w:firstLine="0"/>
            </w:pPr>
            <w:r>
              <w:t>Линейные объекты инженерной и транспортной инфраструктур</w:t>
            </w:r>
          </w:p>
        </w:tc>
        <w:tc>
          <w:tcPr>
            <w:tcW w:w="2880" w:type="dxa"/>
            <w:tcBorders>
              <w:top w:val="single" w:sz="8" w:space="0" w:color="auto"/>
              <w:left w:val="single" w:sz="8" w:space="0" w:color="auto"/>
              <w:bottom w:val="single" w:sz="8" w:space="0" w:color="auto"/>
              <w:right w:val="nil"/>
            </w:tcBorders>
          </w:tcPr>
          <w:p w:rsidR="00FC4906" w:rsidRDefault="00FC4906" w:rsidP="00CA662B">
            <w:pPr>
              <w:ind w:firstLine="0"/>
            </w:pPr>
            <w:r>
              <w:lastRenderedPageBreak/>
              <w:t>Магазины</w:t>
            </w:r>
          </w:p>
          <w:p w:rsidR="00FC4906" w:rsidRDefault="00FC4906" w:rsidP="00CA662B">
            <w:pPr>
              <w:ind w:firstLine="0"/>
            </w:pPr>
            <w:r w:rsidRPr="007D2F6F">
              <w:t>Общественное питание</w:t>
            </w:r>
          </w:p>
          <w:p w:rsidR="00FC4906" w:rsidRPr="007D2F6F" w:rsidRDefault="00FC4906" w:rsidP="00CA662B">
            <w:pPr>
              <w:ind w:firstLine="0"/>
            </w:pPr>
            <w:r>
              <w:t>Гостиничное обслуживание</w:t>
            </w:r>
          </w:p>
          <w:p w:rsidR="00FC4906" w:rsidRPr="007D2F6F" w:rsidRDefault="00FC4906" w:rsidP="00CA662B">
            <w:pPr>
              <w:ind w:firstLine="0"/>
            </w:pPr>
            <w:r w:rsidRPr="007D2F6F">
              <w:t>Социальное обслуживание</w:t>
            </w:r>
          </w:p>
          <w:p w:rsidR="00FC4906" w:rsidRPr="007D2F6F" w:rsidRDefault="00FC4906" w:rsidP="00CA662B">
            <w:pPr>
              <w:ind w:firstLine="0"/>
            </w:pPr>
            <w:r w:rsidRPr="007D2F6F">
              <w:t>Бытовое обслуживание</w:t>
            </w:r>
          </w:p>
          <w:p w:rsidR="00FC4906" w:rsidRDefault="00FC4906" w:rsidP="00CA662B">
            <w:pPr>
              <w:ind w:firstLine="0"/>
            </w:pPr>
            <w:r>
              <w:lastRenderedPageBreak/>
              <w:t>Спорт</w:t>
            </w:r>
          </w:p>
          <w:p w:rsidR="00FC4906" w:rsidRPr="007D2F6F" w:rsidRDefault="00FC4906" w:rsidP="00CA662B">
            <w:pPr>
              <w:ind w:firstLine="0"/>
            </w:pPr>
            <w:r>
              <w:t>Культурное развитие</w:t>
            </w: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lastRenderedPageBreak/>
              <w:t>Выращивание плодовых, овощных, ягодных, бахчевых и иных декоративных или сельскохозяйственных культур</w:t>
            </w:r>
          </w:p>
          <w:p w:rsidR="00FC4906" w:rsidRDefault="00FC4906" w:rsidP="00CA662B">
            <w:pPr>
              <w:ind w:firstLine="0"/>
            </w:pPr>
            <w:r>
              <w:t xml:space="preserve">Размещение гаражей, подсобных и иных </w:t>
            </w:r>
            <w:r>
              <w:lastRenderedPageBreak/>
              <w:t>вспомогательных сооружений</w:t>
            </w:r>
          </w:p>
          <w:p w:rsidR="00FC4906" w:rsidRDefault="00FC4906" w:rsidP="00CA662B">
            <w:pPr>
              <w:ind w:firstLine="0"/>
            </w:pPr>
            <w:r>
              <w:t>Спортивные и детские площадки</w:t>
            </w:r>
          </w:p>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7D2F6F"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Default="00FC4906" w:rsidP="00FC4906">
      <w:r>
        <w:t>1) Предельные размеры земельных участков:</w:t>
      </w:r>
    </w:p>
    <w:p w:rsidR="00FC4906" w:rsidRPr="007B59E9" w:rsidRDefault="00FC4906" w:rsidP="00FC4906">
      <w:r>
        <w:t>- м</w:t>
      </w:r>
      <w:r w:rsidRPr="007B59E9">
        <w:t xml:space="preserve">инимальная площадь земельного участка: для размещения индивидуального жилого дома– </w:t>
      </w:r>
      <w:smartTag w:uri="urn:schemas-microsoft-com:office:smarttags" w:element="metricconverter">
        <w:smartTagPr>
          <w:attr w:name="ProductID" w:val="0,1 га"/>
        </w:smartTagPr>
        <w:r w:rsidRPr="007B59E9">
          <w:t>0,1 га</w:t>
        </w:r>
        <w:r>
          <w:t>;</w:t>
        </w:r>
      </w:smartTag>
    </w:p>
    <w:p w:rsidR="00FC4906" w:rsidRDefault="00FC4906" w:rsidP="00FC4906">
      <w:r>
        <w:t>- м</w:t>
      </w:r>
      <w:r w:rsidRPr="007B59E9">
        <w:t>аксимальная площадь земельного участка для размещения индивидуального жилого дома– 0,2 га</w:t>
      </w:r>
      <w:r>
        <w:t>;</w:t>
      </w:r>
    </w:p>
    <w:p w:rsidR="00FC4906" w:rsidRPr="00105C17" w:rsidRDefault="00FC4906" w:rsidP="00FC4906">
      <w:r>
        <w:t>- предельные размеры прочих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кроме земельных участков коммунального обслуживания, - 3 м;</w:t>
      </w:r>
    </w:p>
    <w:p w:rsidR="00FC4906" w:rsidRDefault="00FC4906" w:rsidP="00FC4906">
      <w:r>
        <w:t>- минимальный отступ от границ земельного участка коммунального обслуживания - 0 м;</w:t>
      </w:r>
    </w:p>
    <w:p w:rsidR="00FC4906" w:rsidRPr="007B59E9" w:rsidRDefault="00FC4906" w:rsidP="00FC4906">
      <w:r>
        <w:t>- м</w:t>
      </w:r>
      <w:r w:rsidRPr="007B59E9">
        <w:t>инимальны</w:t>
      </w:r>
      <w:r>
        <w:t>й отступ от</w:t>
      </w:r>
      <w:r w:rsidRPr="007B59E9">
        <w:t xml:space="preserve"> границ </w:t>
      </w:r>
      <w:r>
        <w:t xml:space="preserve">земельного участка </w:t>
      </w:r>
      <w:r w:rsidRPr="007B59E9">
        <w:t>по санитарно-бытовым условиям:</w:t>
      </w:r>
    </w:p>
    <w:p w:rsidR="00FC4906" w:rsidRPr="007B59E9" w:rsidRDefault="00FC4906" w:rsidP="00FC4906">
      <w:r>
        <w:t>--</w:t>
      </w:r>
      <w:r w:rsidRPr="007B59E9">
        <w:t xml:space="preserve"> от постройки для содержания скота и птицы – </w:t>
      </w:r>
      <w:smartTag w:uri="urn:schemas-microsoft-com:office:smarttags" w:element="metricconverter">
        <w:smartTagPr>
          <w:attr w:name="ProductID" w:val="4 м"/>
        </w:smartTagPr>
        <w:r w:rsidRPr="007B59E9">
          <w:t>4 м</w:t>
        </w:r>
      </w:smartTag>
      <w:r w:rsidRPr="007B59E9">
        <w:t>;</w:t>
      </w:r>
    </w:p>
    <w:p w:rsidR="00FC4906" w:rsidRPr="007B59E9" w:rsidRDefault="00FC4906" w:rsidP="00FC4906">
      <w:r>
        <w:t xml:space="preserve">-- </w:t>
      </w:r>
      <w:r w:rsidRPr="007B59E9">
        <w:t xml:space="preserve">от других построек (бани, автостоянки и др.) – высоты строения (в верхней точке), но не менее </w:t>
      </w:r>
      <w:smartTag w:uri="urn:schemas-microsoft-com:office:smarttags" w:element="metricconverter">
        <w:smartTagPr>
          <w:attr w:name="ProductID" w:val="3 м"/>
        </w:smartTagPr>
        <w:r w:rsidRPr="007B59E9">
          <w:t>3 м</w:t>
        </w:r>
      </w:smartTag>
      <w:r w:rsidRPr="007B59E9">
        <w:t>;</w:t>
      </w:r>
    </w:p>
    <w:p w:rsidR="00FC4906" w:rsidRPr="007B59E9" w:rsidRDefault="00FC4906" w:rsidP="00FC4906">
      <w:r>
        <w:t>--</w:t>
      </w:r>
      <w:r w:rsidRPr="007B59E9">
        <w:t xml:space="preserve"> от стволов высокорослых деревьев – </w:t>
      </w:r>
      <w:smartTag w:uri="urn:schemas-microsoft-com:office:smarttags" w:element="metricconverter">
        <w:smartTagPr>
          <w:attr w:name="ProductID" w:val="4 м"/>
        </w:smartTagPr>
        <w:r w:rsidRPr="007B59E9">
          <w:t>4 м</w:t>
        </w:r>
      </w:smartTag>
      <w:r w:rsidRPr="007B59E9">
        <w:t>;</w:t>
      </w:r>
    </w:p>
    <w:p w:rsidR="00FC4906" w:rsidRPr="007B59E9" w:rsidRDefault="00FC4906" w:rsidP="00FC4906">
      <w:r>
        <w:t>--</w:t>
      </w:r>
      <w:r w:rsidRPr="007B59E9">
        <w:t xml:space="preserve"> от стволов среднерослых деревьев – </w:t>
      </w:r>
      <w:smartTag w:uri="urn:schemas-microsoft-com:office:smarttags" w:element="metricconverter">
        <w:smartTagPr>
          <w:attr w:name="ProductID" w:val="2 м"/>
        </w:smartTagPr>
        <w:r w:rsidRPr="007B59E9">
          <w:t>2 м</w:t>
        </w:r>
      </w:smartTag>
      <w:r w:rsidRPr="007B59E9">
        <w:t>;</w:t>
      </w:r>
    </w:p>
    <w:p w:rsidR="00FC4906" w:rsidRPr="007B59E9" w:rsidRDefault="00FC4906" w:rsidP="00FC4906">
      <w:r>
        <w:t>--</w:t>
      </w:r>
      <w:r w:rsidRPr="007B59E9">
        <w:t xml:space="preserve"> от кустарника – </w:t>
      </w:r>
      <w:smartTag w:uri="urn:schemas-microsoft-com:office:smarttags" w:element="metricconverter">
        <w:smartTagPr>
          <w:attr w:name="ProductID" w:val="1 м"/>
        </w:smartTagPr>
        <w:r w:rsidRPr="007B59E9">
          <w:t>1 м</w:t>
        </w:r>
      </w:smartTag>
      <w:r w:rsidRPr="007B59E9">
        <w:t>.</w:t>
      </w:r>
    </w:p>
    <w:p w:rsidR="00FC4906" w:rsidRDefault="00FC4906" w:rsidP="00FC4906">
      <w:r>
        <w:lastRenderedPageBreak/>
        <w:t>3) Предельное количество надземных этажей или предельная высота зданий, строений, сооружений:</w:t>
      </w:r>
    </w:p>
    <w:p w:rsidR="00FC4906" w:rsidRPr="007B59E9" w:rsidRDefault="00FC4906" w:rsidP="00FC4906">
      <w:r>
        <w:t xml:space="preserve">- предельное количество надземных этажей </w:t>
      </w:r>
      <w:r w:rsidRPr="007B59E9">
        <w:t xml:space="preserve">– </w:t>
      </w:r>
      <w:r>
        <w:t>4</w:t>
      </w:r>
      <w:r w:rsidRPr="007B59E9">
        <w:t xml:space="preserve">; </w:t>
      </w:r>
    </w:p>
    <w:p w:rsidR="00FC4906" w:rsidRPr="007B59E9" w:rsidRDefault="00FC4906" w:rsidP="00FC4906">
      <w:r>
        <w:t xml:space="preserve">- предельная высота </w:t>
      </w:r>
      <w:r w:rsidRPr="007B59E9">
        <w:t xml:space="preserve">хозяйственных строений, гаражей, индивидуальных бань, теплиц и других вспомогательных строений - </w:t>
      </w:r>
      <w:smartTag w:uri="urn:schemas-microsoft-com:office:smarttags" w:element="metricconverter">
        <w:smartTagPr>
          <w:attr w:name="ProductID" w:val="5 м"/>
        </w:smartTagPr>
        <w:r w:rsidRPr="007B59E9">
          <w:t>5 м</w:t>
        </w:r>
      </w:smartTag>
      <w:r w:rsidRPr="007B59E9">
        <w:t xml:space="preserve"> в коньке крыши;</w:t>
      </w:r>
    </w:p>
    <w:p w:rsidR="00FC4906" w:rsidRDefault="00FC4906" w:rsidP="00FC4906">
      <w:r>
        <w:t>4) Максимальный процент застройки в границах земельного участка:</w:t>
      </w:r>
    </w:p>
    <w:p w:rsidR="00FC4906" w:rsidRDefault="00FC4906" w:rsidP="00FC4906">
      <w:r>
        <w:t>- индивидуальной жилой застройки – 25 %;</w:t>
      </w:r>
    </w:p>
    <w:p w:rsidR="00FC4906" w:rsidRDefault="00FC4906" w:rsidP="00FC4906">
      <w:r>
        <w:t>- обслуживающей и общественной застройки – 50 %.</w:t>
      </w:r>
    </w:p>
    <w:p w:rsidR="00FC4906" w:rsidRDefault="00FC4906" w:rsidP="00FC4906">
      <w:r>
        <w:t>5) Иные показатели:</w:t>
      </w:r>
    </w:p>
    <w:p w:rsidR="00FC4906" w:rsidRDefault="00FC4906" w:rsidP="00FC4906">
      <w:r>
        <w:t>а) расстояние от объекта капитального строительства до красной линии улиц и проездов:</w:t>
      </w:r>
    </w:p>
    <w:p w:rsidR="00FC4906" w:rsidRDefault="00FC4906" w:rsidP="00FC4906">
      <w:r>
        <w:t>- от жилой застройки – 5 м;</w:t>
      </w:r>
    </w:p>
    <w:p w:rsidR="00FC4906" w:rsidRDefault="00FC4906" w:rsidP="00FC4906">
      <w:r>
        <w:t>- от остальных объектов, кроме объектов образования и просвещения – 5 м;</w:t>
      </w:r>
    </w:p>
    <w:p w:rsidR="00FC4906" w:rsidRDefault="00FC4906" w:rsidP="00FC4906">
      <w:r>
        <w:t>- от объектов образования и просвещения – 25 м;</w:t>
      </w:r>
    </w:p>
    <w:p w:rsidR="00FC4906" w:rsidRPr="007B59E9" w:rsidRDefault="00FC4906" w:rsidP="00FC4906">
      <w:r>
        <w:t>б) м</w:t>
      </w:r>
      <w:r w:rsidRPr="007B59E9">
        <w:t>инимальные расстояния:</w:t>
      </w:r>
    </w:p>
    <w:p w:rsidR="00FC4906" w:rsidRPr="007B59E9" w:rsidRDefault="00FC4906" w:rsidP="00FC4906">
      <w:r>
        <w:t xml:space="preserve">- </w:t>
      </w:r>
      <w:r w:rsidRPr="007B59E9">
        <w:t xml:space="preserve">от стен индивидуальных жилых домов и многоквартирных малоэтажных жилых домов до ограждения участка – не менее </w:t>
      </w:r>
      <w:smartTag w:uri="urn:schemas-microsoft-com:office:smarttags" w:element="metricconverter">
        <w:smartTagPr>
          <w:attr w:name="ProductID" w:val="4,5 м"/>
        </w:smartTagPr>
        <w:r w:rsidRPr="007B59E9">
          <w:t>4,5 м</w:t>
        </w:r>
      </w:smartTag>
      <w:r w:rsidRPr="007B59E9">
        <w:t xml:space="preserve">, со стороны вводов инженерных сетей при организации колодцев на территории участка – не менее </w:t>
      </w:r>
      <w:smartTag w:uri="urn:schemas-microsoft-com:office:smarttags" w:element="metricconverter">
        <w:smartTagPr>
          <w:attr w:name="ProductID" w:val="6 м"/>
        </w:smartTagPr>
        <w:r w:rsidRPr="007B59E9">
          <w:t>6 м</w:t>
        </w:r>
      </w:smartTag>
      <w:r w:rsidRPr="007B59E9">
        <w:t>;</w:t>
      </w:r>
    </w:p>
    <w:p w:rsidR="00FC4906" w:rsidRPr="007B59E9" w:rsidRDefault="00FC4906" w:rsidP="00FC4906">
      <w:r>
        <w:t xml:space="preserve">- </w:t>
      </w:r>
      <w:r w:rsidRPr="007B59E9">
        <w:t xml:space="preserve">от трансформаторных подстанций до границ участков жилых домов – не менее </w:t>
      </w:r>
      <w:smartTag w:uri="urn:schemas-microsoft-com:office:smarttags" w:element="metricconverter">
        <w:smartTagPr>
          <w:attr w:name="ProductID" w:val="10 м"/>
        </w:smartTagPr>
        <w:r w:rsidRPr="007B59E9">
          <w:t>10 м</w:t>
        </w:r>
      </w:smartTag>
      <w:r w:rsidRPr="007B59E9">
        <w:t>.</w:t>
      </w:r>
    </w:p>
    <w:p w:rsidR="00FC4906" w:rsidRPr="007B59E9" w:rsidRDefault="00FC4906" w:rsidP="00FC4906">
      <w:r>
        <w:t>в) т</w:t>
      </w:r>
      <w:r w:rsidRPr="007B59E9">
        <w:t xml:space="preserve">ребования к ограждению земельных участков: </w:t>
      </w:r>
    </w:p>
    <w:p w:rsidR="00FC4906" w:rsidRPr="007B59E9" w:rsidRDefault="00FC4906" w:rsidP="00FC4906">
      <w:r>
        <w:t xml:space="preserve">- </w:t>
      </w:r>
      <w:r w:rsidRPr="007B59E9">
        <w:t xml:space="preserve">максимальная высота ограждений земельных участков со стороны улиц– </w:t>
      </w:r>
      <w:smartTag w:uri="urn:schemas-microsoft-com:office:smarttags" w:element="metricconverter">
        <w:smartTagPr>
          <w:attr w:name="ProductID" w:val="1,8 метра"/>
        </w:smartTagPr>
        <w:r w:rsidRPr="007B59E9">
          <w:t>1,8 метра</w:t>
        </w:r>
      </w:smartTag>
      <w:r w:rsidRPr="007B59E9">
        <w:t>;</w:t>
      </w:r>
    </w:p>
    <w:p w:rsidR="00FC4906" w:rsidRPr="007B59E9" w:rsidRDefault="00FC4906" w:rsidP="00FC4906">
      <w:r>
        <w:t xml:space="preserve">- </w:t>
      </w:r>
      <w:r w:rsidRPr="007B59E9">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7B59E9">
          <w:t>2,0 м</w:t>
        </w:r>
      </w:smartTag>
      <w:r w:rsidRPr="007B59E9">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7B59E9">
          <w:t>1,7 м</w:t>
        </w:r>
      </w:smartTag>
      <w:r>
        <w:t>);</w:t>
      </w:r>
    </w:p>
    <w:p w:rsidR="00FC4906" w:rsidRPr="007B59E9" w:rsidRDefault="00FC4906" w:rsidP="00FC4906">
      <w:r>
        <w:t xml:space="preserve">- </w:t>
      </w:r>
      <w:r w:rsidRPr="007B59E9">
        <w:t>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w:t>
      </w:r>
    </w:p>
    <w:p w:rsidR="00FC4906" w:rsidRPr="007B59E9" w:rsidRDefault="00FC4906" w:rsidP="00FC4906">
      <w:r>
        <w:t xml:space="preserve">- </w:t>
      </w:r>
      <w:r w:rsidRPr="007B59E9">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FC4906" w:rsidRDefault="00FC4906" w:rsidP="00FC4906">
      <w:r>
        <w:t>г) п</w:t>
      </w:r>
      <w:r w:rsidRPr="00021018">
        <w:t xml:space="preserve">лощадь земельных участков под объектами </w:t>
      </w:r>
      <w:r>
        <w:t xml:space="preserve">общественного назначения </w:t>
      </w:r>
      <w:r w:rsidRPr="00021018">
        <w:t>не</w:t>
      </w:r>
      <w:r>
        <w:t xml:space="preserve"> должна </w:t>
      </w:r>
      <w:r w:rsidRPr="00021018">
        <w:t>превыша</w:t>
      </w:r>
      <w:r>
        <w:t>ть</w:t>
      </w:r>
      <w:r w:rsidRPr="00021018">
        <w:t xml:space="preserve"> 20% от площади территориальной зоны, в которой разрешена жилая застройка</w:t>
      </w:r>
      <w:r>
        <w:t>;</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Ж2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270" w:name="_Toc255909187"/>
      <w:bookmarkStart w:id="271" w:name="_Toc300266007"/>
      <w:bookmarkStart w:id="272" w:name="_Toc316225225"/>
      <w:bookmarkStart w:id="273" w:name="_Toc369105231"/>
      <w:bookmarkStart w:id="274" w:name="_Toc406410651"/>
      <w:bookmarkStart w:id="275" w:name="_Toc406410849"/>
      <w:bookmarkStart w:id="276" w:name="_Toc406411729"/>
      <w:bookmarkStart w:id="277" w:name="_Toc406583138"/>
      <w:bookmarkStart w:id="278" w:name="_Toc407028321"/>
      <w:r w:rsidRPr="007B59E9">
        <w:lastRenderedPageBreak/>
        <w:t>Статья 3</w:t>
      </w:r>
      <w:r>
        <w:t>0</w:t>
      </w:r>
      <w:r w:rsidRPr="007B59E9">
        <w:t xml:space="preserve">. Ж3. Зона </w:t>
      </w:r>
      <w:bookmarkEnd w:id="270"/>
      <w:bookmarkEnd w:id="271"/>
      <w:bookmarkEnd w:id="272"/>
      <w:bookmarkEnd w:id="273"/>
      <w:r w:rsidRPr="007B59E9">
        <w:t>застройки среднеэтажными жилыми домами</w:t>
      </w:r>
      <w:bookmarkEnd w:id="274"/>
      <w:bookmarkEnd w:id="275"/>
      <w:bookmarkEnd w:id="276"/>
      <w:bookmarkEnd w:id="277"/>
      <w:bookmarkEnd w:id="278"/>
    </w:p>
    <w:p w:rsidR="00FC4906" w:rsidRPr="007D2F6F" w:rsidRDefault="00FC4906" w:rsidP="00FC4906">
      <w:bookmarkStart w:id="279" w:name="_Toc406410652"/>
      <w:bookmarkStart w:id="280" w:name="_Toc406410850"/>
      <w:bookmarkStart w:id="281" w:name="_Toc406411730"/>
      <w:bookmarkStart w:id="282" w:name="_Toc406583139"/>
      <w:r>
        <w:t xml:space="preserve">1. </w:t>
      </w:r>
      <w:r w:rsidRPr="007B59E9">
        <w:t>Виды разрешённого использования земельных участков и объектов капитального строительства:</w:t>
      </w:r>
    </w:p>
    <w:tbl>
      <w:tblPr>
        <w:tblW w:w="9540" w:type="dxa"/>
        <w:tblLayout w:type="fixed"/>
        <w:tblCellMar>
          <w:left w:w="180" w:type="dxa"/>
          <w:right w:w="180" w:type="dxa"/>
        </w:tblCellMar>
        <w:tblLook w:val="0000" w:firstRow="0" w:lastRow="0" w:firstColumn="0" w:lastColumn="0" w:noHBand="0" w:noVBand="0"/>
      </w:tblPr>
      <w:tblGrid>
        <w:gridCol w:w="3600"/>
        <w:gridCol w:w="2880"/>
        <w:gridCol w:w="3060"/>
      </w:tblGrid>
      <w:tr w:rsidR="00FC4906" w:rsidRPr="004545D5" w:rsidTr="00CA662B">
        <w:trPr>
          <w:trHeight w:val="304"/>
        </w:trPr>
        <w:tc>
          <w:tcPr>
            <w:tcW w:w="3600" w:type="dxa"/>
            <w:tcBorders>
              <w:top w:val="single" w:sz="8" w:space="0" w:color="auto"/>
              <w:left w:val="single" w:sz="8" w:space="0" w:color="auto"/>
              <w:bottom w:val="single" w:sz="8" w:space="0" w:color="auto"/>
              <w:right w:val="nil"/>
            </w:tcBorders>
          </w:tcPr>
          <w:p w:rsidR="00FC4906" w:rsidRPr="009170EA" w:rsidRDefault="00FC4906" w:rsidP="00CA662B">
            <w:pPr>
              <w:ind w:firstLine="0"/>
              <w:jc w:val="left"/>
            </w:pPr>
            <w:r w:rsidRPr="009170EA">
              <w:t>Основные виды разрешённого</w:t>
            </w:r>
            <w:r>
              <w:t xml:space="preserve"> </w:t>
            </w:r>
            <w:r w:rsidRPr="009170EA">
              <w:t>использования</w:t>
            </w:r>
          </w:p>
        </w:tc>
        <w:tc>
          <w:tcPr>
            <w:tcW w:w="2880" w:type="dxa"/>
            <w:tcBorders>
              <w:top w:val="single" w:sz="8" w:space="0" w:color="auto"/>
              <w:left w:val="single" w:sz="8" w:space="0" w:color="auto"/>
              <w:bottom w:val="single" w:sz="8" w:space="0" w:color="auto"/>
              <w:right w:val="nil"/>
            </w:tcBorders>
          </w:tcPr>
          <w:p w:rsidR="00FC4906" w:rsidRPr="009170EA" w:rsidRDefault="00FC4906" w:rsidP="00CA662B">
            <w:pPr>
              <w:ind w:firstLine="0"/>
            </w:pPr>
            <w:r w:rsidRPr="009170EA">
              <w:t>Условно разрешённые</w:t>
            </w:r>
          </w:p>
          <w:p w:rsidR="00FC4906" w:rsidRPr="009170EA" w:rsidRDefault="00FC4906" w:rsidP="00CA662B">
            <w:pPr>
              <w:ind w:firstLine="0"/>
            </w:pPr>
            <w:r w:rsidRPr="009170EA">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9170EA" w:rsidRDefault="00FC4906" w:rsidP="00CA662B">
            <w:pPr>
              <w:ind w:firstLine="0"/>
            </w:pPr>
            <w:r w:rsidRPr="009170EA">
              <w:t>Вспомогательные виды</w:t>
            </w:r>
          </w:p>
          <w:p w:rsidR="00FC4906" w:rsidRPr="009170EA" w:rsidRDefault="00FC4906" w:rsidP="00CA662B">
            <w:pPr>
              <w:ind w:firstLine="0"/>
            </w:pPr>
            <w:r w:rsidRPr="009170EA">
              <w:t>использования</w:t>
            </w:r>
          </w:p>
        </w:tc>
      </w:tr>
      <w:tr w:rsidR="00FC4906" w:rsidRPr="00040A9C"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t>Среднеэтажная жилая застройка</w:t>
            </w:r>
          </w:p>
          <w:p w:rsidR="00FC4906" w:rsidRPr="007D2F6F" w:rsidRDefault="00FC4906" w:rsidP="00CA662B">
            <w:pPr>
              <w:ind w:firstLine="0"/>
            </w:pPr>
            <w:r>
              <w:t>Обслуживание жилой застройки</w:t>
            </w:r>
          </w:p>
          <w:p w:rsidR="00FC4906" w:rsidRDefault="00FC4906" w:rsidP="00CA662B">
            <w:pPr>
              <w:ind w:firstLine="0"/>
            </w:pPr>
            <w:r>
              <w:t>Образование и просвещение</w:t>
            </w:r>
          </w:p>
          <w:p w:rsidR="00FC4906" w:rsidRDefault="00FC4906" w:rsidP="00CA662B">
            <w:pPr>
              <w:ind w:firstLine="0"/>
            </w:pPr>
            <w:r w:rsidRPr="007D2F6F">
              <w:t xml:space="preserve">Общее пользование территории </w:t>
            </w:r>
          </w:p>
          <w:p w:rsidR="00FC4906" w:rsidRDefault="00FC4906" w:rsidP="00CA662B">
            <w:pPr>
              <w:ind w:firstLine="0"/>
            </w:pPr>
            <w:r>
              <w:t>Магазины</w:t>
            </w:r>
          </w:p>
          <w:p w:rsidR="00FC4906" w:rsidRDefault="00FC4906" w:rsidP="00CA662B">
            <w:pPr>
              <w:ind w:firstLine="0"/>
            </w:pPr>
            <w:r w:rsidRPr="007D2F6F">
              <w:t>Общественное питание</w:t>
            </w:r>
          </w:p>
          <w:p w:rsidR="00FC4906" w:rsidRDefault="00FC4906" w:rsidP="00CA662B">
            <w:pPr>
              <w:ind w:firstLine="0"/>
            </w:pPr>
            <w:r w:rsidRPr="007D2F6F">
              <w:t>Бытовое обслуживание</w:t>
            </w:r>
          </w:p>
          <w:p w:rsidR="00FC4906" w:rsidRDefault="00FC4906" w:rsidP="00CA662B">
            <w:pPr>
              <w:ind w:firstLine="0"/>
            </w:pPr>
            <w:r>
              <w:t>Спорт</w:t>
            </w:r>
          </w:p>
          <w:p w:rsidR="00FC4906" w:rsidRDefault="00FC4906" w:rsidP="00CA662B">
            <w:pPr>
              <w:ind w:firstLine="0"/>
            </w:pPr>
            <w:r>
              <w:t>Культурное развитие</w:t>
            </w:r>
          </w:p>
          <w:p w:rsidR="00FC4906" w:rsidRDefault="00FC4906" w:rsidP="00CA662B">
            <w:pPr>
              <w:ind w:firstLine="0"/>
            </w:pPr>
            <w:r>
              <w:t>Здравоохранение</w:t>
            </w:r>
          </w:p>
          <w:p w:rsidR="00FC4906" w:rsidRDefault="00FC4906" w:rsidP="00CA662B">
            <w:pPr>
              <w:ind w:firstLine="0"/>
            </w:pPr>
            <w:r w:rsidRPr="007D2F6F">
              <w:t>Коммунальное обслуживание</w:t>
            </w:r>
          </w:p>
          <w:p w:rsidR="00FC4906" w:rsidRPr="007D2F6F" w:rsidRDefault="00FC4906" w:rsidP="00CA662B">
            <w:pPr>
              <w:ind w:firstLine="0"/>
            </w:pPr>
            <w:r>
              <w:t>Линейные объекты инженерной и транспортной инфраструктур</w:t>
            </w:r>
          </w:p>
        </w:tc>
        <w:tc>
          <w:tcPr>
            <w:tcW w:w="2880" w:type="dxa"/>
            <w:tcBorders>
              <w:top w:val="single" w:sz="8" w:space="0" w:color="auto"/>
              <w:left w:val="single" w:sz="8" w:space="0" w:color="auto"/>
              <w:bottom w:val="single" w:sz="8" w:space="0" w:color="auto"/>
              <w:right w:val="nil"/>
            </w:tcBorders>
          </w:tcPr>
          <w:p w:rsidR="00FC4906" w:rsidRPr="007D2F6F" w:rsidRDefault="00FC4906" w:rsidP="00CA662B">
            <w:pPr>
              <w:ind w:firstLine="0"/>
            </w:pPr>
            <w:r>
              <w:t>Гостиничное обслуживание</w:t>
            </w:r>
          </w:p>
          <w:p w:rsidR="00FC4906" w:rsidRPr="007D2F6F" w:rsidRDefault="00FC4906" w:rsidP="00CA662B">
            <w:pPr>
              <w:ind w:firstLine="0"/>
            </w:pPr>
            <w:r w:rsidRPr="007D2F6F">
              <w:t>Социальное обслуживание</w:t>
            </w:r>
          </w:p>
          <w:p w:rsidR="00FC4906" w:rsidRPr="007D2F6F" w:rsidRDefault="00FC4906" w:rsidP="00CA662B">
            <w:pPr>
              <w:ind w:firstLine="0"/>
            </w:pP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Спортивные и детские площадки</w:t>
            </w:r>
          </w:p>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7D2F6F" w:rsidRDefault="00FC4906" w:rsidP="00CA662B">
            <w:pPr>
              <w:ind w:firstLine="0"/>
            </w:pPr>
            <w:r>
              <w:t>Временные стоянки (парковки) автотранспорта</w:t>
            </w:r>
          </w:p>
        </w:tc>
      </w:tr>
    </w:tbl>
    <w:p w:rsidR="00FC4906" w:rsidRPr="007B59E9" w:rsidRDefault="00FC4906" w:rsidP="00FC4906">
      <w:r>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кроме земельных участков коммунального обслуживания, - 3 м;</w:t>
      </w:r>
    </w:p>
    <w:p w:rsidR="00FC4906" w:rsidRDefault="00FC4906" w:rsidP="00FC4906">
      <w:r>
        <w:t>- минимальный отступ от границ земельного участка коммунального обслуживания - 0 м;</w:t>
      </w:r>
    </w:p>
    <w:p w:rsidR="00FC4906" w:rsidRDefault="00FC4906" w:rsidP="00FC4906">
      <w:r>
        <w:t>3) Предельное количество надземных этажей или предельная высота зданий, строений, сооружений:</w:t>
      </w:r>
    </w:p>
    <w:p w:rsidR="00FC4906" w:rsidRPr="007B59E9" w:rsidRDefault="00FC4906" w:rsidP="00FC4906">
      <w:r>
        <w:lastRenderedPageBreak/>
        <w:t xml:space="preserve">- предельное количество надземных этажей </w:t>
      </w:r>
      <w:r w:rsidRPr="007B59E9">
        <w:t xml:space="preserve">– </w:t>
      </w:r>
      <w:r>
        <w:t>8</w:t>
      </w:r>
      <w:r w:rsidRPr="007B59E9">
        <w:t xml:space="preserve">; </w:t>
      </w:r>
    </w:p>
    <w:p w:rsidR="00FC4906" w:rsidRDefault="00FC4906" w:rsidP="00FC4906">
      <w:r>
        <w:t>4) Максимальный процент застройки в границах земельного участка:</w:t>
      </w:r>
    </w:p>
    <w:p w:rsidR="00FC4906" w:rsidRDefault="00FC4906" w:rsidP="00FC4906">
      <w:r>
        <w:t>- жилой застройки – 30 %;</w:t>
      </w:r>
    </w:p>
    <w:p w:rsidR="00FC4906" w:rsidRDefault="00FC4906" w:rsidP="00FC4906">
      <w:r>
        <w:t>- обслуживающей и общественной застройки – 50 %.</w:t>
      </w:r>
    </w:p>
    <w:p w:rsidR="00FC4906" w:rsidRDefault="00FC4906" w:rsidP="00FC4906">
      <w:r>
        <w:t>5) Иные показатели:</w:t>
      </w:r>
    </w:p>
    <w:p w:rsidR="00FC4906" w:rsidRDefault="00FC4906" w:rsidP="00FC4906">
      <w:r>
        <w:t>а) расстояние от объекта капитального строительства до красной линии улиц и проездов:</w:t>
      </w:r>
    </w:p>
    <w:p w:rsidR="00FC4906" w:rsidRDefault="00FC4906" w:rsidP="00FC4906">
      <w:r>
        <w:t>- от жилой застройки – 5 м;</w:t>
      </w:r>
    </w:p>
    <w:p w:rsidR="00FC4906" w:rsidRDefault="00FC4906" w:rsidP="00FC4906">
      <w:r>
        <w:t>- от остальных объектов, кроме объектов образования и просвещения – 5 м;</w:t>
      </w:r>
    </w:p>
    <w:p w:rsidR="00FC4906" w:rsidRDefault="00FC4906" w:rsidP="00FC4906">
      <w:r>
        <w:t>- от объектов образования и просвещения – 25 м;</w:t>
      </w:r>
    </w:p>
    <w:p w:rsidR="00FC4906" w:rsidRDefault="00FC4906" w:rsidP="00FC4906">
      <w:r>
        <w:t>б) п</w:t>
      </w:r>
      <w:r w:rsidRPr="00021018">
        <w:t xml:space="preserve">лощадь земельных участков под объектами </w:t>
      </w:r>
      <w:r>
        <w:t xml:space="preserve">общественного назначения </w:t>
      </w:r>
      <w:r w:rsidRPr="00021018">
        <w:t>не</w:t>
      </w:r>
      <w:r>
        <w:t xml:space="preserve"> должна </w:t>
      </w:r>
      <w:r w:rsidRPr="00021018">
        <w:t>превыша</w:t>
      </w:r>
      <w:r>
        <w:t>ть</w:t>
      </w:r>
      <w:r w:rsidRPr="00021018">
        <w:t xml:space="preserve"> 20% от площади территориальной зоны, в которой разрешена жилая застройка</w:t>
      </w:r>
      <w:r>
        <w:t>;</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283" w:name="_Toc407028322"/>
      <w:r w:rsidRPr="007B59E9">
        <w:t>Статья 3</w:t>
      </w:r>
      <w:r>
        <w:t>1</w:t>
      </w:r>
      <w:r w:rsidRPr="007B59E9">
        <w:t>. Ж</w:t>
      </w:r>
      <w:r>
        <w:t>4</w:t>
      </w:r>
      <w:r w:rsidRPr="007B59E9">
        <w:t xml:space="preserve">. Зона жилой застройки </w:t>
      </w:r>
      <w:bookmarkEnd w:id="279"/>
      <w:bookmarkEnd w:id="280"/>
      <w:bookmarkEnd w:id="281"/>
      <w:bookmarkEnd w:id="282"/>
      <w:r>
        <w:t>блокированными жилыми домами</w:t>
      </w:r>
      <w:bookmarkEnd w:id="283"/>
    </w:p>
    <w:p w:rsidR="00FC4906" w:rsidRPr="007D2F6F" w:rsidRDefault="00FC4906" w:rsidP="00FC4906">
      <w:bookmarkStart w:id="284" w:name="_Toc255909192"/>
      <w:bookmarkStart w:id="285" w:name="_Toc300266011"/>
      <w:bookmarkStart w:id="286" w:name="_Toc316225229"/>
      <w:bookmarkStart w:id="287" w:name="_Toc369105233"/>
      <w:bookmarkStart w:id="288" w:name="_Toc406410653"/>
      <w:bookmarkStart w:id="289" w:name="_Toc406410851"/>
      <w:bookmarkStart w:id="290" w:name="_Toc406411731"/>
      <w:bookmarkStart w:id="291" w:name="_Toc406583140"/>
      <w:r>
        <w:t xml:space="preserve">1. </w:t>
      </w:r>
      <w:r w:rsidRPr="007B59E9">
        <w:t>Виды разрешённого использования земельных участков и объектов капитального строительства:</w:t>
      </w:r>
    </w:p>
    <w:tbl>
      <w:tblPr>
        <w:tblW w:w="9540" w:type="dxa"/>
        <w:tblLayout w:type="fixed"/>
        <w:tblCellMar>
          <w:left w:w="180" w:type="dxa"/>
          <w:right w:w="180" w:type="dxa"/>
        </w:tblCellMar>
        <w:tblLook w:val="0000" w:firstRow="0" w:lastRow="0" w:firstColumn="0" w:lastColumn="0" w:noHBand="0" w:noVBand="0"/>
      </w:tblPr>
      <w:tblGrid>
        <w:gridCol w:w="3600"/>
        <w:gridCol w:w="2880"/>
        <w:gridCol w:w="3060"/>
      </w:tblGrid>
      <w:tr w:rsidR="00FC4906" w:rsidRPr="004545D5" w:rsidTr="00CA662B">
        <w:trPr>
          <w:trHeight w:val="304"/>
          <w:tblHeader/>
        </w:trPr>
        <w:tc>
          <w:tcPr>
            <w:tcW w:w="3600" w:type="dxa"/>
            <w:tcBorders>
              <w:top w:val="single" w:sz="8" w:space="0" w:color="auto"/>
              <w:left w:val="single" w:sz="8" w:space="0" w:color="auto"/>
              <w:bottom w:val="single" w:sz="8" w:space="0" w:color="auto"/>
              <w:right w:val="nil"/>
            </w:tcBorders>
          </w:tcPr>
          <w:p w:rsidR="00FC4906" w:rsidRPr="009170EA" w:rsidRDefault="00FC4906" w:rsidP="00CA662B">
            <w:pPr>
              <w:ind w:firstLine="0"/>
              <w:jc w:val="left"/>
            </w:pPr>
            <w:r w:rsidRPr="009170EA">
              <w:t>Основные виды разрешённого</w:t>
            </w:r>
            <w:r>
              <w:t xml:space="preserve"> </w:t>
            </w:r>
            <w:r w:rsidRPr="009170EA">
              <w:t>использования</w:t>
            </w:r>
          </w:p>
        </w:tc>
        <w:tc>
          <w:tcPr>
            <w:tcW w:w="2880" w:type="dxa"/>
            <w:tcBorders>
              <w:top w:val="single" w:sz="8" w:space="0" w:color="auto"/>
              <w:left w:val="single" w:sz="8" w:space="0" w:color="auto"/>
              <w:bottom w:val="single" w:sz="8" w:space="0" w:color="auto"/>
              <w:right w:val="nil"/>
            </w:tcBorders>
          </w:tcPr>
          <w:p w:rsidR="00FC4906" w:rsidRPr="009170EA" w:rsidRDefault="00FC4906" w:rsidP="00CA662B">
            <w:pPr>
              <w:ind w:firstLine="0"/>
              <w:jc w:val="left"/>
            </w:pPr>
            <w:r w:rsidRPr="009170EA">
              <w:t>Условно разрешённые</w:t>
            </w:r>
          </w:p>
          <w:p w:rsidR="00FC4906" w:rsidRPr="009170EA" w:rsidRDefault="00FC4906" w:rsidP="00CA662B">
            <w:pPr>
              <w:ind w:firstLine="0"/>
              <w:jc w:val="left"/>
            </w:pPr>
            <w:r w:rsidRPr="009170EA">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9170EA" w:rsidRDefault="00FC4906" w:rsidP="00CA662B">
            <w:pPr>
              <w:ind w:firstLine="0"/>
              <w:jc w:val="left"/>
            </w:pPr>
            <w:r w:rsidRPr="009170EA">
              <w:t>Вспомогательные виды</w:t>
            </w:r>
          </w:p>
          <w:p w:rsidR="00FC4906" w:rsidRPr="009170EA" w:rsidRDefault="00FC4906" w:rsidP="00CA662B">
            <w:pPr>
              <w:ind w:firstLine="0"/>
              <w:jc w:val="left"/>
            </w:pPr>
            <w:r w:rsidRPr="009170EA">
              <w:t>использования</w:t>
            </w:r>
          </w:p>
        </w:tc>
      </w:tr>
      <w:tr w:rsidR="00FC4906" w:rsidRPr="00040A9C"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jc w:val="left"/>
            </w:pPr>
            <w:r w:rsidRPr="007D2F6F">
              <w:t>Блокированная жилая застройка</w:t>
            </w:r>
          </w:p>
          <w:p w:rsidR="00FC4906" w:rsidRPr="007D2F6F" w:rsidRDefault="00FC4906" w:rsidP="00CA662B">
            <w:pPr>
              <w:ind w:firstLine="0"/>
              <w:jc w:val="left"/>
            </w:pPr>
            <w:r>
              <w:t>Обслуживание жилой застройки</w:t>
            </w:r>
          </w:p>
          <w:p w:rsidR="00FC4906" w:rsidRDefault="00FC4906" w:rsidP="00CA662B">
            <w:pPr>
              <w:ind w:firstLine="0"/>
              <w:jc w:val="left"/>
            </w:pPr>
            <w:r>
              <w:t>Образование и просвещение</w:t>
            </w:r>
          </w:p>
          <w:p w:rsidR="00FC4906" w:rsidRDefault="00FC4906" w:rsidP="00CA662B">
            <w:pPr>
              <w:ind w:firstLine="0"/>
              <w:jc w:val="left"/>
            </w:pPr>
            <w:r w:rsidRPr="007D2F6F">
              <w:t xml:space="preserve">Общее пользование территории </w:t>
            </w:r>
          </w:p>
          <w:p w:rsidR="00FC4906" w:rsidRDefault="00FC4906" w:rsidP="00CA662B">
            <w:pPr>
              <w:ind w:firstLine="0"/>
              <w:jc w:val="left"/>
            </w:pPr>
            <w:r w:rsidRPr="007D2F6F">
              <w:t>Коммунальное обслуживание</w:t>
            </w:r>
          </w:p>
          <w:p w:rsidR="00FC4906" w:rsidRPr="007D2F6F" w:rsidRDefault="00FC4906" w:rsidP="00CA662B">
            <w:pPr>
              <w:ind w:firstLine="0"/>
              <w:jc w:val="left"/>
            </w:pPr>
            <w:r>
              <w:t>Линейные объекты инженерной и транспортной инфраструктур</w:t>
            </w:r>
          </w:p>
        </w:tc>
        <w:tc>
          <w:tcPr>
            <w:tcW w:w="2880" w:type="dxa"/>
            <w:tcBorders>
              <w:top w:val="single" w:sz="8" w:space="0" w:color="auto"/>
              <w:left w:val="single" w:sz="8" w:space="0" w:color="auto"/>
              <w:bottom w:val="single" w:sz="8" w:space="0" w:color="auto"/>
              <w:right w:val="nil"/>
            </w:tcBorders>
          </w:tcPr>
          <w:p w:rsidR="00FC4906" w:rsidRDefault="00FC4906" w:rsidP="00CA662B">
            <w:pPr>
              <w:ind w:firstLine="0"/>
            </w:pPr>
            <w:r>
              <w:t>Магазины</w:t>
            </w:r>
          </w:p>
          <w:p w:rsidR="00FC4906" w:rsidRDefault="00FC4906" w:rsidP="00CA662B">
            <w:pPr>
              <w:ind w:firstLine="0"/>
            </w:pPr>
            <w:r w:rsidRPr="007D2F6F">
              <w:t>Общественное питание</w:t>
            </w:r>
          </w:p>
          <w:p w:rsidR="00FC4906" w:rsidRPr="007D2F6F" w:rsidRDefault="00FC4906" w:rsidP="00CA662B">
            <w:pPr>
              <w:ind w:firstLine="0"/>
            </w:pPr>
            <w:r>
              <w:t>Гостиничное обслуживание</w:t>
            </w:r>
          </w:p>
          <w:p w:rsidR="00FC4906" w:rsidRPr="007D2F6F" w:rsidRDefault="00FC4906" w:rsidP="00CA662B">
            <w:pPr>
              <w:ind w:firstLine="0"/>
            </w:pPr>
            <w:r w:rsidRPr="007D2F6F">
              <w:t>Социальное обслуживание</w:t>
            </w:r>
          </w:p>
          <w:p w:rsidR="00FC4906" w:rsidRPr="007D2F6F" w:rsidRDefault="00FC4906" w:rsidP="00CA662B">
            <w:pPr>
              <w:ind w:firstLine="0"/>
            </w:pPr>
            <w:r w:rsidRPr="007D2F6F">
              <w:t>Бытовое обслуживание</w:t>
            </w:r>
          </w:p>
          <w:p w:rsidR="00FC4906" w:rsidRDefault="00FC4906" w:rsidP="00CA662B">
            <w:pPr>
              <w:ind w:firstLine="0"/>
            </w:pPr>
            <w:r>
              <w:t>Спорт</w:t>
            </w:r>
          </w:p>
          <w:p w:rsidR="00FC4906" w:rsidRPr="007D2F6F" w:rsidRDefault="00FC4906" w:rsidP="00CA662B">
            <w:pPr>
              <w:ind w:firstLine="0"/>
            </w:pPr>
            <w:r>
              <w:t>Культурное развитие</w:t>
            </w: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Выращивание плодовых, овощных, ягодных, бахчевых и иных декоративных или сельскохозяйственных культур</w:t>
            </w:r>
          </w:p>
          <w:p w:rsidR="00FC4906" w:rsidRDefault="00FC4906" w:rsidP="00CA662B">
            <w:pPr>
              <w:ind w:firstLine="0"/>
            </w:pPr>
            <w:r>
              <w:t>Размещение гаражей, подсобных и иных вспомогательных сооружений</w:t>
            </w:r>
          </w:p>
          <w:p w:rsidR="00FC4906" w:rsidRDefault="00FC4906" w:rsidP="00CA662B">
            <w:pPr>
              <w:ind w:firstLine="0"/>
            </w:pPr>
            <w:r>
              <w:t>Спортивные и детские площадки</w:t>
            </w:r>
          </w:p>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7D2F6F" w:rsidRDefault="00FC4906" w:rsidP="00CA662B">
            <w:pPr>
              <w:ind w:firstLine="0"/>
            </w:pPr>
            <w:r>
              <w:t xml:space="preserve">Временные стоянки </w:t>
            </w:r>
            <w:r>
              <w:lastRenderedPageBreak/>
              <w:t>(парковки)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Default="00FC4906" w:rsidP="00FC4906">
      <w:r>
        <w:t>1) Предельные размеры земельных участков:</w:t>
      </w:r>
    </w:p>
    <w:p w:rsidR="00FC4906" w:rsidRPr="007B59E9" w:rsidRDefault="00FC4906" w:rsidP="00FC4906">
      <w:r>
        <w:t>- м</w:t>
      </w:r>
      <w:r w:rsidRPr="007B59E9">
        <w:t>инимальная площадь земельного участка для размещения блокированного жилого дома– 0,</w:t>
      </w:r>
      <w:r>
        <w:t>04</w:t>
      </w:r>
      <w:r w:rsidRPr="007B59E9">
        <w:t xml:space="preserve"> га</w:t>
      </w:r>
      <w:r>
        <w:t>;</w:t>
      </w:r>
    </w:p>
    <w:p w:rsidR="00FC4906" w:rsidRDefault="00FC4906" w:rsidP="00FC4906">
      <w:r>
        <w:t>- м</w:t>
      </w:r>
      <w:r w:rsidRPr="007B59E9">
        <w:t>аксимальная площадь земельного участка для размещения блокированного жилого дома– 0,</w:t>
      </w:r>
      <w:r>
        <w:t>08</w:t>
      </w:r>
      <w:r w:rsidRPr="007B59E9">
        <w:t xml:space="preserve"> га</w:t>
      </w:r>
      <w:r>
        <w:t>;</w:t>
      </w:r>
    </w:p>
    <w:p w:rsidR="00FC4906" w:rsidRPr="00105C17" w:rsidRDefault="00FC4906" w:rsidP="00FC4906">
      <w:r>
        <w:t>- предельные размеры прочих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w:t>
      </w:r>
      <w:r>
        <w:t xml:space="preserve"> и межевания</w:t>
      </w:r>
      <w:r w:rsidRPr="00105C17">
        <w:t xml:space="preserve">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кроме земельных участков блокированной жилой застройки и коммунального обслуживания, - 3 м;</w:t>
      </w:r>
    </w:p>
    <w:p w:rsidR="00FC4906" w:rsidRDefault="00FC4906" w:rsidP="00FC4906">
      <w:r>
        <w:t>- минимальный отступ от границ земельного участка блокированной жилой застройки и коммунального обслуживания - 0 м;</w:t>
      </w:r>
    </w:p>
    <w:p w:rsidR="00FC4906" w:rsidRDefault="00FC4906" w:rsidP="00FC4906">
      <w:r>
        <w:t>3) Предельное количество надземных этажей или предельная высота зданий, строений, сооружений:</w:t>
      </w:r>
    </w:p>
    <w:p w:rsidR="00FC4906" w:rsidRPr="007B59E9" w:rsidRDefault="00FC4906" w:rsidP="00FC4906">
      <w:r>
        <w:t xml:space="preserve">- предельное количество надземных этажей </w:t>
      </w:r>
      <w:r w:rsidRPr="007B59E9">
        <w:t xml:space="preserve">– </w:t>
      </w:r>
      <w:r>
        <w:t>3</w:t>
      </w:r>
      <w:r w:rsidRPr="007B59E9">
        <w:t xml:space="preserve">; </w:t>
      </w:r>
    </w:p>
    <w:p w:rsidR="00FC4906" w:rsidRPr="007B59E9" w:rsidRDefault="00FC4906" w:rsidP="00FC4906">
      <w:r>
        <w:t xml:space="preserve">- предельная высота </w:t>
      </w:r>
      <w:r w:rsidRPr="007B59E9">
        <w:t xml:space="preserve">хозяйственных строений, гаражей, индивидуальных бань, теплиц и других вспомогательных строений - </w:t>
      </w:r>
      <w:smartTag w:uri="urn:schemas-microsoft-com:office:smarttags" w:element="metricconverter">
        <w:smartTagPr>
          <w:attr w:name="ProductID" w:val="5 м"/>
        </w:smartTagPr>
        <w:r w:rsidRPr="007B59E9">
          <w:t>5 м</w:t>
        </w:r>
      </w:smartTag>
      <w:r w:rsidRPr="007B59E9">
        <w:t xml:space="preserve"> в коньке крыши;</w:t>
      </w:r>
    </w:p>
    <w:p w:rsidR="00FC4906" w:rsidRDefault="00FC4906" w:rsidP="00FC4906">
      <w:r>
        <w:t>4) Максимальный процент застройки в границах земельного участка:</w:t>
      </w:r>
    </w:p>
    <w:p w:rsidR="00FC4906" w:rsidRDefault="00FC4906" w:rsidP="00FC4906">
      <w:r>
        <w:t>- многоквартирной и блокированной жилой застройки – 30 %;</w:t>
      </w:r>
    </w:p>
    <w:p w:rsidR="00FC4906" w:rsidRDefault="00FC4906" w:rsidP="00FC4906">
      <w:r>
        <w:t>- обслуживающей и общественной застройки – 50 %.</w:t>
      </w:r>
    </w:p>
    <w:p w:rsidR="00FC4906" w:rsidRDefault="00FC4906" w:rsidP="00FC4906">
      <w:r>
        <w:t>5) Иные показатели:</w:t>
      </w:r>
    </w:p>
    <w:p w:rsidR="00FC4906" w:rsidRDefault="00FC4906" w:rsidP="00FC4906">
      <w:r>
        <w:t>а) расстояние от объекта капитального строительства до красной линии улиц и проездов:</w:t>
      </w:r>
    </w:p>
    <w:p w:rsidR="00FC4906" w:rsidRDefault="00FC4906" w:rsidP="00FC4906">
      <w:r>
        <w:t>- от жилой застройки – 5 м;</w:t>
      </w:r>
    </w:p>
    <w:p w:rsidR="00FC4906" w:rsidRDefault="00FC4906" w:rsidP="00FC4906">
      <w:r>
        <w:t>- от остальных объектов, кроме объектов образования и просвещения – 5 м;</w:t>
      </w:r>
    </w:p>
    <w:p w:rsidR="00FC4906" w:rsidRDefault="00FC4906" w:rsidP="00FC4906">
      <w:r>
        <w:t>- от объектов образования и просвещения – 25 м;</w:t>
      </w:r>
    </w:p>
    <w:p w:rsidR="00FC4906" w:rsidRPr="007B59E9" w:rsidRDefault="00FC4906" w:rsidP="00FC4906">
      <w:r>
        <w:t>б) м</w:t>
      </w:r>
      <w:r w:rsidRPr="007B59E9">
        <w:t>инимальные расстояния:</w:t>
      </w:r>
    </w:p>
    <w:p w:rsidR="00FC4906" w:rsidRPr="007B59E9" w:rsidRDefault="00FC4906" w:rsidP="00FC4906">
      <w:r>
        <w:lastRenderedPageBreak/>
        <w:t xml:space="preserve">- </w:t>
      </w:r>
      <w:r w:rsidRPr="007B59E9">
        <w:t xml:space="preserve">от стен </w:t>
      </w:r>
      <w:r>
        <w:t>блокированных</w:t>
      </w:r>
      <w:r w:rsidRPr="007B59E9">
        <w:t xml:space="preserve"> жилых домов, блокированных и многоквартирных малоэтажных жилых домов до ограждения участка – не менее </w:t>
      </w:r>
      <w:smartTag w:uri="urn:schemas-microsoft-com:office:smarttags" w:element="metricconverter">
        <w:smartTagPr>
          <w:attr w:name="ProductID" w:val="4,5 м"/>
        </w:smartTagPr>
        <w:r w:rsidRPr="007B59E9">
          <w:t>4,5 м</w:t>
        </w:r>
      </w:smartTag>
      <w:r w:rsidRPr="007B59E9">
        <w:t xml:space="preserve">, со стороны вводов инженерных сетей при организации колодцев на территории участка – не менее </w:t>
      </w:r>
      <w:smartTag w:uri="urn:schemas-microsoft-com:office:smarttags" w:element="metricconverter">
        <w:smartTagPr>
          <w:attr w:name="ProductID" w:val="6 м"/>
        </w:smartTagPr>
        <w:r w:rsidRPr="007B59E9">
          <w:t>6 м</w:t>
        </w:r>
      </w:smartTag>
      <w:r w:rsidRPr="007B59E9">
        <w:t>;</w:t>
      </w:r>
    </w:p>
    <w:p w:rsidR="00FC4906" w:rsidRPr="007B59E9" w:rsidRDefault="00FC4906" w:rsidP="00FC4906">
      <w:r>
        <w:t xml:space="preserve">- </w:t>
      </w:r>
      <w:r w:rsidRPr="007B59E9">
        <w:t xml:space="preserve">от трансформаторных подстанций до границ участков жилых домов – не менее </w:t>
      </w:r>
      <w:smartTag w:uri="urn:schemas-microsoft-com:office:smarttags" w:element="metricconverter">
        <w:smartTagPr>
          <w:attr w:name="ProductID" w:val="10 м"/>
        </w:smartTagPr>
        <w:r w:rsidRPr="007B59E9">
          <w:t>10 м</w:t>
        </w:r>
      </w:smartTag>
      <w:r w:rsidRPr="007B59E9">
        <w:t>.</w:t>
      </w:r>
    </w:p>
    <w:p w:rsidR="00FC4906" w:rsidRPr="007B59E9" w:rsidRDefault="00FC4906" w:rsidP="00FC4906">
      <w:r>
        <w:t xml:space="preserve">в) максимальная </w:t>
      </w:r>
      <w:r w:rsidRPr="007B59E9">
        <w:t xml:space="preserve">общая площадь помещений объектов общественного назначения, </w:t>
      </w:r>
      <w:r>
        <w:t>кроме объектов образования и просвещения</w:t>
      </w:r>
      <w:r w:rsidRPr="007B59E9">
        <w:t xml:space="preserve"> - </w:t>
      </w:r>
      <w:smartTag w:uri="urn:schemas-microsoft-com:office:smarttags" w:element="metricconverter">
        <w:smartTagPr>
          <w:attr w:name="ProductID" w:val="150 кв. м"/>
        </w:smartTagPr>
        <w:r w:rsidRPr="007B59E9">
          <w:t>150 кв. м</w:t>
        </w:r>
        <w:r>
          <w:t>;</w:t>
        </w:r>
      </w:smartTag>
    </w:p>
    <w:p w:rsidR="00FC4906" w:rsidRPr="007B59E9" w:rsidRDefault="00FC4906" w:rsidP="00FC4906">
      <w:r>
        <w:t>г) т</w:t>
      </w:r>
      <w:r w:rsidRPr="007B59E9">
        <w:t xml:space="preserve">ребования к ограждению земельных участков: </w:t>
      </w:r>
    </w:p>
    <w:p w:rsidR="00FC4906" w:rsidRPr="007B59E9" w:rsidRDefault="00FC4906" w:rsidP="00FC4906">
      <w:r>
        <w:t xml:space="preserve">- </w:t>
      </w:r>
      <w:r w:rsidRPr="007B59E9">
        <w:t xml:space="preserve">максимальная высота ограждений земельных участков со стороны улиц– </w:t>
      </w:r>
      <w:smartTag w:uri="urn:schemas-microsoft-com:office:smarttags" w:element="metricconverter">
        <w:smartTagPr>
          <w:attr w:name="ProductID" w:val="1,8 метра"/>
        </w:smartTagPr>
        <w:r w:rsidRPr="007B59E9">
          <w:t>1,8 метра</w:t>
        </w:r>
      </w:smartTag>
      <w:r w:rsidRPr="007B59E9">
        <w:t>;</w:t>
      </w:r>
    </w:p>
    <w:p w:rsidR="00FC4906" w:rsidRPr="007B59E9" w:rsidRDefault="00FC4906" w:rsidP="00FC4906">
      <w:r>
        <w:t xml:space="preserve">- </w:t>
      </w:r>
      <w:r w:rsidRPr="007B59E9">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7B59E9">
          <w:t>2,0 м</w:t>
        </w:r>
      </w:smartTag>
      <w:r w:rsidRPr="007B59E9">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7B59E9">
          <w:t>1,7 м</w:t>
        </w:r>
      </w:smartTag>
      <w:r>
        <w:t>);</w:t>
      </w:r>
    </w:p>
    <w:p w:rsidR="00FC4906" w:rsidRPr="007B59E9" w:rsidRDefault="00FC4906" w:rsidP="00FC4906">
      <w:r>
        <w:t xml:space="preserve">- </w:t>
      </w:r>
      <w:r w:rsidRPr="007B59E9">
        <w:t>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w:t>
      </w:r>
    </w:p>
    <w:p w:rsidR="00FC4906" w:rsidRPr="007B59E9" w:rsidRDefault="00FC4906" w:rsidP="00FC4906">
      <w:r>
        <w:t xml:space="preserve">- </w:t>
      </w:r>
      <w:r w:rsidRPr="007B59E9">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FC4906" w:rsidRDefault="00FC4906" w:rsidP="00FC4906">
      <w:r>
        <w:t>д) п</w:t>
      </w:r>
      <w:r w:rsidRPr="00021018">
        <w:t xml:space="preserve">лощадь земельных участков под объектами </w:t>
      </w:r>
      <w:r>
        <w:t xml:space="preserve">общественного назначения </w:t>
      </w:r>
      <w:r w:rsidRPr="00021018">
        <w:t>не</w:t>
      </w:r>
      <w:r>
        <w:t xml:space="preserve"> должна </w:t>
      </w:r>
      <w:r w:rsidRPr="00021018">
        <w:t>превыша</w:t>
      </w:r>
      <w:r>
        <w:t>ть</w:t>
      </w:r>
      <w:r w:rsidRPr="00021018">
        <w:t xml:space="preserve"> 20% от площади территориальной зоны, в которой разрешена жилая застройка</w:t>
      </w:r>
      <w:r>
        <w:t>;</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Ж</w:t>
      </w:r>
      <w:r>
        <w:t>4</w:t>
      </w:r>
      <w:r w:rsidRPr="00D15DD7">
        <w:t xml:space="preserve">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292" w:name="_Toc407028323"/>
      <w:r w:rsidRPr="007B59E9">
        <w:t>Статья 3</w:t>
      </w:r>
      <w:r>
        <w:t>2</w:t>
      </w:r>
      <w:r w:rsidRPr="007B59E9">
        <w:t>. Градостроительные регламенты. Общественно-деловые зоны</w:t>
      </w:r>
      <w:bookmarkEnd w:id="284"/>
      <w:bookmarkEnd w:id="285"/>
      <w:bookmarkEnd w:id="286"/>
      <w:bookmarkEnd w:id="287"/>
      <w:bookmarkEnd w:id="288"/>
      <w:bookmarkEnd w:id="289"/>
      <w:bookmarkEnd w:id="290"/>
      <w:bookmarkEnd w:id="291"/>
      <w:bookmarkEnd w:id="292"/>
    </w:p>
    <w:p w:rsidR="00FC4906" w:rsidRPr="007B59E9" w:rsidRDefault="00FC4906" w:rsidP="00FC4906">
      <w:r w:rsidRPr="007B59E9">
        <w:t xml:space="preserve">1.Общественно-деловые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w:t>
      </w:r>
      <w:r>
        <w:t>объектов</w:t>
      </w:r>
      <w:r w:rsidRPr="007B59E9">
        <w:t xml:space="preserve"> образования, научно-исследовательских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rsidR="00FC4906" w:rsidRPr="007B59E9" w:rsidRDefault="00FC4906" w:rsidP="00FC4906">
      <w:r>
        <w:t>2</w:t>
      </w:r>
      <w:r w:rsidRPr="007B59E9">
        <w:t>.Озелененные общественные территории – парки, скверы, бульвары – всегда являются основными видами разрешённого использования в общественно-деловых зонах.</w:t>
      </w:r>
    </w:p>
    <w:p w:rsidR="00FC4906" w:rsidRPr="007B59E9" w:rsidRDefault="00FC4906" w:rsidP="00FC4906">
      <w:r>
        <w:t>3</w:t>
      </w:r>
      <w:r w:rsidRPr="007B59E9">
        <w:t>.В состав общественно-деловых зон включены:</w:t>
      </w:r>
    </w:p>
    <w:p w:rsidR="00FC4906" w:rsidRPr="007B59E9" w:rsidRDefault="00FC4906" w:rsidP="00FC4906">
      <w:r>
        <w:lastRenderedPageBreak/>
        <w:t>1)</w:t>
      </w:r>
      <w:r w:rsidRPr="007B59E9">
        <w:t>зона делового, общественного и коммерческого назначения (О1);</w:t>
      </w:r>
    </w:p>
    <w:p w:rsidR="00FC4906" w:rsidRPr="007B59E9" w:rsidRDefault="00FC4906" w:rsidP="00FC4906">
      <w:r>
        <w:t>2)</w:t>
      </w:r>
      <w:r w:rsidRPr="007B59E9">
        <w:t>зона размещения объектов социального и коммунально-бытового назначения (О2).</w:t>
      </w:r>
    </w:p>
    <w:p w:rsidR="00FC4906" w:rsidRPr="007B59E9" w:rsidRDefault="00FC4906" w:rsidP="00FC4906">
      <w:pPr>
        <w:pStyle w:val="30"/>
      </w:pPr>
      <w:bookmarkStart w:id="293" w:name="_Toc255909193"/>
      <w:bookmarkStart w:id="294" w:name="_Toc300266012"/>
      <w:bookmarkStart w:id="295" w:name="_Toc316225230"/>
      <w:bookmarkStart w:id="296" w:name="_Toc325623888"/>
      <w:bookmarkStart w:id="297" w:name="_Toc369105234"/>
      <w:bookmarkStart w:id="298" w:name="_Toc406410654"/>
      <w:bookmarkStart w:id="299" w:name="_Toc406410852"/>
      <w:bookmarkStart w:id="300" w:name="_Toc406411732"/>
      <w:bookmarkStart w:id="301" w:name="_Toc406583141"/>
      <w:bookmarkStart w:id="302" w:name="_Toc407028324"/>
      <w:r w:rsidRPr="007B59E9">
        <w:t>Статья 3</w:t>
      </w:r>
      <w:r>
        <w:t>3</w:t>
      </w:r>
      <w:r w:rsidRPr="007B59E9">
        <w:t xml:space="preserve">. О1. Зона </w:t>
      </w:r>
      <w:bookmarkEnd w:id="293"/>
      <w:bookmarkEnd w:id="294"/>
      <w:bookmarkEnd w:id="295"/>
      <w:bookmarkEnd w:id="296"/>
      <w:bookmarkEnd w:id="297"/>
      <w:r w:rsidRPr="007B59E9">
        <w:t>делового, общественного и коммерческого назначения</w:t>
      </w:r>
      <w:bookmarkEnd w:id="298"/>
      <w:bookmarkEnd w:id="299"/>
      <w:bookmarkEnd w:id="300"/>
      <w:bookmarkEnd w:id="301"/>
      <w:bookmarkEnd w:id="302"/>
    </w:p>
    <w:p w:rsidR="00FC4906" w:rsidRPr="007B59E9" w:rsidRDefault="00FC4906" w:rsidP="00FC4906">
      <w:r>
        <w:t xml:space="preserve">1. </w:t>
      </w:r>
      <w:r w:rsidRPr="007B59E9">
        <w:t>Виды разрешённого использования земельных участков и объектов капитального строительства:</w:t>
      </w:r>
    </w:p>
    <w:tbl>
      <w:tblPr>
        <w:tblW w:w="9488" w:type="dxa"/>
        <w:tblLayout w:type="fixed"/>
        <w:tblCellMar>
          <w:left w:w="180" w:type="dxa"/>
          <w:right w:w="180" w:type="dxa"/>
        </w:tblCellMar>
        <w:tblLook w:val="0000" w:firstRow="0" w:lastRow="0" w:firstColumn="0" w:lastColumn="0" w:noHBand="0" w:noVBand="0"/>
      </w:tblPr>
      <w:tblGrid>
        <w:gridCol w:w="3534"/>
        <w:gridCol w:w="3126"/>
        <w:gridCol w:w="2828"/>
      </w:tblGrid>
      <w:tr w:rsidR="00FC4906" w:rsidRPr="004545D5" w:rsidTr="00CA662B">
        <w:trPr>
          <w:trHeight w:val="304"/>
        </w:trPr>
        <w:tc>
          <w:tcPr>
            <w:tcW w:w="3534"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3126"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2828"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534" w:type="dxa"/>
            <w:tcBorders>
              <w:top w:val="single" w:sz="8" w:space="0" w:color="auto"/>
              <w:left w:val="single" w:sz="8" w:space="0" w:color="auto"/>
              <w:bottom w:val="single" w:sz="8" w:space="0" w:color="auto"/>
              <w:right w:val="nil"/>
            </w:tcBorders>
          </w:tcPr>
          <w:p w:rsidR="00FC4906" w:rsidRPr="004545D5" w:rsidRDefault="00FC4906" w:rsidP="00CA662B">
            <w:pPr>
              <w:ind w:firstLine="0"/>
            </w:pPr>
            <w:r w:rsidRPr="004545D5">
              <w:t>Религиозное использование</w:t>
            </w:r>
          </w:p>
          <w:p w:rsidR="00FC4906" w:rsidRDefault="00FC4906" w:rsidP="00CA662B">
            <w:pPr>
              <w:ind w:firstLine="0"/>
            </w:pPr>
            <w:r w:rsidRPr="004545D5">
              <w:t>Общественное управление</w:t>
            </w:r>
          </w:p>
          <w:p w:rsidR="00FC4906" w:rsidRPr="004545D5" w:rsidRDefault="00FC4906" w:rsidP="00CA662B">
            <w:pPr>
              <w:ind w:firstLine="0"/>
            </w:pPr>
            <w:r>
              <w:t>Обеспечение научной деятельности</w:t>
            </w:r>
          </w:p>
          <w:p w:rsidR="00FC4906" w:rsidRPr="004545D5" w:rsidRDefault="00FC4906" w:rsidP="00CA662B">
            <w:pPr>
              <w:ind w:firstLine="0"/>
            </w:pPr>
            <w:r w:rsidRPr="004545D5">
              <w:t>Деловое управление</w:t>
            </w:r>
          </w:p>
          <w:p w:rsidR="00FC4906" w:rsidRPr="004545D5" w:rsidRDefault="00FC4906" w:rsidP="00CA662B">
            <w:pPr>
              <w:ind w:firstLine="0"/>
            </w:pPr>
            <w:r w:rsidRPr="004545D5">
              <w:t>Торговые центры (торгово-развлекательные центры)</w:t>
            </w:r>
          </w:p>
          <w:p w:rsidR="00FC4906" w:rsidRPr="004545D5" w:rsidRDefault="00FC4906" w:rsidP="00CA662B">
            <w:pPr>
              <w:ind w:firstLine="0"/>
            </w:pPr>
            <w:r w:rsidRPr="004545D5">
              <w:t>Рынки</w:t>
            </w:r>
          </w:p>
          <w:p w:rsidR="00FC4906" w:rsidRPr="004545D5" w:rsidRDefault="00FC4906" w:rsidP="00CA662B">
            <w:pPr>
              <w:ind w:firstLine="0"/>
            </w:pPr>
            <w:r w:rsidRPr="004545D5">
              <w:t>Магазины</w:t>
            </w:r>
          </w:p>
          <w:p w:rsidR="00FC4906" w:rsidRPr="004545D5" w:rsidRDefault="00FC4906" w:rsidP="00CA662B">
            <w:pPr>
              <w:ind w:firstLine="0"/>
            </w:pPr>
            <w:r w:rsidRPr="004545D5">
              <w:t>Банковская и страховая деятельность</w:t>
            </w:r>
          </w:p>
          <w:p w:rsidR="00FC4906" w:rsidRPr="004545D5" w:rsidRDefault="00FC4906" w:rsidP="00CA662B">
            <w:pPr>
              <w:ind w:firstLine="0"/>
            </w:pPr>
            <w:r w:rsidRPr="004545D5">
              <w:t>Общественное питание</w:t>
            </w:r>
          </w:p>
          <w:p w:rsidR="00FC4906" w:rsidRPr="004545D5" w:rsidRDefault="00FC4906" w:rsidP="00CA662B">
            <w:pPr>
              <w:ind w:firstLine="0"/>
            </w:pPr>
            <w:r w:rsidRPr="004545D5">
              <w:t>Гостиничное обслуживание</w:t>
            </w:r>
          </w:p>
          <w:p w:rsidR="00FC4906" w:rsidRDefault="00FC4906" w:rsidP="00CA662B">
            <w:pPr>
              <w:ind w:firstLine="0"/>
            </w:pPr>
            <w:r w:rsidRPr="004545D5">
              <w:t>Развлечения</w:t>
            </w:r>
          </w:p>
          <w:p w:rsidR="00FC4906" w:rsidRPr="004545D5" w:rsidRDefault="00FC4906" w:rsidP="00CA662B">
            <w:pPr>
              <w:ind w:firstLine="0"/>
            </w:pPr>
            <w:r>
              <w:t>Обслуживание автотранспорта</w:t>
            </w:r>
          </w:p>
          <w:p w:rsidR="00FC4906" w:rsidRPr="004545D5" w:rsidRDefault="00FC4906" w:rsidP="00CA662B">
            <w:pPr>
              <w:ind w:firstLine="0"/>
            </w:pPr>
            <w:r w:rsidRPr="004545D5">
              <w:t xml:space="preserve">Спорт </w:t>
            </w:r>
          </w:p>
          <w:p w:rsidR="00FC4906" w:rsidRDefault="00FC4906" w:rsidP="00CA662B">
            <w:pPr>
              <w:ind w:firstLine="0"/>
            </w:pPr>
            <w:r w:rsidRPr="004545D5">
              <w:t>Коммунальное обслуживание</w:t>
            </w:r>
          </w:p>
          <w:p w:rsidR="00FC4906" w:rsidRDefault="00FC4906" w:rsidP="00CA662B">
            <w:pPr>
              <w:ind w:firstLine="0"/>
            </w:pPr>
            <w:r w:rsidRPr="004545D5">
              <w:t>Общее пользование территории</w:t>
            </w:r>
          </w:p>
          <w:p w:rsidR="00FC4906" w:rsidRDefault="00FC4906" w:rsidP="00CA662B">
            <w:pPr>
              <w:ind w:firstLine="0"/>
            </w:pPr>
            <w:r>
              <w:t>Железнодорожный транспорт</w:t>
            </w:r>
          </w:p>
          <w:p w:rsidR="00FC4906" w:rsidRDefault="00FC4906" w:rsidP="00CA662B">
            <w:pPr>
              <w:ind w:firstLine="0"/>
            </w:pPr>
            <w:r>
              <w:t>Автомобильный транспорт</w:t>
            </w:r>
          </w:p>
          <w:p w:rsidR="00FC4906" w:rsidRDefault="00FC4906" w:rsidP="00CA662B">
            <w:pPr>
              <w:ind w:firstLine="0"/>
            </w:pPr>
            <w:r>
              <w:t>Трубопроводный транспорт</w:t>
            </w:r>
          </w:p>
          <w:p w:rsidR="00FC4906" w:rsidRPr="004545D5" w:rsidRDefault="00FC4906" w:rsidP="00CA662B">
            <w:pPr>
              <w:ind w:firstLine="0"/>
            </w:pPr>
            <w:r>
              <w:t>Обеспечение внутреннего правопорядка</w:t>
            </w:r>
          </w:p>
        </w:tc>
        <w:tc>
          <w:tcPr>
            <w:tcW w:w="3126" w:type="dxa"/>
            <w:tcBorders>
              <w:top w:val="single" w:sz="8" w:space="0" w:color="auto"/>
              <w:left w:val="single" w:sz="8" w:space="0" w:color="auto"/>
              <w:bottom w:val="single" w:sz="8" w:space="0" w:color="auto"/>
              <w:right w:val="nil"/>
            </w:tcBorders>
          </w:tcPr>
          <w:p w:rsidR="00FC4906" w:rsidRPr="004545D5" w:rsidRDefault="00FC4906" w:rsidP="00CA662B">
            <w:pPr>
              <w:ind w:firstLine="0"/>
            </w:pPr>
            <w:r>
              <w:t>Склады</w:t>
            </w:r>
          </w:p>
        </w:tc>
        <w:tc>
          <w:tcPr>
            <w:tcW w:w="2828"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кроме земельных участков коммунального обслуживания и транспорта, - 3 м;</w:t>
      </w:r>
    </w:p>
    <w:p w:rsidR="00FC4906" w:rsidRDefault="00FC4906" w:rsidP="00FC4906">
      <w:r>
        <w:t>- минимальный отступ от границ земельного участка коммунального обслуживания и транспорта - 0 м;</w:t>
      </w:r>
    </w:p>
    <w:p w:rsidR="00FC4906" w:rsidRDefault="00FC4906" w:rsidP="00FC4906">
      <w:r>
        <w:t>3) Предельное количество надземных этажей или предельная высота зданий, строений, сооружений:</w:t>
      </w:r>
    </w:p>
    <w:p w:rsidR="00FC4906" w:rsidRPr="007B59E9" w:rsidRDefault="00FC4906" w:rsidP="00FC4906">
      <w:r>
        <w:t xml:space="preserve">- предельное количество надземных этажей </w:t>
      </w:r>
      <w:r w:rsidRPr="007B59E9">
        <w:t xml:space="preserve">– </w:t>
      </w:r>
      <w:r>
        <w:t>4</w:t>
      </w:r>
      <w:r w:rsidRPr="007B59E9">
        <w:t xml:space="preserve">; </w:t>
      </w:r>
    </w:p>
    <w:p w:rsidR="00FC4906" w:rsidRDefault="00FC4906" w:rsidP="00FC4906">
      <w:r>
        <w:t>4) Максимальный процент застройки в границах земельного участка – 60%;</w:t>
      </w:r>
    </w:p>
    <w:p w:rsidR="00FC4906" w:rsidRDefault="00FC4906" w:rsidP="00FC4906">
      <w:r>
        <w:t>5) Иные показатели:</w:t>
      </w:r>
    </w:p>
    <w:p w:rsidR="00FC4906" w:rsidRPr="007B59E9" w:rsidRDefault="00FC4906" w:rsidP="00FC4906">
      <w:r>
        <w:t>а) р</w:t>
      </w:r>
      <w:r w:rsidRPr="007B59E9">
        <w:t>азмещение зданий первого фронта по красной линии улицы с ориентацией главного фасада здания на публичное пространство;</w:t>
      </w:r>
    </w:p>
    <w:p w:rsidR="00FC4906" w:rsidRPr="007B59E9" w:rsidRDefault="00FC4906" w:rsidP="00FC4906">
      <w:r>
        <w:t>б) м</w:t>
      </w:r>
      <w:r w:rsidRPr="007B59E9">
        <w:t>инимальная площадь зелёных насаждений и газонов – 30%;</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О1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303" w:name="_Toc406410655"/>
      <w:bookmarkStart w:id="304" w:name="_Toc406410853"/>
      <w:bookmarkStart w:id="305" w:name="_Toc406411733"/>
      <w:bookmarkStart w:id="306" w:name="_Toc406583142"/>
      <w:bookmarkStart w:id="307" w:name="_Toc407028325"/>
      <w:r w:rsidRPr="007B59E9">
        <w:t>Статья 3</w:t>
      </w:r>
      <w:r>
        <w:t>4</w:t>
      </w:r>
      <w:r w:rsidRPr="007B59E9">
        <w:t>. О2. Зона размещения объектов социального и коммунально-бытового назначения</w:t>
      </w:r>
      <w:bookmarkEnd w:id="303"/>
      <w:bookmarkEnd w:id="304"/>
      <w:bookmarkEnd w:id="305"/>
      <w:bookmarkEnd w:id="306"/>
      <w:bookmarkEnd w:id="307"/>
    </w:p>
    <w:p w:rsidR="00FC4906" w:rsidRPr="007B59E9" w:rsidRDefault="00FC4906" w:rsidP="00FC4906">
      <w:bookmarkStart w:id="308" w:name="_Toc255909200"/>
      <w:bookmarkStart w:id="309" w:name="_Toc261274399"/>
      <w:bookmarkStart w:id="310" w:name="_Toc286330158"/>
      <w:bookmarkStart w:id="311" w:name="_Toc300266019"/>
      <w:bookmarkStart w:id="312" w:name="_Toc316225237"/>
      <w:bookmarkStart w:id="313" w:name="_Toc325623893"/>
      <w:bookmarkStart w:id="314" w:name="_Toc369105235"/>
      <w:bookmarkStart w:id="315" w:name="_Toc406410656"/>
      <w:bookmarkStart w:id="316" w:name="_Toc406410854"/>
      <w:bookmarkStart w:id="317" w:name="_Toc406411734"/>
      <w:bookmarkStart w:id="318" w:name="_Toc406583143"/>
      <w:r>
        <w:t xml:space="preserve">1. </w:t>
      </w:r>
      <w:r w:rsidRPr="007B59E9">
        <w:t>Виды разрешённого использования земельных участков и объектов капитального строительства:</w:t>
      </w:r>
    </w:p>
    <w:tbl>
      <w:tblPr>
        <w:tblW w:w="9488" w:type="dxa"/>
        <w:tblLayout w:type="fixed"/>
        <w:tblCellMar>
          <w:left w:w="180" w:type="dxa"/>
          <w:right w:w="180" w:type="dxa"/>
        </w:tblCellMar>
        <w:tblLook w:val="0000" w:firstRow="0" w:lastRow="0" w:firstColumn="0" w:lastColumn="0" w:noHBand="0" w:noVBand="0"/>
      </w:tblPr>
      <w:tblGrid>
        <w:gridCol w:w="3534"/>
        <w:gridCol w:w="3126"/>
        <w:gridCol w:w="2828"/>
      </w:tblGrid>
      <w:tr w:rsidR="00FC4906" w:rsidRPr="004545D5" w:rsidTr="00CA662B">
        <w:trPr>
          <w:trHeight w:val="304"/>
          <w:tblHeader/>
        </w:trPr>
        <w:tc>
          <w:tcPr>
            <w:tcW w:w="3534"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3126"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2828"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534" w:type="dxa"/>
            <w:tcBorders>
              <w:top w:val="single" w:sz="8" w:space="0" w:color="auto"/>
              <w:left w:val="single" w:sz="8" w:space="0" w:color="auto"/>
              <w:bottom w:val="single" w:sz="8" w:space="0" w:color="auto"/>
              <w:right w:val="nil"/>
            </w:tcBorders>
          </w:tcPr>
          <w:p w:rsidR="00FC4906" w:rsidRPr="004545D5" w:rsidRDefault="00FC4906" w:rsidP="00CA662B">
            <w:pPr>
              <w:ind w:firstLine="0"/>
            </w:pPr>
            <w:r w:rsidRPr="004545D5">
              <w:t>Социальное обслуживание</w:t>
            </w:r>
          </w:p>
          <w:p w:rsidR="00FC4906" w:rsidRPr="004545D5" w:rsidRDefault="00FC4906" w:rsidP="00CA662B">
            <w:pPr>
              <w:ind w:firstLine="0"/>
            </w:pPr>
            <w:r w:rsidRPr="004545D5">
              <w:t>Бытовое обслуживание</w:t>
            </w:r>
          </w:p>
          <w:p w:rsidR="00FC4906" w:rsidRPr="004545D5" w:rsidRDefault="00FC4906" w:rsidP="00CA662B">
            <w:pPr>
              <w:ind w:firstLine="0"/>
            </w:pPr>
            <w:r w:rsidRPr="004545D5">
              <w:t>Здравоохранение</w:t>
            </w:r>
          </w:p>
          <w:p w:rsidR="00FC4906" w:rsidRDefault="00FC4906" w:rsidP="00CA662B">
            <w:pPr>
              <w:ind w:firstLine="0"/>
            </w:pPr>
            <w:r w:rsidRPr="004545D5">
              <w:t>Образование и просвещение</w:t>
            </w:r>
          </w:p>
          <w:p w:rsidR="00FC4906" w:rsidRPr="004545D5" w:rsidRDefault="00FC4906" w:rsidP="00CA662B">
            <w:pPr>
              <w:ind w:firstLine="0"/>
            </w:pPr>
            <w:r w:rsidRPr="004545D5">
              <w:t>Культурное развитие</w:t>
            </w:r>
          </w:p>
          <w:p w:rsidR="00FC4906" w:rsidRPr="004545D5" w:rsidRDefault="00FC4906" w:rsidP="00CA662B">
            <w:pPr>
              <w:ind w:firstLine="0"/>
            </w:pPr>
            <w:r w:rsidRPr="004545D5">
              <w:t>Общественное управление</w:t>
            </w:r>
          </w:p>
          <w:p w:rsidR="00FC4906" w:rsidRDefault="00FC4906" w:rsidP="00CA662B">
            <w:pPr>
              <w:ind w:firstLine="0"/>
            </w:pPr>
            <w:r>
              <w:lastRenderedPageBreak/>
              <w:t>Ветеринарное обслуживание</w:t>
            </w:r>
          </w:p>
          <w:p w:rsidR="00FC4906" w:rsidRPr="004545D5" w:rsidRDefault="00FC4906" w:rsidP="00CA662B">
            <w:pPr>
              <w:ind w:firstLine="0"/>
            </w:pPr>
            <w:r w:rsidRPr="004545D5">
              <w:t>Деловое управление</w:t>
            </w:r>
          </w:p>
          <w:p w:rsidR="00FC4906" w:rsidRPr="004545D5" w:rsidRDefault="00FC4906" w:rsidP="00CA662B">
            <w:pPr>
              <w:ind w:firstLine="0"/>
            </w:pPr>
            <w:r w:rsidRPr="004545D5">
              <w:t>Торговые центры (торгово-развлекательные центры)</w:t>
            </w:r>
          </w:p>
          <w:p w:rsidR="00FC4906" w:rsidRPr="004545D5" w:rsidRDefault="00FC4906" w:rsidP="00CA662B">
            <w:pPr>
              <w:ind w:firstLine="0"/>
            </w:pPr>
            <w:r w:rsidRPr="004545D5">
              <w:t>Рынки</w:t>
            </w:r>
          </w:p>
          <w:p w:rsidR="00FC4906" w:rsidRPr="004545D5" w:rsidRDefault="00FC4906" w:rsidP="00CA662B">
            <w:pPr>
              <w:ind w:firstLine="0"/>
            </w:pPr>
            <w:r w:rsidRPr="004545D5">
              <w:t>Магазины</w:t>
            </w:r>
          </w:p>
          <w:p w:rsidR="00FC4906" w:rsidRPr="004545D5" w:rsidRDefault="00FC4906" w:rsidP="00CA662B">
            <w:pPr>
              <w:ind w:firstLine="0"/>
            </w:pPr>
            <w:r w:rsidRPr="004545D5">
              <w:t>Банковская и страховая деятельность</w:t>
            </w:r>
          </w:p>
          <w:p w:rsidR="00FC4906" w:rsidRPr="004545D5" w:rsidRDefault="00FC4906" w:rsidP="00CA662B">
            <w:pPr>
              <w:ind w:firstLine="0"/>
            </w:pPr>
            <w:r w:rsidRPr="004545D5">
              <w:t>Общественное питание</w:t>
            </w:r>
          </w:p>
          <w:p w:rsidR="00FC4906" w:rsidRPr="004545D5" w:rsidRDefault="00FC4906" w:rsidP="00CA662B">
            <w:pPr>
              <w:ind w:firstLine="0"/>
            </w:pPr>
            <w:r w:rsidRPr="004545D5">
              <w:t>Гостиничное обслуживание</w:t>
            </w:r>
          </w:p>
          <w:p w:rsidR="00FC4906" w:rsidRDefault="00FC4906" w:rsidP="00CA662B">
            <w:pPr>
              <w:ind w:firstLine="0"/>
            </w:pPr>
            <w:r w:rsidRPr="004545D5">
              <w:t>Развлечения</w:t>
            </w:r>
          </w:p>
          <w:p w:rsidR="00FC4906" w:rsidRPr="004545D5" w:rsidRDefault="00FC4906" w:rsidP="00CA662B">
            <w:pPr>
              <w:ind w:firstLine="0"/>
            </w:pPr>
            <w:r w:rsidRPr="004545D5">
              <w:t xml:space="preserve">Спорт </w:t>
            </w:r>
          </w:p>
          <w:p w:rsidR="00FC4906" w:rsidRDefault="00FC4906" w:rsidP="00CA662B">
            <w:pPr>
              <w:ind w:firstLine="0"/>
            </w:pPr>
            <w:r w:rsidRPr="004545D5">
              <w:t xml:space="preserve">Коммунальное обслуживание </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t>Обеспечение внутреннего правопорядка</w:t>
            </w:r>
          </w:p>
        </w:tc>
        <w:tc>
          <w:tcPr>
            <w:tcW w:w="3126" w:type="dxa"/>
            <w:tcBorders>
              <w:top w:val="single" w:sz="8" w:space="0" w:color="auto"/>
              <w:left w:val="single" w:sz="8" w:space="0" w:color="auto"/>
              <w:bottom w:val="single" w:sz="8" w:space="0" w:color="auto"/>
              <w:right w:val="nil"/>
            </w:tcBorders>
          </w:tcPr>
          <w:p w:rsidR="00FC4906" w:rsidRDefault="00FC4906" w:rsidP="00CA662B">
            <w:pPr>
              <w:ind w:firstLine="0"/>
            </w:pPr>
            <w:r>
              <w:lastRenderedPageBreak/>
              <w:t>Малоэтажная жилая застройка (индивидуальное жилищное строительство)</w:t>
            </w:r>
          </w:p>
          <w:p w:rsidR="00FC4906" w:rsidRPr="007D2F6F" w:rsidRDefault="00FC4906" w:rsidP="00CA662B">
            <w:pPr>
              <w:ind w:firstLine="0"/>
            </w:pPr>
            <w:r w:rsidRPr="007D2F6F">
              <w:t>Приусадебный участок личного подсобного хозяйства</w:t>
            </w:r>
          </w:p>
          <w:p w:rsidR="00FC4906" w:rsidRPr="004545D5" w:rsidRDefault="00FC4906" w:rsidP="00CA662B">
            <w:pPr>
              <w:ind w:firstLine="0"/>
            </w:pPr>
            <w:r w:rsidRPr="004545D5">
              <w:lastRenderedPageBreak/>
              <w:t>Религиозное использование</w:t>
            </w:r>
          </w:p>
          <w:p w:rsidR="00FC4906" w:rsidRPr="004545D5" w:rsidRDefault="00FC4906" w:rsidP="00CA662B">
            <w:pPr>
              <w:ind w:firstLine="0"/>
            </w:pPr>
            <w:r>
              <w:t>Обслуживание автотранспорта</w:t>
            </w:r>
          </w:p>
          <w:p w:rsidR="00FC4906" w:rsidRPr="004545D5" w:rsidRDefault="00FC4906" w:rsidP="00CA662B">
            <w:pPr>
              <w:ind w:firstLine="0"/>
            </w:pPr>
          </w:p>
        </w:tc>
        <w:tc>
          <w:tcPr>
            <w:tcW w:w="2828"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lastRenderedPageBreak/>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Default="00FC4906" w:rsidP="00FC4906">
      <w:r>
        <w:t>1) Предельные размеры земельных участков:</w:t>
      </w:r>
    </w:p>
    <w:p w:rsidR="00FC4906" w:rsidRPr="007B59E9" w:rsidRDefault="00FC4906" w:rsidP="00FC4906">
      <w:r>
        <w:t>- м</w:t>
      </w:r>
      <w:r w:rsidRPr="007B59E9">
        <w:t>инимал</w:t>
      </w:r>
      <w:r>
        <w:t>ьная площадь земельного участка</w:t>
      </w:r>
      <w:r w:rsidRPr="007B59E9">
        <w:t xml:space="preserve"> для размещения индивидуального жилого дома– </w:t>
      </w:r>
      <w:smartTag w:uri="urn:schemas-microsoft-com:office:smarttags" w:element="metricconverter">
        <w:smartTagPr>
          <w:attr w:name="ProductID" w:val="0,1 га"/>
        </w:smartTagPr>
        <w:r w:rsidRPr="007B59E9">
          <w:t>0,1 га</w:t>
        </w:r>
        <w:r>
          <w:t>;</w:t>
        </w:r>
      </w:smartTag>
    </w:p>
    <w:p w:rsidR="00FC4906" w:rsidRDefault="00FC4906" w:rsidP="00FC4906">
      <w:r>
        <w:t>-м</w:t>
      </w:r>
      <w:r w:rsidRPr="007B59E9">
        <w:t xml:space="preserve">аксимальная площадь земельного участка для размещения индивидуального жилого дома– </w:t>
      </w:r>
      <w:smartTag w:uri="urn:schemas-microsoft-com:office:smarttags" w:element="metricconverter">
        <w:smartTagPr>
          <w:attr w:name="ProductID" w:val="0,2 га"/>
        </w:smartTagPr>
        <w:r w:rsidRPr="007B59E9">
          <w:t>0,2 га</w:t>
        </w:r>
        <w:r>
          <w:t>;</w:t>
        </w:r>
      </w:smartTag>
    </w:p>
    <w:p w:rsidR="00FC4906" w:rsidRPr="00105C17" w:rsidRDefault="00FC4906" w:rsidP="00FC4906">
      <w:r>
        <w:t>- предельные размеры прочих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lastRenderedPageBreak/>
        <w:t>- минимальный отступ от границ земельного участка, кроме земельных участков коммунального обслуживания и транспорта, - 3 м;</w:t>
      </w:r>
    </w:p>
    <w:p w:rsidR="00FC4906" w:rsidRDefault="00FC4906" w:rsidP="00FC4906">
      <w:r>
        <w:t>- минимальный отступ от границ земельного участка коммунального обслуживания и транспорта - 0 м;</w:t>
      </w:r>
    </w:p>
    <w:p w:rsidR="00FC4906" w:rsidRDefault="00FC4906" w:rsidP="00FC4906">
      <w:r>
        <w:t>3) Предельное количество надземных этажей или предельная высота зданий, строений, сооружений:</w:t>
      </w:r>
    </w:p>
    <w:p w:rsidR="00FC4906" w:rsidRDefault="00FC4906" w:rsidP="00FC4906">
      <w:r>
        <w:t xml:space="preserve">- предельное количество надземных этажей </w:t>
      </w:r>
      <w:r w:rsidRPr="007B59E9">
        <w:t xml:space="preserve">– </w:t>
      </w:r>
      <w:r>
        <w:t>4</w:t>
      </w:r>
      <w:r w:rsidRPr="007B59E9">
        <w:t xml:space="preserve">; </w:t>
      </w:r>
    </w:p>
    <w:p w:rsidR="00FC4906" w:rsidRDefault="00FC4906" w:rsidP="00FC4906">
      <w:r>
        <w:t xml:space="preserve">- предельное количество надземных этажей </w:t>
      </w:r>
      <w:r w:rsidRPr="007B59E9">
        <w:t>дошкольн</w:t>
      </w:r>
      <w:r>
        <w:t xml:space="preserve">ых, </w:t>
      </w:r>
      <w:r w:rsidRPr="007B59E9">
        <w:t>интернатных учреждений – 2</w:t>
      </w:r>
      <w:r>
        <w:t>;</w:t>
      </w:r>
    </w:p>
    <w:p w:rsidR="00FC4906" w:rsidRDefault="00FC4906" w:rsidP="00FC4906">
      <w:r>
        <w:t xml:space="preserve">- предельное количество надземных этажей жилой застройки </w:t>
      </w:r>
      <w:r w:rsidRPr="007B59E9">
        <w:t xml:space="preserve">– </w:t>
      </w:r>
      <w:r>
        <w:t>3</w:t>
      </w:r>
      <w:r w:rsidRPr="007B59E9">
        <w:t xml:space="preserve">; </w:t>
      </w:r>
    </w:p>
    <w:p w:rsidR="00FC4906" w:rsidRDefault="00FC4906" w:rsidP="00FC4906">
      <w:r>
        <w:t>4) Максимальный процент застройки в границах земельного участка:</w:t>
      </w:r>
    </w:p>
    <w:p w:rsidR="00FC4906" w:rsidRDefault="00FC4906" w:rsidP="00FC4906">
      <w:r>
        <w:t>- жилой застройки – 25 %;</w:t>
      </w:r>
    </w:p>
    <w:p w:rsidR="00FC4906" w:rsidRDefault="00FC4906" w:rsidP="00FC4906">
      <w:r>
        <w:t>- общественной застройки – 60%;</w:t>
      </w:r>
    </w:p>
    <w:p w:rsidR="00FC4906" w:rsidRDefault="00FC4906" w:rsidP="00FC4906">
      <w:r>
        <w:t>5) Иные показатели:</w:t>
      </w:r>
    </w:p>
    <w:p w:rsidR="00FC4906" w:rsidRPr="007B59E9" w:rsidRDefault="00FC4906" w:rsidP="00FC4906">
      <w:r>
        <w:t>а) р</w:t>
      </w:r>
      <w:r w:rsidRPr="007B59E9">
        <w:t>азмещение зданий первого фронта по красной линии улицы с ориентацией главного фасада здания на публичное пространство;</w:t>
      </w:r>
    </w:p>
    <w:p w:rsidR="00FC4906" w:rsidRDefault="00FC4906" w:rsidP="00FC4906">
      <w:r>
        <w:t>б) расстояние от объекта капитального строительства до красной линии улиц и проездов:</w:t>
      </w:r>
    </w:p>
    <w:p w:rsidR="00FC4906" w:rsidRDefault="00FC4906" w:rsidP="00FC4906">
      <w:r>
        <w:t>- от жилой застройки – 5 м;</w:t>
      </w:r>
    </w:p>
    <w:p w:rsidR="00FC4906" w:rsidRDefault="00FC4906" w:rsidP="00FC4906">
      <w:r>
        <w:t>- от объектов образования и просвещения – 25 м;</w:t>
      </w:r>
    </w:p>
    <w:p w:rsidR="00FC4906" w:rsidRPr="007B59E9" w:rsidRDefault="00FC4906" w:rsidP="00FC4906">
      <w:r>
        <w:t>в) м</w:t>
      </w:r>
      <w:r w:rsidRPr="007B59E9">
        <w:t>инимальная площадь зелёных насаждений и газонов:</w:t>
      </w:r>
    </w:p>
    <w:p w:rsidR="00FC4906" w:rsidRPr="007B59E9" w:rsidRDefault="00FC4906" w:rsidP="00FC4906">
      <w:r>
        <w:t xml:space="preserve">- </w:t>
      </w:r>
      <w:r w:rsidRPr="007B59E9">
        <w:t>лечебных и амбулаторно-поликлинических учреждений – 50%;</w:t>
      </w:r>
    </w:p>
    <w:p w:rsidR="00FC4906" w:rsidRPr="007B59E9" w:rsidRDefault="00FC4906" w:rsidP="00FC4906">
      <w:r>
        <w:t xml:space="preserve">- </w:t>
      </w:r>
      <w:r w:rsidRPr="007B59E9">
        <w:t>домов-интернатов для престарелых и инвалидов – 60%.</w:t>
      </w:r>
    </w:p>
    <w:p w:rsidR="00FC4906" w:rsidRPr="007B59E9" w:rsidRDefault="00FC4906" w:rsidP="00FC4906">
      <w:r>
        <w:t xml:space="preserve">- </w:t>
      </w:r>
      <w:r w:rsidRPr="007B59E9">
        <w:t>детского дошкольного, общеобразовательного, интернатного учреждения, учреждения начального профессионального образования – 50%;</w:t>
      </w:r>
    </w:p>
    <w:p w:rsidR="00FC4906" w:rsidRPr="007B59E9" w:rsidRDefault="00FC4906" w:rsidP="00FC4906">
      <w:r>
        <w:t xml:space="preserve">- </w:t>
      </w:r>
      <w:r w:rsidRPr="007B59E9">
        <w:t>средних и высших учебных заведений – 30%;</w:t>
      </w:r>
    </w:p>
    <w:p w:rsidR="00FC4906" w:rsidRPr="007B59E9" w:rsidRDefault="00FC4906" w:rsidP="00FC4906">
      <w:r>
        <w:t xml:space="preserve">- </w:t>
      </w:r>
      <w:r w:rsidRPr="007B59E9">
        <w:t xml:space="preserve">земельных участков культурно-просветительских учреждений </w:t>
      </w:r>
      <w:r>
        <w:t xml:space="preserve">– </w:t>
      </w:r>
      <w:r w:rsidRPr="007B59E9">
        <w:t>20 %.</w:t>
      </w:r>
    </w:p>
    <w:p w:rsidR="00FC4906" w:rsidRPr="007B59E9" w:rsidRDefault="00FC4906" w:rsidP="00FC4906">
      <w:r>
        <w:t>г) м</w:t>
      </w:r>
      <w:r w:rsidRPr="007B59E9">
        <w:t>инимальная высота ограждения:</w:t>
      </w:r>
    </w:p>
    <w:p w:rsidR="00FC4906" w:rsidRPr="007B59E9" w:rsidRDefault="00FC4906" w:rsidP="00FC4906">
      <w:r>
        <w:t xml:space="preserve">- </w:t>
      </w:r>
      <w:r w:rsidRPr="007B59E9">
        <w:t>общеобразовательных учреждений, дошкольных организаций –</w:t>
      </w:r>
      <w:smartTag w:uri="urn:schemas-microsoft-com:office:smarttags" w:element="metricconverter">
        <w:smartTagPr>
          <w:attr w:name="ProductID" w:val="1,5 м"/>
        </w:smartTagPr>
        <w:r w:rsidRPr="007B59E9">
          <w:t>1,5 м</w:t>
        </w:r>
      </w:smartTag>
      <w:r w:rsidRPr="007B59E9">
        <w:t>;</w:t>
      </w:r>
    </w:p>
    <w:p w:rsidR="00FC4906" w:rsidRPr="007B59E9" w:rsidRDefault="00FC4906" w:rsidP="00FC4906">
      <w:r>
        <w:t xml:space="preserve">- </w:t>
      </w:r>
      <w:r w:rsidRPr="007B59E9">
        <w:t xml:space="preserve">интернатного учреждения - </w:t>
      </w:r>
      <w:smartTag w:uri="urn:schemas-microsoft-com:office:smarttags" w:element="metricconverter">
        <w:smartTagPr>
          <w:attr w:name="ProductID" w:val="1,6 м"/>
        </w:smartTagPr>
        <w:r w:rsidRPr="007B59E9">
          <w:t>1,6 м</w:t>
        </w:r>
      </w:smartTag>
      <w:r w:rsidRPr="007B59E9">
        <w:t>;</w:t>
      </w:r>
    </w:p>
    <w:p w:rsidR="00FC4906" w:rsidRPr="007B59E9" w:rsidRDefault="00FC4906" w:rsidP="00FC4906">
      <w:r>
        <w:t xml:space="preserve">- </w:t>
      </w:r>
      <w:r w:rsidRPr="007B59E9">
        <w:t xml:space="preserve">учреждения начального профессионального образования – </w:t>
      </w:r>
      <w:smartTag w:uri="urn:schemas-microsoft-com:office:smarttags" w:element="metricconverter">
        <w:smartTagPr>
          <w:attr w:name="ProductID" w:val="1,2 м"/>
        </w:smartTagPr>
        <w:r w:rsidRPr="007B59E9">
          <w:t>1,2 м</w:t>
        </w:r>
      </w:smartTag>
      <w:r w:rsidRPr="007B59E9">
        <w:t>.</w:t>
      </w:r>
    </w:p>
    <w:p w:rsidR="00FC4906" w:rsidRPr="007B59E9" w:rsidRDefault="00FC4906" w:rsidP="00FC4906">
      <w:r>
        <w:t>д) т</w:t>
      </w:r>
      <w:r w:rsidRPr="007B59E9">
        <w:t xml:space="preserve">ребования к ограждению земельных участков: </w:t>
      </w:r>
    </w:p>
    <w:p w:rsidR="00FC4906" w:rsidRPr="007B59E9" w:rsidRDefault="00FC4906" w:rsidP="00FC4906">
      <w:r>
        <w:t xml:space="preserve">- </w:t>
      </w:r>
      <w:r w:rsidRPr="007B59E9">
        <w:t xml:space="preserve">максимальная высота ограждений земельных участков со стороны улиц– </w:t>
      </w:r>
      <w:smartTag w:uri="urn:schemas-microsoft-com:office:smarttags" w:element="metricconverter">
        <w:smartTagPr>
          <w:attr w:name="ProductID" w:val="1,8 метра"/>
        </w:smartTagPr>
        <w:r w:rsidRPr="007B59E9">
          <w:t>1,8 метра</w:t>
        </w:r>
      </w:smartTag>
      <w:r w:rsidRPr="007B59E9">
        <w:t>;</w:t>
      </w:r>
    </w:p>
    <w:p w:rsidR="00FC4906" w:rsidRPr="007B59E9" w:rsidRDefault="00FC4906" w:rsidP="00FC4906">
      <w:r>
        <w:t xml:space="preserve">- </w:t>
      </w:r>
      <w:r w:rsidRPr="007B59E9">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7B59E9">
          <w:t>2,0 м</w:t>
        </w:r>
      </w:smartTag>
      <w:r w:rsidRPr="007B59E9">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7B59E9">
          <w:t>1,7 м</w:t>
        </w:r>
      </w:smartTag>
      <w:r>
        <w:t>);</w:t>
      </w:r>
    </w:p>
    <w:p w:rsidR="00FC4906" w:rsidRPr="007B59E9" w:rsidRDefault="00FC4906" w:rsidP="00FC4906">
      <w:r>
        <w:t xml:space="preserve">- </w:t>
      </w:r>
      <w:r w:rsidRPr="007B59E9">
        <w:t>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w:t>
      </w:r>
    </w:p>
    <w:p w:rsidR="00FC4906" w:rsidRPr="007B59E9" w:rsidRDefault="00FC4906" w:rsidP="00FC4906">
      <w:r>
        <w:lastRenderedPageBreak/>
        <w:t xml:space="preserve">- </w:t>
      </w:r>
      <w:r w:rsidRPr="007B59E9">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О2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319" w:name="_Toc407028326"/>
      <w:r w:rsidRPr="007B59E9">
        <w:t>Статья 3</w:t>
      </w:r>
      <w:r>
        <w:t>5</w:t>
      </w:r>
      <w:r w:rsidRPr="007B59E9">
        <w:t xml:space="preserve">. Градостроительные регламенты. </w:t>
      </w:r>
      <w:bookmarkEnd w:id="308"/>
      <w:bookmarkEnd w:id="309"/>
      <w:bookmarkEnd w:id="310"/>
      <w:bookmarkEnd w:id="311"/>
      <w:bookmarkEnd w:id="312"/>
      <w:bookmarkEnd w:id="313"/>
      <w:bookmarkEnd w:id="314"/>
      <w:bookmarkEnd w:id="315"/>
      <w:bookmarkEnd w:id="316"/>
      <w:bookmarkEnd w:id="317"/>
      <w:bookmarkEnd w:id="318"/>
      <w:r>
        <w:t>Производственные зоны, зоны инженерной и транспортной инфраструктур</w:t>
      </w:r>
      <w:bookmarkEnd w:id="319"/>
    </w:p>
    <w:p w:rsidR="00FC4906" w:rsidRPr="007B59E9" w:rsidRDefault="00FC4906" w:rsidP="00FC4906">
      <w:r>
        <w:t xml:space="preserve">1. </w:t>
      </w:r>
      <w:r w:rsidRPr="007B59E9">
        <w:t xml:space="preserve">Зоны предназначены для размещения новых и расширения (реконструкции) существующих </w:t>
      </w:r>
      <w:r>
        <w:t>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водного, воздушного и трубопроводного транспорта, связи</w:t>
      </w:r>
      <w:r w:rsidRPr="007B59E9">
        <w:t xml:space="preserve">. </w:t>
      </w:r>
    </w:p>
    <w:p w:rsidR="00FC4906" w:rsidRDefault="00FC4906" w:rsidP="00FC4906">
      <w:r>
        <w:t xml:space="preserve">2. </w:t>
      </w:r>
      <w:r w:rsidRPr="007B59E9">
        <w:t xml:space="preserve">На территориях производственных зон могут быть размещены объекты общественно-делового назначения, предназначенные для обслуживания предприятий, расположенных в пределах производственной зоны, объектов инженерной инфраструктуры. </w:t>
      </w:r>
    </w:p>
    <w:p w:rsidR="00FC4906" w:rsidRPr="00524209" w:rsidRDefault="00FC4906" w:rsidP="00FC4906">
      <w:r>
        <w:t xml:space="preserve">3. </w:t>
      </w:r>
      <w:r w:rsidRPr="00524209">
        <w:t>Сочетание различных видов разрешённого использования объектов капитального строительства в единой зоне возможно только при условии соблюдения санитарных требований.</w:t>
      </w:r>
    </w:p>
    <w:p w:rsidR="00FC4906" w:rsidRPr="00524209" w:rsidRDefault="00FC4906" w:rsidP="00FC4906">
      <w:r>
        <w:t xml:space="preserve">4. </w:t>
      </w:r>
      <w:r w:rsidRPr="00524209">
        <w:t>В соответствии с санитарными нормами и правилами в санитарно-защитных зонах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C4906" w:rsidRPr="007B59E9" w:rsidRDefault="00FC4906" w:rsidP="00FC4906">
      <w:r>
        <w:t xml:space="preserve">5. </w:t>
      </w:r>
      <w:r w:rsidRPr="007B59E9">
        <w:t>В состав производственных зон</w:t>
      </w:r>
      <w:r>
        <w:t xml:space="preserve">, зон инженерной и транспортной инфраструктур </w:t>
      </w:r>
      <w:r w:rsidRPr="007B59E9">
        <w:t>включены:</w:t>
      </w:r>
    </w:p>
    <w:p w:rsidR="00FC4906" w:rsidRDefault="00FC4906" w:rsidP="00FC4906">
      <w:bookmarkStart w:id="320" w:name="_Toc300266020"/>
      <w:bookmarkStart w:id="321" w:name="_Toc316225238"/>
      <w:bookmarkStart w:id="322" w:name="_Toc369105236"/>
      <w:bookmarkStart w:id="323" w:name="_Toc406410657"/>
      <w:bookmarkStart w:id="324" w:name="_Toc406410855"/>
      <w:bookmarkStart w:id="325" w:name="_Toc406411735"/>
      <w:bookmarkStart w:id="326" w:name="_Toc406583144"/>
      <w:r>
        <w:t xml:space="preserve">1) промышленная и коммунально-складская зона размещения объектов </w:t>
      </w:r>
      <w:r w:rsidRPr="00524209">
        <w:t>I</w:t>
      </w:r>
      <w:r>
        <w:t xml:space="preserve"> класса опасности (П1);</w:t>
      </w:r>
    </w:p>
    <w:p w:rsidR="00FC4906" w:rsidRDefault="00FC4906" w:rsidP="00FC4906">
      <w:r>
        <w:t xml:space="preserve">2) промышленная и коммунально-складская зона размещения объектов </w:t>
      </w:r>
      <w:r>
        <w:rPr>
          <w:lang w:val="en-US"/>
        </w:rPr>
        <w:t>II</w:t>
      </w:r>
      <w:r w:rsidRPr="000462E6">
        <w:t xml:space="preserve">, </w:t>
      </w:r>
      <w:r>
        <w:rPr>
          <w:lang w:val="en-US"/>
        </w:rPr>
        <w:t>III</w:t>
      </w:r>
      <w:r>
        <w:t>класса опасности (П2);</w:t>
      </w:r>
    </w:p>
    <w:p w:rsidR="00FC4906" w:rsidRDefault="00FC4906" w:rsidP="00FC4906">
      <w:r>
        <w:t xml:space="preserve">3) промышленная и коммунально-складская зона размещения объектов </w:t>
      </w:r>
      <w:r>
        <w:rPr>
          <w:lang w:val="en-US"/>
        </w:rPr>
        <w:t>IV</w:t>
      </w:r>
      <w:r w:rsidRPr="000462E6">
        <w:t xml:space="preserve">, </w:t>
      </w:r>
      <w:r>
        <w:rPr>
          <w:lang w:val="en-US"/>
        </w:rPr>
        <w:t>V</w:t>
      </w:r>
      <w:r>
        <w:t>класса опасности (П3);</w:t>
      </w:r>
    </w:p>
    <w:p w:rsidR="00FC4906" w:rsidRDefault="00FC4906" w:rsidP="00FC4906">
      <w:r>
        <w:t>4) зона объектов инженерной инфраструктуры (И);</w:t>
      </w:r>
    </w:p>
    <w:p w:rsidR="00FC4906" w:rsidRDefault="00FC4906" w:rsidP="00FC4906">
      <w:r>
        <w:t>5) зона объектов транспортной инфраструктуры (Т).</w:t>
      </w:r>
    </w:p>
    <w:p w:rsidR="00FC4906" w:rsidRPr="007B59E9" w:rsidRDefault="00FC4906" w:rsidP="00FC4906">
      <w:pPr>
        <w:pStyle w:val="30"/>
      </w:pPr>
      <w:bookmarkStart w:id="327" w:name="_Toc407028327"/>
      <w:r w:rsidRPr="007B59E9">
        <w:lastRenderedPageBreak/>
        <w:t xml:space="preserve">Статья </w:t>
      </w:r>
      <w:r>
        <w:t>36</w:t>
      </w:r>
      <w:r w:rsidRPr="007B59E9">
        <w:t xml:space="preserve">. П1. </w:t>
      </w:r>
      <w:bookmarkEnd w:id="320"/>
      <w:bookmarkEnd w:id="321"/>
      <w:bookmarkEnd w:id="322"/>
      <w:bookmarkEnd w:id="323"/>
      <w:bookmarkEnd w:id="324"/>
      <w:bookmarkEnd w:id="325"/>
      <w:bookmarkEnd w:id="326"/>
      <w:r>
        <w:t xml:space="preserve">Промышленная и коммунально-складская зона размещения объектов </w:t>
      </w:r>
      <w:r w:rsidRPr="00524209">
        <w:t>I</w:t>
      </w:r>
      <w:r>
        <w:t xml:space="preserve"> класса опасности</w:t>
      </w:r>
      <w:bookmarkEnd w:id="327"/>
    </w:p>
    <w:p w:rsidR="00FC4906" w:rsidRDefault="00FC4906" w:rsidP="00FC4906">
      <w:r>
        <w:t xml:space="preserve">1. </w:t>
      </w:r>
      <w:r w:rsidRPr="007B59E9">
        <w:t>Виды разрешённого использования земельных участков и объектов капитального строительства:</w:t>
      </w:r>
    </w:p>
    <w:tbl>
      <w:tblPr>
        <w:tblW w:w="9720" w:type="dxa"/>
        <w:tblLayout w:type="fixed"/>
        <w:tblCellMar>
          <w:left w:w="180" w:type="dxa"/>
          <w:right w:w="180" w:type="dxa"/>
        </w:tblCellMar>
        <w:tblLook w:val="0000" w:firstRow="0" w:lastRow="0" w:firstColumn="0" w:lastColumn="0" w:noHBand="0" w:noVBand="0"/>
      </w:tblPr>
      <w:tblGrid>
        <w:gridCol w:w="3600"/>
        <w:gridCol w:w="3060"/>
        <w:gridCol w:w="3060"/>
      </w:tblGrid>
      <w:tr w:rsidR="00FC4906" w:rsidRPr="004545D5" w:rsidTr="00CA662B">
        <w:trPr>
          <w:trHeight w:val="304"/>
        </w:trPr>
        <w:tc>
          <w:tcPr>
            <w:tcW w:w="360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Производственная деятельность</w:t>
            </w:r>
          </w:p>
          <w:p w:rsidR="00FC4906" w:rsidRDefault="00FC4906" w:rsidP="00CA662B">
            <w:pPr>
              <w:ind w:firstLine="0"/>
            </w:pPr>
            <w:r>
              <w:t>Деловое управление</w:t>
            </w:r>
          </w:p>
          <w:p w:rsidR="00FC4906" w:rsidRPr="004545D5" w:rsidRDefault="00FC4906" w:rsidP="00CA662B">
            <w:pPr>
              <w:ind w:firstLine="0"/>
            </w:pPr>
            <w:r w:rsidRPr="004545D5">
              <w:t>Магазины</w:t>
            </w:r>
          </w:p>
          <w:p w:rsidR="00FC4906" w:rsidRPr="004545D5" w:rsidRDefault="00FC4906" w:rsidP="00CA662B">
            <w:pPr>
              <w:ind w:firstLine="0"/>
            </w:pPr>
            <w:r w:rsidRPr="004545D5">
              <w:t>Общественное питание</w:t>
            </w:r>
          </w:p>
          <w:p w:rsidR="00FC4906" w:rsidRPr="004545D5" w:rsidRDefault="00FC4906" w:rsidP="00CA662B">
            <w:pPr>
              <w:ind w:firstLine="0"/>
            </w:pPr>
            <w:r w:rsidRPr="004545D5">
              <w:t>Рынки</w:t>
            </w:r>
          </w:p>
          <w:p w:rsidR="00FC4906" w:rsidRDefault="00FC4906" w:rsidP="00CA662B">
            <w:pPr>
              <w:ind w:firstLine="0"/>
            </w:pPr>
            <w:r w:rsidRPr="00103322">
              <w:t>Обслуживание автотранспорта</w:t>
            </w:r>
          </w:p>
          <w:p w:rsidR="00FC4906" w:rsidRDefault="00FC4906" w:rsidP="00CA662B">
            <w:pPr>
              <w:ind w:firstLine="0"/>
            </w:pPr>
            <w:r w:rsidRPr="00103322">
              <w:t>Железнодорожный транспорт</w:t>
            </w:r>
          </w:p>
          <w:p w:rsidR="00FC4906" w:rsidRDefault="00FC4906" w:rsidP="00CA662B">
            <w:pPr>
              <w:ind w:firstLine="0"/>
            </w:pPr>
            <w:r w:rsidRPr="00103322">
              <w:t>Автомобильный транспорт</w:t>
            </w:r>
          </w:p>
          <w:p w:rsidR="00FC4906" w:rsidRDefault="00FC4906" w:rsidP="00CA662B">
            <w:pPr>
              <w:ind w:firstLine="0"/>
            </w:pPr>
            <w:r>
              <w:t>Водный транспорт</w:t>
            </w:r>
          </w:p>
          <w:p w:rsidR="00FC4906" w:rsidRDefault="00FC4906" w:rsidP="00CA662B">
            <w:pPr>
              <w:ind w:firstLine="0"/>
            </w:pPr>
            <w:r>
              <w:t>Воздушный транспорт</w:t>
            </w:r>
          </w:p>
          <w:p w:rsidR="00FC4906" w:rsidRDefault="00FC4906" w:rsidP="00CA662B">
            <w:pPr>
              <w:ind w:firstLine="0"/>
            </w:pPr>
            <w:r w:rsidRPr="00103322">
              <w:t>Трубопроводный транспорт</w:t>
            </w:r>
          </w:p>
          <w:p w:rsidR="00FC4906" w:rsidRDefault="00FC4906" w:rsidP="00CA662B">
            <w:pPr>
              <w:ind w:firstLine="0"/>
            </w:pPr>
            <w:r w:rsidRPr="004545D5">
              <w:t>Коммунальное обслуживание</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t>Обеспечение внутреннего правопорядка</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pP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w:t>
      </w:r>
      <w:r>
        <w:t>и межевания</w:t>
      </w:r>
      <w:r w:rsidRPr="00105C17">
        <w:t xml:space="preserve">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 – 0 м:</w:t>
      </w:r>
    </w:p>
    <w:p w:rsidR="00FC4906" w:rsidRDefault="00FC4906" w:rsidP="00FC4906">
      <w:r>
        <w:lastRenderedPageBreak/>
        <w:t xml:space="preserve">3) Предельное количество надземных этажей или предельная высота зданий, строений, сооружений </w:t>
      </w:r>
      <w:r w:rsidRPr="00105C17">
        <w:t>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4) Максимальный процент застройки в границах земельного участка – 80 %;</w:t>
      </w:r>
    </w:p>
    <w:p w:rsidR="00FC4906" w:rsidRDefault="00FC4906" w:rsidP="00FC4906">
      <w:r>
        <w:t>5) Иные показатели:</w:t>
      </w:r>
    </w:p>
    <w:p w:rsidR="00FC4906" w:rsidRDefault="00FC4906" w:rsidP="00FC4906">
      <w:r>
        <w:t xml:space="preserve">а) класс опасности объектов, размещаемых в зоне – </w:t>
      </w:r>
      <w:r>
        <w:rPr>
          <w:lang w:val="en-US"/>
        </w:rPr>
        <w:t>I</w:t>
      </w:r>
      <w:r w:rsidRPr="0025261E">
        <w:t>-</w:t>
      </w:r>
      <w:r>
        <w:rPr>
          <w:lang w:val="en-US"/>
        </w:rPr>
        <w:t>V</w:t>
      </w:r>
      <w:r>
        <w:t>;</w:t>
      </w:r>
    </w:p>
    <w:p w:rsidR="00FC4906" w:rsidRPr="0025261E" w:rsidRDefault="00FC4906" w:rsidP="00FC4906">
      <w:r>
        <w:t xml:space="preserve">б) </w:t>
      </w:r>
      <w:r w:rsidRPr="0025261E">
        <w:t xml:space="preserve">размер санитарно-защитных зон при размещении объектов: </w:t>
      </w:r>
    </w:p>
    <w:p w:rsidR="00FC4906" w:rsidRDefault="00FC4906" w:rsidP="00FC4906">
      <w:r w:rsidRPr="0025261E">
        <w:t>- I класса опасности - 1000 м</w:t>
      </w:r>
      <w:r>
        <w:t>;</w:t>
      </w:r>
    </w:p>
    <w:p w:rsidR="00FC4906" w:rsidRDefault="00FC4906" w:rsidP="00FC4906">
      <w:r w:rsidRPr="0025261E">
        <w:t>- II класса опасности - 500 м</w:t>
      </w:r>
      <w:r>
        <w:t>;</w:t>
      </w:r>
    </w:p>
    <w:p w:rsidR="00FC4906" w:rsidRDefault="00FC4906" w:rsidP="00FC4906">
      <w:r w:rsidRPr="0025261E">
        <w:t>- III класса опасности - 300 м</w:t>
      </w:r>
      <w:r>
        <w:t>;</w:t>
      </w:r>
    </w:p>
    <w:p w:rsidR="00FC4906" w:rsidRDefault="00FC4906" w:rsidP="00FC4906">
      <w:r w:rsidRPr="0025261E">
        <w:t>- IV класса опасности - 100 м</w:t>
      </w:r>
      <w:r>
        <w:t>;</w:t>
      </w:r>
    </w:p>
    <w:p w:rsidR="00FC4906" w:rsidRDefault="00FC4906" w:rsidP="00FC4906">
      <w:r w:rsidRPr="0025261E">
        <w:t>- V класса опасности - 50 м</w:t>
      </w:r>
      <w:r>
        <w:t>;</w:t>
      </w:r>
    </w:p>
    <w:p w:rsidR="00FC4906" w:rsidRPr="007B59E9" w:rsidRDefault="00FC4906" w:rsidP="00FC4906">
      <w:r>
        <w:t xml:space="preserve">в) </w:t>
      </w:r>
      <w:r w:rsidRPr="007B59E9">
        <w:t xml:space="preserve">минимальный процент озеленения </w:t>
      </w:r>
      <w:r>
        <w:t>земельных</w:t>
      </w:r>
      <w:r w:rsidRPr="007B59E9">
        <w:t xml:space="preserve"> участков– 10 %.</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П1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328" w:name="_Toc300266021"/>
      <w:bookmarkStart w:id="329" w:name="_Toc316225239"/>
      <w:bookmarkStart w:id="330" w:name="_Toc369105237"/>
      <w:bookmarkStart w:id="331" w:name="_Toc406410658"/>
      <w:bookmarkStart w:id="332" w:name="_Toc406410856"/>
      <w:bookmarkStart w:id="333" w:name="_Toc406411736"/>
      <w:bookmarkStart w:id="334" w:name="_Toc406583145"/>
      <w:bookmarkStart w:id="335" w:name="_Toc407028328"/>
      <w:r w:rsidRPr="007B59E9">
        <w:t xml:space="preserve">Статья </w:t>
      </w:r>
      <w:r>
        <w:t>37</w:t>
      </w:r>
      <w:r w:rsidRPr="007B59E9">
        <w:t xml:space="preserve">. П2. </w:t>
      </w:r>
      <w:bookmarkEnd w:id="328"/>
      <w:bookmarkEnd w:id="329"/>
      <w:bookmarkEnd w:id="330"/>
      <w:bookmarkEnd w:id="331"/>
      <w:bookmarkEnd w:id="332"/>
      <w:bookmarkEnd w:id="333"/>
      <w:bookmarkEnd w:id="334"/>
      <w:r>
        <w:t xml:space="preserve">Промышленная и коммунально-складская зона размещения объектов </w:t>
      </w:r>
      <w:r>
        <w:rPr>
          <w:lang w:val="en-US"/>
        </w:rPr>
        <w:t>II</w:t>
      </w:r>
      <w:r w:rsidRPr="000462E6">
        <w:t xml:space="preserve">, </w:t>
      </w:r>
      <w:r>
        <w:rPr>
          <w:lang w:val="en-US"/>
        </w:rPr>
        <w:t>III</w:t>
      </w:r>
      <w:r>
        <w:t xml:space="preserve"> класса опасности</w:t>
      </w:r>
      <w:bookmarkEnd w:id="335"/>
    </w:p>
    <w:p w:rsidR="00FC4906" w:rsidRDefault="00FC4906" w:rsidP="00FC4906">
      <w:bookmarkStart w:id="336" w:name="_Toc406410659"/>
      <w:bookmarkStart w:id="337" w:name="_Toc406410857"/>
      <w:bookmarkStart w:id="338" w:name="_Toc406411737"/>
      <w:bookmarkStart w:id="339" w:name="_Toc406583146"/>
      <w:r>
        <w:t xml:space="preserve">1. </w:t>
      </w:r>
      <w:r w:rsidRPr="007B59E9">
        <w:t>Виды разрешённого использования земельных участков и объектов капитального строительства:</w:t>
      </w:r>
    </w:p>
    <w:tbl>
      <w:tblPr>
        <w:tblW w:w="9720" w:type="dxa"/>
        <w:tblLayout w:type="fixed"/>
        <w:tblCellMar>
          <w:left w:w="180" w:type="dxa"/>
          <w:right w:w="180" w:type="dxa"/>
        </w:tblCellMar>
        <w:tblLook w:val="0000" w:firstRow="0" w:lastRow="0" w:firstColumn="0" w:lastColumn="0" w:noHBand="0" w:noVBand="0"/>
      </w:tblPr>
      <w:tblGrid>
        <w:gridCol w:w="3600"/>
        <w:gridCol w:w="3060"/>
        <w:gridCol w:w="3060"/>
      </w:tblGrid>
      <w:tr w:rsidR="00FC4906" w:rsidRPr="004545D5" w:rsidTr="00CA662B">
        <w:trPr>
          <w:trHeight w:val="304"/>
          <w:tblHeader/>
        </w:trPr>
        <w:tc>
          <w:tcPr>
            <w:tcW w:w="360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Производственная деятельность</w:t>
            </w:r>
          </w:p>
          <w:p w:rsidR="00FC4906" w:rsidRDefault="00FC4906" w:rsidP="00CA662B">
            <w:pPr>
              <w:ind w:firstLine="0"/>
            </w:pPr>
            <w:r>
              <w:t>Обеспечение сельскохозяйственного производства</w:t>
            </w:r>
          </w:p>
          <w:p w:rsidR="00FC4906" w:rsidRDefault="00FC4906" w:rsidP="00CA662B">
            <w:pPr>
              <w:ind w:firstLine="0"/>
            </w:pPr>
            <w:r>
              <w:t>Деловое управление</w:t>
            </w:r>
          </w:p>
          <w:p w:rsidR="00FC4906" w:rsidRPr="004545D5" w:rsidRDefault="00FC4906" w:rsidP="00CA662B">
            <w:pPr>
              <w:ind w:firstLine="0"/>
            </w:pPr>
            <w:r w:rsidRPr="004545D5">
              <w:t>Магазины</w:t>
            </w:r>
          </w:p>
          <w:p w:rsidR="00FC4906" w:rsidRPr="004545D5" w:rsidRDefault="00FC4906" w:rsidP="00CA662B">
            <w:pPr>
              <w:ind w:firstLine="0"/>
            </w:pPr>
            <w:r w:rsidRPr="004545D5">
              <w:t>Общественное питание</w:t>
            </w:r>
          </w:p>
          <w:p w:rsidR="00FC4906" w:rsidRPr="004545D5" w:rsidRDefault="00FC4906" w:rsidP="00CA662B">
            <w:pPr>
              <w:ind w:firstLine="0"/>
            </w:pPr>
            <w:r w:rsidRPr="004545D5">
              <w:t>Рынки</w:t>
            </w:r>
          </w:p>
          <w:p w:rsidR="00FC4906" w:rsidRDefault="00FC4906" w:rsidP="00CA662B">
            <w:pPr>
              <w:ind w:firstLine="0"/>
            </w:pPr>
            <w:r w:rsidRPr="00103322">
              <w:t>Обслуживание автотранспорта</w:t>
            </w:r>
          </w:p>
          <w:p w:rsidR="00FC4906" w:rsidRDefault="00FC4906" w:rsidP="00CA662B">
            <w:pPr>
              <w:ind w:firstLine="0"/>
            </w:pPr>
            <w:r w:rsidRPr="00103322">
              <w:t>Железнодорожный транспорт</w:t>
            </w:r>
          </w:p>
          <w:p w:rsidR="00FC4906" w:rsidRDefault="00FC4906" w:rsidP="00CA662B">
            <w:pPr>
              <w:ind w:firstLine="0"/>
            </w:pPr>
            <w:r w:rsidRPr="00103322">
              <w:t>Автомобильный транспорт</w:t>
            </w:r>
          </w:p>
          <w:p w:rsidR="00FC4906" w:rsidRDefault="00FC4906" w:rsidP="00CA662B">
            <w:pPr>
              <w:ind w:firstLine="0"/>
            </w:pPr>
            <w:r>
              <w:t>Водный транспорт</w:t>
            </w:r>
          </w:p>
          <w:p w:rsidR="00FC4906" w:rsidRDefault="00FC4906" w:rsidP="00CA662B">
            <w:pPr>
              <w:ind w:firstLine="0"/>
            </w:pPr>
            <w:r>
              <w:lastRenderedPageBreak/>
              <w:t>Воздушный транспорт</w:t>
            </w:r>
          </w:p>
          <w:p w:rsidR="00FC4906" w:rsidRDefault="00FC4906" w:rsidP="00CA662B">
            <w:pPr>
              <w:ind w:firstLine="0"/>
            </w:pPr>
            <w:r w:rsidRPr="00103322">
              <w:t>Трубопроводный транспорт</w:t>
            </w:r>
          </w:p>
          <w:p w:rsidR="00FC4906" w:rsidRDefault="00FC4906" w:rsidP="00CA662B">
            <w:pPr>
              <w:ind w:firstLine="0"/>
            </w:pPr>
            <w:r w:rsidRPr="004545D5">
              <w:t>Коммунальное обслуживание</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t>Обеспечение внутреннего правопорядка</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pP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w:t>
      </w:r>
      <w:r>
        <w:t xml:space="preserve"> и межевания</w:t>
      </w:r>
      <w:r w:rsidRPr="00105C17">
        <w:t xml:space="preserve">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 – 0 м:</w:t>
      </w:r>
    </w:p>
    <w:p w:rsidR="00FC4906" w:rsidRDefault="00FC4906" w:rsidP="00FC4906">
      <w:r>
        <w:t xml:space="preserve">3) Предельное количество надземных этажей или предельная высота зданий, строений, сооружений </w:t>
      </w:r>
      <w:r w:rsidRPr="00105C17">
        <w:t>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4) Максимальный процент застройки в границах земельного участка – 80 %;</w:t>
      </w:r>
    </w:p>
    <w:p w:rsidR="00FC4906" w:rsidRDefault="00FC4906" w:rsidP="00FC4906">
      <w:r>
        <w:t>5) Иные показатели:</w:t>
      </w:r>
    </w:p>
    <w:p w:rsidR="00FC4906" w:rsidRDefault="00FC4906" w:rsidP="00FC4906">
      <w:r>
        <w:t xml:space="preserve">а) класс опасности объектов, размещаемых в зоне – </w:t>
      </w:r>
      <w:r>
        <w:rPr>
          <w:lang w:val="en-US"/>
        </w:rPr>
        <w:t>II</w:t>
      </w:r>
      <w:r w:rsidRPr="0025261E">
        <w:t>-</w:t>
      </w:r>
      <w:r>
        <w:rPr>
          <w:lang w:val="en-US"/>
        </w:rPr>
        <w:t>V</w:t>
      </w:r>
      <w:r>
        <w:t>;</w:t>
      </w:r>
    </w:p>
    <w:p w:rsidR="00FC4906" w:rsidRPr="0025261E" w:rsidRDefault="00FC4906" w:rsidP="00FC4906">
      <w:r>
        <w:t xml:space="preserve">б) </w:t>
      </w:r>
      <w:r w:rsidRPr="0025261E">
        <w:t xml:space="preserve">размер санитарно-защитных зон при размещении объектов: </w:t>
      </w:r>
    </w:p>
    <w:p w:rsidR="00FC4906" w:rsidRDefault="00FC4906" w:rsidP="00FC4906">
      <w:r w:rsidRPr="0025261E">
        <w:t>- II класса опасности - 500 м</w:t>
      </w:r>
      <w:r>
        <w:t>;</w:t>
      </w:r>
    </w:p>
    <w:p w:rsidR="00FC4906" w:rsidRDefault="00FC4906" w:rsidP="00FC4906">
      <w:r w:rsidRPr="0025261E">
        <w:t>- III класса опасности - 300 м</w:t>
      </w:r>
      <w:r>
        <w:t>;</w:t>
      </w:r>
    </w:p>
    <w:p w:rsidR="00FC4906" w:rsidRDefault="00FC4906" w:rsidP="00FC4906">
      <w:r w:rsidRPr="0025261E">
        <w:t>- IV класса опасности - 100 м</w:t>
      </w:r>
      <w:r>
        <w:t>;</w:t>
      </w:r>
    </w:p>
    <w:p w:rsidR="00FC4906" w:rsidRDefault="00FC4906" w:rsidP="00FC4906">
      <w:r w:rsidRPr="0025261E">
        <w:t>- V класса опасности - 50 м</w:t>
      </w:r>
      <w:r>
        <w:t>;</w:t>
      </w:r>
    </w:p>
    <w:p w:rsidR="00FC4906" w:rsidRPr="007B59E9" w:rsidRDefault="00FC4906" w:rsidP="00FC4906">
      <w:r>
        <w:t xml:space="preserve">в) </w:t>
      </w:r>
      <w:r w:rsidRPr="007B59E9">
        <w:t xml:space="preserve">минимальный процент озеленения </w:t>
      </w:r>
      <w:r>
        <w:t>земельных</w:t>
      </w:r>
      <w:r w:rsidRPr="007B59E9">
        <w:t xml:space="preserve"> участков– 10 %.</w:t>
      </w:r>
    </w:p>
    <w:p w:rsidR="00FC4906" w:rsidRPr="007B59E9" w:rsidRDefault="00FC4906" w:rsidP="00FC4906">
      <w:r w:rsidRPr="00D15DD7">
        <w:lastRenderedPageBreak/>
        <w:t>3. Ограничения использования земельных участков и объектов капитального строительства, находящихся в зоне П</w:t>
      </w:r>
      <w:r>
        <w:t>2</w:t>
      </w:r>
      <w:r w:rsidRPr="00D15DD7">
        <w:t xml:space="preserve">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340" w:name="_Toc407028329"/>
      <w:r w:rsidRPr="007B59E9">
        <w:t xml:space="preserve">Статья </w:t>
      </w:r>
      <w:r>
        <w:t>38</w:t>
      </w:r>
      <w:r w:rsidRPr="007B59E9">
        <w:t>. П</w:t>
      </w:r>
      <w:r>
        <w:t>3</w:t>
      </w:r>
      <w:r w:rsidRPr="007B59E9">
        <w:t xml:space="preserve">. </w:t>
      </w:r>
      <w:r>
        <w:t xml:space="preserve">Промышленная и коммунально-складская зона размещения объектов </w:t>
      </w:r>
      <w:r>
        <w:rPr>
          <w:lang w:val="en-US"/>
        </w:rPr>
        <w:t>IV</w:t>
      </w:r>
      <w:r w:rsidRPr="00AE5304">
        <w:t xml:space="preserve">, </w:t>
      </w:r>
      <w:r>
        <w:rPr>
          <w:lang w:val="en-US"/>
        </w:rPr>
        <w:t>V</w:t>
      </w:r>
      <w:r>
        <w:t xml:space="preserve"> класса опасности</w:t>
      </w:r>
      <w:bookmarkEnd w:id="340"/>
    </w:p>
    <w:p w:rsidR="00FC4906" w:rsidRDefault="00FC4906" w:rsidP="00FC4906">
      <w:r>
        <w:t xml:space="preserve">1. </w:t>
      </w:r>
      <w:r w:rsidRPr="007B59E9">
        <w:t>Виды разрешённого использования земельных участков и объектов капитального строительства:</w:t>
      </w:r>
    </w:p>
    <w:tbl>
      <w:tblPr>
        <w:tblW w:w="9720" w:type="dxa"/>
        <w:tblLayout w:type="fixed"/>
        <w:tblCellMar>
          <w:left w:w="180" w:type="dxa"/>
          <w:right w:w="180" w:type="dxa"/>
        </w:tblCellMar>
        <w:tblLook w:val="0000" w:firstRow="0" w:lastRow="0" w:firstColumn="0" w:lastColumn="0" w:noHBand="0" w:noVBand="0"/>
      </w:tblPr>
      <w:tblGrid>
        <w:gridCol w:w="3600"/>
        <w:gridCol w:w="3060"/>
        <w:gridCol w:w="3060"/>
      </w:tblGrid>
      <w:tr w:rsidR="00FC4906" w:rsidRPr="004545D5" w:rsidTr="00CA662B">
        <w:trPr>
          <w:trHeight w:val="304"/>
        </w:trPr>
        <w:tc>
          <w:tcPr>
            <w:tcW w:w="360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Производственная деятельность</w:t>
            </w:r>
          </w:p>
          <w:p w:rsidR="00FC4906" w:rsidRDefault="00FC4906" w:rsidP="00CA662B">
            <w:pPr>
              <w:ind w:firstLine="0"/>
            </w:pPr>
            <w:r>
              <w:t>Деловое управление</w:t>
            </w:r>
          </w:p>
          <w:p w:rsidR="00FC4906" w:rsidRPr="004545D5" w:rsidRDefault="00FC4906" w:rsidP="00CA662B">
            <w:pPr>
              <w:ind w:firstLine="0"/>
            </w:pPr>
            <w:r w:rsidRPr="004545D5">
              <w:t>Торговые центры (торгово-развлекательные центры)</w:t>
            </w:r>
          </w:p>
          <w:p w:rsidR="00FC4906" w:rsidRPr="004545D5" w:rsidRDefault="00FC4906" w:rsidP="00CA662B">
            <w:pPr>
              <w:ind w:firstLine="0"/>
            </w:pPr>
            <w:r w:rsidRPr="004545D5">
              <w:t>Рынки</w:t>
            </w:r>
          </w:p>
          <w:p w:rsidR="00FC4906" w:rsidRPr="004545D5" w:rsidRDefault="00FC4906" w:rsidP="00CA662B">
            <w:pPr>
              <w:ind w:firstLine="0"/>
            </w:pPr>
            <w:r w:rsidRPr="004545D5">
              <w:t>Магазины</w:t>
            </w:r>
          </w:p>
          <w:p w:rsidR="00FC4906" w:rsidRPr="004545D5" w:rsidRDefault="00FC4906" w:rsidP="00CA662B">
            <w:pPr>
              <w:ind w:firstLine="0"/>
            </w:pPr>
            <w:r w:rsidRPr="004545D5">
              <w:t>Банковская и страховая деятельность</w:t>
            </w:r>
          </w:p>
          <w:p w:rsidR="00FC4906" w:rsidRPr="004545D5" w:rsidRDefault="00FC4906" w:rsidP="00CA662B">
            <w:pPr>
              <w:ind w:firstLine="0"/>
            </w:pPr>
            <w:r w:rsidRPr="004545D5">
              <w:t>Общественное питание</w:t>
            </w:r>
          </w:p>
          <w:p w:rsidR="00FC4906" w:rsidRDefault="00FC4906" w:rsidP="00CA662B">
            <w:pPr>
              <w:ind w:firstLine="0"/>
            </w:pPr>
            <w:r w:rsidRPr="00103322">
              <w:t>Обслуживание автотранспорта</w:t>
            </w:r>
          </w:p>
          <w:p w:rsidR="00FC4906" w:rsidRDefault="00FC4906" w:rsidP="00CA662B">
            <w:pPr>
              <w:ind w:firstLine="0"/>
            </w:pPr>
            <w:r w:rsidRPr="00103322">
              <w:t>Железнодорожный транспорт</w:t>
            </w:r>
          </w:p>
          <w:p w:rsidR="00FC4906" w:rsidRDefault="00FC4906" w:rsidP="00CA662B">
            <w:pPr>
              <w:ind w:firstLine="0"/>
            </w:pPr>
            <w:r w:rsidRPr="00103322">
              <w:t>Автомобильный транспорт</w:t>
            </w:r>
          </w:p>
          <w:p w:rsidR="00FC4906" w:rsidRDefault="00FC4906" w:rsidP="00CA662B">
            <w:pPr>
              <w:ind w:firstLine="0"/>
            </w:pPr>
            <w:r>
              <w:t>Водный транспорт</w:t>
            </w:r>
          </w:p>
          <w:p w:rsidR="00FC4906" w:rsidRDefault="00FC4906" w:rsidP="00CA662B">
            <w:pPr>
              <w:ind w:firstLine="0"/>
            </w:pPr>
            <w:r>
              <w:t>Воздушный транспорт</w:t>
            </w:r>
          </w:p>
          <w:p w:rsidR="00FC4906" w:rsidRDefault="00FC4906" w:rsidP="00CA662B">
            <w:pPr>
              <w:ind w:firstLine="0"/>
            </w:pPr>
            <w:r w:rsidRPr="00103322">
              <w:t>Трубопроводный транспорт</w:t>
            </w:r>
          </w:p>
          <w:p w:rsidR="00FC4906" w:rsidRDefault="00FC4906" w:rsidP="00CA662B">
            <w:pPr>
              <w:ind w:firstLine="0"/>
            </w:pPr>
            <w:r w:rsidRPr="004545D5">
              <w:t>Коммунальное обслуживание</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t>Обеспечение внутреннего правопорядка</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pP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 – 0 м:</w:t>
      </w:r>
    </w:p>
    <w:p w:rsidR="00FC4906" w:rsidRDefault="00FC4906" w:rsidP="00FC4906">
      <w:r>
        <w:t xml:space="preserve">3) Предельное количество надземных этажей или предельная высота зданий, строений, сооружений </w:t>
      </w:r>
      <w:r w:rsidRPr="00105C17">
        <w:t>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4) Максимальный процент застройки в границах земельного участка – 80 %;</w:t>
      </w:r>
    </w:p>
    <w:p w:rsidR="00FC4906" w:rsidRDefault="00FC4906" w:rsidP="00FC4906">
      <w:r>
        <w:t>5) Иные показатели:</w:t>
      </w:r>
    </w:p>
    <w:p w:rsidR="00FC4906" w:rsidRDefault="00FC4906" w:rsidP="00FC4906">
      <w:r>
        <w:t xml:space="preserve">а) класс опасности объектов, размещаемых в зоне – </w:t>
      </w:r>
      <w:r>
        <w:rPr>
          <w:lang w:val="en-US"/>
        </w:rPr>
        <w:t>IV</w:t>
      </w:r>
      <w:r w:rsidRPr="0025261E">
        <w:t>-</w:t>
      </w:r>
      <w:r>
        <w:rPr>
          <w:lang w:val="en-US"/>
        </w:rPr>
        <w:t>V</w:t>
      </w:r>
      <w:r>
        <w:t>;</w:t>
      </w:r>
    </w:p>
    <w:p w:rsidR="00FC4906" w:rsidRPr="0025261E" w:rsidRDefault="00FC4906" w:rsidP="00FC4906">
      <w:r>
        <w:t xml:space="preserve">б) </w:t>
      </w:r>
      <w:r w:rsidRPr="0025261E">
        <w:t xml:space="preserve">размер санитарно-защитных зон при размещении объектов: </w:t>
      </w:r>
    </w:p>
    <w:p w:rsidR="00FC4906" w:rsidRDefault="00FC4906" w:rsidP="00FC4906">
      <w:r w:rsidRPr="0025261E">
        <w:t>- IV класса опасности - 100 м</w:t>
      </w:r>
      <w:r>
        <w:t>;</w:t>
      </w:r>
    </w:p>
    <w:p w:rsidR="00FC4906" w:rsidRDefault="00FC4906" w:rsidP="00FC4906">
      <w:r w:rsidRPr="0025261E">
        <w:t>- V класса опасности - 50 м</w:t>
      </w:r>
      <w:r>
        <w:t>;</w:t>
      </w:r>
    </w:p>
    <w:p w:rsidR="00FC4906" w:rsidRPr="007B59E9" w:rsidRDefault="00FC4906" w:rsidP="00FC4906">
      <w:r>
        <w:t xml:space="preserve">в) </w:t>
      </w:r>
      <w:r w:rsidRPr="007B59E9">
        <w:t xml:space="preserve">минимальный процент озеленения </w:t>
      </w:r>
      <w:r>
        <w:t>земельных</w:t>
      </w:r>
      <w:r w:rsidRPr="007B59E9">
        <w:t xml:space="preserve"> участков– 10 %.</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П</w:t>
      </w:r>
      <w:r>
        <w:t>3</w:t>
      </w:r>
      <w:r w:rsidRPr="00D15DD7">
        <w:t xml:space="preserve">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341" w:name="_Toc407028330"/>
      <w:r w:rsidRPr="007B59E9">
        <w:t xml:space="preserve">Статья </w:t>
      </w:r>
      <w:r>
        <w:t>39</w:t>
      </w:r>
      <w:r w:rsidRPr="007B59E9">
        <w:t xml:space="preserve">. И. Зона </w:t>
      </w:r>
      <w:r>
        <w:t xml:space="preserve">объектов </w:t>
      </w:r>
      <w:r w:rsidRPr="007B59E9">
        <w:t>инженерной инфраструктуры</w:t>
      </w:r>
      <w:bookmarkEnd w:id="336"/>
      <w:bookmarkEnd w:id="337"/>
      <w:bookmarkEnd w:id="338"/>
      <w:bookmarkEnd w:id="339"/>
      <w:bookmarkEnd w:id="341"/>
    </w:p>
    <w:p w:rsidR="00FC4906" w:rsidRDefault="00FC4906" w:rsidP="00FC4906">
      <w:r>
        <w:t xml:space="preserve">1. </w:t>
      </w:r>
      <w:r w:rsidRPr="007B59E9">
        <w:t>Виды разрешённого использования земельных участков и объектов капитального строительства:</w:t>
      </w:r>
    </w:p>
    <w:tbl>
      <w:tblPr>
        <w:tblW w:w="9720" w:type="dxa"/>
        <w:tblLayout w:type="fixed"/>
        <w:tblCellMar>
          <w:left w:w="180" w:type="dxa"/>
          <w:right w:w="180" w:type="dxa"/>
        </w:tblCellMar>
        <w:tblLook w:val="0000" w:firstRow="0" w:lastRow="0" w:firstColumn="0" w:lastColumn="0" w:noHBand="0" w:noVBand="0"/>
      </w:tblPr>
      <w:tblGrid>
        <w:gridCol w:w="3600"/>
        <w:gridCol w:w="3060"/>
        <w:gridCol w:w="3060"/>
      </w:tblGrid>
      <w:tr w:rsidR="00FC4906" w:rsidRPr="004545D5" w:rsidTr="00CA662B">
        <w:trPr>
          <w:trHeight w:val="304"/>
          <w:tblHeader/>
        </w:trPr>
        <w:tc>
          <w:tcPr>
            <w:tcW w:w="360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Коммунальное обслуживание</w:t>
            </w:r>
          </w:p>
          <w:p w:rsidR="00FC4906" w:rsidRDefault="00FC4906" w:rsidP="00CA662B">
            <w:pPr>
              <w:ind w:firstLine="0"/>
            </w:pPr>
            <w:r>
              <w:t>Энергетика</w:t>
            </w:r>
          </w:p>
          <w:p w:rsidR="00FC4906" w:rsidRDefault="00FC4906" w:rsidP="00CA662B">
            <w:pPr>
              <w:ind w:firstLine="0"/>
            </w:pPr>
            <w:r>
              <w:t>Связь</w:t>
            </w:r>
          </w:p>
          <w:p w:rsidR="00FC4906" w:rsidRDefault="00FC4906" w:rsidP="00CA662B">
            <w:pPr>
              <w:ind w:firstLine="0"/>
            </w:pPr>
            <w:r>
              <w:t>Трубопроводный транспорт</w:t>
            </w:r>
          </w:p>
          <w:p w:rsidR="00FC4906" w:rsidRDefault="00FC4906" w:rsidP="00CA662B">
            <w:pPr>
              <w:ind w:firstLine="0"/>
            </w:pPr>
            <w:r>
              <w:t>Общее пользование водными объектами</w:t>
            </w:r>
          </w:p>
          <w:p w:rsidR="00FC4906" w:rsidRDefault="00FC4906" w:rsidP="00CA662B">
            <w:pPr>
              <w:ind w:firstLine="0"/>
            </w:pPr>
            <w:r>
              <w:lastRenderedPageBreak/>
              <w:t>Специальное пользование водными объектами</w:t>
            </w:r>
          </w:p>
          <w:p w:rsidR="00FC4906" w:rsidRDefault="00FC4906" w:rsidP="00CA662B">
            <w:pPr>
              <w:ind w:firstLine="0"/>
            </w:pPr>
            <w:r w:rsidRPr="00103322">
              <w:t>Гидротехнические сооружения</w:t>
            </w:r>
          </w:p>
          <w:p w:rsidR="00FC4906" w:rsidRPr="004545D5" w:rsidRDefault="00FC4906" w:rsidP="00CA662B">
            <w:pPr>
              <w:ind w:firstLine="0"/>
            </w:pPr>
            <w:r>
              <w:t>Линейные объекты инженерной и транспортной инфраструктур</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pP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 – 0 м:</w:t>
      </w:r>
    </w:p>
    <w:p w:rsidR="00FC4906" w:rsidRDefault="00FC4906" w:rsidP="00FC4906">
      <w:r>
        <w:t xml:space="preserve">3) Предельное количество надземных этажей или предельная высота зданий, строений, сооружений </w:t>
      </w:r>
      <w:r w:rsidRPr="00105C17">
        <w:t>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4) Максимальный процент застройки в границах земельного участка – 80 %;</w:t>
      </w:r>
    </w:p>
    <w:p w:rsidR="00FC4906" w:rsidRDefault="00FC4906" w:rsidP="00FC4906">
      <w:r>
        <w:t>5) Иные показатели:</w:t>
      </w:r>
    </w:p>
    <w:p w:rsidR="00FC4906" w:rsidRDefault="00FC4906" w:rsidP="00FC4906">
      <w:r>
        <w:t xml:space="preserve">а) класс опасности объектов, размещаемых в зоне – </w:t>
      </w:r>
      <w:r>
        <w:rPr>
          <w:lang w:val="en-US"/>
        </w:rPr>
        <w:t>II</w:t>
      </w:r>
      <w:r w:rsidRPr="0025261E">
        <w:t>-</w:t>
      </w:r>
      <w:r>
        <w:rPr>
          <w:lang w:val="en-US"/>
        </w:rPr>
        <w:t>V</w:t>
      </w:r>
      <w:r>
        <w:t>;</w:t>
      </w:r>
    </w:p>
    <w:p w:rsidR="00FC4906" w:rsidRPr="00D15DD7" w:rsidRDefault="00FC4906" w:rsidP="00FC4906">
      <w:r w:rsidRPr="00D15DD7">
        <w:t xml:space="preserve">б) размер санитарно-защитных зон при размещении объектов: </w:t>
      </w:r>
    </w:p>
    <w:p w:rsidR="00FC4906" w:rsidRDefault="00FC4906" w:rsidP="00FC4906">
      <w:r w:rsidRPr="0025261E">
        <w:t>- II класса опасности - 500 м</w:t>
      </w:r>
      <w:r>
        <w:t>;</w:t>
      </w:r>
    </w:p>
    <w:p w:rsidR="00FC4906" w:rsidRDefault="00FC4906" w:rsidP="00FC4906">
      <w:r w:rsidRPr="0025261E">
        <w:t>- III класса опасности - 300 м</w:t>
      </w:r>
      <w:r>
        <w:t>;</w:t>
      </w:r>
    </w:p>
    <w:p w:rsidR="00FC4906" w:rsidRDefault="00FC4906" w:rsidP="00FC4906">
      <w:r w:rsidRPr="0025261E">
        <w:t>- IV класса опасности - 100 м</w:t>
      </w:r>
      <w:r>
        <w:t>;</w:t>
      </w:r>
    </w:p>
    <w:p w:rsidR="00FC4906" w:rsidRDefault="00FC4906" w:rsidP="00FC4906">
      <w:r w:rsidRPr="0025261E">
        <w:t>- V класса опасности - 50 м</w:t>
      </w:r>
      <w:r>
        <w:t>;</w:t>
      </w:r>
    </w:p>
    <w:p w:rsidR="00FC4906" w:rsidRPr="007B59E9" w:rsidRDefault="00FC4906" w:rsidP="00FC4906">
      <w:r>
        <w:t xml:space="preserve">в) </w:t>
      </w:r>
      <w:r w:rsidRPr="007B59E9">
        <w:t xml:space="preserve">минимальный процент озеленения </w:t>
      </w:r>
      <w:r>
        <w:t>земельных</w:t>
      </w:r>
      <w:r w:rsidRPr="007B59E9">
        <w:t xml:space="preserve"> участков– 10 %.</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Ии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342" w:name="_Toc406410660"/>
      <w:bookmarkStart w:id="343" w:name="_Toc406410858"/>
      <w:bookmarkStart w:id="344" w:name="_Toc406411738"/>
      <w:bookmarkStart w:id="345" w:name="_Toc406583147"/>
      <w:bookmarkStart w:id="346" w:name="_Toc407028331"/>
      <w:r w:rsidRPr="007B59E9">
        <w:lastRenderedPageBreak/>
        <w:t>Статья 4</w:t>
      </w:r>
      <w:r>
        <w:t>0</w:t>
      </w:r>
      <w:r w:rsidRPr="007B59E9">
        <w:t xml:space="preserve">. Т. Зона </w:t>
      </w:r>
      <w:r>
        <w:t xml:space="preserve">объектов </w:t>
      </w:r>
      <w:r w:rsidRPr="007B59E9">
        <w:t>транспортной инфраструктуры</w:t>
      </w:r>
      <w:bookmarkEnd w:id="342"/>
      <w:bookmarkEnd w:id="343"/>
      <w:bookmarkEnd w:id="344"/>
      <w:bookmarkEnd w:id="345"/>
      <w:bookmarkEnd w:id="346"/>
    </w:p>
    <w:p w:rsidR="00FC4906" w:rsidRDefault="00FC4906" w:rsidP="00FC4906">
      <w:r>
        <w:t xml:space="preserve">1. </w:t>
      </w:r>
      <w:r w:rsidRPr="007B59E9">
        <w:t>Виды разрешённого использования земельных участков и объектов капитального строительства:</w:t>
      </w:r>
    </w:p>
    <w:tbl>
      <w:tblPr>
        <w:tblW w:w="9720" w:type="dxa"/>
        <w:tblLayout w:type="fixed"/>
        <w:tblCellMar>
          <w:left w:w="180" w:type="dxa"/>
          <w:right w:w="180" w:type="dxa"/>
        </w:tblCellMar>
        <w:tblLook w:val="0000" w:firstRow="0" w:lastRow="0" w:firstColumn="0" w:lastColumn="0" w:noHBand="0" w:noVBand="0"/>
      </w:tblPr>
      <w:tblGrid>
        <w:gridCol w:w="3600"/>
        <w:gridCol w:w="3060"/>
        <w:gridCol w:w="3060"/>
      </w:tblGrid>
      <w:tr w:rsidR="00FC4906" w:rsidRPr="004545D5" w:rsidTr="00CA662B">
        <w:trPr>
          <w:trHeight w:val="304"/>
        </w:trPr>
        <w:tc>
          <w:tcPr>
            <w:tcW w:w="3600" w:type="dxa"/>
            <w:tcBorders>
              <w:top w:val="single" w:sz="8" w:space="0" w:color="auto"/>
              <w:left w:val="single" w:sz="8" w:space="0" w:color="auto"/>
              <w:bottom w:val="single" w:sz="8" w:space="0" w:color="auto"/>
              <w:right w:val="nil"/>
            </w:tcBorders>
          </w:tcPr>
          <w:p w:rsidR="00FC4906" w:rsidRPr="004545D5" w:rsidRDefault="00FC4906" w:rsidP="00CA662B">
            <w:pPr>
              <w:ind w:firstLine="0"/>
            </w:pPr>
            <w:r w:rsidRPr="004545D5">
              <w:t>Основные виды разрешённого</w:t>
            </w:r>
          </w:p>
          <w:p w:rsidR="00FC4906" w:rsidRPr="004545D5" w:rsidRDefault="00FC4906" w:rsidP="00CA662B">
            <w:pPr>
              <w:ind w:firstLine="0"/>
            </w:pPr>
            <w:r w:rsidRPr="004545D5">
              <w:t>использования</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pPr>
            <w:r w:rsidRPr="004545D5">
              <w:t>Условно разрешённые</w:t>
            </w:r>
          </w:p>
          <w:p w:rsidR="00FC4906" w:rsidRPr="004545D5" w:rsidRDefault="00FC4906" w:rsidP="00CA662B">
            <w:pPr>
              <w:ind w:firstLine="0"/>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pPr>
            <w:r w:rsidRPr="004545D5">
              <w:t>Вспомогательные виды</w:t>
            </w:r>
          </w:p>
          <w:p w:rsidR="00FC4906" w:rsidRPr="004545D5" w:rsidRDefault="00FC4906" w:rsidP="00CA662B">
            <w:pPr>
              <w:ind w:firstLine="0"/>
            </w:pPr>
            <w:r w:rsidRPr="004545D5">
              <w:t>использования</w:t>
            </w:r>
          </w:p>
        </w:tc>
      </w:tr>
      <w:tr w:rsidR="00FC4906" w:rsidRPr="004545D5"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Железнодорожный транспорт</w:t>
            </w:r>
          </w:p>
          <w:p w:rsidR="00FC4906" w:rsidRDefault="00FC4906" w:rsidP="00CA662B">
            <w:pPr>
              <w:ind w:firstLine="0"/>
            </w:pPr>
            <w:r w:rsidRPr="00103322">
              <w:t>Автомобильный транспорт</w:t>
            </w:r>
          </w:p>
          <w:p w:rsidR="00FC4906" w:rsidRDefault="00FC4906" w:rsidP="00CA662B">
            <w:pPr>
              <w:ind w:firstLine="0"/>
            </w:pPr>
            <w:r>
              <w:t>Во</w:t>
            </w:r>
            <w:r w:rsidRPr="00103322">
              <w:t>дный транспорт</w:t>
            </w:r>
          </w:p>
          <w:p w:rsidR="00FC4906" w:rsidRDefault="00FC4906" w:rsidP="00CA662B">
            <w:pPr>
              <w:ind w:firstLine="0"/>
            </w:pPr>
            <w:r w:rsidRPr="00103322">
              <w:t>Воздушный транспорт</w:t>
            </w:r>
          </w:p>
          <w:p w:rsidR="00FC4906" w:rsidRDefault="00FC4906" w:rsidP="00CA662B">
            <w:pPr>
              <w:ind w:firstLine="0"/>
            </w:pPr>
            <w:r w:rsidRPr="00103322">
              <w:t>Трубопроводный транспорт</w:t>
            </w:r>
          </w:p>
          <w:p w:rsidR="00FC4906" w:rsidRDefault="00FC4906" w:rsidP="00CA662B">
            <w:pPr>
              <w:ind w:firstLine="0"/>
            </w:pPr>
            <w:r>
              <w:t>Склады</w:t>
            </w:r>
          </w:p>
          <w:p w:rsidR="00FC4906" w:rsidRDefault="00FC4906" w:rsidP="00CA662B">
            <w:pPr>
              <w:ind w:firstLine="0"/>
            </w:pPr>
            <w:r>
              <w:t>Деловое управление</w:t>
            </w:r>
          </w:p>
          <w:p w:rsidR="00FC4906" w:rsidRPr="004545D5" w:rsidRDefault="00FC4906" w:rsidP="00CA662B">
            <w:pPr>
              <w:ind w:firstLine="0"/>
            </w:pPr>
            <w:r w:rsidRPr="004545D5">
              <w:t>Магазины</w:t>
            </w:r>
          </w:p>
          <w:p w:rsidR="00FC4906" w:rsidRPr="004545D5" w:rsidRDefault="00FC4906" w:rsidP="00CA662B">
            <w:pPr>
              <w:ind w:firstLine="0"/>
            </w:pPr>
            <w:r w:rsidRPr="004545D5">
              <w:t>Общественное питание</w:t>
            </w:r>
          </w:p>
          <w:p w:rsidR="00FC4906" w:rsidRDefault="00FC4906" w:rsidP="00CA662B">
            <w:pPr>
              <w:ind w:firstLine="0"/>
            </w:pPr>
            <w:r>
              <w:t>Гостиничное обслуживание</w:t>
            </w:r>
          </w:p>
          <w:p w:rsidR="00FC4906" w:rsidRDefault="00FC4906" w:rsidP="00CA662B">
            <w:pPr>
              <w:ind w:firstLine="0"/>
            </w:pPr>
            <w:r w:rsidRPr="00103322">
              <w:t xml:space="preserve">Обслуживание автотранспорта </w:t>
            </w:r>
          </w:p>
          <w:p w:rsidR="00FC4906" w:rsidRDefault="00FC4906" w:rsidP="00CA662B">
            <w:pPr>
              <w:ind w:firstLine="0"/>
            </w:pPr>
            <w:r w:rsidRPr="00103322">
              <w:t>Охрана Государственной границы Российской Федерации</w:t>
            </w:r>
          </w:p>
          <w:p w:rsidR="00FC4906" w:rsidRDefault="00FC4906" w:rsidP="00CA662B">
            <w:pPr>
              <w:ind w:firstLine="0"/>
            </w:pPr>
            <w:r w:rsidRPr="004545D5">
              <w:t>Коммунальное обслуживание</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t>Обеспечение внутреннего правопорядка</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pP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lastRenderedPageBreak/>
        <w:t>2) Минимальные отступы от границ земельных участков в целях определения допустимого размещения зданий, строений, сооружений – 0 м:</w:t>
      </w:r>
    </w:p>
    <w:p w:rsidR="00FC4906" w:rsidRDefault="00FC4906" w:rsidP="00FC4906">
      <w:r>
        <w:t xml:space="preserve">3) Предельное количество надземных этажей или предельная высота зданий, строений, сооружений </w:t>
      </w:r>
      <w:r w:rsidRPr="00105C17">
        <w:t>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4) Максимальный процент застройки в границах земельного участка – 80 %;</w:t>
      </w:r>
    </w:p>
    <w:p w:rsidR="00FC4906" w:rsidRDefault="00FC4906" w:rsidP="00FC4906">
      <w:r>
        <w:t>5) Иные показатели:</w:t>
      </w:r>
    </w:p>
    <w:p w:rsidR="00FC4906" w:rsidRDefault="00FC4906" w:rsidP="00FC4906">
      <w:r>
        <w:t xml:space="preserve">а) класс опасности объектов, размещаемых в зоне – </w:t>
      </w:r>
      <w:r>
        <w:rPr>
          <w:lang w:val="en-US"/>
        </w:rPr>
        <w:t>II</w:t>
      </w:r>
      <w:r w:rsidRPr="0025261E">
        <w:t>-</w:t>
      </w:r>
      <w:r>
        <w:rPr>
          <w:lang w:val="en-US"/>
        </w:rPr>
        <w:t>V</w:t>
      </w:r>
      <w:r>
        <w:t>;</w:t>
      </w:r>
    </w:p>
    <w:p w:rsidR="00FC4906" w:rsidRPr="00D15DD7" w:rsidRDefault="00FC4906" w:rsidP="00FC4906">
      <w:r w:rsidRPr="00D15DD7">
        <w:t xml:space="preserve">б) размер санитарно-защитных зон при размещении объектов: </w:t>
      </w:r>
    </w:p>
    <w:p w:rsidR="00FC4906" w:rsidRDefault="00FC4906" w:rsidP="00FC4906">
      <w:r w:rsidRPr="0025261E">
        <w:t>- II класса опасности - 500 м</w:t>
      </w:r>
      <w:r>
        <w:t>;</w:t>
      </w:r>
    </w:p>
    <w:p w:rsidR="00FC4906" w:rsidRDefault="00FC4906" w:rsidP="00FC4906">
      <w:r w:rsidRPr="0025261E">
        <w:t>- III класса опасности - 300 м</w:t>
      </w:r>
      <w:r>
        <w:t>;</w:t>
      </w:r>
    </w:p>
    <w:p w:rsidR="00FC4906" w:rsidRDefault="00FC4906" w:rsidP="00FC4906">
      <w:r w:rsidRPr="0025261E">
        <w:t>- IV класса опасности - 100 м</w:t>
      </w:r>
      <w:r>
        <w:t>;</w:t>
      </w:r>
    </w:p>
    <w:p w:rsidR="00FC4906" w:rsidRDefault="00FC4906" w:rsidP="00FC4906">
      <w:r w:rsidRPr="0025261E">
        <w:t>- V класса опасности - 50 м</w:t>
      </w:r>
      <w:r>
        <w:t>;</w:t>
      </w:r>
    </w:p>
    <w:p w:rsidR="00FC4906" w:rsidRPr="007B59E9" w:rsidRDefault="00FC4906" w:rsidP="00FC4906">
      <w:r>
        <w:t xml:space="preserve">в) </w:t>
      </w:r>
      <w:r w:rsidRPr="007B59E9">
        <w:t xml:space="preserve">минимальный процент озеленения </w:t>
      </w:r>
      <w:r>
        <w:t>земельных</w:t>
      </w:r>
      <w:r w:rsidRPr="007B59E9">
        <w:t xml:space="preserve"> участков– 10 %.</w:t>
      </w:r>
    </w:p>
    <w:p w:rsidR="00FC4906" w:rsidRPr="007B59E9" w:rsidRDefault="00FC4906" w:rsidP="00FC4906">
      <w:r>
        <w:t xml:space="preserve">3. </w:t>
      </w:r>
      <w:r w:rsidRPr="007B59E9">
        <w:t>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 территории, устанавливаются в соответствии со статьями 5</w:t>
      </w:r>
      <w:r w:rsidRPr="00D15DD7">
        <w:t>0</w:t>
      </w:r>
      <w:r w:rsidRPr="007B59E9">
        <w:t>-5</w:t>
      </w:r>
      <w:r w:rsidRPr="00D15DD7">
        <w:t>6</w:t>
      </w:r>
      <w:r w:rsidRPr="007B59E9">
        <w:t xml:space="preserve"> настоящих Правил.</w:t>
      </w:r>
    </w:p>
    <w:p w:rsidR="00FC4906" w:rsidRDefault="00FC4906" w:rsidP="00FC4906">
      <w:pPr>
        <w:pStyle w:val="30"/>
      </w:pPr>
      <w:bookmarkStart w:id="347" w:name="_Toc407028332"/>
      <w:bookmarkStart w:id="348" w:name="_Toc255909209"/>
      <w:bookmarkStart w:id="349" w:name="_Toc300266029"/>
      <w:bookmarkStart w:id="350" w:name="_Toc316225247"/>
      <w:bookmarkStart w:id="351" w:name="_Toc369105240"/>
      <w:bookmarkStart w:id="352" w:name="_Toc406410663"/>
      <w:bookmarkStart w:id="353" w:name="_Toc406410861"/>
      <w:bookmarkStart w:id="354" w:name="_Toc406411741"/>
      <w:bookmarkStart w:id="355" w:name="_Toc406583150"/>
      <w:bookmarkStart w:id="356" w:name="_Toc406410661"/>
      <w:bookmarkStart w:id="357" w:name="_Toc406410859"/>
      <w:bookmarkStart w:id="358" w:name="_Toc406411739"/>
      <w:bookmarkStart w:id="359" w:name="_Toc406583148"/>
      <w:r w:rsidRPr="007B59E9">
        <w:t>Статья 4</w:t>
      </w:r>
      <w:r>
        <w:t>1</w:t>
      </w:r>
      <w:r w:rsidRPr="007B59E9">
        <w:t xml:space="preserve">. Градостроительные регламенты. </w:t>
      </w:r>
      <w:r>
        <w:t>Зоны рекреационного назначения</w:t>
      </w:r>
      <w:bookmarkEnd w:id="347"/>
    </w:p>
    <w:p w:rsidR="00FC4906" w:rsidRDefault="00FC4906" w:rsidP="00FC4906">
      <w:r w:rsidRPr="00A90BDF">
        <w:t>1. В состав зон рекреационного назначения включаются зоны в границах территорий, занятых зелёными насаждениями общего пользования разных видов, пляжами, береговыми полосами водных объектов, а также в границах иных территорий, используемых и предназначенных для отдыха, туризма, занятий физической культурой и спортом.</w:t>
      </w:r>
    </w:p>
    <w:p w:rsidR="00FC4906" w:rsidRPr="007B59E9" w:rsidRDefault="00FC4906" w:rsidP="00FC4906">
      <w:r>
        <w:t xml:space="preserve">2. </w:t>
      </w:r>
      <w:r w:rsidRPr="007B59E9">
        <w:t xml:space="preserve">В состав </w:t>
      </w:r>
      <w:r w:rsidRPr="00A90BDF">
        <w:t xml:space="preserve">зон рекреационного назначения </w:t>
      </w:r>
      <w:r w:rsidRPr="007B59E9">
        <w:t>включены:</w:t>
      </w:r>
    </w:p>
    <w:p w:rsidR="00FC4906" w:rsidRDefault="00FC4906" w:rsidP="00FC4906">
      <w:r>
        <w:t>1) з</w:t>
      </w:r>
      <w:r w:rsidRPr="004061CE">
        <w:t>она зелёных насаждений общего пользования</w:t>
      </w:r>
      <w:r>
        <w:t xml:space="preserve"> (Р1);</w:t>
      </w:r>
    </w:p>
    <w:p w:rsidR="00FC4906" w:rsidRDefault="00FC4906" w:rsidP="00FC4906">
      <w:r>
        <w:t>2) з</w:t>
      </w:r>
      <w:r w:rsidRPr="004061CE">
        <w:t>она объектов спорта, рекреации и туризма</w:t>
      </w:r>
      <w:r>
        <w:t xml:space="preserve"> (Р2);</w:t>
      </w:r>
    </w:p>
    <w:p w:rsidR="00FC4906" w:rsidRPr="007B59E9" w:rsidRDefault="00FC4906" w:rsidP="00FC4906">
      <w:pPr>
        <w:pStyle w:val="30"/>
      </w:pPr>
      <w:bookmarkStart w:id="360" w:name="_Toc407028333"/>
      <w:r w:rsidRPr="007B59E9">
        <w:t>Статья 4</w:t>
      </w:r>
      <w:r>
        <w:t>2</w:t>
      </w:r>
      <w:r w:rsidRPr="007B59E9">
        <w:t>. Р</w:t>
      </w:r>
      <w:r>
        <w:t>1</w:t>
      </w:r>
      <w:r w:rsidRPr="007B59E9">
        <w:t xml:space="preserve">. Зона </w:t>
      </w:r>
      <w:bookmarkEnd w:id="348"/>
      <w:bookmarkEnd w:id="349"/>
      <w:bookmarkEnd w:id="350"/>
      <w:bookmarkEnd w:id="351"/>
      <w:bookmarkEnd w:id="352"/>
      <w:bookmarkEnd w:id="353"/>
      <w:bookmarkEnd w:id="354"/>
      <w:bookmarkEnd w:id="355"/>
      <w:r w:rsidRPr="004061CE">
        <w:t>зелёных насаждений общего пользования</w:t>
      </w:r>
      <w:bookmarkEnd w:id="360"/>
    </w:p>
    <w:p w:rsidR="00FC4906" w:rsidRDefault="00FC4906" w:rsidP="00FC4906">
      <w:r>
        <w:t xml:space="preserve">1. </w:t>
      </w:r>
      <w:r w:rsidRPr="007B59E9">
        <w:t>Виды разрешённого использования земельных участков и объектов капитального строительства:</w:t>
      </w:r>
    </w:p>
    <w:tbl>
      <w:tblPr>
        <w:tblW w:w="9720" w:type="dxa"/>
        <w:tblLayout w:type="fixed"/>
        <w:tblCellMar>
          <w:left w:w="180" w:type="dxa"/>
          <w:right w:w="180" w:type="dxa"/>
        </w:tblCellMar>
        <w:tblLook w:val="0000" w:firstRow="0" w:lastRow="0" w:firstColumn="0" w:lastColumn="0" w:noHBand="0" w:noVBand="0"/>
      </w:tblPr>
      <w:tblGrid>
        <w:gridCol w:w="3780"/>
        <w:gridCol w:w="2880"/>
        <w:gridCol w:w="3060"/>
      </w:tblGrid>
      <w:tr w:rsidR="00FC4906" w:rsidRPr="004545D5" w:rsidTr="00CA662B">
        <w:trPr>
          <w:trHeight w:val="304"/>
          <w:tblHeader/>
        </w:trPr>
        <w:tc>
          <w:tcPr>
            <w:tcW w:w="37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780" w:type="dxa"/>
            <w:tcBorders>
              <w:top w:val="single" w:sz="8" w:space="0" w:color="auto"/>
              <w:left w:val="single" w:sz="8" w:space="0" w:color="auto"/>
              <w:bottom w:val="single" w:sz="8" w:space="0" w:color="auto"/>
              <w:right w:val="nil"/>
            </w:tcBorders>
          </w:tcPr>
          <w:p w:rsidR="00FC4906" w:rsidRDefault="00FC4906" w:rsidP="00CA662B">
            <w:pPr>
              <w:ind w:firstLine="0"/>
            </w:pPr>
            <w:r>
              <w:t>Общее пользование водными объектами</w:t>
            </w:r>
          </w:p>
          <w:p w:rsidR="00FC4906" w:rsidRDefault="00FC4906" w:rsidP="00CA662B">
            <w:pPr>
              <w:ind w:firstLine="0"/>
            </w:pPr>
            <w:r w:rsidRPr="00103322">
              <w:t>Охота и рыбалка</w:t>
            </w:r>
          </w:p>
          <w:p w:rsidR="00FC4906" w:rsidRDefault="00FC4906" w:rsidP="00CA662B">
            <w:pPr>
              <w:ind w:firstLine="0"/>
            </w:pPr>
            <w:r w:rsidRPr="00103322">
              <w:t xml:space="preserve">Причалы для маломерных </w:t>
            </w:r>
            <w:r w:rsidRPr="00103322">
              <w:lastRenderedPageBreak/>
              <w:t>судов</w:t>
            </w:r>
          </w:p>
          <w:p w:rsidR="00FC4906" w:rsidRDefault="00FC4906" w:rsidP="00CA662B">
            <w:pPr>
              <w:ind w:firstLine="0"/>
            </w:pPr>
            <w:r w:rsidRPr="00103322">
              <w:t>Историческая</w:t>
            </w:r>
          </w:p>
          <w:p w:rsidR="00FC4906" w:rsidRDefault="00FC4906" w:rsidP="00CA662B">
            <w:pPr>
              <w:ind w:firstLine="0"/>
            </w:pPr>
            <w:r w:rsidRPr="004545D5">
              <w:t xml:space="preserve">Коммунальное обслуживание </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t>Обеспечение внутреннего правопорядка</w:t>
            </w:r>
          </w:p>
        </w:tc>
        <w:tc>
          <w:tcPr>
            <w:tcW w:w="2880" w:type="dxa"/>
            <w:tcBorders>
              <w:top w:val="single" w:sz="8" w:space="0" w:color="auto"/>
              <w:left w:val="single" w:sz="8" w:space="0" w:color="auto"/>
              <w:bottom w:val="single" w:sz="8" w:space="0" w:color="auto"/>
              <w:right w:val="nil"/>
            </w:tcBorders>
          </w:tcPr>
          <w:p w:rsidR="00FC4906" w:rsidRDefault="00FC4906" w:rsidP="00CA662B">
            <w:pPr>
              <w:ind w:firstLine="0"/>
            </w:pPr>
            <w:r w:rsidRPr="00F15793">
              <w:lastRenderedPageBreak/>
              <w:t>Развлечения</w:t>
            </w:r>
          </w:p>
          <w:p w:rsidR="00FC4906" w:rsidRDefault="00FC4906" w:rsidP="00CA662B">
            <w:pPr>
              <w:ind w:firstLine="0"/>
            </w:pPr>
            <w:r w:rsidRPr="00F15793">
              <w:t>Магазины</w:t>
            </w:r>
          </w:p>
          <w:p w:rsidR="00FC4906" w:rsidRDefault="00FC4906" w:rsidP="00CA662B">
            <w:pPr>
              <w:ind w:firstLine="0"/>
            </w:pPr>
            <w:r w:rsidRPr="00F15793">
              <w:t>Общественное питание</w:t>
            </w:r>
          </w:p>
          <w:p w:rsidR="00FC4906" w:rsidRPr="004545D5" w:rsidRDefault="00FC4906" w:rsidP="00CA662B">
            <w:pPr>
              <w:ind w:firstLine="0"/>
            </w:pPr>
            <w:r w:rsidRPr="00103322">
              <w:lastRenderedPageBreak/>
              <w:t>Спорт</w:t>
            </w: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lastRenderedPageBreak/>
              <w:t>Спортивные и детские площадки</w:t>
            </w:r>
          </w:p>
          <w:p w:rsidR="00FC4906" w:rsidRDefault="00FC4906" w:rsidP="00CA662B">
            <w:pPr>
              <w:ind w:firstLine="0"/>
            </w:pPr>
            <w:r>
              <w:t>Площадки отдыха</w:t>
            </w:r>
          </w:p>
          <w:p w:rsidR="00FC4906" w:rsidRDefault="00FC4906" w:rsidP="00CA662B">
            <w:pPr>
              <w:ind w:firstLine="0"/>
            </w:pPr>
            <w:r>
              <w:t xml:space="preserve">Благоустройство и </w:t>
            </w:r>
            <w:r>
              <w:lastRenderedPageBreak/>
              <w:t>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кроме земельных участков коммунального обслуживания и транспорта, - 3 м;</w:t>
      </w:r>
    </w:p>
    <w:p w:rsidR="00FC4906" w:rsidRDefault="00FC4906" w:rsidP="00FC4906">
      <w:r>
        <w:t>- минимальный отступ от границ земельного участка коммунального обслуживания и транспорта - 0 м;</w:t>
      </w:r>
    </w:p>
    <w:p w:rsidR="00FC4906" w:rsidRDefault="00FC4906" w:rsidP="00FC4906">
      <w:r>
        <w:t>3) Предельное количество надземных этажей или предельная высота зданий, строений, сооружений:</w:t>
      </w:r>
    </w:p>
    <w:p w:rsidR="00FC4906" w:rsidRDefault="00FC4906" w:rsidP="00FC4906">
      <w:r>
        <w:t xml:space="preserve">- предельное количество надземных этажей </w:t>
      </w:r>
      <w:r w:rsidRPr="007B59E9">
        <w:t xml:space="preserve">– </w:t>
      </w:r>
      <w:r>
        <w:t>3</w:t>
      </w:r>
      <w:r w:rsidRPr="007B59E9">
        <w:t xml:space="preserve">; </w:t>
      </w:r>
    </w:p>
    <w:p w:rsidR="00FC4906" w:rsidRDefault="00FC4906" w:rsidP="00FC4906">
      <w:r>
        <w:t>4) Максимальный процент застройки в границах земельного участка – 10 %.</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361" w:name="_Toc407028334"/>
      <w:r w:rsidRPr="007B59E9">
        <w:t>Статья 4</w:t>
      </w:r>
      <w:r>
        <w:t>3</w:t>
      </w:r>
      <w:r w:rsidRPr="007B59E9">
        <w:t>. Р</w:t>
      </w:r>
      <w:r>
        <w:t>2</w:t>
      </w:r>
      <w:r w:rsidRPr="007B59E9">
        <w:t xml:space="preserve">. </w:t>
      </w:r>
      <w:r w:rsidRPr="004061CE">
        <w:t>Зона объектов спорта, рекреации и туризма</w:t>
      </w:r>
      <w:bookmarkEnd w:id="361"/>
    </w:p>
    <w:p w:rsidR="00FC4906" w:rsidRDefault="00FC4906" w:rsidP="00FC4906">
      <w:r>
        <w:t xml:space="preserve">1. </w:t>
      </w:r>
      <w:r w:rsidRPr="007B59E9">
        <w:t>Виды разрешённого использования земельных участков и объектов капитального строительства:</w:t>
      </w:r>
    </w:p>
    <w:tbl>
      <w:tblPr>
        <w:tblW w:w="9720" w:type="dxa"/>
        <w:tblLayout w:type="fixed"/>
        <w:tblCellMar>
          <w:left w:w="180" w:type="dxa"/>
          <w:right w:w="180" w:type="dxa"/>
        </w:tblCellMar>
        <w:tblLook w:val="0000" w:firstRow="0" w:lastRow="0" w:firstColumn="0" w:lastColumn="0" w:noHBand="0" w:noVBand="0"/>
      </w:tblPr>
      <w:tblGrid>
        <w:gridCol w:w="3780"/>
        <w:gridCol w:w="2880"/>
        <w:gridCol w:w="3060"/>
      </w:tblGrid>
      <w:tr w:rsidR="00FC4906" w:rsidRPr="004545D5" w:rsidTr="00CA662B">
        <w:trPr>
          <w:trHeight w:val="304"/>
        </w:trPr>
        <w:tc>
          <w:tcPr>
            <w:tcW w:w="3780" w:type="dxa"/>
            <w:tcBorders>
              <w:top w:val="single" w:sz="8" w:space="0" w:color="auto"/>
              <w:left w:val="single" w:sz="8" w:space="0" w:color="auto"/>
              <w:bottom w:val="single" w:sz="8" w:space="0" w:color="auto"/>
              <w:right w:val="nil"/>
            </w:tcBorders>
          </w:tcPr>
          <w:p w:rsidR="00FC4906" w:rsidRPr="004545D5" w:rsidRDefault="00FC4906" w:rsidP="00CA662B">
            <w:pPr>
              <w:keepNext/>
              <w:ind w:firstLine="0"/>
            </w:pPr>
            <w:r w:rsidRPr="004545D5">
              <w:lastRenderedPageBreak/>
              <w:t>Основные виды разрешённого</w:t>
            </w:r>
          </w:p>
          <w:p w:rsidR="00FC4906" w:rsidRPr="004545D5" w:rsidRDefault="00FC4906" w:rsidP="00CA662B">
            <w:pPr>
              <w:keepNext/>
              <w:ind w:firstLine="0"/>
            </w:pPr>
            <w:r w:rsidRPr="004545D5">
              <w:t>использования</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keepNext/>
              <w:ind w:firstLine="0"/>
            </w:pPr>
            <w:r w:rsidRPr="004545D5">
              <w:t>Условно разрешённые</w:t>
            </w:r>
          </w:p>
          <w:p w:rsidR="00FC4906" w:rsidRPr="004545D5" w:rsidRDefault="00FC4906" w:rsidP="00CA662B">
            <w:pPr>
              <w:keepNext/>
              <w:ind w:firstLine="0"/>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keepNext/>
              <w:ind w:firstLine="0"/>
            </w:pPr>
            <w:r w:rsidRPr="004545D5">
              <w:t>Вспомогательные виды</w:t>
            </w:r>
          </w:p>
          <w:p w:rsidR="00FC4906" w:rsidRPr="004545D5" w:rsidRDefault="00FC4906" w:rsidP="00CA662B">
            <w:pPr>
              <w:keepNext/>
              <w:ind w:firstLine="0"/>
            </w:pPr>
            <w:r w:rsidRPr="004545D5">
              <w:t>использования</w:t>
            </w:r>
          </w:p>
        </w:tc>
      </w:tr>
      <w:tr w:rsidR="00FC4906" w:rsidRPr="004545D5" w:rsidTr="00CA662B">
        <w:trPr>
          <w:trHeight w:val="532"/>
        </w:trPr>
        <w:tc>
          <w:tcPr>
            <w:tcW w:w="378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Спорт</w:t>
            </w:r>
          </w:p>
          <w:p w:rsidR="00FC4906" w:rsidRDefault="00FC4906" w:rsidP="00CA662B">
            <w:pPr>
              <w:ind w:firstLine="0"/>
            </w:pPr>
            <w:r>
              <w:t xml:space="preserve">Гостиничное обслуживание </w:t>
            </w:r>
            <w:r w:rsidRPr="00F15793">
              <w:t>Магазины</w:t>
            </w:r>
          </w:p>
          <w:p w:rsidR="00FC4906" w:rsidRDefault="00FC4906" w:rsidP="00CA662B">
            <w:pPr>
              <w:ind w:firstLine="0"/>
            </w:pPr>
            <w:r w:rsidRPr="00F15793">
              <w:t>Общественное питание</w:t>
            </w:r>
          </w:p>
          <w:p w:rsidR="00FC4906" w:rsidRDefault="00FC4906" w:rsidP="00CA662B">
            <w:pPr>
              <w:ind w:firstLine="0"/>
            </w:pPr>
            <w:r w:rsidRPr="00103322">
              <w:t>Охота и рыбалка</w:t>
            </w:r>
          </w:p>
          <w:p w:rsidR="00FC4906" w:rsidRDefault="00FC4906" w:rsidP="00CA662B">
            <w:pPr>
              <w:ind w:firstLine="0"/>
            </w:pPr>
            <w:r w:rsidRPr="00103322">
              <w:t>Причалы для маломерных судов</w:t>
            </w:r>
          </w:p>
          <w:p w:rsidR="00FC4906" w:rsidRDefault="00FC4906" w:rsidP="00CA662B">
            <w:pPr>
              <w:ind w:firstLine="0"/>
            </w:pPr>
            <w:r w:rsidRPr="00103322">
              <w:t>Курортная деятельность</w:t>
            </w:r>
          </w:p>
          <w:p w:rsidR="00FC4906" w:rsidRDefault="00FC4906" w:rsidP="00CA662B">
            <w:pPr>
              <w:ind w:firstLine="0"/>
            </w:pPr>
            <w:r w:rsidRPr="00103322">
              <w:t>Историческая</w:t>
            </w:r>
          </w:p>
          <w:p w:rsidR="00FC4906" w:rsidRDefault="00FC4906" w:rsidP="00CA662B">
            <w:pPr>
              <w:ind w:firstLine="0"/>
            </w:pPr>
            <w:r>
              <w:t>Общее пользование водными объектами</w:t>
            </w:r>
          </w:p>
          <w:p w:rsidR="00FC4906" w:rsidRDefault="00FC4906" w:rsidP="00CA662B">
            <w:pPr>
              <w:ind w:firstLine="0"/>
            </w:pPr>
            <w:r w:rsidRPr="004545D5">
              <w:t xml:space="preserve">Коммунальное обслуживание </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t>Обеспечение внутреннего правопорядка</w:t>
            </w:r>
          </w:p>
        </w:tc>
        <w:tc>
          <w:tcPr>
            <w:tcW w:w="2880" w:type="dxa"/>
            <w:tcBorders>
              <w:top w:val="single" w:sz="8" w:space="0" w:color="auto"/>
              <w:left w:val="single" w:sz="8" w:space="0" w:color="auto"/>
              <w:bottom w:val="single" w:sz="8" w:space="0" w:color="auto"/>
              <w:right w:val="nil"/>
            </w:tcBorders>
          </w:tcPr>
          <w:p w:rsidR="00FC4906" w:rsidRDefault="00FC4906" w:rsidP="00CA662B">
            <w:pPr>
              <w:ind w:firstLine="0"/>
            </w:pPr>
            <w:r>
              <w:t>Здравоохранение</w:t>
            </w:r>
          </w:p>
          <w:p w:rsidR="00FC4906" w:rsidRDefault="00FC4906" w:rsidP="00CA662B">
            <w:pPr>
              <w:ind w:firstLine="0"/>
            </w:pPr>
            <w:r>
              <w:t>Культурное развитие</w:t>
            </w:r>
          </w:p>
          <w:p w:rsidR="00FC4906" w:rsidRDefault="00FC4906" w:rsidP="00CA662B">
            <w:pPr>
              <w:ind w:firstLine="0"/>
            </w:pPr>
            <w:r>
              <w:t>Деловое управление</w:t>
            </w:r>
          </w:p>
          <w:p w:rsidR="00FC4906" w:rsidRDefault="00FC4906" w:rsidP="00CA662B">
            <w:pPr>
              <w:ind w:firstLine="0"/>
            </w:pPr>
            <w:r w:rsidRPr="00F15793">
              <w:t>Развлечения</w:t>
            </w:r>
          </w:p>
          <w:p w:rsidR="00FC4906" w:rsidRPr="004545D5" w:rsidRDefault="00FC4906" w:rsidP="00CA662B">
            <w:pPr>
              <w:ind w:firstLine="0"/>
            </w:pPr>
            <w:r>
              <w:t>Обслуживание автотранспорта</w:t>
            </w: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Спортивные и детские площадки</w:t>
            </w:r>
          </w:p>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кроме земельных участков коммунального обслуживания и транспорта, - 3 м;</w:t>
      </w:r>
    </w:p>
    <w:p w:rsidR="00FC4906" w:rsidRDefault="00FC4906" w:rsidP="00FC4906">
      <w:r>
        <w:t>- минимальный отступ от границ земельного участка коммунального обслуживания и транспорта - 0 м;</w:t>
      </w:r>
    </w:p>
    <w:p w:rsidR="00FC4906" w:rsidRDefault="00FC4906" w:rsidP="00FC4906">
      <w:r>
        <w:t>3) Предельное количество надземных этажей или предельная высота зданий, строений, сооружений:</w:t>
      </w:r>
    </w:p>
    <w:p w:rsidR="00FC4906" w:rsidRDefault="00FC4906" w:rsidP="00FC4906">
      <w:r>
        <w:t xml:space="preserve">- предельное количество надземных этажей </w:t>
      </w:r>
      <w:r w:rsidRPr="007B59E9">
        <w:t xml:space="preserve">– </w:t>
      </w:r>
      <w:r>
        <w:t>3</w:t>
      </w:r>
      <w:r w:rsidRPr="007B59E9">
        <w:t xml:space="preserve">; </w:t>
      </w:r>
    </w:p>
    <w:p w:rsidR="00FC4906" w:rsidRDefault="00FC4906" w:rsidP="00FC4906">
      <w:r>
        <w:t>4) Максимальный процент застройки в границах земельного участка – 40 %.</w:t>
      </w:r>
    </w:p>
    <w:p w:rsidR="00FC4906" w:rsidRPr="007B59E9" w:rsidRDefault="00FC4906" w:rsidP="00FC4906">
      <w:r w:rsidRPr="00D15DD7">
        <w:lastRenderedPageBreak/>
        <w:t>3. 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7B59E9" w:rsidRDefault="00FC4906" w:rsidP="00FC4906">
      <w:pPr>
        <w:pStyle w:val="30"/>
      </w:pPr>
      <w:bookmarkStart w:id="362" w:name="_Toc407028335"/>
      <w:r w:rsidRPr="007B59E9">
        <w:t xml:space="preserve">Статья 44. </w:t>
      </w:r>
      <w:r>
        <w:t xml:space="preserve">Градостроительные регламенты. </w:t>
      </w:r>
      <w:r w:rsidRPr="007B59E9">
        <w:t xml:space="preserve">Сх1. </w:t>
      </w:r>
      <w:bookmarkEnd w:id="356"/>
      <w:bookmarkEnd w:id="357"/>
      <w:bookmarkEnd w:id="358"/>
      <w:bookmarkEnd w:id="359"/>
      <w:r w:rsidRPr="00C55260">
        <w:t xml:space="preserve">Зона </w:t>
      </w:r>
      <w:r>
        <w:t>садоводческих и дачных объединений</w:t>
      </w:r>
      <w:bookmarkEnd w:id="362"/>
    </w:p>
    <w:p w:rsidR="00FC4906" w:rsidRDefault="00FC4906" w:rsidP="00FC4906">
      <w:pPr>
        <w:rPr>
          <w:sz w:val="24"/>
          <w:szCs w:val="24"/>
        </w:rPr>
      </w:pPr>
      <w:r>
        <w:t xml:space="preserve">1. </w:t>
      </w:r>
      <w:r w:rsidRPr="007B59E9">
        <w:t>Виды разрешённого использования земельных участков и объектов капитального строительства:</w:t>
      </w:r>
      <w:r w:rsidRPr="007B59E9">
        <w:rPr>
          <w:sz w:val="24"/>
          <w:szCs w:val="24"/>
        </w:rPr>
        <w:tab/>
      </w:r>
    </w:p>
    <w:tbl>
      <w:tblPr>
        <w:tblW w:w="9720" w:type="dxa"/>
        <w:tblLayout w:type="fixed"/>
        <w:tblCellMar>
          <w:left w:w="180" w:type="dxa"/>
          <w:right w:w="180" w:type="dxa"/>
        </w:tblCellMar>
        <w:tblLook w:val="0000" w:firstRow="0" w:lastRow="0" w:firstColumn="0" w:lastColumn="0" w:noHBand="0" w:noVBand="0"/>
      </w:tblPr>
      <w:tblGrid>
        <w:gridCol w:w="3600"/>
        <w:gridCol w:w="3060"/>
        <w:gridCol w:w="3060"/>
      </w:tblGrid>
      <w:tr w:rsidR="00FC4906" w:rsidRPr="004545D5" w:rsidTr="00CA662B">
        <w:trPr>
          <w:trHeight w:val="304"/>
        </w:trPr>
        <w:tc>
          <w:tcPr>
            <w:tcW w:w="360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p>
          <w:p w:rsidR="00FC4906" w:rsidRPr="004545D5" w:rsidRDefault="00FC4906" w:rsidP="00CA662B">
            <w:pPr>
              <w:ind w:firstLine="0"/>
              <w:jc w:val="left"/>
            </w:pPr>
            <w:r w:rsidRPr="004545D5">
              <w:t>использования</w:t>
            </w:r>
          </w:p>
        </w:tc>
        <w:tc>
          <w:tcPr>
            <w:tcW w:w="306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60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Растениеводство</w:t>
            </w:r>
          </w:p>
          <w:p w:rsidR="00FC4906" w:rsidRDefault="00FC4906" w:rsidP="00CA662B">
            <w:pPr>
              <w:ind w:firstLine="0"/>
            </w:pPr>
            <w:r w:rsidRPr="00103322">
              <w:t>Питомники</w:t>
            </w:r>
          </w:p>
          <w:p w:rsidR="00FC4906" w:rsidRDefault="00FC4906" w:rsidP="00CA662B">
            <w:pPr>
              <w:ind w:firstLine="0"/>
            </w:pPr>
            <w:r w:rsidRPr="00103322">
              <w:t>Обеспечение сельскохозяйственного производства</w:t>
            </w:r>
          </w:p>
          <w:p w:rsidR="00FC4906" w:rsidRDefault="00FC4906" w:rsidP="00CA662B">
            <w:pPr>
              <w:ind w:firstLine="0"/>
            </w:pPr>
            <w:r w:rsidRPr="00103322">
              <w:t>Ведение личного подсобного хозяйства на полевых участках</w:t>
            </w:r>
          </w:p>
          <w:p w:rsidR="00FC4906" w:rsidRDefault="00FC4906" w:rsidP="00CA662B">
            <w:pPr>
              <w:ind w:firstLine="0"/>
            </w:pPr>
            <w:r>
              <w:t>Размещение дачных домов и садовых домов</w:t>
            </w:r>
          </w:p>
          <w:p w:rsidR="00FC4906" w:rsidRDefault="00FC4906" w:rsidP="00CA662B">
            <w:pPr>
              <w:ind w:firstLine="0"/>
            </w:pPr>
            <w:r w:rsidRPr="00103322">
              <w:t>Коммунальное обслуживание</w:t>
            </w:r>
          </w:p>
          <w:p w:rsidR="00FC4906" w:rsidRDefault="00FC4906" w:rsidP="00CA662B">
            <w:pPr>
              <w:ind w:firstLine="0"/>
            </w:pPr>
            <w:r>
              <w:t>Линейные объекты инженерной и транспортной инфраструктур</w:t>
            </w:r>
          </w:p>
          <w:p w:rsidR="00FC4906" w:rsidRPr="004545D5" w:rsidRDefault="00FC4906" w:rsidP="00CA662B">
            <w:pPr>
              <w:ind w:firstLine="0"/>
            </w:pPr>
            <w:r w:rsidRPr="004545D5">
              <w:t>Общее пользование территории</w:t>
            </w:r>
          </w:p>
        </w:tc>
        <w:tc>
          <w:tcPr>
            <w:tcW w:w="3060" w:type="dxa"/>
            <w:tcBorders>
              <w:top w:val="single" w:sz="8" w:space="0" w:color="auto"/>
              <w:left w:val="single" w:sz="8" w:space="0" w:color="auto"/>
              <w:bottom w:val="single" w:sz="8" w:space="0" w:color="auto"/>
              <w:right w:val="nil"/>
            </w:tcBorders>
          </w:tcPr>
          <w:p w:rsidR="00FC4906" w:rsidRDefault="00FC4906" w:rsidP="00CA662B">
            <w:pPr>
              <w:ind w:firstLine="0"/>
            </w:pPr>
            <w:r>
              <w:t>Магазины</w:t>
            </w:r>
          </w:p>
          <w:p w:rsidR="00FC4906" w:rsidRDefault="00FC4906" w:rsidP="00CA662B">
            <w:pPr>
              <w:ind w:firstLine="0"/>
            </w:pPr>
            <w:r w:rsidRPr="007D2F6F">
              <w:t>Общественное питание</w:t>
            </w:r>
          </w:p>
          <w:p w:rsidR="00FC4906" w:rsidRPr="004545D5" w:rsidRDefault="00FC4906" w:rsidP="00CA662B">
            <w:pPr>
              <w:ind w:firstLine="0"/>
            </w:pP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Выращивание плодовых, овощных, ягодных, бахчевых и иных декоративных или сельскохозяйственных культур</w:t>
            </w:r>
          </w:p>
          <w:p w:rsidR="00FC4906" w:rsidRDefault="00FC4906" w:rsidP="00CA662B">
            <w:pPr>
              <w:ind w:firstLine="0"/>
            </w:pPr>
            <w:r>
              <w:t>Размещение гаражей, подсобных и иных вспомогательных сооружений</w:t>
            </w:r>
          </w:p>
          <w:p w:rsidR="00FC4906" w:rsidRDefault="00FC4906" w:rsidP="00CA662B">
            <w:pPr>
              <w:ind w:firstLine="0"/>
            </w:pPr>
            <w:r>
              <w:t>Спортивные и детские площадки</w:t>
            </w:r>
          </w:p>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Default="00FC4906" w:rsidP="00FC4906">
      <w:r>
        <w:t>1) Предельные размеры земельных участков:</w:t>
      </w:r>
    </w:p>
    <w:p w:rsidR="00FC4906" w:rsidRPr="007B59E9" w:rsidRDefault="00FC4906" w:rsidP="00FC4906">
      <w:r>
        <w:t>- м</w:t>
      </w:r>
      <w:r w:rsidRPr="007B59E9">
        <w:t xml:space="preserve">инимальная площадь земельного участка для размещения </w:t>
      </w:r>
      <w:r>
        <w:t>садового, дачного</w:t>
      </w:r>
      <w:r w:rsidRPr="007B59E9">
        <w:t xml:space="preserve"> дома– 0,</w:t>
      </w:r>
      <w:r>
        <w:t>05</w:t>
      </w:r>
      <w:r w:rsidRPr="007B59E9">
        <w:t xml:space="preserve"> га</w:t>
      </w:r>
      <w:r>
        <w:t>;</w:t>
      </w:r>
    </w:p>
    <w:p w:rsidR="00FC4906" w:rsidRDefault="00FC4906" w:rsidP="00FC4906">
      <w:r>
        <w:t>- м</w:t>
      </w:r>
      <w:r w:rsidRPr="007B59E9">
        <w:t xml:space="preserve">аксимальная площадь земельного участка для размещения </w:t>
      </w:r>
      <w:r>
        <w:t>садового</w:t>
      </w:r>
      <w:r w:rsidRPr="007B59E9">
        <w:t xml:space="preserve"> дома– 0,</w:t>
      </w:r>
      <w:r>
        <w:t>12</w:t>
      </w:r>
      <w:r w:rsidRPr="007B59E9">
        <w:t xml:space="preserve"> га</w:t>
      </w:r>
      <w:r>
        <w:t>;</w:t>
      </w:r>
    </w:p>
    <w:p w:rsidR="00FC4906" w:rsidRDefault="00FC4906" w:rsidP="00FC4906">
      <w:r>
        <w:t>- м</w:t>
      </w:r>
      <w:r w:rsidRPr="007B59E9">
        <w:t xml:space="preserve">аксимальная площадь земельного участка для размещения </w:t>
      </w:r>
      <w:r>
        <w:t>дачного</w:t>
      </w:r>
      <w:r w:rsidRPr="007B59E9">
        <w:t xml:space="preserve"> дома– 0,</w:t>
      </w:r>
      <w:r>
        <w:t>2</w:t>
      </w:r>
      <w:r w:rsidRPr="007B59E9">
        <w:t xml:space="preserve"> га</w:t>
      </w:r>
      <w:r>
        <w:t>;</w:t>
      </w:r>
    </w:p>
    <w:p w:rsidR="00FC4906" w:rsidRPr="007B59E9" w:rsidRDefault="00FC4906" w:rsidP="00FC4906">
      <w:r>
        <w:lastRenderedPageBreak/>
        <w:t>- м</w:t>
      </w:r>
      <w:r w:rsidRPr="007B59E9">
        <w:t xml:space="preserve">инимальная площадь земельного участка для </w:t>
      </w:r>
      <w:r>
        <w:t>ведения огородничества</w:t>
      </w:r>
      <w:r w:rsidRPr="007B59E9">
        <w:t xml:space="preserve"> – 0,</w:t>
      </w:r>
      <w:r>
        <w:t>01</w:t>
      </w:r>
      <w:r w:rsidRPr="007B59E9">
        <w:t xml:space="preserve"> га</w:t>
      </w:r>
      <w:r>
        <w:t>;</w:t>
      </w:r>
    </w:p>
    <w:p w:rsidR="00FC4906" w:rsidRPr="007B59E9" w:rsidRDefault="00FC4906" w:rsidP="00FC4906">
      <w:r>
        <w:t>- м</w:t>
      </w:r>
      <w:r w:rsidRPr="007B59E9">
        <w:t xml:space="preserve">аксимальная площадь земельного участка для </w:t>
      </w:r>
      <w:r>
        <w:t>ведения огородничества</w:t>
      </w:r>
      <w:r w:rsidRPr="007B59E9">
        <w:t xml:space="preserve"> – 0,</w:t>
      </w:r>
      <w:r>
        <w:t>1</w:t>
      </w:r>
      <w:r w:rsidRPr="007B59E9">
        <w:t xml:space="preserve"> га</w:t>
      </w:r>
      <w:r>
        <w:t>;</w:t>
      </w:r>
    </w:p>
    <w:p w:rsidR="00FC4906" w:rsidRPr="00105C17" w:rsidRDefault="00FC4906" w:rsidP="00FC4906">
      <w:r>
        <w:t>- предельные размеры прочих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кроме земельных участков коммунального обслуживания и транспорта, - 3 м;</w:t>
      </w:r>
    </w:p>
    <w:p w:rsidR="00FC4906" w:rsidRDefault="00FC4906" w:rsidP="00FC4906">
      <w:r>
        <w:t>- минимальный отступ от границ земельного участка коммунального обслуживания и транспорта - 0 м;</w:t>
      </w:r>
    </w:p>
    <w:p w:rsidR="00FC4906" w:rsidRDefault="00FC4906" w:rsidP="00FC4906">
      <w:r>
        <w:t>3) Предельное количество надземных этажей или предельная высота зданий, строений, сооружений:</w:t>
      </w:r>
    </w:p>
    <w:p w:rsidR="00FC4906" w:rsidRPr="007B59E9" w:rsidRDefault="00FC4906" w:rsidP="00FC4906">
      <w:r>
        <w:t xml:space="preserve">- предельное количество надземных этажей </w:t>
      </w:r>
      <w:r w:rsidRPr="007B59E9">
        <w:t xml:space="preserve">– </w:t>
      </w:r>
      <w:r>
        <w:t>3</w:t>
      </w:r>
      <w:r w:rsidRPr="007B59E9">
        <w:t xml:space="preserve">; </w:t>
      </w:r>
    </w:p>
    <w:p w:rsidR="00FC4906" w:rsidRPr="007B59E9" w:rsidRDefault="00FC4906" w:rsidP="00FC4906">
      <w:r>
        <w:t xml:space="preserve">- предельная высота </w:t>
      </w:r>
      <w:r w:rsidRPr="007B59E9">
        <w:t xml:space="preserve">хозяйственных строений, гаражей, индивидуальных бань, теплиц и других вспомогательных строений - </w:t>
      </w:r>
      <w:smartTag w:uri="urn:schemas-microsoft-com:office:smarttags" w:element="metricconverter">
        <w:smartTagPr>
          <w:attr w:name="ProductID" w:val="5 м"/>
        </w:smartTagPr>
        <w:r w:rsidRPr="007B59E9">
          <w:t>5 м</w:t>
        </w:r>
      </w:smartTag>
      <w:r w:rsidRPr="007B59E9">
        <w:t xml:space="preserve"> в коньке крыши;</w:t>
      </w:r>
    </w:p>
    <w:p w:rsidR="00FC4906" w:rsidRDefault="00FC4906" w:rsidP="00FC4906">
      <w:r>
        <w:t>4) Максимальный процент застройки в границах земельного участка – 20 %;</w:t>
      </w:r>
    </w:p>
    <w:p w:rsidR="00FC4906" w:rsidRDefault="00FC4906" w:rsidP="00FC4906">
      <w:r>
        <w:t>5) Иные показатели:</w:t>
      </w:r>
    </w:p>
    <w:p w:rsidR="00FC4906" w:rsidRPr="007B59E9" w:rsidRDefault="00FC4906" w:rsidP="00FC4906">
      <w:r>
        <w:t xml:space="preserve">а) максимальная </w:t>
      </w:r>
      <w:r w:rsidRPr="007B59E9">
        <w:t xml:space="preserve">общая площадь помещений объектов общественного назначения - </w:t>
      </w:r>
      <w:smartTag w:uri="urn:schemas-microsoft-com:office:smarttags" w:element="metricconverter">
        <w:smartTagPr>
          <w:attr w:name="ProductID" w:val="150 кв. м"/>
        </w:smartTagPr>
        <w:r w:rsidRPr="007B59E9">
          <w:t>150 кв. м</w:t>
        </w:r>
        <w:r>
          <w:t>;</w:t>
        </w:r>
      </w:smartTag>
    </w:p>
    <w:p w:rsidR="00FC4906" w:rsidRPr="007B59E9" w:rsidRDefault="00FC4906" w:rsidP="00FC4906">
      <w:r>
        <w:t>б) т</w:t>
      </w:r>
      <w:r w:rsidRPr="007B59E9">
        <w:t xml:space="preserve">ребования к ограждению земельных участков: </w:t>
      </w:r>
    </w:p>
    <w:p w:rsidR="00FC4906" w:rsidRPr="007B59E9" w:rsidRDefault="00FC4906" w:rsidP="00FC4906">
      <w:r>
        <w:t xml:space="preserve">- </w:t>
      </w:r>
      <w:r w:rsidRPr="007B59E9">
        <w:t xml:space="preserve">максимальная высота ограждений земельных участков со стороны улиц– </w:t>
      </w:r>
      <w:smartTag w:uri="urn:schemas-microsoft-com:office:smarttags" w:element="metricconverter">
        <w:smartTagPr>
          <w:attr w:name="ProductID" w:val="1,8 метра"/>
        </w:smartTagPr>
        <w:r w:rsidRPr="007B59E9">
          <w:t>1,8 метра</w:t>
        </w:r>
      </w:smartTag>
      <w:r w:rsidRPr="007B59E9">
        <w:t>;</w:t>
      </w:r>
    </w:p>
    <w:p w:rsidR="00FC4906" w:rsidRPr="007B59E9" w:rsidRDefault="00FC4906" w:rsidP="00FC4906">
      <w:r>
        <w:t xml:space="preserve">- </w:t>
      </w:r>
      <w:r w:rsidRPr="007B59E9">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7B59E9">
          <w:t>2,0 м</w:t>
        </w:r>
      </w:smartTag>
      <w:r w:rsidRPr="007B59E9">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7B59E9">
          <w:t>1,7 м</w:t>
        </w:r>
      </w:smartTag>
      <w:r>
        <w:t>);</w:t>
      </w:r>
    </w:p>
    <w:p w:rsidR="00FC4906" w:rsidRPr="007B59E9" w:rsidRDefault="00FC4906" w:rsidP="00FC4906">
      <w:r>
        <w:t xml:space="preserve">- </w:t>
      </w:r>
      <w:r w:rsidRPr="007B59E9">
        <w:t>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w:t>
      </w:r>
    </w:p>
    <w:p w:rsidR="00FC4906" w:rsidRPr="007B59E9" w:rsidRDefault="00FC4906" w:rsidP="00FC4906">
      <w:r>
        <w:t xml:space="preserve">- </w:t>
      </w:r>
      <w:r w:rsidRPr="007B59E9">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FC4906" w:rsidRPr="007B59E9" w:rsidRDefault="00FC4906" w:rsidP="00FC4906">
      <w:r w:rsidRPr="00D15DD7">
        <w:t xml:space="preserve">3. 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w:t>
      </w:r>
      <w:r w:rsidRPr="00D15DD7">
        <w:lastRenderedPageBreak/>
        <w:t>устанавливаются в соответствии со статьями 50-56 настоящих Правил застройки.</w:t>
      </w:r>
    </w:p>
    <w:p w:rsidR="00FC4906" w:rsidRDefault="00FC4906" w:rsidP="00FC4906">
      <w:pPr>
        <w:pStyle w:val="30"/>
      </w:pPr>
      <w:bookmarkStart w:id="363" w:name="_Toc407028336"/>
      <w:bookmarkStart w:id="364" w:name="_Toc406410664"/>
      <w:bookmarkStart w:id="365" w:name="_Toc406410862"/>
      <w:bookmarkStart w:id="366" w:name="_Toc406411742"/>
      <w:bookmarkStart w:id="367" w:name="_Toc406583151"/>
      <w:r w:rsidRPr="007B59E9">
        <w:t>Статья 4</w:t>
      </w:r>
      <w:r>
        <w:t>5</w:t>
      </w:r>
      <w:r w:rsidRPr="007B59E9">
        <w:t xml:space="preserve">. </w:t>
      </w:r>
      <w:r>
        <w:t>Градостроительные регламенты. Зоны специального назначения</w:t>
      </w:r>
      <w:bookmarkEnd w:id="363"/>
    </w:p>
    <w:p w:rsidR="00FC4906" w:rsidRDefault="00FC4906" w:rsidP="00FC4906">
      <w:r w:rsidRPr="00A90BDF">
        <w:t>1. В состав зон специального назначения включа</w:t>
      </w:r>
      <w:r>
        <w:t>ют</w:t>
      </w:r>
      <w:r w:rsidRPr="00A90BDF">
        <w:t>ся зоны, занятые кладбищами, скотомогильниками, объектами размещения (хранения и захоронения) отходов производства и потребления</w:t>
      </w:r>
      <w:r>
        <w:t xml:space="preserve">, военнымиобъектами, зелеными насаждениями специального назначения </w:t>
      </w:r>
      <w:r w:rsidRPr="00A90BDF">
        <w:t xml:space="preserve">и иными объектами, размещение которых может быть обеспечено только путем выделения указанных зон и недопустимо в других </w:t>
      </w:r>
      <w:r>
        <w:t>территориальных</w:t>
      </w:r>
      <w:r w:rsidRPr="00A90BDF">
        <w:t xml:space="preserve"> зонах.</w:t>
      </w:r>
    </w:p>
    <w:p w:rsidR="00FC4906" w:rsidRPr="007B59E9" w:rsidRDefault="00FC4906" w:rsidP="00FC4906">
      <w:r>
        <w:t xml:space="preserve">2. </w:t>
      </w:r>
      <w:r w:rsidRPr="007B59E9">
        <w:t xml:space="preserve">В состав </w:t>
      </w:r>
      <w:r w:rsidRPr="00A90BDF">
        <w:t xml:space="preserve">зон </w:t>
      </w:r>
      <w:r>
        <w:t>специального</w:t>
      </w:r>
      <w:r w:rsidRPr="00A90BDF">
        <w:t xml:space="preserve"> назначения </w:t>
      </w:r>
      <w:r w:rsidRPr="007B59E9">
        <w:t>включены:</w:t>
      </w:r>
    </w:p>
    <w:p w:rsidR="00FC4906" w:rsidRDefault="00FC4906" w:rsidP="00FC4906">
      <w:r>
        <w:t>1) з</w:t>
      </w:r>
      <w:r w:rsidRPr="00C55260">
        <w:t>он</w:t>
      </w:r>
      <w:r>
        <w:t>а размещения военных объектов (Сп1);</w:t>
      </w:r>
    </w:p>
    <w:p w:rsidR="00FC4906" w:rsidRDefault="00FC4906" w:rsidP="00FC4906">
      <w:r>
        <w:t>2) зона кладбищ (Сп2);</w:t>
      </w:r>
    </w:p>
    <w:p w:rsidR="00FC4906" w:rsidRDefault="00FC4906" w:rsidP="00FC4906">
      <w:r>
        <w:t>3) зона размещения отходов потребления (Сп3);</w:t>
      </w:r>
    </w:p>
    <w:p w:rsidR="00FC4906" w:rsidRPr="00A90BDF" w:rsidRDefault="00FC4906" w:rsidP="00FC4906">
      <w:r>
        <w:t>4) зона зеленых насаждений специального назначения (Сп4).</w:t>
      </w:r>
    </w:p>
    <w:p w:rsidR="00FC4906" w:rsidRPr="007B59E9" w:rsidRDefault="00FC4906" w:rsidP="00FC4906">
      <w:pPr>
        <w:pStyle w:val="30"/>
      </w:pPr>
      <w:bookmarkStart w:id="368" w:name="_Toc406410665"/>
      <w:bookmarkStart w:id="369" w:name="_Toc406410863"/>
      <w:bookmarkStart w:id="370" w:name="_Toc406411743"/>
      <w:bookmarkStart w:id="371" w:name="_Toc406583152"/>
      <w:bookmarkStart w:id="372" w:name="_Toc407028337"/>
      <w:bookmarkStart w:id="373" w:name="_Toc351049970"/>
      <w:bookmarkStart w:id="374" w:name="_Toc370816483"/>
      <w:r w:rsidRPr="007B59E9">
        <w:t>Статья 4</w:t>
      </w:r>
      <w:r>
        <w:t>6</w:t>
      </w:r>
      <w:r w:rsidRPr="007B59E9">
        <w:t>. Сп</w:t>
      </w:r>
      <w:r>
        <w:t>1</w:t>
      </w:r>
      <w:r w:rsidRPr="007B59E9">
        <w:t xml:space="preserve">. Зона </w:t>
      </w:r>
      <w:bookmarkEnd w:id="368"/>
      <w:bookmarkEnd w:id="369"/>
      <w:bookmarkEnd w:id="370"/>
      <w:bookmarkEnd w:id="371"/>
      <w:r>
        <w:t>размещения военных объектов</w:t>
      </w:r>
      <w:bookmarkEnd w:id="372"/>
    </w:p>
    <w:p w:rsidR="00FC4906" w:rsidRDefault="00FC4906" w:rsidP="00FC4906">
      <w:r>
        <w:t xml:space="preserve">1. </w:t>
      </w:r>
      <w:r w:rsidRPr="007B59E9">
        <w:t>Виды разрешённого использования земельных участков и объек</w:t>
      </w:r>
      <w:r>
        <w:t>тов капитального строительства:</w:t>
      </w:r>
    </w:p>
    <w:tbl>
      <w:tblPr>
        <w:tblW w:w="9720" w:type="dxa"/>
        <w:tblLayout w:type="fixed"/>
        <w:tblCellMar>
          <w:left w:w="180" w:type="dxa"/>
          <w:right w:w="180" w:type="dxa"/>
        </w:tblCellMar>
        <w:tblLook w:val="0000" w:firstRow="0" w:lastRow="0" w:firstColumn="0" w:lastColumn="0" w:noHBand="0" w:noVBand="0"/>
      </w:tblPr>
      <w:tblGrid>
        <w:gridCol w:w="3780"/>
        <w:gridCol w:w="2880"/>
        <w:gridCol w:w="3060"/>
      </w:tblGrid>
      <w:tr w:rsidR="00FC4906" w:rsidRPr="004545D5" w:rsidTr="00CA662B">
        <w:trPr>
          <w:trHeight w:val="304"/>
          <w:tblHeader/>
        </w:trPr>
        <w:tc>
          <w:tcPr>
            <w:tcW w:w="37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p>
          <w:p w:rsidR="00FC4906" w:rsidRPr="004545D5" w:rsidRDefault="00FC4906" w:rsidP="00CA662B">
            <w:pPr>
              <w:ind w:firstLine="0"/>
              <w:jc w:val="left"/>
            </w:pPr>
            <w:r w:rsidRPr="004545D5">
              <w:t>использования</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78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Обеспечение обороны и безопасности</w:t>
            </w:r>
          </w:p>
          <w:p w:rsidR="00FC4906" w:rsidRDefault="00FC4906" w:rsidP="00CA662B">
            <w:pPr>
              <w:ind w:firstLine="0"/>
            </w:pPr>
            <w:r w:rsidRPr="00103322">
              <w:t>Обеспечение вооруженных сил</w:t>
            </w:r>
          </w:p>
          <w:p w:rsidR="00FC4906" w:rsidRDefault="00FC4906" w:rsidP="00CA662B">
            <w:pPr>
              <w:ind w:firstLine="0"/>
            </w:pPr>
            <w:r w:rsidRPr="00103322">
              <w:t>Охрана Государственной границы Российской Федерации</w:t>
            </w:r>
          </w:p>
          <w:p w:rsidR="00FC4906" w:rsidRDefault="00FC4906" w:rsidP="00CA662B">
            <w:pPr>
              <w:ind w:firstLine="0"/>
            </w:pPr>
            <w:r w:rsidRPr="00103322">
              <w:t>Железнодорожный транспорт</w:t>
            </w:r>
          </w:p>
          <w:p w:rsidR="00FC4906" w:rsidRDefault="00FC4906" w:rsidP="00CA662B">
            <w:pPr>
              <w:ind w:firstLine="0"/>
            </w:pPr>
            <w:r w:rsidRPr="00103322">
              <w:t>Автомобильный транспорт</w:t>
            </w:r>
          </w:p>
          <w:p w:rsidR="00FC4906" w:rsidRDefault="00FC4906" w:rsidP="00CA662B">
            <w:pPr>
              <w:ind w:firstLine="0"/>
            </w:pPr>
            <w:r>
              <w:t>Во</w:t>
            </w:r>
            <w:r w:rsidRPr="00103322">
              <w:t>дный транспорт</w:t>
            </w:r>
          </w:p>
          <w:p w:rsidR="00FC4906" w:rsidRDefault="00FC4906" w:rsidP="00CA662B">
            <w:pPr>
              <w:ind w:firstLine="0"/>
            </w:pPr>
            <w:r w:rsidRPr="00103322">
              <w:t>Воздушный транспорт</w:t>
            </w:r>
          </w:p>
          <w:p w:rsidR="00FC4906" w:rsidRDefault="00FC4906" w:rsidP="00CA662B">
            <w:pPr>
              <w:ind w:firstLine="0"/>
            </w:pPr>
            <w:r w:rsidRPr="00103322">
              <w:t>Трубопроводный транспорт</w:t>
            </w:r>
          </w:p>
          <w:p w:rsidR="00FC4906" w:rsidRDefault="00FC4906" w:rsidP="00CA662B">
            <w:pPr>
              <w:ind w:firstLine="0"/>
            </w:pPr>
            <w:r>
              <w:t>Склады</w:t>
            </w:r>
          </w:p>
          <w:p w:rsidR="00FC4906" w:rsidRDefault="00FC4906" w:rsidP="00CA662B">
            <w:pPr>
              <w:ind w:firstLine="0"/>
            </w:pPr>
            <w:r w:rsidRPr="004545D5">
              <w:t>Коммунальное обслуживание</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lastRenderedPageBreak/>
              <w:t>Обеспечение внутреннего правопорядка</w:t>
            </w:r>
          </w:p>
        </w:tc>
        <w:tc>
          <w:tcPr>
            <w:tcW w:w="2880" w:type="dxa"/>
            <w:tcBorders>
              <w:top w:val="single" w:sz="8" w:space="0" w:color="auto"/>
              <w:left w:val="single" w:sz="8" w:space="0" w:color="auto"/>
              <w:bottom w:val="single" w:sz="8" w:space="0" w:color="auto"/>
              <w:right w:val="nil"/>
            </w:tcBorders>
          </w:tcPr>
          <w:p w:rsidR="00FC4906" w:rsidRDefault="00FC4906" w:rsidP="00CA662B">
            <w:pPr>
              <w:ind w:firstLine="0"/>
            </w:pPr>
            <w:r>
              <w:lastRenderedPageBreak/>
              <w:t>Магазины</w:t>
            </w:r>
          </w:p>
          <w:p w:rsidR="00FC4906" w:rsidRDefault="00FC4906" w:rsidP="00CA662B">
            <w:pPr>
              <w:ind w:firstLine="0"/>
            </w:pPr>
            <w:r w:rsidRPr="007D2F6F">
              <w:t>Общественное питание</w:t>
            </w:r>
          </w:p>
          <w:p w:rsidR="00FC4906" w:rsidRPr="007D2F6F" w:rsidRDefault="00FC4906" w:rsidP="00CA662B">
            <w:pPr>
              <w:ind w:firstLine="0"/>
            </w:pPr>
            <w:r>
              <w:t>Гостиничное обслуживание</w:t>
            </w:r>
          </w:p>
          <w:p w:rsidR="00FC4906" w:rsidRDefault="00FC4906" w:rsidP="00CA662B">
            <w:pPr>
              <w:ind w:firstLine="0"/>
            </w:pPr>
            <w:r>
              <w:t>Спорт</w:t>
            </w:r>
          </w:p>
          <w:p w:rsidR="00FC4906" w:rsidRPr="004545D5" w:rsidRDefault="00FC4906" w:rsidP="00CA662B">
            <w:pPr>
              <w:ind w:firstLine="0"/>
            </w:pPr>
            <w:r>
              <w:t>Культурное развитие</w:t>
            </w: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Спортивные и детские площадки</w:t>
            </w:r>
          </w:p>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 – 0 м:</w:t>
      </w:r>
    </w:p>
    <w:p w:rsidR="00FC4906" w:rsidRDefault="00FC4906" w:rsidP="00FC4906">
      <w:r>
        <w:t xml:space="preserve">3) Предельное количество надземных этажей или предельная высота зданий, строений, сооружений </w:t>
      </w:r>
      <w:r w:rsidRPr="00105C17">
        <w:t>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4) Максимальный процент застройки в границах земельного участка – 60 %;</w:t>
      </w:r>
    </w:p>
    <w:p w:rsidR="00FC4906" w:rsidRPr="007B59E9" w:rsidRDefault="00FC4906" w:rsidP="00FC4906">
      <w:r w:rsidRPr="00D15DD7">
        <w:t>3. 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A90BDF" w:rsidRDefault="00FC4906" w:rsidP="00FC4906">
      <w:pPr>
        <w:pStyle w:val="30"/>
      </w:pPr>
      <w:bookmarkStart w:id="375" w:name="_Toc407028338"/>
      <w:r w:rsidRPr="007B59E9">
        <w:t>Статья 4</w:t>
      </w:r>
      <w:r>
        <w:t>7</w:t>
      </w:r>
      <w:r w:rsidRPr="007B59E9">
        <w:t>. Сп</w:t>
      </w:r>
      <w:r>
        <w:t>2</w:t>
      </w:r>
      <w:r w:rsidRPr="007B59E9">
        <w:t xml:space="preserve">. </w:t>
      </w:r>
      <w:r w:rsidRPr="00A90BDF">
        <w:t>Зона кладбищ</w:t>
      </w:r>
      <w:bookmarkEnd w:id="373"/>
      <w:bookmarkEnd w:id="374"/>
      <w:bookmarkEnd w:id="375"/>
    </w:p>
    <w:bookmarkEnd w:id="364"/>
    <w:bookmarkEnd w:id="365"/>
    <w:bookmarkEnd w:id="366"/>
    <w:bookmarkEnd w:id="367"/>
    <w:p w:rsidR="00FC4906" w:rsidRPr="00575188" w:rsidRDefault="00FC4906" w:rsidP="00FC4906">
      <w:r>
        <w:t xml:space="preserve">1. </w:t>
      </w:r>
      <w:r w:rsidRPr="007B59E9">
        <w:t>Виды разрешённого использования земельных участков и объектов капитального строительства:</w:t>
      </w:r>
      <w:r w:rsidRPr="00575188">
        <w:tab/>
      </w:r>
    </w:p>
    <w:tbl>
      <w:tblPr>
        <w:tblW w:w="9720" w:type="dxa"/>
        <w:tblLayout w:type="fixed"/>
        <w:tblCellMar>
          <w:left w:w="180" w:type="dxa"/>
          <w:right w:w="180" w:type="dxa"/>
        </w:tblCellMar>
        <w:tblLook w:val="0000" w:firstRow="0" w:lastRow="0" w:firstColumn="0" w:lastColumn="0" w:noHBand="0" w:noVBand="0"/>
      </w:tblPr>
      <w:tblGrid>
        <w:gridCol w:w="3780"/>
        <w:gridCol w:w="2880"/>
        <w:gridCol w:w="3060"/>
      </w:tblGrid>
      <w:tr w:rsidR="00FC4906" w:rsidRPr="004545D5" w:rsidTr="00CA662B">
        <w:trPr>
          <w:trHeight w:val="304"/>
          <w:tblHeader/>
        </w:trPr>
        <w:tc>
          <w:tcPr>
            <w:tcW w:w="37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78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Ритуальная деятельность</w:t>
            </w:r>
          </w:p>
          <w:p w:rsidR="00FC4906" w:rsidRDefault="00FC4906" w:rsidP="00CA662B">
            <w:pPr>
              <w:ind w:firstLine="0"/>
            </w:pPr>
            <w:r>
              <w:t>Бытовое обслуживание</w:t>
            </w:r>
          </w:p>
          <w:p w:rsidR="00FC4906" w:rsidRDefault="00FC4906" w:rsidP="00CA662B">
            <w:pPr>
              <w:ind w:firstLine="0"/>
            </w:pPr>
            <w:r w:rsidRPr="004545D5">
              <w:t xml:space="preserve">Коммунальное обслуживание </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lastRenderedPageBreak/>
              <w:t>Обеспечение внутреннего правопорядка</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ind w:firstLine="0"/>
            </w:pPr>
            <w:r w:rsidRPr="004545D5">
              <w:lastRenderedPageBreak/>
              <w:t>Магазины</w:t>
            </w:r>
          </w:p>
          <w:p w:rsidR="00FC4906" w:rsidRPr="004545D5" w:rsidRDefault="00FC4906" w:rsidP="00CA662B">
            <w:pPr>
              <w:ind w:firstLine="0"/>
            </w:pPr>
            <w:r w:rsidRPr="004545D5">
              <w:t>Общественное питание</w:t>
            </w: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Площадки отдыха</w:t>
            </w:r>
          </w:p>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lastRenderedPageBreak/>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Default="00FC4906" w:rsidP="00FC4906">
      <w:r>
        <w:t>1) Предельные размеры земельных участков:</w:t>
      </w:r>
    </w:p>
    <w:p w:rsidR="00FC4906" w:rsidRDefault="00FC4906" w:rsidP="00FC4906">
      <w:r>
        <w:t>- м</w:t>
      </w:r>
      <w:r w:rsidRPr="007B59E9">
        <w:t>аксимальная площадь земельного участкакладбища – 40 га</w:t>
      </w:r>
      <w:r>
        <w:t>;</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w:t>
      </w:r>
    </w:p>
    <w:p w:rsidR="00FC4906" w:rsidRDefault="00FC4906" w:rsidP="00FC4906">
      <w:r>
        <w:t>- минимальный отступ от границ земельного участка - 3 м;</w:t>
      </w:r>
    </w:p>
    <w:p w:rsidR="00FC4906" w:rsidRDefault="00FC4906" w:rsidP="00FC4906">
      <w:r>
        <w:t>3) Предельное количество надземных этажей или предельная высота зданий, строений, сооружений:</w:t>
      </w:r>
    </w:p>
    <w:p w:rsidR="00FC4906" w:rsidRPr="007B59E9" w:rsidRDefault="00FC4906" w:rsidP="00FC4906">
      <w:r>
        <w:t xml:space="preserve">- предельное количество надземных этажей </w:t>
      </w:r>
      <w:r w:rsidRPr="007B59E9">
        <w:t xml:space="preserve">– </w:t>
      </w:r>
      <w:r>
        <w:t>3</w:t>
      </w:r>
      <w:r w:rsidRPr="007B59E9">
        <w:t xml:space="preserve">; </w:t>
      </w:r>
    </w:p>
    <w:p w:rsidR="00FC4906" w:rsidRDefault="00FC4906" w:rsidP="00FC4906">
      <w:r>
        <w:t>4) Максимальный процент застройки в границах земельного участка – 30 %;</w:t>
      </w:r>
    </w:p>
    <w:p w:rsidR="00FC4906" w:rsidRDefault="00FC4906" w:rsidP="00FC4906">
      <w:r>
        <w:t>5) Иные показатели:</w:t>
      </w:r>
    </w:p>
    <w:p w:rsidR="00FC4906" w:rsidRPr="007B59E9" w:rsidRDefault="00FC4906" w:rsidP="00FC4906">
      <w:r>
        <w:t xml:space="preserve">а) максимальная </w:t>
      </w:r>
      <w:r w:rsidRPr="007B59E9">
        <w:t>общая площадь помещений объектов общественного назначения - 1</w:t>
      </w:r>
      <w:r>
        <w:t>0</w:t>
      </w:r>
      <w:r w:rsidRPr="007B59E9">
        <w:t>0 м</w:t>
      </w:r>
      <w:r w:rsidRPr="000F4A26">
        <w:rPr>
          <w:vertAlign w:val="superscript"/>
        </w:rPr>
        <w:t>2</w:t>
      </w:r>
      <w:r>
        <w:t>;</w:t>
      </w:r>
    </w:p>
    <w:p w:rsidR="00FC4906" w:rsidRPr="007B59E9" w:rsidRDefault="00FC4906" w:rsidP="00FC4906">
      <w:r>
        <w:t>б) м</w:t>
      </w:r>
      <w:r w:rsidRPr="007B59E9">
        <w:t>инимальные расстояния от мест погребения и до границ участков или зданий учреждений и предприятий обслуживания:</w:t>
      </w:r>
    </w:p>
    <w:tbl>
      <w:tblPr>
        <w:tblW w:w="948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45"/>
        <w:gridCol w:w="1474"/>
        <w:gridCol w:w="1336"/>
        <w:gridCol w:w="860"/>
        <w:gridCol w:w="2367"/>
      </w:tblGrid>
      <w:tr w:rsidR="00FC4906" w:rsidRPr="007B59E9" w:rsidTr="00CA662B">
        <w:trPr>
          <w:trHeight w:val="380"/>
          <w:jc w:val="center"/>
        </w:trPr>
        <w:tc>
          <w:tcPr>
            <w:tcW w:w="3445" w:type="dxa"/>
            <w:vMerge w:val="restart"/>
            <w:vAlign w:val="center"/>
          </w:tcPr>
          <w:p w:rsidR="00FC4906" w:rsidRPr="007B59E9" w:rsidRDefault="00FC4906" w:rsidP="00CA662B">
            <w:pPr>
              <w:ind w:firstLine="0"/>
            </w:pPr>
            <w:r w:rsidRPr="007B59E9">
              <w:t>Здания (земельные участки) учреждений и предприятий обслуживания</w:t>
            </w:r>
          </w:p>
        </w:tc>
        <w:tc>
          <w:tcPr>
            <w:tcW w:w="6037" w:type="dxa"/>
            <w:gridSpan w:val="4"/>
            <w:vAlign w:val="center"/>
          </w:tcPr>
          <w:p w:rsidR="00FC4906" w:rsidRPr="007B59E9" w:rsidRDefault="00FC4906" w:rsidP="00CA662B">
            <w:pPr>
              <w:ind w:firstLine="0"/>
            </w:pPr>
            <w:r w:rsidRPr="007B59E9">
              <w:t>Расстояния от зданий (границ участков) учреждений и предприятий обслуживания, м</w:t>
            </w:r>
          </w:p>
        </w:tc>
      </w:tr>
      <w:tr w:rsidR="00FC4906" w:rsidRPr="007B59E9" w:rsidTr="00CA662B">
        <w:trPr>
          <w:jc w:val="center"/>
        </w:trPr>
        <w:tc>
          <w:tcPr>
            <w:tcW w:w="3445" w:type="dxa"/>
            <w:vMerge/>
            <w:vAlign w:val="center"/>
          </w:tcPr>
          <w:p w:rsidR="00FC4906" w:rsidRPr="007B59E9" w:rsidRDefault="00FC4906" w:rsidP="00CA662B">
            <w:pPr>
              <w:ind w:firstLine="0"/>
            </w:pPr>
          </w:p>
        </w:tc>
        <w:tc>
          <w:tcPr>
            <w:tcW w:w="2810" w:type="dxa"/>
            <w:gridSpan w:val="2"/>
            <w:vAlign w:val="center"/>
          </w:tcPr>
          <w:p w:rsidR="00FC4906" w:rsidRPr="007B59E9" w:rsidRDefault="00FC4906" w:rsidP="00CA662B">
            <w:pPr>
              <w:ind w:firstLine="0"/>
            </w:pPr>
            <w:r w:rsidRPr="007B59E9">
              <w:t>до красной линии</w:t>
            </w:r>
          </w:p>
        </w:tc>
        <w:tc>
          <w:tcPr>
            <w:tcW w:w="860" w:type="dxa"/>
            <w:vMerge w:val="restart"/>
            <w:vAlign w:val="center"/>
          </w:tcPr>
          <w:p w:rsidR="00FC4906" w:rsidRPr="007B59E9" w:rsidRDefault="00FC4906" w:rsidP="00CA662B">
            <w:pPr>
              <w:ind w:firstLine="0"/>
            </w:pPr>
            <w:r w:rsidRPr="007B59E9">
              <w:t>до стен жилых зданий</w:t>
            </w:r>
          </w:p>
        </w:tc>
        <w:tc>
          <w:tcPr>
            <w:tcW w:w="2367" w:type="dxa"/>
            <w:vMerge w:val="restart"/>
            <w:vAlign w:val="center"/>
          </w:tcPr>
          <w:p w:rsidR="00FC4906" w:rsidRPr="007B59E9" w:rsidRDefault="00FC4906" w:rsidP="00CA662B">
            <w:pPr>
              <w:ind w:firstLine="0"/>
            </w:pPr>
            <w:r w:rsidRPr="007B59E9">
              <w:t>до зданий общеобразовательных школ, дошкольных образовательных и лечебных учреждений</w:t>
            </w:r>
          </w:p>
        </w:tc>
      </w:tr>
      <w:tr w:rsidR="00FC4906" w:rsidRPr="007B59E9" w:rsidTr="00CA662B">
        <w:trPr>
          <w:trHeight w:val="721"/>
          <w:jc w:val="center"/>
        </w:trPr>
        <w:tc>
          <w:tcPr>
            <w:tcW w:w="3445" w:type="dxa"/>
            <w:vMerge/>
          </w:tcPr>
          <w:p w:rsidR="00FC4906" w:rsidRPr="007B59E9" w:rsidRDefault="00FC4906" w:rsidP="00CA662B">
            <w:pPr>
              <w:ind w:firstLine="0"/>
            </w:pPr>
          </w:p>
        </w:tc>
        <w:tc>
          <w:tcPr>
            <w:tcW w:w="1474" w:type="dxa"/>
          </w:tcPr>
          <w:p w:rsidR="00FC4906" w:rsidRPr="007B59E9" w:rsidRDefault="00FC4906" w:rsidP="00CA662B">
            <w:pPr>
              <w:ind w:firstLine="0"/>
            </w:pPr>
            <w:r w:rsidRPr="007B59E9">
              <w:t>в городских округах и городских поселениях</w:t>
            </w:r>
          </w:p>
        </w:tc>
        <w:tc>
          <w:tcPr>
            <w:tcW w:w="1336" w:type="dxa"/>
            <w:vAlign w:val="center"/>
          </w:tcPr>
          <w:p w:rsidR="00FC4906" w:rsidRPr="007B59E9" w:rsidRDefault="00FC4906" w:rsidP="00CA662B">
            <w:pPr>
              <w:ind w:firstLine="0"/>
            </w:pPr>
            <w:r w:rsidRPr="007B59E9">
              <w:t>в сельских поселениях</w:t>
            </w:r>
          </w:p>
        </w:tc>
        <w:tc>
          <w:tcPr>
            <w:tcW w:w="860" w:type="dxa"/>
            <w:vMerge/>
          </w:tcPr>
          <w:p w:rsidR="00FC4906" w:rsidRPr="007B59E9" w:rsidRDefault="00FC4906" w:rsidP="00CA662B">
            <w:pPr>
              <w:ind w:firstLine="0"/>
            </w:pPr>
          </w:p>
        </w:tc>
        <w:tc>
          <w:tcPr>
            <w:tcW w:w="2367" w:type="dxa"/>
            <w:vMerge/>
          </w:tcPr>
          <w:p w:rsidR="00FC4906" w:rsidRPr="007B59E9" w:rsidRDefault="00FC4906" w:rsidP="00CA662B">
            <w:pPr>
              <w:ind w:firstLine="0"/>
            </w:pPr>
          </w:p>
        </w:tc>
      </w:tr>
      <w:tr w:rsidR="00FC4906" w:rsidRPr="007B59E9" w:rsidTr="00CA662B">
        <w:trPr>
          <w:jc w:val="center"/>
        </w:trPr>
        <w:tc>
          <w:tcPr>
            <w:tcW w:w="3445" w:type="dxa"/>
            <w:vAlign w:val="center"/>
          </w:tcPr>
          <w:p w:rsidR="00FC4906" w:rsidRPr="007B59E9" w:rsidRDefault="00FC4906" w:rsidP="00CA662B">
            <w:pPr>
              <w:ind w:firstLine="0"/>
            </w:pPr>
            <w:r w:rsidRPr="007B59E9">
              <w:t>Кладбища традиционного захоронения площадью, га:</w:t>
            </w:r>
          </w:p>
        </w:tc>
        <w:tc>
          <w:tcPr>
            <w:tcW w:w="1474" w:type="dxa"/>
            <w:vAlign w:val="center"/>
          </w:tcPr>
          <w:p w:rsidR="00FC4906" w:rsidRPr="007B59E9" w:rsidRDefault="00FC4906" w:rsidP="00CA662B">
            <w:pPr>
              <w:ind w:firstLine="0"/>
            </w:pPr>
          </w:p>
        </w:tc>
        <w:tc>
          <w:tcPr>
            <w:tcW w:w="1336" w:type="dxa"/>
            <w:vAlign w:val="center"/>
          </w:tcPr>
          <w:p w:rsidR="00FC4906" w:rsidRPr="007B59E9" w:rsidRDefault="00FC4906" w:rsidP="00CA662B">
            <w:pPr>
              <w:ind w:firstLine="0"/>
            </w:pPr>
          </w:p>
        </w:tc>
        <w:tc>
          <w:tcPr>
            <w:tcW w:w="860" w:type="dxa"/>
            <w:vAlign w:val="center"/>
          </w:tcPr>
          <w:p w:rsidR="00FC4906" w:rsidRPr="007B59E9" w:rsidRDefault="00FC4906" w:rsidP="00CA662B">
            <w:pPr>
              <w:ind w:firstLine="0"/>
            </w:pPr>
          </w:p>
        </w:tc>
        <w:tc>
          <w:tcPr>
            <w:tcW w:w="2367" w:type="dxa"/>
            <w:vAlign w:val="center"/>
          </w:tcPr>
          <w:p w:rsidR="00FC4906" w:rsidRPr="007B59E9" w:rsidRDefault="00FC4906" w:rsidP="00CA662B">
            <w:pPr>
              <w:ind w:firstLine="0"/>
            </w:pPr>
          </w:p>
        </w:tc>
      </w:tr>
      <w:tr w:rsidR="00FC4906" w:rsidRPr="007B59E9" w:rsidTr="00CA662B">
        <w:trPr>
          <w:jc w:val="center"/>
        </w:trPr>
        <w:tc>
          <w:tcPr>
            <w:tcW w:w="3445" w:type="dxa"/>
            <w:vAlign w:val="center"/>
          </w:tcPr>
          <w:p w:rsidR="00FC4906" w:rsidRPr="007B59E9" w:rsidRDefault="00FC4906" w:rsidP="00CA662B">
            <w:pPr>
              <w:ind w:firstLine="0"/>
            </w:pPr>
            <w:r w:rsidRPr="007B59E9">
              <w:t>менее 20</w:t>
            </w:r>
          </w:p>
        </w:tc>
        <w:tc>
          <w:tcPr>
            <w:tcW w:w="1474" w:type="dxa"/>
            <w:vAlign w:val="center"/>
          </w:tcPr>
          <w:p w:rsidR="00FC4906" w:rsidRPr="007B59E9" w:rsidRDefault="00FC4906" w:rsidP="00CA662B">
            <w:pPr>
              <w:ind w:firstLine="0"/>
            </w:pPr>
            <w:r w:rsidRPr="007B59E9">
              <w:t>6</w:t>
            </w:r>
          </w:p>
        </w:tc>
        <w:tc>
          <w:tcPr>
            <w:tcW w:w="1336" w:type="dxa"/>
            <w:vAlign w:val="center"/>
          </w:tcPr>
          <w:p w:rsidR="00FC4906" w:rsidRPr="007B59E9" w:rsidRDefault="00FC4906" w:rsidP="00CA662B">
            <w:pPr>
              <w:ind w:firstLine="0"/>
            </w:pPr>
            <w:r w:rsidRPr="007B59E9">
              <w:t>6</w:t>
            </w:r>
          </w:p>
        </w:tc>
        <w:tc>
          <w:tcPr>
            <w:tcW w:w="860" w:type="dxa"/>
            <w:vAlign w:val="center"/>
          </w:tcPr>
          <w:p w:rsidR="00FC4906" w:rsidRPr="007B59E9" w:rsidRDefault="00FC4906" w:rsidP="00CA662B">
            <w:pPr>
              <w:ind w:firstLine="0"/>
            </w:pPr>
            <w:r w:rsidRPr="007B59E9">
              <w:t>300</w:t>
            </w:r>
          </w:p>
        </w:tc>
        <w:tc>
          <w:tcPr>
            <w:tcW w:w="2367" w:type="dxa"/>
            <w:vAlign w:val="center"/>
          </w:tcPr>
          <w:p w:rsidR="00FC4906" w:rsidRPr="007B59E9" w:rsidRDefault="00FC4906" w:rsidP="00CA662B">
            <w:pPr>
              <w:ind w:firstLine="0"/>
            </w:pPr>
            <w:r w:rsidRPr="007B59E9">
              <w:t>500</w:t>
            </w:r>
          </w:p>
        </w:tc>
      </w:tr>
      <w:tr w:rsidR="00FC4906" w:rsidRPr="007B59E9" w:rsidTr="00CA662B">
        <w:trPr>
          <w:jc w:val="center"/>
        </w:trPr>
        <w:tc>
          <w:tcPr>
            <w:tcW w:w="3445" w:type="dxa"/>
            <w:vAlign w:val="center"/>
          </w:tcPr>
          <w:p w:rsidR="00FC4906" w:rsidRPr="007B59E9" w:rsidRDefault="00FC4906" w:rsidP="00CA662B">
            <w:pPr>
              <w:ind w:firstLine="0"/>
            </w:pPr>
            <w:r w:rsidRPr="007B59E9">
              <w:t>от 20 до 40</w:t>
            </w:r>
          </w:p>
        </w:tc>
        <w:tc>
          <w:tcPr>
            <w:tcW w:w="1474" w:type="dxa"/>
            <w:vAlign w:val="center"/>
          </w:tcPr>
          <w:p w:rsidR="00FC4906" w:rsidRPr="007B59E9" w:rsidRDefault="00FC4906" w:rsidP="00CA662B">
            <w:pPr>
              <w:ind w:firstLine="0"/>
            </w:pPr>
            <w:r w:rsidRPr="007B59E9">
              <w:t>6</w:t>
            </w:r>
          </w:p>
        </w:tc>
        <w:tc>
          <w:tcPr>
            <w:tcW w:w="1336" w:type="dxa"/>
            <w:vAlign w:val="center"/>
          </w:tcPr>
          <w:p w:rsidR="00FC4906" w:rsidRPr="007B59E9" w:rsidRDefault="00FC4906" w:rsidP="00CA662B">
            <w:pPr>
              <w:ind w:firstLine="0"/>
            </w:pPr>
            <w:r w:rsidRPr="007B59E9">
              <w:t>6</w:t>
            </w:r>
          </w:p>
        </w:tc>
        <w:tc>
          <w:tcPr>
            <w:tcW w:w="860" w:type="dxa"/>
            <w:vAlign w:val="center"/>
          </w:tcPr>
          <w:p w:rsidR="00FC4906" w:rsidRPr="007B59E9" w:rsidRDefault="00FC4906" w:rsidP="00CA662B">
            <w:pPr>
              <w:ind w:firstLine="0"/>
            </w:pPr>
            <w:r w:rsidRPr="007B59E9">
              <w:t>300</w:t>
            </w:r>
          </w:p>
        </w:tc>
        <w:tc>
          <w:tcPr>
            <w:tcW w:w="2367" w:type="dxa"/>
            <w:vAlign w:val="center"/>
          </w:tcPr>
          <w:p w:rsidR="00FC4906" w:rsidRPr="007B59E9" w:rsidRDefault="00FC4906" w:rsidP="00CA662B">
            <w:pPr>
              <w:ind w:firstLine="0"/>
            </w:pPr>
            <w:r w:rsidRPr="007B59E9">
              <w:t>500</w:t>
            </w:r>
          </w:p>
        </w:tc>
      </w:tr>
      <w:tr w:rsidR="00FC4906" w:rsidRPr="007B59E9" w:rsidTr="00CA662B">
        <w:trPr>
          <w:jc w:val="center"/>
        </w:trPr>
        <w:tc>
          <w:tcPr>
            <w:tcW w:w="3445" w:type="dxa"/>
            <w:vAlign w:val="center"/>
          </w:tcPr>
          <w:p w:rsidR="00FC4906" w:rsidRPr="007B59E9" w:rsidRDefault="00FC4906" w:rsidP="00CA662B">
            <w:pPr>
              <w:ind w:firstLine="0"/>
            </w:pPr>
            <w:r w:rsidRPr="007B59E9">
              <w:t xml:space="preserve">Закрытые кладбища и мемориальные комплексы, колумбарии, кладбища для погребения после кремации </w:t>
            </w:r>
          </w:p>
        </w:tc>
        <w:tc>
          <w:tcPr>
            <w:tcW w:w="1474" w:type="dxa"/>
            <w:vAlign w:val="center"/>
          </w:tcPr>
          <w:p w:rsidR="00FC4906" w:rsidRPr="007B59E9" w:rsidRDefault="00FC4906" w:rsidP="00CA662B">
            <w:pPr>
              <w:ind w:firstLine="0"/>
            </w:pPr>
            <w:r w:rsidRPr="007B59E9">
              <w:t>6</w:t>
            </w:r>
          </w:p>
        </w:tc>
        <w:tc>
          <w:tcPr>
            <w:tcW w:w="1336" w:type="dxa"/>
            <w:vAlign w:val="center"/>
          </w:tcPr>
          <w:p w:rsidR="00FC4906" w:rsidRPr="007B59E9" w:rsidRDefault="00FC4906" w:rsidP="00CA662B">
            <w:pPr>
              <w:ind w:firstLine="0"/>
            </w:pPr>
            <w:r w:rsidRPr="007B59E9">
              <w:t>6</w:t>
            </w:r>
          </w:p>
        </w:tc>
        <w:tc>
          <w:tcPr>
            <w:tcW w:w="860" w:type="dxa"/>
            <w:vAlign w:val="center"/>
          </w:tcPr>
          <w:p w:rsidR="00FC4906" w:rsidRPr="007B59E9" w:rsidRDefault="00FC4906" w:rsidP="00CA662B">
            <w:pPr>
              <w:ind w:firstLine="0"/>
            </w:pPr>
            <w:r w:rsidRPr="007B59E9">
              <w:t>50</w:t>
            </w:r>
          </w:p>
        </w:tc>
        <w:tc>
          <w:tcPr>
            <w:tcW w:w="2367" w:type="dxa"/>
            <w:vAlign w:val="center"/>
          </w:tcPr>
          <w:p w:rsidR="00FC4906" w:rsidRPr="007B59E9" w:rsidRDefault="00FC4906" w:rsidP="00CA662B">
            <w:pPr>
              <w:ind w:firstLine="0"/>
            </w:pPr>
            <w:r w:rsidRPr="007B59E9">
              <w:t>50</w:t>
            </w:r>
          </w:p>
        </w:tc>
      </w:tr>
    </w:tbl>
    <w:p w:rsidR="00FC4906" w:rsidRPr="007B59E9" w:rsidRDefault="00FC4906" w:rsidP="00FC4906">
      <w:bookmarkStart w:id="376" w:name="_Toc353973345"/>
      <w:bookmarkStart w:id="377" w:name="_Toc357001944"/>
      <w:r w:rsidRPr="00D15DD7">
        <w:t>3. Ограничения использования земельных участков и объектов капитального строительства, находящихся в зоне Сп2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A90BDF" w:rsidRDefault="00FC4906" w:rsidP="00FC4906">
      <w:pPr>
        <w:pStyle w:val="30"/>
      </w:pPr>
      <w:bookmarkStart w:id="378" w:name="_Toc407028339"/>
      <w:bookmarkStart w:id="379" w:name="_Toc406410666"/>
      <w:bookmarkStart w:id="380" w:name="_Toc406410864"/>
      <w:bookmarkStart w:id="381" w:name="_Toc406411744"/>
      <w:bookmarkStart w:id="382" w:name="_Toc406583153"/>
      <w:bookmarkStart w:id="383" w:name="_Toc359856623"/>
      <w:bookmarkStart w:id="384" w:name="_Toc360792234"/>
      <w:bookmarkStart w:id="385" w:name="_Toc404065222"/>
      <w:bookmarkStart w:id="386" w:name="_Toc300173739"/>
      <w:bookmarkStart w:id="387" w:name="_Toc302999628"/>
      <w:bookmarkStart w:id="388" w:name="_Toc330207509"/>
      <w:bookmarkStart w:id="389" w:name="_Toc330207513"/>
      <w:bookmarkEnd w:id="376"/>
      <w:bookmarkEnd w:id="377"/>
      <w:r w:rsidRPr="007B59E9">
        <w:lastRenderedPageBreak/>
        <w:t>Статья 48. Сп</w:t>
      </w:r>
      <w:r>
        <w:t>3</w:t>
      </w:r>
      <w:r w:rsidRPr="007B59E9">
        <w:t xml:space="preserve">. </w:t>
      </w:r>
      <w:r>
        <w:t>Зона размещения отходов потребления</w:t>
      </w:r>
      <w:bookmarkEnd w:id="378"/>
    </w:p>
    <w:p w:rsidR="00FC4906" w:rsidRPr="00575188" w:rsidRDefault="00FC4906" w:rsidP="00FC4906">
      <w:r>
        <w:t xml:space="preserve">1. </w:t>
      </w:r>
      <w:r w:rsidRPr="007B59E9">
        <w:t>Виды разрешённого использования земельных участков и объектов капитального строительства:</w:t>
      </w:r>
      <w:r w:rsidRPr="00575188">
        <w:tab/>
      </w:r>
    </w:p>
    <w:tbl>
      <w:tblPr>
        <w:tblW w:w="9720" w:type="dxa"/>
        <w:tblLayout w:type="fixed"/>
        <w:tblCellMar>
          <w:left w:w="180" w:type="dxa"/>
          <w:right w:w="180" w:type="dxa"/>
        </w:tblCellMar>
        <w:tblLook w:val="0000" w:firstRow="0" w:lastRow="0" w:firstColumn="0" w:lastColumn="0" w:noHBand="0" w:noVBand="0"/>
      </w:tblPr>
      <w:tblGrid>
        <w:gridCol w:w="3780"/>
        <w:gridCol w:w="2880"/>
        <w:gridCol w:w="3060"/>
      </w:tblGrid>
      <w:tr w:rsidR="00FC4906" w:rsidRPr="004545D5" w:rsidTr="00CA662B">
        <w:trPr>
          <w:trHeight w:val="304"/>
        </w:trPr>
        <w:tc>
          <w:tcPr>
            <w:tcW w:w="37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780" w:type="dxa"/>
            <w:tcBorders>
              <w:top w:val="single" w:sz="8" w:space="0" w:color="auto"/>
              <w:left w:val="single" w:sz="8" w:space="0" w:color="auto"/>
              <w:bottom w:val="single" w:sz="8" w:space="0" w:color="auto"/>
              <w:right w:val="nil"/>
            </w:tcBorders>
          </w:tcPr>
          <w:p w:rsidR="00FC4906" w:rsidRDefault="00FC4906" w:rsidP="00CA662B">
            <w:pPr>
              <w:ind w:firstLine="0"/>
            </w:pPr>
            <w:r w:rsidRPr="00103322">
              <w:t>Специальная</w:t>
            </w:r>
          </w:p>
          <w:p w:rsidR="00FC4906" w:rsidRDefault="00FC4906" w:rsidP="00CA662B">
            <w:pPr>
              <w:ind w:firstLine="0"/>
            </w:pPr>
            <w:r w:rsidRPr="004545D5">
              <w:t xml:space="preserve">Коммунальное обслуживание </w:t>
            </w:r>
          </w:p>
          <w:p w:rsidR="00FC4906" w:rsidRDefault="00FC4906" w:rsidP="00CA662B">
            <w:pPr>
              <w:ind w:firstLine="0"/>
            </w:pPr>
            <w:r>
              <w:t>Линейные объекты инженерной и транспортной инфраструктур</w:t>
            </w:r>
          </w:p>
          <w:p w:rsidR="00FC4906" w:rsidRDefault="00FC4906" w:rsidP="00CA662B">
            <w:pPr>
              <w:ind w:firstLine="0"/>
            </w:pPr>
            <w:r w:rsidRPr="004545D5">
              <w:t>Общее пользование территории</w:t>
            </w:r>
          </w:p>
          <w:p w:rsidR="00FC4906" w:rsidRPr="004545D5" w:rsidRDefault="00FC4906" w:rsidP="00CA662B">
            <w:pPr>
              <w:ind w:firstLine="0"/>
            </w:pPr>
            <w:r>
              <w:t>Обеспечение внутреннего правопорядка</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ind w:firstLine="0"/>
            </w:pP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 – 0 м;</w:t>
      </w:r>
    </w:p>
    <w:p w:rsidR="00FC4906" w:rsidRDefault="00FC4906" w:rsidP="00FC4906">
      <w:r>
        <w:t>3) Предельное количество надземных этажей или предельная высота зданий, строений, сооружений:</w:t>
      </w:r>
    </w:p>
    <w:p w:rsidR="00FC4906" w:rsidRDefault="00FC4906" w:rsidP="00FC4906">
      <w:r>
        <w:t xml:space="preserve">- предельное количество надземных этажей </w:t>
      </w:r>
      <w:r w:rsidRPr="007B59E9">
        <w:t xml:space="preserve">– </w:t>
      </w:r>
      <w:r>
        <w:t>3</w:t>
      </w:r>
      <w:r w:rsidRPr="007B59E9">
        <w:t xml:space="preserve">; </w:t>
      </w:r>
    </w:p>
    <w:p w:rsidR="00FC4906" w:rsidRDefault="00FC4906" w:rsidP="00FC4906">
      <w:r>
        <w:t>4) Максимальный процент застройки в границах земельного участка – 50%;</w:t>
      </w:r>
    </w:p>
    <w:p w:rsidR="00FC4906" w:rsidRDefault="00FC4906" w:rsidP="00FC4906">
      <w:r>
        <w:t>5) Иные показатели:</w:t>
      </w:r>
    </w:p>
    <w:p w:rsidR="00FC4906" w:rsidRPr="0025261E" w:rsidRDefault="00FC4906" w:rsidP="00FC4906">
      <w:r>
        <w:t xml:space="preserve">а) </w:t>
      </w:r>
      <w:r w:rsidRPr="0025261E">
        <w:t xml:space="preserve">размер санитарно-защитных зон при размещении объектов: </w:t>
      </w:r>
    </w:p>
    <w:p w:rsidR="00FC4906" w:rsidRDefault="00FC4906" w:rsidP="00FC4906">
      <w:r w:rsidRPr="0025261E">
        <w:t>- I класса опасности - 1000 м</w:t>
      </w:r>
      <w:r>
        <w:t>;</w:t>
      </w:r>
    </w:p>
    <w:p w:rsidR="00FC4906" w:rsidRDefault="00FC4906" w:rsidP="00FC4906">
      <w:r w:rsidRPr="0025261E">
        <w:t>- II класса опасности - 500 м</w:t>
      </w:r>
      <w:r>
        <w:t>;</w:t>
      </w:r>
    </w:p>
    <w:p w:rsidR="00FC4906" w:rsidRDefault="00FC4906" w:rsidP="00FC4906">
      <w:r w:rsidRPr="0025261E">
        <w:t>- III класса опасности - 300 м</w:t>
      </w:r>
      <w:r>
        <w:t>;</w:t>
      </w:r>
    </w:p>
    <w:p w:rsidR="00FC4906" w:rsidRDefault="00FC4906" w:rsidP="00FC4906">
      <w:r w:rsidRPr="0025261E">
        <w:t>- IV класса опасности - 100 м</w:t>
      </w:r>
      <w:r>
        <w:t>;</w:t>
      </w:r>
    </w:p>
    <w:p w:rsidR="00FC4906" w:rsidRDefault="00FC4906" w:rsidP="00FC4906">
      <w:r w:rsidRPr="0025261E">
        <w:t>- V класса опасности - 50 м</w:t>
      </w:r>
      <w:r>
        <w:t>;</w:t>
      </w:r>
    </w:p>
    <w:p w:rsidR="00FC4906" w:rsidRPr="007B59E9" w:rsidRDefault="00FC4906" w:rsidP="00FC4906">
      <w:r w:rsidRPr="001D4C85">
        <w:t>3. Ограничения использования земельных участков и объектов капитального строительства, находящихся в зоне Сп3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Pr="00A90BDF" w:rsidRDefault="00FC4906" w:rsidP="00FC4906">
      <w:pPr>
        <w:pStyle w:val="30"/>
      </w:pPr>
      <w:bookmarkStart w:id="390" w:name="_Toc407028340"/>
      <w:bookmarkStart w:id="391" w:name="_Toc406410667"/>
      <w:bookmarkStart w:id="392" w:name="_Toc406410865"/>
      <w:bookmarkStart w:id="393" w:name="_Toc406411745"/>
      <w:bookmarkStart w:id="394" w:name="_Toc406583154"/>
      <w:bookmarkEnd w:id="379"/>
      <w:bookmarkEnd w:id="380"/>
      <w:bookmarkEnd w:id="381"/>
      <w:bookmarkEnd w:id="382"/>
      <w:r w:rsidRPr="007B59E9">
        <w:lastRenderedPageBreak/>
        <w:t>Статья 4</w:t>
      </w:r>
      <w:r>
        <w:t>9</w:t>
      </w:r>
      <w:r w:rsidRPr="007B59E9">
        <w:t>. Сп</w:t>
      </w:r>
      <w:r>
        <w:t>4</w:t>
      </w:r>
      <w:r w:rsidRPr="007B59E9">
        <w:t xml:space="preserve">. </w:t>
      </w:r>
      <w:r>
        <w:t>Зона зеленых насаждений специального назначения</w:t>
      </w:r>
      <w:bookmarkEnd w:id="390"/>
    </w:p>
    <w:p w:rsidR="00FC4906" w:rsidRPr="00575188" w:rsidRDefault="00FC4906" w:rsidP="00FC4906">
      <w:r>
        <w:t xml:space="preserve">1. </w:t>
      </w:r>
      <w:r w:rsidRPr="007B59E9">
        <w:t>Виды разрешённого использования земельных участков и объектов капитального строительства:</w:t>
      </w:r>
      <w:r w:rsidRPr="00575188">
        <w:tab/>
      </w:r>
    </w:p>
    <w:tbl>
      <w:tblPr>
        <w:tblW w:w="9720" w:type="dxa"/>
        <w:tblLayout w:type="fixed"/>
        <w:tblCellMar>
          <w:left w:w="180" w:type="dxa"/>
          <w:right w:w="180" w:type="dxa"/>
        </w:tblCellMar>
        <w:tblLook w:val="0000" w:firstRow="0" w:lastRow="0" w:firstColumn="0" w:lastColumn="0" w:noHBand="0" w:noVBand="0"/>
      </w:tblPr>
      <w:tblGrid>
        <w:gridCol w:w="3780"/>
        <w:gridCol w:w="2880"/>
        <w:gridCol w:w="3060"/>
      </w:tblGrid>
      <w:tr w:rsidR="00FC4906" w:rsidRPr="004545D5" w:rsidTr="00CA662B">
        <w:trPr>
          <w:trHeight w:val="304"/>
        </w:trPr>
        <w:tc>
          <w:tcPr>
            <w:tcW w:w="37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Основные виды разрешённого</w:t>
            </w:r>
            <w:r>
              <w:t xml:space="preserve"> </w:t>
            </w:r>
            <w:r w:rsidRPr="004545D5">
              <w:t>использования</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ind w:firstLine="0"/>
              <w:jc w:val="left"/>
            </w:pPr>
            <w:r w:rsidRPr="004545D5">
              <w:t>Условно разрешённые</w:t>
            </w:r>
          </w:p>
          <w:p w:rsidR="00FC4906" w:rsidRPr="004545D5" w:rsidRDefault="00FC4906" w:rsidP="00CA662B">
            <w:pPr>
              <w:ind w:firstLine="0"/>
              <w:jc w:val="left"/>
            </w:pPr>
            <w:r w:rsidRPr="004545D5">
              <w:t>виды использования</w:t>
            </w:r>
          </w:p>
        </w:tc>
        <w:tc>
          <w:tcPr>
            <w:tcW w:w="3060" w:type="dxa"/>
            <w:tcBorders>
              <w:top w:val="single" w:sz="8" w:space="0" w:color="auto"/>
              <w:left w:val="single" w:sz="8" w:space="0" w:color="auto"/>
              <w:bottom w:val="single" w:sz="8" w:space="0" w:color="auto"/>
              <w:right w:val="single" w:sz="8" w:space="0" w:color="auto"/>
            </w:tcBorders>
          </w:tcPr>
          <w:p w:rsidR="00FC4906" w:rsidRPr="004545D5" w:rsidRDefault="00FC4906" w:rsidP="00CA662B">
            <w:pPr>
              <w:ind w:firstLine="0"/>
              <w:jc w:val="left"/>
            </w:pPr>
            <w:r w:rsidRPr="004545D5">
              <w:t>Вспомогательные виды</w:t>
            </w:r>
          </w:p>
          <w:p w:rsidR="00FC4906" w:rsidRPr="004545D5" w:rsidRDefault="00FC4906" w:rsidP="00CA662B">
            <w:pPr>
              <w:ind w:firstLine="0"/>
              <w:jc w:val="left"/>
            </w:pPr>
            <w:r w:rsidRPr="004545D5">
              <w:t>использования</w:t>
            </w:r>
          </w:p>
        </w:tc>
      </w:tr>
      <w:tr w:rsidR="00FC4906" w:rsidRPr="004545D5" w:rsidTr="00CA662B">
        <w:trPr>
          <w:trHeight w:val="532"/>
        </w:trPr>
        <w:tc>
          <w:tcPr>
            <w:tcW w:w="3780" w:type="dxa"/>
            <w:tcBorders>
              <w:top w:val="single" w:sz="8" w:space="0" w:color="auto"/>
              <w:left w:val="single" w:sz="8" w:space="0" w:color="auto"/>
              <w:bottom w:val="single" w:sz="8" w:space="0" w:color="auto"/>
              <w:right w:val="nil"/>
            </w:tcBorders>
          </w:tcPr>
          <w:p w:rsidR="00FC4906" w:rsidRDefault="00FC4906" w:rsidP="00CA662B">
            <w:pPr>
              <w:ind w:firstLine="0"/>
            </w:pPr>
            <w:r w:rsidRPr="004545D5">
              <w:t xml:space="preserve">Коммунальное обслуживание </w:t>
            </w:r>
          </w:p>
          <w:p w:rsidR="00FC4906" w:rsidRDefault="00FC4906" w:rsidP="00CA662B">
            <w:pPr>
              <w:ind w:firstLine="0"/>
            </w:pPr>
            <w:r>
              <w:t>Линейные объекты инженерной и транспортной инфраструктур</w:t>
            </w:r>
          </w:p>
          <w:p w:rsidR="00FC4906" w:rsidRPr="004545D5" w:rsidRDefault="00FC4906" w:rsidP="00CA662B">
            <w:pPr>
              <w:ind w:firstLine="0"/>
            </w:pPr>
            <w:r w:rsidRPr="004545D5">
              <w:t>Общее пользование территории</w:t>
            </w:r>
          </w:p>
        </w:tc>
        <w:tc>
          <w:tcPr>
            <w:tcW w:w="2880" w:type="dxa"/>
            <w:tcBorders>
              <w:top w:val="single" w:sz="8" w:space="0" w:color="auto"/>
              <w:left w:val="single" w:sz="8" w:space="0" w:color="auto"/>
              <w:bottom w:val="single" w:sz="8" w:space="0" w:color="auto"/>
              <w:right w:val="nil"/>
            </w:tcBorders>
          </w:tcPr>
          <w:p w:rsidR="00FC4906" w:rsidRPr="004545D5" w:rsidRDefault="00FC4906" w:rsidP="00CA662B">
            <w:pPr>
              <w:ind w:firstLine="0"/>
            </w:pPr>
            <w:r>
              <w:t>Обслуживание автотранспорта</w:t>
            </w:r>
          </w:p>
        </w:tc>
        <w:tc>
          <w:tcPr>
            <w:tcW w:w="3060" w:type="dxa"/>
            <w:tcBorders>
              <w:top w:val="single" w:sz="8" w:space="0" w:color="auto"/>
              <w:left w:val="single" w:sz="8" w:space="0" w:color="auto"/>
              <w:bottom w:val="single" w:sz="8" w:space="0" w:color="auto"/>
              <w:right w:val="single" w:sz="8" w:space="0" w:color="auto"/>
            </w:tcBorders>
          </w:tcPr>
          <w:p w:rsidR="00FC4906" w:rsidRDefault="00FC4906" w:rsidP="00CA662B">
            <w:pPr>
              <w:ind w:firstLine="0"/>
            </w:pPr>
            <w:r>
              <w:t>Благоустройство и озеленение</w:t>
            </w:r>
          </w:p>
          <w:p w:rsidR="00FC4906" w:rsidRDefault="00FC4906" w:rsidP="00CA662B">
            <w:pPr>
              <w:ind w:firstLine="0"/>
            </w:pPr>
            <w:r>
              <w:t>Хозяйственные площадки</w:t>
            </w:r>
          </w:p>
          <w:p w:rsidR="00FC4906" w:rsidRPr="004545D5" w:rsidRDefault="00FC4906" w:rsidP="00CA662B">
            <w:pPr>
              <w:ind w:firstLine="0"/>
            </w:pPr>
            <w:r>
              <w:t>Временные стоянки (парковки) автотранспорта</w:t>
            </w:r>
          </w:p>
        </w:tc>
      </w:tr>
    </w:tbl>
    <w:p w:rsidR="00FC4906" w:rsidRPr="007B59E9" w:rsidRDefault="00FC4906" w:rsidP="00FC4906">
      <w:r>
        <w:t xml:space="preserve">2. </w:t>
      </w:r>
      <w:r w:rsidRPr="007B59E9">
        <w:t xml:space="preserve">Предельные </w:t>
      </w:r>
      <w:r>
        <w:t xml:space="preserve">(минимальные и (или) максимальные) </w:t>
      </w:r>
      <w:r w:rsidRPr="007B59E9">
        <w:t xml:space="preserve">размеры земельных участков и </w:t>
      </w:r>
      <w:r>
        <w:t xml:space="preserve">предельные </w:t>
      </w:r>
      <w:r w:rsidRPr="007B59E9">
        <w:t>параметры разрешённого строительства, реконструкции объектов капитального строительства:</w:t>
      </w:r>
    </w:p>
    <w:p w:rsidR="00FC4906" w:rsidRPr="00105C17" w:rsidRDefault="00FC4906" w:rsidP="00FC4906">
      <w:r>
        <w:t>1) Предельные размеры земельных участков</w:t>
      </w:r>
      <w:r w:rsidRPr="00105C17">
        <w:t xml:space="preserve"> определяются в соответствии с нормативами градостроительного проектирования Ленинградской области и (или) Вистинского сельского поселения, проектом планировки </w:t>
      </w:r>
      <w:r>
        <w:t xml:space="preserve">и межевания </w:t>
      </w:r>
      <w:r w:rsidRPr="00105C17">
        <w:t>территории, действующими техническими регламентами, нормами</w:t>
      </w:r>
      <w:r>
        <w:t>,</w:t>
      </w:r>
      <w:r w:rsidRPr="00105C17">
        <w:t xml:space="preserve"> правилами и (или) архитектурно-планировочным заданием;</w:t>
      </w:r>
    </w:p>
    <w:p w:rsidR="00FC4906" w:rsidRDefault="00FC4906" w:rsidP="00FC4906">
      <w:r>
        <w:t>2) Минимальные отступы от границ земельных участков в целях определения допустимого размещения зданий, строений, сооружений – 0 м;</w:t>
      </w:r>
    </w:p>
    <w:p w:rsidR="00FC4906" w:rsidRDefault="00FC4906" w:rsidP="00FC4906">
      <w:r>
        <w:t>3) Предельное количество надземных этажей или предельная высота зданий, строений, сооружений:</w:t>
      </w:r>
    </w:p>
    <w:p w:rsidR="00FC4906" w:rsidRDefault="00FC4906" w:rsidP="00FC4906">
      <w:r>
        <w:t xml:space="preserve">- предельное количество надземных этажей </w:t>
      </w:r>
      <w:r w:rsidRPr="007B59E9">
        <w:t xml:space="preserve">– </w:t>
      </w:r>
      <w:r>
        <w:t>3</w:t>
      </w:r>
      <w:r w:rsidRPr="007B59E9">
        <w:t xml:space="preserve">; </w:t>
      </w:r>
    </w:p>
    <w:p w:rsidR="00FC4906" w:rsidRDefault="00FC4906" w:rsidP="00FC4906">
      <w:r>
        <w:t>4) Максимальный процент застройки в границах земельного участка – 50%;</w:t>
      </w:r>
    </w:p>
    <w:p w:rsidR="00FC4906" w:rsidRDefault="00FC4906" w:rsidP="00FC4906">
      <w:r>
        <w:t>5) Иные показатели:</w:t>
      </w:r>
    </w:p>
    <w:p w:rsidR="00FC4906" w:rsidRPr="00A90BDF" w:rsidRDefault="00FC4906" w:rsidP="00FC4906">
      <w:r>
        <w:t>а) м</w:t>
      </w:r>
      <w:r w:rsidRPr="00A90BDF">
        <w:t>инимальн</w:t>
      </w:r>
      <w:r>
        <w:t>ая</w:t>
      </w:r>
      <w:r w:rsidRPr="00A90BDF">
        <w:t xml:space="preserve"> площадь озеленения санитарно-защитных</w:t>
      </w:r>
      <w:r>
        <w:t xml:space="preserve"> зон</w:t>
      </w:r>
      <w:r w:rsidRPr="00A90BDF">
        <w:t>:</w:t>
      </w:r>
    </w:p>
    <w:p w:rsidR="00FC4906" w:rsidRPr="00A90BDF" w:rsidRDefault="00FC4906" w:rsidP="00FC4906">
      <w:r w:rsidRPr="00A90BDF">
        <w:t>- 50-</w:t>
      </w:r>
      <w:smartTag w:uri="urn:schemas-microsoft-com:office:smarttags" w:element="metricconverter">
        <w:smartTagPr>
          <w:attr w:name="ProductID" w:val="100 м"/>
        </w:smartTagPr>
        <w:r w:rsidRPr="00A90BDF">
          <w:t>100 м</w:t>
        </w:r>
      </w:smartTag>
      <w:r w:rsidRPr="00A90BDF">
        <w:t xml:space="preserve"> - 60%;</w:t>
      </w:r>
    </w:p>
    <w:p w:rsidR="00FC4906" w:rsidRPr="00A90BDF" w:rsidRDefault="00FC4906" w:rsidP="00FC4906">
      <w:r w:rsidRPr="00A90BDF">
        <w:t>- до 300-500 м - 50%;</w:t>
      </w:r>
    </w:p>
    <w:p w:rsidR="00FC4906" w:rsidRPr="00A90BDF" w:rsidRDefault="00FC4906" w:rsidP="00FC4906">
      <w:r w:rsidRPr="00A90BDF">
        <w:t xml:space="preserve">- </w:t>
      </w:r>
      <w:smartTag w:uri="urn:schemas-microsoft-com:office:smarttags" w:element="metricconverter">
        <w:smartTagPr>
          <w:attr w:name="ProductID" w:val="1000 м"/>
        </w:smartTagPr>
        <w:r w:rsidRPr="00A90BDF">
          <w:t>1000 м</w:t>
        </w:r>
      </w:smartTag>
      <w:r>
        <w:t xml:space="preserve"> и более - 40%;</w:t>
      </w:r>
    </w:p>
    <w:p w:rsidR="00FC4906" w:rsidRPr="00A90BDF" w:rsidRDefault="00FC4906" w:rsidP="00FC4906">
      <w:r>
        <w:t>б)о</w:t>
      </w:r>
      <w:r w:rsidRPr="00A90BDF">
        <w:t>бязательна организация полосы древесно-кустарниковых насаждений со стороны жилой застройки.</w:t>
      </w:r>
    </w:p>
    <w:p w:rsidR="00FC4906" w:rsidRPr="007B59E9" w:rsidRDefault="00FC4906" w:rsidP="00FC4906">
      <w:r w:rsidRPr="001D4C85">
        <w:t>3. Ограничения использования земельных участков и объектов капитального строительства, находящихся в зоне Сп4 и расположенных в границах зон с особыми условиями использования территории, устанавливаются в соответствии со статьями 50-56 настоящих Правил.</w:t>
      </w:r>
    </w:p>
    <w:p w:rsidR="00FC4906" w:rsidRDefault="00FC4906" w:rsidP="00FC4906">
      <w:pPr>
        <w:pStyle w:val="2"/>
      </w:pPr>
      <w:bookmarkStart w:id="395" w:name="_Toc407028341"/>
      <w:bookmarkStart w:id="396" w:name="_Toc404065223"/>
      <w:bookmarkStart w:id="397" w:name="_Toc406410668"/>
      <w:bookmarkStart w:id="398" w:name="_Toc406410866"/>
      <w:bookmarkStart w:id="399" w:name="_Toc406411746"/>
      <w:bookmarkStart w:id="400" w:name="_Toc406583155"/>
      <w:bookmarkEnd w:id="383"/>
      <w:bookmarkEnd w:id="384"/>
      <w:bookmarkEnd w:id="385"/>
      <w:bookmarkEnd w:id="391"/>
      <w:bookmarkEnd w:id="392"/>
      <w:bookmarkEnd w:id="393"/>
      <w:bookmarkEnd w:id="394"/>
      <w:r>
        <w:lastRenderedPageBreak/>
        <w:t xml:space="preserve">ГЛАВА 10. Ограничения использования </w:t>
      </w:r>
      <w:r w:rsidRPr="007B59E9">
        <w:t>земельных участков и объектов капитального строительства</w:t>
      </w:r>
      <w:r>
        <w:t xml:space="preserve"> в границах зон с особыми условиями использования территорий</w:t>
      </w:r>
      <w:bookmarkEnd w:id="395"/>
    </w:p>
    <w:p w:rsidR="00FC4906" w:rsidRPr="007B59E9" w:rsidRDefault="00FC4906" w:rsidP="00FC4906">
      <w:pPr>
        <w:pStyle w:val="30"/>
      </w:pPr>
      <w:bookmarkStart w:id="401" w:name="_Toc407028342"/>
      <w:r w:rsidRPr="007B59E9">
        <w:t>Статья 5</w:t>
      </w:r>
      <w:r>
        <w:t>0</w:t>
      </w:r>
      <w:r w:rsidRPr="007B59E9">
        <w:t>. Ограничения использования земельных участков и объектов капитального строительства на территории санитарно-защитных зон</w:t>
      </w:r>
      <w:bookmarkEnd w:id="386"/>
      <w:bookmarkEnd w:id="387"/>
      <w:bookmarkEnd w:id="388"/>
      <w:bookmarkEnd w:id="396"/>
      <w:bookmarkEnd w:id="397"/>
      <w:bookmarkEnd w:id="398"/>
      <w:bookmarkEnd w:id="399"/>
      <w:bookmarkEnd w:id="400"/>
      <w:bookmarkEnd w:id="401"/>
    </w:p>
    <w:p w:rsidR="00FC4906" w:rsidRPr="007B59E9" w:rsidRDefault="00FC4906" w:rsidP="00FC4906">
      <w:r>
        <w:t xml:space="preserve">1. </w:t>
      </w:r>
      <w:r w:rsidRPr="007B59E9">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FC4906" w:rsidRPr="007B59E9" w:rsidRDefault="00FC4906" w:rsidP="00FC4906">
      <w:r>
        <w:t xml:space="preserve">2. </w:t>
      </w:r>
      <w:r w:rsidRPr="007B59E9">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FC4906" w:rsidRPr="007B59E9" w:rsidRDefault="00FC4906" w:rsidP="00FC4906">
      <w:r>
        <w:t xml:space="preserve">3. </w:t>
      </w:r>
      <w:r w:rsidRPr="007B59E9">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FC4906" w:rsidRPr="007B59E9" w:rsidRDefault="00FC4906" w:rsidP="00FC4906">
      <w:r w:rsidRPr="007B59E9">
        <w:t>-</w:t>
      </w:r>
      <w:r w:rsidRPr="007B59E9">
        <w:tab/>
        <w:t xml:space="preserve">промышленные объекты и производства первого класса - </w:t>
      </w:r>
      <w:smartTag w:uri="urn:schemas-microsoft-com:office:smarttags" w:element="metricconverter">
        <w:smartTagPr>
          <w:attr w:name="ProductID" w:val="1000 м"/>
        </w:smartTagPr>
        <w:r w:rsidRPr="007B59E9">
          <w:t>1000 м</w:t>
        </w:r>
      </w:smartTag>
      <w:r w:rsidRPr="007B59E9">
        <w:t>;</w:t>
      </w:r>
    </w:p>
    <w:p w:rsidR="00FC4906" w:rsidRPr="007B59E9" w:rsidRDefault="00FC4906" w:rsidP="00FC4906">
      <w:r w:rsidRPr="007B59E9">
        <w:t>-</w:t>
      </w:r>
      <w:r w:rsidRPr="007B59E9">
        <w:tab/>
        <w:t xml:space="preserve">промышленные объекты и производства второго класса - </w:t>
      </w:r>
      <w:smartTag w:uri="urn:schemas-microsoft-com:office:smarttags" w:element="metricconverter">
        <w:smartTagPr>
          <w:attr w:name="ProductID" w:val="500 м"/>
        </w:smartTagPr>
        <w:r w:rsidRPr="007B59E9">
          <w:t>500 м</w:t>
        </w:r>
      </w:smartTag>
      <w:r w:rsidRPr="007B59E9">
        <w:t>;</w:t>
      </w:r>
    </w:p>
    <w:p w:rsidR="00FC4906" w:rsidRPr="007B59E9" w:rsidRDefault="00FC4906" w:rsidP="00FC4906">
      <w:r w:rsidRPr="007B59E9">
        <w:t>-</w:t>
      </w:r>
      <w:r w:rsidRPr="007B59E9">
        <w:tab/>
        <w:t xml:space="preserve">промышленные объекты и производства третьего класса - </w:t>
      </w:r>
      <w:smartTag w:uri="urn:schemas-microsoft-com:office:smarttags" w:element="metricconverter">
        <w:smartTagPr>
          <w:attr w:name="ProductID" w:val="300 м"/>
        </w:smartTagPr>
        <w:r w:rsidRPr="007B59E9">
          <w:t>300 м</w:t>
        </w:r>
      </w:smartTag>
      <w:r w:rsidRPr="007B59E9">
        <w:t>;</w:t>
      </w:r>
    </w:p>
    <w:p w:rsidR="00FC4906" w:rsidRPr="007B59E9" w:rsidRDefault="00FC4906" w:rsidP="00FC4906">
      <w:r w:rsidRPr="007B59E9">
        <w:t>-</w:t>
      </w:r>
      <w:r w:rsidRPr="007B59E9">
        <w:tab/>
        <w:t xml:space="preserve">промышленные объекты и производства четвертого класса - </w:t>
      </w:r>
      <w:smartTag w:uri="urn:schemas-microsoft-com:office:smarttags" w:element="metricconverter">
        <w:smartTagPr>
          <w:attr w:name="ProductID" w:val="100 м"/>
        </w:smartTagPr>
        <w:r w:rsidRPr="007B59E9">
          <w:t>100 м</w:t>
        </w:r>
      </w:smartTag>
      <w:r w:rsidRPr="007B59E9">
        <w:t>;</w:t>
      </w:r>
    </w:p>
    <w:p w:rsidR="00FC4906" w:rsidRPr="007B59E9" w:rsidRDefault="00FC4906" w:rsidP="00FC4906">
      <w:r w:rsidRPr="007B59E9">
        <w:t>-</w:t>
      </w:r>
      <w:r w:rsidRPr="007B59E9">
        <w:tab/>
        <w:t xml:space="preserve">промышленные объекты и производства пятого класса - </w:t>
      </w:r>
      <w:smartTag w:uri="urn:schemas-microsoft-com:office:smarttags" w:element="metricconverter">
        <w:smartTagPr>
          <w:attr w:name="ProductID" w:val="50 м"/>
        </w:smartTagPr>
        <w:r w:rsidRPr="007B59E9">
          <w:t>50 м</w:t>
        </w:r>
      </w:smartTag>
      <w:r w:rsidRPr="007B59E9">
        <w:t>.</w:t>
      </w:r>
    </w:p>
    <w:p w:rsidR="00FC4906" w:rsidRDefault="00FC4906" w:rsidP="00FC4906">
      <w:r w:rsidRPr="00180F92">
        <w:t>4. Для автомагистралей, линий железнодорожного транспорта устанавливаются</w:t>
      </w:r>
      <w:r>
        <w:t xml:space="preserve"> санитарные разрывы. Санитарный разрыв определяется минимальным расстоянием от источника вредного воздействия до границы жилой застройки, ландшафтно-рекреационной зоны, зоны отдыха, курорта. Санитарный разрыв имеет режим СЗЗ, но не требует разработки проекта его организации.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w:t>
      </w:r>
    </w:p>
    <w:p w:rsidR="00FC4906" w:rsidRPr="00B161E7" w:rsidRDefault="00FC4906" w:rsidP="00FC4906">
      <w:r>
        <w:t>5</w:t>
      </w:r>
      <w:r w:rsidRPr="00B161E7">
        <w:t>. На территориях санитарно-защитных зон запрещается:</w:t>
      </w:r>
    </w:p>
    <w:p w:rsidR="00FC4906" w:rsidRPr="00B161E7" w:rsidRDefault="00FC4906" w:rsidP="00FC4906">
      <w:r w:rsidRPr="00B161E7">
        <w:t xml:space="preserve">1)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w:t>
      </w:r>
      <w:r w:rsidRPr="00B161E7">
        <w:lastRenderedPageBreak/>
        <w:t>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C4906" w:rsidRPr="00B161E7" w:rsidRDefault="00FC4906" w:rsidP="00FC4906">
      <w:r w:rsidRPr="00B161E7">
        <w:t xml:space="preserve">2) размещать объекты по производству лекарственных препаратов,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rsidR="00FC4906" w:rsidRPr="00B161E7" w:rsidRDefault="00FC4906" w:rsidP="00FC4906">
      <w:r>
        <w:t>6</w:t>
      </w:r>
      <w:r w:rsidRPr="00B161E7">
        <w:t>. На территориях санитарно-защитных зон допускается:</w:t>
      </w:r>
    </w:p>
    <w:p w:rsidR="00FC4906" w:rsidRPr="00B161E7" w:rsidRDefault="00FC4906" w:rsidP="00FC4906">
      <w:r w:rsidRPr="00B161E7">
        <w:t>1) размещать нежилые помещения для дежурного аварийного персонала, помещения для пребывания работающих вахтовым методом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C4906" w:rsidRPr="00B161E7" w:rsidRDefault="00FC4906" w:rsidP="00FC4906">
      <w:r w:rsidRPr="00B161E7">
        <w:t>2) размещать объекты пищевых отраслей промышленности, оптовых складов продовольственного сырья и пищевой продукции, производства лекарственных препаратов, складов сырья и полупродуктов для фармацевтических предприятий новых профильных, однотипных объектов, при исключении взаимного негативного воздействия на продукцию, среду обитания и здоровье человека;</w:t>
      </w:r>
    </w:p>
    <w:p w:rsidR="00FC4906" w:rsidRPr="00B161E7" w:rsidRDefault="00FC4906" w:rsidP="00FC4906">
      <w:r>
        <w:t>3</w:t>
      </w:r>
      <w:r w:rsidRPr="00B161E7">
        <w:t>) рассматривать санитарно-защитную зону или ее часть как резервную территорию объекта и использовать для расширения промышленной и жилой территории при соответствующей обоснованной корректировке границ санитарно-защитной зоны.</w:t>
      </w:r>
    </w:p>
    <w:p w:rsidR="00FC4906" w:rsidRPr="007B59E9" w:rsidRDefault="00FC4906" w:rsidP="00FC4906">
      <w:r>
        <w:t xml:space="preserve">7. </w:t>
      </w:r>
      <w:r w:rsidRPr="007B59E9">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w:t>
      </w:r>
      <w:r>
        <w:t>5, 6</w:t>
      </w:r>
      <w:r w:rsidRPr="007B59E9">
        <w:t xml:space="preserve"> настоящей статьи применяются с учётом требований, установленных настоящей частью.</w:t>
      </w:r>
    </w:p>
    <w:p w:rsidR="00FC4906" w:rsidRPr="007B59E9" w:rsidRDefault="00FC4906" w:rsidP="00FC4906">
      <w:r>
        <w:t xml:space="preserve">8. </w:t>
      </w:r>
      <w:r w:rsidRPr="007B59E9">
        <w:t>Применительно к магистральным трубопроводам и газораспределительным сетям в настоящих Правилах застройки отображены санитарные разрывы.</w:t>
      </w:r>
    </w:p>
    <w:p w:rsidR="00FC4906" w:rsidRPr="007B59E9" w:rsidRDefault="00FC4906" w:rsidP="00FC4906">
      <w:pPr>
        <w:pStyle w:val="30"/>
      </w:pPr>
      <w:bookmarkStart w:id="402" w:name="_Toc404065224"/>
      <w:bookmarkStart w:id="403" w:name="_Toc406410669"/>
      <w:bookmarkStart w:id="404" w:name="_Toc406410867"/>
      <w:bookmarkStart w:id="405" w:name="_Toc406411747"/>
      <w:bookmarkStart w:id="406" w:name="_Toc406583156"/>
      <w:bookmarkStart w:id="407" w:name="_Toc407028343"/>
      <w:r w:rsidRPr="007B59E9">
        <w:lastRenderedPageBreak/>
        <w:t>Статья 5</w:t>
      </w:r>
      <w:r>
        <w:t>1</w:t>
      </w:r>
      <w:r w:rsidRPr="007B59E9">
        <w:t>. Ограничения использования земельных участков и объектов капитального строительства на территории водоохранных зон, прибрежных защитных полос</w:t>
      </w:r>
      <w:bookmarkEnd w:id="389"/>
      <w:bookmarkEnd w:id="402"/>
      <w:bookmarkEnd w:id="403"/>
      <w:bookmarkEnd w:id="404"/>
      <w:bookmarkEnd w:id="405"/>
      <w:bookmarkEnd w:id="406"/>
      <w:r>
        <w:t>, зон затопления и подтопления</w:t>
      </w:r>
      <w:bookmarkEnd w:id="407"/>
    </w:p>
    <w:p w:rsidR="00FC4906" w:rsidRPr="007B59E9" w:rsidRDefault="00FC4906" w:rsidP="00FC4906">
      <w:r>
        <w:t xml:space="preserve">1. </w:t>
      </w:r>
      <w:r w:rsidRPr="007B59E9">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C4906" w:rsidRPr="007B59E9" w:rsidRDefault="00FC4906" w:rsidP="00FC4906">
      <w:r>
        <w:t xml:space="preserve">2. </w:t>
      </w:r>
      <w:r w:rsidRPr="007B59E9">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FC4906" w:rsidRPr="007B59E9" w:rsidRDefault="00FC4906" w:rsidP="00FC4906">
      <w:r>
        <w:t xml:space="preserve">3. </w:t>
      </w:r>
      <w:r w:rsidRPr="007B59E9">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FC4906" w:rsidRPr="007B59E9" w:rsidRDefault="00FC4906" w:rsidP="00FC4906">
      <w:r w:rsidRPr="007B59E9">
        <w:t>1)использование сточных вод для удобрения почв;</w:t>
      </w:r>
    </w:p>
    <w:p w:rsidR="00FC4906" w:rsidRPr="007B59E9" w:rsidRDefault="00FC4906" w:rsidP="00FC4906">
      <w:r w:rsidRPr="007B59E9">
        <w:t>2)размещение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C4906" w:rsidRPr="007B59E9" w:rsidRDefault="00FC4906" w:rsidP="00FC4906">
      <w:r w:rsidRPr="007B59E9">
        <w:t>3)осуществление авиационных мер по борьбе с вредителями и болезнями растений;</w:t>
      </w:r>
    </w:p>
    <w:p w:rsidR="00FC4906" w:rsidRDefault="00FC4906" w:rsidP="00FC4906">
      <w:r w:rsidRPr="007B59E9">
        <w:t>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t>естах, имеющих твердое покрытие;</w:t>
      </w:r>
    </w:p>
    <w:p w:rsidR="00FC4906" w:rsidRPr="00D9512E" w:rsidRDefault="00FC4906" w:rsidP="00FC4906">
      <w:r>
        <w:t xml:space="preserve">5) </w:t>
      </w:r>
      <w:r w:rsidRPr="00D9512E">
        <w:t>проведение сплошных рубок лесных насаждений, использование токсичных химических препаратов для охраны и защиты лесов, в том числе в научных целях.</w:t>
      </w:r>
    </w:p>
    <w:p w:rsidR="00FC4906" w:rsidRPr="00D9512E" w:rsidRDefault="00FC4906" w:rsidP="00FC4906">
      <w:r w:rsidRPr="00D9512E">
        <w:t xml:space="preserve">3. На территориях прибрежных защитных полос, помимо деятельности, указанной в части </w:t>
      </w:r>
      <w:r>
        <w:t>3</w:t>
      </w:r>
      <w:r w:rsidRPr="00D9512E">
        <w:t xml:space="preserve"> настоящей статьи, запрещается распашка, размещение отвалов размываемых грунтов, выпас сельскохозяйственных животных и организация для них летних лагерей, ванн. </w:t>
      </w:r>
    </w:p>
    <w:p w:rsidR="00FC4906" w:rsidRDefault="00FC4906" w:rsidP="00FC4906">
      <w:r>
        <w:t xml:space="preserve">4. </w:t>
      </w:r>
      <w:r w:rsidRPr="007B59E9">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C4906" w:rsidRPr="00273F72" w:rsidRDefault="00FC4906" w:rsidP="00FC4906">
      <w:r>
        <w:t>5</w:t>
      </w:r>
      <w:r w:rsidRPr="00273F72">
        <w:t xml:space="preserve">.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w:t>
      </w:r>
      <w:r>
        <w:t>Водным кодексом</w:t>
      </w:r>
      <w:r w:rsidRPr="00273F72">
        <w:t xml:space="preserve"> и другими федеральными законами.</w:t>
      </w:r>
    </w:p>
    <w:p w:rsidR="00FC4906" w:rsidRPr="00273F72" w:rsidRDefault="00FC4906" w:rsidP="00FC4906">
      <w:r>
        <w:lastRenderedPageBreak/>
        <w:t>6</w:t>
      </w:r>
      <w:r w:rsidRPr="00273F72">
        <w:t>.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FC4906" w:rsidRPr="00273F72" w:rsidRDefault="00FC4906" w:rsidP="00FC4906">
      <w:r>
        <w:t>7</w:t>
      </w:r>
      <w:r w:rsidRPr="00273F72">
        <w:t>. В границах зон затопления, подтопления запрещаются:</w:t>
      </w:r>
    </w:p>
    <w:p w:rsidR="00FC4906" w:rsidRPr="00273F72" w:rsidRDefault="00FC4906" w:rsidP="00FC4906">
      <w:r w:rsidRPr="00273F72">
        <w:t>1) использование сточных вод в целях регулирования плодородия почв;</w:t>
      </w:r>
    </w:p>
    <w:p w:rsidR="00FC4906" w:rsidRPr="00273F72" w:rsidRDefault="00FC4906" w:rsidP="00FC4906">
      <w:r w:rsidRPr="00273F72">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C4906" w:rsidRPr="00273F72" w:rsidRDefault="00FC4906" w:rsidP="00FC4906">
      <w:r w:rsidRPr="00273F72">
        <w:t>3) осуществление авиационных мер по борьбе с вредными организмами.</w:t>
      </w:r>
    </w:p>
    <w:p w:rsidR="00FC4906" w:rsidRPr="00273F72" w:rsidRDefault="00FC4906" w:rsidP="00FC4906">
      <w:r>
        <w:t>8</w:t>
      </w:r>
      <w:r w:rsidRPr="00273F72">
        <w:t>.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w:t>
      </w:r>
      <w:r>
        <w:t xml:space="preserve"> </w:t>
      </w:r>
      <w:hyperlink r:id="rId11" w:tooltip="Постановление Правительства РФ от 18.04.2014 N 360&#10;&quot;Об определении границ зон затопления, подтопления&quot;&#10;(вместе с &quot;Правилами определения границ зон затопления, подтопления&quot;)" w:history="1">
        <w:r w:rsidRPr="00F271C1">
          <w:rPr>
            <w:rStyle w:val="a6"/>
            <w:color w:val="auto"/>
            <w:u w:val="none"/>
          </w:rPr>
          <w:t>порядке</w:t>
        </w:r>
      </w:hyperlink>
      <w:r w:rsidRPr="00F271C1">
        <w:t xml:space="preserve">, </w:t>
      </w:r>
      <w:r w:rsidRPr="00273F72">
        <w:t>установленном Правительством Российской Федерации.</w:t>
      </w:r>
    </w:p>
    <w:p w:rsidR="00FC4906" w:rsidRPr="00D9512E" w:rsidRDefault="00FC4906" w:rsidP="00FC4906">
      <w:pPr>
        <w:pStyle w:val="30"/>
      </w:pPr>
      <w:bookmarkStart w:id="408" w:name="_Toc407028344"/>
      <w:bookmarkStart w:id="409" w:name="_Toc330207511"/>
      <w:bookmarkStart w:id="410" w:name="_Toc404065225"/>
      <w:bookmarkStart w:id="411" w:name="_Toc406410670"/>
      <w:bookmarkStart w:id="412" w:name="_Toc406410868"/>
      <w:bookmarkStart w:id="413" w:name="_Toc406411748"/>
      <w:bookmarkStart w:id="414" w:name="_Toc406583157"/>
      <w:r w:rsidRPr="00D9512E">
        <w:t>Статья 52.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bookmarkEnd w:id="408"/>
    </w:p>
    <w:p w:rsidR="00FC4906" w:rsidRPr="00B161E7" w:rsidRDefault="00FC4906" w:rsidP="00FC4906">
      <w:r w:rsidRPr="00B161E7">
        <w:t>1.Зоны санитарной охраны источников водоснабжения определяются в соответствии с государственными санитарно-эпидемиологическими правилами и гигиеническими нормативами</w:t>
      </w:r>
      <w:r>
        <w:t xml:space="preserve"> </w:t>
      </w:r>
      <w:r w:rsidRPr="00B161E7">
        <w:t>в целях санитарной охраны от загрязнения источников водоснабжения и водопроводных сооружений, а также территорий, на которых они расположены.</w:t>
      </w:r>
    </w:p>
    <w:p w:rsidR="00FC4906" w:rsidRPr="00B161E7" w:rsidRDefault="00FC4906" w:rsidP="00FC4906">
      <w:r w:rsidRPr="00B161E7">
        <w:t>2. В составе зон санитарной охраны выделяются три пояса:</w:t>
      </w:r>
    </w:p>
    <w:p w:rsidR="00FC4906" w:rsidRPr="00B161E7" w:rsidRDefault="00FC4906" w:rsidP="00FC4906">
      <w:r w:rsidRPr="00B161E7">
        <w:t>1) первый пояс (строгого режима) включает территорию расположения водозаборов, площадок всех водопроводных сооружений и водопроводящего канала;</w:t>
      </w:r>
    </w:p>
    <w:p w:rsidR="00FC4906" w:rsidRPr="00B161E7" w:rsidRDefault="00FC4906" w:rsidP="00FC4906">
      <w:r w:rsidRPr="00B161E7">
        <w:t>2)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C4906" w:rsidRPr="00B161E7" w:rsidRDefault="00FC4906" w:rsidP="00FC4906">
      <w:r w:rsidRPr="00B161E7">
        <w:t>3.Санитарная охрана водоводов обеспечивается санитарно-защитной полосой. В каждом из трех поясов зон санитарной охраны,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государственными санитарно-эпидемиологическими правилами и гигиеническими нормативами.</w:t>
      </w:r>
    </w:p>
    <w:p w:rsidR="00FC4906" w:rsidRPr="00B161E7" w:rsidRDefault="00FC4906" w:rsidP="00FC4906">
      <w:r>
        <w:t>4</w:t>
      </w:r>
      <w:r w:rsidRPr="00B161E7">
        <w:t>.В соответствии с государственными санитарно-эпидемиологическими правилами и гигиеническими нормативами границы зон охраны источников индивидуальных колодцев устанавливаются в размере 20 метров от колодца (каптажа).</w:t>
      </w:r>
    </w:p>
    <w:p w:rsidR="00FC4906" w:rsidRPr="00B161E7" w:rsidRDefault="00FC4906" w:rsidP="00FC4906">
      <w:r>
        <w:lastRenderedPageBreak/>
        <w:t>5</w:t>
      </w:r>
      <w:r w:rsidRPr="00B161E7">
        <w:t>. Определение границ зон санитарной охраны водопроводных сооружений и водоводов осуществляется в соответствии с государственными санитарно-эпидемиологическими правилами и гигиеническими нормативами.</w:t>
      </w:r>
    </w:p>
    <w:p w:rsidR="00FC4906" w:rsidRPr="00B161E7" w:rsidRDefault="00FC4906" w:rsidP="00FC4906">
      <w:r>
        <w:t>6</w:t>
      </w:r>
      <w:r w:rsidRPr="00B161E7">
        <w:t>. Правовой режим деятельности в первом поясе зон санитарной охраны поверхностных и подземных источников питьевого и хозяйственно-бытового водоснабжения включает в себя следующие требования:</w:t>
      </w:r>
    </w:p>
    <w:p w:rsidR="00FC4906" w:rsidRPr="00B161E7" w:rsidRDefault="00FC4906" w:rsidP="00FC4906">
      <w:r>
        <w:t xml:space="preserve">1) </w:t>
      </w:r>
      <w:r w:rsidRPr="00B161E7">
        <w:t>обязательная планировка территории для отвода поверхностного стока за ее пределы, озеленение, ограждение и обеспечение охраной, твердое покрытие дорожек к сооружениям;</w:t>
      </w:r>
    </w:p>
    <w:p w:rsidR="00FC4906" w:rsidRPr="00B161E7" w:rsidRDefault="00FC4906" w:rsidP="00FC4906">
      <w:r>
        <w:t xml:space="preserve">2) </w:t>
      </w:r>
      <w:r w:rsidRPr="00B161E7">
        <w:t>запрещается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C4906" w:rsidRPr="00B161E7" w:rsidRDefault="00FC4906" w:rsidP="00FC4906">
      <w:r>
        <w:t xml:space="preserve">3) </w:t>
      </w:r>
      <w:r w:rsidRPr="00B161E7">
        <w:t>зданий оборудуются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w:t>
      </w:r>
    </w:p>
    <w:p w:rsidR="00FC4906" w:rsidRPr="00B161E7" w:rsidRDefault="00FC4906" w:rsidP="00FC4906">
      <w:pPr>
        <w:rPr>
          <w:iCs/>
        </w:rPr>
      </w:pPr>
      <w:r>
        <w:t xml:space="preserve">4) </w:t>
      </w:r>
      <w:r w:rsidRPr="00B161E7">
        <w:t>запрещен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C4906" w:rsidRPr="00B161E7" w:rsidRDefault="00FC4906" w:rsidP="00FC4906">
      <w:r>
        <w:t xml:space="preserve">5) </w:t>
      </w:r>
      <w:r w:rsidRPr="00B161E7">
        <w:t>водопроводные</w:t>
      </w:r>
      <w:r>
        <w:t xml:space="preserve"> </w:t>
      </w:r>
      <w:r w:rsidRPr="00B161E7">
        <w:t>сооружения, расположенные в первом поясе зон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(для подземных источников водоснабжения);</w:t>
      </w:r>
    </w:p>
    <w:p w:rsidR="00FC4906" w:rsidRPr="00B161E7" w:rsidRDefault="00FC4906" w:rsidP="00FC4906">
      <w:r>
        <w:t xml:space="preserve">6) </w:t>
      </w:r>
      <w:r w:rsidRPr="00B161E7">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 (для подземных источников водоснабжения).</w:t>
      </w:r>
    </w:p>
    <w:p w:rsidR="00FC4906" w:rsidRPr="00B161E7" w:rsidRDefault="00FC4906" w:rsidP="00FC4906">
      <w:r>
        <w:rPr>
          <w:iCs/>
        </w:rPr>
        <w:t>7</w:t>
      </w:r>
      <w:r w:rsidRPr="00B161E7">
        <w:rPr>
          <w:iCs/>
        </w:rPr>
        <w:t>. </w:t>
      </w:r>
      <w:r w:rsidRPr="00B161E7">
        <w:t>Правовой режим деятельности во втором и третьем поясе зон санитарной охраны поверхностных источников питьевого и хозяйственно-бытового водоснабжения включает в себя следующие требования</w:t>
      </w:r>
      <w:r w:rsidRPr="00B161E7">
        <w:rPr>
          <w:iCs/>
        </w:rPr>
        <w:t>:</w:t>
      </w:r>
    </w:p>
    <w:p w:rsidR="00FC4906" w:rsidRPr="00B161E7" w:rsidRDefault="00FC4906" w:rsidP="00FC4906">
      <w:r>
        <w:t xml:space="preserve">1) </w:t>
      </w:r>
      <w:r w:rsidRPr="00B161E7">
        <w:t>запрещены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C4906" w:rsidRPr="00B161E7" w:rsidRDefault="00FC4906" w:rsidP="00FC4906">
      <w:r>
        <w:t xml:space="preserve">2) </w:t>
      </w:r>
      <w:r w:rsidRPr="00B161E7">
        <w:t>запрещено размещение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метров, которое может привести к ухудшению качества или уменьшению количества воды источника водоснабжения;</w:t>
      </w:r>
    </w:p>
    <w:p w:rsidR="00FC4906" w:rsidRPr="00B161E7" w:rsidRDefault="00FC4906" w:rsidP="00FC4906">
      <w:r>
        <w:lastRenderedPageBreak/>
        <w:t xml:space="preserve">3) </w:t>
      </w:r>
      <w:r w:rsidRPr="00B161E7">
        <w:t>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C4906" w:rsidRPr="00B161E7" w:rsidRDefault="00FC4906" w:rsidP="00FC4906">
      <w:r>
        <w:t xml:space="preserve">4) </w:t>
      </w:r>
      <w:r w:rsidRPr="00B161E7">
        <w:t>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C4906" w:rsidRPr="00B161E7" w:rsidRDefault="00FC4906" w:rsidP="00FC4906">
      <w:r>
        <w:t xml:space="preserve">5) </w:t>
      </w:r>
      <w:r w:rsidRPr="00B161E7">
        <w:t>запрещено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C4906" w:rsidRPr="00B161E7" w:rsidRDefault="00FC4906" w:rsidP="00FC4906">
      <w:r>
        <w:t xml:space="preserve">6) </w:t>
      </w:r>
      <w:r w:rsidRPr="00B161E7">
        <w:t>все работы, в том числе добыча песка, гравия, донноуглубительные в пределах акватории зон санитарной охраны</w:t>
      </w:r>
      <w:r>
        <w:t xml:space="preserve"> </w:t>
      </w:r>
      <w:r w:rsidRPr="00B161E7">
        <w:t>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C4906" w:rsidRPr="00B161E7" w:rsidRDefault="00FC4906" w:rsidP="00FC4906">
      <w:r>
        <w:t xml:space="preserve">7) </w:t>
      </w:r>
      <w:r w:rsidRPr="00B161E7">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C4906" w:rsidRPr="00B161E7" w:rsidRDefault="00FC4906" w:rsidP="00FC4906">
      <w:r>
        <w:t xml:space="preserve">8) </w:t>
      </w:r>
      <w:r w:rsidRPr="00B161E7">
        <w:t>судоходство в</w:t>
      </w:r>
      <w:r>
        <w:t xml:space="preserve"> </w:t>
      </w:r>
      <w:r w:rsidRPr="00B161E7">
        <w:t>зон санитарной охраны</w:t>
      </w:r>
      <w:r>
        <w:t xml:space="preserve"> </w:t>
      </w:r>
      <w:r w:rsidRPr="00B161E7">
        <w:t>допускается при оборудовании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C4906" w:rsidRPr="007B59E9" w:rsidRDefault="00FC4906" w:rsidP="00FC4906">
      <w:pPr>
        <w:pStyle w:val="30"/>
      </w:pPr>
      <w:bookmarkStart w:id="415" w:name="_Toc407028345"/>
      <w:r w:rsidRPr="007B59E9">
        <w:t>Статья 53.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409"/>
      <w:bookmarkEnd w:id="410"/>
      <w:bookmarkEnd w:id="411"/>
      <w:bookmarkEnd w:id="412"/>
      <w:bookmarkEnd w:id="413"/>
      <w:bookmarkEnd w:id="414"/>
      <w:bookmarkEnd w:id="415"/>
    </w:p>
    <w:p w:rsidR="00FC4906" w:rsidRPr="007B59E9" w:rsidRDefault="00FC4906" w:rsidP="00FC4906">
      <w:r>
        <w:t xml:space="preserve">1. </w:t>
      </w:r>
      <w:r w:rsidRPr="007B59E9">
        <w:t>Охранная зона объектов электросетевого хозяйства устанавливается в целях обеспечения безопасного функционирования и эксплуатации указанных объектов.</w:t>
      </w:r>
    </w:p>
    <w:p w:rsidR="00FC4906" w:rsidRPr="007B59E9" w:rsidRDefault="00FC4906" w:rsidP="00FC4906">
      <w:r>
        <w:t xml:space="preserve">2. </w:t>
      </w:r>
      <w:r w:rsidRPr="007B59E9">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№160.</w:t>
      </w:r>
    </w:p>
    <w:p w:rsidR="00FC4906" w:rsidRPr="007B59E9" w:rsidRDefault="00FC4906" w:rsidP="00FC4906">
      <w:r>
        <w:t xml:space="preserve">3. </w:t>
      </w:r>
      <w:r w:rsidRPr="007B59E9">
        <w:t>Охранные зоны устанавливаются:</w:t>
      </w:r>
    </w:p>
    <w:p w:rsidR="00FC4906" w:rsidRPr="007B59E9" w:rsidRDefault="00FC4906" w:rsidP="00FC4906">
      <w:pPr>
        <w:pStyle w:val="ConsPlusNormal"/>
        <w:widowControl/>
        <w:numPr>
          <w:ilvl w:val="0"/>
          <w:numId w:val="2"/>
        </w:numPr>
        <w:tabs>
          <w:tab w:val="clear" w:pos="141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w:t>
      </w:r>
      <w:r w:rsidRPr="007B59E9">
        <w:rPr>
          <w:rFonts w:ascii="Times New Roman" w:hAnsi="Times New Roman" w:cs="Times New Roman"/>
          <w:sz w:val="28"/>
          <w:szCs w:val="28"/>
        </w:rPr>
        <w:lastRenderedPageBreak/>
        <w:t>обе стороны линии электропередачи от крайних проводов при неотклонённом их положении на следующем расстоянии:</w:t>
      </w:r>
    </w:p>
    <w:p w:rsidR="00FC4906" w:rsidRPr="007B59E9" w:rsidRDefault="00FC4906" w:rsidP="00FC4906">
      <w:pPr>
        <w:pStyle w:val="ConsPlusNormal"/>
        <w:widowControl/>
        <w:tabs>
          <w:tab w:val="left" w:pos="1134"/>
        </w:tabs>
        <w:ind w:firstLine="709"/>
        <w:rPr>
          <w:rFonts w:ascii="Times New Roman" w:hAnsi="Times New Roman" w:cs="Times New Roman"/>
          <w:sz w:val="28"/>
          <w:szCs w:val="28"/>
        </w:rPr>
      </w:pPr>
      <w:r w:rsidRPr="007B59E9">
        <w:rPr>
          <w:rFonts w:ascii="Times New Roman" w:hAnsi="Times New Roman" w:cs="Times New Roman"/>
          <w:sz w:val="28"/>
          <w:szCs w:val="28"/>
        </w:rPr>
        <w:t>а)</w:t>
      </w:r>
      <w:r w:rsidRPr="007B59E9">
        <w:rPr>
          <w:rFonts w:ascii="Times New Roman" w:hAnsi="Times New Roman" w:cs="Times New Roman"/>
          <w:sz w:val="28"/>
          <w:szCs w:val="28"/>
        </w:rPr>
        <w:tab/>
        <w:t>при проектно</w:t>
      </w:r>
      <w:r>
        <w:rPr>
          <w:rFonts w:ascii="Times New Roman" w:hAnsi="Times New Roman" w:cs="Times New Roman"/>
          <w:sz w:val="28"/>
          <w:szCs w:val="28"/>
        </w:rPr>
        <w:t>м</w:t>
      </w:r>
      <w:r w:rsidRPr="007B59E9">
        <w:rPr>
          <w:rFonts w:ascii="Times New Roman" w:hAnsi="Times New Roman" w:cs="Times New Roman"/>
          <w:sz w:val="28"/>
          <w:szCs w:val="28"/>
        </w:rPr>
        <w:t xml:space="preserve"> номинальном классе напряжения 35 кВ – </w:t>
      </w:r>
      <w:smartTag w:uri="urn:schemas-microsoft-com:office:smarttags" w:element="metricconverter">
        <w:smartTagPr>
          <w:attr w:name="ProductID" w:val="15 метров"/>
        </w:smartTagPr>
        <w:r w:rsidRPr="007B59E9">
          <w:rPr>
            <w:rFonts w:ascii="Times New Roman" w:hAnsi="Times New Roman" w:cs="Times New Roman"/>
            <w:sz w:val="28"/>
            <w:szCs w:val="28"/>
          </w:rPr>
          <w:t>15 метров</w:t>
        </w:r>
      </w:smartTag>
      <w:r w:rsidRPr="007B59E9">
        <w:rPr>
          <w:rFonts w:ascii="Times New Roman" w:hAnsi="Times New Roman" w:cs="Times New Roman"/>
          <w:sz w:val="28"/>
          <w:szCs w:val="28"/>
        </w:rPr>
        <w:t>;</w:t>
      </w:r>
    </w:p>
    <w:p w:rsidR="00FC4906" w:rsidRPr="007B59E9" w:rsidRDefault="00FC4906" w:rsidP="00FC4906">
      <w:pPr>
        <w:pStyle w:val="ConsPlusNormal"/>
        <w:widowControl/>
        <w:tabs>
          <w:tab w:val="left" w:pos="1134"/>
        </w:tabs>
        <w:ind w:firstLine="709"/>
        <w:rPr>
          <w:rFonts w:ascii="Times New Roman" w:hAnsi="Times New Roman" w:cs="Times New Roman"/>
          <w:sz w:val="28"/>
          <w:szCs w:val="28"/>
        </w:rPr>
      </w:pPr>
      <w:r w:rsidRPr="007B59E9">
        <w:rPr>
          <w:rFonts w:ascii="Times New Roman" w:hAnsi="Times New Roman" w:cs="Times New Roman"/>
          <w:sz w:val="28"/>
          <w:szCs w:val="28"/>
        </w:rPr>
        <w:t>б)</w:t>
      </w:r>
      <w:r w:rsidRPr="007B59E9">
        <w:rPr>
          <w:rFonts w:ascii="Times New Roman" w:hAnsi="Times New Roman" w:cs="Times New Roman"/>
          <w:sz w:val="28"/>
          <w:szCs w:val="28"/>
        </w:rPr>
        <w:tab/>
        <w:t xml:space="preserve">при проектном номинальном классе напряжения 110 кВ – </w:t>
      </w:r>
      <w:smartTag w:uri="urn:schemas-microsoft-com:office:smarttags" w:element="metricconverter">
        <w:smartTagPr>
          <w:attr w:name="ProductID" w:val="20 метров"/>
        </w:smartTagPr>
        <w:r w:rsidRPr="007B59E9">
          <w:rPr>
            <w:rFonts w:ascii="Times New Roman" w:hAnsi="Times New Roman" w:cs="Times New Roman"/>
            <w:sz w:val="28"/>
            <w:szCs w:val="28"/>
          </w:rPr>
          <w:t>20 метров</w:t>
        </w:r>
      </w:smartTag>
      <w:r w:rsidRPr="007B59E9">
        <w:rPr>
          <w:rFonts w:ascii="Times New Roman" w:hAnsi="Times New Roman" w:cs="Times New Roman"/>
          <w:sz w:val="28"/>
          <w:szCs w:val="28"/>
        </w:rPr>
        <w:t>;</w:t>
      </w:r>
    </w:p>
    <w:p w:rsidR="00FC4906" w:rsidRPr="007B59E9" w:rsidRDefault="00FC4906" w:rsidP="00FC4906">
      <w:pPr>
        <w:pStyle w:val="ConsPlusNormal"/>
        <w:widowControl/>
        <w:tabs>
          <w:tab w:val="left" w:pos="1134"/>
        </w:tabs>
        <w:ind w:firstLine="709"/>
        <w:rPr>
          <w:rFonts w:ascii="Times New Roman" w:hAnsi="Times New Roman" w:cs="Times New Roman"/>
          <w:sz w:val="28"/>
          <w:szCs w:val="28"/>
        </w:rPr>
      </w:pPr>
      <w:r w:rsidRPr="007B59E9">
        <w:rPr>
          <w:rFonts w:ascii="Times New Roman" w:hAnsi="Times New Roman" w:cs="Times New Roman"/>
          <w:sz w:val="28"/>
          <w:szCs w:val="28"/>
        </w:rPr>
        <w:t>в)</w:t>
      </w:r>
      <w:r w:rsidRPr="007B59E9">
        <w:rPr>
          <w:rFonts w:ascii="Times New Roman" w:hAnsi="Times New Roman" w:cs="Times New Roman"/>
          <w:sz w:val="28"/>
          <w:szCs w:val="28"/>
        </w:rPr>
        <w:tab/>
        <w:t xml:space="preserve">при проектном номинальном классе напряжения 220 кВ – </w:t>
      </w:r>
      <w:smartTag w:uri="urn:schemas-microsoft-com:office:smarttags" w:element="metricconverter">
        <w:smartTagPr>
          <w:attr w:name="ProductID" w:val="25 метров"/>
        </w:smartTagPr>
        <w:r w:rsidRPr="007B59E9">
          <w:rPr>
            <w:rFonts w:ascii="Times New Roman" w:hAnsi="Times New Roman" w:cs="Times New Roman"/>
            <w:sz w:val="28"/>
            <w:szCs w:val="28"/>
          </w:rPr>
          <w:t>25 метров</w:t>
        </w:r>
      </w:smartTag>
      <w:r w:rsidRPr="007B59E9">
        <w:rPr>
          <w:rFonts w:ascii="Times New Roman" w:hAnsi="Times New Roman" w:cs="Times New Roman"/>
          <w:sz w:val="28"/>
          <w:szCs w:val="28"/>
        </w:rPr>
        <w:t>;</w:t>
      </w:r>
    </w:p>
    <w:p w:rsidR="00FC4906" w:rsidRPr="007B59E9" w:rsidRDefault="00FC4906" w:rsidP="00FC4906">
      <w:pPr>
        <w:pStyle w:val="ConsPlusNormal"/>
        <w:widowControl/>
        <w:tabs>
          <w:tab w:val="left" w:pos="1134"/>
        </w:tabs>
        <w:ind w:firstLine="709"/>
        <w:rPr>
          <w:rFonts w:ascii="Times New Roman" w:hAnsi="Times New Roman" w:cs="Times New Roman"/>
          <w:sz w:val="28"/>
          <w:szCs w:val="28"/>
        </w:rPr>
      </w:pPr>
      <w:r w:rsidRPr="007B59E9">
        <w:rPr>
          <w:rFonts w:ascii="Times New Roman" w:hAnsi="Times New Roman" w:cs="Times New Roman"/>
          <w:sz w:val="28"/>
          <w:szCs w:val="28"/>
        </w:rPr>
        <w:t>г)</w:t>
      </w:r>
      <w:r w:rsidRPr="007B59E9">
        <w:rPr>
          <w:rFonts w:ascii="Times New Roman" w:hAnsi="Times New Roman" w:cs="Times New Roman"/>
          <w:sz w:val="28"/>
          <w:szCs w:val="28"/>
        </w:rPr>
        <w:tab/>
        <w:t xml:space="preserve">при проектном номинальном классе напряжения 330 кВ – </w:t>
      </w:r>
      <w:smartTag w:uri="urn:schemas-microsoft-com:office:smarttags" w:element="metricconverter">
        <w:smartTagPr>
          <w:attr w:name="ProductID" w:val="30 метров"/>
        </w:smartTagPr>
        <w:r w:rsidRPr="007B59E9">
          <w:rPr>
            <w:rFonts w:ascii="Times New Roman" w:hAnsi="Times New Roman" w:cs="Times New Roman"/>
            <w:sz w:val="28"/>
            <w:szCs w:val="28"/>
          </w:rPr>
          <w:t>30 метров</w:t>
        </w:r>
      </w:smartTag>
      <w:r w:rsidRPr="007B59E9">
        <w:rPr>
          <w:rFonts w:ascii="Times New Roman" w:hAnsi="Times New Roman" w:cs="Times New Roman"/>
          <w:sz w:val="28"/>
          <w:szCs w:val="28"/>
        </w:rPr>
        <w:t>;</w:t>
      </w:r>
    </w:p>
    <w:p w:rsidR="00FC4906" w:rsidRPr="007B59E9" w:rsidRDefault="00FC4906" w:rsidP="00FC4906">
      <w:pPr>
        <w:pStyle w:val="ConsPlusNormal"/>
        <w:widowControl/>
        <w:tabs>
          <w:tab w:val="left" w:pos="1134"/>
        </w:tabs>
        <w:ind w:firstLine="709"/>
        <w:rPr>
          <w:rFonts w:ascii="Times New Roman" w:hAnsi="Times New Roman" w:cs="Times New Roman"/>
          <w:sz w:val="28"/>
          <w:szCs w:val="28"/>
        </w:rPr>
      </w:pPr>
      <w:r w:rsidRPr="007B59E9">
        <w:rPr>
          <w:rFonts w:ascii="Times New Roman" w:hAnsi="Times New Roman" w:cs="Times New Roman"/>
          <w:sz w:val="28"/>
          <w:szCs w:val="28"/>
        </w:rPr>
        <w:t>д)</w:t>
      </w:r>
      <w:r w:rsidRPr="007B59E9">
        <w:rPr>
          <w:rFonts w:ascii="Times New Roman" w:hAnsi="Times New Roman" w:cs="Times New Roman"/>
          <w:sz w:val="28"/>
          <w:szCs w:val="28"/>
        </w:rPr>
        <w:tab/>
        <w:t xml:space="preserve">при проектном номинальном классе напряжения 500 кВ – </w:t>
      </w:r>
      <w:smartTag w:uri="urn:schemas-microsoft-com:office:smarttags" w:element="metricconverter">
        <w:smartTagPr>
          <w:attr w:name="ProductID" w:val="30 метров"/>
        </w:smartTagPr>
        <w:r w:rsidRPr="007B59E9">
          <w:rPr>
            <w:rFonts w:ascii="Times New Roman" w:hAnsi="Times New Roman" w:cs="Times New Roman"/>
            <w:sz w:val="28"/>
            <w:szCs w:val="28"/>
          </w:rPr>
          <w:t>30 метров</w:t>
        </w:r>
      </w:smartTag>
      <w:r w:rsidRPr="007B59E9">
        <w:rPr>
          <w:rFonts w:ascii="Times New Roman" w:hAnsi="Times New Roman" w:cs="Times New Roman"/>
          <w:sz w:val="28"/>
          <w:szCs w:val="28"/>
        </w:rPr>
        <w:t>;</w:t>
      </w:r>
    </w:p>
    <w:p w:rsidR="00FC4906" w:rsidRPr="007B59E9" w:rsidRDefault="00FC4906" w:rsidP="00FC4906">
      <w:pPr>
        <w:pStyle w:val="ConsPlusNormal"/>
        <w:widowControl/>
        <w:numPr>
          <w:ilvl w:val="0"/>
          <w:numId w:val="2"/>
        </w:numPr>
        <w:tabs>
          <w:tab w:val="clear" w:pos="141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7B59E9">
          <w:rPr>
            <w:rFonts w:ascii="Times New Roman" w:hAnsi="Times New Roman" w:cs="Times New Roman"/>
            <w:sz w:val="28"/>
            <w:szCs w:val="28"/>
          </w:rPr>
          <w:t>1 метра</w:t>
        </w:r>
      </w:smartTag>
      <w:r w:rsidRPr="007B59E9">
        <w:rPr>
          <w:rFonts w:ascii="Times New Roman" w:hAnsi="Times New Roman" w:cs="Times New Roman"/>
          <w:sz w:val="28"/>
          <w:szCs w:val="28"/>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7B59E9">
          <w:rPr>
            <w:rFonts w:ascii="Times New Roman" w:hAnsi="Times New Roman" w:cs="Times New Roman"/>
            <w:sz w:val="28"/>
            <w:szCs w:val="28"/>
          </w:rPr>
          <w:t>0,6 метра</w:t>
        </w:r>
      </w:smartTag>
      <w:r w:rsidRPr="007B59E9">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етр"/>
        </w:smartTagPr>
        <w:r w:rsidRPr="007B59E9">
          <w:rPr>
            <w:rFonts w:ascii="Times New Roman" w:hAnsi="Times New Roman" w:cs="Times New Roman"/>
            <w:sz w:val="28"/>
            <w:szCs w:val="28"/>
          </w:rPr>
          <w:t>1 метр</w:t>
        </w:r>
      </w:smartTag>
      <w:r w:rsidRPr="007B59E9">
        <w:rPr>
          <w:rFonts w:ascii="Times New Roman" w:hAnsi="Times New Roman" w:cs="Times New Roman"/>
          <w:sz w:val="28"/>
          <w:szCs w:val="28"/>
        </w:rPr>
        <w:t xml:space="preserve"> в сторону проезжей части улицы).</w:t>
      </w:r>
    </w:p>
    <w:p w:rsidR="00FC4906" w:rsidRPr="007B59E9" w:rsidRDefault="00FC4906" w:rsidP="00FC4906">
      <w:r>
        <w:t xml:space="preserve">4. </w:t>
      </w:r>
      <w:r w:rsidRPr="007B59E9">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C4906" w:rsidRPr="007B59E9" w:rsidRDefault="00FC4906" w:rsidP="00FC4906">
      <w:pPr>
        <w:pStyle w:val="ConsPlusNormal"/>
        <w:widowControl/>
        <w:numPr>
          <w:ilvl w:val="0"/>
          <w:numId w:val="6"/>
        </w:numPr>
        <w:tabs>
          <w:tab w:val="clear" w:pos="1410"/>
          <w:tab w:val="left" w:pos="90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C4906" w:rsidRPr="007B59E9" w:rsidRDefault="00FC4906" w:rsidP="00FC4906">
      <w:pPr>
        <w:pStyle w:val="ConsPlusNormal"/>
        <w:widowControl/>
        <w:numPr>
          <w:ilvl w:val="0"/>
          <w:numId w:val="6"/>
        </w:numPr>
        <w:tabs>
          <w:tab w:val="clear" w:pos="1410"/>
          <w:tab w:val="left" w:pos="90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нормативных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C4906" w:rsidRPr="007B59E9" w:rsidRDefault="00FC4906" w:rsidP="00FC4906">
      <w:pPr>
        <w:pStyle w:val="ConsPlusNormal"/>
        <w:widowControl/>
        <w:numPr>
          <w:ilvl w:val="0"/>
          <w:numId w:val="6"/>
        </w:numPr>
        <w:tabs>
          <w:tab w:val="clear" w:pos="1410"/>
          <w:tab w:val="left" w:pos="90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w:t>
      </w:r>
      <w:r w:rsidRPr="007B59E9">
        <w:rPr>
          <w:rFonts w:ascii="Times New Roman" w:hAnsi="Times New Roman" w:cs="Times New Roman"/>
          <w:sz w:val="28"/>
          <w:szCs w:val="28"/>
        </w:rPr>
        <w:lastRenderedPageBreak/>
        <w:t>электропередачи, а также в охранных зонах кабельных линий электропередачи;</w:t>
      </w:r>
    </w:p>
    <w:p w:rsidR="00FC4906" w:rsidRPr="007B59E9" w:rsidRDefault="00FC4906" w:rsidP="00FC4906">
      <w:pPr>
        <w:pStyle w:val="ConsPlusNormal"/>
        <w:widowControl/>
        <w:numPr>
          <w:ilvl w:val="0"/>
          <w:numId w:val="6"/>
        </w:numPr>
        <w:tabs>
          <w:tab w:val="clear" w:pos="1410"/>
          <w:tab w:val="left" w:pos="90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размещать свалки;</w:t>
      </w:r>
    </w:p>
    <w:p w:rsidR="00FC4906" w:rsidRPr="007B59E9" w:rsidRDefault="00FC4906" w:rsidP="00FC4906">
      <w:pPr>
        <w:pStyle w:val="ConsPlusNormal"/>
        <w:widowControl/>
        <w:numPr>
          <w:ilvl w:val="0"/>
          <w:numId w:val="6"/>
        </w:numPr>
        <w:tabs>
          <w:tab w:val="clear" w:pos="1410"/>
          <w:tab w:val="left" w:pos="90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C4906" w:rsidRPr="007B59E9" w:rsidRDefault="00FC4906" w:rsidP="00FC4906">
      <w:r>
        <w:t xml:space="preserve">6. </w:t>
      </w:r>
      <w:r w:rsidRPr="007B59E9">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FC4906" w:rsidRPr="007B59E9" w:rsidRDefault="00FC4906" w:rsidP="00FC4906">
      <w:pPr>
        <w:pStyle w:val="ConsPlusNormal"/>
        <w:widowControl/>
        <w:numPr>
          <w:ilvl w:val="0"/>
          <w:numId w:val="3"/>
        </w:numPr>
        <w:tabs>
          <w:tab w:val="clear" w:pos="1410"/>
          <w:tab w:val="num" w:pos="108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FC4906" w:rsidRPr="007B59E9" w:rsidRDefault="00FC4906" w:rsidP="00FC4906">
      <w:pPr>
        <w:pStyle w:val="ConsPlusNormal"/>
        <w:widowControl/>
        <w:numPr>
          <w:ilvl w:val="0"/>
          <w:numId w:val="3"/>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C4906" w:rsidRPr="007B59E9" w:rsidRDefault="00FC4906" w:rsidP="00FC4906">
      <w:pPr>
        <w:pStyle w:val="ConsPlusNormal"/>
        <w:widowControl/>
        <w:numPr>
          <w:ilvl w:val="0"/>
          <w:numId w:val="3"/>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C4906" w:rsidRPr="007B59E9" w:rsidRDefault="00FC4906" w:rsidP="00FC4906">
      <w:pPr>
        <w:pStyle w:val="ConsPlusNormal"/>
        <w:widowControl/>
        <w:numPr>
          <w:ilvl w:val="0"/>
          <w:numId w:val="3"/>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4906" w:rsidRPr="007B59E9" w:rsidRDefault="00FC4906" w:rsidP="00FC4906">
      <w:pPr>
        <w:pStyle w:val="ConsPlusNormal"/>
        <w:widowControl/>
        <w:numPr>
          <w:ilvl w:val="0"/>
          <w:numId w:val="3"/>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FC4906" w:rsidRPr="007B59E9" w:rsidRDefault="00FC4906" w:rsidP="00FC4906">
      <w:r>
        <w:t xml:space="preserve">7. </w:t>
      </w:r>
      <w:r w:rsidRPr="007B59E9">
        <w:t>В пределах охранных зон без письменного решения о согласовании сетевых организаций юридическим и физическим лицам запрещаются:</w:t>
      </w:r>
    </w:p>
    <w:p w:rsidR="00FC4906" w:rsidRPr="007B59E9" w:rsidRDefault="00FC4906" w:rsidP="00FC4906">
      <w:pPr>
        <w:pStyle w:val="ConsPlusNormal"/>
        <w:widowControl/>
        <w:numPr>
          <w:ilvl w:val="0"/>
          <w:numId w:val="4"/>
        </w:numPr>
        <w:tabs>
          <w:tab w:val="clear" w:pos="1410"/>
          <w:tab w:val="num" w:pos="108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строительство, капитальный ремонт, реконструкция или снос зданий и сооружений;</w:t>
      </w:r>
    </w:p>
    <w:p w:rsidR="00FC4906" w:rsidRPr="007B59E9" w:rsidRDefault="00FC4906" w:rsidP="00FC4906">
      <w:pPr>
        <w:pStyle w:val="ConsPlusNormal"/>
        <w:widowControl/>
        <w:numPr>
          <w:ilvl w:val="0"/>
          <w:numId w:val="4"/>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FC4906" w:rsidRPr="007B59E9" w:rsidRDefault="00FC4906" w:rsidP="00FC4906">
      <w:pPr>
        <w:pStyle w:val="ConsPlusNormal"/>
        <w:widowControl/>
        <w:numPr>
          <w:ilvl w:val="0"/>
          <w:numId w:val="4"/>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посадка и вырубка деревьев и кустарников;</w:t>
      </w:r>
    </w:p>
    <w:p w:rsidR="00FC4906" w:rsidRPr="007B59E9" w:rsidRDefault="00FC4906" w:rsidP="00FC4906">
      <w:pPr>
        <w:pStyle w:val="ConsPlusNormal"/>
        <w:widowControl/>
        <w:numPr>
          <w:ilvl w:val="0"/>
          <w:numId w:val="4"/>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4906" w:rsidRPr="007B59E9" w:rsidRDefault="00FC4906" w:rsidP="00FC4906">
      <w:pPr>
        <w:pStyle w:val="ConsPlusNormal"/>
        <w:widowControl/>
        <w:numPr>
          <w:ilvl w:val="0"/>
          <w:numId w:val="4"/>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C4906" w:rsidRPr="007B59E9" w:rsidRDefault="00FC4906" w:rsidP="00FC4906">
      <w:pPr>
        <w:pStyle w:val="ConsPlusNormal"/>
        <w:widowControl/>
        <w:numPr>
          <w:ilvl w:val="0"/>
          <w:numId w:val="4"/>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lastRenderedPageBreak/>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7B59E9">
          <w:rPr>
            <w:rFonts w:ascii="Times New Roman" w:hAnsi="Times New Roman" w:cs="Times New Roman"/>
            <w:sz w:val="28"/>
            <w:szCs w:val="28"/>
          </w:rPr>
          <w:t>4,5 метра</w:t>
        </w:r>
      </w:smartTag>
      <w:r w:rsidRPr="007B59E9">
        <w:rPr>
          <w:rFonts w:ascii="Times New Roman" w:hAnsi="Times New Roman" w:cs="Times New Roman"/>
          <w:sz w:val="28"/>
          <w:szCs w:val="28"/>
        </w:rPr>
        <w:t xml:space="preserve"> (в охранных зонах воздушных линий электропередачи);</w:t>
      </w:r>
    </w:p>
    <w:p w:rsidR="00FC4906" w:rsidRPr="007B59E9" w:rsidRDefault="00FC4906" w:rsidP="00FC4906">
      <w:pPr>
        <w:pStyle w:val="ConsPlusNormal"/>
        <w:widowControl/>
        <w:numPr>
          <w:ilvl w:val="0"/>
          <w:numId w:val="4"/>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 xml:space="preserve">земляные работы на глубине более </w:t>
      </w:r>
      <w:smartTag w:uri="urn:schemas-microsoft-com:office:smarttags" w:element="metricconverter">
        <w:smartTagPr>
          <w:attr w:name="ProductID" w:val="0,3 метра"/>
        </w:smartTagPr>
        <w:r w:rsidRPr="007B59E9">
          <w:rPr>
            <w:rFonts w:ascii="Times New Roman" w:hAnsi="Times New Roman" w:cs="Times New Roman"/>
            <w:sz w:val="28"/>
            <w:szCs w:val="28"/>
          </w:rPr>
          <w:t>0,3 метра</w:t>
        </w:r>
      </w:smartTag>
      <w:r w:rsidRPr="007B59E9">
        <w:rPr>
          <w:rFonts w:ascii="Times New Roman" w:hAnsi="Times New Roman" w:cs="Times New Roman"/>
          <w:sz w:val="28"/>
          <w:szCs w:val="28"/>
        </w:rPr>
        <w:t xml:space="preserve"> (на вспахиваемых землях на глубине более </w:t>
      </w:r>
      <w:smartTag w:uri="urn:schemas-microsoft-com:office:smarttags" w:element="metricconverter">
        <w:smartTagPr>
          <w:attr w:name="ProductID" w:val="0,45 метра"/>
        </w:smartTagPr>
        <w:r w:rsidRPr="007B59E9">
          <w:rPr>
            <w:rFonts w:ascii="Times New Roman" w:hAnsi="Times New Roman" w:cs="Times New Roman"/>
            <w:sz w:val="28"/>
            <w:szCs w:val="28"/>
          </w:rPr>
          <w:t>0,45 метра</w:t>
        </w:r>
      </w:smartTag>
      <w:r w:rsidRPr="007B59E9">
        <w:rPr>
          <w:rFonts w:ascii="Times New Roman" w:hAnsi="Times New Roman" w:cs="Times New Roman"/>
          <w:sz w:val="28"/>
          <w:szCs w:val="28"/>
        </w:rPr>
        <w:t>), а также планировка грунта (в охранных зонах подземных кабельных линий электропередачи);</w:t>
      </w:r>
    </w:p>
    <w:p w:rsidR="00FC4906" w:rsidRPr="007B59E9" w:rsidRDefault="00FC4906" w:rsidP="00FC4906">
      <w:pPr>
        <w:pStyle w:val="ConsPlusNormal"/>
        <w:widowControl/>
        <w:numPr>
          <w:ilvl w:val="0"/>
          <w:numId w:val="4"/>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 xml:space="preserve">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B59E9">
          <w:rPr>
            <w:rFonts w:ascii="Times New Roman" w:hAnsi="Times New Roman" w:cs="Times New Roman"/>
            <w:sz w:val="28"/>
            <w:szCs w:val="28"/>
          </w:rPr>
          <w:t>3 метров</w:t>
        </w:r>
      </w:smartTag>
      <w:r w:rsidRPr="007B59E9">
        <w:rPr>
          <w:rFonts w:ascii="Times New Roman" w:hAnsi="Times New Roman" w:cs="Times New Roman"/>
          <w:sz w:val="28"/>
          <w:szCs w:val="28"/>
        </w:rPr>
        <w:t xml:space="preserve"> (в охранных зонах воздушных линий электропередачи);</w:t>
      </w:r>
    </w:p>
    <w:p w:rsidR="00FC4906" w:rsidRPr="007B59E9" w:rsidRDefault="00FC4906" w:rsidP="00FC4906">
      <w:pPr>
        <w:pStyle w:val="ConsPlusNormal"/>
        <w:widowControl/>
        <w:numPr>
          <w:ilvl w:val="0"/>
          <w:numId w:val="4"/>
        </w:numPr>
        <w:tabs>
          <w:tab w:val="clear" w:pos="1410"/>
          <w:tab w:val="num" w:pos="1080"/>
          <w:tab w:val="left" w:pos="1134"/>
          <w:tab w:val="num" w:pos="1260"/>
        </w:tabs>
        <w:ind w:left="0" w:firstLine="709"/>
        <w:rPr>
          <w:rFonts w:ascii="Times New Roman" w:hAnsi="Times New Roman" w:cs="Times New Roman"/>
          <w:sz w:val="28"/>
          <w:szCs w:val="28"/>
        </w:rPr>
      </w:pPr>
      <w:r w:rsidRPr="007B59E9">
        <w:rPr>
          <w:rFonts w:ascii="Times New Roman" w:hAnsi="Times New Roman" w:cs="Times New Roman"/>
          <w:sz w:val="28"/>
          <w:szCs w:val="28"/>
        </w:rPr>
        <w:t xml:space="preserve">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B59E9">
          <w:rPr>
            <w:rFonts w:ascii="Times New Roman" w:hAnsi="Times New Roman" w:cs="Times New Roman"/>
            <w:sz w:val="28"/>
            <w:szCs w:val="28"/>
          </w:rPr>
          <w:t>4 метров</w:t>
        </w:r>
      </w:smartTag>
      <w:r w:rsidRPr="007B59E9">
        <w:rPr>
          <w:rFonts w:ascii="Times New Roman" w:hAnsi="Times New Roman" w:cs="Times New Roman"/>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4906" w:rsidRPr="007B59E9" w:rsidRDefault="00FC4906" w:rsidP="00FC4906">
      <w:r>
        <w:t xml:space="preserve">8. </w:t>
      </w:r>
      <w:r w:rsidRPr="007B59E9">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FC4906" w:rsidRPr="007B59E9" w:rsidRDefault="00FC4906" w:rsidP="00FC4906">
      <w:pPr>
        <w:pStyle w:val="ConsPlusNormal"/>
        <w:widowControl/>
        <w:numPr>
          <w:ilvl w:val="0"/>
          <w:numId w:val="5"/>
        </w:numPr>
        <w:tabs>
          <w:tab w:val="clear" w:pos="1410"/>
          <w:tab w:val="num" w:pos="108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FC4906" w:rsidRPr="007B59E9" w:rsidRDefault="00FC4906" w:rsidP="00FC4906">
      <w:pPr>
        <w:pStyle w:val="ConsPlusNormal"/>
        <w:widowControl/>
        <w:numPr>
          <w:ilvl w:val="0"/>
          <w:numId w:val="5"/>
        </w:numPr>
        <w:tabs>
          <w:tab w:val="clear" w:pos="1410"/>
          <w:tab w:val="num" w:pos="108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FC4906" w:rsidRPr="00180F92" w:rsidRDefault="00FC4906" w:rsidP="00FC4906">
      <w:pPr>
        <w:pStyle w:val="ConsPlusNormal"/>
        <w:widowControl/>
        <w:numPr>
          <w:ilvl w:val="0"/>
          <w:numId w:val="5"/>
        </w:numPr>
        <w:tabs>
          <w:tab w:val="clear" w:pos="1410"/>
          <w:tab w:val="num" w:pos="1080"/>
          <w:tab w:val="left" w:pos="1134"/>
        </w:tabs>
        <w:ind w:left="0" w:firstLine="709"/>
        <w:rPr>
          <w:rFonts w:ascii="Times New Roman" w:hAnsi="Times New Roman" w:cs="Times New Roman"/>
          <w:sz w:val="28"/>
          <w:szCs w:val="28"/>
        </w:rPr>
      </w:pPr>
      <w:r w:rsidRPr="007B59E9">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4906" w:rsidRPr="007B59E9" w:rsidRDefault="00FC4906" w:rsidP="00FC4906">
      <w:pPr>
        <w:pStyle w:val="30"/>
      </w:pPr>
      <w:bookmarkStart w:id="416" w:name="_Toc360792239"/>
      <w:bookmarkStart w:id="417" w:name="_Toc404065226"/>
      <w:bookmarkStart w:id="418" w:name="_Toc406410671"/>
      <w:bookmarkStart w:id="419" w:name="_Toc406410869"/>
      <w:bookmarkStart w:id="420" w:name="_Toc406411749"/>
      <w:bookmarkStart w:id="421" w:name="_Toc406583158"/>
      <w:bookmarkStart w:id="422" w:name="_Toc407028346"/>
      <w:r w:rsidRPr="007B59E9">
        <w:t>Статья 54. Ограничения использования земельных участков и объектов капитального строительства на территории охранных зон трубопроводов</w:t>
      </w:r>
      <w:bookmarkEnd w:id="416"/>
      <w:bookmarkEnd w:id="417"/>
      <w:bookmarkEnd w:id="418"/>
      <w:bookmarkEnd w:id="419"/>
      <w:bookmarkEnd w:id="420"/>
      <w:bookmarkEnd w:id="421"/>
      <w:bookmarkEnd w:id="422"/>
    </w:p>
    <w:p w:rsidR="00FC4906" w:rsidRPr="007B59E9" w:rsidRDefault="00FC4906" w:rsidP="00FC4906">
      <w:r>
        <w:t xml:space="preserve">1. </w:t>
      </w:r>
      <w:r w:rsidRPr="007B59E9">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rsidR="00FC4906" w:rsidRPr="007B59E9" w:rsidRDefault="00FC4906" w:rsidP="00FC4906">
      <w:r>
        <w:t xml:space="preserve">2. </w:t>
      </w:r>
      <w:r w:rsidRPr="007B59E9">
        <w:t>Определены следующие размеры охранных зон:</w:t>
      </w:r>
    </w:p>
    <w:p w:rsidR="00FC4906" w:rsidRPr="007B59E9" w:rsidRDefault="00FC4906" w:rsidP="00FC4906">
      <w:r>
        <w:t xml:space="preserve">1) </w:t>
      </w:r>
      <w:r w:rsidRPr="007B59E9">
        <w:t>вдоль трасс трубопроводов, транспортирующих нефть, природный газ,</w:t>
      </w:r>
      <w:r>
        <w:t xml:space="preserve"> </w:t>
      </w:r>
      <w:r w:rsidRPr="007B59E9">
        <w:t xml:space="preserve">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7B59E9">
          <w:t>25 метрах</w:t>
        </w:r>
      </w:smartTag>
      <w:r w:rsidRPr="007B59E9">
        <w:t xml:space="preserve"> от оси трубопровода с каждой стороны;</w:t>
      </w:r>
    </w:p>
    <w:p w:rsidR="00FC4906" w:rsidRPr="007B59E9" w:rsidRDefault="00FC4906" w:rsidP="00FC4906">
      <w:r>
        <w:t xml:space="preserve">2) </w:t>
      </w:r>
      <w:r w:rsidRPr="007B59E9">
        <w:t xml:space="preserve">вдоль трасс трубопроводов, транспортирующих сжиженные углеводородные газы, нестабильные бензин и конденсат, - в виде участка </w:t>
      </w:r>
      <w:r w:rsidRPr="007B59E9">
        <w:lastRenderedPageBreak/>
        <w:t xml:space="preserve">земли, ограниченного условными линиями, проходящими в </w:t>
      </w:r>
      <w:smartTag w:uri="urn:schemas-microsoft-com:office:smarttags" w:element="metricconverter">
        <w:smartTagPr>
          <w:attr w:name="ProductID" w:val="100 метрах"/>
        </w:smartTagPr>
        <w:r w:rsidRPr="007B59E9">
          <w:t>100 метрах</w:t>
        </w:r>
      </w:smartTag>
      <w:r w:rsidRPr="007B59E9">
        <w:t xml:space="preserve"> от оси трубопровода с каждой стороны;</w:t>
      </w:r>
    </w:p>
    <w:p w:rsidR="00FC4906" w:rsidRPr="007B59E9" w:rsidRDefault="00FC4906" w:rsidP="00FC4906">
      <w:r>
        <w:t xml:space="preserve">3) </w:t>
      </w:r>
      <w:r w:rsidRPr="007B59E9">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FC4906" w:rsidRPr="007B59E9" w:rsidRDefault="00FC4906" w:rsidP="00FC4906">
      <w:r>
        <w:t xml:space="preserve">4) </w:t>
      </w:r>
      <w:r w:rsidRPr="007B59E9">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7B59E9">
          <w:t>100 метров</w:t>
        </w:r>
      </w:smartTag>
      <w:r w:rsidRPr="007B59E9">
        <w:t xml:space="preserve"> с каждой стороны;</w:t>
      </w:r>
    </w:p>
    <w:p w:rsidR="00FC4906" w:rsidRPr="007B59E9" w:rsidRDefault="00FC4906" w:rsidP="00FC4906">
      <w:r>
        <w:t xml:space="preserve">5) </w:t>
      </w:r>
      <w:r w:rsidRPr="007B59E9">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7B59E9">
          <w:t>50 метров</w:t>
        </w:r>
      </w:smartTag>
      <w:r w:rsidRPr="007B59E9">
        <w:t xml:space="preserve"> во все стороны;</w:t>
      </w:r>
    </w:p>
    <w:p w:rsidR="00FC4906" w:rsidRPr="007B59E9" w:rsidRDefault="00FC4906" w:rsidP="00FC4906">
      <w:r>
        <w:t xml:space="preserve">6) </w:t>
      </w:r>
      <w:r w:rsidRPr="007B59E9">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7B59E9">
          <w:t>100 метров</w:t>
        </w:r>
      </w:smartTag>
      <w:r w:rsidRPr="007B59E9">
        <w:t xml:space="preserve"> во все стороны.</w:t>
      </w:r>
    </w:p>
    <w:p w:rsidR="00FC4906" w:rsidRPr="007B59E9" w:rsidRDefault="00FC4906" w:rsidP="00FC4906">
      <w:r>
        <w:t xml:space="preserve">3. </w:t>
      </w:r>
      <w:r w:rsidRPr="007B59E9">
        <w:t>В охранных зонах трубопроводов запрещается:</w:t>
      </w:r>
    </w:p>
    <w:p w:rsidR="00FC4906" w:rsidRPr="007B59E9" w:rsidRDefault="00FC4906" w:rsidP="00FC4906">
      <w:r w:rsidRPr="007B59E9">
        <w:t>1) перемещать, засыпать и ломать опознавательные и сигнальные знаки, контрольно-измерительные пункты;</w:t>
      </w:r>
    </w:p>
    <w:p w:rsidR="00FC4906" w:rsidRPr="007B59E9" w:rsidRDefault="00FC4906" w:rsidP="00FC4906">
      <w:r w:rsidRPr="007B59E9">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FC4906" w:rsidRPr="007B59E9" w:rsidRDefault="00FC4906" w:rsidP="00FC4906">
      <w:r w:rsidRPr="007B59E9">
        <w:t>3) устраивать всякого рода свалки, выливать растворы кислот, солей и щелочей;</w:t>
      </w:r>
    </w:p>
    <w:p w:rsidR="00FC4906" w:rsidRPr="007B59E9" w:rsidRDefault="00FC4906" w:rsidP="00FC4906">
      <w:r w:rsidRPr="007B59E9">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FC4906" w:rsidRPr="007B59E9" w:rsidRDefault="00FC4906" w:rsidP="00FC4906">
      <w:r w:rsidRPr="007B59E9">
        <w:t>5) бросать якоря, проходить с отданными якорями, цепями, лотами, волокушами и тралами, производить дноуглубительные и землечерпальные работы;</w:t>
      </w:r>
    </w:p>
    <w:p w:rsidR="00FC4906" w:rsidRPr="007B59E9" w:rsidRDefault="00FC4906" w:rsidP="00FC4906">
      <w:r w:rsidRPr="007B59E9">
        <w:t xml:space="preserve">6) разводить огонь и размещать какие-либо открытые или закрытые источники огня. </w:t>
      </w:r>
    </w:p>
    <w:p w:rsidR="00FC4906" w:rsidRPr="007B59E9" w:rsidRDefault="00FC4906" w:rsidP="00FC4906">
      <w:r w:rsidRPr="007B59E9">
        <w:t xml:space="preserve">4.В охранных зонах трубопроводов без письменного разрешения предприятий трубопроводного транспорта запрещается: </w:t>
      </w:r>
    </w:p>
    <w:p w:rsidR="00FC4906" w:rsidRPr="007B59E9" w:rsidRDefault="00FC4906" w:rsidP="00FC4906">
      <w:r w:rsidRPr="007B59E9">
        <w:t xml:space="preserve">1) возводить любые постройки и сооружения; </w:t>
      </w:r>
    </w:p>
    <w:p w:rsidR="00FC4906" w:rsidRPr="007B59E9" w:rsidRDefault="00FC4906" w:rsidP="00FC4906">
      <w:r w:rsidRPr="007B59E9">
        <w:lastRenderedPageBreak/>
        <w:t xml:space="preserve">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w:t>
      </w:r>
    </w:p>
    <w:p w:rsidR="00FC4906" w:rsidRPr="007B59E9" w:rsidRDefault="00FC4906" w:rsidP="00FC4906">
      <w:r w:rsidRPr="007B59E9">
        <w:t xml:space="preserve">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w:t>
      </w:r>
    </w:p>
    <w:p w:rsidR="00FC4906" w:rsidRPr="007B59E9" w:rsidRDefault="00FC4906" w:rsidP="00FC4906">
      <w:r w:rsidRPr="007B59E9">
        <w:t>4) производить мелиоративные земляные работы, сооружать оросительные и осушительные системы;</w:t>
      </w:r>
    </w:p>
    <w:p w:rsidR="00FC4906" w:rsidRPr="007B59E9" w:rsidRDefault="00FC4906" w:rsidP="00FC4906">
      <w:r w:rsidRPr="007B59E9">
        <w:t xml:space="preserve">5) производить всякого рода открытые и подземные, горные, строительные, монтажные и взрывные работы, планировку грунта. </w:t>
      </w:r>
      <w:r w:rsidRPr="007B59E9">
        <w:b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FC4906" w:rsidRPr="007B59E9" w:rsidRDefault="00FC4906" w:rsidP="00FC4906">
      <w:r w:rsidRPr="007B59E9">
        <w:t>6)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FC4906" w:rsidRPr="007B59E9" w:rsidRDefault="00FC4906" w:rsidP="00FC4906">
      <w:r>
        <w:t xml:space="preserve">5. </w:t>
      </w:r>
      <w:r w:rsidRPr="007B59E9">
        <w:t xml:space="preserve">Предприятиям трубопроводного транспорта разрешается: </w:t>
      </w:r>
    </w:p>
    <w:p w:rsidR="00FC4906" w:rsidRPr="007B59E9" w:rsidRDefault="00FC4906" w:rsidP="00FC4906">
      <w:r w:rsidRPr="007B59E9">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FC4906" w:rsidRPr="007B59E9" w:rsidRDefault="00FC4906" w:rsidP="00FC4906">
      <w:r w:rsidRPr="007B59E9">
        <w:t xml:space="preserve">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w:t>
      </w:r>
    </w:p>
    <w:p w:rsidR="00FC4906" w:rsidRPr="007B59E9" w:rsidRDefault="00FC4906" w:rsidP="00FC4906">
      <w:r w:rsidRPr="007B59E9">
        <w:t xml:space="preserve">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 </w:t>
      </w:r>
    </w:p>
    <w:p w:rsidR="00FC4906" w:rsidRPr="00CB3C0B" w:rsidRDefault="00FC4906" w:rsidP="00FC4906">
      <w:pPr>
        <w:pStyle w:val="30"/>
      </w:pPr>
      <w:bookmarkStart w:id="423" w:name="_Toc346630848"/>
      <w:bookmarkStart w:id="424" w:name="_Toc407028347"/>
      <w:bookmarkStart w:id="425" w:name="_Toc404065227"/>
      <w:bookmarkStart w:id="426" w:name="_Toc406410672"/>
      <w:bookmarkStart w:id="427" w:name="_Toc406410870"/>
      <w:bookmarkStart w:id="428" w:name="_Toc406411750"/>
      <w:bookmarkStart w:id="429" w:name="_Toc406583159"/>
      <w:r w:rsidRPr="00CB3C0B">
        <w:t xml:space="preserve">Статья </w:t>
      </w:r>
      <w:r>
        <w:t>55</w:t>
      </w:r>
      <w:r w:rsidRPr="00CB3C0B">
        <w:t xml:space="preserve">. </w:t>
      </w:r>
      <w:r w:rsidRPr="007B59E9">
        <w:t xml:space="preserve">Ограничения использования земельных участков и объектов капитального строительства на территории </w:t>
      </w:r>
      <w:r>
        <w:t>зон</w:t>
      </w:r>
      <w:r w:rsidRPr="00CB3C0B">
        <w:t xml:space="preserve">  охраны объектов культурного наследия</w:t>
      </w:r>
      <w:bookmarkEnd w:id="423"/>
      <w:bookmarkEnd w:id="424"/>
    </w:p>
    <w:p w:rsidR="00FC4906" w:rsidRPr="00CB3C0B" w:rsidRDefault="00FC4906" w:rsidP="00FC4906">
      <w:r w:rsidRPr="00CB3C0B">
        <w:t xml:space="preserve">1. Зоны охраны объектов культурного наследия (памятников истории и культуры) – специально выделенные территории, предназначенные для обеспечения сохранности памятников и их среды, выявления их историко-художественной ценности и целесообразного использования. </w:t>
      </w:r>
    </w:p>
    <w:p w:rsidR="00FC4906" w:rsidRPr="00CB3C0B" w:rsidRDefault="00FC4906" w:rsidP="00FC4906">
      <w:r w:rsidRPr="00CB3C0B">
        <w:t xml:space="preserve">2. 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пунктов, </w:t>
      </w:r>
      <w:r w:rsidRPr="00CB3C0B">
        <w:lastRenderedPageBreak/>
        <w:t xml:space="preserve">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 </w:t>
      </w:r>
    </w:p>
    <w:p w:rsidR="00FC4906" w:rsidRPr="00CB3C0B" w:rsidRDefault="00FC4906" w:rsidP="00FC4906">
      <w:r w:rsidRPr="00CB3C0B">
        <w:t xml:space="preserve">3. Согласно Положению о зонах охраны объектов культурного наследия (памятников истории и культуры) народов Российской Федерации (Постановление Правительства РФ от 26 апреля </w:t>
      </w:r>
      <w:smartTag w:uri="urn:schemas-microsoft-com:office:smarttags" w:element="metricconverter">
        <w:smartTagPr>
          <w:attr w:name="ProductID" w:val="2008 г"/>
        </w:smartTagPr>
        <w:r w:rsidRPr="00CB3C0B">
          <w:t>2008 г</w:t>
        </w:r>
      </w:smartTag>
      <w:r w:rsidRPr="00CB3C0B">
        <w:t>. №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Постановлений правительства РФ от 07.11.2008 № 821 и от 10.03.2009 № 219)) границами зон охраны объекта культурного наследия являются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w:t>
      </w:r>
    </w:p>
    <w:p w:rsidR="00FC4906" w:rsidRPr="00CB3C0B" w:rsidRDefault="00FC4906" w:rsidP="00FC4906">
      <w:r w:rsidRPr="00CB3C0B">
        <w:t>4.  Границы зон охраны объекта культурного наследия в Ленинградской области (за исключением границ зон охраны особо ценного объекта культурного наследия народов Российской Федерации и объекта культурного наследия, включенного в Список всемирного наследия), режимы использования земель и градостроительные регламенты в границах данных зон утверждаются Правительством Ленинградской области на основании проекта зон охраны объектов культурного наследия по представлению уполномоченного органа (Областной закон Ленинградской области от 23.06. 2006 года № 105-оз « Об объектах культурного наследия (памятниках истории и культуры) Ленинградской области (в ред. закона Ленинградской области от 26.12. 2008 года № 150-оз).</w:t>
      </w:r>
    </w:p>
    <w:p w:rsidR="00FC4906" w:rsidRPr="00CB3C0B" w:rsidRDefault="00FC4906" w:rsidP="00FC4906">
      <w:r w:rsidRPr="00CB3C0B">
        <w:t xml:space="preserve">5. В соответствии со статьей 34 Федерального закона № 73-ФЗ «Об объектах культурного наследия (памятниках истории и культуры) народов Российской Федерации» от 25.06.2002г.,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Систему зон охраны как отдельно стоящих памятников, так и градостроительных комплексов составляют: охранная зона памятника, зона регулирования застройки, зона охраняемого ландшафта, к каждой из которых законодательство предъявляет свои требования. </w:t>
      </w:r>
    </w:p>
    <w:p w:rsidR="00FC4906" w:rsidRPr="00CB3C0B" w:rsidRDefault="00FC4906" w:rsidP="00FC4906">
      <w:r w:rsidRPr="00CB3C0B">
        <w:t xml:space="preserve">6. 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w:t>
      </w:r>
      <w:r w:rsidRPr="00CB3C0B">
        <w:lastRenderedPageBreak/>
        <w:t>регламенты с определением разрешенного использования земельных участков, установлением охранных ограничений.</w:t>
      </w:r>
    </w:p>
    <w:p w:rsidR="00FC4906" w:rsidRPr="00CB3C0B" w:rsidRDefault="00FC4906" w:rsidP="00FC4906">
      <w:r>
        <w:t>7</w:t>
      </w:r>
      <w:r w:rsidRPr="00CB3C0B">
        <w:t xml:space="preserve">. </w:t>
      </w:r>
      <w:r>
        <w:t>Р</w:t>
      </w:r>
      <w:r w:rsidRPr="00CB3C0B">
        <w:t>егламенты использования зон охраны объектов культурного наследия</w:t>
      </w:r>
      <w:r>
        <w:t xml:space="preserve"> приведены</w:t>
      </w:r>
      <w:r w:rsidRPr="00CB3C0B">
        <w:t xml:space="preserve"> согласно постановлению Правительства Российской Федерации от 26.04.2008 г. № 315 «Об утверждении положения о зонах охраны объектов культурного наследия (памятников истории и культуры) народов Российской Федерации»</w:t>
      </w:r>
    </w:p>
    <w:p w:rsidR="00FC4906" w:rsidRPr="00CB3C0B" w:rsidRDefault="00FC4906" w:rsidP="00FC4906">
      <w:r>
        <w:t>8</w:t>
      </w:r>
      <w:r w:rsidRPr="00CB3C0B">
        <w:t>. Регламенты использования охранной зоны объектов культурного наследия:</w:t>
      </w:r>
    </w:p>
    <w:p w:rsidR="00FC4906" w:rsidRPr="00CB3C0B" w:rsidRDefault="00FC4906" w:rsidP="00FC4906">
      <w:r>
        <w:t xml:space="preserve">1) </w:t>
      </w:r>
      <w:r w:rsidRPr="00CB3C0B">
        <w:t>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FC4906" w:rsidRPr="00CB3C0B" w:rsidRDefault="00FC4906" w:rsidP="00FC4906">
      <w:r>
        <w:t xml:space="preserve">2) </w:t>
      </w:r>
      <w:r w:rsidRPr="00CB3C0B">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FC4906" w:rsidRPr="00CB3C0B" w:rsidRDefault="00FC4906" w:rsidP="00FC4906">
      <w:r>
        <w:t xml:space="preserve">3) </w:t>
      </w:r>
      <w:r w:rsidRPr="00CB3C0B">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C4906" w:rsidRPr="00CB3C0B" w:rsidRDefault="00FC4906" w:rsidP="00FC4906">
      <w:r>
        <w:t xml:space="preserve">4) </w:t>
      </w:r>
      <w:r w:rsidRPr="00CB3C0B">
        <w:t>обеспечение пожарной безопасности объекта культурного наследия и его защиты от динамических воздействий;</w:t>
      </w:r>
    </w:p>
    <w:p w:rsidR="00FC4906" w:rsidRPr="00CB3C0B" w:rsidRDefault="00FC4906" w:rsidP="00FC4906">
      <w:r>
        <w:t xml:space="preserve">5) </w:t>
      </w:r>
      <w:r w:rsidRPr="00CB3C0B">
        <w:t>сохранение гидрогеологических и экологических условий, необходимых для обеспечения сохранности объекта культурного наследия;</w:t>
      </w:r>
    </w:p>
    <w:p w:rsidR="00FC4906" w:rsidRPr="00CB3C0B" w:rsidRDefault="00FC4906" w:rsidP="00FC4906">
      <w:r>
        <w:t xml:space="preserve">6) </w:t>
      </w:r>
      <w:r w:rsidRPr="00CB3C0B">
        <w:t>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FC4906" w:rsidRPr="00CB3C0B" w:rsidRDefault="00FC4906" w:rsidP="00FC4906">
      <w:r>
        <w:t xml:space="preserve">7) </w:t>
      </w:r>
      <w:r w:rsidRPr="00CB3C0B">
        <w:t>иные требования, необходимые для обеспечения сохранности объекта культурного наследия в его историческом и ландшафтном окружении.</w:t>
      </w:r>
    </w:p>
    <w:p w:rsidR="00FC4906" w:rsidRPr="00CB3C0B" w:rsidRDefault="00FC4906" w:rsidP="00FC4906">
      <w:r>
        <w:t>9</w:t>
      </w:r>
      <w:r w:rsidRPr="00CB3C0B">
        <w:t>. Регламенты использования зоны регулирования застройки объектов культурного наследия:</w:t>
      </w:r>
    </w:p>
    <w:p w:rsidR="00FC4906" w:rsidRPr="00CB3C0B" w:rsidRDefault="00FC4906" w:rsidP="00FC4906">
      <w:r>
        <w:t xml:space="preserve">1) </w:t>
      </w:r>
      <w:r w:rsidRPr="00CB3C0B">
        <w:t>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FC4906" w:rsidRPr="00CB3C0B" w:rsidRDefault="00FC4906" w:rsidP="00FC4906">
      <w:r>
        <w:t xml:space="preserve">2) </w:t>
      </w:r>
      <w:r w:rsidRPr="00CB3C0B">
        <w:t xml:space="preserve">ограничение капитального ремонта и реконструкции объектов капитального строительства и их частей, в том числе касающееся их </w:t>
      </w:r>
      <w:r w:rsidRPr="00CB3C0B">
        <w:lastRenderedPageBreak/>
        <w:t>размеров, пропорций и параметров, использования отдельных строительных материалов, применения цветовых решений;</w:t>
      </w:r>
    </w:p>
    <w:p w:rsidR="00FC4906" w:rsidRPr="00CB3C0B" w:rsidRDefault="00FC4906" w:rsidP="00FC4906">
      <w:r>
        <w:t xml:space="preserve">3) </w:t>
      </w:r>
      <w:r w:rsidRPr="00CB3C0B">
        <w:t>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FC4906" w:rsidRPr="00CB3C0B" w:rsidRDefault="00FC4906" w:rsidP="00FC4906">
      <w:r>
        <w:t xml:space="preserve">4) </w:t>
      </w:r>
      <w:r w:rsidRPr="00CB3C0B">
        <w:t>обеспечение визуального восприятия объекта культурного наследия в его историко-градостроительной и природной среде;</w:t>
      </w:r>
    </w:p>
    <w:p w:rsidR="00FC4906" w:rsidRPr="00CB3C0B" w:rsidRDefault="00FC4906" w:rsidP="00FC4906">
      <w:r>
        <w:t xml:space="preserve">5) </w:t>
      </w:r>
      <w:r w:rsidRPr="00CB3C0B">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C4906" w:rsidRPr="00CB3C0B" w:rsidRDefault="00FC4906" w:rsidP="00FC4906">
      <w:r>
        <w:t xml:space="preserve">6) </w:t>
      </w:r>
      <w:r w:rsidRPr="00CB3C0B">
        <w:t>обеспечение пожарной безопасности объекта культурного наследия и его защиты от динамических воздействий;</w:t>
      </w:r>
    </w:p>
    <w:p w:rsidR="00FC4906" w:rsidRPr="00CB3C0B" w:rsidRDefault="00FC4906" w:rsidP="00FC4906">
      <w:r>
        <w:t xml:space="preserve">7) </w:t>
      </w:r>
      <w:r w:rsidRPr="00CB3C0B">
        <w:t>сохранение гидрогеологических и экологических условий, необходимых для обеспечения сохранности объекта культурного наследия;</w:t>
      </w:r>
    </w:p>
    <w:p w:rsidR="00FC4906" w:rsidRPr="00CB3C0B" w:rsidRDefault="00FC4906" w:rsidP="00FC4906">
      <w:r>
        <w:t xml:space="preserve">8) </w:t>
      </w:r>
      <w:r w:rsidRPr="00CB3C0B">
        <w:t>обеспечение сохранности всех исторически ценных градоформирующих объектов;</w:t>
      </w:r>
    </w:p>
    <w:p w:rsidR="00FC4906" w:rsidRPr="00CB3C0B" w:rsidRDefault="00FC4906" w:rsidP="00FC4906">
      <w:r>
        <w:t xml:space="preserve">9) </w:t>
      </w:r>
      <w:r w:rsidRPr="00CB3C0B">
        <w:t>иные требования, необходимые для обеспечения сохранности объекта культурного наследия.</w:t>
      </w:r>
    </w:p>
    <w:p w:rsidR="00FC4906" w:rsidRPr="00CB3C0B" w:rsidRDefault="00FC4906" w:rsidP="00FC4906">
      <w:r w:rsidRPr="00CB3C0B">
        <w:t>1</w:t>
      </w:r>
      <w:r>
        <w:t>0</w:t>
      </w:r>
      <w:r w:rsidRPr="00CB3C0B">
        <w:t>. Регламенты использования зоны охраняемого природного ландшафта объектов культурного наследия:</w:t>
      </w:r>
    </w:p>
    <w:p w:rsidR="00FC4906" w:rsidRPr="00CB3C0B" w:rsidRDefault="00FC4906" w:rsidP="00FC4906">
      <w:r>
        <w:t xml:space="preserve">1) </w:t>
      </w:r>
      <w:r w:rsidRPr="00CB3C0B">
        <w:t>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FC4906" w:rsidRPr="00CB3C0B" w:rsidRDefault="00FC4906" w:rsidP="00FC4906">
      <w:r>
        <w:t xml:space="preserve">2) </w:t>
      </w:r>
      <w:r w:rsidRPr="00CB3C0B">
        <w:t>обеспечение пожарной безопасности охраняемого природного ландшафта и его защиты от динамических воздействий;</w:t>
      </w:r>
    </w:p>
    <w:p w:rsidR="00FC4906" w:rsidRPr="00CB3C0B" w:rsidRDefault="00FC4906" w:rsidP="00FC4906">
      <w:r>
        <w:t xml:space="preserve">3) </w:t>
      </w:r>
      <w:r w:rsidRPr="00CB3C0B">
        <w:t>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FC4906" w:rsidRPr="00CB3C0B" w:rsidRDefault="00FC4906" w:rsidP="00FC4906">
      <w:r>
        <w:t xml:space="preserve">4) </w:t>
      </w:r>
      <w:r w:rsidRPr="00CB3C0B">
        <w:t>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FC4906" w:rsidRPr="00CB3C0B" w:rsidRDefault="00FC4906" w:rsidP="00FC4906">
      <w:r>
        <w:t xml:space="preserve">5) </w:t>
      </w:r>
      <w:r w:rsidRPr="00CB3C0B">
        <w:t>иные требования, необходимые для сохранения и восстановления (регенерации) охраняемого природного ландшафта.</w:t>
      </w:r>
    </w:p>
    <w:p w:rsidR="00FC4906" w:rsidRPr="007B59E9" w:rsidRDefault="00FC4906" w:rsidP="00FC4906">
      <w:pPr>
        <w:pStyle w:val="30"/>
      </w:pPr>
      <w:bookmarkStart w:id="430" w:name="_Toc407028348"/>
      <w:r w:rsidRPr="007B59E9">
        <w:t>Статья 5</w:t>
      </w:r>
      <w:r>
        <w:t>6</w:t>
      </w:r>
      <w:r w:rsidRPr="007B59E9">
        <w:t>. Ограничения использования земельных участков и объектов капитального строительства на территории особо охраняемых природных территорий</w:t>
      </w:r>
      <w:bookmarkEnd w:id="425"/>
      <w:bookmarkEnd w:id="426"/>
      <w:bookmarkEnd w:id="427"/>
      <w:bookmarkEnd w:id="428"/>
      <w:bookmarkEnd w:id="429"/>
      <w:bookmarkEnd w:id="430"/>
    </w:p>
    <w:p w:rsidR="00FC4906" w:rsidRPr="00621B47" w:rsidRDefault="00FC4906" w:rsidP="00FC4906">
      <w:r>
        <w:t xml:space="preserve">1. </w:t>
      </w:r>
      <w:r w:rsidRPr="007B59E9">
        <w:t xml:space="preserve">Режимы использования территорий особо охраняемых природных территорий - Государственного природного комплексного заказника </w:t>
      </w:r>
      <w:r w:rsidRPr="007B59E9">
        <w:lastRenderedPageBreak/>
        <w:t>регионального значения «Котельский» и проектируемой ООПТ местного значения «Сойкинский берег» - устанавливаются Положениями о соответствующем заказнике, разработанными и утверждёнными в соответствии с законодательством Российской Федерации нормативными актами в области особо охраняемых природных территорий и объектов.</w:t>
      </w:r>
      <w:bookmarkEnd w:id="173"/>
      <w:bookmarkEnd w:id="174"/>
      <w:bookmarkEnd w:id="175"/>
      <w:bookmarkEnd w:id="176"/>
      <w:bookmarkEnd w:id="177"/>
      <w:bookmarkEnd w:id="178"/>
      <w:bookmarkEnd w:id="179"/>
      <w:bookmarkEnd w:id="180"/>
      <w:bookmarkEnd w:id="181"/>
      <w:bookmarkEnd w:id="182"/>
    </w:p>
    <w:p w:rsidR="00914090" w:rsidRPr="00621B47" w:rsidRDefault="00914090" w:rsidP="00FC4906">
      <w:pPr>
        <w:pStyle w:val="1"/>
      </w:pPr>
    </w:p>
    <w:sectPr w:rsidR="00914090" w:rsidRPr="00621B47" w:rsidSect="000B5231">
      <w:footerReference w:type="even" r:id="rId12"/>
      <w:footerReference w:type="default" r:id="rId1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624" w:rsidRDefault="00244624" w:rsidP="00953563">
      <w:r>
        <w:separator/>
      </w:r>
    </w:p>
    <w:p w:rsidR="00244624" w:rsidRDefault="00244624" w:rsidP="00953563"/>
  </w:endnote>
  <w:endnote w:type="continuationSeparator" w:id="0">
    <w:p w:rsidR="00244624" w:rsidRDefault="00244624" w:rsidP="00953563">
      <w:r>
        <w:continuationSeparator/>
      </w:r>
    </w:p>
    <w:p w:rsidR="00244624" w:rsidRDefault="00244624" w:rsidP="0095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ymbol Cyr">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24" w:rsidRDefault="00393524" w:rsidP="00953563">
    <w:pPr>
      <w:pStyle w:val="ad"/>
      <w:rPr>
        <w:rStyle w:val="af"/>
      </w:rPr>
    </w:pPr>
    <w:r>
      <w:rPr>
        <w:rStyle w:val="af"/>
      </w:rPr>
      <w:fldChar w:fldCharType="begin"/>
    </w:r>
    <w:r>
      <w:rPr>
        <w:rStyle w:val="af"/>
      </w:rPr>
      <w:instrText xml:space="preserve">PAGE  </w:instrText>
    </w:r>
    <w:r>
      <w:rPr>
        <w:rStyle w:val="af"/>
      </w:rPr>
      <w:fldChar w:fldCharType="end"/>
    </w:r>
  </w:p>
  <w:p w:rsidR="00393524" w:rsidRDefault="00393524" w:rsidP="0095356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24" w:rsidRDefault="00393524" w:rsidP="00F3735E">
    <w:pPr>
      <w:pStyle w:val="ad"/>
      <w:jc w:val="center"/>
      <w:rPr>
        <w:rStyle w:val="af"/>
      </w:rPr>
    </w:pPr>
    <w:r>
      <w:rPr>
        <w:rStyle w:val="af"/>
      </w:rPr>
      <w:fldChar w:fldCharType="begin"/>
    </w:r>
    <w:r>
      <w:rPr>
        <w:rStyle w:val="af"/>
      </w:rPr>
      <w:instrText xml:space="preserve">PAGE  </w:instrText>
    </w:r>
    <w:r>
      <w:rPr>
        <w:rStyle w:val="af"/>
      </w:rPr>
      <w:fldChar w:fldCharType="separate"/>
    </w:r>
    <w:r w:rsidR="00FC4906">
      <w:rPr>
        <w:rStyle w:val="af"/>
        <w:noProof/>
      </w:rPr>
      <w:t>5</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624" w:rsidRDefault="00244624" w:rsidP="00953563">
      <w:r>
        <w:separator/>
      </w:r>
    </w:p>
    <w:p w:rsidR="00244624" w:rsidRDefault="00244624" w:rsidP="00953563"/>
  </w:footnote>
  <w:footnote w:type="continuationSeparator" w:id="0">
    <w:p w:rsidR="00244624" w:rsidRDefault="00244624" w:rsidP="00953563">
      <w:r>
        <w:continuationSeparator/>
      </w:r>
    </w:p>
    <w:p w:rsidR="00244624" w:rsidRDefault="00244624" w:rsidP="009535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77A118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5BB21414"/>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0"/>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3">
    <w:nsid w:val="00000028"/>
    <w:multiLevelType w:val="multilevel"/>
    <w:tmpl w:val="AF3878DA"/>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CE207D"/>
    <w:multiLevelType w:val="hybridMultilevel"/>
    <w:tmpl w:val="057CB3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D32F90"/>
    <w:multiLevelType w:val="hybridMultilevel"/>
    <w:tmpl w:val="C92E7F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A7657D"/>
    <w:multiLevelType w:val="hybridMultilevel"/>
    <w:tmpl w:val="59C8D0D8"/>
    <w:lvl w:ilvl="0" w:tplc="E5A44C1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481E27"/>
    <w:multiLevelType w:val="hybridMultilevel"/>
    <w:tmpl w:val="070EF7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2D26A09"/>
    <w:multiLevelType w:val="hybridMultilevel"/>
    <w:tmpl w:val="4C50087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CEC7AAE"/>
    <w:multiLevelType w:val="hybridMultilevel"/>
    <w:tmpl w:val="60749E9A"/>
    <w:lvl w:ilvl="0" w:tplc="4510C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607A9A"/>
    <w:multiLevelType w:val="hybridMultilevel"/>
    <w:tmpl w:val="60749E9A"/>
    <w:lvl w:ilvl="0" w:tplc="4510C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FE2DFE"/>
    <w:multiLevelType w:val="hybridMultilevel"/>
    <w:tmpl w:val="49603B24"/>
    <w:lvl w:ilvl="0" w:tplc="04190011">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4EA09E3"/>
    <w:multiLevelType w:val="hybridMultilevel"/>
    <w:tmpl w:val="17AC9B8C"/>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582437"/>
    <w:multiLevelType w:val="hybridMultilevel"/>
    <w:tmpl w:val="CE9A7380"/>
    <w:lvl w:ilvl="0" w:tplc="D04A5CAC">
      <w:start w:val="1"/>
      <w:numFmt w:val="decimal"/>
      <w:lvlText w:val="%1"/>
      <w:lvlJc w:val="left"/>
      <w:pPr>
        <w:ind w:left="720" w:hanging="360"/>
      </w:pPr>
      <w:rPr>
        <w:rFonts w:hint="default"/>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C8C2E5C"/>
    <w:multiLevelType w:val="hybridMultilevel"/>
    <w:tmpl w:val="76806B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24E5C2B"/>
    <w:multiLevelType w:val="hybridMultilevel"/>
    <w:tmpl w:val="536A94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28C3F7E"/>
    <w:multiLevelType w:val="hybridMultilevel"/>
    <w:tmpl w:val="C7A0C018"/>
    <w:lvl w:ilvl="0" w:tplc="E10AD4C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3E72EA0"/>
    <w:multiLevelType w:val="hybridMultilevel"/>
    <w:tmpl w:val="FB44F9E8"/>
    <w:lvl w:ilvl="0" w:tplc="0419000F">
      <w:numFmt w:val="bullet"/>
      <w:pStyle w:val="20"/>
      <w:lvlText w:val="-"/>
      <w:lvlJc w:val="left"/>
      <w:pPr>
        <w:ind w:left="1428" w:hanging="360"/>
      </w:pPr>
      <w:rPr>
        <w:rFonts w:ascii="Times New Roman" w:eastAsia="Times New Roman" w:hAnsi="Times New Roman" w:cs="Times New Roman"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num w:numId="1">
    <w:abstractNumId w:val="1"/>
  </w:num>
  <w:num w:numId="2">
    <w:abstractNumId w:val="18"/>
  </w:num>
  <w:num w:numId="3">
    <w:abstractNumId w:val="16"/>
  </w:num>
  <w:num w:numId="4">
    <w:abstractNumId w:val="9"/>
  </w:num>
  <w:num w:numId="5">
    <w:abstractNumId w:val="14"/>
  </w:num>
  <w:num w:numId="6">
    <w:abstractNumId w:val="7"/>
  </w:num>
  <w:num w:numId="7">
    <w:abstractNumId w:val="0"/>
  </w:num>
  <w:num w:numId="8">
    <w:abstractNumId w:val="15"/>
  </w:num>
  <w:num w:numId="9">
    <w:abstractNumId w:val="21"/>
  </w:num>
  <w:num w:numId="10">
    <w:abstractNumId w:val="11"/>
  </w:num>
  <w:num w:numId="11">
    <w:abstractNumId w:val="20"/>
  </w:num>
  <w:num w:numId="12">
    <w:abstractNumId w:val="12"/>
  </w:num>
  <w:num w:numId="13">
    <w:abstractNumId w:val="8"/>
  </w:num>
  <w:num w:numId="14">
    <w:abstractNumId w:val="19"/>
  </w:num>
  <w:num w:numId="15">
    <w:abstractNumId w:val="10"/>
  </w:num>
  <w:num w:numId="16">
    <w:abstractNumId w:val="13"/>
  </w:num>
  <w:num w:numId="17">
    <w:abstractNumId w:val="4"/>
  </w:num>
  <w:num w:numId="18">
    <w:abstractNumId w:val="5"/>
  </w:num>
  <w:num w:numId="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79"/>
  <w:characterSpacingControl w:val="doNotCompress"/>
  <w:footnotePr>
    <w:footnote w:id="-1"/>
    <w:footnote w:id="0"/>
  </w:footnotePr>
  <w:endnotePr>
    <w:endnote w:id="-1"/>
    <w:endnote w:id="0"/>
  </w:endnotePr>
  <w:compat>
    <w:compatSetting w:name="compatibilityMode" w:uri="http://schemas.microsoft.com/office/word" w:val="12"/>
  </w:compat>
  <w:rsids>
    <w:rsidRoot w:val="00C97090"/>
    <w:rsid w:val="000033CC"/>
    <w:rsid w:val="00003AAF"/>
    <w:rsid w:val="00010A41"/>
    <w:rsid w:val="00015F29"/>
    <w:rsid w:val="00016646"/>
    <w:rsid w:val="00017036"/>
    <w:rsid w:val="00021018"/>
    <w:rsid w:val="00021DEB"/>
    <w:rsid w:val="000228B4"/>
    <w:rsid w:val="00023195"/>
    <w:rsid w:val="00023B92"/>
    <w:rsid w:val="00024685"/>
    <w:rsid w:val="00026B09"/>
    <w:rsid w:val="00027B80"/>
    <w:rsid w:val="000401FE"/>
    <w:rsid w:val="00041B62"/>
    <w:rsid w:val="00042EF1"/>
    <w:rsid w:val="000462E6"/>
    <w:rsid w:val="000558D2"/>
    <w:rsid w:val="00057E79"/>
    <w:rsid w:val="00066EB4"/>
    <w:rsid w:val="000672E5"/>
    <w:rsid w:val="00070AC7"/>
    <w:rsid w:val="00071A85"/>
    <w:rsid w:val="00071BA8"/>
    <w:rsid w:val="000721B2"/>
    <w:rsid w:val="00072829"/>
    <w:rsid w:val="00073422"/>
    <w:rsid w:val="000751F7"/>
    <w:rsid w:val="00077952"/>
    <w:rsid w:val="00081121"/>
    <w:rsid w:val="0008267A"/>
    <w:rsid w:val="00084D1A"/>
    <w:rsid w:val="00091446"/>
    <w:rsid w:val="00091793"/>
    <w:rsid w:val="00092BF3"/>
    <w:rsid w:val="00092DFD"/>
    <w:rsid w:val="000943EE"/>
    <w:rsid w:val="000A4153"/>
    <w:rsid w:val="000B10F8"/>
    <w:rsid w:val="000B2182"/>
    <w:rsid w:val="000B22B1"/>
    <w:rsid w:val="000B409A"/>
    <w:rsid w:val="000B5231"/>
    <w:rsid w:val="000B5F88"/>
    <w:rsid w:val="000B6B87"/>
    <w:rsid w:val="000B6EFE"/>
    <w:rsid w:val="000C2555"/>
    <w:rsid w:val="000C2B8A"/>
    <w:rsid w:val="000C3BF9"/>
    <w:rsid w:val="000C55ED"/>
    <w:rsid w:val="000D04BF"/>
    <w:rsid w:val="000D05F3"/>
    <w:rsid w:val="000D13DD"/>
    <w:rsid w:val="000D574D"/>
    <w:rsid w:val="000D5CE7"/>
    <w:rsid w:val="000E0B39"/>
    <w:rsid w:val="000E299A"/>
    <w:rsid w:val="000E3AA5"/>
    <w:rsid w:val="000F0198"/>
    <w:rsid w:val="000F2324"/>
    <w:rsid w:val="000F2DC1"/>
    <w:rsid w:val="000F4125"/>
    <w:rsid w:val="000F47D7"/>
    <w:rsid w:val="000F4A26"/>
    <w:rsid w:val="000F6583"/>
    <w:rsid w:val="000F6C0B"/>
    <w:rsid w:val="000F7B8E"/>
    <w:rsid w:val="00103322"/>
    <w:rsid w:val="00105C17"/>
    <w:rsid w:val="00106C3B"/>
    <w:rsid w:val="00107AF4"/>
    <w:rsid w:val="001141DA"/>
    <w:rsid w:val="001151C7"/>
    <w:rsid w:val="0011556C"/>
    <w:rsid w:val="0011666A"/>
    <w:rsid w:val="0012126D"/>
    <w:rsid w:val="001214E8"/>
    <w:rsid w:val="00123602"/>
    <w:rsid w:val="00123692"/>
    <w:rsid w:val="0012464E"/>
    <w:rsid w:val="00124833"/>
    <w:rsid w:val="00125004"/>
    <w:rsid w:val="00126440"/>
    <w:rsid w:val="00126CAC"/>
    <w:rsid w:val="00134B2B"/>
    <w:rsid w:val="00136B78"/>
    <w:rsid w:val="00140D58"/>
    <w:rsid w:val="00142E87"/>
    <w:rsid w:val="001452E8"/>
    <w:rsid w:val="001502B8"/>
    <w:rsid w:val="00150B72"/>
    <w:rsid w:val="00157053"/>
    <w:rsid w:val="001620D9"/>
    <w:rsid w:val="0016228A"/>
    <w:rsid w:val="00166509"/>
    <w:rsid w:val="00167B10"/>
    <w:rsid w:val="00171158"/>
    <w:rsid w:val="00174D94"/>
    <w:rsid w:val="001809CF"/>
    <w:rsid w:val="00180F92"/>
    <w:rsid w:val="0018120E"/>
    <w:rsid w:val="00181B7E"/>
    <w:rsid w:val="00181BA1"/>
    <w:rsid w:val="001831C6"/>
    <w:rsid w:val="00190881"/>
    <w:rsid w:val="00191510"/>
    <w:rsid w:val="00193CAC"/>
    <w:rsid w:val="00194184"/>
    <w:rsid w:val="00194287"/>
    <w:rsid w:val="001947BA"/>
    <w:rsid w:val="00194B9D"/>
    <w:rsid w:val="00195F50"/>
    <w:rsid w:val="001B190A"/>
    <w:rsid w:val="001B7808"/>
    <w:rsid w:val="001C210F"/>
    <w:rsid w:val="001C34CE"/>
    <w:rsid w:val="001C43CC"/>
    <w:rsid w:val="001C6519"/>
    <w:rsid w:val="001C6EE5"/>
    <w:rsid w:val="001C7300"/>
    <w:rsid w:val="001C7C62"/>
    <w:rsid w:val="001D08DA"/>
    <w:rsid w:val="001D333B"/>
    <w:rsid w:val="001D4C85"/>
    <w:rsid w:val="001D64A3"/>
    <w:rsid w:val="001D7B57"/>
    <w:rsid w:val="001E2BD3"/>
    <w:rsid w:val="001E4605"/>
    <w:rsid w:val="001E5AA2"/>
    <w:rsid w:val="001E5C2D"/>
    <w:rsid w:val="001F2377"/>
    <w:rsid w:val="001F4F3A"/>
    <w:rsid w:val="001F6939"/>
    <w:rsid w:val="002005BC"/>
    <w:rsid w:val="00202314"/>
    <w:rsid w:val="00206E04"/>
    <w:rsid w:val="0020759D"/>
    <w:rsid w:val="002157B5"/>
    <w:rsid w:val="00216961"/>
    <w:rsid w:val="00221615"/>
    <w:rsid w:val="00224706"/>
    <w:rsid w:val="0022592F"/>
    <w:rsid w:val="0022761B"/>
    <w:rsid w:val="002311F9"/>
    <w:rsid w:val="002335F0"/>
    <w:rsid w:val="002375DD"/>
    <w:rsid w:val="00241072"/>
    <w:rsid w:val="002418A3"/>
    <w:rsid w:val="002445D3"/>
    <w:rsid w:val="00244624"/>
    <w:rsid w:val="00244DB6"/>
    <w:rsid w:val="00245616"/>
    <w:rsid w:val="00251665"/>
    <w:rsid w:val="0025261E"/>
    <w:rsid w:val="00255EC4"/>
    <w:rsid w:val="00261699"/>
    <w:rsid w:val="00263337"/>
    <w:rsid w:val="00264DFB"/>
    <w:rsid w:val="00266D8C"/>
    <w:rsid w:val="002670A9"/>
    <w:rsid w:val="0027049C"/>
    <w:rsid w:val="00273F72"/>
    <w:rsid w:val="0027510D"/>
    <w:rsid w:val="00275586"/>
    <w:rsid w:val="00275786"/>
    <w:rsid w:val="002766A3"/>
    <w:rsid w:val="00277AD6"/>
    <w:rsid w:val="002813E5"/>
    <w:rsid w:val="0028277B"/>
    <w:rsid w:val="002865AF"/>
    <w:rsid w:val="002A017B"/>
    <w:rsid w:val="002A105A"/>
    <w:rsid w:val="002A1D81"/>
    <w:rsid w:val="002A2935"/>
    <w:rsid w:val="002A55BA"/>
    <w:rsid w:val="002A5DF6"/>
    <w:rsid w:val="002B14D6"/>
    <w:rsid w:val="002B3F6C"/>
    <w:rsid w:val="002B4205"/>
    <w:rsid w:val="002B4B48"/>
    <w:rsid w:val="002C193C"/>
    <w:rsid w:val="002C471E"/>
    <w:rsid w:val="002C4999"/>
    <w:rsid w:val="002C6214"/>
    <w:rsid w:val="002C7B68"/>
    <w:rsid w:val="002C7EE8"/>
    <w:rsid w:val="002D08BD"/>
    <w:rsid w:val="002D112B"/>
    <w:rsid w:val="002D273C"/>
    <w:rsid w:val="002D47FF"/>
    <w:rsid w:val="002D6769"/>
    <w:rsid w:val="002D7890"/>
    <w:rsid w:val="002E08AF"/>
    <w:rsid w:val="002E13D1"/>
    <w:rsid w:val="002E2166"/>
    <w:rsid w:val="002E667B"/>
    <w:rsid w:val="002E68E6"/>
    <w:rsid w:val="002E77DA"/>
    <w:rsid w:val="002E7A7A"/>
    <w:rsid w:val="002F06C4"/>
    <w:rsid w:val="003002E7"/>
    <w:rsid w:val="0030544C"/>
    <w:rsid w:val="0031030C"/>
    <w:rsid w:val="00311AF0"/>
    <w:rsid w:val="003168EE"/>
    <w:rsid w:val="00320320"/>
    <w:rsid w:val="0032116C"/>
    <w:rsid w:val="00321828"/>
    <w:rsid w:val="003269A3"/>
    <w:rsid w:val="00326A0B"/>
    <w:rsid w:val="00327314"/>
    <w:rsid w:val="00330DE8"/>
    <w:rsid w:val="0033416B"/>
    <w:rsid w:val="00335CD2"/>
    <w:rsid w:val="00336490"/>
    <w:rsid w:val="003420FF"/>
    <w:rsid w:val="00351DD6"/>
    <w:rsid w:val="00352961"/>
    <w:rsid w:val="003540B0"/>
    <w:rsid w:val="0035646F"/>
    <w:rsid w:val="00356D00"/>
    <w:rsid w:val="0035773F"/>
    <w:rsid w:val="0036043B"/>
    <w:rsid w:val="003608D2"/>
    <w:rsid w:val="00362391"/>
    <w:rsid w:val="00366188"/>
    <w:rsid w:val="00366BC3"/>
    <w:rsid w:val="00366F7C"/>
    <w:rsid w:val="003674DA"/>
    <w:rsid w:val="00367A1A"/>
    <w:rsid w:val="00367E61"/>
    <w:rsid w:val="0037040D"/>
    <w:rsid w:val="00374B9A"/>
    <w:rsid w:val="00374D62"/>
    <w:rsid w:val="00374EC5"/>
    <w:rsid w:val="003759DC"/>
    <w:rsid w:val="00384D0B"/>
    <w:rsid w:val="0038601E"/>
    <w:rsid w:val="00386273"/>
    <w:rsid w:val="00391ADF"/>
    <w:rsid w:val="00391D7E"/>
    <w:rsid w:val="00393524"/>
    <w:rsid w:val="00395FC8"/>
    <w:rsid w:val="003A1172"/>
    <w:rsid w:val="003A26FE"/>
    <w:rsid w:val="003A2A6A"/>
    <w:rsid w:val="003A464D"/>
    <w:rsid w:val="003A62D0"/>
    <w:rsid w:val="003A6632"/>
    <w:rsid w:val="003B359C"/>
    <w:rsid w:val="003B3A98"/>
    <w:rsid w:val="003B47A2"/>
    <w:rsid w:val="003B545E"/>
    <w:rsid w:val="003B57DA"/>
    <w:rsid w:val="003B64AA"/>
    <w:rsid w:val="003C1331"/>
    <w:rsid w:val="003C5BCE"/>
    <w:rsid w:val="003C5F1D"/>
    <w:rsid w:val="003D0C91"/>
    <w:rsid w:val="003D4567"/>
    <w:rsid w:val="003D4B10"/>
    <w:rsid w:val="003D4F6C"/>
    <w:rsid w:val="003D5A18"/>
    <w:rsid w:val="003D6760"/>
    <w:rsid w:val="003D725A"/>
    <w:rsid w:val="003E2496"/>
    <w:rsid w:val="003E3207"/>
    <w:rsid w:val="003E4477"/>
    <w:rsid w:val="003E454D"/>
    <w:rsid w:val="003E4870"/>
    <w:rsid w:val="003E5E48"/>
    <w:rsid w:val="003F2D5C"/>
    <w:rsid w:val="003F4EFA"/>
    <w:rsid w:val="003F505C"/>
    <w:rsid w:val="003F79DB"/>
    <w:rsid w:val="00400E83"/>
    <w:rsid w:val="004061CE"/>
    <w:rsid w:val="00406800"/>
    <w:rsid w:val="00407B0B"/>
    <w:rsid w:val="00410DA3"/>
    <w:rsid w:val="00411B1B"/>
    <w:rsid w:val="00413D6B"/>
    <w:rsid w:val="004161E5"/>
    <w:rsid w:val="00416347"/>
    <w:rsid w:val="00417B0B"/>
    <w:rsid w:val="0042145B"/>
    <w:rsid w:val="00422081"/>
    <w:rsid w:val="00422B87"/>
    <w:rsid w:val="004252D2"/>
    <w:rsid w:val="00427990"/>
    <w:rsid w:val="004316EF"/>
    <w:rsid w:val="0043194E"/>
    <w:rsid w:val="004372E9"/>
    <w:rsid w:val="004407E6"/>
    <w:rsid w:val="00440D86"/>
    <w:rsid w:val="00441DFE"/>
    <w:rsid w:val="00444298"/>
    <w:rsid w:val="004448D0"/>
    <w:rsid w:val="00445FCE"/>
    <w:rsid w:val="004500D3"/>
    <w:rsid w:val="00452EC1"/>
    <w:rsid w:val="00454632"/>
    <w:rsid w:val="00463085"/>
    <w:rsid w:val="00463B91"/>
    <w:rsid w:val="00466447"/>
    <w:rsid w:val="0046780D"/>
    <w:rsid w:val="0047160D"/>
    <w:rsid w:val="00471C2E"/>
    <w:rsid w:val="004764E5"/>
    <w:rsid w:val="004767B8"/>
    <w:rsid w:val="0047791F"/>
    <w:rsid w:val="00477EFA"/>
    <w:rsid w:val="004807F8"/>
    <w:rsid w:val="004810DB"/>
    <w:rsid w:val="0048246C"/>
    <w:rsid w:val="0048273E"/>
    <w:rsid w:val="00483737"/>
    <w:rsid w:val="004847DF"/>
    <w:rsid w:val="0048491E"/>
    <w:rsid w:val="004853A2"/>
    <w:rsid w:val="00487451"/>
    <w:rsid w:val="00490A14"/>
    <w:rsid w:val="004927B1"/>
    <w:rsid w:val="00493258"/>
    <w:rsid w:val="004935B7"/>
    <w:rsid w:val="004936FD"/>
    <w:rsid w:val="00493736"/>
    <w:rsid w:val="004A1D34"/>
    <w:rsid w:val="004A2A4B"/>
    <w:rsid w:val="004A38CB"/>
    <w:rsid w:val="004B2E2F"/>
    <w:rsid w:val="004B5F40"/>
    <w:rsid w:val="004C1382"/>
    <w:rsid w:val="004C2F17"/>
    <w:rsid w:val="004C54B8"/>
    <w:rsid w:val="004D0D25"/>
    <w:rsid w:val="004D4A64"/>
    <w:rsid w:val="004D53F0"/>
    <w:rsid w:val="004D54B5"/>
    <w:rsid w:val="004D6C34"/>
    <w:rsid w:val="004D7381"/>
    <w:rsid w:val="004E0ACE"/>
    <w:rsid w:val="004E10DC"/>
    <w:rsid w:val="004E293C"/>
    <w:rsid w:val="004E5094"/>
    <w:rsid w:val="004E7FE1"/>
    <w:rsid w:val="00501299"/>
    <w:rsid w:val="00501FAD"/>
    <w:rsid w:val="00507C93"/>
    <w:rsid w:val="005122CE"/>
    <w:rsid w:val="0051469D"/>
    <w:rsid w:val="00514B24"/>
    <w:rsid w:val="00516CE1"/>
    <w:rsid w:val="00517E31"/>
    <w:rsid w:val="005213AE"/>
    <w:rsid w:val="00521D61"/>
    <w:rsid w:val="00524209"/>
    <w:rsid w:val="00527B7B"/>
    <w:rsid w:val="00532E74"/>
    <w:rsid w:val="00534D30"/>
    <w:rsid w:val="00535300"/>
    <w:rsid w:val="00536801"/>
    <w:rsid w:val="00541861"/>
    <w:rsid w:val="005427EB"/>
    <w:rsid w:val="00542D0A"/>
    <w:rsid w:val="00545289"/>
    <w:rsid w:val="0054617D"/>
    <w:rsid w:val="005462AA"/>
    <w:rsid w:val="005463F6"/>
    <w:rsid w:val="005517D5"/>
    <w:rsid w:val="00551826"/>
    <w:rsid w:val="00555D2B"/>
    <w:rsid w:val="00557D31"/>
    <w:rsid w:val="005615AD"/>
    <w:rsid w:val="005678A6"/>
    <w:rsid w:val="00570614"/>
    <w:rsid w:val="00575188"/>
    <w:rsid w:val="00576B48"/>
    <w:rsid w:val="00582650"/>
    <w:rsid w:val="00583B93"/>
    <w:rsid w:val="00585AA5"/>
    <w:rsid w:val="00587570"/>
    <w:rsid w:val="005910D3"/>
    <w:rsid w:val="00595993"/>
    <w:rsid w:val="0059702D"/>
    <w:rsid w:val="005A0103"/>
    <w:rsid w:val="005A0A4F"/>
    <w:rsid w:val="005A1367"/>
    <w:rsid w:val="005A4065"/>
    <w:rsid w:val="005A4889"/>
    <w:rsid w:val="005A4F4A"/>
    <w:rsid w:val="005B11F3"/>
    <w:rsid w:val="005B1957"/>
    <w:rsid w:val="005B2BB3"/>
    <w:rsid w:val="005B453C"/>
    <w:rsid w:val="005B737E"/>
    <w:rsid w:val="005C3B1F"/>
    <w:rsid w:val="005C5185"/>
    <w:rsid w:val="005C6943"/>
    <w:rsid w:val="005D0E52"/>
    <w:rsid w:val="005D104C"/>
    <w:rsid w:val="005D13F5"/>
    <w:rsid w:val="005D3BC1"/>
    <w:rsid w:val="005D7439"/>
    <w:rsid w:val="005D785A"/>
    <w:rsid w:val="005D786E"/>
    <w:rsid w:val="005E208A"/>
    <w:rsid w:val="005E3842"/>
    <w:rsid w:val="005E441F"/>
    <w:rsid w:val="005E4D34"/>
    <w:rsid w:val="005E703F"/>
    <w:rsid w:val="005F2870"/>
    <w:rsid w:val="005F3891"/>
    <w:rsid w:val="005F5612"/>
    <w:rsid w:val="005F6873"/>
    <w:rsid w:val="0060154D"/>
    <w:rsid w:val="006061F1"/>
    <w:rsid w:val="00610EA6"/>
    <w:rsid w:val="00612103"/>
    <w:rsid w:val="00615CC8"/>
    <w:rsid w:val="006207EB"/>
    <w:rsid w:val="00622504"/>
    <w:rsid w:val="00625FF4"/>
    <w:rsid w:val="00627459"/>
    <w:rsid w:val="006275CE"/>
    <w:rsid w:val="00627FE3"/>
    <w:rsid w:val="00631D3B"/>
    <w:rsid w:val="0063247A"/>
    <w:rsid w:val="00632E8D"/>
    <w:rsid w:val="0064125C"/>
    <w:rsid w:val="006429D8"/>
    <w:rsid w:val="00642FFF"/>
    <w:rsid w:val="00643839"/>
    <w:rsid w:val="00643A88"/>
    <w:rsid w:val="00643BD1"/>
    <w:rsid w:val="00644E8E"/>
    <w:rsid w:val="00645F6E"/>
    <w:rsid w:val="006471C5"/>
    <w:rsid w:val="00653323"/>
    <w:rsid w:val="00653B02"/>
    <w:rsid w:val="0066206A"/>
    <w:rsid w:val="0066620A"/>
    <w:rsid w:val="0066620D"/>
    <w:rsid w:val="00672FE1"/>
    <w:rsid w:val="0067758C"/>
    <w:rsid w:val="006805AF"/>
    <w:rsid w:val="006806F4"/>
    <w:rsid w:val="00682470"/>
    <w:rsid w:val="006825CB"/>
    <w:rsid w:val="006846FB"/>
    <w:rsid w:val="00684D4E"/>
    <w:rsid w:val="00687EC0"/>
    <w:rsid w:val="00694A6B"/>
    <w:rsid w:val="00696FE0"/>
    <w:rsid w:val="006A00F9"/>
    <w:rsid w:val="006A2AD1"/>
    <w:rsid w:val="006A3160"/>
    <w:rsid w:val="006A5215"/>
    <w:rsid w:val="006A798E"/>
    <w:rsid w:val="006B0C08"/>
    <w:rsid w:val="006B1501"/>
    <w:rsid w:val="006B33AB"/>
    <w:rsid w:val="006B67DD"/>
    <w:rsid w:val="006B6ED7"/>
    <w:rsid w:val="006B788E"/>
    <w:rsid w:val="006C2A4E"/>
    <w:rsid w:val="006C357A"/>
    <w:rsid w:val="006C3679"/>
    <w:rsid w:val="006C3945"/>
    <w:rsid w:val="006C57D6"/>
    <w:rsid w:val="006C5960"/>
    <w:rsid w:val="006C59AC"/>
    <w:rsid w:val="006C6490"/>
    <w:rsid w:val="006D6857"/>
    <w:rsid w:val="006D6E83"/>
    <w:rsid w:val="006D7836"/>
    <w:rsid w:val="006E00FB"/>
    <w:rsid w:val="006E2159"/>
    <w:rsid w:val="006E26D7"/>
    <w:rsid w:val="006E4462"/>
    <w:rsid w:val="006F14DA"/>
    <w:rsid w:val="006F32E3"/>
    <w:rsid w:val="00701960"/>
    <w:rsid w:val="007038F8"/>
    <w:rsid w:val="0070662A"/>
    <w:rsid w:val="00707215"/>
    <w:rsid w:val="00707DBD"/>
    <w:rsid w:val="007105E1"/>
    <w:rsid w:val="007125BF"/>
    <w:rsid w:val="00714426"/>
    <w:rsid w:val="007154E8"/>
    <w:rsid w:val="007175BE"/>
    <w:rsid w:val="00717DBC"/>
    <w:rsid w:val="00722261"/>
    <w:rsid w:val="00724293"/>
    <w:rsid w:val="0073004C"/>
    <w:rsid w:val="007301FC"/>
    <w:rsid w:val="0073034A"/>
    <w:rsid w:val="00733016"/>
    <w:rsid w:val="00736C20"/>
    <w:rsid w:val="00743AE9"/>
    <w:rsid w:val="00751158"/>
    <w:rsid w:val="00752422"/>
    <w:rsid w:val="00752F85"/>
    <w:rsid w:val="00754931"/>
    <w:rsid w:val="00754974"/>
    <w:rsid w:val="0075733C"/>
    <w:rsid w:val="007577B3"/>
    <w:rsid w:val="00757F1E"/>
    <w:rsid w:val="00760052"/>
    <w:rsid w:val="00760836"/>
    <w:rsid w:val="007646BF"/>
    <w:rsid w:val="00764B8C"/>
    <w:rsid w:val="00767A11"/>
    <w:rsid w:val="0077144F"/>
    <w:rsid w:val="00773EAD"/>
    <w:rsid w:val="00777DD8"/>
    <w:rsid w:val="0078101D"/>
    <w:rsid w:val="00782924"/>
    <w:rsid w:val="00783080"/>
    <w:rsid w:val="00783F7B"/>
    <w:rsid w:val="00784625"/>
    <w:rsid w:val="007855D7"/>
    <w:rsid w:val="007861D8"/>
    <w:rsid w:val="007868A2"/>
    <w:rsid w:val="00790EE3"/>
    <w:rsid w:val="0079399D"/>
    <w:rsid w:val="00796D80"/>
    <w:rsid w:val="007A325A"/>
    <w:rsid w:val="007A3738"/>
    <w:rsid w:val="007A3EE1"/>
    <w:rsid w:val="007A5E33"/>
    <w:rsid w:val="007A6EE9"/>
    <w:rsid w:val="007B023D"/>
    <w:rsid w:val="007B3760"/>
    <w:rsid w:val="007B5485"/>
    <w:rsid w:val="007B6323"/>
    <w:rsid w:val="007C1472"/>
    <w:rsid w:val="007C1C71"/>
    <w:rsid w:val="007C343E"/>
    <w:rsid w:val="007C367C"/>
    <w:rsid w:val="007C5E2C"/>
    <w:rsid w:val="007C7A82"/>
    <w:rsid w:val="007C7D00"/>
    <w:rsid w:val="007D054C"/>
    <w:rsid w:val="007D0DC1"/>
    <w:rsid w:val="007D1DAC"/>
    <w:rsid w:val="007D2CE2"/>
    <w:rsid w:val="007D2F6F"/>
    <w:rsid w:val="007D4D69"/>
    <w:rsid w:val="007D685D"/>
    <w:rsid w:val="007E3494"/>
    <w:rsid w:val="007E6A83"/>
    <w:rsid w:val="007E7C92"/>
    <w:rsid w:val="008059E4"/>
    <w:rsid w:val="00805DE4"/>
    <w:rsid w:val="00810A15"/>
    <w:rsid w:val="008151FB"/>
    <w:rsid w:val="008165F6"/>
    <w:rsid w:val="008174F3"/>
    <w:rsid w:val="00820438"/>
    <w:rsid w:val="00820764"/>
    <w:rsid w:val="008224C9"/>
    <w:rsid w:val="00824C47"/>
    <w:rsid w:val="00824CE8"/>
    <w:rsid w:val="00826D3A"/>
    <w:rsid w:val="0083318C"/>
    <w:rsid w:val="0083363F"/>
    <w:rsid w:val="00833AE7"/>
    <w:rsid w:val="00834F5C"/>
    <w:rsid w:val="00835548"/>
    <w:rsid w:val="00840139"/>
    <w:rsid w:val="008401B7"/>
    <w:rsid w:val="008404DA"/>
    <w:rsid w:val="008421EB"/>
    <w:rsid w:val="0084347C"/>
    <w:rsid w:val="008451E3"/>
    <w:rsid w:val="00845B90"/>
    <w:rsid w:val="00846B82"/>
    <w:rsid w:val="00865096"/>
    <w:rsid w:val="008669BA"/>
    <w:rsid w:val="00870943"/>
    <w:rsid w:val="008726FE"/>
    <w:rsid w:val="00877CA4"/>
    <w:rsid w:val="0088044F"/>
    <w:rsid w:val="00882E49"/>
    <w:rsid w:val="00883DA0"/>
    <w:rsid w:val="00884400"/>
    <w:rsid w:val="00886FFC"/>
    <w:rsid w:val="008874D0"/>
    <w:rsid w:val="008900A9"/>
    <w:rsid w:val="00896CF5"/>
    <w:rsid w:val="008A136C"/>
    <w:rsid w:val="008A3384"/>
    <w:rsid w:val="008A489D"/>
    <w:rsid w:val="008A4CC5"/>
    <w:rsid w:val="008A7CDA"/>
    <w:rsid w:val="008B003C"/>
    <w:rsid w:val="008B1269"/>
    <w:rsid w:val="008B6901"/>
    <w:rsid w:val="008C11E7"/>
    <w:rsid w:val="008C14AE"/>
    <w:rsid w:val="008C2588"/>
    <w:rsid w:val="008C262D"/>
    <w:rsid w:val="008C36C2"/>
    <w:rsid w:val="008C3F77"/>
    <w:rsid w:val="008C41FD"/>
    <w:rsid w:val="008C7F77"/>
    <w:rsid w:val="008D0174"/>
    <w:rsid w:val="008D0B95"/>
    <w:rsid w:val="008D278C"/>
    <w:rsid w:val="008D2ACD"/>
    <w:rsid w:val="008D624F"/>
    <w:rsid w:val="008D69D8"/>
    <w:rsid w:val="008E10ED"/>
    <w:rsid w:val="008E2FEE"/>
    <w:rsid w:val="008E38DB"/>
    <w:rsid w:val="008E6BC6"/>
    <w:rsid w:val="008E6EB2"/>
    <w:rsid w:val="008F06D3"/>
    <w:rsid w:val="008F22A7"/>
    <w:rsid w:val="008F4060"/>
    <w:rsid w:val="008F4960"/>
    <w:rsid w:val="008F6E4A"/>
    <w:rsid w:val="008F7AEC"/>
    <w:rsid w:val="00906668"/>
    <w:rsid w:val="00910151"/>
    <w:rsid w:val="00910E8F"/>
    <w:rsid w:val="0091182E"/>
    <w:rsid w:val="00911ACC"/>
    <w:rsid w:val="00912CE4"/>
    <w:rsid w:val="009137D0"/>
    <w:rsid w:val="00914090"/>
    <w:rsid w:val="009142E8"/>
    <w:rsid w:val="009154FB"/>
    <w:rsid w:val="00916F17"/>
    <w:rsid w:val="009171CE"/>
    <w:rsid w:val="00923D03"/>
    <w:rsid w:val="00924D48"/>
    <w:rsid w:val="00930D1D"/>
    <w:rsid w:val="00931360"/>
    <w:rsid w:val="0093214D"/>
    <w:rsid w:val="009321D3"/>
    <w:rsid w:val="009368EC"/>
    <w:rsid w:val="00936F8E"/>
    <w:rsid w:val="00946975"/>
    <w:rsid w:val="00946C5A"/>
    <w:rsid w:val="00946F6A"/>
    <w:rsid w:val="009479D0"/>
    <w:rsid w:val="00950534"/>
    <w:rsid w:val="00951132"/>
    <w:rsid w:val="00951FC1"/>
    <w:rsid w:val="00952804"/>
    <w:rsid w:val="00953563"/>
    <w:rsid w:val="00954C5D"/>
    <w:rsid w:val="00955155"/>
    <w:rsid w:val="009575DD"/>
    <w:rsid w:val="00960541"/>
    <w:rsid w:val="009629B0"/>
    <w:rsid w:val="00963324"/>
    <w:rsid w:val="00964A8C"/>
    <w:rsid w:val="00966EF5"/>
    <w:rsid w:val="00973549"/>
    <w:rsid w:val="00975EBC"/>
    <w:rsid w:val="009774A0"/>
    <w:rsid w:val="00980451"/>
    <w:rsid w:val="009804C3"/>
    <w:rsid w:val="00981959"/>
    <w:rsid w:val="00985E84"/>
    <w:rsid w:val="00985E85"/>
    <w:rsid w:val="009971E3"/>
    <w:rsid w:val="009A1ACC"/>
    <w:rsid w:val="009A774A"/>
    <w:rsid w:val="009B1271"/>
    <w:rsid w:val="009B1D46"/>
    <w:rsid w:val="009B2F03"/>
    <w:rsid w:val="009B394E"/>
    <w:rsid w:val="009B4C17"/>
    <w:rsid w:val="009B58AE"/>
    <w:rsid w:val="009B76D2"/>
    <w:rsid w:val="009B7CBB"/>
    <w:rsid w:val="009C03D7"/>
    <w:rsid w:val="009C0A9C"/>
    <w:rsid w:val="009C0B67"/>
    <w:rsid w:val="009C1F46"/>
    <w:rsid w:val="009C3174"/>
    <w:rsid w:val="009C5012"/>
    <w:rsid w:val="009C65B5"/>
    <w:rsid w:val="009D14AA"/>
    <w:rsid w:val="009D27A2"/>
    <w:rsid w:val="009D5174"/>
    <w:rsid w:val="009D5620"/>
    <w:rsid w:val="009D63FF"/>
    <w:rsid w:val="009D6656"/>
    <w:rsid w:val="009D69AB"/>
    <w:rsid w:val="009D72C0"/>
    <w:rsid w:val="009D7BA6"/>
    <w:rsid w:val="009E372A"/>
    <w:rsid w:val="009E7DCA"/>
    <w:rsid w:val="009F0195"/>
    <w:rsid w:val="009F3028"/>
    <w:rsid w:val="009F3C35"/>
    <w:rsid w:val="009F3EF9"/>
    <w:rsid w:val="009F487A"/>
    <w:rsid w:val="009F5750"/>
    <w:rsid w:val="009F59D2"/>
    <w:rsid w:val="009F673C"/>
    <w:rsid w:val="009F6DC4"/>
    <w:rsid w:val="00A01420"/>
    <w:rsid w:val="00A019E9"/>
    <w:rsid w:val="00A01A57"/>
    <w:rsid w:val="00A058D4"/>
    <w:rsid w:val="00A06995"/>
    <w:rsid w:val="00A1099E"/>
    <w:rsid w:val="00A110C3"/>
    <w:rsid w:val="00A124BD"/>
    <w:rsid w:val="00A175C6"/>
    <w:rsid w:val="00A17D75"/>
    <w:rsid w:val="00A221E3"/>
    <w:rsid w:val="00A3026C"/>
    <w:rsid w:val="00A30D07"/>
    <w:rsid w:val="00A3398D"/>
    <w:rsid w:val="00A33B0A"/>
    <w:rsid w:val="00A40D16"/>
    <w:rsid w:val="00A42CB7"/>
    <w:rsid w:val="00A439F0"/>
    <w:rsid w:val="00A44D1F"/>
    <w:rsid w:val="00A508F7"/>
    <w:rsid w:val="00A50979"/>
    <w:rsid w:val="00A509AD"/>
    <w:rsid w:val="00A511FB"/>
    <w:rsid w:val="00A54C1B"/>
    <w:rsid w:val="00A54C33"/>
    <w:rsid w:val="00A57BC6"/>
    <w:rsid w:val="00A60B4D"/>
    <w:rsid w:val="00A61A38"/>
    <w:rsid w:val="00A7085D"/>
    <w:rsid w:val="00A72355"/>
    <w:rsid w:val="00A751F9"/>
    <w:rsid w:val="00A84303"/>
    <w:rsid w:val="00A86462"/>
    <w:rsid w:val="00A86485"/>
    <w:rsid w:val="00A87375"/>
    <w:rsid w:val="00A87757"/>
    <w:rsid w:val="00A93988"/>
    <w:rsid w:val="00A940C1"/>
    <w:rsid w:val="00A94212"/>
    <w:rsid w:val="00AA0377"/>
    <w:rsid w:val="00AA0458"/>
    <w:rsid w:val="00AA0DBF"/>
    <w:rsid w:val="00AA1904"/>
    <w:rsid w:val="00AA3958"/>
    <w:rsid w:val="00AA40D6"/>
    <w:rsid w:val="00AA4C34"/>
    <w:rsid w:val="00AA50D7"/>
    <w:rsid w:val="00AB373A"/>
    <w:rsid w:val="00AB37D5"/>
    <w:rsid w:val="00AB3869"/>
    <w:rsid w:val="00AB41CF"/>
    <w:rsid w:val="00AC0194"/>
    <w:rsid w:val="00AC082D"/>
    <w:rsid w:val="00AC1A9F"/>
    <w:rsid w:val="00AC2BA1"/>
    <w:rsid w:val="00AC3A42"/>
    <w:rsid w:val="00AC3B9B"/>
    <w:rsid w:val="00AD0785"/>
    <w:rsid w:val="00AD64C8"/>
    <w:rsid w:val="00AD68B4"/>
    <w:rsid w:val="00AD71EF"/>
    <w:rsid w:val="00AE251B"/>
    <w:rsid w:val="00AE2DB9"/>
    <w:rsid w:val="00AE3785"/>
    <w:rsid w:val="00AE42B2"/>
    <w:rsid w:val="00AE5304"/>
    <w:rsid w:val="00AE69D1"/>
    <w:rsid w:val="00AF036A"/>
    <w:rsid w:val="00AF2542"/>
    <w:rsid w:val="00AF720D"/>
    <w:rsid w:val="00AF79A9"/>
    <w:rsid w:val="00B000AA"/>
    <w:rsid w:val="00B00FE9"/>
    <w:rsid w:val="00B03AB2"/>
    <w:rsid w:val="00B041B1"/>
    <w:rsid w:val="00B05354"/>
    <w:rsid w:val="00B06D9C"/>
    <w:rsid w:val="00B07ACF"/>
    <w:rsid w:val="00B119D5"/>
    <w:rsid w:val="00B14886"/>
    <w:rsid w:val="00B15A47"/>
    <w:rsid w:val="00B15F1C"/>
    <w:rsid w:val="00B1622F"/>
    <w:rsid w:val="00B21A32"/>
    <w:rsid w:val="00B22087"/>
    <w:rsid w:val="00B242DB"/>
    <w:rsid w:val="00B246D6"/>
    <w:rsid w:val="00B255C8"/>
    <w:rsid w:val="00B25A73"/>
    <w:rsid w:val="00B26976"/>
    <w:rsid w:val="00B278DA"/>
    <w:rsid w:val="00B3043D"/>
    <w:rsid w:val="00B35397"/>
    <w:rsid w:val="00B37B2E"/>
    <w:rsid w:val="00B455B4"/>
    <w:rsid w:val="00B45DE4"/>
    <w:rsid w:val="00B47E8A"/>
    <w:rsid w:val="00B50C61"/>
    <w:rsid w:val="00B51F87"/>
    <w:rsid w:val="00B6107B"/>
    <w:rsid w:val="00B6465B"/>
    <w:rsid w:val="00B71A33"/>
    <w:rsid w:val="00B74445"/>
    <w:rsid w:val="00B83FA6"/>
    <w:rsid w:val="00B856BE"/>
    <w:rsid w:val="00B86752"/>
    <w:rsid w:val="00B94499"/>
    <w:rsid w:val="00B9675C"/>
    <w:rsid w:val="00BA0CFF"/>
    <w:rsid w:val="00BA0DFE"/>
    <w:rsid w:val="00BA4031"/>
    <w:rsid w:val="00BA46E5"/>
    <w:rsid w:val="00BA5B35"/>
    <w:rsid w:val="00BA7638"/>
    <w:rsid w:val="00BB04CB"/>
    <w:rsid w:val="00BB19E0"/>
    <w:rsid w:val="00BB268F"/>
    <w:rsid w:val="00BB2EEF"/>
    <w:rsid w:val="00BB4A65"/>
    <w:rsid w:val="00BB5093"/>
    <w:rsid w:val="00BB51E9"/>
    <w:rsid w:val="00BC1B6F"/>
    <w:rsid w:val="00BD238C"/>
    <w:rsid w:val="00BD4B40"/>
    <w:rsid w:val="00BD5487"/>
    <w:rsid w:val="00BD6117"/>
    <w:rsid w:val="00BE025F"/>
    <w:rsid w:val="00BE1308"/>
    <w:rsid w:val="00BE19C4"/>
    <w:rsid w:val="00BE4848"/>
    <w:rsid w:val="00BE4E23"/>
    <w:rsid w:val="00BE5332"/>
    <w:rsid w:val="00BE58B8"/>
    <w:rsid w:val="00BE644E"/>
    <w:rsid w:val="00BF1D7E"/>
    <w:rsid w:val="00BF363D"/>
    <w:rsid w:val="00BF44D9"/>
    <w:rsid w:val="00BF5E33"/>
    <w:rsid w:val="00C01B9A"/>
    <w:rsid w:val="00C03117"/>
    <w:rsid w:val="00C05F22"/>
    <w:rsid w:val="00C060D1"/>
    <w:rsid w:val="00C06F3B"/>
    <w:rsid w:val="00C1091A"/>
    <w:rsid w:val="00C15FF4"/>
    <w:rsid w:val="00C16F56"/>
    <w:rsid w:val="00C17A1F"/>
    <w:rsid w:val="00C17A6A"/>
    <w:rsid w:val="00C17ACA"/>
    <w:rsid w:val="00C21BA8"/>
    <w:rsid w:val="00C26D8E"/>
    <w:rsid w:val="00C323C3"/>
    <w:rsid w:val="00C338B8"/>
    <w:rsid w:val="00C345C3"/>
    <w:rsid w:val="00C351AD"/>
    <w:rsid w:val="00C35C40"/>
    <w:rsid w:val="00C36B84"/>
    <w:rsid w:val="00C40AF3"/>
    <w:rsid w:val="00C43D34"/>
    <w:rsid w:val="00C50132"/>
    <w:rsid w:val="00C51B65"/>
    <w:rsid w:val="00C5361D"/>
    <w:rsid w:val="00C53984"/>
    <w:rsid w:val="00C5494B"/>
    <w:rsid w:val="00C560EF"/>
    <w:rsid w:val="00C637C8"/>
    <w:rsid w:val="00C7587C"/>
    <w:rsid w:val="00C777D7"/>
    <w:rsid w:val="00C807A2"/>
    <w:rsid w:val="00C81B80"/>
    <w:rsid w:val="00C822FC"/>
    <w:rsid w:val="00C84ECA"/>
    <w:rsid w:val="00C850B8"/>
    <w:rsid w:val="00C85733"/>
    <w:rsid w:val="00C85E49"/>
    <w:rsid w:val="00C912A8"/>
    <w:rsid w:val="00C9192A"/>
    <w:rsid w:val="00C97090"/>
    <w:rsid w:val="00C97A1F"/>
    <w:rsid w:val="00CA1EA7"/>
    <w:rsid w:val="00CA4765"/>
    <w:rsid w:val="00CA6133"/>
    <w:rsid w:val="00CA6E18"/>
    <w:rsid w:val="00CB1662"/>
    <w:rsid w:val="00CB5652"/>
    <w:rsid w:val="00CB7623"/>
    <w:rsid w:val="00CC5A59"/>
    <w:rsid w:val="00CC7642"/>
    <w:rsid w:val="00CD042A"/>
    <w:rsid w:val="00CD1816"/>
    <w:rsid w:val="00CD32B8"/>
    <w:rsid w:val="00CD6E19"/>
    <w:rsid w:val="00CE3114"/>
    <w:rsid w:val="00CE667A"/>
    <w:rsid w:val="00CE73D5"/>
    <w:rsid w:val="00CE7EA7"/>
    <w:rsid w:val="00CF0554"/>
    <w:rsid w:val="00CF25AF"/>
    <w:rsid w:val="00CF3CA0"/>
    <w:rsid w:val="00CF580C"/>
    <w:rsid w:val="00CF74C9"/>
    <w:rsid w:val="00D034F7"/>
    <w:rsid w:val="00D05D1A"/>
    <w:rsid w:val="00D06BA0"/>
    <w:rsid w:val="00D10428"/>
    <w:rsid w:val="00D11912"/>
    <w:rsid w:val="00D14674"/>
    <w:rsid w:val="00D15DD7"/>
    <w:rsid w:val="00D23460"/>
    <w:rsid w:val="00D25561"/>
    <w:rsid w:val="00D25611"/>
    <w:rsid w:val="00D2791B"/>
    <w:rsid w:val="00D333D7"/>
    <w:rsid w:val="00D34B81"/>
    <w:rsid w:val="00D36E94"/>
    <w:rsid w:val="00D41A21"/>
    <w:rsid w:val="00D45678"/>
    <w:rsid w:val="00D525AD"/>
    <w:rsid w:val="00D53BD9"/>
    <w:rsid w:val="00D54795"/>
    <w:rsid w:val="00D63242"/>
    <w:rsid w:val="00D65C92"/>
    <w:rsid w:val="00D666AE"/>
    <w:rsid w:val="00D66C20"/>
    <w:rsid w:val="00D70D9B"/>
    <w:rsid w:val="00D7283D"/>
    <w:rsid w:val="00D75B2D"/>
    <w:rsid w:val="00D7688E"/>
    <w:rsid w:val="00D76C08"/>
    <w:rsid w:val="00D80BF7"/>
    <w:rsid w:val="00D81D78"/>
    <w:rsid w:val="00D86571"/>
    <w:rsid w:val="00D86796"/>
    <w:rsid w:val="00D911B6"/>
    <w:rsid w:val="00D91866"/>
    <w:rsid w:val="00D91F2B"/>
    <w:rsid w:val="00D92417"/>
    <w:rsid w:val="00D937EB"/>
    <w:rsid w:val="00D93F25"/>
    <w:rsid w:val="00D95128"/>
    <w:rsid w:val="00D9512E"/>
    <w:rsid w:val="00DA05D0"/>
    <w:rsid w:val="00DA33FB"/>
    <w:rsid w:val="00DB08B4"/>
    <w:rsid w:val="00DB19BF"/>
    <w:rsid w:val="00DB1DF0"/>
    <w:rsid w:val="00DB22BF"/>
    <w:rsid w:val="00DB560C"/>
    <w:rsid w:val="00DB59DE"/>
    <w:rsid w:val="00DB5B48"/>
    <w:rsid w:val="00DB5C11"/>
    <w:rsid w:val="00DB682F"/>
    <w:rsid w:val="00DC11C2"/>
    <w:rsid w:val="00DC3287"/>
    <w:rsid w:val="00DC44B4"/>
    <w:rsid w:val="00DC5B87"/>
    <w:rsid w:val="00DC5FE6"/>
    <w:rsid w:val="00DC6BEC"/>
    <w:rsid w:val="00DD09D6"/>
    <w:rsid w:val="00DD5801"/>
    <w:rsid w:val="00DD5818"/>
    <w:rsid w:val="00DD588A"/>
    <w:rsid w:val="00DD65AF"/>
    <w:rsid w:val="00DE5BE2"/>
    <w:rsid w:val="00DE5E65"/>
    <w:rsid w:val="00DE62F6"/>
    <w:rsid w:val="00DE6541"/>
    <w:rsid w:val="00DE6AF3"/>
    <w:rsid w:val="00DE72F3"/>
    <w:rsid w:val="00DF2576"/>
    <w:rsid w:val="00DF5C26"/>
    <w:rsid w:val="00DF5E7E"/>
    <w:rsid w:val="00DF64E4"/>
    <w:rsid w:val="00DF7541"/>
    <w:rsid w:val="00E0023B"/>
    <w:rsid w:val="00E00510"/>
    <w:rsid w:val="00E02565"/>
    <w:rsid w:val="00E025CA"/>
    <w:rsid w:val="00E02660"/>
    <w:rsid w:val="00E0350D"/>
    <w:rsid w:val="00E038A2"/>
    <w:rsid w:val="00E07B92"/>
    <w:rsid w:val="00E104F6"/>
    <w:rsid w:val="00E13325"/>
    <w:rsid w:val="00E1345E"/>
    <w:rsid w:val="00E15927"/>
    <w:rsid w:val="00E16416"/>
    <w:rsid w:val="00E16E6D"/>
    <w:rsid w:val="00E21A0B"/>
    <w:rsid w:val="00E26F53"/>
    <w:rsid w:val="00E30768"/>
    <w:rsid w:val="00E307AD"/>
    <w:rsid w:val="00E34545"/>
    <w:rsid w:val="00E363A7"/>
    <w:rsid w:val="00E44CF5"/>
    <w:rsid w:val="00E50567"/>
    <w:rsid w:val="00E5229C"/>
    <w:rsid w:val="00E57886"/>
    <w:rsid w:val="00E60AD2"/>
    <w:rsid w:val="00E61C0D"/>
    <w:rsid w:val="00E65CE7"/>
    <w:rsid w:val="00E67317"/>
    <w:rsid w:val="00E71E91"/>
    <w:rsid w:val="00E721AE"/>
    <w:rsid w:val="00E74F8B"/>
    <w:rsid w:val="00E76153"/>
    <w:rsid w:val="00E76B24"/>
    <w:rsid w:val="00E77E6C"/>
    <w:rsid w:val="00E8124B"/>
    <w:rsid w:val="00E835BA"/>
    <w:rsid w:val="00E85C1B"/>
    <w:rsid w:val="00E86C50"/>
    <w:rsid w:val="00E9260B"/>
    <w:rsid w:val="00E976A8"/>
    <w:rsid w:val="00EA10AA"/>
    <w:rsid w:val="00EA31AD"/>
    <w:rsid w:val="00EA52F8"/>
    <w:rsid w:val="00EA5CFB"/>
    <w:rsid w:val="00EA7A28"/>
    <w:rsid w:val="00EB2C27"/>
    <w:rsid w:val="00EB2E3D"/>
    <w:rsid w:val="00EB5491"/>
    <w:rsid w:val="00EB55F1"/>
    <w:rsid w:val="00EB5DFD"/>
    <w:rsid w:val="00EB6A83"/>
    <w:rsid w:val="00EB7C63"/>
    <w:rsid w:val="00EC0E9D"/>
    <w:rsid w:val="00EC3E29"/>
    <w:rsid w:val="00EC40C2"/>
    <w:rsid w:val="00EC47C1"/>
    <w:rsid w:val="00ED13F2"/>
    <w:rsid w:val="00ED5623"/>
    <w:rsid w:val="00ED70F5"/>
    <w:rsid w:val="00EE04AF"/>
    <w:rsid w:val="00EE157B"/>
    <w:rsid w:val="00EE29CF"/>
    <w:rsid w:val="00EE2B4D"/>
    <w:rsid w:val="00EE31FA"/>
    <w:rsid w:val="00EE610E"/>
    <w:rsid w:val="00EF2C24"/>
    <w:rsid w:val="00EF75A1"/>
    <w:rsid w:val="00F00BE0"/>
    <w:rsid w:val="00F01671"/>
    <w:rsid w:val="00F061EA"/>
    <w:rsid w:val="00F064CC"/>
    <w:rsid w:val="00F0781A"/>
    <w:rsid w:val="00F12120"/>
    <w:rsid w:val="00F1578C"/>
    <w:rsid w:val="00F15793"/>
    <w:rsid w:val="00F15972"/>
    <w:rsid w:val="00F175D7"/>
    <w:rsid w:val="00F1780C"/>
    <w:rsid w:val="00F21557"/>
    <w:rsid w:val="00F21E8B"/>
    <w:rsid w:val="00F2220B"/>
    <w:rsid w:val="00F26F9E"/>
    <w:rsid w:val="00F271C1"/>
    <w:rsid w:val="00F27BF7"/>
    <w:rsid w:val="00F3358A"/>
    <w:rsid w:val="00F3735E"/>
    <w:rsid w:val="00F37A41"/>
    <w:rsid w:val="00F40F81"/>
    <w:rsid w:val="00F426A6"/>
    <w:rsid w:val="00F439F6"/>
    <w:rsid w:val="00F46C25"/>
    <w:rsid w:val="00F514D6"/>
    <w:rsid w:val="00F52011"/>
    <w:rsid w:val="00F54659"/>
    <w:rsid w:val="00F54CAA"/>
    <w:rsid w:val="00F56FAD"/>
    <w:rsid w:val="00F57232"/>
    <w:rsid w:val="00F6469D"/>
    <w:rsid w:val="00F648F0"/>
    <w:rsid w:val="00F7058E"/>
    <w:rsid w:val="00F7154B"/>
    <w:rsid w:val="00F733C3"/>
    <w:rsid w:val="00F73E90"/>
    <w:rsid w:val="00F7608E"/>
    <w:rsid w:val="00F772FB"/>
    <w:rsid w:val="00F77CA3"/>
    <w:rsid w:val="00F80D72"/>
    <w:rsid w:val="00F81FC8"/>
    <w:rsid w:val="00F83C81"/>
    <w:rsid w:val="00F84296"/>
    <w:rsid w:val="00F84ED5"/>
    <w:rsid w:val="00F869DD"/>
    <w:rsid w:val="00F91ECD"/>
    <w:rsid w:val="00F9201B"/>
    <w:rsid w:val="00F93D4B"/>
    <w:rsid w:val="00F95F0E"/>
    <w:rsid w:val="00F972F5"/>
    <w:rsid w:val="00F9743D"/>
    <w:rsid w:val="00FA0204"/>
    <w:rsid w:val="00FA11B4"/>
    <w:rsid w:val="00FA25CD"/>
    <w:rsid w:val="00FA4891"/>
    <w:rsid w:val="00FA4CCD"/>
    <w:rsid w:val="00FA54B7"/>
    <w:rsid w:val="00FA5C58"/>
    <w:rsid w:val="00FA75BD"/>
    <w:rsid w:val="00FB0970"/>
    <w:rsid w:val="00FB0A82"/>
    <w:rsid w:val="00FB14B0"/>
    <w:rsid w:val="00FB4E8C"/>
    <w:rsid w:val="00FB5E9C"/>
    <w:rsid w:val="00FC031F"/>
    <w:rsid w:val="00FC1143"/>
    <w:rsid w:val="00FC164A"/>
    <w:rsid w:val="00FC2236"/>
    <w:rsid w:val="00FC2C6A"/>
    <w:rsid w:val="00FC2F3A"/>
    <w:rsid w:val="00FC4906"/>
    <w:rsid w:val="00FC4DE4"/>
    <w:rsid w:val="00FD0184"/>
    <w:rsid w:val="00FD29A5"/>
    <w:rsid w:val="00FD2F0C"/>
    <w:rsid w:val="00FD3602"/>
    <w:rsid w:val="00FD365C"/>
    <w:rsid w:val="00FD550B"/>
    <w:rsid w:val="00FD6809"/>
    <w:rsid w:val="00FE04FF"/>
    <w:rsid w:val="00FE0B44"/>
    <w:rsid w:val="00FE0C33"/>
    <w:rsid w:val="00FE1433"/>
    <w:rsid w:val="00FE19A5"/>
    <w:rsid w:val="00FE6FED"/>
    <w:rsid w:val="00FF0E00"/>
    <w:rsid w:val="00FF32DB"/>
    <w:rsid w:val="00FF5486"/>
    <w:rsid w:val="00FF73E3"/>
    <w:rsid w:val="00FF7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9FEC5A5-54EA-4F9C-AB6F-F316CF9B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563"/>
    <w:pPr>
      <w:tabs>
        <w:tab w:val="left" w:pos="851"/>
      </w:tabs>
      <w:ind w:firstLine="709"/>
      <w:jc w:val="both"/>
    </w:pPr>
    <w:rPr>
      <w:bCs/>
      <w:spacing w:val="-1"/>
      <w:sz w:val="28"/>
      <w:szCs w:val="28"/>
    </w:rPr>
  </w:style>
  <w:style w:type="paragraph" w:styleId="1">
    <w:name w:val="heading 1"/>
    <w:basedOn w:val="a"/>
    <w:next w:val="a"/>
    <w:link w:val="10"/>
    <w:qFormat/>
    <w:rsid w:val="00042EF1"/>
    <w:pPr>
      <w:numPr>
        <w:numId w:val="1"/>
      </w:numPr>
      <w:tabs>
        <w:tab w:val="clear" w:pos="0"/>
      </w:tabs>
      <w:autoSpaceDE w:val="0"/>
      <w:spacing w:before="200" w:after="200"/>
      <w:ind w:firstLine="0"/>
      <w:jc w:val="center"/>
      <w:outlineLvl w:val="0"/>
    </w:pPr>
    <w:rPr>
      <w:b/>
      <w:color w:val="000000"/>
      <w:spacing w:val="0"/>
      <w:kern w:val="1"/>
      <w:lang w:eastAsia="en-US"/>
    </w:rPr>
  </w:style>
  <w:style w:type="paragraph" w:styleId="2">
    <w:name w:val="heading 2"/>
    <w:basedOn w:val="a"/>
    <w:next w:val="a"/>
    <w:link w:val="21"/>
    <w:qFormat/>
    <w:rsid w:val="00042EF1"/>
    <w:pPr>
      <w:keepNext/>
      <w:numPr>
        <w:ilvl w:val="1"/>
        <w:numId w:val="1"/>
      </w:numPr>
      <w:tabs>
        <w:tab w:val="clear" w:pos="0"/>
      </w:tabs>
      <w:spacing w:before="200" w:after="200"/>
      <w:ind w:firstLine="0"/>
      <w:jc w:val="center"/>
      <w:outlineLvl w:val="1"/>
    </w:pPr>
    <w:rPr>
      <w:b/>
      <w:color w:val="000000"/>
      <w:spacing w:val="0"/>
      <w:lang w:eastAsia="en-US"/>
    </w:rPr>
  </w:style>
  <w:style w:type="paragraph" w:styleId="30">
    <w:name w:val="heading 3"/>
    <w:basedOn w:val="a"/>
    <w:next w:val="a"/>
    <w:link w:val="31"/>
    <w:qFormat/>
    <w:rsid w:val="00042EF1"/>
    <w:pPr>
      <w:keepNext/>
      <w:numPr>
        <w:ilvl w:val="2"/>
        <w:numId w:val="1"/>
      </w:numPr>
      <w:tabs>
        <w:tab w:val="clear" w:pos="0"/>
      </w:tabs>
      <w:spacing w:before="200" w:after="200"/>
      <w:ind w:firstLine="0"/>
      <w:jc w:val="center"/>
      <w:outlineLvl w:val="2"/>
    </w:pPr>
    <w:rPr>
      <w:b/>
      <w:color w:val="000000"/>
      <w:spacing w:val="0"/>
      <w:lang w:eastAsia="en-US"/>
    </w:rPr>
  </w:style>
  <w:style w:type="paragraph" w:styleId="4">
    <w:name w:val="heading 4"/>
    <w:basedOn w:val="a"/>
    <w:next w:val="a"/>
    <w:link w:val="40"/>
    <w:qFormat/>
    <w:rsid w:val="00C97090"/>
    <w:pPr>
      <w:keepNext/>
      <w:spacing w:before="240" w:after="60"/>
      <w:outlineLvl w:val="3"/>
    </w:pPr>
    <w:rPr>
      <w:b/>
      <w:spacing w:val="0"/>
    </w:rPr>
  </w:style>
  <w:style w:type="paragraph" w:styleId="5">
    <w:name w:val="heading 5"/>
    <w:basedOn w:val="a"/>
    <w:next w:val="a"/>
    <w:link w:val="50"/>
    <w:qFormat/>
    <w:rsid w:val="00C97090"/>
    <w:pPr>
      <w:spacing w:before="240" w:after="60"/>
      <w:outlineLvl w:val="4"/>
    </w:pPr>
    <w:rPr>
      <w:b/>
      <w:i/>
      <w:iCs/>
      <w:spacing w:val="0"/>
      <w:sz w:val="26"/>
      <w:szCs w:val="26"/>
    </w:rPr>
  </w:style>
  <w:style w:type="paragraph" w:styleId="6">
    <w:name w:val="heading 6"/>
    <w:basedOn w:val="a"/>
    <w:next w:val="a"/>
    <w:link w:val="60"/>
    <w:qFormat/>
    <w:rsid w:val="00C97090"/>
    <w:pPr>
      <w:spacing w:before="240" w:after="60"/>
      <w:outlineLvl w:val="5"/>
    </w:pPr>
    <w:rPr>
      <w:b/>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42EF1"/>
    <w:rPr>
      <w:b/>
      <w:bCs/>
      <w:color w:val="000000"/>
      <w:kern w:val="1"/>
      <w:sz w:val="28"/>
      <w:szCs w:val="28"/>
      <w:lang w:eastAsia="en-US"/>
    </w:rPr>
  </w:style>
  <w:style w:type="character" w:customStyle="1" w:styleId="21">
    <w:name w:val="Заголовок 2 Знак"/>
    <w:link w:val="2"/>
    <w:locked/>
    <w:rsid w:val="00042EF1"/>
    <w:rPr>
      <w:b/>
      <w:bCs/>
      <w:color w:val="000000"/>
      <w:sz w:val="28"/>
      <w:szCs w:val="28"/>
      <w:lang w:eastAsia="en-US"/>
    </w:rPr>
  </w:style>
  <w:style w:type="paragraph" w:customStyle="1" w:styleId="a3">
    <w:basedOn w:val="a"/>
    <w:rsid w:val="00C97090"/>
    <w:pPr>
      <w:spacing w:after="160" w:line="240" w:lineRule="exact"/>
    </w:pPr>
    <w:rPr>
      <w:rFonts w:ascii="Verdana" w:hAnsi="Verdana"/>
      <w:sz w:val="20"/>
      <w:szCs w:val="20"/>
      <w:lang w:val="en-US" w:eastAsia="en-US"/>
    </w:rPr>
  </w:style>
  <w:style w:type="character" w:customStyle="1" w:styleId="31">
    <w:name w:val="Заголовок 3 Знак"/>
    <w:link w:val="30"/>
    <w:locked/>
    <w:rsid w:val="00042EF1"/>
    <w:rPr>
      <w:b/>
      <w:bCs/>
      <w:color w:val="000000"/>
      <w:sz w:val="28"/>
      <w:szCs w:val="28"/>
      <w:lang w:eastAsia="en-US"/>
    </w:rPr>
  </w:style>
  <w:style w:type="character" w:customStyle="1" w:styleId="40">
    <w:name w:val="Заголовок 4 Знак"/>
    <w:link w:val="4"/>
    <w:semiHidden/>
    <w:locked/>
    <w:rsid w:val="00C97090"/>
    <w:rPr>
      <w:b/>
      <w:bCs/>
      <w:sz w:val="28"/>
      <w:szCs w:val="28"/>
      <w:lang w:val="ru-RU" w:eastAsia="ru-RU" w:bidi="ar-SA"/>
    </w:rPr>
  </w:style>
  <w:style w:type="character" w:customStyle="1" w:styleId="50">
    <w:name w:val="Заголовок 5 Знак"/>
    <w:link w:val="5"/>
    <w:semiHidden/>
    <w:locked/>
    <w:rsid w:val="00C97090"/>
    <w:rPr>
      <w:b/>
      <w:bCs/>
      <w:i/>
      <w:iCs/>
      <w:sz w:val="26"/>
      <w:szCs w:val="26"/>
      <w:lang w:val="ru-RU" w:eastAsia="ru-RU" w:bidi="ar-SA"/>
    </w:rPr>
  </w:style>
  <w:style w:type="character" w:customStyle="1" w:styleId="60">
    <w:name w:val="Заголовок 6 Знак"/>
    <w:link w:val="6"/>
    <w:semiHidden/>
    <w:locked/>
    <w:rsid w:val="00C97090"/>
    <w:rPr>
      <w:b/>
      <w:bCs/>
      <w:sz w:val="22"/>
      <w:szCs w:val="22"/>
      <w:lang w:val="ru-RU" w:eastAsia="ru-RU" w:bidi="ar-SA"/>
    </w:rPr>
  </w:style>
  <w:style w:type="character" w:customStyle="1" w:styleId="Heading1Char">
    <w:name w:val="Heading 1 Char"/>
    <w:locked/>
    <w:rsid w:val="00C97090"/>
    <w:rPr>
      <w:rFonts w:ascii="Cambria" w:hAnsi="Cambria" w:cs="Cambria"/>
      <w:b/>
      <w:bCs/>
      <w:kern w:val="32"/>
      <w:sz w:val="32"/>
      <w:szCs w:val="32"/>
    </w:rPr>
  </w:style>
  <w:style w:type="paragraph" w:styleId="a4">
    <w:name w:val="Body Text Indent"/>
    <w:basedOn w:val="a"/>
    <w:link w:val="a5"/>
    <w:semiHidden/>
    <w:rsid w:val="00C97090"/>
    <w:pPr>
      <w:ind w:left="-540"/>
    </w:pPr>
    <w:rPr>
      <w:bCs w:val="0"/>
      <w:spacing w:val="0"/>
      <w:lang w:eastAsia="ar-SA"/>
    </w:rPr>
  </w:style>
  <w:style w:type="character" w:customStyle="1" w:styleId="a5">
    <w:name w:val="Основной текст с отступом Знак"/>
    <w:link w:val="a4"/>
    <w:semiHidden/>
    <w:locked/>
    <w:rsid w:val="00C97090"/>
    <w:rPr>
      <w:sz w:val="28"/>
      <w:szCs w:val="28"/>
      <w:lang w:val="ru-RU" w:eastAsia="ar-SA" w:bidi="ar-SA"/>
    </w:rPr>
  </w:style>
  <w:style w:type="paragraph" w:styleId="11">
    <w:name w:val="toc 1"/>
    <w:basedOn w:val="a"/>
    <w:next w:val="a"/>
    <w:autoRedefine/>
    <w:uiPriority w:val="39"/>
    <w:qFormat/>
    <w:rsid w:val="00D034F7"/>
    <w:pPr>
      <w:tabs>
        <w:tab w:val="clear" w:pos="851"/>
        <w:tab w:val="right" w:leader="dot" w:pos="9344"/>
      </w:tabs>
      <w:ind w:firstLine="0"/>
      <w:jc w:val="center"/>
    </w:pPr>
    <w:rPr>
      <w:b/>
      <w:caps/>
      <w:noProof/>
      <w:szCs w:val="24"/>
    </w:rPr>
  </w:style>
  <w:style w:type="paragraph" w:styleId="22">
    <w:name w:val="toc 2"/>
    <w:basedOn w:val="a"/>
    <w:next w:val="a"/>
    <w:autoRedefine/>
    <w:uiPriority w:val="39"/>
    <w:qFormat/>
    <w:rsid w:val="00D034F7"/>
    <w:pPr>
      <w:tabs>
        <w:tab w:val="clear" w:pos="851"/>
      </w:tabs>
      <w:ind w:left="170" w:firstLine="0"/>
      <w:jc w:val="left"/>
    </w:pPr>
    <w:rPr>
      <w:b/>
      <w:szCs w:val="20"/>
    </w:rPr>
  </w:style>
  <w:style w:type="paragraph" w:styleId="32">
    <w:name w:val="toc 3"/>
    <w:basedOn w:val="a"/>
    <w:next w:val="a"/>
    <w:autoRedefine/>
    <w:uiPriority w:val="39"/>
    <w:qFormat/>
    <w:rsid w:val="00D034F7"/>
    <w:pPr>
      <w:tabs>
        <w:tab w:val="clear" w:pos="851"/>
      </w:tabs>
      <w:ind w:left="278" w:firstLine="0"/>
      <w:jc w:val="left"/>
    </w:pPr>
    <w:rPr>
      <w:bCs w:val="0"/>
      <w:szCs w:val="20"/>
    </w:rPr>
  </w:style>
  <w:style w:type="character" w:styleId="a6">
    <w:name w:val="Hyperlink"/>
    <w:uiPriority w:val="99"/>
    <w:rsid w:val="00C97090"/>
    <w:rPr>
      <w:color w:val="0000FF"/>
      <w:u w:val="single"/>
    </w:rPr>
  </w:style>
  <w:style w:type="paragraph" w:customStyle="1" w:styleId="ConsNormal">
    <w:name w:val="ConsNormal"/>
    <w:link w:val="ConsNormal0"/>
    <w:rsid w:val="00C97090"/>
    <w:pPr>
      <w:widowControl w:val="0"/>
      <w:autoSpaceDE w:val="0"/>
      <w:autoSpaceDN w:val="0"/>
      <w:adjustRightInd w:val="0"/>
      <w:ind w:left="454" w:right="19772" w:firstLine="720"/>
      <w:jc w:val="both"/>
    </w:pPr>
    <w:rPr>
      <w:rFonts w:ascii="Arial" w:hAnsi="Arial" w:cs="Arial"/>
    </w:rPr>
  </w:style>
  <w:style w:type="paragraph" w:customStyle="1" w:styleId="ConsPlusNormal">
    <w:name w:val="ConsPlusNormal"/>
    <w:rsid w:val="00C97090"/>
    <w:pPr>
      <w:widowControl w:val="0"/>
      <w:suppressAutoHyphens/>
      <w:autoSpaceDE w:val="0"/>
      <w:ind w:left="454" w:firstLine="720"/>
      <w:jc w:val="both"/>
    </w:pPr>
    <w:rPr>
      <w:rFonts w:ascii="Arial" w:hAnsi="Arial" w:cs="Arial"/>
      <w:lang w:eastAsia="ar-SA"/>
    </w:rPr>
  </w:style>
  <w:style w:type="paragraph" w:styleId="a7">
    <w:name w:val="Normal (Web)"/>
    <w:basedOn w:val="a"/>
    <w:rsid w:val="00C97090"/>
    <w:pPr>
      <w:spacing w:before="100" w:beforeAutospacing="1" w:after="100" w:afterAutospacing="1"/>
    </w:pPr>
    <w:rPr>
      <w:sz w:val="24"/>
      <w:szCs w:val="24"/>
    </w:rPr>
  </w:style>
  <w:style w:type="paragraph" w:customStyle="1" w:styleId="12">
    <w:name w:val="Без интервала1"/>
    <w:qFormat/>
    <w:rsid w:val="00C97090"/>
    <w:pPr>
      <w:ind w:left="454" w:firstLine="709"/>
      <w:jc w:val="both"/>
    </w:pPr>
    <w:rPr>
      <w:sz w:val="24"/>
      <w:szCs w:val="24"/>
      <w:lang w:eastAsia="en-US"/>
    </w:rPr>
  </w:style>
  <w:style w:type="paragraph" w:styleId="HTML">
    <w:name w:val="HTML Preformatted"/>
    <w:basedOn w:val="a"/>
    <w:link w:val="HTML0"/>
    <w:rsid w:val="00C97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pacing w:val="0"/>
      <w:sz w:val="20"/>
      <w:szCs w:val="20"/>
    </w:rPr>
  </w:style>
  <w:style w:type="character" w:customStyle="1" w:styleId="HTML0">
    <w:name w:val="Стандартный HTML Знак"/>
    <w:link w:val="HTML"/>
    <w:semiHidden/>
    <w:locked/>
    <w:rsid w:val="00C97090"/>
    <w:rPr>
      <w:rFonts w:ascii="Courier New" w:hAnsi="Courier New" w:cs="Courier New"/>
      <w:lang w:val="ru-RU" w:eastAsia="ru-RU" w:bidi="ar-SA"/>
    </w:rPr>
  </w:style>
  <w:style w:type="character" w:styleId="a8">
    <w:name w:val="Strong"/>
    <w:qFormat/>
    <w:rsid w:val="00C97090"/>
    <w:rPr>
      <w:b/>
      <w:bCs/>
    </w:rPr>
  </w:style>
  <w:style w:type="character" w:customStyle="1" w:styleId="style3">
    <w:name w:val="style3"/>
    <w:basedOn w:val="a0"/>
    <w:rsid w:val="00C97090"/>
  </w:style>
  <w:style w:type="character" w:styleId="a9">
    <w:name w:val="FollowedHyperlink"/>
    <w:rsid w:val="00C97090"/>
    <w:rPr>
      <w:color w:val="800080"/>
      <w:u w:val="single"/>
    </w:rPr>
  </w:style>
  <w:style w:type="paragraph" w:customStyle="1" w:styleId="13">
    <w:name w:val="Абзац списка1"/>
    <w:basedOn w:val="a"/>
    <w:qFormat/>
    <w:rsid w:val="00C97090"/>
    <w:pPr>
      <w:ind w:left="720"/>
    </w:pPr>
    <w:rPr>
      <w:sz w:val="24"/>
      <w:szCs w:val="24"/>
    </w:rPr>
  </w:style>
  <w:style w:type="paragraph" w:styleId="aa">
    <w:name w:val="No Spacing"/>
    <w:qFormat/>
    <w:rsid w:val="00C97090"/>
    <w:pPr>
      <w:ind w:left="454" w:firstLine="709"/>
      <w:jc w:val="both"/>
    </w:pPr>
    <w:rPr>
      <w:sz w:val="24"/>
      <w:szCs w:val="24"/>
      <w:lang w:eastAsia="en-US"/>
    </w:rPr>
  </w:style>
  <w:style w:type="paragraph" w:styleId="ab">
    <w:name w:val="header"/>
    <w:basedOn w:val="a"/>
    <w:link w:val="ac"/>
    <w:rsid w:val="00C97090"/>
    <w:pPr>
      <w:tabs>
        <w:tab w:val="center" w:pos="4677"/>
        <w:tab w:val="right" w:pos="9355"/>
      </w:tabs>
      <w:spacing w:after="200" w:line="276" w:lineRule="auto"/>
    </w:pPr>
    <w:rPr>
      <w:bCs w:val="0"/>
      <w:spacing w:val="0"/>
      <w:lang w:eastAsia="en-US"/>
    </w:rPr>
  </w:style>
  <w:style w:type="character" w:customStyle="1" w:styleId="ac">
    <w:name w:val="Верхний колонтитул Знак"/>
    <w:link w:val="ab"/>
    <w:locked/>
    <w:rsid w:val="00C97090"/>
    <w:rPr>
      <w:sz w:val="28"/>
      <w:szCs w:val="28"/>
      <w:lang w:val="ru-RU" w:eastAsia="en-US" w:bidi="ar-SA"/>
    </w:rPr>
  </w:style>
  <w:style w:type="paragraph" w:styleId="ad">
    <w:name w:val="footer"/>
    <w:basedOn w:val="a"/>
    <w:link w:val="ae"/>
    <w:rsid w:val="00C97090"/>
    <w:pPr>
      <w:tabs>
        <w:tab w:val="center" w:pos="4677"/>
        <w:tab w:val="right" w:pos="9355"/>
      </w:tabs>
      <w:spacing w:after="200" w:line="276" w:lineRule="auto"/>
    </w:pPr>
    <w:rPr>
      <w:bCs w:val="0"/>
      <w:spacing w:val="0"/>
      <w:lang w:eastAsia="en-US"/>
    </w:rPr>
  </w:style>
  <w:style w:type="character" w:customStyle="1" w:styleId="ae">
    <w:name w:val="Нижний колонтитул Знак"/>
    <w:link w:val="ad"/>
    <w:locked/>
    <w:rsid w:val="00C97090"/>
    <w:rPr>
      <w:sz w:val="28"/>
      <w:szCs w:val="28"/>
      <w:lang w:val="ru-RU" w:eastAsia="en-US" w:bidi="ar-SA"/>
    </w:rPr>
  </w:style>
  <w:style w:type="paragraph" w:customStyle="1" w:styleId="S">
    <w:name w:val="S_Обычный"/>
    <w:basedOn w:val="a"/>
    <w:link w:val="S0"/>
    <w:rsid w:val="00C97090"/>
    <w:pPr>
      <w:spacing w:before="120" w:line="360" w:lineRule="auto"/>
    </w:pPr>
    <w:rPr>
      <w:bCs w:val="0"/>
      <w:color w:val="000000"/>
      <w:spacing w:val="0"/>
      <w:sz w:val="24"/>
      <w:szCs w:val="24"/>
      <w:lang w:eastAsia="ar-SA"/>
    </w:rPr>
  </w:style>
  <w:style w:type="character" w:customStyle="1" w:styleId="S0">
    <w:name w:val="S_Обычный Знак"/>
    <w:link w:val="S"/>
    <w:locked/>
    <w:rsid w:val="00C97090"/>
    <w:rPr>
      <w:color w:val="000000"/>
      <w:sz w:val="24"/>
      <w:szCs w:val="24"/>
      <w:lang w:val="ru-RU" w:eastAsia="ar-SA" w:bidi="ar-SA"/>
    </w:rPr>
  </w:style>
  <w:style w:type="character" w:styleId="af">
    <w:name w:val="page number"/>
    <w:basedOn w:val="a0"/>
    <w:rsid w:val="00C97090"/>
  </w:style>
  <w:style w:type="paragraph" w:styleId="41">
    <w:name w:val="toc 4"/>
    <w:basedOn w:val="a"/>
    <w:next w:val="a"/>
    <w:autoRedefine/>
    <w:semiHidden/>
    <w:rsid w:val="00C97090"/>
    <w:pPr>
      <w:tabs>
        <w:tab w:val="clear" w:pos="851"/>
      </w:tabs>
      <w:ind w:left="560"/>
      <w:jc w:val="left"/>
    </w:pPr>
    <w:rPr>
      <w:rFonts w:asciiTheme="minorHAnsi" w:hAnsiTheme="minorHAnsi"/>
      <w:bCs w:val="0"/>
      <w:sz w:val="20"/>
      <w:szCs w:val="20"/>
    </w:rPr>
  </w:style>
  <w:style w:type="paragraph" w:styleId="51">
    <w:name w:val="toc 5"/>
    <w:basedOn w:val="a"/>
    <w:next w:val="a"/>
    <w:autoRedefine/>
    <w:semiHidden/>
    <w:rsid w:val="00C97090"/>
    <w:pPr>
      <w:tabs>
        <w:tab w:val="clear" w:pos="851"/>
      </w:tabs>
      <w:ind w:left="840"/>
      <w:jc w:val="left"/>
    </w:pPr>
    <w:rPr>
      <w:rFonts w:asciiTheme="minorHAnsi" w:hAnsiTheme="minorHAnsi"/>
      <w:bCs w:val="0"/>
      <w:sz w:val="20"/>
      <w:szCs w:val="20"/>
    </w:rPr>
  </w:style>
  <w:style w:type="paragraph" w:styleId="61">
    <w:name w:val="toc 6"/>
    <w:basedOn w:val="a"/>
    <w:next w:val="a"/>
    <w:autoRedefine/>
    <w:semiHidden/>
    <w:rsid w:val="00C97090"/>
    <w:pPr>
      <w:tabs>
        <w:tab w:val="clear" w:pos="851"/>
      </w:tabs>
      <w:ind w:left="1120"/>
      <w:jc w:val="left"/>
    </w:pPr>
    <w:rPr>
      <w:rFonts w:asciiTheme="minorHAnsi" w:hAnsiTheme="minorHAnsi"/>
      <w:bCs w:val="0"/>
      <w:sz w:val="20"/>
      <w:szCs w:val="20"/>
    </w:rPr>
  </w:style>
  <w:style w:type="paragraph" w:styleId="7">
    <w:name w:val="toc 7"/>
    <w:basedOn w:val="a"/>
    <w:next w:val="a"/>
    <w:autoRedefine/>
    <w:semiHidden/>
    <w:rsid w:val="00C97090"/>
    <w:pPr>
      <w:tabs>
        <w:tab w:val="clear" w:pos="851"/>
      </w:tabs>
      <w:ind w:left="1400"/>
      <w:jc w:val="left"/>
    </w:pPr>
    <w:rPr>
      <w:rFonts w:asciiTheme="minorHAnsi" w:hAnsiTheme="minorHAnsi"/>
      <w:bCs w:val="0"/>
      <w:sz w:val="20"/>
      <w:szCs w:val="20"/>
    </w:rPr>
  </w:style>
  <w:style w:type="paragraph" w:styleId="8">
    <w:name w:val="toc 8"/>
    <w:basedOn w:val="a"/>
    <w:next w:val="a"/>
    <w:autoRedefine/>
    <w:semiHidden/>
    <w:rsid w:val="00C97090"/>
    <w:pPr>
      <w:tabs>
        <w:tab w:val="clear" w:pos="851"/>
      </w:tabs>
      <w:ind w:left="1680"/>
      <w:jc w:val="left"/>
    </w:pPr>
    <w:rPr>
      <w:rFonts w:asciiTheme="minorHAnsi" w:hAnsiTheme="minorHAnsi"/>
      <w:bCs w:val="0"/>
      <w:sz w:val="20"/>
      <w:szCs w:val="20"/>
    </w:rPr>
  </w:style>
  <w:style w:type="paragraph" w:styleId="9">
    <w:name w:val="toc 9"/>
    <w:basedOn w:val="a"/>
    <w:next w:val="a"/>
    <w:autoRedefine/>
    <w:semiHidden/>
    <w:rsid w:val="00C97090"/>
    <w:pPr>
      <w:tabs>
        <w:tab w:val="clear" w:pos="851"/>
      </w:tabs>
      <w:ind w:left="1960"/>
      <w:jc w:val="left"/>
    </w:pPr>
    <w:rPr>
      <w:rFonts w:asciiTheme="minorHAnsi" w:hAnsiTheme="minorHAnsi"/>
      <w:bCs w:val="0"/>
      <w:sz w:val="20"/>
      <w:szCs w:val="20"/>
    </w:rPr>
  </w:style>
  <w:style w:type="paragraph" w:customStyle="1" w:styleId="ConsPlusNonformat">
    <w:name w:val="ConsPlusNonformat"/>
    <w:rsid w:val="00C97090"/>
    <w:pPr>
      <w:autoSpaceDE w:val="0"/>
      <w:autoSpaceDN w:val="0"/>
      <w:adjustRightInd w:val="0"/>
      <w:ind w:left="454" w:firstLine="709"/>
      <w:jc w:val="both"/>
    </w:pPr>
    <w:rPr>
      <w:rFonts w:ascii="Courier New" w:hAnsi="Courier New" w:cs="Courier New"/>
    </w:rPr>
  </w:style>
  <w:style w:type="paragraph" w:customStyle="1" w:styleId="af0">
    <w:name w:val="Знак Знак Знак Знак"/>
    <w:basedOn w:val="a"/>
    <w:rsid w:val="00C97090"/>
    <w:pPr>
      <w:spacing w:after="160" w:line="240" w:lineRule="exact"/>
    </w:pPr>
    <w:rPr>
      <w:rFonts w:ascii="Verdana" w:hAnsi="Verdana" w:cs="Verdana"/>
      <w:sz w:val="20"/>
      <w:szCs w:val="20"/>
      <w:lang w:val="en-US" w:eastAsia="en-US"/>
    </w:rPr>
  </w:style>
  <w:style w:type="paragraph" w:styleId="af1">
    <w:name w:val="Body Text"/>
    <w:basedOn w:val="a"/>
    <w:link w:val="af2"/>
    <w:rsid w:val="00C97090"/>
    <w:pPr>
      <w:spacing w:after="120"/>
    </w:pPr>
    <w:rPr>
      <w:bCs w:val="0"/>
      <w:spacing w:val="0"/>
      <w:sz w:val="24"/>
      <w:szCs w:val="24"/>
    </w:rPr>
  </w:style>
  <w:style w:type="character" w:customStyle="1" w:styleId="af2">
    <w:name w:val="Основной текст Знак"/>
    <w:link w:val="af1"/>
    <w:locked/>
    <w:rsid w:val="00C97090"/>
    <w:rPr>
      <w:sz w:val="24"/>
      <w:szCs w:val="24"/>
      <w:lang w:val="ru-RU" w:eastAsia="ru-RU" w:bidi="ar-SA"/>
    </w:rPr>
  </w:style>
  <w:style w:type="paragraph" w:customStyle="1" w:styleId="Normal10-022">
    <w:name w:val="Стиль Normal + 10 пт полужирный По центру Слева:  -02 см Справ...2"/>
    <w:basedOn w:val="a"/>
    <w:rsid w:val="00C97090"/>
    <w:pPr>
      <w:ind w:left="-113" w:right="-113"/>
      <w:jc w:val="center"/>
    </w:pPr>
    <w:rPr>
      <w:b/>
      <w:bCs w:val="0"/>
      <w:sz w:val="20"/>
      <w:szCs w:val="20"/>
    </w:rPr>
  </w:style>
  <w:style w:type="paragraph" w:customStyle="1" w:styleId="ConsPlusCell">
    <w:name w:val="ConsPlusCell"/>
    <w:rsid w:val="00C97090"/>
    <w:pPr>
      <w:widowControl w:val="0"/>
      <w:suppressAutoHyphens/>
      <w:autoSpaceDE w:val="0"/>
      <w:ind w:left="454" w:firstLine="709"/>
      <w:jc w:val="both"/>
    </w:pPr>
    <w:rPr>
      <w:rFonts w:ascii="Arial" w:hAnsi="Arial" w:cs="Arial"/>
      <w:lang w:eastAsia="ar-SA"/>
    </w:rPr>
  </w:style>
  <w:style w:type="character" w:customStyle="1" w:styleId="S1">
    <w:name w:val="S_Таблица Знак"/>
    <w:link w:val="S2"/>
    <w:locked/>
    <w:rsid w:val="00C97090"/>
    <w:rPr>
      <w:sz w:val="24"/>
      <w:szCs w:val="24"/>
      <w:lang w:val="ru-RU" w:eastAsia="en-US" w:bidi="ar-SA"/>
    </w:rPr>
  </w:style>
  <w:style w:type="paragraph" w:customStyle="1" w:styleId="S2">
    <w:name w:val="S_Таблица"/>
    <w:basedOn w:val="a"/>
    <w:link w:val="S1"/>
    <w:rsid w:val="00C97090"/>
    <w:pPr>
      <w:tabs>
        <w:tab w:val="num" w:pos="1429"/>
      </w:tabs>
      <w:spacing w:before="120"/>
      <w:ind w:left="1429" w:right="-284" w:hanging="360"/>
      <w:jc w:val="right"/>
    </w:pPr>
    <w:rPr>
      <w:bCs w:val="0"/>
      <w:spacing w:val="0"/>
      <w:sz w:val="24"/>
      <w:szCs w:val="24"/>
      <w:lang w:eastAsia="en-US"/>
    </w:rPr>
  </w:style>
  <w:style w:type="paragraph" w:customStyle="1" w:styleId="Iauiue">
    <w:name w:val="Iau?iue"/>
    <w:rsid w:val="00C97090"/>
    <w:pPr>
      <w:widowControl w:val="0"/>
      <w:suppressAutoHyphens/>
      <w:ind w:left="454" w:firstLine="709"/>
      <w:jc w:val="both"/>
    </w:pPr>
    <w:rPr>
      <w:lang w:eastAsia="ar-SA"/>
    </w:rPr>
  </w:style>
  <w:style w:type="paragraph" w:styleId="af3">
    <w:name w:val="List Bullet"/>
    <w:basedOn w:val="a"/>
    <w:rsid w:val="00C97090"/>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rsid w:val="00C97090"/>
    <w:pPr>
      <w:spacing w:before="100" w:beforeAutospacing="1" w:after="100" w:afterAutospacing="1"/>
    </w:pPr>
    <w:rPr>
      <w:sz w:val="24"/>
      <w:szCs w:val="24"/>
    </w:rPr>
  </w:style>
  <w:style w:type="paragraph" w:customStyle="1" w:styleId="ConsNonformat">
    <w:name w:val="ConsNonformat"/>
    <w:rsid w:val="00C97090"/>
    <w:pPr>
      <w:widowControl w:val="0"/>
      <w:autoSpaceDE w:val="0"/>
      <w:autoSpaceDN w:val="0"/>
      <w:adjustRightInd w:val="0"/>
      <w:ind w:left="454" w:right="19772" w:firstLine="709"/>
      <w:jc w:val="both"/>
    </w:pPr>
    <w:rPr>
      <w:rFonts w:ascii="Courier New" w:hAnsi="Courier New" w:cs="Courier New"/>
    </w:rPr>
  </w:style>
  <w:style w:type="paragraph" w:customStyle="1" w:styleId="ConsPlusTitle">
    <w:name w:val="ConsPlusTitle"/>
    <w:rsid w:val="00C97090"/>
    <w:pPr>
      <w:widowControl w:val="0"/>
      <w:autoSpaceDE w:val="0"/>
      <w:autoSpaceDN w:val="0"/>
      <w:adjustRightInd w:val="0"/>
      <w:ind w:left="454" w:firstLine="709"/>
      <w:jc w:val="both"/>
    </w:pPr>
    <w:rPr>
      <w:rFonts w:ascii="Arial" w:hAnsi="Arial" w:cs="Arial"/>
      <w:b/>
      <w:bCs/>
    </w:rPr>
  </w:style>
  <w:style w:type="paragraph" w:customStyle="1" w:styleId="14">
    <w:name w:val="Обычный1"/>
    <w:rsid w:val="00C97090"/>
    <w:pPr>
      <w:suppressAutoHyphens/>
      <w:snapToGrid w:val="0"/>
      <w:ind w:left="454" w:firstLine="709"/>
      <w:jc w:val="both"/>
    </w:pPr>
    <w:rPr>
      <w:sz w:val="22"/>
      <w:lang w:eastAsia="ar-SA"/>
    </w:rPr>
  </w:style>
  <w:style w:type="paragraph" w:customStyle="1" w:styleId="23">
    <w:name w:val="Знак2"/>
    <w:basedOn w:val="a"/>
    <w:rsid w:val="00C97090"/>
    <w:pPr>
      <w:spacing w:after="160" w:line="240" w:lineRule="exact"/>
    </w:pPr>
    <w:rPr>
      <w:rFonts w:ascii="Verdana" w:hAnsi="Verdana"/>
      <w:sz w:val="20"/>
      <w:szCs w:val="20"/>
      <w:lang w:val="en-US" w:eastAsia="en-US"/>
    </w:rPr>
  </w:style>
  <w:style w:type="table" w:styleId="af4">
    <w:name w:val="Table Grid"/>
    <w:basedOn w:val="a1"/>
    <w:uiPriority w:val="59"/>
    <w:rsid w:val="00C97090"/>
    <w:pPr>
      <w:suppressAutoHyphens/>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semiHidden/>
    <w:rsid w:val="00C97090"/>
    <w:pPr>
      <w:shd w:val="clear" w:color="auto" w:fill="000080"/>
    </w:pPr>
    <w:rPr>
      <w:rFonts w:ascii="Tahoma" w:hAnsi="Tahoma"/>
      <w:bCs w:val="0"/>
      <w:spacing w:val="0"/>
      <w:sz w:val="20"/>
      <w:szCs w:val="20"/>
      <w:lang w:eastAsia="ar-SA"/>
    </w:rPr>
  </w:style>
  <w:style w:type="paragraph" w:customStyle="1" w:styleId="western">
    <w:name w:val="western"/>
    <w:basedOn w:val="a"/>
    <w:rsid w:val="00C97090"/>
    <w:pPr>
      <w:spacing w:before="100" w:beforeAutospacing="1" w:after="100" w:afterAutospacing="1"/>
    </w:pPr>
    <w:rPr>
      <w:sz w:val="24"/>
      <w:szCs w:val="24"/>
    </w:rPr>
  </w:style>
  <w:style w:type="character" w:customStyle="1" w:styleId="highlighthighlightactive">
    <w:name w:val="highlight highlight_active"/>
    <w:basedOn w:val="a0"/>
    <w:rsid w:val="00C97090"/>
  </w:style>
  <w:style w:type="paragraph" w:customStyle="1" w:styleId="textn">
    <w:name w:val="textn"/>
    <w:basedOn w:val="a"/>
    <w:rsid w:val="00C97090"/>
    <w:pPr>
      <w:spacing w:before="100" w:beforeAutospacing="1" w:after="100" w:afterAutospacing="1"/>
    </w:pPr>
    <w:rPr>
      <w:sz w:val="24"/>
      <w:szCs w:val="24"/>
    </w:rPr>
  </w:style>
  <w:style w:type="paragraph" w:customStyle="1" w:styleId="u">
    <w:name w:val="u"/>
    <w:basedOn w:val="a"/>
    <w:rsid w:val="00C97090"/>
    <w:pPr>
      <w:spacing w:before="100" w:beforeAutospacing="1" w:after="100" w:afterAutospacing="1"/>
    </w:pPr>
    <w:rPr>
      <w:sz w:val="24"/>
      <w:szCs w:val="24"/>
    </w:rPr>
  </w:style>
  <w:style w:type="paragraph" w:customStyle="1" w:styleId="consplusnormal0">
    <w:name w:val="consplusnormal"/>
    <w:basedOn w:val="a"/>
    <w:rsid w:val="00C97090"/>
    <w:pPr>
      <w:spacing w:before="100" w:beforeAutospacing="1" w:after="100" w:afterAutospacing="1"/>
    </w:pPr>
    <w:rPr>
      <w:sz w:val="24"/>
      <w:szCs w:val="24"/>
    </w:rPr>
  </w:style>
  <w:style w:type="paragraph" w:customStyle="1" w:styleId="consplustitle0">
    <w:name w:val="consplustitle"/>
    <w:basedOn w:val="a"/>
    <w:rsid w:val="00C97090"/>
    <w:pPr>
      <w:spacing w:before="100" w:beforeAutospacing="1" w:after="100" w:afterAutospacing="1"/>
    </w:pPr>
    <w:rPr>
      <w:sz w:val="24"/>
      <w:szCs w:val="24"/>
    </w:rPr>
  </w:style>
  <w:style w:type="paragraph" w:styleId="af7">
    <w:name w:val="Title"/>
    <w:basedOn w:val="a"/>
    <w:qFormat/>
    <w:rsid w:val="00C97090"/>
    <w:pPr>
      <w:jc w:val="center"/>
    </w:pPr>
    <w:rPr>
      <w:b/>
      <w:szCs w:val="20"/>
    </w:rPr>
  </w:style>
  <w:style w:type="paragraph" w:styleId="24">
    <w:name w:val="Body Text Indent 2"/>
    <w:aliases w:val=" Знак Знак Знак Знак Знак, Знак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w:basedOn w:val="a"/>
    <w:link w:val="25"/>
    <w:rsid w:val="00C97090"/>
    <w:pPr>
      <w:spacing w:after="120" w:line="480" w:lineRule="auto"/>
      <w:ind w:left="283"/>
    </w:pPr>
    <w:rPr>
      <w:bCs w:val="0"/>
      <w:spacing w:val="0"/>
      <w:sz w:val="24"/>
      <w:szCs w:val="24"/>
    </w:rPr>
  </w:style>
  <w:style w:type="character" w:customStyle="1" w:styleId="25">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1,Знак Знак Знак Знак Знак Знак Знак Знак"/>
    <w:link w:val="24"/>
    <w:rsid w:val="00C97090"/>
    <w:rPr>
      <w:sz w:val="24"/>
      <w:szCs w:val="24"/>
      <w:lang w:val="ru-RU" w:eastAsia="ru-RU" w:bidi="ar-SA"/>
    </w:rPr>
  </w:style>
  <w:style w:type="character" w:customStyle="1" w:styleId="grame">
    <w:name w:val="grame"/>
    <w:basedOn w:val="a0"/>
    <w:rsid w:val="00C97090"/>
  </w:style>
  <w:style w:type="paragraph" w:customStyle="1" w:styleId="110">
    <w:name w:val="Знак11 Знак Знак Знак Знак"/>
    <w:basedOn w:val="a"/>
    <w:rsid w:val="0079399D"/>
    <w:pPr>
      <w:spacing w:after="160" w:line="240" w:lineRule="exact"/>
    </w:pPr>
    <w:rPr>
      <w:rFonts w:ascii="Verdana" w:hAnsi="Verdana" w:cs="Verdana"/>
      <w:sz w:val="20"/>
      <w:szCs w:val="20"/>
      <w:lang w:val="en-US" w:eastAsia="en-US"/>
    </w:rPr>
  </w:style>
  <w:style w:type="paragraph" w:customStyle="1" w:styleId="af8">
    <w:name w:val="Знак"/>
    <w:basedOn w:val="a"/>
    <w:rsid w:val="0079399D"/>
    <w:pPr>
      <w:spacing w:line="240" w:lineRule="exact"/>
    </w:pPr>
    <w:rPr>
      <w:sz w:val="24"/>
      <w:szCs w:val="24"/>
      <w:lang w:val="en-US" w:eastAsia="en-US"/>
    </w:rPr>
  </w:style>
  <w:style w:type="character" w:customStyle="1" w:styleId="15">
    <w:name w:val="Знак Знак15"/>
    <w:locked/>
    <w:rsid w:val="008F06D3"/>
    <w:rPr>
      <w:rFonts w:ascii="Arial" w:hAnsi="Arial"/>
      <w:b/>
      <w:bCs/>
      <w:color w:val="000000"/>
      <w:kern w:val="1"/>
      <w:sz w:val="28"/>
      <w:szCs w:val="28"/>
      <w:lang w:val="en-US" w:eastAsia="en-US" w:bidi="ar-SA"/>
    </w:rPr>
  </w:style>
  <w:style w:type="character" w:customStyle="1" w:styleId="140">
    <w:name w:val="Знак Знак14"/>
    <w:locked/>
    <w:rsid w:val="008F06D3"/>
    <w:rPr>
      <w:rFonts w:ascii="Arial" w:hAnsi="Arial" w:cs="Arial"/>
      <w:b/>
      <w:bCs/>
      <w:color w:val="000000"/>
      <w:sz w:val="28"/>
      <w:szCs w:val="28"/>
      <w:lang w:val="en-US" w:eastAsia="en-US" w:bidi="ar-SA"/>
    </w:rPr>
  </w:style>
  <w:style w:type="paragraph" w:styleId="af9">
    <w:name w:val="annotation text"/>
    <w:basedOn w:val="a"/>
    <w:link w:val="afa"/>
    <w:semiHidden/>
    <w:rsid w:val="008F06D3"/>
    <w:rPr>
      <w:bCs w:val="0"/>
      <w:spacing w:val="0"/>
      <w:sz w:val="20"/>
      <w:szCs w:val="20"/>
      <w:lang w:eastAsia="ar-SA"/>
    </w:rPr>
  </w:style>
  <w:style w:type="character" w:customStyle="1" w:styleId="apple-converted-space">
    <w:name w:val="apple-converted-space"/>
    <w:basedOn w:val="a0"/>
    <w:rsid w:val="008F06D3"/>
  </w:style>
  <w:style w:type="character" w:customStyle="1" w:styleId="120">
    <w:name w:val="Знак Знак12"/>
    <w:locked/>
    <w:rsid w:val="008F06D3"/>
    <w:rPr>
      <w:rFonts w:ascii="Arial" w:eastAsia="Times New Roman" w:hAnsi="Arial" w:cs="Arial"/>
      <w:b/>
      <w:bCs/>
      <w:color w:val="000000"/>
      <w:sz w:val="28"/>
      <w:szCs w:val="28"/>
      <w:lang w:val="en-US" w:eastAsia="en-US"/>
    </w:rPr>
  </w:style>
  <w:style w:type="character" w:customStyle="1" w:styleId="111">
    <w:name w:val="Знак Знак11"/>
    <w:locked/>
    <w:rsid w:val="008F06D3"/>
    <w:rPr>
      <w:rFonts w:ascii="Arial" w:eastAsia="Times New Roman" w:hAnsi="Arial" w:cs="Arial"/>
      <w:b/>
      <w:bCs/>
      <w:color w:val="000000"/>
      <w:sz w:val="28"/>
      <w:szCs w:val="28"/>
      <w:lang w:val="en-US" w:eastAsia="en-US"/>
    </w:rPr>
  </w:style>
  <w:style w:type="character" w:customStyle="1" w:styleId="130">
    <w:name w:val="Знак Знак13"/>
    <w:locked/>
    <w:rsid w:val="008F06D3"/>
    <w:rPr>
      <w:rFonts w:ascii="Arial" w:eastAsia="Times New Roman" w:hAnsi="Arial" w:cs="Arial"/>
      <w:b/>
      <w:bCs/>
      <w:color w:val="000000"/>
      <w:kern w:val="1"/>
      <w:sz w:val="28"/>
      <w:szCs w:val="28"/>
      <w:lang w:val="en-US" w:eastAsia="en-US"/>
    </w:rPr>
  </w:style>
  <w:style w:type="paragraph" w:customStyle="1" w:styleId="16">
    <w:name w:val="Без интервала1"/>
    <w:qFormat/>
    <w:rsid w:val="008F06D3"/>
    <w:pPr>
      <w:ind w:left="454" w:firstLine="709"/>
      <w:jc w:val="both"/>
    </w:pPr>
    <w:rPr>
      <w:sz w:val="24"/>
      <w:szCs w:val="24"/>
      <w:lang w:eastAsia="en-US"/>
    </w:rPr>
  </w:style>
  <w:style w:type="paragraph" w:customStyle="1" w:styleId="17">
    <w:name w:val="Абзац списка1"/>
    <w:basedOn w:val="a"/>
    <w:qFormat/>
    <w:rsid w:val="008F06D3"/>
    <w:pPr>
      <w:ind w:left="720"/>
    </w:pPr>
    <w:rPr>
      <w:sz w:val="24"/>
      <w:szCs w:val="24"/>
    </w:rPr>
  </w:style>
  <w:style w:type="paragraph" w:customStyle="1" w:styleId="18">
    <w:name w:val="Обычный1"/>
    <w:rsid w:val="008F06D3"/>
    <w:pPr>
      <w:suppressAutoHyphens/>
      <w:snapToGrid w:val="0"/>
      <w:ind w:left="454" w:firstLine="709"/>
      <w:jc w:val="both"/>
    </w:pPr>
    <w:rPr>
      <w:sz w:val="22"/>
      <w:szCs w:val="22"/>
      <w:lang w:eastAsia="ar-SA"/>
    </w:rPr>
  </w:style>
  <w:style w:type="paragraph" w:customStyle="1" w:styleId="26">
    <w:name w:val="Без интервала2"/>
    <w:rsid w:val="008F06D3"/>
    <w:pPr>
      <w:ind w:left="454" w:firstLine="709"/>
      <w:jc w:val="both"/>
    </w:pPr>
    <w:rPr>
      <w:rFonts w:eastAsia="Calibri"/>
      <w:sz w:val="24"/>
      <w:szCs w:val="24"/>
      <w:lang w:eastAsia="en-US"/>
    </w:rPr>
  </w:style>
  <w:style w:type="paragraph" w:customStyle="1" w:styleId="18pt1">
    <w:name w:val="Обычный + 18 pt1"/>
    <w:aliases w:val="полужирный Знак,Обычный + 18 pt"/>
    <w:basedOn w:val="a"/>
    <w:link w:val="18pt11"/>
    <w:rsid w:val="008F06D3"/>
    <w:pPr>
      <w:widowControl w:val="0"/>
      <w:autoSpaceDE w:val="0"/>
      <w:autoSpaceDN w:val="0"/>
      <w:jc w:val="center"/>
    </w:pPr>
    <w:rPr>
      <w:b/>
      <w:spacing w:val="0"/>
      <w:sz w:val="36"/>
      <w:szCs w:val="36"/>
    </w:rPr>
  </w:style>
  <w:style w:type="character" w:customStyle="1" w:styleId="18pt11">
    <w:name w:val="Обычный + 18 pt11"/>
    <w:aliases w:val="полужирный Знак Знак"/>
    <w:link w:val="18pt1"/>
    <w:locked/>
    <w:rsid w:val="008F06D3"/>
    <w:rPr>
      <w:b/>
      <w:bCs/>
      <w:sz w:val="36"/>
      <w:szCs w:val="36"/>
      <w:lang w:val="ru-RU" w:eastAsia="ru-RU" w:bidi="ar-SA"/>
    </w:rPr>
  </w:style>
  <w:style w:type="character" w:customStyle="1" w:styleId="160">
    <w:name w:val="Знак Знак16"/>
    <w:locked/>
    <w:rsid w:val="008F06D3"/>
    <w:rPr>
      <w:rFonts w:ascii="Arial" w:hAnsi="Arial"/>
      <w:b/>
      <w:bCs/>
      <w:color w:val="000000"/>
      <w:kern w:val="1"/>
      <w:sz w:val="28"/>
      <w:szCs w:val="28"/>
      <w:lang w:val="en-US" w:eastAsia="en-US"/>
    </w:rPr>
  </w:style>
  <w:style w:type="character" w:customStyle="1" w:styleId="Heading2Char">
    <w:name w:val="Heading 2 Char"/>
    <w:locked/>
    <w:rsid w:val="008F06D3"/>
    <w:rPr>
      <w:rFonts w:ascii="Arial" w:eastAsia="Calibri" w:hAnsi="Arial" w:cs="Arial"/>
      <w:b/>
      <w:bCs/>
      <w:color w:val="000000"/>
      <w:sz w:val="28"/>
      <w:szCs w:val="28"/>
      <w:lang w:val="en-US" w:eastAsia="en-US" w:bidi="ar-SA"/>
    </w:rPr>
  </w:style>
  <w:style w:type="character" w:customStyle="1" w:styleId="Heading3Char">
    <w:name w:val="Heading 3 Char"/>
    <w:locked/>
    <w:rsid w:val="008F06D3"/>
    <w:rPr>
      <w:rFonts w:ascii="Arial" w:eastAsia="Calibri" w:hAnsi="Arial" w:cs="Arial"/>
      <w:b/>
      <w:bCs/>
      <w:color w:val="000000"/>
      <w:sz w:val="28"/>
      <w:szCs w:val="28"/>
      <w:lang w:val="en-US" w:eastAsia="en-US" w:bidi="ar-SA"/>
    </w:rPr>
  </w:style>
  <w:style w:type="character" w:customStyle="1" w:styleId="Heading4Char">
    <w:name w:val="Heading 4 Char"/>
    <w:locked/>
    <w:rsid w:val="008F06D3"/>
    <w:rPr>
      <w:rFonts w:ascii="Calibri" w:hAnsi="Calibri" w:cs="Calibri"/>
      <w:b/>
      <w:bCs/>
      <w:sz w:val="28"/>
      <w:szCs w:val="28"/>
    </w:rPr>
  </w:style>
  <w:style w:type="character" w:customStyle="1" w:styleId="Heading5Char">
    <w:name w:val="Heading 5 Char"/>
    <w:locked/>
    <w:rsid w:val="008F06D3"/>
    <w:rPr>
      <w:rFonts w:ascii="Calibri" w:hAnsi="Calibri" w:cs="Calibri"/>
      <w:b/>
      <w:bCs/>
      <w:i/>
      <w:iCs/>
      <w:sz w:val="26"/>
      <w:szCs w:val="26"/>
    </w:rPr>
  </w:style>
  <w:style w:type="character" w:customStyle="1" w:styleId="Heading6Char">
    <w:name w:val="Heading 6 Char"/>
    <w:locked/>
    <w:rsid w:val="008F06D3"/>
    <w:rPr>
      <w:rFonts w:ascii="Calibri" w:hAnsi="Calibri" w:cs="Calibri"/>
      <w:b/>
      <w:bCs/>
      <w:sz w:val="20"/>
      <w:szCs w:val="20"/>
    </w:rPr>
  </w:style>
  <w:style w:type="character" w:customStyle="1" w:styleId="Heading1Char1">
    <w:name w:val="Heading 1 Char1"/>
    <w:locked/>
    <w:rsid w:val="008F06D3"/>
    <w:rPr>
      <w:rFonts w:ascii="Arial" w:eastAsia="Calibri" w:hAnsi="Arial" w:cs="Arial"/>
      <w:b/>
      <w:bCs/>
      <w:color w:val="000000"/>
      <w:kern w:val="1"/>
      <w:sz w:val="28"/>
      <w:szCs w:val="28"/>
      <w:lang w:val="en-US" w:eastAsia="en-US" w:bidi="ar-SA"/>
    </w:rPr>
  </w:style>
  <w:style w:type="paragraph" w:customStyle="1" w:styleId="NoSpacing1">
    <w:name w:val="No Spacing1"/>
    <w:rsid w:val="008F06D3"/>
    <w:pPr>
      <w:ind w:left="454" w:firstLine="709"/>
      <w:jc w:val="both"/>
    </w:pPr>
    <w:rPr>
      <w:rFonts w:eastAsia="Calibri"/>
      <w:sz w:val="24"/>
      <w:szCs w:val="24"/>
      <w:lang w:eastAsia="en-US"/>
    </w:rPr>
  </w:style>
  <w:style w:type="character" w:customStyle="1" w:styleId="HTMLPreformattedChar">
    <w:name w:val="HTML Preformatted Char"/>
    <w:locked/>
    <w:rsid w:val="008F06D3"/>
    <w:rPr>
      <w:rFonts w:ascii="Courier New" w:hAnsi="Courier New" w:cs="Courier New"/>
      <w:sz w:val="20"/>
      <w:szCs w:val="20"/>
    </w:rPr>
  </w:style>
  <w:style w:type="paragraph" w:customStyle="1" w:styleId="ListParagraph1">
    <w:name w:val="List Paragraph1"/>
    <w:basedOn w:val="a"/>
    <w:rsid w:val="008F06D3"/>
    <w:pPr>
      <w:ind w:left="720"/>
    </w:pPr>
    <w:rPr>
      <w:rFonts w:eastAsia="Calibri"/>
      <w:sz w:val="24"/>
      <w:szCs w:val="24"/>
    </w:rPr>
  </w:style>
  <w:style w:type="character" w:customStyle="1" w:styleId="HeaderChar1">
    <w:name w:val="Header Char1"/>
    <w:locked/>
    <w:rsid w:val="008F06D3"/>
    <w:rPr>
      <w:rFonts w:ascii="Times New Roman" w:hAnsi="Times New Roman" w:cs="Times New Roman"/>
      <w:sz w:val="28"/>
      <w:szCs w:val="28"/>
    </w:rPr>
  </w:style>
  <w:style w:type="character" w:customStyle="1" w:styleId="FooterChar1">
    <w:name w:val="Footer Char1"/>
    <w:locked/>
    <w:rsid w:val="008F06D3"/>
    <w:rPr>
      <w:rFonts w:ascii="Times New Roman" w:hAnsi="Times New Roman" w:cs="Times New Roman"/>
      <w:sz w:val="28"/>
      <w:szCs w:val="28"/>
    </w:rPr>
  </w:style>
  <w:style w:type="character" w:customStyle="1" w:styleId="BodyTextChar">
    <w:name w:val="Body Text Char"/>
    <w:locked/>
    <w:rsid w:val="008F06D3"/>
    <w:rPr>
      <w:rFonts w:ascii="Times New Roman" w:hAnsi="Times New Roman" w:cs="Times New Roman"/>
      <w:sz w:val="24"/>
      <w:szCs w:val="24"/>
    </w:rPr>
  </w:style>
  <w:style w:type="paragraph" w:customStyle="1" w:styleId="Normal1">
    <w:name w:val="Normal1"/>
    <w:rsid w:val="008F06D3"/>
    <w:pPr>
      <w:suppressAutoHyphens/>
      <w:snapToGrid w:val="0"/>
      <w:ind w:left="454" w:firstLine="709"/>
      <w:jc w:val="both"/>
    </w:pPr>
    <w:rPr>
      <w:rFonts w:eastAsia="Calibri"/>
      <w:sz w:val="22"/>
      <w:szCs w:val="22"/>
      <w:lang w:eastAsia="ar-SA"/>
    </w:rPr>
  </w:style>
  <w:style w:type="character" w:customStyle="1" w:styleId="121">
    <w:name w:val="Знак Знак12"/>
    <w:locked/>
    <w:rsid w:val="008F06D3"/>
    <w:rPr>
      <w:rFonts w:ascii="Arial" w:hAnsi="Arial" w:cs="Arial"/>
      <w:b/>
      <w:bCs/>
      <w:color w:val="000000"/>
      <w:sz w:val="28"/>
      <w:szCs w:val="28"/>
      <w:lang w:val="en-US" w:eastAsia="en-US"/>
    </w:rPr>
  </w:style>
  <w:style w:type="character" w:customStyle="1" w:styleId="112">
    <w:name w:val="Знак Знак11"/>
    <w:locked/>
    <w:rsid w:val="008F06D3"/>
    <w:rPr>
      <w:rFonts w:ascii="Arial" w:hAnsi="Arial" w:cs="Arial"/>
      <w:b/>
      <w:bCs/>
      <w:color w:val="000000"/>
      <w:sz w:val="28"/>
      <w:szCs w:val="28"/>
      <w:lang w:val="en-US" w:eastAsia="en-US"/>
    </w:rPr>
  </w:style>
  <w:style w:type="character" w:customStyle="1" w:styleId="131">
    <w:name w:val="Знак Знак13"/>
    <w:locked/>
    <w:rsid w:val="008F06D3"/>
    <w:rPr>
      <w:rFonts w:ascii="Arial" w:hAnsi="Arial" w:cs="Arial"/>
      <w:b/>
      <w:bCs/>
      <w:color w:val="000000"/>
      <w:kern w:val="1"/>
      <w:sz w:val="28"/>
      <w:szCs w:val="28"/>
      <w:lang w:val="en-US" w:eastAsia="en-US"/>
    </w:rPr>
  </w:style>
  <w:style w:type="paragraph" w:styleId="afb">
    <w:name w:val="List Paragraph"/>
    <w:basedOn w:val="a"/>
    <w:link w:val="afc"/>
    <w:uiPriority w:val="34"/>
    <w:qFormat/>
    <w:rsid w:val="000B5F88"/>
    <w:pPr>
      <w:spacing w:after="160" w:line="259" w:lineRule="auto"/>
      <w:ind w:left="720"/>
      <w:contextualSpacing/>
    </w:pPr>
    <w:rPr>
      <w:rFonts w:ascii="Calibri" w:eastAsia="Calibri" w:hAnsi="Calibri"/>
      <w:lang w:eastAsia="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w:basedOn w:val="a"/>
    <w:rsid w:val="00D45678"/>
    <w:pPr>
      <w:spacing w:after="160" w:line="240" w:lineRule="exact"/>
    </w:pPr>
    <w:rPr>
      <w:rFonts w:ascii="Verdana" w:hAnsi="Verdana"/>
      <w:sz w:val="20"/>
      <w:szCs w:val="20"/>
      <w:lang w:val="en-US" w:eastAsia="en-US"/>
    </w:rPr>
  </w:style>
  <w:style w:type="character" w:customStyle="1" w:styleId="af6">
    <w:name w:val="Схема документа Знак"/>
    <w:link w:val="af5"/>
    <w:semiHidden/>
    <w:rsid w:val="00D45678"/>
    <w:rPr>
      <w:rFonts w:ascii="Tahoma" w:hAnsi="Tahoma" w:cs="Tahoma"/>
      <w:shd w:val="clear" w:color="auto" w:fill="000080"/>
      <w:lang w:eastAsia="ar-SA"/>
    </w:rPr>
  </w:style>
  <w:style w:type="paragraph" w:styleId="afd">
    <w:name w:val="Balloon Text"/>
    <w:basedOn w:val="a"/>
    <w:link w:val="afe"/>
    <w:rsid w:val="00D45678"/>
    <w:rPr>
      <w:rFonts w:ascii="Segoe UI" w:hAnsi="Segoe UI"/>
      <w:bCs w:val="0"/>
      <w:spacing w:val="0"/>
      <w:sz w:val="18"/>
      <w:szCs w:val="18"/>
      <w:lang w:eastAsia="ar-SA"/>
    </w:rPr>
  </w:style>
  <w:style w:type="character" w:customStyle="1" w:styleId="afe">
    <w:name w:val="Текст выноски Знак"/>
    <w:link w:val="afd"/>
    <w:rsid w:val="00D45678"/>
    <w:rPr>
      <w:rFonts w:ascii="Segoe UI" w:hAnsi="Segoe UI" w:cs="Segoe UI"/>
      <w:sz w:val="18"/>
      <w:szCs w:val="18"/>
      <w:lang w:eastAsia="ar-SA"/>
    </w:rPr>
  </w:style>
  <w:style w:type="character" w:styleId="aff">
    <w:name w:val="annotation reference"/>
    <w:rsid w:val="00C43D34"/>
    <w:rPr>
      <w:sz w:val="16"/>
      <w:szCs w:val="16"/>
    </w:rPr>
  </w:style>
  <w:style w:type="paragraph" w:styleId="aff0">
    <w:name w:val="annotation subject"/>
    <w:basedOn w:val="af9"/>
    <w:next w:val="af9"/>
    <w:link w:val="aff1"/>
    <w:rsid w:val="00C43D34"/>
    <w:rPr>
      <w:b/>
      <w:bCs/>
    </w:rPr>
  </w:style>
  <w:style w:type="character" w:customStyle="1" w:styleId="afa">
    <w:name w:val="Текст примечания Знак"/>
    <w:link w:val="af9"/>
    <w:semiHidden/>
    <w:rsid w:val="00C43D34"/>
    <w:rPr>
      <w:lang w:eastAsia="ar-SA"/>
    </w:rPr>
  </w:style>
  <w:style w:type="character" w:customStyle="1" w:styleId="aff1">
    <w:name w:val="Тема примечания Знак"/>
    <w:link w:val="aff0"/>
    <w:rsid w:val="00C43D34"/>
    <w:rPr>
      <w:b/>
      <w:bCs/>
      <w:lang w:eastAsia="ar-SA"/>
    </w:rPr>
  </w:style>
  <w:style w:type="paragraph" w:styleId="aff2">
    <w:name w:val="TOC Heading"/>
    <w:basedOn w:val="1"/>
    <w:next w:val="a"/>
    <w:uiPriority w:val="39"/>
    <w:semiHidden/>
    <w:unhideWhenUsed/>
    <w:qFormat/>
    <w:rsid w:val="007C7D00"/>
    <w:pPr>
      <w:keepNext/>
      <w:keepLines/>
      <w:numPr>
        <w:numId w:val="0"/>
      </w:numPr>
      <w:tabs>
        <w:tab w:val="clear" w:pos="851"/>
      </w:tabs>
      <w:autoSpaceDE/>
      <w:spacing w:before="480" w:after="0" w:line="276" w:lineRule="auto"/>
      <w:jc w:val="left"/>
      <w:outlineLvl w:val="9"/>
    </w:pPr>
    <w:rPr>
      <w:rFonts w:ascii="Cambria" w:hAnsi="Cambria"/>
      <w:color w:val="365F91"/>
      <w:kern w:val="0"/>
    </w:rPr>
  </w:style>
  <w:style w:type="paragraph" w:styleId="3">
    <w:name w:val="List Bullet 3"/>
    <w:basedOn w:val="a"/>
    <w:autoRedefine/>
    <w:uiPriority w:val="99"/>
    <w:rsid w:val="005D7439"/>
    <w:pPr>
      <w:widowControl w:val="0"/>
      <w:numPr>
        <w:numId w:val="7"/>
      </w:numPr>
      <w:tabs>
        <w:tab w:val="clear" w:pos="851"/>
        <w:tab w:val="clear" w:pos="926"/>
      </w:tabs>
      <w:autoSpaceDE w:val="0"/>
      <w:autoSpaceDN w:val="0"/>
      <w:adjustRightInd w:val="0"/>
      <w:ind w:left="0" w:firstLine="720"/>
    </w:pPr>
    <w:rPr>
      <w:bCs w:val="0"/>
      <w:spacing w:val="0"/>
      <w:szCs w:val="24"/>
    </w:rPr>
  </w:style>
  <w:style w:type="paragraph" w:styleId="20">
    <w:name w:val="List Number 2"/>
    <w:basedOn w:val="a"/>
    <w:uiPriority w:val="99"/>
    <w:unhideWhenUsed/>
    <w:rsid w:val="002445D3"/>
    <w:pPr>
      <w:numPr>
        <w:numId w:val="9"/>
      </w:numPr>
      <w:tabs>
        <w:tab w:val="clear" w:pos="851"/>
      </w:tabs>
      <w:autoSpaceDE w:val="0"/>
      <w:autoSpaceDN w:val="0"/>
      <w:adjustRightInd w:val="0"/>
      <w:spacing w:line="360" w:lineRule="auto"/>
      <w:contextualSpacing/>
    </w:pPr>
    <w:rPr>
      <w:rFonts w:eastAsia="Calibri"/>
      <w:bCs w:val="0"/>
      <w:spacing w:val="0"/>
      <w:sz w:val="24"/>
      <w:szCs w:val="24"/>
      <w:lang w:eastAsia="en-US"/>
    </w:rPr>
  </w:style>
  <w:style w:type="character" w:customStyle="1" w:styleId="FontStyle13">
    <w:name w:val="Font Style13"/>
    <w:basedOn w:val="a0"/>
    <w:rsid w:val="00027B80"/>
    <w:rPr>
      <w:rFonts w:ascii="Times New Roman" w:hAnsi="Times New Roman" w:cs="Times New Roman"/>
      <w:b/>
      <w:bCs/>
      <w:sz w:val="26"/>
      <w:szCs w:val="26"/>
    </w:rPr>
  </w:style>
  <w:style w:type="character" w:customStyle="1" w:styleId="afc">
    <w:name w:val="Абзац списка Знак"/>
    <w:basedOn w:val="a0"/>
    <w:link w:val="afb"/>
    <w:uiPriority w:val="34"/>
    <w:rsid w:val="00524209"/>
    <w:rPr>
      <w:rFonts w:ascii="Calibri" w:eastAsia="Calibri" w:hAnsi="Calibri"/>
      <w:bCs/>
      <w:spacing w:val="-1"/>
      <w:sz w:val="28"/>
      <w:szCs w:val="28"/>
      <w:lang w:eastAsia="en-US"/>
    </w:rPr>
  </w:style>
  <w:style w:type="character" w:customStyle="1" w:styleId="ConsNormal0">
    <w:name w:val="ConsNormal Знак"/>
    <w:basedOn w:val="a0"/>
    <w:link w:val="ConsNormal"/>
    <w:locked/>
    <w:rsid w:val="00180F9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5900">
      <w:bodyDiv w:val="1"/>
      <w:marLeft w:val="0"/>
      <w:marRight w:val="0"/>
      <w:marTop w:val="0"/>
      <w:marBottom w:val="0"/>
      <w:divBdr>
        <w:top w:val="none" w:sz="0" w:space="0" w:color="auto"/>
        <w:left w:val="none" w:sz="0" w:space="0" w:color="auto"/>
        <w:bottom w:val="none" w:sz="0" w:space="0" w:color="auto"/>
        <w:right w:val="none" w:sz="0" w:space="0" w:color="auto"/>
      </w:divBdr>
    </w:div>
    <w:div w:id="7962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62041/?dst=100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720EDC0B508896249D3BB3743EAD8677557BCAC86A9738D77E5EF6030EF27CA9657237B5F1B83FBYA26M" TargetMode="External"/><Relationship Id="rId4" Type="http://schemas.openxmlformats.org/officeDocument/2006/relationships/settings" Target="settings.xml"/><Relationship Id="rId9" Type="http://schemas.openxmlformats.org/officeDocument/2006/relationships/hyperlink" Target="consultantplus://offline/ref=A720EDC0B508896249D3A53A5586846C715FE1A581AC70DA28BAB43D67E62D9DD1187A391B1686FFA52DBDYB2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F7E2-1FB9-47DE-9EA5-2D47403E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81</Pages>
  <Words>26100</Words>
  <Characters>148770</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174521</CharactersWithSpaces>
  <SharedDoc>false</SharedDoc>
  <HLinks>
    <vt:vector size="456" baseType="variant">
      <vt:variant>
        <vt:i4>6684726</vt:i4>
      </vt:variant>
      <vt:variant>
        <vt:i4>435</vt:i4>
      </vt:variant>
      <vt:variant>
        <vt:i4>0</vt:i4>
      </vt:variant>
      <vt:variant>
        <vt:i4>5</vt:i4>
      </vt:variant>
      <vt:variant>
        <vt:lpwstr/>
      </vt:variant>
      <vt:variant>
        <vt:lpwstr>Par146</vt:lpwstr>
      </vt:variant>
      <vt:variant>
        <vt:i4>6488112</vt:i4>
      </vt:variant>
      <vt:variant>
        <vt:i4>432</vt:i4>
      </vt:variant>
      <vt:variant>
        <vt:i4>0</vt:i4>
      </vt:variant>
      <vt:variant>
        <vt:i4>5</vt:i4>
      </vt:variant>
      <vt:variant>
        <vt:lpwstr/>
      </vt:variant>
      <vt:variant>
        <vt:lpwstr>Par123</vt:lpwstr>
      </vt:variant>
      <vt:variant>
        <vt:i4>6357051</vt:i4>
      </vt:variant>
      <vt:variant>
        <vt:i4>429</vt:i4>
      </vt:variant>
      <vt:variant>
        <vt:i4>0</vt:i4>
      </vt:variant>
      <vt:variant>
        <vt:i4>5</vt:i4>
      </vt:variant>
      <vt:variant>
        <vt:lpwstr/>
      </vt:variant>
      <vt:variant>
        <vt:lpwstr>Par191</vt:lpwstr>
      </vt:variant>
      <vt:variant>
        <vt:i4>6422583</vt:i4>
      </vt:variant>
      <vt:variant>
        <vt:i4>426</vt:i4>
      </vt:variant>
      <vt:variant>
        <vt:i4>0</vt:i4>
      </vt:variant>
      <vt:variant>
        <vt:i4>5</vt:i4>
      </vt:variant>
      <vt:variant>
        <vt:lpwstr/>
      </vt:variant>
      <vt:variant>
        <vt:lpwstr>Par152</vt:lpwstr>
      </vt:variant>
      <vt:variant>
        <vt:i4>7012458</vt:i4>
      </vt:variant>
      <vt:variant>
        <vt:i4>423</vt:i4>
      </vt:variant>
      <vt:variant>
        <vt:i4>0</vt:i4>
      </vt:variant>
      <vt:variant>
        <vt:i4>5</vt:i4>
      </vt:variant>
      <vt:variant>
        <vt:lpwstr>consultantplus://offline/ref=A720EDC0B508896249D3BB3743EAD8677557BCAC86A9738D77E5EF6030EF27CA9657237B5F1B83FBYA26M</vt:lpwstr>
      </vt:variant>
      <vt:variant>
        <vt:lpwstr/>
      </vt:variant>
      <vt:variant>
        <vt:i4>65537</vt:i4>
      </vt:variant>
      <vt:variant>
        <vt:i4>420</vt:i4>
      </vt:variant>
      <vt:variant>
        <vt:i4>0</vt:i4>
      </vt:variant>
      <vt:variant>
        <vt:i4>5</vt:i4>
      </vt:variant>
      <vt:variant>
        <vt:lpwstr>consultantplus://offline/ref=A720EDC0B508896249D3A53A5586846C715FE1A581AE7BD82BBAB43D67E62D9DD1187A391B1686FFA427B7YB23M</vt:lpwstr>
      </vt:variant>
      <vt:variant>
        <vt:lpwstr/>
      </vt:variant>
      <vt:variant>
        <vt:i4>65616</vt:i4>
      </vt:variant>
      <vt:variant>
        <vt:i4>417</vt:i4>
      </vt:variant>
      <vt:variant>
        <vt:i4>0</vt:i4>
      </vt:variant>
      <vt:variant>
        <vt:i4>5</vt:i4>
      </vt:variant>
      <vt:variant>
        <vt:lpwstr>consultantplus://offline/ref=A720EDC0B508896249D3A53A5586846C715FE1A581AC70DA28BAB43D67E62D9DD1187A391B1686FFA52DBDYB24M</vt:lpwstr>
      </vt:variant>
      <vt:variant>
        <vt:lpwstr/>
      </vt:variant>
      <vt:variant>
        <vt:i4>1114160</vt:i4>
      </vt:variant>
      <vt:variant>
        <vt:i4>410</vt:i4>
      </vt:variant>
      <vt:variant>
        <vt:i4>0</vt:i4>
      </vt:variant>
      <vt:variant>
        <vt:i4>5</vt:i4>
      </vt:variant>
      <vt:variant>
        <vt:lpwstr/>
      </vt:variant>
      <vt:variant>
        <vt:lpwstr>_Toc406415374</vt:lpwstr>
      </vt:variant>
      <vt:variant>
        <vt:i4>1114160</vt:i4>
      </vt:variant>
      <vt:variant>
        <vt:i4>404</vt:i4>
      </vt:variant>
      <vt:variant>
        <vt:i4>0</vt:i4>
      </vt:variant>
      <vt:variant>
        <vt:i4>5</vt:i4>
      </vt:variant>
      <vt:variant>
        <vt:lpwstr/>
      </vt:variant>
      <vt:variant>
        <vt:lpwstr>_Toc406415373</vt:lpwstr>
      </vt:variant>
      <vt:variant>
        <vt:i4>1114160</vt:i4>
      </vt:variant>
      <vt:variant>
        <vt:i4>398</vt:i4>
      </vt:variant>
      <vt:variant>
        <vt:i4>0</vt:i4>
      </vt:variant>
      <vt:variant>
        <vt:i4>5</vt:i4>
      </vt:variant>
      <vt:variant>
        <vt:lpwstr/>
      </vt:variant>
      <vt:variant>
        <vt:lpwstr>_Toc406415372</vt:lpwstr>
      </vt:variant>
      <vt:variant>
        <vt:i4>1114160</vt:i4>
      </vt:variant>
      <vt:variant>
        <vt:i4>392</vt:i4>
      </vt:variant>
      <vt:variant>
        <vt:i4>0</vt:i4>
      </vt:variant>
      <vt:variant>
        <vt:i4>5</vt:i4>
      </vt:variant>
      <vt:variant>
        <vt:lpwstr/>
      </vt:variant>
      <vt:variant>
        <vt:lpwstr>_Toc406415371</vt:lpwstr>
      </vt:variant>
      <vt:variant>
        <vt:i4>1114160</vt:i4>
      </vt:variant>
      <vt:variant>
        <vt:i4>386</vt:i4>
      </vt:variant>
      <vt:variant>
        <vt:i4>0</vt:i4>
      </vt:variant>
      <vt:variant>
        <vt:i4>5</vt:i4>
      </vt:variant>
      <vt:variant>
        <vt:lpwstr/>
      </vt:variant>
      <vt:variant>
        <vt:lpwstr>_Toc406415370</vt:lpwstr>
      </vt:variant>
      <vt:variant>
        <vt:i4>1048624</vt:i4>
      </vt:variant>
      <vt:variant>
        <vt:i4>380</vt:i4>
      </vt:variant>
      <vt:variant>
        <vt:i4>0</vt:i4>
      </vt:variant>
      <vt:variant>
        <vt:i4>5</vt:i4>
      </vt:variant>
      <vt:variant>
        <vt:lpwstr/>
      </vt:variant>
      <vt:variant>
        <vt:lpwstr>_Toc406415369</vt:lpwstr>
      </vt:variant>
      <vt:variant>
        <vt:i4>1048624</vt:i4>
      </vt:variant>
      <vt:variant>
        <vt:i4>374</vt:i4>
      </vt:variant>
      <vt:variant>
        <vt:i4>0</vt:i4>
      </vt:variant>
      <vt:variant>
        <vt:i4>5</vt:i4>
      </vt:variant>
      <vt:variant>
        <vt:lpwstr/>
      </vt:variant>
      <vt:variant>
        <vt:lpwstr>_Toc406415368</vt:lpwstr>
      </vt:variant>
      <vt:variant>
        <vt:i4>1048624</vt:i4>
      </vt:variant>
      <vt:variant>
        <vt:i4>368</vt:i4>
      </vt:variant>
      <vt:variant>
        <vt:i4>0</vt:i4>
      </vt:variant>
      <vt:variant>
        <vt:i4>5</vt:i4>
      </vt:variant>
      <vt:variant>
        <vt:lpwstr/>
      </vt:variant>
      <vt:variant>
        <vt:lpwstr>_Toc406415367</vt:lpwstr>
      </vt:variant>
      <vt:variant>
        <vt:i4>1048624</vt:i4>
      </vt:variant>
      <vt:variant>
        <vt:i4>362</vt:i4>
      </vt:variant>
      <vt:variant>
        <vt:i4>0</vt:i4>
      </vt:variant>
      <vt:variant>
        <vt:i4>5</vt:i4>
      </vt:variant>
      <vt:variant>
        <vt:lpwstr/>
      </vt:variant>
      <vt:variant>
        <vt:lpwstr>_Toc406415366</vt:lpwstr>
      </vt:variant>
      <vt:variant>
        <vt:i4>1048624</vt:i4>
      </vt:variant>
      <vt:variant>
        <vt:i4>356</vt:i4>
      </vt:variant>
      <vt:variant>
        <vt:i4>0</vt:i4>
      </vt:variant>
      <vt:variant>
        <vt:i4>5</vt:i4>
      </vt:variant>
      <vt:variant>
        <vt:lpwstr/>
      </vt:variant>
      <vt:variant>
        <vt:lpwstr>_Toc406415365</vt:lpwstr>
      </vt:variant>
      <vt:variant>
        <vt:i4>1048624</vt:i4>
      </vt:variant>
      <vt:variant>
        <vt:i4>350</vt:i4>
      </vt:variant>
      <vt:variant>
        <vt:i4>0</vt:i4>
      </vt:variant>
      <vt:variant>
        <vt:i4>5</vt:i4>
      </vt:variant>
      <vt:variant>
        <vt:lpwstr/>
      </vt:variant>
      <vt:variant>
        <vt:lpwstr>_Toc406415364</vt:lpwstr>
      </vt:variant>
      <vt:variant>
        <vt:i4>1048624</vt:i4>
      </vt:variant>
      <vt:variant>
        <vt:i4>344</vt:i4>
      </vt:variant>
      <vt:variant>
        <vt:i4>0</vt:i4>
      </vt:variant>
      <vt:variant>
        <vt:i4>5</vt:i4>
      </vt:variant>
      <vt:variant>
        <vt:lpwstr/>
      </vt:variant>
      <vt:variant>
        <vt:lpwstr>_Toc406415363</vt:lpwstr>
      </vt:variant>
      <vt:variant>
        <vt:i4>1048624</vt:i4>
      </vt:variant>
      <vt:variant>
        <vt:i4>338</vt:i4>
      </vt:variant>
      <vt:variant>
        <vt:i4>0</vt:i4>
      </vt:variant>
      <vt:variant>
        <vt:i4>5</vt:i4>
      </vt:variant>
      <vt:variant>
        <vt:lpwstr/>
      </vt:variant>
      <vt:variant>
        <vt:lpwstr>_Toc406415362</vt:lpwstr>
      </vt:variant>
      <vt:variant>
        <vt:i4>1048624</vt:i4>
      </vt:variant>
      <vt:variant>
        <vt:i4>332</vt:i4>
      </vt:variant>
      <vt:variant>
        <vt:i4>0</vt:i4>
      </vt:variant>
      <vt:variant>
        <vt:i4>5</vt:i4>
      </vt:variant>
      <vt:variant>
        <vt:lpwstr/>
      </vt:variant>
      <vt:variant>
        <vt:lpwstr>_Toc406415361</vt:lpwstr>
      </vt:variant>
      <vt:variant>
        <vt:i4>1048624</vt:i4>
      </vt:variant>
      <vt:variant>
        <vt:i4>326</vt:i4>
      </vt:variant>
      <vt:variant>
        <vt:i4>0</vt:i4>
      </vt:variant>
      <vt:variant>
        <vt:i4>5</vt:i4>
      </vt:variant>
      <vt:variant>
        <vt:lpwstr/>
      </vt:variant>
      <vt:variant>
        <vt:lpwstr>_Toc406415360</vt:lpwstr>
      </vt:variant>
      <vt:variant>
        <vt:i4>1245232</vt:i4>
      </vt:variant>
      <vt:variant>
        <vt:i4>320</vt:i4>
      </vt:variant>
      <vt:variant>
        <vt:i4>0</vt:i4>
      </vt:variant>
      <vt:variant>
        <vt:i4>5</vt:i4>
      </vt:variant>
      <vt:variant>
        <vt:lpwstr/>
      </vt:variant>
      <vt:variant>
        <vt:lpwstr>_Toc406415359</vt:lpwstr>
      </vt:variant>
      <vt:variant>
        <vt:i4>1245232</vt:i4>
      </vt:variant>
      <vt:variant>
        <vt:i4>314</vt:i4>
      </vt:variant>
      <vt:variant>
        <vt:i4>0</vt:i4>
      </vt:variant>
      <vt:variant>
        <vt:i4>5</vt:i4>
      </vt:variant>
      <vt:variant>
        <vt:lpwstr/>
      </vt:variant>
      <vt:variant>
        <vt:lpwstr>_Toc406415358</vt:lpwstr>
      </vt:variant>
      <vt:variant>
        <vt:i4>1245232</vt:i4>
      </vt:variant>
      <vt:variant>
        <vt:i4>308</vt:i4>
      </vt:variant>
      <vt:variant>
        <vt:i4>0</vt:i4>
      </vt:variant>
      <vt:variant>
        <vt:i4>5</vt:i4>
      </vt:variant>
      <vt:variant>
        <vt:lpwstr/>
      </vt:variant>
      <vt:variant>
        <vt:lpwstr>_Toc406415357</vt:lpwstr>
      </vt:variant>
      <vt:variant>
        <vt:i4>1245232</vt:i4>
      </vt:variant>
      <vt:variant>
        <vt:i4>302</vt:i4>
      </vt:variant>
      <vt:variant>
        <vt:i4>0</vt:i4>
      </vt:variant>
      <vt:variant>
        <vt:i4>5</vt:i4>
      </vt:variant>
      <vt:variant>
        <vt:lpwstr/>
      </vt:variant>
      <vt:variant>
        <vt:lpwstr>_Toc406415356</vt:lpwstr>
      </vt:variant>
      <vt:variant>
        <vt:i4>1245232</vt:i4>
      </vt:variant>
      <vt:variant>
        <vt:i4>296</vt:i4>
      </vt:variant>
      <vt:variant>
        <vt:i4>0</vt:i4>
      </vt:variant>
      <vt:variant>
        <vt:i4>5</vt:i4>
      </vt:variant>
      <vt:variant>
        <vt:lpwstr/>
      </vt:variant>
      <vt:variant>
        <vt:lpwstr>_Toc406415355</vt:lpwstr>
      </vt:variant>
      <vt:variant>
        <vt:i4>1245232</vt:i4>
      </vt:variant>
      <vt:variant>
        <vt:i4>290</vt:i4>
      </vt:variant>
      <vt:variant>
        <vt:i4>0</vt:i4>
      </vt:variant>
      <vt:variant>
        <vt:i4>5</vt:i4>
      </vt:variant>
      <vt:variant>
        <vt:lpwstr/>
      </vt:variant>
      <vt:variant>
        <vt:lpwstr>_Toc406415354</vt:lpwstr>
      </vt:variant>
      <vt:variant>
        <vt:i4>1245232</vt:i4>
      </vt:variant>
      <vt:variant>
        <vt:i4>284</vt:i4>
      </vt:variant>
      <vt:variant>
        <vt:i4>0</vt:i4>
      </vt:variant>
      <vt:variant>
        <vt:i4>5</vt:i4>
      </vt:variant>
      <vt:variant>
        <vt:lpwstr/>
      </vt:variant>
      <vt:variant>
        <vt:lpwstr>_Toc406415353</vt:lpwstr>
      </vt:variant>
      <vt:variant>
        <vt:i4>1245232</vt:i4>
      </vt:variant>
      <vt:variant>
        <vt:i4>278</vt:i4>
      </vt:variant>
      <vt:variant>
        <vt:i4>0</vt:i4>
      </vt:variant>
      <vt:variant>
        <vt:i4>5</vt:i4>
      </vt:variant>
      <vt:variant>
        <vt:lpwstr/>
      </vt:variant>
      <vt:variant>
        <vt:lpwstr>_Toc406415352</vt:lpwstr>
      </vt:variant>
      <vt:variant>
        <vt:i4>1245232</vt:i4>
      </vt:variant>
      <vt:variant>
        <vt:i4>272</vt:i4>
      </vt:variant>
      <vt:variant>
        <vt:i4>0</vt:i4>
      </vt:variant>
      <vt:variant>
        <vt:i4>5</vt:i4>
      </vt:variant>
      <vt:variant>
        <vt:lpwstr/>
      </vt:variant>
      <vt:variant>
        <vt:lpwstr>_Toc406415351</vt:lpwstr>
      </vt:variant>
      <vt:variant>
        <vt:i4>1245232</vt:i4>
      </vt:variant>
      <vt:variant>
        <vt:i4>266</vt:i4>
      </vt:variant>
      <vt:variant>
        <vt:i4>0</vt:i4>
      </vt:variant>
      <vt:variant>
        <vt:i4>5</vt:i4>
      </vt:variant>
      <vt:variant>
        <vt:lpwstr/>
      </vt:variant>
      <vt:variant>
        <vt:lpwstr>_Toc406415350</vt:lpwstr>
      </vt:variant>
      <vt:variant>
        <vt:i4>1179696</vt:i4>
      </vt:variant>
      <vt:variant>
        <vt:i4>260</vt:i4>
      </vt:variant>
      <vt:variant>
        <vt:i4>0</vt:i4>
      </vt:variant>
      <vt:variant>
        <vt:i4>5</vt:i4>
      </vt:variant>
      <vt:variant>
        <vt:lpwstr/>
      </vt:variant>
      <vt:variant>
        <vt:lpwstr>_Toc406415349</vt:lpwstr>
      </vt:variant>
      <vt:variant>
        <vt:i4>1179696</vt:i4>
      </vt:variant>
      <vt:variant>
        <vt:i4>254</vt:i4>
      </vt:variant>
      <vt:variant>
        <vt:i4>0</vt:i4>
      </vt:variant>
      <vt:variant>
        <vt:i4>5</vt:i4>
      </vt:variant>
      <vt:variant>
        <vt:lpwstr/>
      </vt:variant>
      <vt:variant>
        <vt:lpwstr>_Toc406415348</vt:lpwstr>
      </vt:variant>
      <vt:variant>
        <vt:i4>1179696</vt:i4>
      </vt:variant>
      <vt:variant>
        <vt:i4>248</vt:i4>
      </vt:variant>
      <vt:variant>
        <vt:i4>0</vt:i4>
      </vt:variant>
      <vt:variant>
        <vt:i4>5</vt:i4>
      </vt:variant>
      <vt:variant>
        <vt:lpwstr/>
      </vt:variant>
      <vt:variant>
        <vt:lpwstr>_Toc406415347</vt:lpwstr>
      </vt:variant>
      <vt:variant>
        <vt:i4>1179696</vt:i4>
      </vt:variant>
      <vt:variant>
        <vt:i4>242</vt:i4>
      </vt:variant>
      <vt:variant>
        <vt:i4>0</vt:i4>
      </vt:variant>
      <vt:variant>
        <vt:i4>5</vt:i4>
      </vt:variant>
      <vt:variant>
        <vt:lpwstr/>
      </vt:variant>
      <vt:variant>
        <vt:lpwstr>_Toc406415346</vt:lpwstr>
      </vt:variant>
      <vt:variant>
        <vt:i4>1179696</vt:i4>
      </vt:variant>
      <vt:variant>
        <vt:i4>236</vt:i4>
      </vt:variant>
      <vt:variant>
        <vt:i4>0</vt:i4>
      </vt:variant>
      <vt:variant>
        <vt:i4>5</vt:i4>
      </vt:variant>
      <vt:variant>
        <vt:lpwstr/>
      </vt:variant>
      <vt:variant>
        <vt:lpwstr>_Toc406415345</vt:lpwstr>
      </vt:variant>
      <vt:variant>
        <vt:i4>1179696</vt:i4>
      </vt:variant>
      <vt:variant>
        <vt:i4>230</vt:i4>
      </vt:variant>
      <vt:variant>
        <vt:i4>0</vt:i4>
      </vt:variant>
      <vt:variant>
        <vt:i4>5</vt:i4>
      </vt:variant>
      <vt:variant>
        <vt:lpwstr/>
      </vt:variant>
      <vt:variant>
        <vt:lpwstr>_Toc406415344</vt:lpwstr>
      </vt:variant>
      <vt:variant>
        <vt:i4>1179696</vt:i4>
      </vt:variant>
      <vt:variant>
        <vt:i4>224</vt:i4>
      </vt:variant>
      <vt:variant>
        <vt:i4>0</vt:i4>
      </vt:variant>
      <vt:variant>
        <vt:i4>5</vt:i4>
      </vt:variant>
      <vt:variant>
        <vt:lpwstr/>
      </vt:variant>
      <vt:variant>
        <vt:lpwstr>_Toc406415343</vt:lpwstr>
      </vt:variant>
      <vt:variant>
        <vt:i4>1179696</vt:i4>
      </vt:variant>
      <vt:variant>
        <vt:i4>218</vt:i4>
      </vt:variant>
      <vt:variant>
        <vt:i4>0</vt:i4>
      </vt:variant>
      <vt:variant>
        <vt:i4>5</vt:i4>
      </vt:variant>
      <vt:variant>
        <vt:lpwstr/>
      </vt:variant>
      <vt:variant>
        <vt:lpwstr>_Toc406415342</vt:lpwstr>
      </vt:variant>
      <vt:variant>
        <vt:i4>1179696</vt:i4>
      </vt:variant>
      <vt:variant>
        <vt:i4>212</vt:i4>
      </vt:variant>
      <vt:variant>
        <vt:i4>0</vt:i4>
      </vt:variant>
      <vt:variant>
        <vt:i4>5</vt:i4>
      </vt:variant>
      <vt:variant>
        <vt:lpwstr/>
      </vt:variant>
      <vt:variant>
        <vt:lpwstr>_Toc406415341</vt:lpwstr>
      </vt:variant>
      <vt:variant>
        <vt:i4>1179696</vt:i4>
      </vt:variant>
      <vt:variant>
        <vt:i4>206</vt:i4>
      </vt:variant>
      <vt:variant>
        <vt:i4>0</vt:i4>
      </vt:variant>
      <vt:variant>
        <vt:i4>5</vt:i4>
      </vt:variant>
      <vt:variant>
        <vt:lpwstr/>
      </vt:variant>
      <vt:variant>
        <vt:lpwstr>_Toc406415340</vt:lpwstr>
      </vt:variant>
      <vt:variant>
        <vt:i4>1376304</vt:i4>
      </vt:variant>
      <vt:variant>
        <vt:i4>200</vt:i4>
      </vt:variant>
      <vt:variant>
        <vt:i4>0</vt:i4>
      </vt:variant>
      <vt:variant>
        <vt:i4>5</vt:i4>
      </vt:variant>
      <vt:variant>
        <vt:lpwstr/>
      </vt:variant>
      <vt:variant>
        <vt:lpwstr>_Toc406415339</vt:lpwstr>
      </vt:variant>
      <vt:variant>
        <vt:i4>1376304</vt:i4>
      </vt:variant>
      <vt:variant>
        <vt:i4>194</vt:i4>
      </vt:variant>
      <vt:variant>
        <vt:i4>0</vt:i4>
      </vt:variant>
      <vt:variant>
        <vt:i4>5</vt:i4>
      </vt:variant>
      <vt:variant>
        <vt:lpwstr/>
      </vt:variant>
      <vt:variant>
        <vt:lpwstr>_Toc406415338</vt:lpwstr>
      </vt:variant>
      <vt:variant>
        <vt:i4>1376304</vt:i4>
      </vt:variant>
      <vt:variant>
        <vt:i4>188</vt:i4>
      </vt:variant>
      <vt:variant>
        <vt:i4>0</vt:i4>
      </vt:variant>
      <vt:variant>
        <vt:i4>5</vt:i4>
      </vt:variant>
      <vt:variant>
        <vt:lpwstr/>
      </vt:variant>
      <vt:variant>
        <vt:lpwstr>_Toc406415337</vt:lpwstr>
      </vt:variant>
      <vt:variant>
        <vt:i4>1376304</vt:i4>
      </vt:variant>
      <vt:variant>
        <vt:i4>182</vt:i4>
      </vt:variant>
      <vt:variant>
        <vt:i4>0</vt:i4>
      </vt:variant>
      <vt:variant>
        <vt:i4>5</vt:i4>
      </vt:variant>
      <vt:variant>
        <vt:lpwstr/>
      </vt:variant>
      <vt:variant>
        <vt:lpwstr>_Toc406415336</vt:lpwstr>
      </vt:variant>
      <vt:variant>
        <vt:i4>1376304</vt:i4>
      </vt:variant>
      <vt:variant>
        <vt:i4>176</vt:i4>
      </vt:variant>
      <vt:variant>
        <vt:i4>0</vt:i4>
      </vt:variant>
      <vt:variant>
        <vt:i4>5</vt:i4>
      </vt:variant>
      <vt:variant>
        <vt:lpwstr/>
      </vt:variant>
      <vt:variant>
        <vt:lpwstr>_Toc406415335</vt:lpwstr>
      </vt:variant>
      <vt:variant>
        <vt:i4>1376304</vt:i4>
      </vt:variant>
      <vt:variant>
        <vt:i4>170</vt:i4>
      </vt:variant>
      <vt:variant>
        <vt:i4>0</vt:i4>
      </vt:variant>
      <vt:variant>
        <vt:i4>5</vt:i4>
      </vt:variant>
      <vt:variant>
        <vt:lpwstr/>
      </vt:variant>
      <vt:variant>
        <vt:lpwstr>_Toc406415334</vt:lpwstr>
      </vt:variant>
      <vt:variant>
        <vt:i4>1376304</vt:i4>
      </vt:variant>
      <vt:variant>
        <vt:i4>164</vt:i4>
      </vt:variant>
      <vt:variant>
        <vt:i4>0</vt:i4>
      </vt:variant>
      <vt:variant>
        <vt:i4>5</vt:i4>
      </vt:variant>
      <vt:variant>
        <vt:lpwstr/>
      </vt:variant>
      <vt:variant>
        <vt:lpwstr>_Toc406415333</vt:lpwstr>
      </vt:variant>
      <vt:variant>
        <vt:i4>1376304</vt:i4>
      </vt:variant>
      <vt:variant>
        <vt:i4>158</vt:i4>
      </vt:variant>
      <vt:variant>
        <vt:i4>0</vt:i4>
      </vt:variant>
      <vt:variant>
        <vt:i4>5</vt:i4>
      </vt:variant>
      <vt:variant>
        <vt:lpwstr/>
      </vt:variant>
      <vt:variant>
        <vt:lpwstr>_Toc406415332</vt:lpwstr>
      </vt:variant>
      <vt:variant>
        <vt:i4>1376304</vt:i4>
      </vt:variant>
      <vt:variant>
        <vt:i4>152</vt:i4>
      </vt:variant>
      <vt:variant>
        <vt:i4>0</vt:i4>
      </vt:variant>
      <vt:variant>
        <vt:i4>5</vt:i4>
      </vt:variant>
      <vt:variant>
        <vt:lpwstr/>
      </vt:variant>
      <vt:variant>
        <vt:lpwstr>_Toc406415331</vt:lpwstr>
      </vt:variant>
      <vt:variant>
        <vt:i4>1376304</vt:i4>
      </vt:variant>
      <vt:variant>
        <vt:i4>146</vt:i4>
      </vt:variant>
      <vt:variant>
        <vt:i4>0</vt:i4>
      </vt:variant>
      <vt:variant>
        <vt:i4>5</vt:i4>
      </vt:variant>
      <vt:variant>
        <vt:lpwstr/>
      </vt:variant>
      <vt:variant>
        <vt:lpwstr>_Toc406415330</vt:lpwstr>
      </vt:variant>
      <vt:variant>
        <vt:i4>1310768</vt:i4>
      </vt:variant>
      <vt:variant>
        <vt:i4>140</vt:i4>
      </vt:variant>
      <vt:variant>
        <vt:i4>0</vt:i4>
      </vt:variant>
      <vt:variant>
        <vt:i4>5</vt:i4>
      </vt:variant>
      <vt:variant>
        <vt:lpwstr/>
      </vt:variant>
      <vt:variant>
        <vt:lpwstr>_Toc406415329</vt:lpwstr>
      </vt:variant>
      <vt:variant>
        <vt:i4>1310768</vt:i4>
      </vt:variant>
      <vt:variant>
        <vt:i4>134</vt:i4>
      </vt:variant>
      <vt:variant>
        <vt:i4>0</vt:i4>
      </vt:variant>
      <vt:variant>
        <vt:i4>5</vt:i4>
      </vt:variant>
      <vt:variant>
        <vt:lpwstr/>
      </vt:variant>
      <vt:variant>
        <vt:lpwstr>_Toc406415328</vt:lpwstr>
      </vt:variant>
      <vt:variant>
        <vt:i4>1310768</vt:i4>
      </vt:variant>
      <vt:variant>
        <vt:i4>128</vt:i4>
      </vt:variant>
      <vt:variant>
        <vt:i4>0</vt:i4>
      </vt:variant>
      <vt:variant>
        <vt:i4>5</vt:i4>
      </vt:variant>
      <vt:variant>
        <vt:lpwstr/>
      </vt:variant>
      <vt:variant>
        <vt:lpwstr>_Toc406415327</vt:lpwstr>
      </vt:variant>
      <vt:variant>
        <vt:i4>1310768</vt:i4>
      </vt:variant>
      <vt:variant>
        <vt:i4>122</vt:i4>
      </vt:variant>
      <vt:variant>
        <vt:i4>0</vt:i4>
      </vt:variant>
      <vt:variant>
        <vt:i4>5</vt:i4>
      </vt:variant>
      <vt:variant>
        <vt:lpwstr/>
      </vt:variant>
      <vt:variant>
        <vt:lpwstr>_Toc406415326</vt:lpwstr>
      </vt:variant>
      <vt:variant>
        <vt:i4>1310768</vt:i4>
      </vt:variant>
      <vt:variant>
        <vt:i4>116</vt:i4>
      </vt:variant>
      <vt:variant>
        <vt:i4>0</vt:i4>
      </vt:variant>
      <vt:variant>
        <vt:i4>5</vt:i4>
      </vt:variant>
      <vt:variant>
        <vt:lpwstr/>
      </vt:variant>
      <vt:variant>
        <vt:lpwstr>_Toc406415325</vt:lpwstr>
      </vt:variant>
      <vt:variant>
        <vt:i4>1310768</vt:i4>
      </vt:variant>
      <vt:variant>
        <vt:i4>110</vt:i4>
      </vt:variant>
      <vt:variant>
        <vt:i4>0</vt:i4>
      </vt:variant>
      <vt:variant>
        <vt:i4>5</vt:i4>
      </vt:variant>
      <vt:variant>
        <vt:lpwstr/>
      </vt:variant>
      <vt:variant>
        <vt:lpwstr>_Toc406415324</vt:lpwstr>
      </vt:variant>
      <vt:variant>
        <vt:i4>1310768</vt:i4>
      </vt:variant>
      <vt:variant>
        <vt:i4>104</vt:i4>
      </vt:variant>
      <vt:variant>
        <vt:i4>0</vt:i4>
      </vt:variant>
      <vt:variant>
        <vt:i4>5</vt:i4>
      </vt:variant>
      <vt:variant>
        <vt:lpwstr/>
      </vt:variant>
      <vt:variant>
        <vt:lpwstr>_Toc406415323</vt:lpwstr>
      </vt:variant>
      <vt:variant>
        <vt:i4>1310768</vt:i4>
      </vt:variant>
      <vt:variant>
        <vt:i4>98</vt:i4>
      </vt:variant>
      <vt:variant>
        <vt:i4>0</vt:i4>
      </vt:variant>
      <vt:variant>
        <vt:i4>5</vt:i4>
      </vt:variant>
      <vt:variant>
        <vt:lpwstr/>
      </vt:variant>
      <vt:variant>
        <vt:lpwstr>_Toc406415322</vt:lpwstr>
      </vt:variant>
      <vt:variant>
        <vt:i4>1310768</vt:i4>
      </vt:variant>
      <vt:variant>
        <vt:i4>92</vt:i4>
      </vt:variant>
      <vt:variant>
        <vt:i4>0</vt:i4>
      </vt:variant>
      <vt:variant>
        <vt:i4>5</vt:i4>
      </vt:variant>
      <vt:variant>
        <vt:lpwstr/>
      </vt:variant>
      <vt:variant>
        <vt:lpwstr>_Toc406415321</vt:lpwstr>
      </vt:variant>
      <vt:variant>
        <vt:i4>1310768</vt:i4>
      </vt:variant>
      <vt:variant>
        <vt:i4>86</vt:i4>
      </vt:variant>
      <vt:variant>
        <vt:i4>0</vt:i4>
      </vt:variant>
      <vt:variant>
        <vt:i4>5</vt:i4>
      </vt:variant>
      <vt:variant>
        <vt:lpwstr/>
      </vt:variant>
      <vt:variant>
        <vt:lpwstr>_Toc406415320</vt:lpwstr>
      </vt:variant>
      <vt:variant>
        <vt:i4>1507376</vt:i4>
      </vt:variant>
      <vt:variant>
        <vt:i4>80</vt:i4>
      </vt:variant>
      <vt:variant>
        <vt:i4>0</vt:i4>
      </vt:variant>
      <vt:variant>
        <vt:i4>5</vt:i4>
      </vt:variant>
      <vt:variant>
        <vt:lpwstr/>
      </vt:variant>
      <vt:variant>
        <vt:lpwstr>_Toc406415319</vt:lpwstr>
      </vt:variant>
      <vt:variant>
        <vt:i4>1507376</vt:i4>
      </vt:variant>
      <vt:variant>
        <vt:i4>74</vt:i4>
      </vt:variant>
      <vt:variant>
        <vt:i4>0</vt:i4>
      </vt:variant>
      <vt:variant>
        <vt:i4>5</vt:i4>
      </vt:variant>
      <vt:variant>
        <vt:lpwstr/>
      </vt:variant>
      <vt:variant>
        <vt:lpwstr>_Toc406415318</vt:lpwstr>
      </vt:variant>
      <vt:variant>
        <vt:i4>1507376</vt:i4>
      </vt:variant>
      <vt:variant>
        <vt:i4>68</vt:i4>
      </vt:variant>
      <vt:variant>
        <vt:i4>0</vt:i4>
      </vt:variant>
      <vt:variant>
        <vt:i4>5</vt:i4>
      </vt:variant>
      <vt:variant>
        <vt:lpwstr/>
      </vt:variant>
      <vt:variant>
        <vt:lpwstr>_Toc406415317</vt:lpwstr>
      </vt:variant>
      <vt:variant>
        <vt:i4>1507376</vt:i4>
      </vt:variant>
      <vt:variant>
        <vt:i4>62</vt:i4>
      </vt:variant>
      <vt:variant>
        <vt:i4>0</vt:i4>
      </vt:variant>
      <vt:variant>
        <vt:i4>5</vt:i4>
      </vt:variant>
      <vt:variant>
        <vt:lpwstr/>
      </vt:variant>
      <vt:variant>
        <vt:lpwstr>_Toc406415316</vt:lpwstr>
      </vt:variant>
      <vt:variant>
        <vt:i4>1507376</vt:i4>
      </vt:variant>
      <vt:variant>
        <vt:i4>56</vt:i4>
      </vt:variant>
      <vt:variant>
        <vt:i4>0</vt:i4>
      </vt:variant>
      <vt:variant>
        <vt:i4>5</vt:i4>
      </vt:variant>
      <vt:variant>
        <vt:lpwstr/>
      </vt:variant>
      <vt:variant>
        <vt:lpwstr>_Toc406415315</vt:lpwstr>
      </vt:variant>
      <vt:variant>
        <vt:i4>1507376</vt:i4>
      </vt:variant>
      <vt:variant>
        <vt:i4>50</vt:i4>
      </vt:variant>
      <vt:variant>
        <vt:i4>0</vt:i4>
      </vt:variant>
      <vt:variant>
        <vt:i4>5</vt:i4>
      </vt:variant>
      <vt:variant>
        <vt:lpwstr/>
      </vt:variant>
      <vt:variant>
        <vt:lpwstr>_Toc406415314</vt:lpwstr>
      </vt:variant>
      <vt:variant>
        <vt:i4>1507376</vt:i4>
      </vt:variant>
      <vt:variant>
        <vt:i4>44</vt:i4>
      </vt:variant>
      <vt:variant>
        <vt:i4>0</vt:i4>
      </vt:variant>
      <vt:variant>
        <vt:i4>5</vt:i4>
      </vt:variant>
      <vt:variant>
        <vt:lpwstr/>
      </vt:variant>
      <vt:variant>
        <vt:lpwstr>_Toc406415313</vt:lpwstr>
      </vt:variant>
      <vt:variant>
        <vt:i4>1507376</vt:i4>
      </vt:variant>
      <vt:variant>
        <vt:i4>38</vt:i4>
      </vt:variant>
      <vt:variant>
        <vt:i4>0</vt:i4>
      </vt:variant>
      <vt:variant>
        <vt:i4>5</vt:i4>
      </vt:variant>
      <vt:variant>
        <vt:lpwstr/>
      </vt:variant>
      <vt:variant>
        <vt:lpwstr>_Toc406415312</vt:lpwstr>
      </vt:variant>
      <vt:variant>
        <vt:i4>1507376</vt:i4>
      </vt:variant>
      <vt:variant>
        <vt:i4>32</vt:i4>
      </vt:variant>
      <vt:variant>
        <vt:i4>0</vt:i4>
      </vt:variant>
      <vt:variant>
        <vt:i4>5</vt:i4>
      </vt:variant>
      <vt:variant>
        <vt:lpwstr/>
      </vt:variant>
      <vt:variant>
        <vt:lpwstr>_Toc406415311</vt:lpwstr>
      </vt:variant>
      <vt:variant>
        <vt:i4>1507376</vt:i4>
      </vt:variant>
      <vt:variant>
        <vt:i4>26</vt:i4>
      </vt:variant>
      <vt:variant>
        <vt:i4>0</vt:i4>
      </vt:variant>
      <vt:variant>
        <vt:i4>5</vt:i4>
      </vt:variant>
      <vt:variant>
        <vt:lpwstr/>
      </vt:variant>
      <vt:variant>
        <vt:lpwstr>_Toc406415310</vt:lpwstr>
      </vt:variant>
      <vt:variant>
        <vt:i4>1441840</vt:i4>
      </vt:variant>
      <vt:variant>
        <vt:i4>20</vt:i4>
      </vt:variant>
      <vt:variant>
        <vt:i4>0</vt:i4>
      </vt:variant>
      <vt:variant>
        <vt:i4>5</vt:i4>
      </vt:variant>
      <vt:variant>
        <vt:lpwstr/>
      </vt:variant>
      <vt:variant>
        <vt:lpwstr>_Toc406415309</vt:lpwstr>
      </vt:variant>
      <vt:variant>
        <vt:i4>1441840</vt:i4>
      </vt:variant>
      <vt:variant>
        <vt:i4>14</vt:i4>
      </vt:variant>
      <vt:variant>
        <vt:i4>0</vt:i4>
      </vt:variant>
      <vt:variant>
        <vt:i4>5</vt:i4>
      </vt:variant>
      <vt:variant>
        <vt:lpwstr/>
      </vt:variant>
      <vt:variant>
        <vt:lpwstr>_Toc406415308</vt:lpwstr>
      </vt:variant>
      <vt:variant>
        <vt:i4>1441840</vt:i4>
      </vt:variant>
      <vt:variant>
        <vt:i4>8</vt:i4>
      </vt:variant>
      <vt:variant>
        <vt:i4>0</vt:i4>
      </vt:variant>
      <vt:variant>
        <vt:i4>5</vt:i4>
      </vt:variant>
      <vt:variant>
        <vt:lpwstr/>
      </vt:variant>
      <vt:variant>
        <vt:lpwstr>_Toc406415307</vt:lpwstr>
      </vt:variant>
      <vt:variant>
        <vt:i4>1441840</vt:i4>
      </vt:variant>
      <vt:variant>
        <vt:i4>2</vt:i4>
      </vt:variant>
      <vt:variant>
        <vt:i4>0</vt:i4>
      </vt:variant>
      <vt:variant>
        <vt:i4>5</vt:i4>
      </vt:variant>
      <vt:variant>
        <vt:lpwstr/>
      </vt:variant>
      <vt:variant>
        <vt:lpwstr>_Toc406415306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zhavoronkova_mv</dc:creator>
  <cp:lastModifiedBy>Mishcheryakov Egor</cp:lastModifiedBy>
  <cp:revision>24</cp:revision>
  <cp:lastPrinted>2014-11-28T15:50:00Z</cp:lastPrinted>
  <dcterms:created xsi:type="dcterms:W3CDTF">2014-12-22T12:14:00Z</dcterms:created>
  <dcterms:modified xsi:type="dcterms:W3CDTF">2015-03-11T07:36:00Z</dcterms:modified>
</cp:coreProperties>
</file>