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8B4E05">
        <w:rPr>
          <w:rFonts w:ascii="Times New Roman" w:hAnsi="Times New Roman" w:cs="Times New Roman"/>
          <w:b w:val="0"/>
          <w:bCs/>
          <w:sz w:val="28"/>
          <w:szCs w:val="28"/>
        </w:rPr>
        <w:t>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46E5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 xml:space="preserve"> </w:t>
      </w:r>
      <w:r w:rsidR="008B4E05">
        <w:rPr>
          <w:b/>
          <w:sz w:val="28"/>
          <w:szCs w:val="28"/>
        </w:rPr>
        <w:t>внесении изменений в</w:t>
      </w:r>
      <w:r w:rsidR="00326EE8">
        <w:rPr>
          <w:b/>
          <w:sz w:val="28"/>
          <w:szCs w:val="28"/>
        </w:rPr>
        <w:t xml:space="preserve"> </w:t>
      </w:r>
      <w:r w:rsidR="008B4E05">
        <w:rPr>
          <w:b/>
          <w:sz w:val="28"/>
          <w:szCs w:val="28"/>
        </w:rPr>
        <w:t xml:space="preserve">приказ комитета градостроительной политики Ленинградской области от 02 июня 2021 года № 51 «О внесении изменений в </w:t>
      </w:r>
      <w:r w:rsidR="00326EE8">
        <w:rPr>
          <w:b/>
          <w:sz w:val="28"/>
          <w:szCs w:val="28"/>
        </w:rPr>
        <w:t>П</w:t>
      </w:r>
      <w:r w:rsidR="00C41B0C">
        <w:rPr>
          <w:b/>
          <w:sz w:val="28"/>
          <w:szCs w:val="28"/>
        </w:rPr>
        <w:t>равил</w:t>
      </w:r>
      <w:r w:rsidR="008B4E05">
        <w:rPr>
          <w:b/>
          <w:sz w:val="28"/>
          <w:szCs w:val="28"/>
        </w:rPr>
        <w:t>а</w:t>
      </w:r>
      <w:r w:rsidR="00C41B0C">
        <w:rPr>
          <w:b/>
          <w:sz w:val="28"/>
          <w:szCs w:val="28"/>
        </w:rPr>
        <w:t xml:space="preserve">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  <w:r w:rsidR="008B4E05">
        <w:rPr>
          <w:b/>
          <w:sz w:val="28"/>
          <w:szCs w:val="28"/>
        </w:rPr>
        <w:t xml:space="preserve"> частей территорий, входящих в состав </w:t>
      </w:r>
      <w:r w:rsidR="00925C1C">
        <w:rPr>
          <w:b/>
          <w:sz w:val="28"/>
          <w:szCs w:val="28"/>
        </w:rPr>
        <w:t xml:space="preserve">муниципального образования </w:t>
      </w:r>
      <w:r w:rsidR="008B4E05">
        <w:rPr>
          <w:b/>
          <w:sz w:val="28"/>
          <w:szCs w:val="28"/>
        </w:rPr>
        <w:t>«Селезн</w:t>
      </w:r>
      <w:r w:rsidR="000B07DC">
        <w:rPr>
          <w:b/>
          <w:sz w:val="28"/>
          <w:szCs w:val="28"/>
        </w:rPr>
        <w:t>ё</w:t>
      </w:r>
      <w:r w:rsidR="008B4E05">
        <w:rPr>
          <w:b/>
          <w:sz w:val="28"/>
          <w:szCs w:val="28"/>
        </w:rPr>
        <w:t>вское</w:t>
      </w:r>
      <w:r w:rsidR="000E46E5">
        <w:rPr>
          <w:b/>
          <w:sz w:val="28"/>
          <w:szCs w:val="28"/>
        </w:rPr>
        <w:t xml:space="preserve"> </w:t>
      </w:r>
      <w:r w:rsidR="008B4E05">
        <w:rPr>
          <w:b/>
          <w:sz w:val="28"/>
          <w:szCs w:val="28"/>
        </w:rPr>
        <w:t>сельское</w:t>
      </w:r>
      <w:r w:rsidR="000E46E5">
        <w:rPr>
          <w:b/>
          <w:sz w:val="28"/>
          <w:szCs w:val="28"/>
        </w:rPr>
        <w:t xml:space="preserve"> поселени</w:t>
      </w:r>
      <w:r w:rsidR="00972698">
        <w:rPr>
          <w:b/>
          <w:sz w:val="28"/>
          <w:szCs w:val="28"/>
        </w:rPr>
        <w:t>е</w:t>
      </w:r>
      <w:r w:rsidR="008B4E05">
        <w:rPr>
          <w:b/>
          <w:sz w:val="28"/>
          <w:szCs w:val="28"/>
        </w:rPr>
        <w:t>»</w:t>
      </w:r>
    </w:p>
    <w:p w:rsidR="00F944D9" w:rsidRDefault="008B4E05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</w:t>
      </w:r>
      <w:r w:rsidR="00925C1C">
        <w:rPr>
          <w:b/>
          <w:sz w:val="28"/>
          <w:szCs w:val="28"/>
        </w:rPr>
        <w:t xml:space="preserve"> района</w:t>
      </w:r>
      <w:r w:rsidR="000E46E5" w:rsidRPr="000E46E5">
        <w:rPr>
          <w:b/>
          <w:sz w:val="28"/>
          <w:szCs w:val="28"/>
        </w:rPr>
        <w:t xml:space="preserve"> Ленинградской области</w:t>
      </w:r>
      <w:r>
        <w:rPr>
          <w:b/>
          <w:sz w:val="28"/>
          <w:szCs w:val="28"/>
        </w:rPr>
        <w:t>»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>с</w:t>
      </w:r>
      <w:r w:rsidR="00571E36">
        <w:rPr>
          <w:sz w:val="28"/>
          <w:szCs w:val="28"/>
        </w:rPr>
        <w:t xml:space="preserve"> </w:t>
      </w:r>
      <w:r w:rsidRPr="00231270">
        <w:rPr>
          <w:sz w:val="28"/>
          <w:szCs w:val="28"/>
        </w:rPr>
        <w:t>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 года № 421</w:t>
      </w:r>
      <w:r w:rsidR="00231270" w:rsidRPr="00231270">
        <w:rPr>
          <w:sz w:val="28"/>
          <w:szCs w:val="28"/>
        </w:rPr>
        <w:t xml:space="preserve">, </w:t>
      </w:r>
      <w:r w:rsidR="00571E36">
        <w:rPr>
          <w:sz w:val="28"/>
          <w:szCs w:val="28"/>
        </w:rPr>
        <w:t xml:space="preserve">с целью исправления технической ошибки </w:t>
      </w:r>
      <w:bookmarkStart w:id="0" w:name="_GoBack"/>
      <w:bookmarkEnd w:id="0"/>
      <w:r w:rsidR="00231270" w:rsidRPr="00231270">
        <w:rPr>
          <w:sz w:val="28"/>
          <w:szCs w:val="28"/>
        </w:rPr>
        <w:t>приказываю:</w:t>
      </w:r>
    </w:p>
    <w:p w:rsidR="00060189" w:rsidRDefault="008B4E05" w:rsidP="008B4E05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FB4C49" w:rsidRPr="000E46E5">
        <w:rPr>
          <w:sz w:val="28"/>
          <w:szCs w:val="28"/>
        </w:rPr>
        <w:t xml:space="preserve"> </w:t>
      </w:r>
      <w:r w:rsidRPr="008B4E05">
        <w:rPr>
          <w:sz w:val="28"/>
          <w:szCs w:val="28"/>
        </w:rPr>
        <w:t xml:space="preserve">в приказ комитета градостроительной политики Ленинградской области от 02 июня 2021 года № 51 «О внесении изменений в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Pr="008B4E05">
        <w:rPr>
          <w:sz w:val="28"/>
          <w:szCs w:val="28"/>
        </w:rPr>
        <w:t>частей территорий, входящих в состав муниципального образования «Селезн</w:t>
      </w:r>
      <w:r w:rsidR="000B07DC">
        <w:rPr>
          <w:sz w:val="28"/>
          <w:szCs w:val="28"/>
        </w:rPr>
        <w:t>ё</w:t>
      </w:r>
      <w:r w:rsidRPr="008B4E05">
        <w:rPr>
          <w:sz w:val="28"/>
          <w:szCs w:val="28"/>
        </w:rPr>
        <w:t>вское сельское поселение»</w:t>
      </w:r>
      <w:r>
        <w:rPr>
          <w:sz w:val="28"/>
          <w:szCs w:val="28"/>
        </w:rPr>
        <w:t xml:space="preserve"> </w:t>
      </w:r>
      <w:r w:rsidRPr="008B4E05">
        <w:rPr>
          <w:sz w:val="28"/>
          <w:szCs w:val="28"/>
        </w:rPr>
        <w:t>Выборгского района Ленинградской области</w:t>
      </w:r>
      <w:r w:rsidR="000B07DC">
        <w:rPr>
          <w:sz w:val="28"/>
          <w:szCs w:val="28"/>
        </w:rPr>
        <w:t>»</w:t>
      </w:r>
      <w:r w:rsidR="001E2331" w:rsidRPr="000E46E5">
        <w:rPr>
          <w:sz w:val="28"/>
          <w:szCs w:val="28"/>
        </w:rPr>
        <w:t xml:space="preserve">, </w:t>
      </w:r>
      <w:r w:rsidR="000B07DC">
        <w:rPr>
          <w:sz w:val="28"/>
          <w:szCs w:val="28"/>
        </w:rPr>
        <w:t xml:space="preserve">изложив приложение к Правилам землепользования и застройки частей территорий, входящих в состав муниципального образования «Селезнёвское сельское поселение» Выборгского района Ленинградской области «Сведения о границах территориальной зоны ТВ-1» в новой редакции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Pr="00B52CF8" w:rsidRDefault="00B42FA7" w:rsidP="00B42FA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7"/>
          <w:szCs w:val="27"/>
        </w:rPr>
        <w:t>П</w:t>
      </w:r>
      <w:r w:rsidR="00863254" w:rsidRPr="00863254">
        <w:rPr>
          <w:rFonts w:eastAsia="Times New Roman"/>
          <w:sz w:val="27"/>
          <w:szCs w:val="27"/>
        </w:rPr>
        <w:t>редседател</w:t>
      </w:r>
      <w:r>
        <w:rPr>
          <w:rFonts w:eastAsia="Times New Roman"/>
          <w:sz w:val="27"/>
          <w:szCs w:val="27"/>
        </w:rPr>
        <w:t>ь</w:t>
      </w:r>
      <w:r w:rsidR="00863254" w:rsidRPr="00863254">
        <w:rPr>
          <w:rFonts w:eastAsia="Times New Roman"/>
          <w:sz w:val="27"/>
          <w:szCs w:val="27"/>
        </w:rPr>
        <w:t xml:space="preserve"> комитета </w:t>
      </w:r>
      <w:r>
        <w:rPr>
          <w:rFonts w:eastAsia="Times New Roman"/>
          <w:sz w:val="27"/>
          <w:szCs w:val="27"/>
        </w:rPr>
        <w:t xml:space="preserve">                                                                          И.Я.Кулаков</w:t>
      </w:r>
    </w:p>
    <w:sectPr w:rsidR="00692009" w:rsidRPr="00B52CF8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B07DC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71E36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63254"/>
    <w:rsid w:val="00896469"/>
    <w:rsid w:val="008B1D16"/>
    <w:rsid w:val="008B4E05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42FA7"/>
    <w:rsid w:val="00B52CF8"/>
    <w:rsid w:val="00B57E7D"/>
    <w:rsid w:val="00B70373"/>
    <w:rsid w:val="00B7662C"/>
    <w:rsid w:val="00B93D50"/>
    <w:rsid w:val="00BA335F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D7DBF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23</cp:revision>
  <cp:lastPrinted>2021-11-12T13:24:00Z</cp:lastPrinted>
  <dcterms:created xsi:type="dcterms:W3CDTF">2021-08-04T11:26:00Z</dcterms:created>
  <dcterms:modified xsi:type="dcterms:W3CDTF">2021-12-10T08:20:00Z</dcterms:modified>
</cp:coreProperties>
</file>