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741BAD" w:rsidRPr="00BB56B5" w:rsidRDefault="00741BAD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B56B5" w:rsidRPr="00BB56B5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BB56B5" w:rsidRPr="00BB56B5">
        <w:rPr>
          <w:rStyle w:val="FontStyle37"/>
          <w:b w:val="0"/>
          <w:sz w:val="28"/>
          <w:szCs w:val="28"/>
        </w:rPr>
        <w:t xml:space="preserve">землепользования и застройки </w:t>
      </w:r>
      <w:r w:rsidR="008F4132">
        <w:rPr>
          <w:rStyle w:val="FontStyle53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4132">
        <w:rPr>
          <w:rStyle w:val="FontStyle53"/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F4132">
        <w:rPr>
          <w:rStyle w:val="FontStyle53"/>
          <w:rFonts w:ascii="Times New Roman" w:hAnsi="Times New Roman" w:cs="Times New Roman"/>
          <w:sz w:val="28"/>
          <w:szCs w:val="28"/>
        </w:rPr>
        <w:t>«Г</w:t>
      </w:r>
      <w:r w:rsidR="008F4132" w:rsidRPr="00020624">
        <w:rPr>
          <w:rStyle w:val="FontStyle53"/>
          <w:rFonts w:ascii="Times New Roman" w:hAnsi="Times New Roman" w:cs="Times New Roman"/>
          <w:sz w:val="28"/>
          <w:szCs w:val="28"/>
        </w:rPr>
        <w:t xml:space="preserve">ород </w:t>
      </w:r>
      <w:r w:rsidR="008F4132">
        <w:rPr>
          <w:rStyle w:val="FontStyle53"/>
          <w:rFonts w:ascii="Times New Roman" w:hAnsi="Times New Roman" w:cs="Times New Roman"/>
          <w:sz w:val="28"/>
          <w:szCs w:val="28"/>
        </w:rPr>
        <w:t>Пикалево»</w:t>
      </w:r>
      <w:r w:rsidR="008F4132" w:rsidRPr="00020624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32">
        <w:rPr>
          <w:rStyle w:val="FontStyle53"/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8F4132" w:rsidRPr="00020624">
        <w:rPr>
          <w:rStyle w:val="FontStyle53"/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801274"/>
    <w:rsid w:val="008F4132"/>
    <w:rsid w:val="00A432DD"/>
    <w:rsid w:val="00BA2BB4"/>
    <w:rsid w:val="00BB56B5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8F4132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8F4132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2</cp:revision>
  <dcterms:created xsi:type="dcterms:W3CDTF">2021-06-25T06:56:00Z</dcterms:created>
  <dcterms:modified xsi:type="dcterms:W3CDTF">2021-06-25T06:56:00Z</dcterms:modified>
</cp:coreProperties>
</file>