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69139A69" w14:textId="77777777" w:rsidR="006700B0" w:rsidRDefault="006700B0" w:rsidP="006700B0">
      <w:pPr>
        <w:jc w:val="center"/>
        <w:rPr>
          <w:sz w:val="28"/>
          <w:szCs w:val="28"/>
        </w:rPr>
      </w:pPr>
    </w:p>
    <w:p w14:paraId="3017A3C9" w14:textId="77777777" w:rsidR="006700B0" w:rsidRDefault="006700B0" w:rsidP="006700B0">
      <w:pPr>
        <w:jc w:val="center"/>
        <w:rPr>
          <w:sz w:val="28"/>
          <w:szCs w:val="28"/>
        </w:rPr>
      </w:pPr>
    </w:p>
    <w:p w14:paraId="15F3103E" w14:textId="77777777" w:rsidR="006700B0" w:rsidRPr="00AC7878" w:rsidRDefault="006700B0" w:rsidP="006700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3E246C5" w14:textId="0838DCC8" w:rsidR="008A3F1B" w:rsidRDefault="004028FA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DE8">
        <w:rPr>
          <w:rFonts w:eastAsia="Calibri"/>
          <w:b/>
          <w:sz w:val="28"/>
          <w:szCs w:val="28"/>
          <w:lang w:eastAsia="en-US"/>
        </w:rPr>
        <w:t>О</w:t>
      </w:r>
      <w:r w:rsidR="008A3F1B">
        <w:rPr>
          <w:rFonts w:eastAsia="Calibri"/>
          <w:b/>
          <w:sz w:val="28"/>
          <w:szCs w:val="28"/>
          <w:lang w:eastAsia="en-US"/>
        </w:rPr>
        <w:t>б утверждении</w:t>
      </w:r>
      <w:r w:rsidRPr="001A3DE8">
        <w:rPr>
          <w:rFonts w:eastAsia="Calibri"/>
          <w:b/>
          <w:sz w:val="28"/>
          <w:szCs w:val="28"/>
          <w:lang w:eastAsia="en-US"/>
        </w:rPr>
        <w:t xml:space="preserve"> </w:t>
      </w:r>
      <w:r w:rsidR="008A3F1B" w:rsidRPr="001A3DE8">
        <w:rPr>
          <w:rFonts w:eastAsia="Calibri"/>
          <w:b/>
          <w:sz w:val="28"/>
          <w:szCs w:val="28"/>
          <w:lang w:eastAsia="en-US"/>
        </w:rPr>
        <w:t>схемы территориального планирования Ленинградской области</w:t>
      </w:r>
      <w:r w:rsidR="008A3F1B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2D1B5B">
        <w:rPr>
          <w:rFonts w:eastAsia="Calibri"/>
          <w:b/>
          <w:sz w:val="28"/>
          <w:szCs w:val="28"/>
          <w:lang w:eastAsia="en-US"/>
        </w:rPr>
        <w:t xml:space="preserve">энергетики </w:t>
      </w:r>
      <w:r w:rsidR="002D1B5B" w:rsidRPr="002D1B5B">
        <w:rPr>
          <w:rFonts w:eastAsia="Calibri"/>
          <w:b/>
          <w:sz w:val="28"/>
          <w:szCs w:val="28"/>
          <w:lang w:eastAsia="en-US"/>
        </w:rPr>
        <w:t>(за исключением электроэнергетики)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42E28A20" w14:textId="77777777" w:rsidR="00923BD6" w:rsidRDefault="00923BD6" w:rsidP="00923B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D9C931" w14:textId="24387334" w:rsidR="00923BD6" w:rsidRDefault="00923BD6" w:rsidP="00923B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1 статьи 15 Градостроительного кодекса Российской Федерации, статьи 8 областного закона Ленинградской области от 14.12.2011 № 108-оз «Об отдельных вопросах осуществления градостроительной деятельности на территории Ленинградской области» Правительство Ленинградской области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49080EED" w14:textId="77777777" w:rsidR="00923BD6" w:rsidRDefault="00923BD6" w:rsidP="00923B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3187CB" w14:textId="63A44B84" w:rsidR="00923BD6" w:rsidRDefault="00923BD6" w:rsidP="00923BD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территориального планирования Ленинградской области в</w:t>
      </w:r>
      <w:r w:rsidR="00136E9C">
        <w:rPr>
          <w:sz w:val="28"/>
          <w:szCs w:val="28"/>
        </w:rPr>
        <w:t> </w:t>
      </w:r>
      <w:r>
        <w:rPr>
          <w:sz w:val="28"/>
          <w:szCs w:val="28"/>
        </w:rPr>
        <w:t xml:space="preserve">области </w:t>
      </w:r>
      <w:r w:rsidR="0010798B" w:rsidRPr="0010798B">
        <w:rPr>
          <w:rFonts w:eastAsia="Calibri"/>
          <w:bCs/>
          <w:sz w:val="28"/>
          <w:szCs w:val="28"/>
          <w:lang w:eastAsia="en-US"/>
        </w:rPr>
        <w:t>энергетики (за исключением электроэнергетики)</w:t>
      </w:r>
      <w:r w:rsidRPr="0010798B">
        <w:rPr>
          <w:bCs/>
          <w:sz w:val="28"/>
          <w:szCs w:val="28"/>
        </w:rPr>
        <w:t>.</w:t>
      </w:r>
    </w:p>
    <w:p w14:paraId="68334D96" w14:textId="4AED8D0D" w:rsidR="00923BD6" w:rsidRDefault="00923BD6" w:rsidP="00923BD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не подлежащей применению схему территориального планирования Ленинградской области, утвержденную постановлением Правительства Ленинградской области от 29 декабря 2012 года № 460 (с</w:t>
      </w:r>
      <w:r w:rsidR="00136E9C">
        <w:rPr>
          <w:sz w:val="28"/>
          <w:szCs w:val="28"/>
        </w:rPr>
        <w:t> </w:t>
      </w:r>
      <w:r>
        <w:rPr>
          <w:sz w:val="28"/>
          <w:szCs w:val="28"/>
        </w:rPr>
        <w:t xml:space="preserve">изменениями) в части размещения планируемых объектов в области </w:t>
      </w:r>
      <w:r w:rsidR="0010798B" w:rsidRPr="0010798B">
        <w:rPr>
          <w:sz w:val="28"/>
          <w:szCs w:val="28"/>
        </w:rPr>
        <w:t>энергетики (за</w:t>
      </w:r>
      <w:r w:rsidR="00136E9C">
        <w:rPr>
          <w:sz w:val="28"/>
          <w:szCs w:val="28"/>
        </w:rPr>
        <w:t> </w:t>
      </w:r>
      <w:r w:rsidR="0010798B" w:rsidRPr="0010798B">
        <w:rPr>
          <w:sz w:val="28"/>
          <w:szCs w:val="28"/>
        </w:rPr>
        <w:t>исключением электроэнергетики)</w:t>
      </w:r>
      <w:r>
        <w:rPr>
          <w:sz w:val="28"/>
          <w:szCs w:val="28"/>
        </w:rPr>
        <w:t>.</w:t>
      </w:r>
    </w:p>
    <w:p w14:paraId="13346157" w14:textId="07D934AE" w:rsidR="00923BD6" w:rsidRDefault="00923BD6" w:rsidP="00923BD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градостроительной политики Ленинградской области в установленные частью 9 статьи 9 Градостроительного кодекса Российской Федерации сроки обеспечить размещение схем</w:t>
      </w:r>
      <w:r w:rsidR="004C305C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территориального планирования Ленинградской области </w:t>
      </w:r>
      <w:r w:rsidR="004C305C" w:rsidRPr="004C305C">
        <w:rPr>
          <w:sz w:val="28"/>
          <w:szCs w:val="28"/>
        </w:rPr>
        <w:t>в области энергетики (за</w:t>
      </w:r>
      <w:r w:rsidR="004C305C">
        <w:rPr>
          <w:sz w:val="28"/>
          <w:szCs w:val="28"/>
        </w:rPr>
        <w:t> </w:t>
      </w:r>
      <w:r w:rsidR="004C305C" w:rsidRPr="004C305C">
        <w:rPr>
          <w:sz w:val="28"/>
          <w:szCs w:val="28"/>
        </w:rPr>
        <w:t>исключением электроэнергетики)</w:t>
      </w:r>
      <w:r w:rsidR="004C3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материалов по </w:t>
      </w:r>
      <w:r w:rsidR="004C305C">
        <w:rPr>
          <w:sz w:val="28"/>
          <w:szCs w:val="28"/>
        </w:rPr>
        <w:t>ее</w:t>
      </w:r>
      <w:r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</w:p>
    <w:p w14:paraId="5B870505" w14:textId="5AAA4EA6" w:rsidR="00923BD6" w:rsidRDefault="00923BD6" w:rsidP="00923BD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F97E66">
        <w:rPr>
          <w:sz w:val="28"/>
          <w:szCs w:val="28"/>
        </w:rPr>
        <w:t> </w:t>
      </w:r>
      <w:r w:rsidR="00752013">
        <w:rPr>
          <w:sz w:val="28"/>
          <w:szCs w:val="28"/>
        </w:rPr>
        <w:t>заместителя Председателя Правительства</w:t>
      </w:r>
      <w:r>
        <w:rPr>
          <w:sz w:val="28"/>
          <w:szCs w:val="28"/>
        </w:rPr>
        <w:t xml:space="preserve"> Ленинградской области</w:t>
      </w:r>
      <w:r w:rsidR="00752013">
        <w:rPr>
          <w:sz w:val="28"/>
          <w:szCs w:val="28"/>
        </w:rPr>
        <w:t xml:space="preserve"> по строительству и жилищно-коммунальному хозяйству</w:t>
      </w:r>
      <w:bookmarkStart w:id="0" w:name="_GoBack"/>
      <w:bookmarkEnd w:id="0"/>
      <w:r>
        <w:rPr>
          <w:sz w:val="28"/>
          <w:szCs w:val="28"/>
        </w:rPr>
        <w:t>.</w:t>
      </w:r>
    </w:p>
    <w:p w14:paraId="0C6E7B51" w14:textId="77777777" w:rsidR="00772DF5" w:rsidRDefault="00772DF5" w:rsidP="00CD2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57D8BC0" w14:textId="77777777" w:rsidR="00401C73" w:rsidRPr="00186B46" w:rsidRDefault="00401C73" w:rsidP="00401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</w:p>
    <w:p w14:paraId="550B7DB7" w14:textId="77777777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proofErr w:type="spellStart"/>
      <w:r w:rsidR="00092CAE" w:rsidRPr="00186B46">
        <w:rPr>
          <w:sz w:val="28"/>
          <w:szCs w:val="28"/>
        </w:rPr>
        <w:t>А.</w:t>
      </w:r>
      <w:r w:rsidRPr="00186B46">
        <w:rPr>
          <w:sz w:val="28"/>
          <w:szCs w:val="28"/>
        </w:rPr>
        <w:t>Дрозденко</w:t>
      </w:r>
      <w:proofErr w:type="spellEnd"/>
    </w:p>
    <w:sectPr w:rsidR="00CD2B50" w:rsidRPr="00186B46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0"/>
    <w:rsid w:val="00052CDC"/>
    <w:rsid w:val="0005650D"/>
    <w:rsid w:val="00090E1B"/>
    <w:rsid w:val="00092CAE"/>
    <w:rsid w:val="000D0844"/>
    <w:rsid w:val="000F572B"/>
    <w:rsid w:val="0010798B"/>
    <w:rsid w:val="00135653"/>
    <w:rsid w:val="001366C1"/>
    <w:rsid w:val="00136E9C"/>
    <w:rsid w:val="00156126"/>
    <w:rsid w:val="00186B46"/>
    <w:rsid w:val="001A4F02"/>
    <w:rsid w:val="001E4E09"/>
    <w:rsid w:val="0021552D"/>
    <w:rsid w:val="00231D07"/>
    <w:rsid w:val="00264A74"/>
    <w:rsid w:val="002D1B5B"/>
    <w:rsid w:val="002D24B2"/>
    <w:rsid w:val="002F061A"/>
    <w:rsid w:val="0033094B"/>
    <w:rsid w:val="00343AEE"/>
    <w:rsid w:val="00354A76"/>
    <w:rsid w:val="003B170C"/>
    <w:rsid w:val="003B3C94"/>
    <w:rsid w:val="00401C73"/>
    <w:rsid w:val="004028FA"/>
    <w:rsid w:val="004C305C"/>
    <w:rsid w:val="00580716"/>
    <w:rsid w:val="00594369"/>
    <w:rsid w:val="005E5FF0"/>
    <w:rsid w:val="00653329"/>
    <w:rsid w:val="006631A6"/>
    <w:rsid w:val="006700B0"/>
    <w:rsid w:val="006929B1"/>
    <w:rsid w:val="006B3A5B"/>
    <w:rsid w:val="007051FC"/>
    <w:rsid w:val="0073307B"/>
    <w:rsid w:val="00734CCF"/>
    <w:rsid w:val="00752013"/>
    <w:rsid w:val="00757ACC"/>
    <w:rsid w:val="00771B81"/>
    <w:rsid w:val="00772DF5"/>
    <w:rsid w:val="007C29DB"/>
    <w:rsid w:val="0083784C"/>
    <w:rsid w:val="008976B4"/>
    <w:rsid w:val="008A3F1B"/>
    <w:rsid w:val="008C4B29"/>
    <w:rsid w:val="00902081"/>
    <w:rsid w:val="00907148"/>
    <w:rsid w:val="00923BD6"/>
    <w:rsid w:val="00974945"/>
    <w:rsid w:val="00985462"/>
    <w:rsid w:val="009A02A0"/>
    <w:rsid w:val="009C4029"/>
    <w:rsid w:val="009F3F1B"/>
    <w:rsid w:val="00AA37ED"/>
    <w:rsid w:val="00AD46BF"/>
    <w:rsid w:val="00AD6D70"/>
    <w:rsid w:val="00AE2990"/>
    <w:rsid w:val="00B02FE8"/>
    <w:rsid w:val="00B34EA3"/>
    <w:rsid w:val="00B51A34"/>
    <w:rsid w:val="00B7153A"/>
    <w:rsid w:val="00B968E1"/>
    <w:rsid w:val="00BD569D"/>
    <w:rsid w:val="00C57F05"/>
    <w:rsid w:val="00C75E28"/>
    <w:rsid w:val="00C8784C"/>
    <w:rsid w:val="00CA6B8D"/>
    <w:rsid w:val="00CB75A1"/>
    <w:rsid w:val="00CD0ADE"/>
    <w:rsid w:val="00CD2B50"/>
    <w:rsid w:val="00D04AD0"/>
    <w:rsid w:val="00D06BE7"/>
    <w:rsid w:val="00D50BE6"/>
    <w:rsid w:val="00D572A8"/>
    <w:rsid w:val="00D64176"/>
    <w:rsid w:val="00DB14AD"/>
    <w:rsid w:val="00E15C65"/>
    <w:rsid w:val="00E83D35"/>
    <w:rsid w:val="00ED3A80"/>
    <w:rsid w:val="00F731E4"/>
    <w:rsid w:val="00F97E66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cp:lastModifiedBy>Петр Александрович Михайловский</cp:lastModifiedBy>
  <cp:revision>18</cp:revision>
  <cp:lastPrinted>2019-09-10T12:48:00Z</cp:lastPrinted>
  <dcterms:created xsi:type="dcterms:W3CDTF">2019-12-09T09:42:00Z</dcterms:created>
  <dcterms:modified xsi:type="dcterms:W3CDTF">2021-05-13T07:30:00Z</dcterms:modified>
</cp:coreProperties>
</file>