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2ED5" w14:textId="77777777" w:rsidR="00677EA2" w:rsidRPr="00CD13D5" w:rsidRDefault="00677EA2" w:rsidP="00677EA2">
      <w:pPr>
        <w:pStyle w:val="14"/>
        <w:spacing w:line="240" w:lineRule="auto"/>
        <w:rPr>
          <w:sz w:val="26"/>
          <w:szCs w:val="26"/>
          <w:lang w:val="en-US"/>
        </w:rPr>
      </w:pPr>
    </w:p>
    <w:p w14:paraId="3C477F44" w14:textId="77777777" w:rsidR="00DF48D5" w:rsidRPr="00CD13D5" w:rsidRDefault="00DF48D5" w:rsidP="00BF7F0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6"/>
          <w:szCs w:val="26"/>
        </w:rPr>
      </w:pPr>
      <w:r w:rsidRPr="00CD13D5">
        <w:rPr>
          <w:rFonts w:ascii="Times New Roman" w:hAnsi="Times New Roman" w:cs="Times New Roman"/>
          <w:sz w:val="26"/>
          <w:szCs w:val="26"/>
        </w:rPr>
        <w:t>ПРОЕКТ</w:t>
      </w:r>
    </w:p>
    <w:p w14:paraId="1DEA1E09" w14:textId="77777777" w:rsidR="00DF48D5" w:rsidRPr="00CD13D5" w:rsidRDefault="00DF48D5" w:rsidP="00DF48D5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14:paraId="398EF9F0" w14:textId="77777777" w:rsidR="00677EA2" w:rsidRPr="00CD13D5" w:rsidRDefault="00677EA2" w:rsidP="00FF67C1">
      <w:pPr>
        <w:spacing w:after="0" w:line="240" w:lineRule="auto"/>
        <w:ind w:left="10620"/>
        <w:rPr>
          <w:rFonts w:ascii="Times New Roman" w:hAnsi="Times New Roman" w:cs="Times New Roman"/>
          <w:sz w:val="26"/>
          <w:szCs w:val="26"/>
        </w:rPr>
      </w:pPr>
      <w:r w:rsidRPr="00CD13D5">
        <w:rPr>
          <w:rFonts w:ascii="Times New Roman" w:hAnsi="Times New Roman" w:cs="Times New Roman"/>
          <w:sz w:val="26"/>
          <w:szCs w:val="26"/>
        </w:rPr>
        <w:t>Приложение</w:t>
      </w:r>
    </w:p>
    <w:p w14:paraId="3D174EA5" w14:textId="77777777" w:rsidR="00677EA2" w:rsidRPr="00CD13D5" w:rsidRDefault="00677EA2" w:rsidP="00FF67C1">
      <w:pPr>
        <w:spacing w:after="0" w:line="240" w:lineRule="auto"/>
        <w:ind w:left="10620"/>
        <w:rPr>
          <w:rFonts w:ascii="Times New Roman" w:hAnsi="Times New Roman" w:cs="Times New Roman"/>
          <w:sz w:val="26"/>
          <w:szCs w:val="26"/>
        </w:rPr>
      </w:pPr>
      <w:r w:rsidRPr="00CD13D5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14:paraId="4230DD58" w14:textId="77777777" w:rsidR="00677EA2" w:rsidRPr="00CD13D5" w:rsidRDefault="00677EA2" w:rsidP="00FF67C1">
      <w:pPr>
        <w:pStyle w:val="14"/>
        <w:spacing w:line="240" w:lineRule="auto"/>
        <w:ind w:left="10620"/>
        <w:jc w:val="left"/>
        <w:rPr>
          <w:sz w:val="26"/>
          <w:szCs w:val="26"/>
        </w:rPr>
      </w:pPr>
      <w:r w:rsidRPr="00CD13D5">
        <w:rPr>
          <w:sz w:val="26"/>
          <w:szCs w:val="26"/>
        </w:rPr>
        <w:t>Л</w:t>
      </w:r>
      <w:r w:rsidRPr="00CD13D5">
        <w:rPr>
          <w:caps w:val="0"/>
          <w:sz w:val="26"/>
          <w:szCs w:val="26"/>
        </w:rPr>
        <w:t>енинградской области</w:t>
      </w:r>
    </w:p>
    <w:p w14:paraId="67A844CB" w14:textId="77777777" w:rsidR="00677EA2" w:rsidRPr="00CD13D5" w:rsidRDefault="00677EA2" w:rsidP="00677EA2">
      <w:pPr>
        <w:pStyle w:val="14"/>
        <w:spacing w:line="240" w:lineRule="auto"/>
        <w:rPr>
          <w:sz w:val="26"/>
          <w:szCs w:val="26"/>
        </w:rPr>
      </w:pPr>
    </w:p>
    <w:p w14:paraId="3D64190E" w14:textId="77777777" w:rsidR="00677EA2" w:rsidRPr="00CD13D5" w:rsidRDefault="00677EA2" w:rsidP="00677EA2">
      <w:pPr>
        <w:pStyle w:val="14"/>
        <w:spacing w:line="240" w:lineRule="auto"/>
        <w:rPr>
          <w:sz w:val="26"/>
          <w:szCs w:val="26"/>
        </w:rPr>
      </w:pPr>
    </w:p>
    <w:p w14:paraId="44220AD9" w14:textId="77777777" w:rsidR="00677EA2" w:rsidRPr="00CD13D5" w:rsidRDefault="00677EA2" w:rsidP="00677EA2">
      <w:pPr>
        <w:pStyle w:val="14"/>
        <w:spacing w:line="240" w:lineRule="auto"/>
        <w:rPr>
          <w:sz w:val="26"/>
          <w:szCs w:val="26"/>
        </w:rPr>
      </w:pPr>
    </w:p>
    <w:p w14:paraId="6906FBB9" w14:textId="77777777" w:rsidR="00677EA2" w:rsidRPr="00CD13D5" w:rsidRDefault="00677EA2" w:rsidP="00677EA2">
      <w:pPr>
        <w:pStyle w:val="14"/>
        <w:spacing w:line="240" w:lineRule="auto"/>
        <w:rPr>
          <w:sz w:val="26"/>
          <w:szCs w:val="26"/>
        </w:rPr>
      </w:pPr>
    </w:p>
    <w:p w14:paraId="4BF3E0B1" w14:textId="77777777" w:rsidR="00677EA2" w:rsidRPr="00CD13D5" w:rsidRDefault="00677EA2" w:rsidP="00677EA2">
      <w:pPr>
        <w:pStyle w:val="14"/>
        <w:spacing w:line="240" w:lineRule="auto"/>
        <w:rPr>
          <w:sz w:val="26"/>
          <w:szCs w:val="26"/>
        </w:rPr>
      </w:pPr>
    </w:p>
    <w:p w14:paraId="65FFC323" w14:textId="77777777" w:rsidR="00677EA2" w:rsidRPr="00CD13D5" w:rsidRDefault="00677EA2" w:rsidP="00677EA2">
      <w:pPr>
        <w:pStyle w:val="14"/>
        <w:spacing w:line="240" w:lineRule="auto"/>
        <w:rPr>
          <w:sz w:val="26"/>
          <w:szCs w:val="26"/>
        </w:rPr>
      </w:pPr>
      <w:r w:rsidRPr="00CD13D5">
        <w:rPr>
          <w:sz w:val="26"/>
          <w:szCs w:val="26"/>
        </w:rPr>
        <w:t xml:space="preserve">схемА территориального планирования Ленинградской области </w:t>
      </w:r>
    </w:p>
    <w:p w14:paraId="1FEDF194" w14:textId="77777777" w:rsidR="00677EA2" w:rsidRPr="00CD13D5" w:rsidRDefault="00677EA2" w:rsidP="00677EA2">
      <w:pPr>
        <w:pStyle w:val="14"/>
        <w:spacing w:line="240" w:lineRule="auto"/>
        <w:rPr>
          <w:sz w:val="26"/>
          <w:szCs w:val="26"/>
        </w:rPr>
      </w:pPr>
      <w:r w:rsidRPr="00CD13D5">
        <w:rPr>
          <w:sz w:val="26"/>
          <w:szCs w:val="26"/>
        </w:rPr>
        <w:t xml:space="preserve">в области промышленной политики </w:t>
      </w:r>
    </w:p>
    <w:p w14:paraId="065988C5" w14:textId="77777777" w:rsidR="00677EA2" w:rsidRPr="00CD13D5" w:rsidRDefault="00677EA2" w:rsidP="00677EA2">
      <w:pPr>
        <w:pStyle w:val="14"/>
        <w:spacing w:line="240" w:lineRule="auto"/>
        <w:rPr>
          <w:sz w:val="26"/>
          <w:szCs w:val="26"/>
        </w:rPr>
      </w:pPr>
      <w:r w:rsidRPr="00CD13D5">
        <w:rPr>
          <w:sz w:val="26"/>
          <w:szCs w:val="26"/>
        </w:rPr>
        <w:t>и планирования использования земель сельскохозяйственного назначения</w:t>
      </w:r>
    </w:p>
    <w:p w14:paraId="33E0A46A" w14:textId="77777777" w:rsidR="00677EA2" w:rsidRPr="00CD13D5" w:rsidRDefault="00677EA2" w:rsidP="00677EA2">
      <w:pPr>
        <w:pStyle w:val="14"/>
        <w:rPr>
          <w:sz w:val="26"/>
          <w:szCs w:val="26"/>
        </w:rPr>
      </w:pPr>
      <w:r w:rsidRPr="00CD13D5">
        <w:rPr>
          <w:sz w:val="26"/>
          <w:szCs w:val="26"/>
        </w:rPr>
        <w:br w:type="column"/>
      </w:r>
      <w:r w:rsidRPr="00CD13D5">
        <w:rPr>
          <w:sz w:val="26"/>
          <w:szCs w:val="26"/>
        </w:rPr>
        <w:lastRenderedPageBreak/>
        <w:t>ПОЛОЖЕНИЕ О ТЕРРИТОРИАЛЬНОМ ПЛАНИРОВАНИИ</w:t>
      </w:r>
    </w:p>
    <w:p w14:paraId="4C104ED9" w14:textId="77777777" w:rsidR="00677EA2" w:rsidRPr="00CD13D5" w:rsidRDefault="00677EA2" w:rsidP="00C81DDF">
      <w:pPr>
        <w:pStyle w:val="1"/>
        <w:keepNext w:val="0"/>
        <w:pageBreakBefore w:val="0"/>
        <w:widowControl w:val="0"/>
        <w:numPr>
          <w:ilvl w:val="0"/>
          <w:numId w:val="1"/>
        </w:numPr>
        <w:tabs>
          <w:tab w:val="clear" w:pos="709"/>
          <w:tab w:val="left" w:pos="360"/>
        </w:tabs>
        <w:spacing w:before="0" w:after="0"/>
        <w:ind w:left="0" w:firstLine="709"/>
        <w:rPr>
          <w:sz w:val="26"/>
          <w:szCs w:val="26"/>
        </w:rPr>
      </w:pPr>
      <w:r w:rsidRPr="00CD13D5">
        <w:rPr>
          <w:sz w:val="26"/>
          <w:szCs w:val="26"/>
        </w:rPr>
        <w:t xml:space="preserve">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 </w:t>
      </w:r>
    </w:p>
    <w:p w14:paraId="28ADBA98" w14:textId="77777777" w:rsidR="00FF110E" w:rsidRPr="00CD13D5" w:rsidRDefault="00FF110E" w:rsidP="00C81D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DC11F1" w14:textId="77777777" w:rsidR="00F81706" w:rsidRPr="00F81706" w:rsidRDefault="00F81706" w:rsidP="00C81D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706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Схемой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 с учетом части 3 статьи 14 Градостроительного кодекса Российской Федерации не предусмотрено размещение планируемых объектов регионального значения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отношений, объектов в области транспорта (железнодорожного, водного, воздушного транспорта), автомобильных дорог регионального или межмуниципального значения, объектов в области организации, охраны и использования особо охраняемых природных территорий, объектов в области энергетики, объектов в области электроэнергетики, объектов в области предупреждения чрезвычайных ситуаций межмуниципального и регионального характера, стихийных бедствий, эпидемий и ликвидация их последствий, объектов в области обращения с отходами, в том числе с твердыми коммунальными отходами.</w:t>
      </w:r>
    </w:p>
    <w:p w14:paraId="34A91149" w14:textId="77777777" w:rsidR="00F81706" w:rsidRPr="00F81706" w:rsidRDefault="00F81706" w:rsidP="00C81D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7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 областного закона Ленинградской области от 14.12.2011 № 108-оз «Об отдельных вопросах осуществления градостроительной деятельности на территории Ленинградской области»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области:</w:t>
      </w:r>
    </w:p>
    <w:p w14:paraId="5508E2FA" w14:textId="77777777" w:rsidR="00F81706" w:rsidRPr="00F81706" w:rsidRDefault="00F81706" w:rsidP="00C81DDF">
      <w:pPr>
        <w:pStyle w:val="ac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706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отношений;</w:t>
      </w:r>
    </w:p>
    <w:p w14:paraId="50F87945" w14:textId="77777777" w:rsidR="00F81706" w:rsidRPr="00F81706" w:rsidRDefault="00F81706" w:rsidP="00C81DDF">
      <w:pPr>
        <w:pStyle w:val="ac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706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значения;</w:t>
      </w:r>
    </w:p>
    <w:p w14:paraId="67512DD9" w14:textId="77777777" w:rsidR="00F81706" w:rsidRPr="00F81706" w:rsidRDefault="00F81706" w:rsidP="00C81DDF">
      <w:pPr>
        <w:pStyle w:val="ac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706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организации, охраны и использования особо охраняемых природных территорий;</w:t>
      </w:r>
    </w:p>
    <w:p w14:paraId="3058B93F" w14:textId="77777777" w:rsidR="00F81706" w:rsidRPr="00F81706" w:rsidRDefault="00F81706" w:rsidP="00C81DDF">
      <w:pPr>
        <w:pStyle w:val="ac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706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энергетики (за исключением электроэнергетики);</w:t>
      </w:r>
    </w:p>
    <w:p w14:paraId="56C77070" w14:textId="77777777" w:rsidR="00F81706" w:rsidRPr="00F81706" w:rsidRDefault="00F81706" w:rsidP="00C81DDF">
      <w:pPr>
        <w:pStyle w:val="ac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706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электроэнергетики;</w:t>
      </w:r>
    </w:p>
    <w:p w14:paraId="3C316EA0" w14:textId="77777777" w:rsidR="00F81706" w:rsidRPr="00F81706" w:rsidRDefault="00F81706" w:rsidP="00C81DDF">
      <w:pPr>
        <w:pStyle w:val="ac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706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последствий;</w:t>
      </w:r>
    </w:p>
    <w:p w14:paraId="4F6DC638" w14:textId="77777777" w:rsidR="00FF110E" w:rsidRPr="00F81706" w:rsidRDefault="00F81706" w:rsidP="00C81DDF">
      <w:pPr>
        <w:pStyle w:val="ac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706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обращения с отходами, в том числе с твердыми коммунальными отходами.</w:t>
      </w:r>
    </w:p>
    <w:p w14:paraId="415A20DE" w14:textId="77777777" w:rsidR="00C529B8" w:rsidRPr="00CD13D5" w:rsidRDefault="00C529B8" w:rsidP="00FF110E">
      <w:pPr>
        <w:pStyle w:val="a0"/>
        <w:rPr>
          <w:sz w:val="26"/>
          <w:szCs w:val="26"/>
        </w:rPr>
      </w:pPr>
    </w:p>
    <w:p w14:paraId="39ABCC46" w14:textId="77777777" w:rsidR="00C529B8" w:rsidRPr="00CD13D5" w:rsidRDefault="004A5F6A" w:rsidP="005433E8">
      <w:pPr>
        <w:pStyle w:val="2"/>
        <w:numPr>
          <w:ilvl w:val="1"/>
          <w:numId w:val="2"/>
        </w:numPr>
        <w:spacing w:before="0" w:after="0"/>
        <w:ind w:left="0" w:firstLine="709"/>
        <w:rPr>
          <w:sz w:val="26"/>
          <w:szCs w:val="26"/>
        </w:rPr>
      </w:pPr>
      <w:r w:rsidRPr="00CD13D5">
        <w:rPr>
          <w:sz w:val="26"/>
          <w:szCs w:val="26"/>
        </w:rPr>
        <w:t xml:space="preserve"> </w:t>
      </w:r>
      <w:r w:rsidR="00F95AFE" w:rsidRPr="00CD13D5">
        <w:rPr>
          <w:sz w:val="26"/>
          <w:szCs w:val="26"/>
        </w:rPr>
        <w:t>Сведения о</w:t>
      </w:r>
      <w:r w:rsidR="00C529B8" w:rsidRPr="00CD13D5">
        <w:rPr>
          <w:sz w:val="26"/>
          <w:szCs w:val="26"/>
        </w:rPr>
        <w:t xml:space="preserve"> планируемых объект</w:t>
      </w:r>
      <w:r w:rsidR="00F95AFE" w:rsidRPr="00CD13D5">
        <w:rPr>
          <w:sz w:val="26"/>
          <w:szCs w:val="26"/>
        </w:rPr>
        <w:t>ах</w:t>
      </w:r>
      <w:r w:rsidR="00C529B8" w:rsidRPr="00CD13D5">
        <w:rPr>
          <w:sz w:val="26"/>
          <w:szCs w:val="26"/>
        </w:rPr>
        <w:t xml:space="preserve"> регионального значения в области промышленной политики</w:t>
      </w:r>
    </w:p>
    <w:p w14:paraId="0EC87B4A" w14:textId="77777777" w:rsidR="005433E8" w:rsidRPr="00CD13D5" w:rsidRDefault="005433E8" w:rsidP="005433E8">
      <w:pPr>
        <w:pStyle w:val="a0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1"/>
        <w:gridCol w:w="3886"/>
        <w:gridCol w:w="4048"/>
        <w:gridCol w:w="5991"/>
      </w:tblGrid>
      <w:tr w:rsidR="005675D3" w:rsidRPr="00CD13D5" w14:paraId="62394EDF" w14:textId="77777777" w:rsidTr="0084072F">
        <w:tc>
          <w:tcPr>
            <w:tcW w:w="291" w:type="pct"/>
            <w:vAlign w:val="center"/>
          </w:tcPr>
          <w:p w14:paraId="3C2E81E7" w14:textId="77777777" w:rsidR="00C529B8" w:rsidRPr="00CD13D5" w:rsidRDefault="00C529B8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№</w:t>
            </w:r>
          </w:p>
        </w:tc>
        <w:tc>
          <w:tcPr>
            <w:tcW w:w="1314" w:type="pct"/>
            <w:vAlign w:val="center"/>
          </w:tcPr>
          <w:p w14:paraId="5F3A4159" w14:textId="77777777" w:rsidR="00C529B8" w:rsidRPr="00CD13D5" w:rsidRDefault="00C529B8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Наименование планируемого объекта</w:t>
            </w:r>
          </w:p>
        </w:tc>
        <w:tc>
          <w:tcPr>
            <w:tcW w:w="1369" w:type="pct"/>
            <w:vAlign w:val="center"/>
          </w:tcPr>
          <w:p w14:paraId="58E9E9A5" w14:textId="77777777" w:rsidR="00C529B8" w:rsidRPr="00CD13D5" w:rsidRDefault="00C529B8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2026" w:type="pct"/>
            <w:vAlign w:val="center"/>
          </w:tcPr>
          <w:p w14:paraId="20B53184" w14:textId="77777777" w:rsidR="00C529B8" w:rsidRPr="00CD13D5" w:rsidRDefault="00753EBB" w:rsidP="00753EBB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Основные х</w:t>
            </w:r>
            <w:r w:rsidR="00C529B8" w:rsidRPr="00CD13D5">
              <w:rPr>
                <w:sz w:val="26"/>
                <w:szCs w:val="26"/>
              </w:rPr>
              <w:t>арактеристик</w:t>
            </w:r>
            <w:r w:rsidRPr="00CD13D5">
              <w:rPr>
                <w:sz w:val="26"/>
                <w:szCs w:val="26"/>
              </w:rPr>
              <w:t>и</w:t>
            </w:r>
          </w:p>
        </w:tc>
      </w:tr>
    </w:tbl>
    <w:p w14:paraId="4B93AA83" w14:textId="77777777" w:rsidR="00C529B8" w:rsidRPr="00CD13D5" w:rsidRDefault="00C529B8" w:rsidP="00677EA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78"/>
        <w:gridCol w:w="3880"/>
        <w:gridCol w:w="4060"/>
        <w:gridCol w:w="5968"/>
      </w:tblGrid>
      <w:tr w:rsidR="00CD13D5" w:rsidRPr="00CD13D5" w14:paraId="4CF2BBEC" w14:textId="77777777" w:rsidTr="00A10235">
        <w:trPr>
          <w:tblHeader/>
        </w:trPr>
        <w:tc>
          <w:tcPr>
            <w:tcW w:w="297" w:type="pct"/>
            <w:vAlign w:val="center"/>
          </w:tcPr>
          <w:p w14:paraId="7B0133D6" w14:textId="77777777" w:rsidR="00C529B8" w:rsidRPr="00CD13D5" w:rsidRDefault="00C529B8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</w:t>
            </w:r>
          </w:p>
        </w:tc>
        <w:tc>
          <w:tcPr>
            <w:tcW w:w="1312" w:type="pct"/>
            <w:vAlign w:val="center"/>
          </w:tcPr>
          <w:p w14:paraId="782E872F" w14:textId="77777777" w:rsidR="00C529B8" w:rsidRPr="00CD13D5" w:rsidRDefault="00C529B8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</w:t>
            </w:r>
          </w:p>
        </w:tc>
        <w:tc>
          <w:tcPr>
            <w:tcW w:w="1373" w:type="pct"/>
            <w:vAlign w:val="center"/>
          </w:tcPr>
          <w:p w14:paraId="2C050C63" w14:textId="77777777" w:rsidR="00C529B8" w:rsidRPr="00CD13D5" w:rsidRDefault="00C529B8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</w:t>
            </w:r>
          </w:p>
        </w:tc>
        <w:tc>
          <w:tcPr>
            <w:tcW w:w="2018" w:type="pct"/>
            <w:vAlign w:val="center"/>
          </w:tcPr>
          <w:p w14:paraId="58B9049C" w14:textId="77777777" w:rsidR="00C529B8" w:rsidRPr="00CD13D5" w:rsidRDefault="00C529B8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4</w:t>
            </w:r>
          </w:p>
        </w:tc>
      </w:tr>
      <w:tr w:rsidR="00CD13D5" w:rsidRPr="00CD13D5" w14:paraId="130213B3" w14:textId="77777777" w:rsidTr="00A10235">
        <w:tc>
          <w:tcPr>
            <w:tcW w:w="297" w:type="pct"/>
            <w:vAlign w:val="center"/>
          </w:tcPr>
          <w:p w14:paraId="1720321D" w14:textId="77777777" w:rsidR="0084072F" w:rsidRPr="00CD13D5" w:rsidRDefault="0084072F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</w:t>
            </w:r>
          </w:p>
        </w:tc>
        <w:tc>
          <w:tcPr>
            <w:tcW w:w="4703" w:type="pct"/>
            <w:gridSpan w:val="3"/>
            <w:vAlign w:val="center"/>
          </w:tcPr>
          <w:p w14:paraId="492F5328" w14:textId="77777777" w:rsidR="0084072F" w:rsidRPr="00CD13D5" w:rsidRDefault="0084072F" w:rsidP="0084072F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Вид планируемых объектов: индустриальные парки (планируемые к размещению)</w:t>
            </w:r>
          </w:p>
          <w:p w14:paraId="37961074" w14:textId="77777777" w:rsidR="0084072F" w:rsidRPr="00CD13D5" w:rsidRDefault="0084072F" w:rsidP="0084072F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Назначение планируемых объектов: создание условий для осуществления полномочий органов государственной власти Ленинградской области в сфере промышленной политики, предусмотренных Федеральным от 31 декабря 2014 года № 488-ФЗ «О промышленной политике в Российской Федерации» (стимулирование деятельности в сфере промышленности путем предоставления ее субъектам государственных и муниципальных преференций, иных мер поддержки)</w:t>
            </w:r>
          </w:p>
        </w:tc>
      </w:tr>
      <w:tr w:rsidR="00CD13D5" w:rsidRPr="00CD13D5" w14:paraId="71E8815A" w14:textId="77777777" w:rsidTr="00A10235">
        <w:tc>
          <w:tcPr>
            <w:tcW w:w="297" w:type="pct"/>
          </w:tcPr>
          <w:p w14:paraId="51BA8089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1.1</w:t>
            </w:r>
          </w:p>
        </w:tc>
        <w:tc>
          <w:tcPr>
            <w:tcW w:w="1312" w:type="pct"/>
          </w:tcPr>
          <w:p w14:paraId="7AE1DEAF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Индустриальный парк «Бокситогорский» </w:t>
            </w:r>
          </w:p>
        </w:tc>
        <w:tc>
          <w:tcPr>
            <w:tcW w:w="1373" w:type="pct"/>
          </w:tcPr>
          <w:p w14:paraId="4628D463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Бокситогорский муниципальный район, Бокситогорское городское поселение </w:t>
            </w:r>
          </w:p>
        </w:tc>
        <w:tc>
          <w:tcPr>
            <w:tcW w:w="2018" w:type="pct"/>
          </w:tcPr>
          <w:p w14:paraId="2768BAB3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Площадь территории: 8,59 га.</w:t>
            </w:r>
          </w:p>
          <w:p w14:paraId="77CF2B9B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III.</w:t>
            </w:r>
          </w:p>
          <w:p w14:paraId="61C8DD8E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коммунально-складская, транспортно-логистическая, общественно-деловая деятельность</w:t>
            </w:r>
          </w:p>
        </w:tc>
      </w:tr>
      <w:tr w:rsidR="00CD13D5" w:rsidRPr="00CD13D5" w14:paraId="55B6152F" w14:textId="77777777" w:rsidTr="00A10235">
        <w:tc>
          <w:tcPr>
            <w:tcW w:w="297" w:type="pct"/>
          </w:tcPr>
          <w:p w14:paraId="7FB741B1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1.2</w:t>
            </w:r>
          </w:p>
        </w:tc>
        <w:tc>
          <w:tcPr>
            <w:tcW w:w="1312" w:type="pct"/>
          </w:tcPr>
          <w:p w14:paraId="34602800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</w:t>
            </w:r>
            <w:proofErr w:type="spellStart"/>
            <w:r w:rsidRPr="00CD13D5">
              <w:rPr>
                <w:bCs/>
                <w:sz w:val="26"/>
                <w:szCs w:val="26"/>
              </w:rPr>
              <w:t>RAUMБугры</w:t>
            </w:r>
            <w:proofErr w:type="spellEnd"/>
            <w:r w:rsidRPr="00CD13D5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373" w:type="pct"/>
          </w:tcPr>
          <w:p w14:paraId="67EB55D9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Бурговское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018" w:type="pct"/>
          </w:tcPr>
          <w:p w14:paraId="4A495B78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8,6 га.</w:t>
            </w:r>
          </w:p>
          <w:p w14:paraId="7B46EB2C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IV.</w:t>
            </w:r>
          </w:p>
          <w:p w14:paraId="6AB8FC5B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коммунально-складская, транспортно-логистическая, общественно-деловая деятельность</w:t>
            </w:r>
          </w:p>
        </w:tc>
      </w:tr>
      <w:tr w:rsidR="00CD13D5" w:rsidRPr="00CD13D5" w14:paraId="5BEF138D" w14:textId="77777777" w:rsidTr="00A10235">
        <w:tc>
          <w:tcPr>
            <w:tcW w:w="297" w:type="pct"/>
          </w:tcPr>
          <w:p w14:paraId="45579C04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1.3</w:t>
            </w:r>
          </w:p>
        </w:tc>
        <w:tc>
          <w:tcPr>
            <w:tcW w:w="1312" w:type="pct"/>
          </w:tcPr>
          <w:p w14:paraId="4D092D87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«Пушное»</w:t>
            </w:r>
          </w:p>
        </w:tc>
        <w:tc>
          <w:tcPr>
            <w:tcW w:w="1373" w:type="pct"/>
          </w:tcPr>
          <w:p w14:paraId="74247958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Выборгский муниципальный район, Рощинское городское поселение</w:t>
            </w:r>
          </w:p>
        </w:tc>
        <w:tc>
          <w:tcPr>
            <w:tcW w:w="2018" w:type="pct"/>
          </w:tcPr>
          <w:p w14:paraId="365014FD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9,7 га.</w:t>
            </w:r>
          </w:p>
          <w:p w14:paraId="3941F6AB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Максимальный класс опасности в соответствии с санитарной классификацией предприятий согласно СанПиН 2.2.1/2.1.1.1200-03: III. </w:t>
            </w:r>
          </w:p>
          <w:p w14:paraId="32A0BFE9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мясопереработка, изготовление мясных изделий, плодохранилище, овощехранилище</w:t>
            </w:r>
          </w:p>
        </w:tc>
      </w:tr>
      <w:tr w:rsidR="00CD13D5" w:rsidRPr="00CD13D5" w14:paraId="5414D866" w14:textId="77777777" w:rsidTr="00A10235">
        <w:tc>
          <w:tcPr>
            <w:tcW w:w="297" w:type="pct"/>
          </w:tcPr>
          <w:p w14:paraId="7DCDF41E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1.4</w:t>
            </w:r>
          </w:p>
        </w:tc>
        <w:tc>
          <w:tcPr>
            <w:tcW w:w="1312" w:type="pct"/>
          </w:tcPr>
          <w:p w14:paraId="611B1251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Индустриальный парк </w:t>
            </w:r>
            <w:r w:rsidRPr="00CD13D5">
              <w:rPr>
                <w:bCs/>
                <w:sz w:val="26"/>
                <w:szCs w:val="26"/>
              </w:rPr>
              <w:lastRenderedPageBreak/>
              <w:t xml:space="preserve">«Подпорожский. Площадка № 1» </w:t>
            </w:r>
          </w:p>
        </w:tc>
        <w:tc>
          <w:tcPr>
            <w:tcW w:w="1373" w:type="pct"/>
          </w:tcPr>
          <w:p w14:paraId="669A8B29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lastRenderedPageBreak/>
              <w:t xml:space="preserve">Подпорожский муниципальный </w:t>
            </w:r>
            <w:r w:rsidRPr="00CD13D5">
              <w:rPr>
                <w:sz w:val="26"/>
                <w:szCs w:val="26"/>
              </w:rPr>
              <w:lastRenderedPageBreak/>
              <w:t>район, Подпорожское городское поселение</w:t>
            </w:r>
          </w:p>
        </w:tc>
        <w:tc>
          <w:tcPr>
            <w:tcW w:w="2018" w:type="pct"/>
          </w:tcPr>
          <w:p w14:paraId="51D986A6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lastRenderedPageBreak/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16,65 га.</w:t>
            </w:r>
          </w:p>
          <w:p w14:paraId="210F7795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lastRenderedPageBreak/>
              <w:t>Максимальный класс опасности в соответствии с санитарной классификацией предприятий согласно СанПиН 2.2.1/2.1.1.1200-03: III.</w:t>
            </w:r>
          </w:p>
          <w:p w14:paraId="696B4A78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складская деятельность</w:t>
            </w:r>
          </w:p>
        </w:tc>
      </w:tr>
      <w:tr w:rsidR="00CD13D5" w:rsidRPr="00CD13D5" w14:paraId="0CDDE3AE" w14:textId="77777777" w:rsidTr="00A10235">
        <w:tc>
          <w:tcPr>
            <w:tcW w:w="297" w:type="pct"/>
          </w:tcPr>
          <w:p w14:paraId="3EBEB618" w14:textId="77777777" w:rsidR="0084072F" w:rsidRPr="00CD13D5" w:rsidRDefault="0084072F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703" w:type="pct"/>
            <w:gridSpan w:val="3"/>
          </w:tcPr>
          <w:p w14:paraId="355C85EB" w14:textId="77777777" w:rsidR="0084072F" w:rsidRPr="00CD13D5" w:rsidRDefault="0084072F" w:rsidP="0084072F">
            <w:pPr>
              <w:pStyle w:val="a0"/>
              <w:ind w:firstLine="0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Вид планируемых объектов: индустриальные парки (уточняемые)</w:t>
            </w:r>
          </w:p>
          <w:p w14:paraId="398A61FC" w14:textId="77777777" w:rsidR="0084072F" w:rsidRPr="00CD13D5" w:rsidRDefault="0084072F" w:rsidP="00EA250D">
            <w:pPr>
              <w:pStyle w:val="a0"/>
              <w:ind w:firstLine="0"/>
              <w:jc w:val="left"/>
              <w:rPr>
                <w:bCs/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Назначение планируемых объектов: создание условий для осуществления полномочий органов государственной власти Ленинградской области в сфере промышленной политики, предусмотренных Федеральным от 31 декабря 2014 года № 488-ФЗ «О промышленной политике в Российской Федерации» (стимулирование деятельности в сфере промышленности путем предоставления ее субъектам государственных и муниципальных преференций, иных мер поддержки)</w:t>
            </w:r>
          </w:p>
        </w:tc>
      </w:tr>
      <w:tr w:rsidR="00CD13D5" w:rsidRPr="00CD13D5" w14:paraId="0510636E" w14:textId="77777777" w:rsidTr="00A10235">
        <w:tc>
          <w:tcPr>
            <w:tcW w:w="297" w:type="pct"/>
          </w:tcPr>
          <w:p w14:paraId="3774499A" w14:textId="77777777" w:rsidR="00EA250D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</w:t>
            </w:r>
            <w:r w:rsidR="00EA250D" w:rsidRPr="00CD13D5">
              <w:rPr>
                <w:sz w:val="26"/>
                <w:szCs w:val="26"/>
              </w:rPr>
              <w:t>.1</w:t>
            </w:r>
          </w:p>
        </w:tc>
        <w:tc>
          <w:tcPr>
            <w:tcW w:w="1312" w:type="pct"/>
          </w:tcPr>
          <w:p w14:paraId="0338660D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«Пикалёво»</w:t>
            </w:r>
          </w:p>
        </w:tc>
        <w:tc>
          <w:tcPr>
            <w:tcW w:w="1373" w:type="pct"/>
          </w:tcPr>
          <w:p w14:paraId="25AFB0AE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Бокситогорский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Пикалёвское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2018" w:type="pct"/>
          </w:tcPr>
          <w:p w14:paraId="6019C047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bCs/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Площадь территории: 15,9 га.</w:t>
            </w:r>
          </w:p>
          <w:p w14:paraId="56F2560F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bCs/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Максимальный класс опасности в соответствии с санитарной классификацией предприятий согласно СанПиН 2.2.1/2.1.1.1200-03: </w:t>
            </w:r>
            <w:r w:rsidRPr="00CD13D5">
              <w:rPr>
                <w:bCs/>
                <w:sz w:val="26"/>
                <w:szCs w:val="26"/>
              </w:rPr>
              <w:t>IV-V. Специализация:</w:t>
            </w:r>
          </w:p>
          <w:p w14:paraId="29DC575D" w14:textId="77777777" w:rsidR="00EA250D" w:rsidRPr="00CD13D5" w:rsidRDefault="00EA250D" w:rsidP="00EA250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пищевая промышленность (1 очередь), растениеводство и животноводство, производство пищевых продуктов и напитков, производство готовых металлических изделий, прочей неметаллической минеральной продукции, производство машин и оборудования, автотранспортных средств, прицепов и полуприцепов, прочих готовых изделий, производство мебели (2 очередь)</w:t>
            </w:r>
          </w:p>
        </w:tc>
      </w:tr>
      <w:tr w:rsidR="00CD13D5" w:rsidRPr="00CD13D5" w14:paraId="00A169A8" w14:textId="77777777" w:rsidTr="00A10235">
        <w:tc>
          <w:tcPr>
            <w:tcW w:w="297" w:type="pct"/>
          </w:tcPr>
          <w:p w14:paraId="60C321DD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2.2</w:t>
            </w:r>
          </w:p>
        </w:tc>
        <w:tc>
          <w:tcPr>
            <w:tcW w:w="1312" w:type="pct"/>
          </w:tcPr>
          <w:p w14:paraId="38F71040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Индустриальный парк «Уткина Заводь Девелопмент» </w:t>
            </w:r>
          </w:p>
        </w:tc>
        <w:tc>
          <w:tcPr>
            <w:tcW w:w="1373" w:type="pct"/>
          </w:tcPr>
          <w:p w14:paraId="79372F7A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Всеволожский муниципальный район, Свердловское городское поселение</w:t>
            </w:r>
          </w:p>
        </w:tc>
        <w:tc>
          <w:tcPr>
            <w:tcW w:w="2018" w:type="pct"/>
          </w:tcPr>
          <w:p w14:paraId="55255F6B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240 га.</w:t>
            </w:r>
          </w:p>
          <w:p w14:paraId="15CA6EB4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IV.</w:t>
            </w:r>
          </w:p>
          <w:p w14:paraId="1205B946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складская, транспортно-логистическая деятельность</w:t>
            </w:r>
          </w:p>
        </w:tc>
      </w:tr>
      <w:tr w:rsidR="00CD13D5" w:rsidRPr="00CD13D5" w14:paraId="4D5D72D4" w14:textId="77777777" w:rsidTr="00A10235">
        <w:tc>
          <w:tcPr>
            <w:tcW w:w="297" w:type="pct"/>
          </w:tcPr>
          <w:p w14:paraId="4B5F007D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2.3</w:t>
            </w:r>
          </w:p>
        </w:tc>
        <w:tc>
          <w:tcPr>
            <w:tcW w:w="1312" w:type="pct"/>
          </w:tcPr>
          <w:p w14:paraId="16A28691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«Кола»</w:t>
            </w:r>
          </w:p>
        </w:tc>
        <w:tc>
          <w:tcPr>
            <w:tcW w:w="1373" w:type="pct"/>
          </w:tcPr>
          <w:p w14:paraId="74112EBB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Всеволожский муниципальный район, Свердловское городское </w:t>
            </w:r>
            <w:r w:rsidRPr="00CD13D5">
              <w:rPr>
                <w:sz w:val="26"/>
                <w:szCs w:val="26"/>
              </w:rPr>
              <w:lastRenderedPageBreak/>
              <w:t>поселение</w:t>
            </w:r>
          </w:p>
        </w:tc>
        <w:tc>
          <w:tcPr>
            <w:tcW w:w="2018" w:type="pct"/>
          </w:tcPr>
          <w:p w14:paraId="523AB5C4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lastRenderedPageBreak/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151,62 га.</w:t>
            </w:r>
          </w:p>
          <w:p w14:paraId="315C0788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Максимальный класс опасности в соответствии с </w:t>
            </w:r>
            <w:r w:rsidRPr="00CD13D5">
              <w:rPr>
                <w:sz w:val="26"/>
                <w:szCs w:val="26"/>
              </w:rPr>
              <w:lastRenderedPageBreak/>
              <w:t>санитарной классификацией предприятий согласно СанПиН 2.2.1/2.1.1.1200-03: IV.</w:t>
            </w:r>
          </w:p>
          <w:p w14:paraId="3299B264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коммунально-складская, транспортно-логистическая, общественно-деловая деятельность</w:t>
            </w:r>
          </w:p>
        </w:tc>
      </w:tr>
      <w:tr w:rsidR="00CD13D5" w:rsidRPr="00CD13D5" w14:paraId="4D57DF9A" w14:textId="77777777" w:rsidTr="00A10235">
        <w:tc>
          <w:tcPr>
            <w:tcW w:w="297" w:type="pct"/>
          </w:tcPr>
          <w:p w14:paraId="150B1A51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1312" w:type="pct"/>
          </w:tcPr>
          <w:p w14:paraId="65FD4D18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</w:t>
            </w:r>
            <w:proofErr w:type="spellStart"/>
            <w:r w:rsidRPr="00CD13D5">
              <w:rPr>
                <w:bCs/>
                <w:sz w:val="26"/>
                <w:szCs w:val="26"/>
              </w:rPr>
              <w:t>Приневский</w:t>
            </w:r>
            <w:proofErr w:type="spellEnd"/>
            <w:r w:rsidRPr="00CD13D5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373" w:type="pct"/>
          </w:tcPr>
          <w:p w14:paraId="41839059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Заневское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</w:t>
            </w:r>
          </w:p>
          <w:p w14:paraId="6F457F1F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582AAB77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12,7 га.</w:t>
            </w:r>
          </w:p>
          <w:p w14:paraId="7800E0F3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Максимальный класс опасности в соответствии с санитарной классификацией предприятий согласно СанПиН 2.2.1/2.1.1.1200-03: III. </w:t>
            </w:r>
          </w:p>
          <w:p w14:paraId="54C2B99F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складская, логистическая деятельность</w:t>
            </w:r>
          </w:p>
        </w:tc>
      </w:tr>
      <w:tr w:rsidR="00CD13D5" w:rsidRPr="00CD13D5" w14:paraId="7BE6AF00" w14:textId="77777777" w:rsidTr="00A10235">
        <w:tc>
          <w:tcPr>
            <w:tcW w:w="297" w:type="pct"/>
          </w:tcPr>
          <w:p w14:paraId="3F2A04CA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2.5</w:t>
            </w:r>
          </w:p>
        </w:tc>
        <w:tc>
          <w:tcPr>
            <w:tcW w:w="1312" w:type="pct"/>
          </w:tcPr>
          <w:p w14:paraId="4A069E29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«Мурманские ворота - 1»</w:t>
            </w:r>
          </w:p>
        </w:tc>
        <w:tc>
          <w:tcPr>
            <w:tcW w:w="1373" w:type="pct"/>
          </w:tcPr>
          <w:p w14:paraId="7AEE707E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Волховский муниципальный район, Волховское городское поселение</w:t>
            </w:r>
          </w:p>
        </w:tc>
        <w:tc>
          <w:tcPr>
            <w:tcW w:w="2018" w:type="pct"/>
          </w:tcPr>
          <w:p w14:paraId="285E9DAB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17,0 га.</w:t>
            </w:r>
          </w:p>
          <w:p w14:paraId="50D36164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III.</w:t>
            </w:r>
          </w:p>
          <w:p w14:paraId="584C22FA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складская деятельность</w:t>
            </w:r>
          </w:p>
        </w:tc>
      </w:tr>
      <w:tr w:rsidR="00CD13D5" w:rsidRPr="00CD13D5" w14:paraId="199381D0" w14:textId="77777777" w:rsidTr="00A10235">
        <w:tc>
          <w:tcPr>
            <w:tcW w:w="297" w:type="pct"/>
          </w:tcPr>
          <w:p w14:paraId="5BD49F90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2.6</w:t>
            </w:r>
          </w:p>
        </w:tc>
        <w:tc>
          <w:tcPr>
            <w:tcW w:w="1312" w:type="pct"/>
          </w:tcPr>
          <w:p w14:paraId="06FA4E3A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«Мурманские ворота - 2»</w:t>
            </w:r>
          </w:p>
        </w:tc>
        <w:tc>
          <w:tcPr>
            <w:tcW w:w="1373" w:type="pct"/>
          </w:tcPr>
          <w:p w14:paraId="4B97C4A9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Волховский муниципальный район, Волховское городское поселение</w:t>
            </w:r>
          </w:p>
        </w:tc>
        <w:tc>
          <w:tcPr>
            <w:tcW w:w="2018" w:type="pct"/>
          </w:tcPr>
          <w:p w14:paraId="18606D13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16,3 га.</w:t>
            </w:r>
          </w:p>
          <w:p w14:paraId="46453809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IV.</w:t>
            </w:r>
          </w:p>
          <w:p w14:paraId="68838BB5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складская деятельность</w:t>
            </w:r>
          </w:p>
        </w:tc>
      </w:tr>
      <w:tr w:rsidR="00CD13D5" w:rsidRPr="00CD13D5" w14:paraId="29C80F6B" w14:textId="77777777" w:rsidTr="00A10235">
        <w:tc>
          <w:tcPr>
            <w:tcW w:w="297" w:type="pct"/>
          </w:tcPr>
          <w:p w14:paraId="4AE7C0FC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2.7</w:t>
            </w:r>
          </w:p>
        </w:tc>
        <w:tc>
          <w:tcPr>
            <w:tcW w:w="1312" w:type="pct"/>
          </w:tcPr>
          <w:p w14:paraId="37E354C5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</w:t>
            </w:r>
            <w:proofErr w:type="spellStart"/>
            <w:r w:rsidRPr="00CD13D5">
              <w:rPr>
                <w:bCs/>
                <w:sz w:val="26"/>
                <w:szCs w:val="26"/>
              </w:rPr>
              <w:t>Светогорский</w:t>
            </w:r>
            <w:proofErr w:type="spellEnd"/>
            <w:r w:rsidRPr="00CD13D5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373" w:type="pct"/>
          </w:tcPr>
          <w:p w14:paraId="2737DF83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Светогорское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2018" w:type="pct"/>
          </w:tcPr>
          <w:p w14:paraId="2586652E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290 га.</w:t>
            </w:r>
          </w:p>
          <w:p w14:paraId="2FE45F38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</w:t>
            </w:r>
            <w:r w:rsidRPr="00CD13D5">
              <w:rPr>
                <w:sz w:val="26"/>
                <w:szCs w:val="26"/>
                <w:lang w:val="en-US"/>
              </w:rPr>
              <w:t>II</w:t>
            </w:r>
            <w:r w:rsidRPr="00CD13D5">
              <w:rPr>
                <w:sz w:val="26"/>
                <w:szCs w:val="26"/>
              </w:rPr>
              <w:t>.</w:t>
            </w:r>
          </w:p>
          <w:p w14:paraId="6725A216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складская деятельность</w:t>
            </w:r>
          </w:p>
        </w:tc>
      </w:tr>
      <w:tr w:rsidR="00CD13D5" w:rsidRPr="00CD13D5" w14:paraId="7BBDD637" w14:textId="77777777" w:rsidTr="00A10235">
        <w:tc>
          <w:tcPr>
            <w:tcW w:w="297" w:type="pct"/>
          </w:tcPr>
          <w:p w14:paraId="7B044526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2.8</w:t>
            </w:r>
          </w:p>
        </w:tc>
        <w:tc>
          <w:tcPr>
            <w:tcW w:w="1312" w:type="pct"/>
          </w:tcPr>
          <w:p w14:paraId="6DDDB55E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</w:t>
            </w:r>
            <w:proofErr w:type="spellStart"/>
            <w:r w:rsidRPr="00CD13D5">
              <w:rPr>
                <w:bCs/>
                <w:sz w:val="26"/>
                <w:szCs w:val="26"/>
              </w:rPr>
              <w:t>Дони-Верево</w:t>
            </w:r>
            <w:proofErr w:type="spellEnd"/>
            <w:r w:rsidRPr="00CD13D5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373" w:type="pct"/>
          </w:tcPr>
          <w:p w14:paraId="6D83CD02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Веревское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018" w:type="pct"/>
          </w:tcPr>
          <w:p w14:paraId="745CBB49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не более 150 га.</w:t>
            </w:r>
          </w:p>
          <w:p w14:paraId="2489DF93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Максимальный класс опасности в соответствии с санитарной классификацией предприятий согласно </w:t>
            </w:r>
            <w:r w:rsidRPr="00CD13D5">
              <w:rPr>
                <w:sz w:val="26"/>
                <w:szCs w:val="26"/>
              </w:rPr>
              <w:lastRenderedPageBreak/>
              <w:t>СанПиН 2.2.1/2.1.1.1200-03: IV.</w:t>
            </w:r>
          </w:p>
          <w:p w14:paraId="5852CE36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складская деятельность</w:t>
            </w:r>
          </w:p>
        </w:tc>
      </w:tr>
      <w:tr w:rsidR="00CD13D5" w:rsidRPr="00CD13D5" w14:paraId="213AD38A" w14:textId="77777777" w:rsidTr="00A10235">
        <w:tc>
          <w:tcPr>
            <w:tcW w:w="297" w:type="pct"/>
          </w:tcPr>
          <w:p w14:paraId="3CCFEBB3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lastRenderedPageBreak/>
              <w:t>2.9</w:t>
            </w:r>
          </w:p>
        </w:tc>
        <w:tc>
          <w:tcPr>
            <w:tcW w:w="1312" w:type="pct"/>
          </w:tcPr>
          <w:p w14:paraId="0F920547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Индустриальный парк «Северо-Западный нанотехнологический центр» («СЗНЦ») </w:t>
            </w:r>
          </w:p>
        </w:tc>
        <w:tc>
          <w:tcPr>
            <w:tcW w:w="1373" w:type="pct"/>
          </w:tcPr>
          <w:p w14:paraId="6FE120B3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Гатчинский муниципальный район, Гатчинское городское поселение</w:t>
            </w:r>
          </w:p>
          <w:p w14:paraId="2AB05DCD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4B0B552B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18,3 га.</w:t>
            </w:r>
          </w:p>
          <w:p w14:paraId="0CCF2858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III.</w:t>
            </w:r>
          </w:p>
          <w:p w14:paraId="024B63A8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производства обрабатывающей промышленности III-V классов опасности с административной и образовательной зонами</w:t>
            </w:r>
          </w:p>
        </w:tc>
      </w:tr>
      <w:tr w:rsidR="00CD13D5" w:rsidRPr="00CD13D5" w14:paraId="51F4C778" w14:textId="77777777" w:rsidTr="00A10235">
        <w:tc>
          <w:tcPr>
            <w:tcW w:w="297" w:type="pct"/>
          </w:tcPr>
          <w:p w14:paraId="68D20EC1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2.10</w:t>
            </w:r>
          </w:p>
        </w:tc>
        <w:tc>
          <w:tcPr>
            <w:tcW w:w="1312" w:type="pct"/>
          </w:tcPr>
          <w:p w14:paraId="5D8CE6BE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«Левобережный»</w:t>
            </w:r>
          </w:p>
        </w:tc>
        <w:tc>
          <w:tcPr>
            <w:tcW w:w="1373" w:type="pct"/>
          </w:tcPr>
          <w:p w14:paraId="017CDEB2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Киришский муниципальный район, Киришское городское поселение</w:t>
            </w:r>
          </w:p>
          <w:p w14:paraId="2E77F3B5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4ACD4491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189,32 га.</w:t>
            </w:r>
          </w:p>
          <w:p w14:paraId="3FCC3D8A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Максимальный класс опасности в соответствии с санитарной классификацией предприятий согласно СанПиН 2.2.1/2.1.1.1200-03: I. </w:t>
            </w:r>
          </w:p>
          <w:p w14:paraId="1961A49D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 xml:space="preserve">: энергоемкие производства, производство стекла, силикатов, строительных смесей, утеплителей, нефтехимия, </w:t>
            </w:r>
            <w:proofErr w:type="spellStart"/>
            <w:r w:rsidRPr="00CD13D5">
              <w:rPr>
                <w:sz w:val="26"/>
                <w:szCs w:val="26"/>
              </w:rPr>
              <w:t>газохимия</w:t>
            </w:r>
            <w:proofErr w:type="spellEnd"/>
            <w:r w:rsidRPr="00CD13D5">
              <w:rPr>
                <w:sz w:val="26"/>
                <w:szCs w:val="26"/>
              </w:rPr>
              <w:t xml:space="preserve"> и иные</w:t>
            </w:r>
          </w:p>
        </w:tc>
      </w:tr>
      <w:tr w:rsidR="00CD13D5" w:rsidRPr="00CD13D5" w14:paraId="4B7E0C61" w14:textId="77777777" w:rsidTr="00A10235">
        <w:tc>
          <w:tcPr>
            <w:tcW w:w="297" w:type="pct"/>
          </w:tcPr>
          <w:p w14:paraId="3695156B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2.11</w:t>
            </w:r>
          </w:p>
        </w:tc>
        <w:tc>
          <w:tcPr>
            <w:tcW w:w="1312" w:type="pct"/>
          </w:tcPr>
          <w:p w14:paraId="10638703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«ГРИНСТЕЙТ»</w:t>
            </w:r>
          </w:p>
        </w:tc>
        <w:tc>
          <w:tcPr>
            <w:tcW w:w="1373" w:type="pct"/>
          </w:tcPr>
          <w:p w14:paraId="553F2919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Виллозское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2018" w:type="pct"/>
          </w:tcPr>
          <w:p w14:paraId="731887F5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114,9 га.</w:t>
            </w:r>
          </w:p>
          <w:p w14:paraId="0F24C714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III.</w:t>
            </w:r>
          </w:p>
          <w:p w14:paraId="10F61486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машиностроение, производство оборудования, пищевое производство</w:t>
            </w:r>
          </w:p>
        </w:tc>
      </w:tr>
      <w:tr w:rsidR="00CD13D5" w:rsidRPr="00CD13D5" w14:paraId="4E368B75" w14:textId="77777777" w:rsidTr="00A10235">
        <w:tc>
          <w:tcPr>
            <w:tcW w:w="297" w:type="pct"/>
          </w:tcPr>
          <w:p w14:paraId="3DADCBD1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2.12</w:t>
            </w:r>
          </w:p>
        </w:tc>
        <w:tc>
          <w:tcPr>
            <w:tcW w:w="1312" w:type="pct"/>
          </w:tcPr>
          <w:p w14:paraId="4F70DDF4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Индустриальный парк «Сланцы» </w:t>
            </w:r>
          </w:p>
        </w:tc>
        <w:tc>
          <w:tcPr>
            <w:tcW w:w="1373" w:type="pct"/>
          </w:tcPr>
          <w:p w14:paraId="37FFA8FE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Сланцевский муниципальный район, Сланцевское городское поселение</w:t>
            </w:r>
          </w:p>
        </w:tc>
        <w:tc>
          <w:tcPr>
            <w:tcW w:w="2018" w:type="pct"/>
          </w:tcPr>
          <w:p w14:paraId="6602D976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116 га.</w:t>
            </w:r>
          </w:p>
          <w:p w14:paraId="165D5EC2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III.</w:t>
            </w:r>
          </w:p>
          <w:p w14:paraId="1708F89E" w14:textId="77777777" w:rsidR="00A040D3" w:rsidRPr="00CD13D5" w:rsidRDefault="00A040D3" w:rsidP="00A040D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складская деятельность</w:t>
            </w:r>
          </w:p>
        </w:tc>
      </w:tr>
      <w:tr w:rsidR="00CD13D5" w:rsidRPr="00CD13D5" w14:paraId="1AE4BCCA" w14:textId="77777777" w:rsidTr="00A10235">
        <w:tc>
          <w:tcPr>
            <w:tcW w:w="297" w:type="pct"/>
          </w:tcPr>
          <w:p w14:paraId="1D90DAFA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2.13</w:t>
            </w:r>
          </w:p>
        </w:tc>
        <w:tc>
          <w:tcPr>
            <w:tcW w:w="1312" w:type="pct"/>
          </w:tcPr>
          <w:p w14:paraId="592D69A2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«Фёдоровское»</w:t>
            </w:r>
          </w:p>
        </w:tc>
        <w:tc>
          <w:tcPr>
            <w:tcW w:w="1373" w:type="pct"/>
          </w:tcPr>
          <w:p w14:paraId="3E3A4A43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Тосненский муниципальный район, Фёдоровское городское </w:t>
            </w:r>
            <w:r w:rsidRPr="00CD13D5">
              <w:rPr>
                <w:sz w:val="26"/>
                <w:szCs w:val="26"/>
              </w:rPr>
              <w:lastRenderedPageBreak/>
              <w:t>поселение</w:t>
            </w:r>
          </w:p>
        </w:tc>
        <w:tc>
          <w:tcPr>
            <w:tcW w:w="2018" w:type="pct"/>
          </w:tcPr>
          <w:p w14:paraId="5D3FC115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lastRenderedPageBreak/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90,35 га.</w:t>
            </w:r>
          </w:p>
          <w:p w14:paraId="71DF2D2D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Максимальный класс опасности в соответствии с </w:t>
            </w:r>
            <w:r w:rsidRPr="00CD13D5">
              <w:rPr>
                <w:sz w:val="26"/>
                <w:szCs w:val="26"/>
              </w:rPr>
              <w:lastRenderedPageBreak/>
              <w:t>санитарной классификацией предприятий согласно СанПиН 2.2.1/2.1.1.1200-03: III.</w:t>
            </w:r>
          </w:p>
          <w:p w14:paraId="19D4FC6E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производство строительных материалов, оборудования, размещение промышленно-складских и логистических комплексов, опытных производств, автотранспортных предприятий, автосервисов</w:t>
            </w:r>
          </w:p>
        </w:tc>
      </w:tr>
      <w:tr w:rsidR="00CD13D5" w:rsidRPr="00CD13D5" w14:paraId="13A54636" w14:textId="77777777" w:rsidTr="00A10235">
        <w:tc>
          <w:tcPr>
            <w:tcW w:w="297" w:type="pct"/>
          </w:tcPr>
          <w:p w14:paraId="542B4708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lastRenderedPageBreak/>
              <w:t>1.2.14</w:t>
            </w:r>
          </w:p>
        </w:tc>
        <w:tc>
          <w:tcPr>
            <w:tcW w:w="1312" w:type="pct"/>
          </w:tcPr>
          <w:p w14:paraId="1B50D9D9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«М10» «Тельмана»</w:t>
            </w:r>
          </w:p>
        </w:tc>
        <w:tc>
          <w:tcPr>
            <w:tcW w:w="1373" w:type="pct"/>
          </w:tcPr>
          <w:p w14:paraId="07C20871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Тельмановское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 </w:t>
            </w:r>
          </w:p>
        </w:tc>
        <w:tc>
          <w:tcPr>
            <w:tcW w:w="2018" w:type="pct"/>
          </w:tcPr>
          <w:p w14:paraId="39CA89C7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198,0 га.</w:t>
            </w:r>
          </w:p>
          <w:p w14:paraId="2A147002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III.</w:t>
            </w:r>
          </w:p>
          <w:p w14:paraId="6D19D8F6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</w:t>
            </w:r>
          </w:p>
        </w:tc>
      </w:tr>
      <w:tr w:rsidR="00CD13D5" w:rsidRPr="00CD13D5" w14:paraId="01844776" w14:textId="77777777" w:rsidTr="00A10235">
        <w:tc>
          <w:tcPr>
            <w:tcW w:w="297" w:type="pct"/>
          </w:tcPr>
          <w:p w14:paraId="46834E5F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1.2.15</w:t>
            </w:r>
          </w:p>
        </w:tc>
        <w:tc>
          <w:tcPr>
            <w:tcW w:w="1312" w:type="pct"/>
          </w:tcPr>
          <w:p w14:paraId="36627AAA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«М10» «Пионер»</w:t>
            </w:r>
          </w:p>
        </w:tc>
        <w:tc>
          <w:tcPr>
            <w:tcW w:w="1373" w:type="pct"/>
          </w:tcPr>
          <w:p w14:paraId="7B0891AA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Тельмановское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 </w:t>
            </w:r>
          </w:p>
        </w:tc>
        <w:tc>
          <w:tcPr>
            <w:tcW w:w="2018" w:type="pct"/>
          </w:tcPr>
          <w:p w14:paraId="12C912A8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190,2 га.</w:t>
            </w:r>
          </w:p>
          <w:p w14:paraId="46DD8016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Максимальный класс опасности в соответствии с санитарной классификацией предприятий согласно СанПиН 2.2.1/2.1.1.1200-03: II.</w:t>
            </w:r>
          </w:p>
          <w:p w14:paraId="3A87A9A7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</w:t>
            </w:r>
          </w:p>
        </w:tc>
      </w:tr>
      <w:tr w:rsidR="00CD13D5" w:rsidRPr="00CD13D5" w14:paraId="50821A4F" w14:textId="77777777" w:rsidTr="00A10235">
        <w:tc>
          <w:tcPr>
            <w:tcW w:w="297" w:type="pct"/>
          </w:tcPr>
          <w:p w14:paraId="4AB61A89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1.2.16</w:t>
            </w:r>
          </w:p>
        </w:tc>
        <w:tc>
          <w:tcPr>
            <w:tcW w:w="1312" w:type="pct"/>
          </w:tcPr>
          <w:p w14:paraId="4724DB1A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«М10» «Ям-Ижора»</w:t>
            </w:r>
          </w:p>
        </w:tc>
        <w:tc>
          <w:tcPr>
            <w:tcW w:w="1373" w:type="pct"/>
          </w:tcPr>
          <w:p w14:paraId="6BF657DF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Тельмановское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018" w:type="pct"/>
          </w:tcPr>
          <w:p w14:paraId="649607A3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252,0 га.</w:t>
            </w:r>
          </w:p>
          <w:p w14:paraId="6AAFDB58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Максимальный класс опасности в соответствии с санитарной классификацией предприятий согласно СанПиН 2.2.1/2.1.1.1200-03: IV. </w:t>
            </w:r>
          </w:p>
          <w:p w14:paraId="777EA4B8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транспортно-логистическая деятельность</w:t>
            </w:r>
          </w:p>
        </w:tc>
      </w:tr>
      <w:tr w:rsidR="00CD13D5" w:rsidRPr="00CD13D5" w14:paraId="3356009E" w14:textId="77777777" w:rsidTr="00A10235">
        <w:tc>
          <w:tcPr>
            <w:tcW w:w="297" w:type="pct"/>
          </w:tcPr>
          <w:p w14:paraId="2A381F18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1.2.17</w:t>
            </w:r>
          </w:p>
        </w:tc>
        <w:tc>
          <w:tcPr>
            <w:tcW w:w="1312" w:type="pct"/>
          </w:tcPr>
          <w:p w14:paraId="460D9FC1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«М10» «Красный Бор»</w:t>
            </w:r>
          </w:p>
        </w:tc>
        <w:tc>
          <w:tcPr>
            <w:tcW w:w="1373" w:type="pct"/>
          </w:tcPr>
          <w:p w14:paraId="13B68642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Тосненский муниципальный район, Красноборское городское поселение</w:t>
            </w:r>
          </w:p>
        </w:tc>
        <w:tc>
          <w:tcPr>
            <w:tcW w:w="2018" w:type="pct"/>
          </w:tcPr>
          <w:p w14:paraId="5C494EF7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221,4 га.</w:t>
            </w:r>
          </w:p>
          <w:p w14:paraId="03675464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Максимальный класс опасности в соответствии с санитарной классификацией предприятий согласно СанПиН 2.2.1/2.1.1.1200-03: III. </w:t>
            </w:r>
          </w:p>
          <w:p w14:paraId="2E1D4111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деятельность, производственно-складская деятельность</w:t>
            </w:r>
          </w:p>
        </w:tc>
      </w:tr>
      <w:tr w:rsidR="00A10235" w:rsidRPr="00CD13D5" w14:paraId="5EF70B31" w14:textId="77777777" w:rsidTr="00A10235">
        <w:tc>
          <w:tcPr>
            <w:tcW w:w="297" w:type="pct"/>
          </w:tcPr>
          <w:p w14:paraId="05628644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1.2.18</w:t>
            </w:r>
          </w:p>
        </w:tc>
        <w:tc>
          <w:tcPr>
            <w:tcW w:w="1312" w:type="pct"/>
          </w:tcPr>
          <w:p w14:paraId="2FC5A284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Индустриальный парк «М10» «Никольское»</w:t>
            </w:r>
          </w:p>
        </w:tc>
        <w:tc>
          <w:tcPr>
            <w:tcW w:w="1373" w:type="pct"/>
          </w:tcPr>
          <w:p w14:paraId="4BF86430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Тосненский муниципальный район, Никольское городское поселение</w:t>
            </w:r>
          </w:p>
        </w:tc>
        <w:tc>
          <w:tcPr>
            <w:tcW w:w="2018" w:type="pct"/>
          </w:tcPr>
          <w:p w14:paraId="13287529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 xml:space="preserve">Площадь территории: </w:t>
            </w:r>
            <w:r w:rsidRPr="00CD13D5">
              <w:rPr>
                <w:sz w:val="26"/>
                <w:szCs w:val="26"/>
              </w:rPr>
              <w:t>43,0 га.</w:t>
            </w:r>
          </w:p>
          <w:p w14:paraId="122352B4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Максимальный класс опасности в соответствии с санитарной классификацией предприятий согласно </w:t>
            </w:r>
            <w:r w:rsidRPr="00CD13D5">
              <w:rPr>
                <w:sz w:val="26"/>
                <w:szCs w:val="26"/>
              </w:rPr>
              <w:lastRenderedPageBreak/>
              <w:t xml:space="preserve">СанПиН 2.2.1/2.1.1.1200-03: III. </w:t>
            </w:r>
          </w:p>
          <w:p w14:paraId="70288EB1" w14:textId="77777777" w:rsidR="00A10235" w:rsidRPr="00CD13D5" w:rsidRDefault="00A10235" w:rsidP="00A10235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bCs/>
                <w:sz w:val="26"/>
                <w:szCs w:val="26"/>
              </w:rPr>
              <w:t>Специализация</w:t>
            </w:r>
            <w:r w:rsidRPr="00CD13D5">
              <w:rPr>
                <w:sz w:val="26"/>
                <w:szCs w:val="26"/>
              </w:rPr>
              <w:t>: промышленная деятельность</w:t>
            </w:r>
          </w:p>
        </w:tc>
      </w:tr>
    </w:tbl>
    <w:p w14:paraId="46755069" w14:textId="77777777" w:rsidR="00454E2D" w:rsidRPr="00CD13D5" w:rsidRDefault="00454E2D" w:rsidP="00677EA2">
      <w:pPr>
        <w:pStyle w:val="a0"/>
        <w:ind w:firstLine="0"/>
        <w:jc w:val="right"/>
        <w:rPr>
          <w:sz w:val="26"/>
          <w:szCs w:val="26"/>
        </w:rPr>
      </w:pPr>
    </w:p>
    <w:p w14:paraId="1D9A9E6B" w14:textId="77777777" w:rsidR="00454E2D" w:rsidRPr="00CD13D5" w:rsidRDefault="005433E8" w:rsidP="005433E8">
      <w:pPr>
        <w:pStyle w:val="2"/>
        <w:numPr>
          <w:ilvl w:val="1"/>
          <w:numId w:val="2"/>
        </w:numPr>
        <w:spacing w:before="0" w:after="0"/>
        <w:ind w:left="0" w:firstLine="709"/>
        <w:rPr>
          <w:sz w:val="26"/>
          <w:szCs w:val="26"/>
        </w:rPr>
      </w:pPr>
      <w:r w:rsidRPr="00CD13D5">
        <w:rPr>
          <w:sz w:val="26"/>
          <w:szCs w:val="26"/>
        </w:rPr>
        <w:t xml:space="preserve"> </w:t>
      </w:r>
      <w:r w:rsidR="00F95AFE" w:rsidRPr="00CD13D5">
        <w:rPr>
          <w:sz w:val="26"/>
          <w:szCs w:val="26"/>
        </w:rPr>
        <w:t xml:space="preserve">Сведения о планируемых объектах </w:t>
      </w:r>
      <w:r w:rsidRPr="00CD13D5">
        <w:rPr>
          <w:sz w:val="26"/>
          <w:szCs w:val="26"/>
        </w:rPr>
        <w:t>и территори</w:t>
      </w:r>
      <w:r w:rsidR="00F95AFE" w:rsidRPr="00CD13D5">
        <w:rPr>
          <w:sz w:val="26"/>
          <w:szCs w:val="26"/>
        </w:rPr>
        <w:t>ях</w:t>
      </w:r>
      <w:r w:rsidRPr="00CD13D5">
        <w:rPr>
          <w:sz w:val="26"/>
          <w:szCs w:val="26"/>
        </w:rPr>
        <w:t xml:space="preserve"> регионального значения</w:t>
      </w:r>
      <w:r w:rsidRPr="00CD13D5">
        <w:rPr>
          <w:kern w:val="32"/>
          <w:sz w:val="26"/>
          <w:szCs w:val="26"/>
        </w:rPr>
        <w:t xml:space="preserve"> в области</w:t>
      </w:r>
      <w:r w:rsidRPr="00CD13D5">
        <w:rPr>
          <w:sz w:val="26"/>
          <w:szCs w:val="26"/>
        </w:rPr>
        <w:t xml:space="preserve"> планирования использования земель сельскохозяйственного назначения</w:t>
      </w:r>
    </w:p>
    <w:p w14:paraId="4FBC3348" w14:textId="77777777" w:rsidR="00454E2D" w:rsidRPr="00CD13D5" w:rsidRDefault="00454E2D" w:rsidP="00677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09"/>
        <w:gridCol w:w="4387"/>
        <w:gridCol w:w="4821"/>
        <w:gridCol w:w="4569"/>
      </w:tblGrid>
      <w:tr w:rsidR="005675D3" w:rsidRPr="00CD13D5" w14:paraId="36F8A68D" w14:textId="77777777" w:rsidTr="00FF67C1">
        <w:trPr>
          <w:tblHeader/>
        </w:trPr>
        <w:tc>
          <w:tcPr>
            <w:tcW w:w="341" w:type="pct"/>
            <w:vAlign w:val="center"/>
          </w:tcPr>
          <w:p w14:paraId="020824C8" w14:textId="77777777" w:rsidR="00F55244" w:rsidRPr="00CD13D5" w:rsidRDefault="00F55244" w:rsidP="00F55244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№</w:t>
            </w:r>
          </w:p>
        </w:tc>
        <w:tc>
          <w:tcPr>
            <w:tcW w:w="1483" w:type="pct"/>
            <w:vAlign w:val="center"/>
          </w:tcPr>
          <w:p w14:paraId="0D77B50C" w14:textId="77777777" w:rsidR="00F55244" w:rsidRPr="00CD13D5" w:rsidRDefault="00F55244" w:rsidP="00F55244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Наименование планируемого объекта</w:t>
            </w:r>
          </w:p>
        </w:tc>
        <w:tc>
          <w:tcPr>
            <w:tcW w:w="1630" w:type="pct"/>
            <w:vAlign w:val="center"/>
          </w:tcPr>
          <w:p w14:paraId="44693D2B" w14:textId="77777777" w:rsidR="00F55244" w:rsidRPr="00CD13D5" w:rsidRDefault="00F55244" w:rsidP="00F55244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1545" w:type="pct"/>
            <w:vAlign w:val="center"/>
          </w:tcPr>
          <w:p w14:paraId="145C60C2" w14:textId="77777777" w:rsidR="00F55244" w:rsidRPr="00CD13D5" w:rsidRDefault="00F55244" w:rsidP="00F55244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Основные характеристики</w:t>
            </w:r>
          </w:p>
        </w:tc>
      </w:tr>
    </w:tbl>
    <w:p w14:paraId="7C1A5246" w14:textId="77777777" w:rsidR="00454E2D" w:rsidRPr="00CD13D5" w:rsidRDefault="00454E2D" w:rsidP="00677EA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81"/>
        <w:gridCol w:w="4764"/>
        <w:gridCol w:w="4808"/>
        <w:gridCol w:w="4533"/>
      </w:tblGrid>
      <w:tr w:rsidR="00CD13D5" w:rsidRPr="00CD13D5" w14:paraId="14A7CE84" w14:textId="77777777" w:rsidTr="0084072F">
        <w:trPr>
          <w:tblHeader/>
        </w:trPr>
        <w:tc>
          <w:tcPr>
            <w:tcW w:w="230" w:type="pct"/>
            <w:vAlign w:val="center"/>
          </w:tcPr>
          <w:p w14:paraId="18D34C94" w14:textId="77777777" w:rsidR="00454E2D" w:rsidRPr="00CD13D5" w:rsidRDefault="00454E2D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</w:t>
            </w:r>
          </w:p>
        </w:tc>
        <w:tc>
          <w:tcPr>
            <w:tcW w:w="1611" w:type="pct"/>
            <w:vAlign w:val="center"/>
          </w:tcPr>
          <w:p w14:paraId="7D2D9B0F" w14:textId="77777777" w:rsidR="00454E2D" w:rsidRPr="00CD13D5" w:rsidRDefault="00454E2D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</w:t>
            </w:r>
          </w:p>
        </w:tc>
        <w:tc>
          <w:tcPr>
            <w:tcW w:w="1626" w:type="pct"/>
            <w:vAlign w:val="center"/>
          </w:tcPr>
          <w:p w14:paraId="59A291B9" w14:textId="77777777" w:rsidR="00454E2D" w:rsidRPr="00CD13D5" w:rsidRDefault="00454E2D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</w:t>
            </w:r>
          </w:p>
        </w:tc>
        <w:tc>
          <w:tcPr>
            <w:tcW w:w="1533" w:type="pct"/>
            <w:vAlign w:val="center"/>
          </w:tcPr>
          <w:p w14:paraId="4CBD4909" w14:textId="77777777" w:rsidR="00454E2D" w:rsidRPr="00CD13D5" w:rsidRDefault="00454E2D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4</w:t>
            </w:r>
          </w:p>
        </w:tc>
      </w:tr>
      <w:tr w:rsidR="00CD13D5" w:rsidRPr="00CD13D5" w14:paraId="67B06CE3" w14:textId="77777777" w:rsidTr="0084072F">
        <w:tc>
          <w:tcPr>
            <w:tcW w:w="230" w:type="pct"/>
            <w:vAlign w:val="center"/>
          </w:tcPr>
          <w:p w14:paraId="04AA552E" w14:textId="77777777" w:rsidR="0084072F" w:rsidRPr="00CD13D5" w:rsidRDefault="0084072F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</w:t>
            </w:r>
          </w:p>
        </w:tc>
        <w:tc>
          <w:tcPr>
            <w:tcW w:w="4770" w:type="pct"/>
            <w:gridSpan w:val="3"/>
            <w:vAlign w:val="center"/>
          </w:tcPr>
          <w:p w14:paraId="1592742B" w14:textId="77777777" w:rsidR="0084072F" w:rsidRPr="00CD13D5" w:rsidRDefault="0084072F" w:rsidP="0084072F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Вид планируемых объектов: зоны преимущественно сельскохозяйственного использования регионального значения</w:t>
            </w:r>
          </w:p>
          <w:p w14:paraId="2E7F60C7" w14:textId="77777777" w:rsidR="0084072F" w:rsidRPr="00CD13D5" w:rsidRDefault="0084072F" w:rsidP="0084072F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Назначение планируемых объектов: территории, которые необходимы для осуществления полномочий по решению вопросов, предусмотренных пунктом 10 части 2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</w:tr>
      <w:tr w:rsidR="00381DC6" w:rsidRPr="00CD13D5" w14:paraId="753FAC7F" w14:textId="77777777" w:rsidTr="00381DC6">
        <w:tc>
          <w:tcPr>
            <w:tcW w:w="230" w:type="pct"/>
          </w:tcPr>
          <w:p w14:paraId="764E1BF3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3.1</w:t>
            </w:r>
          </w:p>
        </w:tc>
        <w:tc>
          <w:tcPr>
            <w:tcW w:w="1611" w:type="pct"/>
          </w:tcPr>
          <w:p w14:paraId="2D93312A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Бокситогорская</w:t>
            </w:r>
          </w:p>
        </w:tc>
        <w:tc>
          <w:tcPr>
            <w:tcW w:w="1626" w:type="pct"/>
          </w:tcPr>
          <w:p w14:paraId="02D1E3B7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Бокситогорский муниципальный район, Бокситогорское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Большедворское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Борское сельское поселение, Ефимовское городское поселения, Лидское сельское поселение, Самойловское сельское поселение</w:t>
            </w:r>
          </w:p>
        </w:tc>
        <w:tc>
          <w:tcPr>
            <w:tcW w:w="1533" w:type="pct"/>
          </w:tcPr>
          <w:p w14:paraId="49199396" w14:textId="494C16E3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47480,8 га</w:t>
            </w:r>
          </w:p>
        </w:tc>
      </w:tr>
      <w:tr w:rsidR="00381DC6" w:rsidRPr="00CD13D5" w14:paraId="16CBA5C8" w14:textId="77777777" w:rsidTr="00381DC6">
        <w:tc>
          <w:tcPr>
            <w:tcW w:w="230" w:type="pct"/>
          </w:tcPr>
          <w:p w14:paraId="26C96E2A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3.2</w:t>
            </w:r>
          </w:p>
        </w:tc>
        <w:tc>
          <w:tcPr>
            <w:tcW w:w="1611" w:type="pct"/>
          </w:tcPr>
          <w:p w14:paraId="1893F5A3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Волосовская</w:t>
            </w:r>
          </w:p>
        </w:tc>
        <w:tc>
          <w:tcPr>
            <w:tcW w:w="1626" w:type="pct"/>
          </w:tcPr>
          <w:p w14:paraId="7F43206A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Бегуницкое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Большеврудское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Волосовское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Калитинское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Клопицкое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Рабитицкое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Сабское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4D3F772C" w14:textId="14C35A5A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72287,14 га</w:t>
            </w:r>
          </w:p>
        </w:tc>
      </w:tr>
      <w:tr w:rsidR="00381DC6" w:rsidRPr="00CD13D5" w14:paraId="7FB35723" w14:textId="77777777" w:rsidTr="00381DC6">
        <w:tc>
          <w:tcPr>
            <w:tcW w:w="230" w:type="pct"/>
          </w:tcPr>
          <w:p w14:paraId="1DA3B87C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3.3</w:t>
            </w:r>
          </w:p>
        </w:tc>
        <w:tc>
          <w:tcPr>
            <w:tcW w:w="1611" w:type="pct"/>
          </w:tcPr>
          <w:p w14:paraId="2CE923D2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Волховская</w:t>
            </w:r>
          </w:p>
        </w:tc>
        <w:tc>
          <w:tcPr>
            <w:tcW w:w="1626" w:type="pct"/>
          </w:tcPr>
          <w:p w14:paraId="071000AA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Бережковское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Волховское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lastRenderedPageBreak/>
              <w:t>Вындиноостровское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Иссадское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Кисельнинское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Колчановское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Новоладожское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Пашское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Потанинское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Свирицкое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Селивановское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Староладожское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Сясьстройское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Усадищенское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Хваловское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0BF63747" w14:textId="075617F3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lastRenderedPageBreak/>
              <w:t>Общая площадь: 54766,35 га</w:t>
            </w:r>
          </w:p>
        </w:tc>
      </w:tr>
      <w:tr w:rsidR="00381DC6" w:rsidRPr="00CD13D5" w14:paraId="1BF31802" w14:textId="77777777" w:rsidTr="00381DC6">
        <w:tc>
          <w:tcPr>
            <w:tcW w:w="230" w:type="pct"/>
          </w:tcPr>
          <w:p w14:paraId="1E22CA56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3.4</w:t>
            </w:r>
          </w:p>
        </w:tc>
        <w:tc>
          <w:tcPr>
            <w:tcW w:w="1611" w:type="pct"/>
          </w:tcPr>
          <w:p w14:paraId="37B8F905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Всеволожская</w:t>
            </w:r>
          </w:p>
        </w:tc>
        <w:tc>
          <w:tcPr>
            <w:tcW w:w="1626" w:type="pct"/>
          </w:tcPr>
          <w:p w14:paraId="4E35FBFF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Агалатовское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Бугровское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Колтушское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Кузьмоловское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Куйвозовское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Лесколовское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Морозовское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Муринское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Новодевяткинское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Рахьинское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Романовское сельское поселение, Свердловское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Сертоловское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Токсовское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Щегловское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Юкковское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081154E9" w14:textId="3F0AEAFF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18127,67 га</w:t>
            </w:r>
          </w:p>
        </w:tc>
      </w:tr>
      <w:tr w:rsidR="00381DC6" w:rsidRPr="00CD13D5" w14:paraId="2CA60756" w14:textId="77777777" w:rsidTr="00381DC6">
        <w:tc>
          <w:tcPr>
            <w:tcW w:w="230" w:type="pct"/>
          </w:tcPr>
          <w:p w14:paraId="57ECC264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3.5</w:t>
            </w:r>
          </w:p>
        </w:tc>
        <w:tc>
          <w:tcPr>
            <w:tcW w:w="1611" w:type="pct"/>
          </w:tcPr>
          <w:p w14:paraId="30EA62FA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Зона преимущественно сельскохозяйственного использования </w:t>
            </w:r>
            <w:r w:rsidRPr="00CD13D5">
              <w:rPr>
                <w:sz w:val="26"/>
                <w:szCs w:val="26"/>
              </w:rPr>
              <w:lastRenderedPageBreak/>
              <w:t>Выборгская</w:t>
            </w:r>
          </w:p>
        </w:tc>
        <w:tc>
          <w:tcPr>
            <w:tcW w:w="1626" w:type="pct"/>
          </w:tcPr>
          <w:p w14:paraId="2AE3D2D5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lastRenderedPageBreak/>
              <w:t xml:space="preserve">Выборгский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Гончаровское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lastRenderedPageBreak/>
              <w:t>Каменногорское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Красносельское сельское поселение, Первомайское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Полянское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Приморское городское поселение, Рощинское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Светогорское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Селезнёвское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Советское городское поселение</w:t>
            </w:r>
          </w:p>
        </w:tc>
        <w:tc>
          <w:tcPr>
            <w:tcW w:w="1533" w:type="pct"/>
          </w:tcPr>
          <w:p w14:paraId="011C1032" w14:textId="331AFE1E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lastRenderedPageBreak/>
              <w:t>Общая площадь: 67637,07 га</w:t>
            </w:r>
          </w:p>
        </w:tc>
      </w:tr>
      <w:tr w:rsidR="00381DC6" w:rsidRPr="00CD13D5" w14:paraId="3BBF7CAF" w14:textId="77777777" w:rsidTr="00381DC6">
        <w:tc>
          <w:tcPr>
            <w:tcW w:w="230" w:type="pct"/>
          </w:tcPr>
          <w:p w14:paraId="7874386B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3.6</w:t>
            </w:r>
          </w:p>
        </w:tc>
        <w:tc>
          <w:tcPr>
            <w:tcW w:w="1611" w:type="pct"/>
          </w:tcPr>
          <w:p w14:paraId="1DA565D5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Гатчинская</w:t>
            </w:r>
          </w:p>
        </w:tc>
        <w:tc>
          <w:tcPr>
            <w:tcW w:w="1626" w:type="pct"/>
          </w:tcPr>
          <w:p w14:paraId="6D406F79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Большеколпанское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Веревское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Войсковицкое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Вырицкое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Дружногорское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Елизаветинское сельское поселение, Кобринское сельское поселение, Коммунарское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Новосветское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Пудомягское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Пудостьское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Рождественское сельское поселение, Сиверское городское поселение, Сусанинское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Сяськелевское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Таицкое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533" w:type="pct"/>
          </w:tcPr>
          <w:p w14:paraId="5C015FA7" w14:textId="11719F07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55247,4 га</w:t>
            </w:r>
          </w:p>
        </w:tc>
      </w:tr>
      <w:tr w:rsidR="00381DC6" w:rsidRPr="00CD13D5" w14:paraId="65325CFE" w14:textId="77777777" w:rsidTr="00381DC6">
        <w:tc>
          <w:tcPr>
            <w:tcW w:w="230" w:type="pct"/>
          </w:tcPr>
          <w:p w14:paraId="3C1F1872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3.7</w:t>
            </w:r>
          </w:p>
        </w:tc>
        <w:tc>
          <w:tcPr>
            <w:tcW w:w="1611" w:type="pct"/>
          </w:tcPr>
          <w:p w14:paraId="0FF9A336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Кингисеппская</w:t>
            </w:r>
          </w:p>
        </w:tc>
        <w:tc>
          <w:tcPr>
            <w:tcW w:w="1626" w:type="pct"/>
          </w:tcPr>
          <w:p w14:paraId="76F70144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Большелуцкое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Вистинское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Ивангородское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Котельское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Кузёмкинское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lastRenderedPageBreak/>
              <w:t>Нежновское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Опольевское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Пустомержское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Усть</w:t>
            </w:r>
            <w:proofErr w:type="spellEnd"/>
            <w:r w:rsidRPr="00CD13D5">
              <w:rPr>
                <w:sz w:val="26"/>
                <w:szCs w:val="26"/>
              </w:rPr>
              <w:t xml:space="preserve">-Лужское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Фалилеевское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7CF885CF" w14:textId="3027DCDA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lastRenderedPageBreak/>
              <w:t>Общая площадь: 34169,55 га</w:t>
            </w:r>
          </w:p>
        </w:tc>
      </w:tr>
      <w:tr w:rsidR="00381DC6" w:rsidRPr="00CD13D5" w14:paraId="4F336D7F" w14:textId="77777777" w:rsidTr="00381DC6">
        <w:tc>
          <w:tcPr>
            <w:tcW w:w="230" w:type="pct"/>
          </w:tcPr>
          <w:p w14:paraId="582673C8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3.8</w:t>
            </w:r>
          </w:p>
        </w:tc>
        <w:tc>
          <w:tcPr>
            <w:tcW w:w="1611" w:type="pct"/>
          </w:tcPr>
          <w:p w14:paraId="5634B4FE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Киришская</w:t>
            </w:r>
          </w:p>
        </w:tc>
        <w:tc>
          <w:tcPr>
            <w:tcW w:w="1626" w:type="pct"/>
          </w:tcPr>
          <w:p w14:paraId="3F105F59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Киришский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Будогощское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Глажевское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Кусинское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Пчевжинское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Пчевское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7226A276" w14:textId="1924E4F3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29260,84 га</w:t>
            </w:r>
          </w:p>
        </w:tc>
      </w:tr>
      <w:tr w:rsidR="00381DC6" w:rsidRPr="00CD13D5" w14:paraId="3C0A34C4" w14:textId="77777777" w:rsidTr="00381DC6">
        <w:tc>
          <w:tcPr>
            <w:tcW w:w="230" w:type="pct"/>
          </w:tcPr>
          <w:p w14:paraId="02FC78E2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3.9</w:t>
            </w:r>
          </w:p>
        </w:tc>
        <w:tc>
          <w:tcPr>
            <w:tcW w:w="1611" w:type="pct"/>
          </w:tcPr>
          <w:p w14:paraId="2AB61E1D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Кировская</w:t>
            </w:r>
          </w:p>
        </w:tc>
        <w:tc>
          <w:tcPr>
            <w:tcW w:w="1626" w:type="pct"/>
          </w:tcPr>
          <w:p w14:paraId="27AE183A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Кировский муниципальный район, Кировское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Мгинское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Назиевское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Отрадненское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Приладожское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Путиловское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Синявинское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Суховское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Шумское сельское поселение</w:t>
            </w:r>
          </w:p>
        </w:tc>
        <w:tc>
          <w:tcPr>
            <w:tcW w:w="1533" w:type="pct"/>
          </w:tcPr>
          <w:p w14:paraId="5CE443CF" w14:textId="5EBC7236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32847,2 га</w:t>
            </w:r>
          </w:p>
        </w:tc>
      </w:tr>
      <w:tr w:rsidR="00381DC6" w:rsidRPr="00CD13D5" w14:paraId="6880E2DA" w14:textId="77777777" w:rsidTr="00381DC6">
        <w:tc>
          <w:tcPr>
            <w:tcW w:w="230" w:type="pct"/>
          </w:tcPr>
          <w:p w14:paraId="6E971180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3.10</w:t>
            </w:r>
          </w:p>
        </w:tc>
        <w:tc>
          <w:tcPr>
            <w:tcW w:w="1611" w:type="pct"/>
          </w:tcPr>
          <w:p w14:paraId="34875496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Лодейнопольская</w:t>
            </w:r>
          </w:p>
        </w:tc>
        <w:tc>
          <w:tcPr>
            <w:tcW w:w="1626" w:type="pct"/>
          </w:tcPr>
          <w:p w14:paraId="46C4C659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Лодейнопольский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Алёховщинское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Доможировское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Лодейнопольское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Свирьстройское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Янегское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05FA2598" w14:textId="20F242E6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25661,64 га</w:t>
            </w:r>
          </w:p>
        </w:tc>
      </w:tr>
      <w:tr w:rsidR="00381DC6" w:rsidRPr="00CD13D5" w14:paraId="4FA609D5" w14:textId="77777777" w:rsidTr="00381DC6">
        <w:tc>
          <w:tcPr>
            <w:tcW w:w="230" w:type="pct"/>
          </w:tcPr>
          <w:p w14:paraId="338BAC99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3.11</w:t>
            </w:r>
          </w:p>
        </w:tc>
        <w:tc>
          <w:tcPr>
            <w:tcW w:w="1611" w:type="pct"/>
          </w:tcPr>
          <w:p w14:paraId="10693689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Ломоносовская</w:t>
            </w:r>
          </w:p>
        </w:tc>
        <w:tc>
          <w:tcPr>
            <w:tcW w:w="1626" w:type="pct"/>
          </w:tcPr>
          <w:p w14:paraId="2F5DEE27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Виллозское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Горбунковское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Гостилицкое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Кипенское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lastRenderedPageBreak/>
              <w:t>Копорское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Лаголовское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Лебяженское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городские поселения, </w:t>
            </w:r>
            <w:proofErr w:type="spellStart"/>
            <w:r w:rsidRPr="00CD13D5">
              <w:rPr>
                <w:sz w:val="26"/>
                <w:szCs w:val="26"/>
              </w:rPr>
              <w:t>Лопухинское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Низинское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Оржицкое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Пениковское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Ропшинское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Русско-Высоцкое сельское поселение</w:t>
            </w:r>
          </w:p>
        </w:tc>
        <w:tc>
          <w:tcPr>
            <w:tcW w:w="1533" w:type="pct"/>
          </w:tcPr>
          <w:p w14:paraId="4186137A" w14:textId="73A1E8A5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lastRenderedPageBreak/>
              <w:t>Общая площадь: 23133,4 га</w:t>
            </w:r>
          </w:p>
        </w:tc>
      </w:tr>
      <w:tr w:rsidR="00381DC6" w:rsidRPr="00CD13D5" w14:paraId="3745C5FE" w14:textId="77777777" w:rsidTr="00381DC6">
        <w:tc>
          <w:tcPr>
            <w:tcW w:w="230" w:type="pct"/>
          </w:tcPr>
          <w:p w14:paraId="2FD41A67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3.12</w:t>
            </w:r>
          </w:p>
        </w:tc>
        <w:tc>
          <w:tcPr>
            <w:tcW w:w="1611" w:type="pct"/>
          </w:tcPr>
          <w:p w14:paraId="7705BC14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Лужская</w:t>
            </w:r>
          </w:p>
        </w:tc>
        <w:tc>
          <w:tcPr>
            <w:tcW w:w="1626" w:type="pct"/>
          </w:tcPr>
          <w:p w14:paraId="320D433A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Лужский муниципальный район, Володарское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Волошовское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Дзержинское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Заклинское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Лужское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Мшинское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Оредежское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Осьминское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Ретюнское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Серебрянское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Скребловское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Толмачёвское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Торковичское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Ям-</w:t>
            </w:r>
            <w:proofErr w:type="spellStart"/>
            <w:r w:rsidRPr="00CD13D5">
              <w:rPr>
                <w:sz w:val="26"/>
                <w:szCs w:val="26"/>
              </w:rPr>
              <w:t>Тёсовское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41D8DA91" w14:textId="7774891B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121948,68 га</w:t>
            </w:r>
          </w:p>
        </w:tc>
      </w:tr>
      <w:tr w:rsidR="00381DC6" w:rsidRPr="00CD13D5" w14:paraId="3DACB8BC" w14:textId="77777777" w:rsidTr="00381DC6">
        <w:tc>
          <w:tcPr>
            <w:tcW w:w="230" w:type="pct"/>
          </w:tcPr>
          <w:p w14:paraId="0AC96889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3.13</w:t>
            </w:r>
          </w:p>
        </w:tc>
        <w:tc>
          <w:tcPr>
            <w:tcW w:w="1611" w:type="pct"/>
          </w:tcPr>
          <w:p w14:paraId="6BBBF947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Подпорожская</w:t>
            </w:r>
          </w:p>
        </w:tc>
        <w:tc>
          <w:tcPr>
            <w:tcW w:w="1626" w:type="pct"/>
          </w:tcPr>
          <w:p w14:paraId="25570AC3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Подпорожский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Важинское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Винницкое сельское поселение, Вознесенское городское поселение, Подпорожское городское поселение</w:t>
            </w:r>
          </w:p>
        </w:tc>
        <w:tc>
          <w:tcPr>
            <w:tcW w:w="1533" w:type="pct"/>
          </w:tcPr>
          <w:p w14:paraId="174498F5" w14:textId="0091A9F3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29499,13 га</w:t>
            </w:r>
          </w:p>
        </w:tc>
      </w:tr>
      <w:tr w:rsidR="00381DC6" w:rsidRPr="00CD13D5" w14:paraId="66BE5416" w14:textId="77777777" w:rsidTr="00381DC6">
        <w:tc>
          <w:tcPr>
            <w:tcW w:w="230" w:type="pct"/>
          </w:tcPr>
          <w:p w14:paraId="2637D3F3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3.14</w:t>
            </w:r>
          </w:p>
        </w:tc>
        <w:tc>
          <w:tcPr>
            <w:tcW w:w="1611" w:type="pct"/>
          </w:tcPr>
          <w:p w14:paraId="46CAC7FA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Приозерская</w:t>
            </w:r>
          </w:p>
        </w:tc>
        <w:tc>
          <w:tcPr>
            <w:tcW w:w="1626" w:type="pct"/>
          </w:tcPr>
          <w:p w14:paraId="6C668C39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Приозерский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Громовское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Запорожское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lastRenderedPageBreak/>
              <w:t>Красноозёрное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Ларионовское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Мельниковское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Мичуринское сельское поселение, Петровское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Плодовское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Приозерское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Раздольевское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Ромашкинское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Севастьяновское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Сосновское сельское поселение</w:t>
            </w:r>
          </w:p>
        </w:tc>
        <w:tc>
          <w:tcPr>
            <w:tcW w:w="1533" w:type="pct"/>
          </w:tcPr>
          <w:p w14:paraId="351E4EB5" w14:textId="59E212BE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lastRenderedPageBreak/>
              <w:t>Общая площадь: 42730,33 га</w:t>
            </w:r>
          </w:p>
        </w:tc>
      </w:tr>
      <w:tr w:rsidR="00381DC6" w:rsidRPr="00CD13D5" w14:paraId="6746F31C" w14:textId="77777777" w:rsidTr="00381DC6">
        <w:tc>
          <w:tcPr>
            <w:tcW w:w="230" w:type="pct"/>
          </w:tcPr>
          <w:p w14:paraId="2EACC422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3.15</w:t>
            </w:r>
          </w:p>
        </w:tc>
        <w:tc>
          <w:tcPr>
            <w:tcW w:w="1611" w:type="pct"/>
          </w:tcPr>
          <w:p w14:paraId="34ED14A9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Сланцевская</w:t>
            </w:r>
          </w:p>
        </w:tc>
        <w:tc>
          <w:tcPr>
            <w:tcW w:w="1626" w:type="pct"/>
          </w:tcPr>
          <w:p w14:paraId="063E55BD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Сланцевский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Выскатское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Гостицкое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Новосельское сельское поселение, Сланцевское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Старопольское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Черновское сельское поселение</w:t>
            </w:r>
          </w:p>
        </w:tc>
        <w:tc>
          <w:tcPr>
            <w:tcW w:w="1533" w:type="pct"/>
          </w:tcPr>
          <w:p w14:paraId="206BEBEF" w14:textId="03BC553C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20497,75 га</w:t>
            </w:r>
          </w:p>
        </w:tc>
      </w:tr>
      <w:tr w:rsidR="00381DC6" w:rsidRPr="00CD13D5" w14:paraId="4088148D" w14:textId="77777777" w:rsidTr="00381DC6">
        <w:tc>
          <w:tcPr>
            <w:tcW w:w="230" w:type="pct"/>
          </w:tcPr>
          <w:p w14:paraId="27E9575C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3.16</w:t>
            </w:r>
          </w:p>
        </w:tc>
        <w:tc>
          <w:tcPr>
            <w:tcW w:w="1611" w:type="pct"/>
          </w:tcPr>
          <w:p w14:paraId="3DC92443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Тихвинская</w:t>
            </w:r>
          </w:p>
        </w:tc>
        <w:tc>
          <w:tcPr>
            <w:tcW w:w="1626" w:type="pct"/>
          </w:tcPr>
          <w:p w14:paraId="6880EEE3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Тихвинский муниципальный район, Борское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Ганьковское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Горское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Коськовское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Мелегежское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Пашозерское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Тихвинское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Цвылёвское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Шугозерское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35595E6C" w14:textId="112E7E77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t>Общая площадь: 17298,03 га</w:t>
            </w:r>
          </w:p>
        </w:tc>
      </w:tr>
      <w:tr w:rsidR="00381DC6" w:rsidRPr="00CD13D5" w14:paraId="5282F8B7" w14:textId="77777777" w:rsidTr="00381DC6">
        <w:tc>
          <w:tcPr>
            <w:tcW w:w="230" w:type="pct"/>
          </w:tcPr>
          <w:p w14:paraId="3F892B5B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3.17</w:t>
            </w:r>
          </w:p>
        </w:tc>
        <w:tc>
          <w:tcPr>
            <w:tcW w:w="1611" w:type="pct"/>
          </w:tcPr>
          <w:p w14:paraId="0C511C80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Зона преимущественно сельскохозяйственного использования Тосненская</w:t>
            </w:r>
          </w:p>
        </w:tc>
        <w:tc>
          <w:tcPr>
            <w:tcW w:w="1626" w:type="pct"/>
          </w:tcPr>
          <w:p w14:paraId="1EBF1732" w14:textId="77777777" w:rsidR="00381DC6" w:rsidRPr="00CD13D5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Тосненский муниципальный район, Красноборское городское поселение, Любанское городское поселение, Никольское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lastRenderedPageBreak/>
              <w:t>Нурминское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</w:t>
            </w:r>
            <w:proofErr w:type="spellStart"/>
            <w:r w:rsidRPr="00CD13D5">
              <w:rPr>
                <w:sz w:val="26"/>
                <w:szCs w:val="26"/>
              </w:rPr>
              <w:t>Рябовское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Тельмановское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Тосненское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Трубникоборское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поселение, Ульяновское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Форносовское</w:t>
            </w:r>
            <w:proofErr w:type="spellEnd"/>
            <w:r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Шапкинское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23E99196" w14:textId="4F2750BD" w:rsidR="00381DC6" w:rsidRPr="00381DC6" w:rsidRDefault="00381DC6" w:rsidP="00381DC6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381DC6">
              <w:rPr>
                <w:color w:val="000000"/>
                <w:sz w:val="26"/>
                <w:szCs w:val="26"/>
              </w:rPr>
              <w:lastRenderedPageBreak/>
              <w:t>Общая площадь: 33842,91 га</w:t>
            </w:r>
          </w:p>
        </w:tc>
      </w:tr>
      <w:tr w:rsidR="00CD13D5" w:rsidRPr="00CD13D5" w14:paraId="05B0D8BD" w14:textId="77777777" w:rsidTr="0084072F">
        <w:tc>
          <w:tcPr>
            <w:tcW w:w="230" w:type="pct"/>
          </w:tcPr>
          <w:p w14:paraId="058C5A6D" w14:textId="77777777" w:rsidR="0084072F" w:rsidRPr="00CD13D5" w:rsidRDefault="0084072F" w:rsidP="006C7D58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4</w:t>
            </w:r>
          </w:p>
        </w:tc>
        <w:tc>
          <w:tcPr>
            <w:tcW w:w="4770" w:type="pct"/>
            <w:gridSpan w:val="3"/>
          </w:tcPr>
          <w:p w14:paraId="7475C82F" w14:textId="77777777" w:rsidR="0084072F" w:rsidRPr="00CD13D5" w:rsidRDefault="0084072F" w:rsidP="0084072F">
            <w:pPr>
              <w:pStyle w:val="a0"/>
              <w:ind w:firstLine="0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Вид планируемых объектов: объекты сельскохозяйственного назначения регионального значения</w:t>
            </w:r>
          </w:p>
          <w:p w14:paraId="658DA2F1" w14:textId="77777777" w:rsidR="0084072F" w:rsidRPr="00CD13D5" w:rsidRDefault="0084072F" w:rsidP="0084072F">
            <w:pPr>
              <w:pStyle w:val="a0"/>
              <w:ind w:firstLine="0"/>
              <w:jc w:val="left"/>
              <w:rPr>
                <w:szCs w:val="28"/>
              </w:rPr>
            </w:pPr>
            <w:r w:rsidRPr="00CD13D5">
              <w:rPr>
                <w:sz w:val="26"/>
                <w:szCs w:val="26"/>
              </w:rPr>
              <w:t>Назначение планируемых объектов: создание условий для реализации межмуниципальных инвестиционных проектов (в области сельскохозяйственного производства)</w:t>
            </w:r>
          </w:p>
        </w:tc>
      </w:tr>
      <w:tr w:rsidR="00CD13D5" w:rsidRPr="00CD13D5" w14:paraId="5737454E" w14:textId="77777777" w:rsidTr="0084072F">
        <w:tc>
          <w:tcPr>
            <w:tcW w:w="230" w:type="pct"/>
          </w:tcPr>
          <w:p w14:paraId="6C776E53" w14:textId="77777777" w:rsidR="00454E2D" w:rsidRPr="00CD13D5" w:rsidRDefault="0074411E" w:rsidP="0018359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4</w:t>
            </w:r>
            <w:r w:rsidR="009B0600" w:rsidRPr="00CD13D5">
              <w:rPr>
                <w:sz w:val="26"/>
                <w:szCs w:val="26"/>
              </w:rPr>
              <w:t>.1</w:t>
            </w:r>
          </w:p>
        </w:tc>
        <w:tc>
          <w:tcPr>
            <w:tcW w:w="1611" w:type="pct"/>
          </w:tcPr>
          <w:p w14:paraId="3CD051AD" w14:textId="77777777" w:rsidR="00454E2D" w:rsidRPr="00CD13D5" w:rsidRDefault="00454E2D" w:rsidP="0018359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Сельскохозяйственное предприятие ЗАО «Племзавод «</w:t>
            </w:r>
            <w:proofErr w:type="spellStart"/>
            <w:r w:rsidRPr="00CD13D5">
              <w:rPr>
                <w:sz w:val="26"/>
                <w:szCs w:val="26"/>
              </w:rPr>
              <w:t>Гомонтово</w:t>
            </w:r>
            <w:proofErr w:type="spellEnd"/>
            <w:r w:rsidRPr="00CD13D5">
              <w:rPr>
                <w:sz w:val="26"/>
                <w:szCs w:val="26"/>
              </w:rPr>
              <w:t>»</w:t>
            </w:r>
          </w:p>
        </w:tc>
        <w:tc>
          <w:tcPr>
            <w:tcW w:w="1626" w:type="pct"/>
          </w:tcPr>
          <w:p w14:paraId="1EDA2680" w14:textId="77777777" w:rsidR="00454E2D" w:rsidRPr="00CD13D5" w:rsidRDefault="00454E2D" w:rsidP="0018359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Бегуницкое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3203CF5F" w14:textId="77777777" w:rsidR="00454E2D" w:rsidRPr="00CD13D5" w:rsidRDefault="0074411E" w:rsidP="0074411E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Специализация</w:t>
            </w:r>
            <w:r w:rsidR="00454E2D" w:rsidRPr="00CD13D5">
              <w:rPr>
                <w:sz w:val="26"/>
                <w:szCs w:val="26"/>
              </w:rPr>
              <w:t xml:space="preserve">: </w:t>
            </w:r>
            <w:r w:rsidR="00FF67C1" w:rsidRPr="00CD13D5">
              <w:rPr>
                <w:sz w:val="26"/>
                <w:szCs w:val="26"/>
              </w:rPr>
              <w:t>молочное животноводство</w:t>
            </w:r>
          </w:p>
        </w:tc>
      </w:tr>
      <w:tr w:rsidR="00CD13D5" w:rsidRPr="00CD13D5" w14:paraId="7C8019F8" w14:textId="77777777" w:rsidTr="0084072F">
        <w:tc>
          <w:tcPr>
            <w:tcW w:w="230" w:type="pct"/>
          </w:tcPr>
          <w:p w14:paraId="7E6A9A59" w14:textId="77777777" w:rsidR="009B0600" w:rsidRPr="00CD13D5" w:rsidRDefault="0074411E" w:rsidP="009B0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3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0600" w:rsidRPr="00CD1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4FA6" w:rsidRPr="00CD13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1" w:type="pct"/>
          </w:tcPr>
          <w:p w14:paraId="5AB04071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Агропромышленный кролиководческий комплекс </w:t>
            </w:r>
          </w:p>
          <w:p w14:paraId="36A50F7C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26" w:type="pct"/>
          </w:tcPr>
          <w:p w14:paraId="754FD91E" w14:textId="77777777" w:rsidR="009B0600" w:rsidRPr="00CD13D5" w:rsidRDefault="009B0600" w:rsidP="0097454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Большеврудское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13494245" w14:textId="77777777" w:rsidR="009B0600" w:rsidRPr="00CD13D5" w:rsidRDefault="0074411E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Специализа</w:t>
            </w:r>
            <w:r w:rsidR="00FF67C1" w:rsidRPr="00CD13D5">
              <w:rPr>
                <w:sz w:val="26"/>
                <w:szCs w:val="26"/>
              </w:rPr>
              <w:t>ция: производство мяса кролика</w:t>
            </w:r>
          </w:p>
        </w:tc>
      </w:tr>
      <w:tr w:rsidR="00CD13D5" w:rsidRPr="00CD13D5" w14:paraId="66EEFCEE" w14:textId="77777777" w:rsidTr="0084072F">
        <w:tc>
          <w:tcPr>
            <w:tcW w:w="230" w:type="pct"/>
          </w:tcPr>
          <w:p w14:paraId="5971352E" w14:textId="77777777" w:rsidR="009B0600" w:rsidRPr="00CD13D5" w:rsidRDefault="0074411E" w:rsidP="009B0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3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0600" w:rsidRPr="00CD1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4FA6" w:rsidRPr="00CD13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1" w:type="pct"/>
          </w:tcPr>
          <w:p w14:paraId="671209BD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Производственный объект сельского хозяйства ООО СХП «Русское поле»</w:t>
            </w:r>
          </w:p>
        </w:tc>
        <w:tc>
          <w:tcPr>
            <w:tcW w:w="1626" w:type="pct"/>
          </w:tcPr>
          <w:p w14:paraId="3A0C844F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Калитинское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0D3C8CB7" w14:textId="77777777" w:rsidR="009B0600" w:rsidRPr="00CD13D5" w:rsidRDefault="0074411E" w:rsidP="0074411E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Специализация</w:t>
            </w:r>
            <w:r w:rsidR="009B0600" w:rsidRPr="00CD13D5">
              <w:rPr>
                <w:sz w:val="26"/>
                <w:szCs w:val="26"/>
              </w:rPr>
              <w:t>: предприятие растениеводства</w:t>
            </w:r>
            <w:r w:rsidRPr="00CD13D5">
              <w:rPr>
                <w:sz w:val="26"/>
                <w:szCs w:val="26"/>
              </w:rPr>
              <w:t xml:space="preserve"> (</w:t>
            </w:r>
            <w:r w:rsidR="009B0600" w:rsidRPr="00CD13D5">
              <w:rPr>
                <w:sz w:val="26"/>
                <w:szCs w:val="26"/>
              </w:rPr>
              <w:t>обеспечение семенами многолетних трав и зерновых культур сельскохозяйственных предприятий и крестьянских (фермерских) хозяйств Ленинградской области и Северо-Западного региона</w:t>
            </w:r>
            <w:r w:rsidR="00FF67C1" w:rsidRPr="00CD13D5">
              <w:rPr>
                <w:sz w:val="26"/>
                <w:szCs w:val="26"/>
              </w:rPr>
              <w:t>)</w:t>
            </w:r>
          </w:p>
        </w:tc>
      </w:tr>
      <w:tr w:rsidR="00CD13D5" w:rsidRPr="00CD13D5" w14:paraId="28EA3C42" w14:textId="77777777" w:rsidTr="0084072F">
        <w:tc>
          <w:tcPr>
            <w:tcW w:w="230" w:type="pct"/>
          </w:tcPr>
          <w:p w14:paraId="796A15FE" w14:textId="77777777" w:rsidR="009B0600" w:rsidRPr="00CD13D5" w:rsidRDefault="0074411E" w:rsidP="009B0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3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0600" w:rsidRPr="00CD1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4FA6" w:rsidRPr="00CD13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1" w:type="pct"/>
          </w:tcPr>
          <w:p w14:paraId="75DAA1D0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Высокотехнологичный комплекс в составе двух молочно-товарных ферм на базе ООО «Племзавод «</w:t>
            </w:r>
            <w:proofErr w:type="spellStart"/>
            <w:r w:rsidRPr="00CD13D5">
              <w:rPr>
                <w:sz w:val="26"/>
                <w:szCs w:val="26"/>
              </w:rPr>
              <w:t>Мыслинский</w:t>
            </w:r>
            <w:proofErr w:type="spellEnd"/>
            <w:r w:rsidRPr="00CD13D5">
              <w:rPr>
                <w:sz w:val="26"/>
                <w:szCs w:val="26"/>
              </w:rPr>
              <w:t>»</w:t>
            </w:r>
          </w:p>
        </w:tc>
        <w:tc>
          <w:tcPr>
            <w:tcW w:w="1626" w:type="pct"/>
          </w:tcPr>
          <w:p w14:paraId="5F7EA22B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Усадищенское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18204455" w14:textId="77777777" w:rsidR="009B0600" w:rsidRPr="00CD13D5" w:rsidRDefault="0074411E" w:rsidP="0074411E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Специализация</w:t>
            </w:r>
            <w:r w:rsidR="009B0600" w:rsidRPr="00CD13D5">
              <w:rPr>
                <w:sz w:val="26"/>
                <w:szCs w:val="26"/>
              </w:rPr>
              <w:t>: производство моло</w:t>
            </w:r>
            <w:r w:rsidR="00FF67C1" w:rsidRPr="00CD13D5">
              <w:rPr>
                <w:sz w:val="26"/>
                <w:szCs w:val="26"/>
              </w:rPr>
              <w:t>ка в хозяйствах всех категорий</w:t>
            </w:r>
          </w:p>
        </w:tc>
      </w:tr>
      <w:tr w:rsidR="00CD13D5" w:rsidRPr="00CD13D5" w14:paraId="3919D068" w14:textId="77777777" w:rsidTr="0084072F">
        <w:tc>
          <w:tcPr>
            <w:tcW w:w="230" w:type="pct"/>
          </w:tcPr>
          <w:p w14:paraId="3D167F7A" w14:textId="77777777" w:rsidR="009B0600" w:rsidRPr="00CD13D5" w:rsidRDefault="0074411E" w:rsidP="009B0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3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0600" w:rsidRPr="00CD1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4FA6" w:rsidRPr="00CD13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1" w:type="pct"/>
          </w:tcPr>
          <w:p w14:paraId="23253A72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Селекционно-генетический центр в молочном скотоводстве Ленинградской области</w:t>
            </w:r>
          </w:p>
        </w:tc>
        <w:tc>
          <w:tcPr>
            <w:tcW w:w="1626" w:type="pct"/>
          </w:tcPr>
          <w:p w14:paraId="663FFA0F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Бугровское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3F68F8B3" w14:textId="77777777" w:rsidR="009B0600" w:rsidRPr="00CD13D5" w:rsidRDefault="0074411E" w:rsidP="0074411E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Специализация</w:t>
            </w:r>
            <w:r w:rsidR="009B0600" w:rsidRPr="00CD13D5">
              <w:rPr>
                <w:sz w:val="26"/>
                <w:szCs w:val="26"/>
              </w:rPr>
              <w:t xml:space="preserve">: осуществление углублённой селекционно-племенной работы по совершенствованию породы с использованием современных научно-обоснованных </w:t>
            </w:r>
            <w:r w:rsidR="009B0600" w:rsidRPr="00CD13D5">
              <w:rPr>
                <w:sz w:val="26"/>
                <w:szCs w:val="26"/>
              </w:rPr>
              <w:lastRenderedPageBreak/>
              <w:t>селекционны</w:t>
            </w:r>
            <w:r w:rsidR="00FF67C1" w:rsidRPr="00CD13D5">
              <w:rPr>
                <w:sz w:val="26"/>
                <w:szCs w:val="26"/>
              </w:rPr>
              <w:t>х и биотехнологических методов</w:t>
            </w:r>
          </w:p>
        </w:tc>
      </w:tr>
      <w:tr w:rsidR="00CD13D5" w:rsidRPr="00CD13D5" w14:paraId="61327E1E" w14:textId="77777777" w:rsidTr="0084072F">
        <w:tc>
          <w:tcPr>
            <w:tcW w:w="230" w:type="pct"/>
          </w:tcPr>
          <w:p w14:paraId="2E5CF668" w14:textId="77777777" w:rsidR="009B0600" w:rsidRPr="00CD13D5" w:rsidRDefault="0074411E" w:rsidP="009B0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3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9B0600" w:rsidRPr="00CD1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4FA6" w:rsidRPr="00CD13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1" w:type="pct"/>
          </w:tcPr>
          <w:p w14:paraId="3F65B857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Птицефабрика «</w:t>
            </w:r>
            <w:proofErr w:type="spellStart"/>
            <w:r w:rsidRPr="00CD13D5">
              <w:rPr>
                <w:sz w:val="26"/>
                <w:szCs w:val="26"/>
              </w:rPr>
              <w:t>Роскар</w:t>
            </w:r>
            <w:proofErr w:type="spellEnd"/>
            <w:r w:rsidRPr="00CD13D5">
              <w:rPr>
                <w:sz w:val="26"/>
                <w:szCs w:val="26"/>
              </w:rPr>
              <w:t>» (расширение)</w:t>
            </w:r>
          </w:p>
        </w:tc>
        <w:tc>
          <w:tcPr>
            <w:tcW w:w="1626" w:type="pct"/>
          </w:tcPr>
          <w:p w14:paraId="3C5DC32A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Выборгский муниципальный район, Первомайское сельское поселение</w:t>
            </w:r>
          </w:p>
        </w:tc>
        <w:tc>
          <w:tcPr>
            <w:tcW w:w="1533" w:type="pct"/>
          </w:tcPr>
          <w:p w14:paraId="7414E8C3" w14:textId="77777777" w:rsidR="009B0600" w:rsidRPr="00CD13D5" w:rsidRDefault="0074411E" w:rsidP="0074411E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Специализация</w:t>
            </w:r>
            <w:r w:rsidR="009B0600" w:rsidRPr="00CD13D5">
              <w:rPr>
                <w:sz w:val="26"/>
                <w:szCs w:val="26"/>
              </w:rPr>
              <w:t xml:space="preserve">: </w:t>
            </w:r>
            <w:r w:rsidRPr="00CD13D5">
              <w:rPr>
                <w:sz w:val="26"/>
                <w:szCs w:val="26"/>
              </w:rPr>
              <w:t xml:space="preserve">производство </w:t>
            </w:r>
            <w:r w:rsidR="009B0600" w:rsidRPr="00CD13D5">
              <w:rPr>
                <w:sz w:val="26"/>
                <w:szCs w:val="26"/>
              </w:rPr>
              <w:t>мяс</w:t>
            </w:r>
            <w:r w:rsidRPr="00CD13D5">
              <w:rPr>
                <w:sz w:val="26"/>
                <w:szCs w:val="26"/>
              </w:rPr>
              <w:t>а</w:t>
            </w:r>
            <w:r w:rsidR="009B0600" w:rsidRPr="00CD13D5">
              <w:rPr>
                <w:sz w:val="26"/>
                <w:szCs w:val="26"/>
              </w:rPr>
              <w:t xml:space="preserve"> птицы </w:t>
            </w:r>
            <w:r w:rsidR="00FF67C1" w:rsidRPr="00CD13D5">
              <w:rPr>
                <w:sz w:val="26"/>
                <w:szCs w:val="26"/>
              </w:rPr>
              <w:t>и яиц</w:t>
            </w:r>
          </w:p>
        </w:tc>
      </w:tr>
      <w:tr w:rsidR="00CD13D5" w:rsidRPr="00CD13D5" w14:paraId="68C74ED6" w14:textId="77777777" w:rsidTr="0084072F">
        <w:tc>
          <w:tcPr>
            <w:tcW w:w="230" w:type="pct"/>
          </w:tcPr>
          <w:p w14:paraId="691D39B6" w14:textId="77777777" w:rsidR="009B0600" w:rsidRPr="00CD13D5" w:rsidRDefault="0074411E" w:rsidP="009B0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3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0600" w:rsidRPr="00CD1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4FA6" w:rsidRPr="00CD13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11" w:type="pct"/>
          </w:tcPr>
          <w:p w14:paraId="213BDBC7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Агротехнологический кластер в сфере растениеводства на базе агрохолдинга «Выборжец»</w:t>
            </w:r>
          </w:p>
        </w:tc>
        <w:tc>
          <w:tcPr>
            <w:tcW w:w="1626" w:type="pct"/>
          </w:tcPr>
          <w:p w14:paraId="106B20E9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Гатчинский муниципальный район, Сиверское городское поселение</w:t>
            </w:r>
          </w:p>
        </w:tc>
        <w:tc>
          <w:tcPr>
            <w:tcW w:w="1533" w:type="pct"/>
          </w:tcPr>
          <w:p w14:paraId="78DA4649" w14:textId="77777777" w:rsidR="009B0600" w:rsidRPr="00CD13D5" w:rsidRDefault="0074411E" w:rsidP="0074411E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Специализация</w:t>
            </w:r>
            <w:r w:rsidR="009B0600" w:rsidRPr="00CD13D5">
              <w:rPr>
                <w:sz w:val="26"/>
                <w:szCs w:val="26"/>
              </w:rPr>
              <w:t>: производство основных видов продукции растениеводства</w:t>
            </w:r>
          </w:p>
        </w:tc>
      </w:tr>
      <w:tr w:rsidR="00CD13D5" w:rsidRPr="00CD13D5" w14:paraId="342DF17B" w14:textId="77777777" w:rsidTr="0084072F">
        <w:tc>
          <w:tcPr>
            <w:tcW w:w="230" w:type="pct"/>
          </w:tcPr>
          <w:p w14:paraId="41284C5F" w14:textId="77777777" w:rsidR="009B0600" w:rsidRPr="00CD13D5" w:rsidRDefault="0074411E" w:rsidP="009B0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3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0600" w:rsidRPr="00CD1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4FA6" w:rsidRPr="00CD13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1" w:type="pct"/>
          </w:tcPr>
          <w:p w14:paraId="4206B02E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Молочно-товарный комплекс крупного рогатого скота ОАО «Новый мир»</w:t>
            </w:r>
          </w:p>
        </w:tc>
        <w:tc>
          <w:tcPr>
            <w:tcW w:w="1626" w:type="pct"/>
          </w:tcPr>
          <w:p w14:paraId="15A19C1F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Оредежское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73EF08B5" w14:textId="77777777" w:rsidR="009B0600" w:rsidRPr="00CD13D5" w:rsidRDefault="0074411E" w:rsidP="0074411E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Специализация</w:t>
            </w:r>
            <w:r w:rsidR="009B0600" w:rsidRPr="00CD13D5">
              <w:rPr>
                <w:sz w:val="26"/>
                <w:szCs w:val="26"/>
              </w:rPr>
              <w:t>: производство моло</w:t>
            </w:r>
            <w:r w:rsidR="00FF67C1" w:rsidRPr="00CD13D5">
              <w:rPr>
                <w:sz w:val="26"/>
                <w:szCs w:val="26"/>
              </w:rPr>
              <w:t>ка в хозяйствах всех категорий</w:t>
            </w:r>
          </w:p>
        </w:tc>
      </w:tr>
      <w:tr w:rsidR="005675D3" w:rsidRPr="00CD13D5" w14:paraId="4621AE42" w14:textId="77777777" w:rsidTr="0084072F">
        <w:tc>
          <w:tcPr>
            <w:tcW w:w="230" w:type="pct"/>
          </w:tcPr>
          <w:p w14:paraId="6195BA8C" w14:textId="77777777" w:rsidR="009B0600" w:rsidRPr="00CD13D5" w:rsidRDefault="0074411E" w:rsidP="009B0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3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0600" w:rsidRPr="00CD1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4FA6" w:rsidRPr="00CD13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11" w:type="pct"/>
          </w:tcPr>
          <w:p w14:paraId="482275E9" w14:textId="77777777" w:rsidR="009B0600" w:rsidRPr="00CD13D5" w:rsidRDefault="009B0600" w:rsidP="009B0600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Комплексный инвестиционный проект по развитию ООО «Племенной завод «Бугры»</w:t>
            </w:r>
          </w:p>
        </w:tc>
        <w:tc>
          <w:tcPr>
            <w:tcW w:w="1626" w:type="pct"/>
          </w:tcPr>
          <w:p w14:paraId="6D123872" w14:textId="77777777" w:rsidR="009B0600" w:rsidRPr="00CD13D5" w:rsidRDefault="009B0600" w:rsidP="00974543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CD13D5">
              <w:rPr>
                <w:sz w:val="26"/>
                <w:szCs w:val="26"/>
              </w:rPr>
              <w:t>Осьминское</w:t>
            </w:r>
            <w:proofErr w:type="spellEnd"/>
            <w:r w:rsidRPr="00CD13D5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33" w:type="pct"/>
          </w:tcPr>
          <w:p w14:paraId="6F0C4E38" w14:textId="77777777" w:rsidR="009B0600" w:rsidRPr="00CD13D5" w:rsidRDefault="0074411E" w:rsidP="0074411E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Специализация</w:t>
            </w:r>
            <w:r w:rsidR="009B0600" w:rsidRPr="00CD13D5">
              <w:rPr>
                <w:sz w:val="26"/>
                <w:szCs w:val="26"/>
              </w:rPr>
              <w:t>: производство мол</w:t>
            </w:r>
            <w:r w:rsidR="00FF67C1" w:rsidRPr="00CD13D5">
              <w:rPr>
                <w:sz w:val="26"/>
                <w:szCs w:val="26"/>
              </w:rPr>
              <w:t>ока в хозяйствах всех категорий</w:t>
            </w:r>
          </w:p>
        </w:tc>
      </w:tr>
    </w:tbl>
    <w:p w14:paraId="1526F3D2" w14:textId="77777777" w:rsidR="00454E2D" w:rsidRPr="00CD13D5" w:rsidRDefault="00454E2D" w:rsidP="00677EA2">
      <w:pPr>
        <w:pStyle w:val="a0"/>
        <w:rPr>
          <w:sz w:val="26"/>
          <w:szCs w:val="26"/>
        </w:rPr>
      </w:pPr>
    </w:p>
    <w:p w14:paraId="12646A9A" w14:textId="77777777" w:rsidR="002A1FA7" w:rsidRPr="00CD13D5" w:rsidRDefault="00F95AFE" w:rsidP="005433E8">
      <w:pPr>
        <w:pStyle w:val="2"/>
        <w:numPr>
          <w:ilvl w:val="1"/>
          <w:numId w:val="2"/>
        </w:numPr>
        <w:spacing w:before="0" w:after="0"/>
        <w:ind w:left="0" w:firstLine="709"/>
        <w:rPr>
          <w:sz w:val="26"/>
          <w:szCs w:val="26"/>
        </w:rPr>
      </w:pPr>
      <w:r w:rsidRPr="00CD13D5">
        <w:rPr>
          <w:sz w:val="26"/>
          <w:szCs w:val="26"/>
        </w:rPr>
        <w:t xml:space="preserve"> Сведения о планируемых объектах регионального значения в иных областях промышленной политики и планирования использования земель сельскохозяйственного назначения</w:t>
      </w:r>
    </w:p>
    <w:p w14:paraId="315A48F9" w14:textId="77777777" w:rsidR="00F95AFE" w:rsidRPr="00CD13D5" w:rsidRDefault="00F95AFE" w:rsidP="00F95AFE">
      <w:pPr>
        <w:pStyle w:val="a0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1"/>
        <w:gridCol w:w="4113"/>
        <w:gridCol w:w="4152"/>
        <w:gridCol w:w="5950"/>
      </w:tblGrid>
      <w:tr w:rsidR="005675D3" w:rsidRPr="00CD13D5" w14:paraId="6B261670" w14:textId="77777777" w:rsidTr="0084072F">
        <w:tc>
          <w:tcPr>
            <w:tcW w:w="193" w:type="pct"/>
            <w:vAlign w:val="center"/>
          </w:tcPr>
          <w:p w14:paraId="6FAE46AE" w14:textId="77777777" w:rsidR="00F55244" w:rsidRPr="00CD13D5" w:rsidRDefault="00F55244" w:rsidP="00F55244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№</w:t>
            </w:r>
          </w:p>
        </w:tc>
        <w:tc>
          <w:tcPr>
            <w:tcW w:w="1391" w:type="pct"/>
            <w:vAlign w:val="center"/>
          </w:tcPr>
          <w:p w14:paraId="0BDA7355" w14:textId="77777777" w:rsidR="00F55244" w:rsidRPr="00CD13D5" w:rsidRDefault="00F55244" w:rsidP="00F55244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Наименование планируемого объекта</w:t>
            </w:r>
          </w:p>
        </w:tc>
        <w:tc>
          <w:tcPr>
            <w:tcW w:w="1404" w:type="pct"/>
            <w:vAlign w:val="center"/>
          </w:tcPr>
          <w:p w14:paraId="56872991" w14:textId="77777777" w:rsidR="00F55244" w:rsidRPr="00CD13D5" w:rsidRDefault="00F55244" w:rsidP="00F55244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2012" w:type="pct"/>
            <w:vAlign w:val="center"/>
          </w:tcPr>
          <w:p w14:paraId="1A528787" w14:textId="77777777" w:rsidR="00F55244" w:rsidRPr="00CD13D5" w:rsidRDefault="00F55244" w:rsidP="00F55244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Основные характеристики</w:t>
            </w:r>
          </w:p>
        </w:tc>
      </w:tr>
    </w:tbl>
    <w:p w14:paraId="2F37C312" w14:textId="77777777" w:rsidR="002A1FA7" w:rsidRPr="00CD13D5" w:rsidRDefault="002A1FA7" w:rsidP="00677EA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0"/>
        <w:gridCol w:w="4099"/>
        <w:gridCol w:w="4102"/>
        <w:gridCol w:w="6015"/>
      </w:tblGrid>
      <w:tr w:rsidR="00CD13D5" w:rsidRPr="00CD13D5" w14:paraId="30AA11BA" w14:textId="77777777" w:rsidTr="0084072F">
        <w:trPr>
          <w:tblHeader/>
        </w:trPr>
        <w:tc>
          <w:tcPr>
            <w:tcW w:w="193" w:type="pct"/>
            <w:vAlign w:val="center"/>
          </w:tcPr>
          <w:p w14:paraId="09435119" w14:textId="77777777" w:rsidR="002A1FA7" w:rsidRPr="00CD13D5" w:rsidRDefault="002A1FA7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1</w:t>
            </w:r>
          </w:p>
        </w:tc>
        <w:tc>
          <w:tcPr>
            <w:tcW w:w="1386" w:type="pct"/>
            <w:vAlign w:val="center"/>
          </w:tcPr>
          <w:p w14:paraId="768AF176" w14:textId="77777777" w:rsidR="002A1FA7" w:rsidRPr="00CD13D5" w:rsidRDefault="002A1FA7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2</w:t>
            </w:r>
          </w:p>
        </w:tc>
        <w:tc>
          <w:tcPr>
            <w:tcW w:w="1387" w:type="pct"/>
            <w:vAlign w:val="center"/>
          </w:tcPr>
          <w:p w14:paraId="4B5E43B6" w14:textId="77777777" w:rsidR="002A1FA7" w:rsidRPr="00CD13D5" w:rsidRDefault="002A1FA7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3</w:t>
            </w:r>
          </w:p>
        </w:tc>
        <w:tc>
          <w:tcPr>
            <w:tcW w:w="2034" w:type="pct"/>
            <w:vAlign w:val="center"/>
          </w:tcPr>
          <w:p w14:paraId="7A588317" w14:textId="77777777" w:rsidR="002A1FA7" w:rsidRPr="00CD13D5" w:rsidRDefault="002A1FA7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4</w:t>
            </w:r>
          </w:p>
        </w:tc>
      </w:tr>
      <w:tr w:rsidR="00CD13D5" w:rsidRPr="00CD13D5" w14:paraId="78DA58BC" w14:textId="77777777" w:rsidTr="0084072F">
        <w:tc>
          <w:tcPr>
            <w:tcW w:w="193" w:type="pct"/>
            <w:vAlign w:val="center"/>
          </w:tcPr>
          <w:p w14:paraId="0776D687" w14:textId="77777777" w:rsidR="0084072F" w:rsidRPr="00CD13D5" w:rsidRDefault="0084072F" w:rsidP="00677EA2">
            <w:pPr>
              <w:pStyle w:val="a0"/>
              <w:ind w:firstLine="0"/>
              <w:jc w:val="center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5</w:t>
            </w:r>
          </w:p>
        </w:tc>
        <w:tc>
          <w:tcPr>
            <w:tcW w:w="4807" w:type="pct"/>
            <w:gridSpan w:val="3"/>
            <w:vAlign w:val="center"/>
          </w:tcPr>
          <w:p w14:paraId="7510B73B" w14:textId="77777777" w:rsidR="0084072F" w:rsidRPr="00CD13D5" w:rsidRDefault="0084072F" w:rsidP="0084072F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Вид планируемых объектов: объекты инфраструктуры поддержки малого предпринимательства</w:t>
            </w:r>
          </w:p>
          <w:p w14:paraId="1D52497F" w14:textId="77777777" w:rsidR="0084072F" w:rsidRPr="00CD13D5" w:rsidRDefault="0084072F" w:rsidP="0084072F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Назначение планируемых объектов: создание условий для осуществления полномочий органов исполнительной власти Ленинградской области в сфере развития малого и среднего предпринимательства, предусмотренных Федеральным законом от 24 июля 2007 года № 209-ФЗ «О развитии малого и среднего предпринимательства в Российской Федерации» (формирование инфраструктуры поддержки субъектов малого и среднего предпринимательства и обеспечение ее деятельности)</w:t>
            </w:r>
          </w:p>
        </w:tc>
      </w:tr>
      <w:tr w:rsidR="00CD13D5" w:rsidRPr="00CD13D5" w14:paraId="4E9FA942" w14:textId="77777777" w:rsidTr="0084072F">
        <w:tc>
          <w:tcPr>
            <w:tcW w:w="193" w:type="pct"/>
          </w:tcPr>
          <w:p w14:paraId="6B8B2F10" w14:textId="77777777" w:rsidR="00183593" w:rsidRPr="00CD13D5" w:rsidRDefault="00F0518D" w:rsidP="00F74E1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5.</w:t>
            </w:r>
            <w:r w:rsidR="00183593" w:rsidRPr="00CD13D5">
              <w:rPr>
                <w:sz w:val="26"/>
                <w:szCs w:val="26"/>
              </w:rPr>
              <w:t>1</w:t>
            </w:r>
          </w:p>
        </w:tc>
        <w:tc>
          <w:tcPr>
            <w:tcW w:w="1386" w:type="pct"/>
          </w:tcPr>
          <w:p w14:paraId="559961F0" w14:textId="77777777" w:rsidR="00183593" w:rsidRPr="00CD13D5" w:rsidRDefault="00183593" w:rsidP="00F74E1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Производственный бизнес-инкубатор смешанного типа (строительство)</w:t>
            </w:r>
          </w:p>
        </w:tc>
        <w:tc>
          <w:tcPr>
            <w:tcW w:w="1387" w:type="pct"/>
          </w:tcPr>
          <w:p w14:paraId="784F0807" w14:textId="77777777" w:rsidR="00183593" w:rsidRPr="00CD13D5" w:rsidRDefault="00183593" w:rsidP="00F0518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Всеволожский муни</w:t>
            </w:r>
            <w:r w:rsidR="00F0518D" w:rsidRPr="00CD13D5">
              <w:rPr>
                <w:sz w:val="26"/>
                <w:szCs w:val="26"/>
              </w:rPr>
              <w:t>ципальный район, Всеволожское городское поселение, г. Всеволожск</w:t>
            </w:r>
          </w:p>
        </w:tc>
        <w:tc>
          <w:tcPr>
            <w:tcW w:w="2034" w:type="pct"/>
          </w:tcPr>
          <w:p w14:paraId="0AF3FE91" w14:textId="77777777" w:rsidR="00B17CF8" w:rsidRPr="00CD13D5" w:rsidRDefault="00B17CF8" w:rsidP="00F74E1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Площадь территории 15372 кв. м.</w:t>
            </w:r>
          </w:p>
          <w:p w14:paraId="4D79A444" w14:textId="77777777" w:rsidR="00183593" w:rsidRPr="00CD13D5" w:rsidRDefault="00B17CF8" w:rsidP="00B17CF8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 xml:space="preserve">Характеристика планируемого объекта: </w:t>
            </w:r>
            <w:r w:rsidR="00183593" w:rsidRPr="00CD13D5">
              <w:rPr>
                <w:sz w:val="26"/>
                <w:szCs w:val="26"/>
              </w:rPr>
              <w:t>на территории бизнес-инкубатора запланированы: офисное здание, складские помещения, многофункциональные помещ</w:t>
            </w:r>
            <w:r w:rsidR="00FF67C1" w:rsidRPr="00CD13D5">
              <w:rPr>
                <w:sz w:val="26"/>
                <w:szCs w:val="26"/>
              </w:rPr>
              <w:t>ения для размещения мастерских</w:t>
            </w:r>
          </w:p>
        </w:tc>
      </w:tr>
      <w:tr w:rsidR="005675D3" w:rsidRPr="00CD13D5" w14:paraId="43A7A83F" w14:textId="77777777" w:rsidTr="0084072F">
        <w:tc>
          <w:tcPr>
            <w:tcW w:w="193" w:type="pct"/>
          </w:tcPr>
          <w:p w14:paraId="5E2D19AC" w14:textId="77777777" w:rsidR="00183593" w:rsidRPr="00CD13D5" w:rsidRDefault="00F0518D" w:rsidP="00F74E1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5.</w:t>
            </w:r>
            <w:r w:rsidR="00183593" w:rsidRPr="00CD13D5">
              <w:rPr>
                <w:sz w:val="26"/>
                <w:szCs w:val="26"/>
              </w:rPr>
              <w:t>2</w:t>
            </w:r>
          </w:p>
        </w:tc>
        <w:tc>
          <w:tcPr>
            <w:tcW w:w="1386" w:type="pct"/>
          </w:tcPr>
          <w:p w14:paraId="033ECD61" w14:textId="77777777" w:rsidR="00183593" w:rsidRPr="00CD13D5" w:rsidRDefault="00183593" w:rsidP="00F74E1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t>Производственный бизнес-</w:t>
            </w:r>
            <w:r w:rsidRPr="00CD13D5">
              <w:rPr>
                <w:sz w:val="26"/>
                <w:szCs w:val="26"/>
              </w:rPr>
              <w:lastRenderedPageBreak/>
              <w:t>инкубатор смешанного типа (реконструкция)</w:t>
            </w:r>
          </w:p>
        </w:tc>
        <w:tc>
          <w:tcPr>
            <w:tcW w:w="1387" w:type="pct"/>
          </w:tcPr>
          <w:p w14:paraId="1B59B950" w14:textId="77777777" w:rsidR="00F0518D" w:rsidRPr="00CD13D5" w:rsidRDefault="00183593" w:rsidP="00F0518D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lastRenderedPageBreak/>
              <w:t xml:space="preserve">Гатчинский муниципальный </w:t>
            </w:r>
            <w:r w:rsidRPr="00CD13D5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 w:rsidR="00F0518D" w:rsidRPr="00CD13D5">
              <w:rPr>
                <w:sz w:val="26"/>
                <w:szCs w:val="26"/>
              </w:rPr>
              <w:t>Таицкое</w:t>
            </w:r>
            <w:proofErr w:type="spellEnd"/>
            <w:r w:rsidR="00F0518D" w:rsidRPr="00CD13D5">
              <w:rPr>
                <w:sz w:val="26"/>
                <w:szCs w:val="26"/>
              </w:rPr>
              <w:t xml:space="preserve"> городское поселение, </w:t>
            </w:r>
            <w:proofErr w:type="spellStart"/>
            <w:r w:rsidRPr="00CD13D5">
              <w:rPr>
                <w:sz w:val="26"/>
                <w:szCs w:val="26"/>
              </w:rPr>
              <w:t>г.п</w:t>
            </w:r>
            <w:proofErr w:type="spellEnd"/>
            <w:r w:rsidRPr="00CD13D5">
              <w:rPr>
                <w:sz w:val="26"/>
                <w:szCs w:val="26"/>
              </w:rPr>
              <w:t>. Тайцы</w:t>
            </w:r>
          </w:p>
          <w:p w14:paraId="5C26F8F2" w14:textId="77777777" w:rsidR="00183593" w:rsidRPr="00CD13D5" w:rsidRDefault="00183593" w:rsidP="00F74E1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34" w:type="pct"/>
          </w:tcPr>
          <w:p w14:paraId="5E294650" w14:textId="77777777" w:rsidR="00183593" w:rsidRPr="00CD13D5" w:rsidRDefault="00B17CF8" w:rsidP="00F74E1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lastRenderedPageBreak/>
              <w:t>П</w:t>
            </w:r>
            <w:r w:rsidR="00183593" w:rsidRPr="00CD13D5">
              <w:rPr>
                <w:sz w:val="26"/>
                <w:szCs w:val="26"/>
              </w:rPr>
              <w:t>лощадь территории 7480 кв. м</w:t>
            </w:r>
            <w:r w:rsidRPr="00CD13D5">
              <w:rPr>
                <w:sz w:val="26"/>
                <w:szCs w:val="26"/>
              </w:rPr>
              <w:t>.</w:t>
            </w:r>
          </w:p>
          <w:p w14:paraId="707B4234" w14:textId="77777777" w:rsidR="00B17CF8" w:rsidRPr="00CD13D5" w:rsidRDefault="00B17CF8" w:rsidP="00F74E1A">
            <w:pPr>
              <w:pStyle w:val="a0"/>
              <w:ind w:firstLine="0"/>
              <w:jc w:val="left"/>
              <w:rPr>
                <w:sz w:val="26"/>
                <w:szCs w:val="26"/>
              </w:rPr>
            </w:pPr>
            <w:r w:rsidRPr="00CD13D5">
              <w:rPr>
                <w:sz w:val="26"/>
                <w:szCs w:val="26"/>
              </w:rPr>
              <w:lastRenderedPageBreak/>
              <w:t xml:space="preserve">Характеристика планируемого объекта: </w:t>
            </w:r>
            <w:r w:rsidR="00183593" w:rsidRPr="00CD13D5">
              <w:rPr>
                <w:sz w:val="26"/>
                <w:szCs w:val="26"/>
              </w:rPr>
              <w:t>на территории бизнес</w:t>
            </w:r>
            <w:r w:rsidRPr="00CD13D5">
              <w:rPr>
                <w:sz w:val="26"/>
                <w:szCs w:val="26"/>
              </w:rPr>
              <w:t>-инкубатора</w:t>
            </w:r>
            <w:r w:rsidR="00183593" w:rsidRPr="00CD13D5">
              <w:rPr>
                <w:sz w:val="26"/>
                <w:szCs w:val="26"/>
              </w:rPr>
              <w:t xml:space="preserve"> </w:t>
            </w:r>
            <w:r w:rsidRPr="00CD13D5">
              <w:rPr>
                <w:sz w:val="26"/>
                <w:szCs w:val="26"/>
              </w:rPr>
              <w:t xml:space="preserve">запланированы </w:t>
            </w:r>
            <w:r w:rsidR="00183593" w:rsidRPr="00CD13D5">
              <w:rPr>
                <w:sz w:val="26"/>
                <w:szCs w:val="26"/>
              </w:rPr>
              <w:t>офисное здание, складские помещения, многофункциональные помеще</w:t>
            </w:r>
            <w:r w:rsidR="00FF67C1" w:rsidRPr="00CD13D5">
              <w:rPr>
                <w:sz w:val="26"/>
                <w:szCs w:val="26"/>
              </w:rPr>
              <w:t>ния для размещения мастерских</w:t>
            </w:r>
          </w:p>
        </w:tc>
      </w:tr>
    </w:tbl>
    <w:p w14:paraId="11EE4D56" w14:textId="77777777" w:rsidR="002A1FA7" w:rsidRPr="00CD13D5" w:rsidRDefault="002A1FA7" w:rsidP="00677EA2">
      <w:pPr>
        <w:pStyle w:val="a0"/>
        <w:ind w:firstLine="0"/>
        <w:rPr>
          <w:sz w:val="26"/>
          <w:szCs w:val="26"/>
        </w:rPr>
      </w:pPr>
    </w:p>
    <w:p w14:paraId="7E19848D" w14:textId="77777777" w:rsidR="005433E8" w:rsidRPr="00CD13D5" w:rsidRDefault="005433E8" w:rsidP="00D86F6D">
      <w:pPr>
        <w:pStyle w:val="1"/>
        <w:keepNext w:val="0"/>
        <w:pageBreakBefore w:val="0"/>
        <w:widowControl w:val="0"/>
        <w:numPr>
          <w:ilvl w:val="0"/>
          <w:numId w:val="1"/>
        </w:numPr>
        <w:tabs>
          <w:tab w:val="clear" w:pos="709"/>
          <w:tab w:val="left" w:pos="360"/>
        </w:tabs>
        <w:spacing w:before="0" w:after="0"/>
        <w:ind w:left="0" w:firstLine="709"/>
        <w:rPr>
          <w:sz w:val="26"/>
          <w:szCs w:val="26"/>
        </w:rPr>
      </w:pPr>
      <w:r w:rsidRPr="00CD13D5">
        <w:rPr>
          <w:sz w:val="26"/>
          <w:szCs w:val="26"/>
        </w:rPr>
        <w:t>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14:paraId="33FF0AC9" w14:textId="77777777" w:rsidR="0000713A" w:rsidRPr="00CD13D5" w:rsidRDefault="0000713A" w:rsidP="006B642F">
      <w:pPr>
        <w:pStyle w:val="a0"/>
        <w:ind w:firstLine="0"/>
        <w:rPr>
          <w:sz w:val="26"/>
          <w:szCs w:val="26"/>
        </w:rPr>
      </w:pPr>
    </w:p>
    <w:p w14:paraId="67C501CE" w14:textId="3CE3D326" w:rsidR="001C3213" w:rsidRDefault="001C3213" w:rsidP="00C81DDF">
      <w:pPr>
        <w:pStyle w:val="a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 связи с размещением планируемых объектов регионального значения </w:t>
      </w:r>
      <w:r w:rsidRPr="001C3213">
        <w:rPr>
          <w:rFonts w:eastAsiaTheme="minorEastAsia"/>
          <w:sz w:val="26"/>
          <w:szCs w:val="26"/>
        </w:rPr>
        <w:t>в области промышленной политики и планирования использования земель сельскохозяйственного назначения</w:t>
      </w:r>
      <w:r>
        <w:rPr>
          <w:rFonts w:eastAsiaTheme="minorEastAsia"/>
          <w:sz w:val="26"/>
          <w:szCs w:val="26"/>
        </w:rPr>
        <w:t xml:space="preserve"> устанавливаются следующие зоны с особыми условиями использования территорий:</w:t>
      </w:r>
    </w:p>
    <w:p w14:paraId="74560F6C" w14:textId="7FD5A473" w:rsidR="001C3213" w:rsidRPr="002171B3" w:rsidRDefault="002171B3" w:rsidP="00C81DDF">
      <w:pPr>
        <w:pStyle w:val="a0"/>
        <w:numPr>
          <w:ilvl w:val="0"/>
          <w:numId w:val="4"/>
        </w:numPr>
        <w:ind w:left="0" w:firstLine="709"/>
        <w:rPr>
          <w:rFonts w:eastAsiaTheme="minorEastAsia"/>
          <w:sz w:val="26"/>
          <w:szCs w:val="26"/>
        </w:rPr>
      </w:pPr>
      <w:r w:rsidRPr="002171B3">
        <w:rPr>
          <w:sz w:val="26"/>
          <w:szCs w:val="26"/>
        </w:rPr>
        <w:t xml:space="preserve">В соответствии с СанПиН 2.2.1/2.1.1.1200-03 </w:t>
      </w:r>
      <w:r w:rsidRPr="002171B3">
        <w:rPr>
          <w:rFonts w:eastAsiaTheme="minorEastAsia"/>
          <w:sz w:val="26"/>
          <w:szCs w:val="26"/>
        </w:rPr>
        <w:t>в</w:t>
      </w:r>
      <w:r w:rsidR="001C3213" w:rsidRPr="002171B3">
        <w:rPr>
          <w:rFonts w:eastAsiaTheme="minorEastAsia"/>
          <w:sz w:val="26"/>
          <w:szCs w:val="26"/>
        </w:rPr>
        <w:t xml:space="preserve"> связи с размещением индустриальных парков, производственных объектов регионального значения, объектов сельскохозяйственного назначения регионального значения, которые являются источниками воздействия на среду обитания и здоровье человека,</w:t>
      </w:r>
      <w:r w:rsidRPr="002171B3">
        <w:rPr>
          <w:rFonts w:eastAsiaTheme="minorEastAsia"/>
          <w:sz w:val="26"/>
          <w:szCs w:val="26"/>
        </w:rPr>
        <w:t xml:space="preserve">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санитарно-защитных зон:</w:t>
      </w:r>
    </w:p>
    <w:p w14:paraId="249A9CE5" w14:textId="4C116A46" w:rsidR="001C3213" w:rsidRPr="00CD13D5" w:rsidRDefault="001C3213" w:rsidP="00C81DDF">
      <w:pPr>
        <w:pStyle w:val="a0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CD13D5">
        <w:rPr>
          <w:sz w:val="26"/>
          <w:szCs w:val="26"/>
        </w:rPr>
        <w:t>промышленные объекты и производства первого класса - 1000 метров;</w:t>
      </w:r>
    </w:p>
    <w:p w14:paraId="5A81BE01" w14:textId="76D26CD3" w:rsidR="001C3213" w:rsidRPr="00CD13D5" w:rsidRDefault="001C3213" w:rsidP="00C81DDF">
      <w:pPr>
        <w:pStyle w:val="a0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CD13D5">
        <w:rPr>
          <w:sz w:val="26"/>
          <w:szCs w:val="26"/>
        </w:rPr>
        <w:t>промышленные объекты и производства второго класса - 500 метров;</w:t>
      </w:r>
    </w:p>
    <w:p w14:paraId="3E630AC6" w14:textId="502E0B8A" w:rsidR="001C3213" w:rsidRPr="00CD13D5" w:rsidRDefault="001C3213" w:rsidP="00C81DDF">
      <w:pPr>
        <w:pStyle w:val="a0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CD13D5">
        <w:rPr>
          <w:sz w:val="26"/>
          <w:szCs w:val="26"/>
        </w:rPr>
        <w:t>промышленные объекты и производства третьего класса - 300 метров;</w:t>
      </w:r>
    </w:p>
    <w:p w14:paraId="78A122AC" w14:textId="0795352B" w:rsidR="001C3213" w:rsidRPr="00CD13D5" w:rsidRDefault="001C3213" w:rsidP="00C81DDF">
      <w:pPr>
        <w:pStyle w:val="a0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CD13D5">
        <w:rPr>
          <w:sz w:val="26"/>
          <w:szCs w:val="26"/>
        </w:rPr>
        <w:t>промышленные объекты и производства четвертого класса - 100 метров;</w:t>
      </w:r>
    </w:p>
    <w:p w14:paraId="58BC0B08" w14:textId="3D11C1C8" w:rsidR="001C3213" w:rsidRPr="00CD13D5" w:rsidRDefault="001C3213" w:rsidP="00C81DDF">
      <w:pPr>
        <w:pStyle w:val="a0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CD13D5">
        <w:rPr>
          <w:sz w:val="26"/>
          <w:szCs w:val="26"/>
        </w:rPr>
        <w:t>промышленные объекты и производства пятого класса - 50 метров.</w:t>
      </w:r>
    </w:p>
    <w:p w14:paraId="443D0ECA" w14:textId="4DFF7C8B" w:rsidR="001C3213" w:rsidRPr="00CD13D5" w:rsidRDefault="002171B3" w:rsidP="00C81DDF">
      <w:pPr>
        <w:pStyle w:val="a0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С</w:t>
      </w:r>
      <w:r w:rsidR="001C3213" w:rsidRPr="00CD13D5">
        <w:rPr>
          <w:sz w:val="26"/>
          <w:szCs w:val="26"/>
        </w:rPr>
        <w:t xml:space="preserve">одержание режима </w:t>
      </w:r>
      <w:r>
        <w:rPr>
          <w:sz w:val="26"/>
          <w:szCs w:val="26"/>
        </w:rPr>
        <w:t xml:space="preserve">в границах санитарно-защитных зон </w:t>
      </w:r>
      <w:r w:rsidR="001C3213" w:rsidRPr="00CD13D5">
        <w:rPr>
          <w:sz w:val="26"/>
          <w:szCs w:val="26"/>
        </w:rPr>
        <w:t xml:space="preserve">определено в соответствии с СанПиН 2.2.1/2.1.1.1200-03 санитарно-эпидемиологическими правилами и нормативами «Санитарно-защитные зоны и санитарная классификация предприятий, сооружений и иных объектов» и </w:t>
      </w:r>
      <w:r w:rsidR="001C3213" w:rsidRPr="00CD13D5">
        <w:rPr>
          <w:bCs/>
          <w:sz w:val="26"/>
          <w:szCs w:val="26"/>
        </w:rPr>
        <w:t xml:space="preserve">Правилами установления санитарно-защитных зон и использования земельных участков, расположенных в границах санитарно-защитных зон, утвержденными </w:t>
      </w:r>
      <w:r w:rsidR="001C3213" w:rsidRPr="00CD13D5">
        <w:rPr>
          <w:sz w:val="26"/>
          <w:szCs w:val="26"/>
        </w:rPr>
        <w:t>постановлением Правительства Российской Федерации от 03.03.2018 № 222 в составе требований к использованию, организации и благоустройству санитарно-защитных зон.</w:t>
      </w:r>
    </w:p>
    <w:p w14:paraId="01AEBBD5" w14:textId="77777777" w:rsidR="006B642F" w:rsidRPr="00CD13D5" w:rsidRDefault="006B642F" w:rsidP="00C81DDF">
      <w:pPr>
        <w:pStyle w:val="a0"/>
        <w:rPr>
          <w:rFonts w:eastAsiaTheme="minorEastAsia"/>
          <w:sz w:val="26"/>
          <w:szCs w:val="26"/>
        </w:rPr>
      </w:pPr>
      <w:r w:rsidRPr="00CD13D5">
        <w:rPr>
          <w:rFonts w:eastAsiaTheme="minorEastAsia"/>
          <w:sz w:val="26"/>
          <w:szCs w:val="26"/>
        </w:rPr>
        <w:t xml:space="preserve">Ориентировочный размер санитарно-защитной зоны по классификации </w:t>
      </w:r>
      <w:r w:rsidR="00140F20" w:rsidRPr="00CD13D5">
        <w:rPr>
          <w:sz w:val="26"/>
          <w:szCs w:val="26"/>
        </w:rPr>
        <w:t xml:space="preserve">СанПиН 2.2.1/2.1.1.1200-03 </w:t>
      </w:r>
      <w:r w:rsidRPr="00CD13D5">
        <w:rPr>
          <w:rFonts w:eastAsiaTheme="minorEastAsia"/>
          <w:sz w:val="26"/>
          <w:szCs w:val="26"/>
        </w:rPr>
        <w:t xml:space="preserve">должен быть обоснован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измерений. </w:t>
      </w:r>
    </w:p>
    <w:p w14:paraId="1D3BAFD9" w14:textId="77777777" w:rsidR="006B642F" w:rsidRPr="001C3213" w:rsidRDefault="006B642F" w:rsidP="00C81DDF">
      <w:pPr>
        <w:pStyle w:val="a0"/>
        <w:numPr>
          <w:ilvl w:val="0"/>
          <w:numId w:val="4"/>
        </w:numPr>
        <w:ind w:left="0" w:firstLine="709"/>
        <w:rPr>
          <w:rFonts w:eastAsiaTheme="minorEastAsia"/>
          <w:sz w:val="26"/>
          <w:szCs w:val="26"/>
        </w:rPr>
      </w:pPr>
      <w:r w:rsidRPr="00CD13D5">
        <w:rPr>
          <w:rFonts w:eastAsiaTheme="minorEastAsia"/>
          <w:sz w:val="26"/>
          <w:szCs w:val="26"/>
        </w:rPr>
        <w:lastRenderedPageBreak/>
        <w:t>В</w:t>
      </w:r>
      <w:r w:rsidRPr="001C3213">
        <w:rPr>
          <w:rFonts w:eastAsiaTheme="minorEastAsia"/>
          <w:sz w:val="26"/>
          <w:szCs w:val="26"/>
        </w:rPr>
        <w:t xml:space="preserve"> связи с размещением зон преимущественно сельскохозяйственного использования и в связи с размещением объектов инфраструктуры поддержки малого предпринимательства в соответствии с действующим законодательством зоны с особыми условиями использования территорий не устанавливаются. </w:t>
      </w:r>
    </w:p>
    <w:p w14:paraId="15D5D8CC" w14:textId="77777777" w:rsidR="006B642F" w:rsidRPr="00CD13D5" w:rsidRDefault="006B642F" w:rsidP="006B642F">
      <w:pPr>
        <w:pStyle w:val="a0"/>
        <w:ind w:firstLine="0"/>
        <w:rPr>
          <w:sz w:val="26"/>
          <w:szCs w:val="26"/>
        </w:rPr>
      </w:pPr>
    </w:p>
    <w:sectPr w:rsidR="006B642F" w:rsidRPr="00CD13D5" w:rsidSect="008A7966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110B" w14:textId="77777777" w:rsidR="000A683C" w:rsidRDefault="000A683C" w:rsidP="008A7966">
      <w:pPr>
        <w:spacing w:after="0" w:line="240" w:lineRule="auto"/>
      </w:pPr>
      <w:r>
        <w:separator/>
      </w:r>
    </w:p>
  </w:endnote>
  <w:endnote w:type="continuationSeparator" w:id="0">
    <w:p w14:paraId="79C0279E" w14:textId="77777777" w:rsidR="000A683C" w:rsidRDefault="000A683C" w:rsidP="008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C6C3" w14:textId="77777777" w:rsidR="000A683C" w:rsidRDefault="000A683C" w:rsidP="008A7966">
      <w:pPr>
        <w:spacing w:after="0" w:line="240" w:lineRule="auto"/>
      </w:pPr>
      <w:r>
        <w:separator/>
      </w:r>
    </w:p>
  </w:footnote>
  <w:footnote w:type="continuationSeparator" w:id="0">
    <w:p w14:paraId="77860B1B" w14:textId="77777777" w:rsidR="000A683C" w:rsidRDefault="000A683C" w:rsidP="008A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879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D6A47D3" w14:textId="64D31A18" w:rsidR="008A7966" w:rsidRPr="009A030D" w:rsidRDefault="008A7966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A03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03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A03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1DC6" w:rsidRPr="009A030D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9A03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1524080" w14:textId="77777777" w:rsidR="008A7966" w:rsidRDefault="008A79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334"/>
    <w:multiLevelType w:val="hybridMultilevel"/>
    <w:tmpl w:val="B3EAB69A"/>
    <w:lvl w:ilvl="0" w:tplc="32626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B63D7"/>
    <w:multiLevelType w:val="multilevel"/>
    <w:tmpl w:val="F8C41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25102D"/>
    <w:multiLevelType w:val="hybridMultilevel"/>
    <w:tmpl w:val="A580A81C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203835"/>
    <w:multiLevelType w:val="hybridMultilevel"/>
    <w:tmpl w:val="D5EC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A1009"/>
    <w:multiLevelType w:val="hybridMultilevel"/>
    <w:tmpl w:val="AFE2FEEE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2AB"/>
    <w:rsid w:val="0000713A"/>
    <w:rsid w:val="000A2BA5"/>
    <w:rsid w:val="000A683C"/>
    <w:rsid w:val="000D41F1"/>
    <w:rsid w:val="001059FE"/>
    <w:rsid w:val="00140F20"/>
    <w:rsid w:val="00174A95"/>
    <w:rsid w:val="00183593"/>
    <w:rsid w:val="001C3213"/>
    <w:rsid w:val="001F3D99"/>
    <w:rsid w:val="002070CF"/>
    <w:rsid w:val="002171B3"/>
    <w:rsid w:val="00221DEF"/>
    <w:rsid w:val="00264FA6"/>
    <w:rsid w:val="00293B38"/>
    <w:rsid w:val="002A1FA7"/>
    <w:rsid w:val="003712AB"/>
    <w:rsid w:val="00381DC6"/>
    <w:rsid w:val="00384E2E"/>
    <w:rsid w:val="003C5745"/>
    <w:rsid w:val="003E3A75"/>
    <w:rsid w:val="00447DC4"/>
    <w:rsid w:val="00451622"/>
    <w:rsid w:val="00452499"/>
    <w:rsid w:val="00454E2D"/>
    <w:rsid w:val="00457B88"/>
    <w:rsid w:val="004A109A"/>
    <w:rsid w:val="004A5F6A"/>
    <w:rsid w:val="005413EE"/>
    <w:rsid w:val="005433E8"/>
    <w:rsid w:val="005675D3"/>
    <w:rsid w:val="005D514D"/>
    <w:rsid w:val="00633FA3"/>
    <w:rsid w:val="00677EA2"/>
    <w:rsid w:val="006B642F"/>
    <w:rsid w:val="006C0E8A"/>
    <w:rsid w:val="006C7D58"/>
    <w:rsid w:val="007035B0"/>
    <w:rsid w:val="0074411E"/>
    <w:rsid w:val="00753EBB"/>
    <w:rsid w:val="00761FDE"/>
    <w:rsid w:val="007B5D5F"/>
    <w:rsid w:val="0084072F"/>
    <w:rsid w:val="008A7966"/>
    <w:rsid w:val="008E5E19"/>
    <w:rsid w:val="009005D4"/>
    <w:rsid w:val="0091229B"/>
    <w:rsid w:val="00935202"/>
    <w:rsid w:val="0094442D"/>
    <w:rsid w:val="0096600B"/>
    <w:rsid w:val="00974543"/>
    <w:rsid w:val="009A030D"/>
    <w:rsid w:val="009A4C45"/>
    <w:rsid w:val="009B0600"/>
    <w:rsid w:val="00A040D3"/>
    <w:rsid w:val="00A10235"/>
    <w:rsid w:val="00A27EDB"/>
    <w:rsid w:val="00A5158A"/>
    <w:rsid w:val="00A840A1"/>
    <w:rsid w:val="00A86F1C"/>
    <w:rsid w:val="00A92966"/>
    <w:rsid w:val="00A94D1F"/>
    <w:rsid w:val="00AD7CFE"/>
    <w:rsid w:val="00AF3F71"/>
    <w:rsid w:val="00B047C9"/>
    <w:rsid w:val="00B17CF8"/>
    <w:rsid w:val="00B80D37"/>
    <w:rsid w:val="00BB5541"/>
    <w:rsid w:val="00BF0EC7"/>
    <w:rsid w:val="00BF7F09"/>
    <w:rsid w:val="00C126A3"/>
    <w:rsid w:val="00C529B8"/>
    <w:rsid w:val="00C62E75"/>
    <w:rsid w:val="00C81DDF"/>
    <w:rsid w:val="00CA717A"/>
    <w:rsid w:val="00CD13D5"/>
    <w:rsid w:val="00D76485"/>
    <w:rsid w:val="00D76DE5"/>
    <w:rsid w:val="00D86F6D"/>
    <w:rsid w:val="00DB5E1D"/>
    <w:rsid w:val="00DF48D5"/>
    <w:rsid w:val="00E02AB6"/>
    <w:rsid w:val="00E25E6F"/>
    <w:rsid w:val="00E731C7"/>
    <w:rsid w:val="00EA250D"/>
    <w:rsid w:val="00EA5835"/>
    <w:rsid w:val="00F0518D"/>
    <w:rsid w:val="00F1333E"/>
    <w:rsid w:val="00F13790"/>
    <w:rsid w:val="00F22393"/>
    <w:rsid w:val="00F55244"/>
    <w:rsid w:val="00F6392C"/>
    <w:rsid w:val="00F74E1A"/>
    <w:rsid w:val="00F81706"/>
    <w:rsid w:val="00F82B87"/>
    <w:rsid w:val="00F95AFE"/>
    <w:rsid w:val="00FE163F"/>
    <w:rsid w:val="00FF110E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4005"/>
  <w15:docId w15:val="{F19F6943-0441-43D5-9C6A-9968C9FE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B8"/>
  </w:style>
  <w:style w:type="paragraph" w:styleId="1">
    <w:name w:val="heading 1"/>
    <w:aliases w:val="Заголовок 1 Знак1,Заголовок 1 Знак Знак,БЛОК Знак Знак,БЛОК Знак"/>
    <w:next w:val="a0"/>
    <w:link w:val="10"/>
    <w:uiPriority w:val="9"/>
    <w:qFormat/>
    <w:rsid w:val="00677EA2"/>
    <w:pPr>
      <w:keepNext/>
      <w:pageBreakBefore/>
      <w:tabs>
        <w:tab w:val="left" w:pos="425"/>
        <w:tab w:val="left" w:pos="709"/>
        <w:tab w:val="left" w:pos="851"/>
      </w:tabs>
      <w:spacing w:before="240" w:after="120" w:line="240" w:lineRule="auto"/>
      <w:ind w:left="927" w:hanging="360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,Заголовок 2 Знак Знак,1.2 Заголовок 2 Знак Знак,1.2 Заголовок 2 Знак1"/>
    <w:next w:val="a0"/>
    <w:link w:val="20"/>
    <w:qFormat/>
    <w:rsid w:val="005433E8"/>
    <w:pPr>
      <w:keepNext/>
      <w:tabs>
        <w:tab w:val="left" w:pos="1134"/>
        <w:tab w:val="left" w:pos="1276"/>
      </w:tabs>
      <w:spacing w:before="18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link w:val="a4"/>
    <w:qFormat/>
    <w:rsid w:val="00C529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Знак"/>
    <w:basedOn w:val="a1"/>
    <w:link w:val="a0"/>
    <w:qFormat/>
    <w:rsid w:val="00C529B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2"/>
    <w:uiPriority w:val="59"/>
    <w:rsid w:val="00C5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итул_заголовок_14"/>
    <w:qFormat/>
    <w:rsid w:val="00677EA2"/>
    <w:pPr>
      <w:spacing w:after="0" w:line="480" w:lineRule="auto"/>
      <w:contextualSpacing/>
      <w:jc w:val="center"/>
    </w:pPr>
    <w:rPr>
      <w:rFonts w:ascii="Times New Roman" w:eastAsia="Times New Roman" w:hAnsi="Times New Roman" w:cs="Times New Roman"/>
      <w:caps/>
      <w:sz w:val="28"/>
      <w:szCs w:val="36"/>
      <w:lang w:eastAsia="ru-RU"/>
    </w:rPr>
  </w:style>
  <w:style w:type="paragraph" w:customStyle="1" w:styleId="a6">
    <w:name w:val="Название рисунка"/>
    <w:basedOn w:val="a"/>
    <w:next w:val="a0"/>
    <w:link w:val="a7"/>
    <w:qFormat/>
    <w:rsid w:val="00677EA2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7">
    <w:name w:val="Название рисунка Знак"/>
    <w:basedOn w:val="a1"/>
    <w:link w:val="a6"/>
    <w:rsid w:val="00677EA2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10">
    <w:name w:val="Заголовок 1 Знак"/>
    <w:aliases w:val="Заголовок 1 Знак1 Знак,Заголовок 1 Знак Знак Знак,БЛОК Знак Знак Знак,БЛОК Знак Знак1"/>
    <w:basedOn w:val="a1"/>
    <w:link w:val="1"/>
    <w:uiPriority w:val="9"/>
    <w:rsid w:val="00677EA2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,Заголовок 2 Знак Знак Знак,1.2 Заголовок 2 Знак1 Знак"/>
    <w:basedOn w:val="a1"/>
    <w:link w:val="2"/>
    <w:rsid w:val="005433E8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A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A7966"/>
  </w:style>
  <w:style w:type="paragraph" w:styleId="aa">
    <w:name w:val="footer"/>
    <w:basedOn w:val="a"/>
    <w:link w:val="ab"/>
    <w:uiPriority w:val="99"/>
    <w:unhideWhenUsed/>
    <w:rsid w:val="008A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A7966"/>
  </w:style>
  <w:style w:type="paragraph" w:styleId="ac">
    <w:name w:val="List Paragraph"/>
    <w:basedOn w:val="a"/>
    <w:uiPriority w:val="34"/>
    <w:qFormat/>
    <w:rsid w:val="00F8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Богданова Юлия Васильевна</cp:lastModifiedBy>
  <cp:revision>83</cp:revision>
  <dcterms:created xsi:type="dcterms:W3CDTF">2020-09-22T20:19:00Z</dcterms:created>
  <dcterms:modified xsi:type="dcterms:W3CDTF">2021-04-20T13:15:00Z</dcterms:modified>
</cp:coreProperties>
</file>