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37" w:rsidRPr="009F6437" w:rsidRDefault="000F4C37" w:rsidP="000F4C3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0F4C37" w:rsidRPr="009F6437" w:rsidRDefault="000F4C37" w:rsidP="000F4C3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0F4C37" w:rsidRPr="009F6437" w:rsidRDefault="000F4C37" w:rsidP="000F4C3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0F4C37" w:rsidRPr="009F6437" w:rsidRDefault="000F4C37" w:rsidP="000F4C3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0F4C37" w:rsidRPr="009F6437" w:rsidRDefault="000F4C37" w:rsidP="000F4C37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</w:t>
      </w:r>
      <w:r w:rsidRPr="009F6437">
        <w:rPr>
          <w:rFonts w:eastAsia="Times New Roman"/>
          <w:sz w:val="28"/>
          <w:szCs w:val="28"/>
        </w:rPr>
        <w:t>__________ №____</w:t>
      </w:r>
    </w:p>
    <w:p w:rsidR="000F4C37" w:rsidRPr="006C589B" w:rsidRDefault="000F4C37" w:rsidP="000F4C37">
      <w:pPr>
        <w:ind w:firstLine="708"/>
        <w:jc w:val="center"/>
        <w:rPr>
          <w:sz w:val="28"/>
          <w:szCs w:val="28"/>
        </w:rPr>
      </w:pPr>
    </w:p>
    <w:p w:rsidR="000F4C37" w:rsidRDefault="000F4C37" w:rsidP="000F4C37">
      <w:pPr>
        <w:shd w:val="clear" w:color="auto" w:fill="FFFFFF"/>
        <w:ind w:firstLine="708"/>
        <w:jc w:val="both"/>
        <w:rPr>
          <w:sz w:val="28"/>
          <w:szCs w:val="28"/>
        </w:rPr>
      </w:pPr>
      <w:r w:rsidRPr="0038064A">
        <w:rPr>
          <w:sz w:val="28"/>
          <w:szCs w:val="28"/>
        </w:rPr>
        <w:t xml:space="preserve">1. </w:t>
      </w:r>
      <w:r>
        <w:rPr>
          <w:sz w:val="28"/>
          <w:szCs w:val="28"/>
        </w:rPr>
        <w:t>Главу 8 дополнить статьей 29.1:</w:t>
      </w:r>
    </w:p>
    <w:p w:rsidR="000F4C37" w:rsidRDefault="000F4C37" w:rsidP="000F4C37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D43EC">
        <w:rPr>
          <w:b/>
          <w:sz w:val="28"/>
          <w:szCs w:val="28"/>
        </w:rPr>
        <w:t>Статья 29.1. Ограничения использования земельных участков и объектов капитального строительства на территории зон затопления</w:t>
      </w:r>
      <w:r w:rsidRPr="00BD43EC">
        <w:rPr>
          <w:b/>
          <w:sz w:val="28"/>
          <w:szCs w:val="28"/>
          <w:highlight w:val="yellow"/>
        </w:rPr>
        <w:t xml:space="preserve"> </w:t>
      </w:r>
    </w:p>
    <w:p w:rsidR="000F4C37" w:rsidRPr="009366C2" w:rsidRDefault="000F4C37" w:rsidP="000F4C37">
      <w:pPr>
        <w:shd w:val="clear" w:color="auto" w:fill="FFFFFF"/>
        <w:ind w:firstLine="708"/>
        <w:jc w:val="both"/>
        <w:rPr>
          <w:sz w:val="28"/>
          <w:szCs w:val="28"/>
        </w:rPr>
      </w:pPr>
      <w:r w:rsidRPr="00BD43EC">
        <w:rPr>
          <w:sz w:val="28"/>
          <w:szCs w:val="28"/>
        </w:rPr>
        <w:t>Ограничения использования земельных участков и объектов капитального строительства</w:t>
      </w:r>
      <w:r w:rsidRPr="009366C2">
        <w:rPr>
          <w:sz w:val="28"/>
          <w:szCs w:val="28"/>
        </w:rPr>
        <w:t xml:space="preserve"> в границах зон с особыми условиями использования территорий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0F4C37" w:rsidRPr="00BD43EC" w:rsidRDefault="000F4C37" w:rsidP="000F4C37">
      <w:pPr>
        <w:tabs>
          <w:tab w:val="left" w:pos="5497"/>
        </w:tabs>
        <w:rPr>
          <w:sz w:val="28"/>
          <w:szCs w:val="28"/>
        </w:rPr>
      </w:pPr>
    </w:p>
    <w:p w:rsidR="00F50BF4" w:rsidRDefault="00F50BF4">
      <w:bookmarkStart w:id="0" w:name="_GoBack"/>
      <w:bookmarkEnd w:id="0"/>
    </w:p>
    <w:sectPr w:rsidR="00F50BF4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37"/>
    <w:rsid w:val="000F4C37"/>
    <w:rsid w:val="00F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2021-04-27T07:58:00Z</dcterms:created>
  <dcterms:modified xsi:type="dcterms:W3CDTF">2021-04-27T07:58:00Z</dcterms:modified>
</cp:coreProperties>
</file>