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C2" w:rsidRPr="00801792" w:rsidRDefault="000C5DC2" w:rsidP="000C5DC2">
      <w:pPr>
        <w:jc w:val="right"/>
        <w:rPr>
          <w:rFonts w:ascii="Times New Roman" w:hAnsi="Times New Roman"/>
          <w:sz w:val="28"/>
          <w:szCs w:val="28"/>
        </w:rPr>
      </w:pPr>
      <w:r w:rsidRPr="00801792">
        <w:rPr>
          <w:rFonts w:ascii="Times New Roman" w:hAnsi="Times New Roman"/>
          <w:sz w:val="28"/>
          <w:szCs w:val="28"/>
        </w:rPr>
        <w:t>Проект</w:t>
      </w:r>
    </w:p>
    <w:p w:rsidR="000C5DC2" w:rsidRDefault="000C5DC2" w:rsidP="000C5DC2">
      <w:pPr>
        <w:jc w:val="center"/>
        <w:rPr>
          <w:rFonts w:ascii="Times New Roman" w:hAnsi="Times New Roman"/>
          <w:sz w:val="28"/>
          <w:szCs w:val="28"/>
        </w:rPr>
      </w:pPr>
    </w:p>
    <w:p w:rsidR="000C5DC2" w:rsidRPr="00801792" w:rsidRDefault="000C5DC2" w:rsidP="000C5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</w:t>
      </w:r>
      <w:r w:rsidRPr="00801792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0C5DC2" w:rsidRPr="00801792" w:rsidRDefault="00F02237" w:rsidP="000C5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C5DC2" w:rsidRDefault="000C5DC2" w:rsidP="000C5DC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792">
        <w:rPr>
          <w:rFonts w:ascii="Times New Roman" w:hAnsi="Times New Roman"/>
          <w:b/>
          <w:sz w:val="28"/>
          <w:szCs w:val="28"/>
          <w:lang w:eastAsia="ru-RU"/>
        </w:rPr>
        <w:t>О создании согласительной комиссии</w:t>
      </w:r>
    </w:p>
    <w:p w:rsidR="000C5DC2" w:rsidRPr="00312903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урегулированию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замечаний, послуживших основаниями для подготовки </w:t>
      </w:r>
      <w:r w:rsidRPr="004353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органами местного самоуправления Ленинградской области </w:t>
      </w:r>
      <w:r w:rsidRPr="002E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заключений, содержащих положения </w:t>
      </w:r>
      <w:r w:rsidRPr="003129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несогласии </w:t>
      </w:r>
    </w:p>
    <w:p w:rsidR="000C5DC2" w:rsidRPr="00312903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9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проектом схемы территориального планирования Ленинградской области в области организации, охраны и использования </w:t>
      </w:r>
    </w:p>
    <w:p w:rsidR="000C5DC2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903">
        <w:rPr>
          <w:rFonts w:ascii="Times New Roman" w:eastAsia="Times New Roman" w:hAnsi="Times New Roman"/>
          <w:b/>
          <w:sz w:val="28"/>
          <w:szCs w:val="28"/>
          <w:lang w:eastAsia="ru-RU"/>
        </w:rPr>
        <w:t>особо охраняемых природных территорий</w:t>
      </w:r>
    </w:p>
    <w:p w:rsidR="00F02237" w:rsidRDefault="00F02237" w:rsidP="00F022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237" w:rsidRPr="00F02237" w:rsidRDefault="00F02237" w:rsidP="00F022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0C5DC2" w:rsidRPr="00801792" w:rsidRDefault="000C5DC2" w:rsidP="000C5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C2" w:rsidRPr="00AE5DDD" w:rsidRDefault="000C5DC2" w:rsidP="000C5DC2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Создать согласительную комиссию  по урегулированию замечаний, послуживших основаниями для подготовки органами местного самоуправления Ленинградской области заключений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>, содержащих положения о несогласии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с 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охраны и использования особо охраняемых природных территорий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5DC2" w:rsidRPr="004E424E" w:rsidRDefault="000C5DC2" w:rsidP="000C5DC2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>согласительн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урегулированию замечаний, послуживших основаниями </w:t>
      </w: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органами местного самоуправления Ленинградской области</w:t>
      </w:r>
      <w:r w:rsidRPr="007F06B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заключений, содержащих положения о несогласии 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с 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охраны и использования особо охраняемых природных территорий согласно приложению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Комитету градостроительной политики Ленинградской области у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персональный 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C4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согласительной комиссии по урегулированию замечаний, послуживших основаниями </w:t>
      </w: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органами местного самоуправления Ленинградской области</w:t>
      </w:r>
      <w:r w:rsidRPr="00F34C4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заключений, содержащих положения о несогласии 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с 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охраны и использования особо охраняемых природных территорий.</w:t>
      </w:r>
    </w:p>
    <w:p w:rsidR="000C5DC2" w:rsidRDefault="000C5DC2" w:rsidP="000C5D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C2" w:rsidRPr="004E424E" w:rsidRDefault="000C5DC2" w:rsidP="000C5D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</w:t>
      </w:r>
    </w:p>
    <w:p w:rsidR="000C5DC2" w:rsidRDefault="000C5DC2" w:rsidP="000C5D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                                                                     А. Дрозденко</w:t>
      </w:r>
    </w:p>
    <w:p w:rsidR="000C5DC2" w:rsidRDefault="000C5DC2" w:rsidP="000C5DC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C5DC2" w:rsidRPr="004E424E" w:rsidRDefault="000C5DC2" w:rsidP="000C5DC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0C5DC2" w:rsidRDefault="007744A2" w:rsidP="000C5DC2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C5DC2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:rsidR="000C5DC2" w:rsidRDefault="000C5DC2" w:rsidP="000C5DC2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424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4E424E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0C5DC2" w:rsidRDefault="000C5DC2" w:rsidP="000C5DC2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(приложение)</w:t>
      </w:r>
    </w:p>
    <w:p w:rsidR="000C5DC2" w:rsidRPr="004E424E" w:rsidRDefault="000C5DC2" w:rsidP="000C5DC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424E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C5DC2" w:rsidRPr="00D04B27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B2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</w:t>
      </w:r>
    </w:p>
    <w:p w:rsidR="000C5DC2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D3BCB">
        <w:rPr>
          <w:rFonts w:ascii="Times New Roman" w:eastAsia="Times New Roman" w:hAnsi="Times New Roman"/>
          <w:sz w:val="28"/>
          <w:szCs w:val="28"/>
          <w:lang w:eastAsia="ru-RU"/>
        </w:rPr>
        <w:t>согласительн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3B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D3B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1A7B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урегулированию замечаний, послуживших основаниями </w:t>
      </w:r>
      <w:r w:rsidRPr="00435388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органами местного самоуправления Ленинградской области</w:t>
      </w:r>
      <w:r w:rsidRPr="00D01A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заключений, содержащих положения о несогласии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с 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</w:t>
      </w:r>
      <w:r w:rsidRPr="00AE5DD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охраны и использования особо охраняемых </w:t>
      </w:r>
    </w:p>
    <w:p w:rsidR="000C5DC2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природных территорий</w:t>
      </w:r>
    </w:p>
    <w:p w:rsidR="000C5DC2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C2" w:rsidRPr="00475874" w:rsidRDefault="000C5DC2" w:rsidP="000C5DC2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0C5DC2" w:rsidRDefault="000C5DC2" w:rsidP="000C5DC2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C2" w:rsidRPr="005909F2" w:rsidRDefault="000C5DC2" w:rsidP="000C5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определяет порядок деятельности </w:t>
      </w:r>
      <w:r w:rsidRPr="00A257A9">
        <w:rPr>
          <w:rFonts w:ascii="Times New Roman" w:hAnsi="Times New Roman"/>
          <w:sz w:val="28"/>
          <w:szCs w:val="28"/>
          <w:lang w:eastAsia="ru-RU"/>
        </w:rPr>
        <w:t xml:space="preserve">согласительной комиссии  по урегулированию замечаний, послуживших основаниями для подготовки заключений, содержащих положения о несогласии </w:t>
      </w:r>
      <w:r w:rsidRPr="005909F2">
        <w:rPr>
          <w:rFonts w:ascii="Times New Roman" w:hAnsi="Times New Roman"/>
          <w:sz w:val="28"/>
          <w:szCs w:val="28"/>
          <w:lang w:eastAsia="ru-RU"/>
        </w:rPr>
        <w:t xml:space="preserve">проектом схемы территориального планирования Ленинградской области в области организации, охраны и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использования особо охраняемых </w:t>
      </w:r>
      <w:r w:rsidRPr="005909F2">
        <w:rPr>
          <w:rFonts w:ascii="Times New Roman" w:hAnsi="Times New Roman"/>
          <w:sz w:val="28"/>
          <w:szCs w:val="28"/>
          <w:lang w:eastAsia="ru-RU"/>
        </w:rPr>
        <w:t>природных территорий</w:t>
      </w:r>
      <w:r w:rsidRPr="004C7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B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согласительная комиссия).</w:t>
      </w:r>
    </w:p>
    <w:p w:rsidR="000C5DC2" w:rsidRPr="009F6E3C" w:rsidRDefault="000C5DC2" w:rsidP="000C5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Согласительная комиссия осуществляет свою деятельность в порядке, установленном Градостроительным кодексом Российской Федерации, п</w:t>
      </w:r>
      <w:r w:rsidRPr="00483763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83763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483763">
        <w:rPr>
          <w:rFonts w:ascii="Times New Roman" w:hAnsi="Times New Roman"/>
          <w:sz w:val="28"/>
          <w:szCs w:val="28"/>
          <w:lang w:eastAsia="ru-RU"/>
        </w:rPr>
        <w:t xml:space="preserve"> от 24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2007 года № 178 «</w:t>
      </w:r>
      <w:r w:rsidRPr="00483763">
        <w:rPr>
          <w:rFonts w:ascii="Times New Roman" w:hAnsi="Times New Roman"/>
          <w:sz w:val="28"/>
          <w:szCs w:val="28"/>
          <w:lang w:eastAsia="ru-RU"/>
        </w:rPr>
        <w:t>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 а также настоящим положением.</w:t>
      </w:r>
    </w:p>
    <w:p w:rsidR="000C5DC2" w:rsidRDefault="000C5DC2" w:rsidP="000C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согласительной комиссии осуществляет Комитет градостроительной политики Ленинградской области.  Местом работы с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огласительной комиссии 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 Комитета градостроительной политики Ленинградской области.</w:t>
      </w:r>
    </w:p>
    <w:p w:rsidR="000C5DC2" w:rsidRDefault="000C5DC2" w:rsidP="000C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Максимальный с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рок работы согласительной комиссии не может превышать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принятия настоящего </w:t>
      </w:r>
      <w:r w:rsidR="007744A2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Персональный состав согласительной комиссии утверждается правовым актом Комитета градостроительной политики Ленинградской области.</w:t>
      </w:r>
    </w:p>
    <w:p w:rsidR="000C5DC2" w:rsidRDefault="000C5DC2" w:rsidP="000C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Порядок деятельности согласительной комиссии</w:t>
      </w:r>
    </w:p>
    <w:p w:rsidR="000C5DC2" w:rsidRPr="004E424E" w:rsidRDefault="000C5DC2" w:rsidP="000C5D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E4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Руководство деятельностью согласительной комиссии осуществляется председателем согласительной комиссии или в случае его отсутствия  - заместителем председателя согласительной комиссии. 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Повестка дня заседания согласительной комиссии формируется секретарем согласительной комиссии. Повестка дня заседания согласительной комиссии должна содержать перечень рассматриваемых вопросов, сведения о времени и месте проведения заседания согласительной комиссии. Повестка дня заседания согласительной комиссии утверждается председателем согласительной комиссии или в случае его отсутствия - заместителем председателя согласительной комиссии и направляется лицам, входящим в состав согласительной комиссии, не позднее, чем за три рабочих дня до дня заседания согласительной комиссии. Дополнительные вопросы могут быть включены в повестку дня заседания согласительной комиссии по решению председателя  согласительной комиссии </w:t>
      </w:r>
      <w:r w:rsidRPr="00085705">
        <w:rPr>
          <w:rFonts w:ascii="Times New Roman" w:hAnsi="Times New Roman"/>
          <w:sz w:val="28"/>
          <w:szCs w:val="28"/>
          <w:lang w:eastAsia="ru-RU"/>
        </w:rPr>
        <w:t>(в случае его отсутствия – заместителя председателя согласительной комиссии)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2B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912BA">
        <w:rPr>
          <w:rFonts w:ascii="Times New Roman" w:hAnsi="Times New Roman"/>
          <w:sz w:val="28"/>
          <w:szCs w:val="28"/>
          <w:lang w:eastAsia="ru-RU"/>
        </w:rPr>
        <w:t xml:space="preserve">. Согласительная комиссия осуществляет свою деятельность в форме заседаний. По решению председателя согласительной комиссии (в случае его отсутствия – заместителя председателя согласительной комиссии) Заседания согласительной комиссии могут проводиться  с использованием информационно-телекоммуникационных средств без личной явки </w:t>
      </w:r>
      <w:r>
        <w:rPr>
          <w:rFonts w:ascii="Times New Roman" w:hAnsi="Times New Roman"/>
          <w:sz w:val="28"/>
          <w:szCs w:val="28"/>
          <w:lang w:eastAsia="ru-RU"/>
        </w:rPr>
        <w:t>в Комитет градостроительной политики Ленинградской области</w:t>
      </w:r>
      <w:r w:rsidRPr="00D912BA"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В состав согласительной комиссии включаются: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согласительной комиссии (представитель Комитета градостроительной политики Ленинградской области); 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согласительной комиссии </w:t>
      </w:r>
      <w:r w:rsidRPr="00CA798F">
        <w:rPr>
          <w:rFonts w:ascii="Times New Roman" w:hAnsi="Times New Roman"/>
          <w:sz w:val="28"/>
          <w:szCs w:val="28"/>
          <w:lang w:eastAsia="ru-RU"/>
        </w:rPr>
        <w:t>(представитель Комитета градостроительной политики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подведомственного ему государственного учреждения</w:t>
      </w:r>
      <w:r w:rsidRPr="00CA798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согласительной комиссии </w:t>
      </w:r>
      <w:r w:rsidRPr="00CA798F">
        <w:rPr>
          <w:rFonts w:ascii="Times New Roman" w:hAnsi="Times New Roman"/>
          <w:sz w:val="28"/>
          <w:szCs w:val="28"/>
          <w:lang w:eastAsia="ru-RU"/>
        </w:rPr>
        <w:t>(представитель Комитета градостроительной политики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подведомственного ему государственного учреждения</w:t>
      </w:r>
      <w:r w:rsidRPr="00CA798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 местного самоуправления Ленинградской области (далее – органы местного самоуправления), направивших </w:t>
      </w:r>
      <w:r w:rsidRPr="00663C7D">
        <w:rPr>
          <w:rFonts w:ascii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63C7D">
        <w:rPr>
          <w:rFonts w:ascii="Times New Roman" w:hAnsi="Times New Roman"/>
          <w:sz w:val="28"/>
          <w:szCs w:val="28"/>
          <w:lang w:eastAsia="ru-RU"/>
        </w:rPr>
        <w:t>, содержащи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63C7D">
        <w:rPr>
          <w:rFonts w:ascii="Times New Roman" w:hAnsi="Times New Roman"/>
          <w:sz w:val="28"/>
          <w:szCs w:val="28"/>
          <w:lang w:eastAsia="ru-RU"/>
        </w:rPr>
        <w:t xml:space="preserve"> положения о несогласии с проектом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C7D">
        <w:rPr>
          <w:rFonts w:ascii="Times New Roman" w:hAnsi="Times New Roman"/>
          <w:sz w:val="28"/>
          <w:szCs w:val="28"/>
          <w:lang w:eastAsia="ru-RU"/>
        </w:rPr>
        <w:t>схемы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 </w:t>
      </w:r>
      <w:r w:rsidRPr="00663C7D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</w:t>
      </w:r>
      <w:r w:rsidRPr="00BD5087">
        <w:rPr>
          <w:rFonts w:ascii="Times New Roman" w:hAnsi="Times New Roman"/>
          <w:sz w:val="28"/>
          <w:szCs w:val="28"/>
          <w:lang w:eastAsia="ru-RU"/>
        </w:rPr>
        <w:t>в области организации, охраны и использования особо охраняемых природных территорий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заключения, Проект);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представители органов местного самоуправления, направивших предложения по Проекту (далее – предложения);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представители Комитета по природным ресурсам Ленинградской области;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представители Комитета по агропромышленному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рыбохозяйственному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комплексу Ленинградской области;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представители Комитета по дорожному хозяйству Ленинградской области;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FB7">
        <w:rPr>
          <w:rFonts w:ascii="Times New Roman" w:hAnsi="Times New Roman"/>
          <w:sz w:val="28"/>
          <w:szCs w:val="28"/>
          <w:lang w:eastAsia="ru-RU"/>
        </w:rPr>
        <w:t>представители разработчик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291F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91FB7"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В отношении каждого заключения, предложения проводится отдельное заседание согласительной комиссии.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2.6. В голосовании по вопросам повестки дня заседания согласительной комиссии принимают участие: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согласительной комиссии </w:t>
      </w:r>
      <w:r w:rsidRPr="005F6700">
        <w:rPr>
          <w:rFonts w:ascii="Times New Roman" w:hAnsi="Times New Roman"/>
          <w:sz w:val="28"/>
          <w:szCs w:val="28"/>
          <w:lang w:eastAsia="ru-RU"/>
        </w:rPr>
        <w:t>(в случае его отсутствия – заместител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5F6700">
        <w:rPr>
          <w:rFonts w:ascii="Times New Roman" w:hAnsi="Times New Roman"/>
          <w:sz w:val="28"/>
          <w:szCs w:val="28"/>
          <w:lang w:eastAsia="ru-RU"/>
        </w:rPr>
        <w:t xml:space="preserve"> председателя согласительной комиссии)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имеет 1 голос;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700">
        <w:rPr>
          <w:rFonts w:ascii="Times New Roman" w:hAnsi="Times New Roman"/>
          <w:sz w:val="28"/>
          <w:szCs w:val="28"/>
          <w:lang w:eastAsia="ru-RU"/>
        </w:rPr>
        <w:t>представители органов местного самоуправления, направивших заключения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имеют 1 голос независимо от количества лиц, представляющих органы местного самоуправления в составе согласительной комиссии;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DB1"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 местного самоуправления, направивших </w:t>
      </w:r>
      <w:r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Pr="00142DB1">
        <w:rPr>
          <w:rFonts w:ascii="Times New Roman" w:hAnsi="Times New Roman"/>
          <w:sz w:val="28"/>
          <w:szCs w:val="28"/>
          <w:lang w:eastAsia="ru-RU"/>
        </w:rPr>
        <w:t xml:space="preserve"> – имеют 1 голос независимо от количества лиц, представляющих органы местного самоуправления в составе согласительной комиссии;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представители </w:t>
      </w:r>
      <w:r w:rsidRPr="00313702">
        <w:rPr>
          <w:rFonts w:ascii="Times New Roman" w:hAnsi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природным ресурсам Ленинградской области - </w:t>
      </w:r>
      <w:r w:rsidRPr="00313702">
        <w:rPr>
          <w:rFonts w:ascii="Times New Roman" w:hAnsi="Times New Roman"/>
          <w:sz w:val="28"/>
          <w:szCs w:val="28"/>
          <w:lang w:eastAsia="ru-RU"/>
        </w:rPr>
        <w:t xml:space="preserve">имеют 1 голос независимо от количества лиц, представляющих </w:t>
      </w:r>
      <w:r>
        <w:rPr>
          <w:rFonts w:ascii="Times New Roman" w:hAnsi="Times New Roman"/>
          <w:sz w:val="28"/>
          <w:szCs w:val="28"/>
          <w:lang w:eastAsia="ru-RU"/>
        </w:rPr>
        <w:t>комитет</w:t>
      </w:r>
      <w:r w:rsidRPr="00313702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составе согласительной комиссии.</w:t>
      </w:r>
    </w:p>
    <w:p w:rsidR="000C5DC2" w:rsidRPr="00DE4A33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Pr="00DE4A33">
        <w:rPr>
          <w:rFonts w:ascii="Times New Roman" w:hAnsi="Times New Roman"/>
          <w:sz w:val="28"/>
          <w:szCs w:val="28"/>
          <w:lang w:eastAsia="ru-RU"/>
        </w:rPr>
        <w:t>По решению председателя согласительной комиссии к работе согласительной комиссии могут привлекаться представители иных органов государственной власти и органов местного самоуправления, общественных объединений, юридических лиц, физические лица.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4A33">
        <w:rPr>
          <w:rFonts w:ascii="Times New Roman" w:hAnsi="Times New Roman"/>
          <w:sz w:val="28"/>
          <w:szCs w:val="28"/>
          <w:lang w:eastAsia="ru-RU"/>
        </w:rPr>
        <w:t>Перечень лиц, приглашаемых для работы на заседания согласительной комиссии, формируется секретарем согласительной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, и утверждается </w:t>
      </w:r>
      <w:r w:rsidRPr="00DE4A3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DE4A33">
        <w:rPr>
          <w:rFonts w:ascii="Times New Roman" w:hAnsi="Times New Roman"/>
          <w:sz w:val="28"/>
          <w:szCs w:val="28"/>
          <w:lang w:eastAsia="ru-RU"/>
        </w:rPr>
        <w:t xml:space="preserve"> согласительной комиссии (в случае его отсутствия – заместител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DE4A33">
        <w:rPr>
          <w:rFonts w:ascii="Times New Roman" w:hAnsi="Times New Roman"/>
          <w:sz w:val="28"/>
          <w:szCs w:val="28"/>
          <w:lang w:eastAsia="ru-RU"/>
        </w:rPr>
        <w:t xml:space="preserve"> председателя согласительной комиссии).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 Лица, не указанные в пункте 2.6, принимают участие в работе согласительной комиссии с правом совещательного голоса.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Решения по вопросам повестки дня заседания согласительной комиссии принимаются большинством голосов лиц, имеющих право на участие в голосовании в соответствии с пунктом 2.6.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По результатам рассмотрения заключений согласительная комиссия принимает одно из решений, предусмотренных пунктом 20 </w:t>
      </w:r>
      <w:r w:rsidRPr="00D42104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2104">
        <w:rPr>
          <w:rFonts w:ascii="Times New Roman" w:hAnsi="Times New Roman"/>
          <w:sz w:val="28"/>
          <w:szCs w:val="28"/>
          <w:lang w:eastAsia="ru-RU"/>
        </w:rPr>
        <w:t xml:space="preserve">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утвержденного п</w:t>
      </w:r>
      <w:r w:rsidRPr="00D42104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D42104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Федерации от 24 марта </w:t>
      </w:r>
      <w:r w:rsidRPr="00D42104">
        <w:rPr>
          <w:rFonts w:ascii="Times New Roman" w:hAnsi="Times New Roman"/>
          <w:sz w:val="28"/>
          <w:szCs w:val="28"/>
          <w:lang w:eastAsia="ru-RU"/>
        </w:rPr>
        <w:t>2007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№</w:t>
      </w:r>
      <w:r w:rsidRPr="00D42104">
        <w:rPr>
          <w:rFonts w:ascii="Times New Roman" w:hAnsi="Times New Roman"/>
          <w:sz w:val="28"/>
          <w:szCs w:val="28"/>
          <w:lang w:eastAsia="ru-RU"/>
        </w:rPr>
        <w:t xml:space="preserve"> 178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 По результатам рассмотрения предложений согласительная комиссия принимает рекомендации по вопросам, указанным в предложениях.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2.12. Результатом работы согласительной комиссии является подготовка документов и материалов, указанных в частях 9, 10 статьи 16 Градостроительного кодекса Российской Федерации, и представление их в Комитет градостроительной политики Ленинградской области для направления на рассмотрение Правительства Ленинградской области. 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Результаты работы согласительной к</w:t>
      </w:r>
      <w:r w:rsidRPr="00C77D40">
        <w:rPr>
          <w:rFonts w:ascii="Times New Roman" w:hAnsi="Times New Roman"/>
          <w:sz w:val="28"/>
          <w:szCs w:val="28"/>
          <w:lang w:eastAsia="ru-RU"/>
        </w:rPr>
        <w:t>омиссии оформляются протоколом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заседания согласительной комиссии (далее – протокол)</w:t>
      </w:r>
      <w:r w:rsidRPr="00C77D40">
        <w:rPr>
          <w:rFonts w:ascii="Times New Roman" w:hAnsi="Times New Roman"/>
          <w:sz w:val="28"/>
          <w:szCs w:val="28"/>
          <w:lang w:eastAsia="ru-RU"/>
        </w:rPr>
        <w:t xml:space="preserve">, в котором фиксируются вопросы, вынесенные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согласительной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Pr="00C77D40">
        <w:rPr>
          <w:rFonts w:ascii="Times New Roman" w:hAnsi="Times New Roman"/>
          <w:sz w:val="28"/>
          <w:szCs w:val="28"/>
          <w:lang w:eastAsia="ru-RU"/>
        </w:rPr>
        <w:t>омиссии, а также принятые по ним решения. Протокол должен содержать решения</w:t>
      </w:r>
      <w:r>
        <w:rPr>
          <w:rFonts w:ascii="Times New Roman" w:hAnsi="Times New Roman"/>
          <w:sz w:val="28"/>
          <w:szCs w:val="28"/>
          <w:lang w:eastAsia="ru-RU"/>
        </w:rPr>
        <w:t>, принятые</w:t>
      </w:r>
      <w:r w:rsidRPr="00C77D40">
        <w:rPr>
          <w:rFonts w:ascii="Times New Roman" w:hAnsi="Times New Roman"/>
          <w:sz w:val="28"/>
          <w:szCs w:val="28"/>
          <w:lang w:eastAsia="ru-RU"/>
        </w:rPr>
        <w:t xml:space="preserve"> по каждому замечанию, </w:t>
      </w:r>
      <w:r>
        <w:rPr>
          <w:rFonts w:ascii="Times New Roman" w:hAnsi="Times New Roman"/>
          <w:sz w:val="28"/>
          <w:szCs w:val="28"/>
          <w:lang w:eastAsia="ru-RU"/>
        </w:rPr>
        <w:t>содержащемуся в заключении</w:t>
      </w:r>
      <w:r w:rsidRPr="00C77D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Протокол подписывается председателем согласительной комиссии, (в случае его отсутствия – заместителем председателя согласительной комиссии), а также секретарем согласительной комиссии.</w:t>
      </w:r>
    </w:p>
    <w:p w:rsidR="000C5DC2" w:rsidRDefault="000C5DC2" w:rsidP="000C5DC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 xml:space="preserve">к проекту </w:t>
      </w:r>
      <w:r w:rsidR="00C902E5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:rsidR="000C5DC2" w:rsidRPr="00166B47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3AA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66B47">
        <w:rPr>
          <w:rFonts w:ascii="Times New Roman" w:hAnsi="Times New Roman"/>
          <w:b/>
          <w:sz w:val="28"/>
          <w:szCs w:val="28"/>
          <w:lang w:eastAsia="ru-RU"/>
        </w:rPr>
        <w:t>О создании согласительной комиссии</w:t>
      </w:r>
    </w:p>
    <w:p w:rsidR="000C5DC2" w:rsidRPr="00166B47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B47">
        <w:rPr>
          <w:rFonts w:ascii="Times New Roman" w:hAnsi="Times New Roman"/>
          <w:b/>
          <w:sz w:val="28"/>
          <w:szCs w:val="28"/>
          <w:lang w:eastAsia="ru-RU"/>
        </w:rPr>
        <w:t xml:space="preserve">по урегулированию замечаний, послуживших основаниями для подготовки органами местного самоуправления Ленинградской области заключений, содержащих положения о несогласии </w:t>
      </w:r>
    </w:p>
    <w:p w:rsidR="000C5DC2" w:rsidRPr="00166B47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B47">
        <w:rPr>
          <w:rFonts w:ascii="Times New Roman" w:hAnsi="Times New Roman"/>
          <w:b/>
          <w:sz w:val="28"/>
          <w:szCs w:val="28"/>
          <w:lang w:eastAsia="ru-RU"/>
        </w:rPr>
        <w:t xml:space="preserve">с проектом схемы территориального планирования Ленинградской области в области организации, охраны и использования 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B47">
        <w:rPr>
          <w:rFonts w:ascii="Times New Roman" w:hAnsi="Times New Roman"/>
          <w:b/>
          <w:sz w:val="28"/>
          <w:szCs w:val="28"/>
          <w:lang w:eastAsia="ru-RU"/>
        </w:rPr>
        <w:t>особо охраняемых природных территорий</w:t>
      </w:r>
      <w:r w:rsidRPr="00743AA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3AAB">
        <w:rPr>
          <w:rFonts w:ascii="Times New Roman" w:hAnsi="Times New Roman"/>
          <w:sz w:val="28"/>
          <w:szCs w:val="28"/>
          <w:lang w:eastAsia="ru-RU"/>
        </w:rPr>
        <w:t xml:space="preserve">Настоящий проект </w:t>
      </w:r>
      <w:r w:rsidR="00C902E5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подготовлен Комитетом градостроительной политики Ленинградской области в соответствии со статьей 16 Градостроительног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кодекса Российской Федерации, </w:t>
      </w:r>
      <w:r w:rsidRPr="004F0EDD">
        <w:rPr>
          <w:rFonts w:ascii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F0EDD">
        <w:rPr>
          <w:rFonts w:ascii="Times New Roman" w:hAnsi="Times New Roman"/>
          <w:sz w:val="28"/>
          <w:szCs w:val="28"/>
          <w:lang w:eastAsia="ru-RU"/>
        </w:rPr>
        <w:t xml:space="preserve">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утвержденным  </w:t>
      </w:r>
      <w:r w:rsidRPr="004F0ED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24 марта 2007 года  № 178</w:t>
      </w:r>
      <w:r>
        <w:rPr>
          <w:rFonts w:ascii="Times New Roman" w:hAnsi="Times New Roman"/>
          <w:sz w:val="28"/>
          <w:szCs w:val="28"/>
          <w:lang w:eastAsia="ru-RU"/>
        </w:rPr>
        <w:t>, в связи с поступлением заключений отдельных органов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муниципальных образований Ленинградской области о </w:t>
      </w:r>
      <w:r w:rsidRPr="00647D26">
        <w:rPr>
          <w:rFonts w:ascii="Times New Roman" w:hAnsi="Times New Roman"/>
          <w:sz w:val="28"/>
          <w:szCs w:val="28"/>
          <w:lang w:eastAsia="ru-RU"/>
        </w:rPr>
        <w:t xml:space="preserve">несогласии с  проектом изменений в схему территориального планирования Ленинградской области </w:t>
      </w:r>
      <w:r w:rsidRPr="00BD5087">
        <w:rPr>
          <w:rFonts w:ascii="Times New Roman" w:hAnsi="Times New Roman"/>
          <w:sz w:val="28"/>
          <w:szCs w:val="28"/>
          <w:lang w:eastAsia="ru-RU"/>
        </w:rPr>
        <w:t>в области организации, охраны и использования особо охраняемых природных территорий</w:t>
      </w:r>
      <w:r w:rsidRPr="00743AAB"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Указанные заключения направлены органами местного самоуправления следующих муниципальных образований: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Тихвинский муниципальный район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Горское сельское поселение Тихвинского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 xml:space="preserve">униципальное образование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Коськовское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 xml:space="preserve">униципальное образование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Пашозерское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 xml:space="preserve">униципальное образование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Цвылёвское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 xml:space="preserve">униципальное образование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Шугозерское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«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Подпорожский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«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Подпорожское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Подпорожского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 xml:space="preserve">униципальное образование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Лодейнопольский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«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Рахьинское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«Первомайское сельское поселение» Выборгского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Ломоносовский муниципальный район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>униципальное образование Аннинское городское поселение Ломоносовского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166B47">
        <w:rPr>
          <w:rFonts w:ascii="Times New Roman" w:hAnsi="Times New Roman"/>
          <w:sz w:val="28"/>
          <w:szCs w:val="28"/>
          <w:lang w:eastAsia="ru-RU"/>
        </w:rPr>
        <w:t xml:space="preserve">униципальное образование </w:t>
      </w:r>
      <w:proofErr w:type="spellStart"/>
      <w:r w:rsidRPr="00166B47">
        <w:rPr>
          <w:rFonts w:ascii="Times New Roman" w:hAnsi="Times New Roman"/>
          <w:sz w:val="28"/>
          <w:szCs w:val="28"/>
          <w:lang w:eastAsia="ru-RU"/>
        </w:rPr>
        <w:t>Копорское</w:t>
      </w:r>
      <w:proofErr w:type="spellEnd"/>
      <w:r w:rsidRPr="00166B47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Ломоносовского района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Pr="00110D3D" w:rsidRDefault="000C5DC2" w:rsidP="000C5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частью 8 статьи 16 Градостроительного кодекса Российской Федерации решение о создании согласительной комиссии принимается в</w:t>
      </w:r>
      <w:r w:rsidRPr="000248A5">
        <w:rPr>
          <w:rFonts w:ascii="Times New Roman" w:hAnsi="Times New Roman"/>
          <w:sz w:val="28"/>
          <w:szCs w:val="28"/>
          <w:lang w:eastAsia="ru-RU"/>
        </w:rPr>
        <w:t>ысши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248A5">
        <w:rPr>
          <w:rFonts w:ascii="Times New Roman" w:hAnsi="Times New Roman"/>
          <w:sz w:val="28"/>
          <w:szCs w:val="28"/>
          <w:lang w:eastAsia="ru-RU"/>
        </w:rPr>
        <w:t xml:space="preserve"> исполнительны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248A5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248A5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Проведение процедуры оценки регулирующего воздействия в отношении настоящего проекта </w:t>
      </w:r>
      <w:r w:rsidR="00C902E5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не требуется.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градостроительной политики</w:t>
      </w: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И. Кулаков</w:t>
      </w:r>
    </w:p>
    <w:p w:rsidR="000C5DC2" w:rsidRPr="00743AAB" w:rsidRDefault="000C5DC2" w:rsidP="000C5DC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743AAB">
        <w:rPr>
          <w:rFonts w:ascii="Times New Roman" w:hAnsi="Times New Roman"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 xml:space="preserve">к проекту </w:t>
      </w:r>
      <w:r w:rsidR="00C56DFB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</w:t>
      </w:r>
    </w:p>
    <w:p w:rsidR="000C5DC2" w:rsidRPr="00166B47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0D3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66B47">
        <w:rPr>
          <w:rFonts w:ascii="Times New Roman" w:hAnsi="Times New Roman"/>
          <w:b/>
          <w:sz w:val="28"/>
          <w:szCs w:val="28"/>
          <w:lang w:eastAsia="ru-RU"/>
        </w:rPr>
        <w:t>О создании согласительной комиссии</w:t>
      </w:r>
    </w:p>
    <w:p w:rsidR="000C5DC2" w:rsidRPr="00166B47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B47">
        <w:rPr>
          <w:rFonts w:ascii="Times New Roman" w:hAnsi="Times New Roman"/>
          <w:b/>
          <w:sz w:val="28"/>
          <w:szCs w:val="28"/>
          <w:lang w:eastAsia="ru-RU"/>
        </w:rPr>
        <w:t xml:space="preserve">по урегулированию замечаний, послуживших основаниями для подготовки органами местного самоуправления Ленинградской области заключений, содержащих положения о несогласии </w:t>
      </w:r>
    </w:p>
    <w:p w:rsidR="000C5DC2" w:rsidRPr="00166B47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B47">
        <w:rPr>
          <w:rFonts w:ascii="Times New Roman" w:hAnsi="Times New Roman"/>
          <w:b/>
          <w:sz w:val="28"/>
          <w:szCs w:val="28"/>
          <w:lang w:eastAsia="ru-RU"/>
        </w:rPr>
        <w:t xml:space="preserve">с проектом схемы территориального планирования Ленинградской области в области организации, охраны и использования 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B47">
        <w:rPr>
          <w:rFonts w:ascii="Times New Roman" w:hAnsi="Times New Roman"/>
          <w:b/>
          <w:sz w:val="28"/>
          <w:szCs w:val="28"/>
          <w:lang w:eastAsia="ru-RU"/>
        </w:rPr>
        <w:t>особо охраняемых природных территорий</w:t>
      </w:r>
      <w:r w:rsidRPr="00110D3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ab/>
        <w:t xml:space="preserve">Принятие данного </w:t>
      </w:r>
      <w:proofErr w:type="gramStart"/>
      <w:r w:rsidR="00C56DFB">
        <w:rPr>
          <w:rFonts w:ascii="Times New Roman" w:hAnsi="Times New Roman"/>
          <w:sz w:val="28"/>
          <w:szCs w:val="28"/>
          <w:lang w:eastAsia="ru-RU"/>
        </w:rPr>
        <w:t>постановления</w:t>
      </w:r>
      <w:bookmarkStart w:id="0" w:name="_GoBack"/>
      <w:bookmarkEnd w:id="0"/>
      <w:r w:rsidRPr="00743AAB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области дополнительного расходования средств областного бюджета Ленинградской области</w:t>
      </w:r>
      <w:proofErr w:type="gramEnd"/>
      <w:r w:rsidRPr="00743AAB">
        <w:rPr>
          <w:rFonts w:ascii="Times New Roman" w:hAnsi="Times New Roman"/>
          <w:sz w:val="28"/>
          <w:szCs w:val="28"/>
          <w:lang w:eastAsia="ru-RU"/>
        </w:rPr>
        <w:t xml:space="preserve"> не потребует.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C2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градостроительной политики</w:t>
      </w:r>
    </w:p>
    <w:p w:rsidR="000C5DC2" w:rsidRPr="00743AAB" w:rsidRDefault="000C5DC2" w:rsidP="000C5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AAB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</w:r>
      <w:r w:rsidRPr="00743AAB">
        <w:rPr>
          <w:rFonts w:ascii="Times New Roman" w:hAnsi="Times New Roman"/>
          <w:sz w:val="28"/>
          <w:szCs w:val="28"/>
          <w:lang w:eastAsia="ru-RU"/>
        </w:rPr>
        <w:tab/>
        <w:t>И. Кулаков</w:t>
      </w:r>
    </w:p>
    <w:p w:rsidR="006D4E9B" w:rsidRDefault="006D4E9B"/>
    <w:sectPr w:rsidR="006D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2E53"/>
    <w:multiLevelType w:val="hybridMultilevel"/>
    <w:tmpl w:val="BAA6E940"/>
    <w:lvl w:ilvl="0" w:tplc="194855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74CE1"/>
    <w:multiLevelType w:val="hybridMultilevel"/>
    <w:tmpl w:val="0E563A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2"/>
    <w:rsid w:val="000C5DC2"/>
    <w:rsid w:val="006D4E9B"/>
    <w:rsid w:val="007744A2"/>
    <w:rsid w:val="00C56DFB"/>
    <w:rsid w:val="00C902E5"/>
    <w:rsid w:val="00F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5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1994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dcterms:created xsi:type="dcterms:W3CDTF">2021-04-09T09:01:00Z</dcterms:created>
  <dcterms:modified xsi:type="dcterms:W3CDTF">2021-04-09T09:03:00Z</dcterms:modified>
</cp:coreProperties>
</file>