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551445">
      <w:pPr>
        <w:contextualSpacing/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551445">
      <w:pPr>
        <w:contextualSpacing/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551445">
      <w:pPr>
        <w:contextualSpacing/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551445">
      <w:pPr>
        <w:contextualSpacing/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61A0C0FB" w:rsidR="00C8581C" w:rsidRDefault="003C600E" w:rsidP="005514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от____________ №___</w:t>
      </w:r>
      <w:r w:rsidR="00C8581C">
        <w:rPr>
          <w:sz w:val="28"/>
          <w:szCs w:val="28"/>
        </w:rPr>
        <w:t>_</w:t>
      </w:r>
    </w:p>
    <w:p w14:paraId="64FC4AEA" w14:textId="3DD2D577" w:rsidR="00C8581C" w:rsidRDefault="00C8581C" w:rsidP="00551445">
      <w:pPr>
        <w:contextualSpacing/>
        <w:jc w:val="right"/>
        <w:rPr>
          <w:sz w:val="28"/>
          <w:szCs w:val="28"/>
        </w:rPr>
      </w:pPr>
    </w:p>
    <w:p w14:paraId="676412B0" w14:textId="77777777" w:rsidR="006C42E5" w:rsidRDefault="003C600E" w:rsidP="003C600E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firstLine="567"/>
        <w:contextualSpacing/>
        <w:jc w:val="both"/>
      </w:pPr>
      <w:bookmarkStart w:id="1" w:name="_GoBack"/>
      <w:bookmarkEnd w:id="1"/>
      <w:r>
        <w:t xml:space="preserve">1. </w:t>
      </w:r>
      <w:proofErr w:type="spellStart"/>
      <w:r>
        <w:t>Ча</w:t>
      </w:r>
      <w:proofErr w:type="spellEnd"/>
      <w:proofErr w:type="gramStart"/>
      <w:r>
        <w:rPr>
          <w:lang w:val="en-US"/>
        </w:rPr>
        <w:t>c</w:t>
      </w:r>
      <w:proofErr w:type="spellStart"/>
      <w:proofErr w:type="gramEnd"/>
      <w:r>
        <w:t>ть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дополнить главой 16</w:t>
      </w:r>
      <w:r w:rsidR="006C42E5">
        <w:t xml:space="preserve"> следующего содержания:</w:t>
      </w:r>
    </w:p>
    <w:p w14:paraId="46B17A45" w14:textId="7E966570" w:rsidR="006C42E5" w:rsidRDefault="003C600E" w:rsidP="006C42E5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firstLine="567"/>
        <w:contextualSpacing/>
        <w:jc w:val="both"/>
      </w:pPr>
      <w:r>
        <w:t xml:space="preserve"> «</w:t>
      </w:r>
      <w:r w:rsidR="006C42E5" w:rsidRPr="00F261D2">
        <w:rPr>
          <w:b/>
        </w:rPr>
        <w:t>ГЛАВА 16. ОГРАНИЧЕНИЯ ИСПОЛЬЗОВАНИЯ ЗЕМЕЛЬНЫХ УЧАСТКОВ И ОБЪЕКТОВ КАПИТАЛЬНОГО СТРОИТЕЛЬСТВА.</w:t>
      </w:r>
    </w:p>
    <w:p w14:paraId="18CC2476" w14:textId="2883ACDD" w:rsidR="003C600E" w:rsidRPr="00F261D2" w:rsidRDefault="003C600E" w:rsidP="006C42E5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contextualSpacing/>
        <w:jc w:val="both"/>
        <w:rPr>
          <w:b/>
        </w:rPr>
      </w:pPr>
      <w:r w:rsidRPr="00F261D2">
        <w:rPr>
          <w:b/>
        </w:rPr>
        <w:t>Статья 42. Перечень зон с особыми условиями использования территории</w:t>
      </w:r>
    </w:p>
    <w:p w14:paraId="5C045551" w14:textId="77777777" w:rsidR="003C600E" w:rsidRDefault="003C600E" w:rsidP="003C600E">
      <w:pPr>
        <w:pStyle w:val="33"/>
        <w:shd w:val="clear" w:color="auto" w:fill="auto"/>
        <w:spacing w:after="0" w:line="322" w:lineRule="exact"/>
        <w:contextualSpacing/>
        <w:jc w:val="both"/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581"/>
        <w:gridCol w:w="6917"/>
      </w:tblGrid>
      <w:tr w:rsidR="003C600E" w:rsidRPr="00DA0E00" w14:paraId="663E52B4" w14:textId="77777777" w:rsidTr="00632248">
        <w:tc>
          <w:tcPr>
            <w:tcW w:w="2581" w:type="dxa"/>
            <w:vAlign w:val="center"/>
          </w:tcPr>
          <w:p w14:paraId="79F45C7A" w14:textId="77777777" w:rsidR="003C600E" w:rsidRPr="00DA0E00" w:rsidRDefault="003C600E" w:rsidP="00DA0E00">
            <w:pPr>
              <w:pStyle w:val="33"/>
              <w:tabs>
                <w:tab w:val="left" w:pos="1218"/>
                <w:tab w:val="left" w:pos="8359"/>
              </w:tabs>
              <w:spacing w:line="240" w:lineRule="auto"/>
              <w:contextualSpacing/>
              <w:rPr>
                <w:sz w:val="24"/>
              </w:rPr>
            </w:pPr>
            <w:r w:rsidRPr="00DA0E00">
              <w:rPr>
                <w:sz w:val="24"/>
              </w:rPr>
              <w:t>Кодовое обозначение зоны с особыми условиями использования территории</w:t>
            </w:r>
          </w:p>
        </w:tc>
        <w:tc>
          <w:tcPr>
            <w:tcW w:w="6917" w:type="dxa"/>
            <w:vAlign w:val="center"/>
          </w:tcPr>
          <w:p w14:paraId="208C6EF3" w14:textId="77777777" w:rsidR="003C600E" w:rsidRPr="00DA0E00" w:rsidRDefault="003C600E" w:rsidP="00DA0E0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contextualSpacing/>
              <w:rPr>
                <w:sz w:val="24"/>
              </w:rPr>
            </w:pPr>
            <w:r w:rsidRPr="00DA0E00">
              <w:rPr>
                <w:sz w:val="24"/>
              </w:rPr>
              <w:t>Наименование зоны с особыми условиями</w:t>
            </w:r>
          </w:p>
          <w:p w14:paraId="2E8CAFBB" w14:textId="46892570" w:rsidR="003C600E" w:rsidRPr="00DA0E00" w:rsidRDefault="003C600E" w:rsidP="00DA0E0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contextualSpacing/>
              <w:rPr>
                <w:sz w:val="24"/>
              </w:rPr>
            </w:pPr>
            <w:r w:rsidRPr="00DA0E00">
              <w:rPr>
                <w:sz w:val="24"/>
              </w:rPr>
              <w:t>использования территории</w:t>
            </w:r>
          </w:p>
        </w:tc>
      </w:tr>
      <w:tr w:rsidR="003C600E" w:rsidRPr="00DA0E00" w14:paraId="7CAC12C1" w14:textId="77777777" w:rsidTr="00632248">
        <w:tc>
          <w:tcPr>
            <w:tcW w:w="2581" w:type="dxa"/>
            <w:vAlign w:val="center"/>
          </w:tcPr>
          <w:p w14:paraId="7FF79EF3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b/>
                <w:bCs/>
                <w:sz w:val="24"/>
                <w:lang w:bidi="ru-RU"/>
              </w:rPr>
            </w:pPr>
            <w:r w:rsidRPr="00DA0E00">
              <w:rPr>
                <w:sz w:val="24"/>
                <w:lang w:bidi="ru-RU"/>
              </w:rPr>
              <w:t>ОЗ</w:t>
            </w:r>
          </w:p>
        </w:tc>
        <w:tc>
          <w:tcPr>
            <w:tcW w:w="6917" w:type="dxa"/>
            <w:vAlign w:val="center"/>
          </w:tcPr>
          <w:p w14:paraId="5999CF21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firstLine="33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 xml:space="preserve">Охранная зона </w:t>
            </w:r>
          </w:p>
        </w:tc>
      </w:tr>
      <w:tr w:rsidR="003C600E" w:rsidRPr="00DA0E00" w14:paraId="0AA62BC1" w14:textId="77777777" w:rsidTr="00632248">
        <w:tc>
          <w:tcPr>
            <w:tcW w:w="2581" w:type="dxa"/>
            <w:vAlign w:val="center"/>
          </w:tcPr>
          <w:p w14:paraId="70587A49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sz w:val="24"/>
              </w:rPr>
            </w:pPr>
            <w:r w:rsidRPr="00DA0E00">
              <w:rPr>
                <w:sz w:val="24"/>
                <w:lang w:bidi="ru-RU"/>
              </w:rPr>
              <w:t>ЗРЗ-1</w:t>
            </w:r>
          </w:p>
        </w:tc>
        <w:tc>
          <w:tcPr>
            <w:tcW w:w="6917" w:type="dxa"/>
            <w:vAlign w:val="center"/>
          </w:tcPr>
          <w:p w14:paraId="0D582C3F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firstLine="33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 xml:space="preserve">Зона регулирования застройки и хозяйственной деятельности </w:t>
            </w:r>
          </w:p>
        </w:tc>
      </w:tr>
      <w:tr w:rsidR="003C600E" w:rsidRPr="00DA0E00" w14:paraId="52AB243C" w14:textId="77777777" w:rsidTr="00632248">
        <w:tc>
          <w:tcPr>
            <w:tcW w:w="2581" w:type="dxa"/>
            <w:vAlign w:val="center"/>
          </w:tcPr>
          <w:p w14:paraId="23E94DCD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sz w:val="24"/>
              </w:rPr>
            </w:pPr>
            <w:r w:rsidRPr="00DA0E00">
              <w:rPr>
                <w:sz w:val="24"/>
                <w:lang w:bidi="ru-RU"/>
              </w:rPr>
              <w:t>ЗРЗ-2</w:t>
            </w:r>
          </w:p>
        </w:tc>
        <w:tc>
          <w:tcPr>
            <w:tcW w:w="6917" w:type="dxa"/>
            <w:vAlign w:val="center"/>
          </w:tcPr>
          <w:p w14:paraId="485A7E46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firstLine="33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 xml:space="preserve">Зона регулирования застройки и хозяйственной деятельности </w:t>
            </w:r>
          </w:p>
        </w:tc>
      </w:tr>
      <w:tr w:rsidR="003C600E" w:rsidRPr="00DA0E00" w14:paraId="30FAD8CE" w14:textId="77777777" w:rsidTr="00632248">
        <w:tc>
          <w:tcPr>
            <w:tcW w:w="2581" w:type="dxa"/>
            <w:vAlign w:val="center"/>
          </w:tcPr>
          <w:p w14:paraId="0A9A05B7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sz w:val="24"/>
              </w:rPr>
            </w:pPr>
            <w:r w:rsidRPr="00DA0E00">
              <w:rPr>
                <w:sz w:val="24"/>
                <w:lang w:bidi="ru-RU"/>
              </w:rPr>
              <w:t>ЗОЛ</w:t>
            </w:r>
          </w:p>
        </w:tc>
        <w:tc>
          <w:tcPr>
            <w:tcW w:w="6917" w:type="dxa"/>
            <w:vAlign w:val="center"/>
          </w:tcPr>
          <w:p w14:paraId="51D9F0E1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 xml:space="preserve">Зона охраняемого природного ландшафта </w:t>
            </w:r>
          </w:p>
        </w:tc>
      </w:tr>
      <w:tr w:rsidR="003C600E" w:rsidRPr="00DA0E00" w14:paraId="2DB3C25A" w14:textId="77777777" w:rsidTr="00632248">
        <w:tc>
          <w:tcPr>
            <w:tcW w:w="2581" w:type="dxa"/>
            <w:vAlign w:val="center"/>
          </w:tcPr>
          <w:p w14:paraId="225C3459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sz w:val="24"/>
                <w:lang w:bidi="ru-RU"/>
              </w:rPr>
            </w:pPr>
            <w:r w:rsidRPr="00DA0E00">
              <w:rPr>
                <w:sz w:val="24"/>
                <w:lang w:bidi="ru-RU"/>
              </w:rPr>
              <w:t>не установлено</w:t>
            </w:r>
          </w:p>
        </w:tc>
        <w:tc>
          <w:tcPr>
            <w:tcW w:w="6917" w:type="dxa"/>
            <w:vAlign w:val="center"/>
          </w:tcPr>
          <w:p w14:paraId="4651082F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>Зона затопления</w:t>
            </w:r>
          </w:p>
        </w:tc>
      </w:tr>
      <w:tr w:rsidR="003C600E" w:rsidRPr="00DA0E00" w14:paraId="3E9CDF95" w14:textId="77777777" w:rsidTr="00632248">
        <w:tc>
          <w:tcPr>
            <w:tcW w:w="2581" w:type="dxa"/>
            <w:vAlign w:val="center"/>
          </w:tcPr>
          <w:p w14:paraId="6433B0EA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8359"/>
              </w:tabs>
              <w:spacing w:after="0" w:line="322" w:lineRule="exact"/>
              <w:contextualSpacing/>
              <w:rPr>
                <w:sz w:val="24"/>
                <w:lang w:bidi="ru-RU"/>
              </w:rPr>
            </w:pPr>
            <w:r w:rsidRPr="00DA0E00">
              <w:rPr>
                <w:sz w:val="24"/>
                <w:lang w:bidi="ru-RU"/>
              </w:rPr>
              <w:t>не установлено</w:t>
            </w:r>
          </w:p>
        </w:tc>
        <w:tc>
          <w:tcPr>
            <w:tcW w:w="6917" w:type="dxa"/>
            <w:vAlign w:val="center"/>
          </w:tcPr>
          <w:p w14:paraId="2E16E005" w14:textId="77777777" w:rsidR="003C600E" w:rsidRPr="00DA0E00" w:rsidRDefault="003C600E" w:rsidP="003C600E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contextualSpacing/>
              <w:jc w:val="both"/>
              <w:rPr>
                <w:sz w:val="24"/>
              </w:rPr>
            </w:pPr>
            <w:r w:rsidRPr="00DA0E00">
              <w:rPr>
                <w:sz w:val="24"/>
              </w:rPr>
              <w:t>Зона подтопления</w:t>
            </w:r>
          </w:p>
        </w:tc>
      </w:tr>
    </w:tbl>
    <w:p w14:paraId="7237ACAB" w14:textId="77777777" w:rsidR="006C42E5" w:rsidRDefault="003C600E" w:rsidP="006C42E5">
      <w:pPr>
        <w:pStyle w:val="33"/>
        <w:shd w:val="clear" w:color="auto" w:fill="auto"/>
        <w:spacing w:after="0" w:line="322" w:lineRule="exact"/>
        <w:contextualSpacing/>
        <w:jc w:val="right"/>
      </w:pPr>
      <w:r>
        <w:t>».</w:t>
      </w:r>
    </w:p>
    <w:p w14:paraId="64CFEBCB" w14:textId="3BA2E587" w:rsidR="006C42E5" w:rsidRPr="00F261D2" w:rsidRDefault="006C42E5" w:rsidP="00F261D2">
      <w:pPr>
        <w:pStyle w:val="33"/>
        <w:shd w:val="clear" w:color="auto" w:fill="auto"/>
        <w:spacing w:after="0" w:line="322" w:lineRule="exact"/>
        <w:ind w:left="709" w:hanging="709"/>
        <w:contextualSpacing/>
        <w:jc w:val="both"/>
        <w:rPr>
          <w:b/>
        </w:rPr>
      </w:pPr>
      <w:r w:rsidRPr="00F261D2">
        <w:rPr>
          <w:b/>
        </w:rPr>
        <w:t>Статья</w:t>
      </w:r>
      <w:r w:rsidR="003C600E" w:rsidRPr="00F261D2">
        <w:rPr>
          <w:b/>
        </w:rPr>
        <w:t xml:space="preserve"> 43</w:t>
      </w:r>
      <w:r w:rsidRPr="00F261D2">
        <w:rPr>
          <w:b/>
        </w:rPr>
        <w:t xml:space="preserve">. </w:t>
      </w:r>
      <w:r w:rsidR="003C600E" w:rsidRPr="00F261D2">
        <w:rPr>
          <w:b/>
        </w:rPr>
        <w:t>Ограничения использования земельных участков и объектов капитального строительства</w:t>
      </w:r>
    </w:p>
    <w:p w14:paraId="7528913C" w14:textId="36391398" w:rsidR="003C600E" w:rsidRDefault="003C600E" w:rsidP="006C42E5">
      <w:pPr>
        <w:pStyle w:val="33"/>
        <w:shd w:val="clear" w:color="auto" w:fill="auto"/>
        <w:spacing w:after="0" w:line="322" w:lineRule="exact"/>
        <w:contextualSpacing/>
        <w:jc w:val="both"/>
      </w:pPr>
      <w:r w:rsidRPr="009366C2">
        <w:t xml:space="preserve"> </w:t>
      </w:r>
      <w:r w:rsidR="006C42E5">
        <w:tab/>
      </w:r>
      <w:r w:rsidR="006C42E5" w:rsidRPr="009366C2">
        <w:t xml:space="preserve">Ограничения использования земельных участков и объектов капитального строительства </w:t>
      </w:r>
      <w:r w:rsidRPr="009366C2">
        <w:t>в границах зон с особыми условиями использования территорий</w:t>
      </w:r>
      <w:r>
        <w:t xml:space="preserve">, </w:t>
      </w:r>
      <w:r w:rsidRPr="00890C34">
        <w:t>указанных в статье 42</w:t>
      </w:r>
      <w:r w:rsidR="00890C34">
        <w:t xml:space="preserve"> настоящих Правил</w:t>
      </w:r>
      <w:r>
        <w:t>,</w:t>
      </w:r>
      <w:r w:rsidRPr="009366C2">
        <w:t xml:space="preserve"> устанавливаются в соответствии с действующим законодательством Российской Федерации</w:t>
      </w:r>
      <w:proofErr w:type="gramStart"/>
      <w:r w:rsidR="00890C34">
        <w:t>.</w:t>
      </w:r>
      <w:r>
        <w:t>»</w:t>
      </w:r>
      <w:bookmarkEnd w:id="0"/>
      <w:r w:rsidR="006C42E5">
        <w:t>.</w:t>
      </w:r>
      <w:proofErr w:type="gramEnd"/>
    </w:p>
    <w:sectPr w:rsidR="003C600E" w:rsidSect="003C60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3EB05" w14:textId="77777777" w:rsidR="00921A4D" w:rsidRDefault="00921A4D" w:rsidP="00F932E1">
      <w:r>
        <w:separator/>
      </w:r>
    </w:p>
  </w:endnote>
  <w:endnote w:type="continuationSeparator" w:id="0">
    <w:p w14:paraId="0C220722" w14:textId="77777777" w:rsidR="00921A4D" w:rsidRDefault="00921A4D" w:rsidP="00F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8F8C" w14:textId="77777777" w:rsidR="00921A4D" w:rsidRDefault="00921A4D" w:rsidP="00F932E1">
      <w:r>
        <w:separator/>
      </w:r>
    </w:p>
  </w:footnote>
  <w:footnote w:type="continuationSeparator" w:id="0">
    <w:p w14:paraId="7BD9237C" w14:textId="77777777" w:rsidR="00921A4D" w:rsidRDefault="00921A4D" w:rsidP="00F9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0D162934"/>
    <w:multiLevelType w:val="hybridMultilevel"/>
    <w:tmpl w:val="20745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4BFD"/>
    <w:multiLevelType w:val="hybridMultilevel"/>
    <w:tmpl w:val="C02025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533ACB"/>
    <w:multiLevelType w:val="hybridMultilevel"/>
    <w:tmpl w:val="C02025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1F6C88"/>
    <w:multiLevelType w:val="hybridMultilevel"/>
    <w:tmpl w:val="ECE22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1C34B9"/>
    <w:multiLevelType w:val="hybridMultilevel"/>
    <w:tmpl w:val="3BFEF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8D7B9A"/>
    <w:multiLevelType w:val="hybridMultilevel"/>
    <w:tmpl w:val="B8C634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6">
    <w:nsid w:val="4DFC1533"/>
    <w:multiLevelType w:val="hybridMultilevel"/>
    <w:tmpl w:val="8A0459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5E1371"/>
    <w:multiLevelType w:val="hybridMultilevel"/>
    <w:tmpl w:val="C7766FA2"/>
    <w:lvl w:ilvl="0" w:tplc="BE208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7E2E3A"/>
    <w:multiLevelType w:val="hybridMultilevel"/>
    <w:tmpl w:val="6D2EF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9523F47"/>
    <w:multiLevelType w:val="hybridMultilevel"/>
    <w:tmpl w:val="149C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1B6254"/>
    <w:multiLevelType w:val="hybridMultilevel"/>
    <w:tmpl w:val="82D6F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45D79"/>
    <w:multiLevelType w:val="hybridMultilevel"/>
    <w:tmpl w:val="3176F91E"/>
    <w:lvl w:ilvl="0" w:tplc="1B1E9568">
      <w:start w:val="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3"/>
  </w:num>
  <w:num w:numId="5">
    <w:abstractNumId w:val="12"/>
  </w:num>
  <w:num w:numId="6">
    <w:abstractNumId w:val="13"/>
  </w:num>
  <w:num w:numId="7">
    <w:abstractNumId w:val="20"/>
  </w:num>
  <w:num w:numId="8">
    <w:abstractNumId w:val="2"/>
  </w:num>
  <w:num w:numId="9">
    <w:abstractNumId w:val="5"/>
  </w:num>
  <w:num w:numId="10">
    <w:abstractNumId w:val="11"/>
  </w:num>
  <w:num w:numId="11">
    <w:abstractNumId w:val="23"/>
  </w:num>
  <w:num w:numId="12">
    <w:abstractNumId w:val="0"/>
  </w:num>
  <w:num w:numId="13">
    <w:abstractNumId w:val="15"/>
  </w:num>
  <w:num w:numId="14">
    <w:abstractNumId w:val="9"/>
  </w:num>
  <w:num w:numId="15">
    <w:abstractNumId w:val="21"/>
  </w:num>
  <w:num w:numId="16">
    <w:abstractNumId w:val="8"/>
  </w:num>
  <w:num w:numId="17">
    <w:abstractNumId w:val="16"/>
  </w:num>
  <w:num w:numId="18">
    <w:abstractNumId w:val="10"/>
  </w:num>
  <w:num w:numId="19">
    <w:abstractNumId w:val="19"/>
  </w:num>
  <w:num w:numId="20">
    <w:abstractNumId w:val="1"/>
  </w:num>
  <w:num w:numId="21">
    <w:abstractNumId w:val="18"/>
  </w:num>
  <w:num w:numId="22">
    <w:abstractNumId w:val="6"/>
  </w:num>
  <w:num w:numId="23">
    <w:abstractNumId w:val="7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119C"/>
    <w:rsid w:val="00024AB9"/>
    <w:rsid w:val="00032216"/>
    <w:rsid w:val="00050E77"/>
    <w:rsid w:val="000A6347"/>
    <w:rsid w:val="000E0951"/>
    <w:rsid w:val="000E25A3"/>
    <w:rsid w:val="000F237D"/>
    <w:rsid w:val="0011608B"/>
    <w:rsid w:val="0017699A"/>
    <w:rsid w:val="00182406"/>
    <w:rsid w:val="0019423B"/>
    <w:rsid w:val="001953FB"/>
    <w:rsid w:val="0022233A"/>
    <w:rsid w:val="00233785"/>
    <w:rsid w:val="00296AB3"/>
    <w:rsid w:val="002E6F77"/>
    <w:rsid w:val="0033437B"/>
    <w:rsid w:val="00356469"/>
    <w:rsid w:val="00366130"/>
    <w:rsid w:val="003970F6"/>
    <w:rsid w:val="003A7C7A"/>
    <w:rsid w:val="003C600E"/>
    <w:rsid w:val="003E0E9C"/>
    <w:rsid w:val="003E55B8"/>
    <w:rsid w:val="004014D9"/>
    <w:rsid w:val="00433750"/>
    <w:rsid w:val="004413FD"/>
    <w:rsid w:val="00442559"/>
    <w:rsid w:val="00487D7B"/>
    <w:rsid w:val="004D1EF8"/>
    <w:rsid w:val="004D4135"/>
    <w:rsid w:val="004E4430"/>
    <w:rsid w:val="004E727F"/>
    <w:rsid w:val="004F3DCA"/>
    <w:rsid w:val="005047B2"/>
    <w:rsid w:val="00517767"/>
    <w:rsid w:val="005275A9"/>
    <w:rsid w:val="005331DD"/>
    <w:rsid w:val="00544D15"/>
    <w:rsid w:val="00551445"/>
    <w:rsid w:val="00556AD5"/>
    <w:rsid w:val="00560EDD"/>
    <w:rsid w:val="005621B3"/>
    <w:rsid w:val="0057530C"/>
    <w:rsid w:val="005F3404"/>
    <w:rsid w:val="00602DF2"/>
    <w:rsid w:val="00605708"/>
    <w:rsid w:val="0061791B"/>
    <w:rsid w:val="00632248"/>
    <w:rsid w:val="00633A95"/>
    <w:rsid w:val="00666CED"/>
    <w:rsid w:val="006B2692"/>
    <w:rsid w:val="006C42E5"/>
    <w:rsid w:val="006D332D"/>
    <w:rsid w:val="00704AED"/>
    <w:rsid w:val="007234D4"/>
    <w:rsid w:val="00731E58"/>
    <w:rsid w:val="00746F89"/>
    <w:rsid w:val="007760FC"/>
    <w:rsid w:val="007769CE"/>
    <w:rsid w:val="00795860"/>
    <w:rsid w:val="007B5B5F"/>
    <w:rsid w:val="007C1793"/>
    <w:rsid w:val="00810DB4"/>
    <w:rsid w:val="00836E1D"/>
    <w:rsid w:val="008501D8"/>
    <w:rsid w:val="008609A2"/>
    <w:rsid w:val="008679DC"/>
    <w:rsid w:val="0087276F"/>
    <w:rsid w:val="0088481C"/>
    <w:rsid w:val="00890C34"/>
    <w:rsid w:val="008A63EB"/>
    <w:rsid w:val="008E6FFF"/>
    <w:rsid w:val="008F431C"/>
    <w:rsid w:val="008F7F7E"/>
    <w:rsid w:val="00901B1D"/>
    <w:rsid w:val="00905D7E"/>
    <w:rsid w:val="00905D8F"/>
    <w:rsid w:val="009128DB"/>
    <w:rsid w:val="0091599B"/>
    <w:rsid w:val="00921A4D"/>
    <w:rsid w:val="00930CC3"/>
    <w:rsid w:val="009340DA"/>
    <w:rsid w:val="0094314E"/>
    <w:rsid w:val="00945B9A"/>
    <w:rsid w:val="009745D4"/>
    <w:rsid w:val="009C4EE3"/>
    <w:rsid w:val="009D5973"/>
    <w:rsid w:val="00A22B15"/>
    <w:rsid w:val="00A9006C"/>
    <w:rsid w:val="00AB248D"/>
    <w:rsid w:val="00AF3140"/>
    <w:rsid w:val="00B13D52"/>
    <w:rsid w:val="00B52407"/>
    <w:rsid w:val="00B605F7"/>
    <w:rsid w:val="00B6173B"/>
    <w:rsid w:val="00B6261D"/>
    <w:rsid w:val="00B63756"/>
    <w:rsid w:val="00B84BAB"/>
    <w:rsid w:val="00B865B3"/>
    <w:rsid w:val="00B97C0A"/>
    <w:rsid w:val="00BC1076"/>
    <w:rsid w:val="00BD2645"/>
    <w:rsid w:val="00BF0C30"/>
    <w:rsid w:val="00C30669"/>
    <w:rsid w:val="00C32C1F"/>
    <w:rsid w:val="00C339FB"/>
    <w:rsid w:val="00C34AB6"/>
    <w:rsid w:val="00C50CD1"/>
    <w:rsid w:val="00C523E1"/>
    <w:rsid w:val="00C53B2E"/>
    <w:rsid w:val="00C6781F"/>
    <w:rsid w:val="00C8581C"/>
    <w:rsid w:val="00C92EAD"/>
    <w:rsid w:val="00CB0937"/>
    <w:rsid w:val="00D07091"/>
    <w:rsid w:val="00D22147"/>
    <w:rsid w:val="00D441FA"/>
    <w:rsid w:val="00D448DD"/>
    <w:rsid w:val="00D86EEC"/>
    <w:rsid w:val="00DA0E00"/>
    <w:rsid w:val="00DA2801"/>
    <w:rsid w:val="00E10F54"/>
    <w:rsid w:val="00E255F5"/>
    <w:rsid w:val="00E33634"/>
    <w:rsid w:val="00E507D1"/>
    <w:rsid w:val="00E60FE6"/>
    <w:rsid w:val="00E73AED"/>
    <w:rsid w:val="00E93424"/>
    <w:rsid w:val="00EA5A83"/>
    <w:rsid w:val="00EF7BC8"/>
    <w:rsid w:val="00F11861"/>
    <w:rsid w:val="00F25A48"/>
    <w:rsid w:val="00F261D2"/>
    <w:rsid w:val="00F27B70"/>
    <w:rsid w:val="00F37C88"/>
    <w:rsid w:val="00F43A80"/>
    <w:rsid w:val="00F771B9"/>
    <w:rsid w:val="00F81F33"/>
    <w:rsid w:val="00F932E1"/>
    <w:rsid w:val="00FB6FEF"/>
    <w:rsid w:val="00F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7</cp:revision>
  <cp:lastPrinted>2021-04-14T09:01:00Z</cp:lastPrinted>
  <dcterms:created xsi:type="dcterms:W3CDTF">2021-04-14T08:20:00Z</dcterms:created>
  <dcterms:modified xsi:type="dcterms:W3CDTF">2021-04-14T09:19:00Z</dcterms:modified>
</cp:coreProperties>
</file>