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44" w:rsidRPr="00E667CD" w:rsidRDefault="002D1544" w:rsidP="007B31BE">
      <w:pPr>
        <w:widowControl w:val="0"/>
        <w:spacing w:line="216" w:lineRule="auto"/>
        <w:ind w:left="4962"/>
        <w:jc w:val="right"/>
        <w:rPr>
          <w:rFonts w:eastAsia="Times New Roman"/>
          <w:szCs w:val="28"/>
        </w:rPr>
      </w:pPr>
      <w:r w:rsidRPr="00E667CD">
        <w:rPr>
          <w:rFonts w:eastAsia="Times New Roman"/>
          <w:szCs w:val="28"/>
        </w:rPr>
        <w:t>Приложение</w:t>
      </w:r>
    </w:p>
    <w:p w:rsidR="002D1544" w:rsidRPr="00E667CD" w:rsidRDefault="002D1544" w:rsidP="007B31BE">
      <w:pPr>
        <w:widowControl w:val="0"/>
        <w:spacing w:line="216" w:lineRule="auto"/>
        <w:ind w:left="4962"/>
        <w:jc w:val="right"/>
        <w:rPr>
          <w:rFonts w:eastAsia="Times New Roman"/>
          <w:szCs w:val="28"/>
        </w:rPr>
      </w:pPr>
      <w:r w:rsidRPr="00E667CD">
        <w:rPr>
          <w:rFonts w:eastAsia="Times New Roman"/>
          <w:szCs w:val="28"/>
        </w:rPr>
        <w:t>к приказу Комитета</w:t>
      </w:r>
    </w:p>
    <w:p w:rsidR="002D1544" w:rsidRPr="00E667CD" w:rsidRDefault="002D1544" w:rsidP="007B31BE">
      <w:pPr>
        <w:widowControl w:val="0"/>
        <w:spacing w:line="216" w:lineRule="auto"/>
        <w:ind w:left="4962"/>
        <w:jc w:val="right"/>
        <w:rPr>
          <w:rFonts w:eastAsia="Times New Roman"/>
          <w:szCs w:val="28"/>
        </w:rPr>
      </w:pPr>
      <w:r w:rsidRPr="00E667CD">
        <w:rPr>
          <w:rFonts w:eastAsia="Times New Roman"/>
          <w:szCs w:val="28"/>
        </w:rPr>
        <w:t>градостроительной политики</w:t>
      </w:r>
    </w:p>
    <w:p w:rsidR="002D1544" w:rsidRPr="00E667CD" w:rsidRDefault="002D1544" w:rsidP="007B31BE">
      <w:pPr>
        <w:widowControl w:val="0"/>
        <w:spacing w:line="216" w:lineRule="auto"/>
        <w:ind w:left="4962"/>
        <w:jc w:val="right"/>
        <w:rPr>
          <w:rFonts w:eastAsia="Times New Roman"/>
          <w:szCs w:val="28"/>
        </w:rPr>
      </w:pPr>
      <w:r w:rsidRPr="00E667CD">
        <w:rPr>
          <w:rFonts w:eastAsia="Times New Roman"/>
          <w:szCs w:val="28"/>
        </w:rPr>
        <w:t>Ленинградской области</w:t>
      </w:r>
    </w:p>
    <w:p w:rsidR="002D1544" w:rsidRPr="00E667CD" w:rsidRDefault="00D365F4" w:rsidP="007B31BE">
      <w:pPr>
        <w:widowControl w:val="0"/>
        <w:spacing w:line="216" w:lineRule="auto"/>
        <w:ind w:left="4962"/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>от __________</w:t>
      </w:r>
      <w:r w:rsidR="00475666" w:rsidRPr="00E667CD">
        <w:rPr>
          <w:rFonts w:eastAsia="Times New Roman"/>
          <w:szCs w:val="28"/>
        </w:rPr>
        <w:t>№_</w:t>
      </w:r>
      <w:r w:rsidR="006F2338" w:rsidRPr="00E667CD">
        <w:rPr>
          <w:rFonts w:eastAsia="Times New Roman"/>
          <w:szCs w:val="28"/>
        </w:rPr>
        <w:t>_</w:t>
      </w:r>
      <w:r w:rsidR="0030417E">
        <w:rPr>
          <w:rFonts w:eastAsia="Times New Roman"/>
          <w:szCs w:val="28"/>
        </w:rPr>
        <w:t>_</w:t>
      </w:r>
      <w:r w:rsidR="006F2338" w:rsidRPr="00E667CD">
        <w:rPr>
          <w:rFonts w:eastAsia="Times New Roman"/>
          <w:szCs w:val="28"/>
        </w:rPr>
        <w:t>_</w:t>
      </w:r>
    </w:p>
    <w:p w:rsidR="002D1544" w:rsidRDefault="002D1544" w:rsidP="007B31BE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</w:p>
    <w:p w:rsidR="004A69D6" w:rsidRDefault="004A69D6" w:rsidP="007B31BE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</w:p>
    <w:p w:rsidR="002433A2" w:rsidRDefault="002433A2" w:rsidP="00604CF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статье 25:</w:t>
      </w:r>
    </w:p>
    <w:p w:rsidR="002433A2" w:rsidRDefault="002433A2" w:rsidP="002433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8E088B">
        <w:rPr>
          <w:color w:val="000000"/>
          <w:sz w:val="28"/>
          <w:szCs w:val="28"/>
        </w:rPr>
        <w:t>Основные виды разрешенного использования в таблице</w:t>
      </w:r>
      <w:r>
        <w:rPr>
          <w:color w:val="000000"/>
          <w:sz w:val="28"/>
          <w:szCs w:val="28"/>
        </w:rPr>
        <w:t xml:space="preserve"> «Виды разрешенного использования земельных участков и объектов капитального строительства» дополнить строкой</w:t>
      </w:r>
      <w:r w:rsidR="008E088B">
        <w:rPr>
          <w:color w:val="000000"/>
          <w:sz w:val="28"/>
          <w:szCs w:val="28"/>
        </w:rPr>
        <w:t xml:space="preserve"> следующего содержания:</w:t>
      </w:r>
    </w:p>
    <w:p w:rsidR="008E088B" w:rsidRDefault="008E088B" w:rsidP="008E08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566"/>
        <w:gridCol w:w="4112"/>
        <w:gridCol w:w="5528"/>
      </w:tblGrid>
      <w:tr w:rsidR="008E088B" w:rsidRPr="009E3A0C" w:rsidTr="008E088B">
        <w:tc>
          <w:tcPr>
            <w:tcW w:w="566" w:type="dxa"/>
          </w:tcPr>
          <w:p w:rsidR="008E088B" w:rsidRPr="009E3A0C" w:rsidRDefault="008E088B" w:rsidP="00CC7C1C">
            <w:pPr>
              <w:jc w:val="both"/>
              <w:rPr>
                <w:color w:val="000000"/>
              </w:rPr>
            </w:pPr>
            <w:r w:rsidRPr="009E3A0C">
              <w:rPr>
                <w:color w:val="000000"/>
              </w:rPr>
              <w:t>7.3</w:t>
            </w:r>
          </w:p>
        </w:tc>
        <w:tc>
          <w:tcPr>
            <w:tcW w:w="4112" w:type="dxa"/>
          </w:tcPr>
          <w:p w:rsidR="008E088B" w:rsidRPr="009E3A0C" w:rsidRDefault="008E088B" w:rsidP="00CC7C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E3A0C">
              <w:rPr>
                <w:rFonts w:eastAsiaTheme="minorHAnsi"/>
                <w:lang w:eastAsia="en-US"/>
              </w:rPr>
              <w:t>Водный транспорт</w:t>
            </w:r>
          </w:p>
        </w:tc>
        <w:tc>
          <w:tcPr>
            <w:tcW w:w="5528" w:type="dxa"/>
          </w:tcPr>
          <w:p w:rsidR="008E088B" w:rsidRPr="009E3A0C" w:rsidRDefault="008E088B" w:rsidP="008E08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9E3A0C">
              <w:rPr>
                <w:rFonts w:eastAsiaTheme="minorHAnsi"/>
                <w:lang w:eastAsia="en-US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</w:tr>
    </w:tbl>
    <w:p w:rsidR="008E088B" w:rsidRDefault="008E088B" w:rsidP="008E088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».</w:t>
      </w:r>
    </w:p>
    <w:p w:rsidR="00D365F4" w:rsidRDefault="009E3A0C" w:rsidP="008E088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D365F4">
        <w:rPr>
          <w:color w:val="000000"/>
          <w:sz w:val="28"/>
          <w:szCs w:val="28"/>
        </w:rPr>
        <w:t xml:space="preserve">Строку </w:t>
      </w:r>
      <w:r w:rsidR="00146AB6">
        <w:rPr>
          <w:color w:val="000000"/>
          <w:sz w:val="28"/>
          <w:szCs w:val="28"/>
        </w:rPr>
        <w:t>29</w:t>
      </w:r>
      <w:r w:rsidR="00D365F4">
        <w:rPr>
          <w:color w:val="000000"/>
          <w:sz w:val="28"/>
          <w:szCs w:val="28"/>
        </w:rPr>
        <w:t xml:space="preserve"> таблицы </w:t>
      </w:r>
      <w:r w:rsidR="00D365F4" w:rsidRPr="00F349B7">
        <w:rPr>
          <w:sz w:val="28"/>
          <w:szCs w:val="28"/>
        </w:rPr>
        <w:t>«Предельные размеры земельных участков и предельные параметры разрешенного строительства, реконструкции объектов капитального строительства территориальной зоны ТД-1</w:t>
      </w:r>
      <w:r w:rsidR="00D365F4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9E3A0C" w:rsidRDefault="009E3A0C" w:rsidP="009E3A0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1222"/>
        <w:gridCol w:w="1279"/>
        <w:gridCol w:w="1279"/>
        <w:gridCol w:w="1282"/>
        <w:gridCol w:w="1282"/>
      </w:tblGrid>
      <w:tr w:rsidR="009E3A0C" w:rsidRPr="009E3A0C" w:rsidTr="009E3A0C">
        <w:tc>
          <w:tcPr>
            <w:tcW w:w="534" w:type="dxa"/>
          </w:tcPr>
          <w:p w:rsidR="009E3A0C" w:rsidRPr="009E3A0C" w:rsidRDefault="009E3A0C" w:rsidP="009E3A0C">
            <w:pPr>
              <w:jc w:val="both"/>
            </w:pPr>
            <w:r w:rsidRPr="009E3A0C">
              <w:t>7.3</w:t>
            </w:r>
          </w:p>
          <w:p w:rsidR="009E3A0C" w:rsidRPr="009E3A0C" w:rsidRDefault="009E3A0C" w:rsidP="009E3A0C">
            <w:pPr>
              <w:jc w:val="both"/>
              <w:rPr>
                <w:color w:val="000000"/>
              </w:rPr>
            </w:pPr>
            <w:r w:rsidRPr="009E3A0C">
              <w:t>7.4</w:t>
            </w:r>
          </w:p>
        </w:tc>
        <w:tc>
          <w:tcPr>
            <w:tcW w:w="2551" w:type="dxa"/>
          </w:tcPr>
          <w:p w:rsidR="009E3A0C" w:rsidRPr="009E3A0C" w:rsidRDefault="009E3A0C" w:rsidP="008E088B">
            <w:pPr>
              <w:jc w:val="both"/>
              <w:rPr>
                <w:rFonts w:eastAsiaTheme="minorHAnsi"/>
                <w:lang w:eastAsia="en-US"/>
              </w:rPr>
            </w:pPr>
            <w:r w:rsidRPr="009E3A0C">
              <w:rPr>
                <w:rFonts w:eastAsiaTheme="minorHAnsi"/>
                <w:lang w:eastAsia="en-US"/>
              </w:rPr>
              <w:t>Водный транспорт</w:t>
            </w:r>
          </w:p>
          <w:p w:rsidR="009E3A0C" w:rsidRPr="009E3A0C" w:rsidRDefault="009E3A0C" w:rsidP="008E088B">
            <w:pPr>
              <w:jc w:val="both"/>
              <w:rPr>
                <w:color w:val="000000"/>
              </w:rPr>
            </w:pPr>
            <w:r w:rsidRPr="009E3A0C">
              <w:t>Воздушный транспорт</w:t>
            </w:r>
          </w:p>
        </w:tc>
        <w:tc>
          <w:tcPr>
            <w:tcW w:w="992" w:type="dxa"/>
          </w:tcPr>
          <w:p w:rsidR="009E3A0C" w:rsidRPr="009E3A0C" w:rsidRDefault="009E3A0C" w:rsidP="008E088B">
            <w:pPr>
              <w:jc w:val="both"/>
              <w:rPr>
                <w:color w:val="000000"/>
              </w:rPr>
            </w:pPr>
            <w:r w:rsidRPr="009E3A0C">
              <w:t>1000 м²</w:t>
            </w:r>
          </w:p>
        </w:tc>
        <w:tc>
          <w:tcPr>
            <w:tcW w:w="1222" w:type="dxa"/>
          </w:tcPr>
          <w:p w:rsidR="009E3A0C" w:rsidRPr="009E3A0C" w:rsidRDefault="00146AB6" w:rsidP="008E088B">
            <w:pPr>
              <w:jc w:val="both"/>
              <w:rPr>
                <w:color w:val="000000"/>
              </w:rPr>
            </w:pPr>
            <w:r>
              <w:t>10000</w:t>
            </w:r>
            <w:r w:rsidR="009E3A0C" w:rsidRPr="009E3A0C">
              <w:t>0 м²</w:t>
            </w:r>
          </w:p>
        </w:tc>
        <w:tc>
          <w:tcPr>
            <w:tcW w:w="1279" w:type="dxa"/>
          </w:tcPr>
          <w:p w:rsidR="009E3A0C" w:rsidRPr="009E3A0C" w:rsidRDefault="009E3A0C" w:rsidP="008E088B">
            <w:pPr>
              <w:jc w:val="both"/>
              <w:rPr>
                <w:color w:val="000000"/>
              </w:rPr>
            </w:pPr>
            <w:r w:rsidRPr="009E3A0C">
              <w:t>3 м</w:t>
            </w:r>
          </w:p>
        </w:tc>
        <w:tc>
          <w:tcPr>
            <w:tcW w:w="1279" w:type="dxa"/>
          </w:tcPr>
          <w:p w:rsidR="009E3A0C" w:rsidRPr="009E3A0C" w:rsidRDefault="009E3A0C" w:rsidP="008E088B">
            <w:pPr>
              <w:jc w:val="both"/>
              <w:rPr>
                <w:color w:val="000000"/>
              </w:rPr>
            </w:pPr>
            <w:r w:rsidRPr="009E3A0C">
              <w:t>5 м</w:t>
            </w:r>
          </w:p>
        </w:tc>
        <w:tc>
          <w:tcPr>
            <w:tcW w:w="1282" w:type="dxa"/>
          </w:tcPr>
          <w:p w:rsidR="009E3A0C" w:rsidRPr="009E3A0C" w:rsidRDefault="009E3A0C" w:rsidP="008E088B">
            <w:pPr>
              <w:jc w:val="both"/>
              <w:rPr>
                <w:color w:val="000000"/>
              </w:rPr>
            </w:pPr>
            <w:r w:rsidRPr="009E3A0C">
              <w:t>20 м</w:t>
            </w:r>
          </w:p>
        </w:tc>
        <w:tc>
          <w:tcPr>
            <w:tcW w:w="1282" w:type="dxa"/>
          </w:tcPr>
          <w:p w:rsidR="009E3A0C" w:rsidRPr="009E3A0C" w:rsidRDefault="009E3A0C" w:rsidP="008E088B">
            <w:pPr>
              <w:jc w:val="both"/>
              <w:rPr>
                <w:color w:val="000000"/>
              </w:rPr>
            </w:pPr>
            <w:r w:rsidRPr="009E3A0C">
              <w:t>80 %</w:t>
            </w:r>
          </w:p>
        </w:tc>
      </w:tr>
    </w:tbl>
    <w:p w:rsidR="009E3A0C" w:rsidRDefault="009E3A0C" w:rsidP="009E3A0C">
      <w:pPr>
        <w:ind w:firstLine="708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».</w:t>
      </w:r>
    </w:p>
    <w:sectPr w:rsidR="009E3A0C" w:rsidSect="000858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53E64"/>
    <w:rsid w:val="00060189"/>
    <w:rsid w:val="000858A3"/>
    <w:rsid w:val="000922F8"/>
    <w:rsid w:val="000E4B0C"/>
    <w:rsid w:val="00111305"/>
    <w:rsid w:val="00111932"/>
    <w:rsid w:val="001161FA"/>
    <w:rsid w:val="001261DC"/>
    <w:rsid w:val="00141568"/>
    <w:rsid w:val="00144558"/>
    <w:rsid w:val="00146AB6"/>
    <w:rsid w:val="0017424F"/>
    <w:rsid w:val="001A0458"/>
    <w:rsid w:val="001C4762"/>
    <w:rsid w:val="002433A2"/>
    <w:rsid w:val="002D1544"/>
    <w:rsid w:val="002F39E0"/>
    <w:rsid w:val="0030417E"/>
    <w:rsid w:val="00313DA8"/>
    <w:rsid w:val="00326EE8"/>
    <w:rsid w:val="00330790"/>
    <w:rsid w:val="003475B3"/>
    <w:rsid w:val="00372464"/>
    <w:rsid w:val="00383684"/>
    <w:rsid w:val="003D44D6"/>
    <w:rsid w:val="003E772E"/>
    <w:rsid w:val="00405047"/>
    <w:rsid w:val="004257DA"/>
    <w:rsid w:val="00426999"/>
    <w:rsid w:val="00475666"/>
    <w:rsid w:val="004837EF"/>
    <w:rsid w:val="004865C3"/>
    <w:rsid w:val="004A69D6"/>
    <w:rsid w:val="004E3F3E"/>
    <w:rsid w:val="0050212F"/>
    <w:rsid w:val="00534205"/>
    <w:rsid w:val="005C5C10"/>
    <w:rsid w:val="005F467D"/>
    <w:rsid w:val="00604CF7"/>
    <w:rsid w:val="0061567D"/>
    <w:rsid w:val="00641CF1"/>
    <w:rsid w:val="00647D79"/>
    <w:rsid w:val="00653F9C"/>
    <w:rsid w:val="00664BA9"/>
    <w:rsid w:val="00694338"/>
    <w:rsid w:val="006C3F20"/>
    <w:rsid w:val="006F2338"/>
    <w:rsid w:val="0071487F"/>
    <w:rsid w:val="007651EA"/>
    <w:rsid w:val="007B31BE"/>
    <w:rsid w:val="00827AA1"/>
    <w:rsid w:val="00832FCE"/>
    <w:rsid w:val="0084394B"/>
    <w:rsid w:val="008E088B"/>
    <w:rsid w:val="008E677E"/>
    <w:rsid w:val="009446CA"/>
    <w:rsid w:val="009D67CE"/>
    <w:rsid w:val="009E3A0C"/>
    <w:rsid w:val="009F157F"/>
    <w:rsid w:val="00A4437A"/>
    <w:rsid w:val="00AF70E4"/>
    <w:rsid w:val="00B16125"/>
    <w:rsid w:val="00B61185"/>
    <w:rsid w:val="00B7662C"/>
    <w:rsid w:val="00BA335F"/>
    <w:rsid w:val="00BB51F8"/>
    <w:rsid w:val="00C523EE"/>
    <w:rsid w:val="00C80EB9"/>
    <w:rsid w:val="00CB0B29"/>
    <w:rsid w:val="00CF0A91"/>
    <w:rsid w:val="00CF2102"/>
    <w:rsid w:val="00CF6640"/>
    <w:rsid w:val="00D1414D"/>
    <w:rsid w:val="00D365F4"/>
    <w:rsid w:val="00D9372A"/>
    <w:rsid w:val="00E667CD"/>
    <w:rsid w:val="00EC1283"/>
    <w:rsid w:val="00EE7E55"/>
    <w:rsid w:val="00F16BBF"/>
    <w:rsid w:val="00F703E1"/>
    <w:rsid w:val="00F8205C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table" w:styleId="a9">
    <w:name w:val="Table Grid"/>
    <w:basedOn w:val="a1"/>
    <w:uiPriority w:val="39"/>
    <w:rsid w:val="001C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table" w:styleId="a9">
    <w:name w:val="Table Grid"/>
    <w:basedOn w:val="a1"/>
    <w:uiPriority w:val="39"/>
    <w:rsid w:val="001C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D99C-D270-4668-A136-18D86F1A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4</cp:revision>
  <cp:lastPrinted>2021-01-11T14:58:00Z</cp:lastPrinted>
  <dcterms:created xsi:type="dcterms:W3CDTF">2021-02-05T12:11:00Z</dcterms:created>
  <dcterms:modified xsi:type="dcterms:W3CDTF">2021-02-05T12:53:00Z</dcterms:modified>
</cp:coreProperties>
</file>