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CB" w:rsidRDefault="00E01424" w:rsidP="00EC34CB">
      <w:pPr>
        <w:jc w:val="right"/>
      </w:pPr>
      <w:r>
        <w:t>ПРИЛОЖЕНИЕ</w:t>
      </w:r>
    </w:p>
    <w:p w:rsidR="00EC34CB" w:rsidRDefault="00E01424" w:rsidP="00EC34CB">
      <w:pPr>
        <w:jc w:val="right"/>
      </w:pPr>
      <w:r>
        <w:t xml:space="preserve">к </w:t>
      </w:r>
      <w:r w:rsidR="00EC34CB">
        <w:t>приказ</w:t>
      </w:r>
      <w:r>
        <w:t>у К</w:t>
      </w:r>
      <w:r w:rsidR="00EC34CB">
        <w:t>омитета</w:t>
      </w:r>
    </w:p>
    <w:p w:rsidR="00EC34CB" w:rsidRDefault="00E01424" w:rsidP="00EC34CB">
      <w:pPr>
        <w:jc w:val="right"/>
      </w:pPr>
      <w:r>
        <w:t>градостроительной политики</w:t>
      </w:r>
    </w:p>
    <w:p w:rsidR="00EC34CB" w:rsidRDefault="00EC34CB" w:rsidP="00EC34CB">
      <w:pPr>
        <w:jc w:val="right"/>
      </w:pPr>
      <w:r>
        <w:t>Ленинградской области</w:t>
      </w:r>
    </w:p>
    <w:p w:rsidR="00EC34CB" w:rsidRDefault="00EC34CB" w:rsidP="00EC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от   __________№ ________</w:t>
      </w:r>
    </w:p>
    <w:p w:rsidR="00EC34CB" w:rsidRDefault="00EC34CB" w:rsidP="00EC34CB"/>
    <w:p w:rsidR="00E01424" w:rsidRDefault="00E01424" w:rsidP="00EC34CB"/>
    <w:p w:rsidR="00EC34CB" w:rsidRDefault="00EC34CB" w:rsidP="00EC34CB"/>
    <w:p w:rsidR="00EC34CB" w:rsidRDefault="00EC34CB" w:rsidP="00EC34CB"/>
    <w:p w:rsidR="00900972" w:rsidRDefault="00900972" w:rsidP="00EC34CB"/>
    <w:p w:rsidR="00900972" w:rsidRDefault="00900972" w:rsidP="00EC34CB"/>
    <w:p w:rsidR="00900972" w:rsidRDefault="00900972" w:rsidP="00EC34CB"/>
    <w:p w:rsidR="00EC34CB" w:rsidRPr="00BE03D9" w:rsidRDefault="00EC34CB" w:rsidP="00EC34CB">
      <w:pPr>
        <w:jc w:val="center"/>
        <w:rPr>
          <w:sz w:val="28"/>
          <w:szCs w:val="28"/>
        </w:rPr>
      </w:pPr>
      <w:r w:rsidRPr="00BE03D9">
        <w:rPr>
          <w:sz w:val="28"/>
          <w:szCs w:val="28"/>
        </w:rPr>
        <w:t xml:space="preserve">Изменения в правила землепользования и застройки </w:t>
      </w:r>
    </w:p>
    <w:p w:rsidR="00EC34CB" w:rsidRPr="00BE03D9" w:rsidRDefault="00EC34CB" w:rsidP="00EC34CB">
      <w:pPr>
        <w:jc w:val="center"/>
        <w:rPr>
          <w:sz w:val="28"/>
          <w:szCs w:val="28"/>
        </w:rPr>
      </w:pPr>
      <w:r w:rsidRPr="00BE03D9">
        <w:rPr>
          <w:sz w:val="28"/>
          <w:szCs w:val="28"/>
        </w:rPr>
        <w:t>частей территорий, входящих в состав</w:t>
      </w:r>
    </w:p>
    <w:p w:rsidR="00EC34CB" w:rsidRPr="00BE03D9" w:rsidRDefault="00A565B7" w:rsidP="00EC34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EC34CB" w:rsidRPr="00BE03D9">
        <w:rPr>
          <w:sz w:val="28"/>
          <w:szCs w:val="28"/>
        </w:rPr>
        <w:t>«Рощинское городское поселение»</w:t>
      </w:r>
    </w:p>
    <w:p w:rsidR="00EC34CB" w:rsidRPr="00BE03D9" w:rsidRDefault="00EC34CB" w:rsidP="00EC34CB">
      <w:pPr>
        <w:jc w:val="center"/>
        <w:rPr>
          <w:b/>
          <w:sz w:val="28"/>
          <w:szCs w:val="28"/>
        </w:rPr>
      </w:pPr>
      <w:r w:rsidRPr="00BE03D9">
        <w:rPr>
          <w:sz w:val="28"/>
          <w:szCs w:val="28"/>
        </w:rPr>
        <w:t>Выборгского района Ленинградской области</w:t>
      </w:r>
    </w:p>
    <w:p w:rsidR="00EC34CB" w:rsidRDefault="00EC34CB" w:rsidP="00EC34CB">
      <w:pPr>
        <w:rPr>
          <w:b/>
        </w:rPr>
      </w:pPr>
    </w:p>
    <w:p w:rsidR="00EC34CB" w:rsidRDefault="00EC34CB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900972" w:rsidRDefault="00900972" w:rsidP="00EC34CB">
      <w:pPr>
        <w:rPr>
          <w:b/>
        </w:rPr>
      </w:pPr>
    </w:p>
    <w:p w:rsidR="00701419" w:rsidRDefault="00701419" w:rsidP="00701419">
      <w:pPr>
        <w:pStyle w:val="a3"/>
        <w:numPr>
          <w:ilvl w:val="0"/>
          <w:numId w:val="2"/>
        </w:numPr>
        <w:spacing w:line="276" w:lineRule="auto"/>
        <w:jc w:val="both"/>
      </w:pPr>
      <w:r w:rsidRPr="00701419">
        <w:lastRenderedPageBreak/>
        <w:t>Зоны сельскохозяйственного использования в статье 39.1</w:t>
      </w:r>
      <w:r w:rsidR="00130427">
        <w:t>3</w:t>
      </w:r>
      <w:r w:rsidRPr="00701419">
        <w:t>.1 дополнить территориальной зоной «Сх3 – зона ведения садоводства, огородничества».</w:t>
      </w:r>
    </w:p>
    <w:p w:rsidR="00130427" w:rsidRPr="00130427" w:rsidRDefault="00130427" w:rsidP="00EC34CB">
      <w:pPr>
        <w:numPr>
          <w:ilvl w:val="0"/>
          <w:numId w:val="2"/>
        </w:numPr>
        <w:spacing w:line="276" w:lineRule="auto"/>
        <w:jc w:val="both"/>
      </w:pPr>
      <w:r w:rsidRPr="00130427">
        <w:t xml:space="preserve"> Зоны сельскохозяйственного использования в статье 39.13.4 дополнить градостроительным регламентом территориальной зоны:</w:t>
      </w:r>
    </w:p>
    <w:p w:rsidR="00EC34CB" w:rsidRPr="00C46ABF" w:rsidRDefault="00EC34CB" w:rsidP="00EC34CB">
      <w:pPr>
        <w:keepNext/>
        <w:spacing w:before="120" w:after="120"/>
        <w:ind w:firstLine="709"/>
        <w:jc w:val="both"/>
        <w:outlineLvl w:val="2"/>
        <w:rPr>
          <w:rFonts w:eastAsia="SimSun"/>
          <w:b/>
          <w:bCs/>
          <w:lang w:eastAsia="zh-CN"/>
        </w:rPr>
      </w:pPr>
      <w:bookmarkStart w:id="0" w:name="_Toc52885458"/>
      <w:r w:rsidRPr="00767A8B">
        <w:rPr>
          <w:rFonts w:eastAsia="SimSun"/>
          <w:b/>
          <w:bCs/>
          <w:lang w:eastAsia="zh-CN"/>
        </w:rPr>
        <w:t>Сх3. Зона ведения садоводства, огородничества</w:t>
      </w:r>
      <w:bookmarkEnd w:id="0"/>
    </w:p>
    <w:p w:rsidR="00EC34CB" w:rsidRPr="00767A8B" w:rsidRDefault="00EC34CB" w:rsidP="00EC34CB">
      <w:pPr>
        <w:ind w:firstLine="709"/>
        <w:jc w:val="both"/>
      </w:pPr>
      <w:r w:rsidRPr="00767A8B">
        <w:t>Кодовое обозначение зоны – Сх3.</w:t>
      </w:r>
    </w:p>
    <w:p w:rsidR="00EC34CB" w:rsidRPr="00CE36DB" w:rsidRDefault="00EC34CB" w:rsidP="00EC34CB">
      <w:pPr>
        <w:ind w:firstLine="709"/>
        <w:jc w:val="both"/>
      </w:pPr>
      <w:r w:rsidRPr="00283D27">
        <w:rPr>
          <w:u w:val="single"/>
        </w:rPr>
        <w:t>Цели выделения зоны:</w:t>
      </w:r>
      <w:r>
        <w:rPr>
          <w:u w:val="single"/>
        </w:rPr>
        <w:t xml:space="preserve"> </w:t>
      </w:r>
      <w:r w:rsidRPr="00767A8B">
        <w:t>обеспечение правовых условий веден</w:t>
      </w:r>
      <w:r>
        <w:t>ия садоводства, огородничества.</w:t>
      </w:r>
    </w:p>
    <w:p w:rsidR="00EC34CB" w:rsidRPr="00767A8B" w:rsidRDefault="00EC34CB" w:rsidP="00EC34CB">
      <w:pPr>
        <w:ind w:left="567" w:firstLine="709"/>
        <w:jc w:val="both"/>
        <w:rPr>
          <w:b/>
          <w:i/>
        </w:rPr>
      </w:pPr>
      <w:r w:rsidRPr="00767A8B">
        <w:rPr>
          <w:b/>
          <w:i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4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53"/>
        <w:gridCol w:w="6268"/>
        <w:gridCol w:w="992"/>
      </w:tblGrid>
      <w:tr w:rsidR="00EC34CB" w:rsidRPr="004440FE" w:rsidTr="000C5CF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  <w:rPr>
                <w:b/>
                <w:i/>
              </w:rPr>
            </w:pPr>
            <w:r w:rsidRPr="004440FE">
              <w:rPr>
                <w:b/>
                <w:i/>
              </w:rPr>
              <w:t>Наименование вида разрешенного использования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  <w:rPr>
                <w:b/>
                <w:i/>
              </w:rPr>
            </w:pPr>
            <w:r w:rsidRPr="004440FE">
              <w:rPr>
                <w:b/>
                <w:i/>
              </w:rPr>
              <w:t>Описание вида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  <w:rPr>
                <w:b/>
                <w:i/>
              </w:rPr>
            </w:pPr>
            <w:r w:rsidRPr="004440FE">
              <w:rPr>
                <w:b/>
                <w:i/>
              </w:rPr>
              <w:t>Код</w:t>
            </w:r>
          </w:p>
        </w:tc>
      </w:tr>
      <w:tr w:rsidR="00EC34CB" w:rsidRPr="004440FE" w:rsidTr="000C5CF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  <w:rPr>
                <w:i/>
                <w:smallCaps/>
              </w:rPr>
            </w:pPr>
            <w:r w:rsidRPr="004440FE">
              <w:rPr>
                <w:b/>
                <w:i/>
                <w:smallCaps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  <w:rPr>
                <w:b/>
                <w:smallCaps/>
              </w:rPr>
            </w:pPr>
          </w:p>
        </w:tc>
      </w:tr>
      <w:tr w:rsidR="00EC34CB" w:rsidRPr="004440FE" w:rsidTr="000C5CF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spacing w:before="60" w:after="60"/>
              <w:jc w:val="both"/>
            </w:pPr>
            <w:bookmarkStart w:id="1" w:name="_Hlk19455474"/>
            <w:r w:rsidRPr="004440FE">
              <w:rPr>
                <w:lang w:eastAsia="ar-SA"/>
              </w:rPr>
              <w:t>Ведение огородничества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CB" w:rsidRPr="004440FE" w:rsidRDefault="00EC34CB" w:rsidP="000C5CF0">
            <w:pPr>
              <w:widowControl w:val="0"/>
              <w:suppressAutoHyphens/>
              <w:overflowPunct w:val="0"/>
              <w:autoSpaceDE w:val="0"/>
              <w:jc w:val="both"/>
              <w:rPr>
                <w:lang w:eastAsia="ar-SA"/>
              </w:rPr>
            </w:pPr>
            <w:r w:rsidRPr="004440FE"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13.1</w:t>
            </w:r>
          </w:p>
        </w:tc>
      </w:tr>
      <w:bookmarkEnd w:id="1"/>
      <w:tr w:rsidR="00EC34CB" w:rsidRPr="004440FE" w:rsidTr="000C5CF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  <w:r w:rsidRPr="004440FE">
              <w:rPr>
                <w:lang w:eastAsia="ar-SA"/>
              </w:rPr>
              <w:t>Ведение садоводства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B" w:rsidRPr="004440FE" w:rsidRDefault="00EC34CB" w:rsidP="000C5CF0">
            <w:pPr>
              <w:widowControl w:val="0"/>
              <w:suppressAutoHyphens/>
              <w:overflowPunct w:val="0"/>
              <w:autoSpaceDE w:val="0"/>
              <w:jc w:val="both"/>
              <w:rPr>
                <w:lang w:eastAsia="ar-SA"/>
              </w:rPr>
            </w:pPr>
            <w:r w:rsidRPr="004440FE"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  <w:r w:rsidRPr="004440FE">
              <w:t>13.2</w:t>
            </w:r>
          </w:p>
        </w:tc>
      </w:tr>
      <w:tr w:rsidR="00EC34CB" w:rsidRPr="004440FE" w:rsidTr="000C5CF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  <w:rPr>
                <w:color w:val="FF0000"/>
              </w:rPr>
            </w:pPr>
            <w:r w:rsidRPr="004440FE">
              <w:t>Земельные участки общего назначения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B" w:rsidRPr="004440FE" w:rsidRDefault="00EC34CB" w:rsidP="000C5CF0">
            <w:pPr>
              <w:widowControl w:val="0"/>
              <w:suppressAutoHyphens/>
              <w:overflowPunct w:val="0"/>
              <w:autoSpaceDE w:val="0"/>
              <w:jc w:val="both"/>
              <w:rPr>
                <w:lang w:eastAsia="ar-SA"/>
              </w:rPr>
            </w:pPr>
            <w:r w:rsidRPr="004440FE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  <w:r w:rsidRPr="004440FE">
              <w:t>13.0</w:t>
            </w:r>
          </w:p>
        </w:tc>
      </w:tr>
      <w:tr w:rsidR="00EC34CB" w:rsidRPr="004440FE" w:rsidTr="000C5CF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  <w:rPr>
                <w:i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  <w:rPr>
                <w:i/>
                <w:smallCaps/>
              </w:rPr>
            </w:pPr>
            <w:r w:rsidRPr="004440FE">
              <w:rPr>
                <w:b/>
                <w:i/>
                <w:smallCaps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  <w:rPr>
                <w:b/>
                <w:i/>
                <w:smallCaps/>
              </w:rPr>
            </w:pPr>
          </w:p>
        </w:tc>
      </w:tr>
      <w:tr w:rsidR="00EC34CB" w:rsidRPr="004440FE" w:rsidTr="000C5CF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Коммунальное обслуживание</w:t>
            </w:r>
          </w:p>
          <w:p w:rsidR="00EC34CB" w:rsidRPr="004440FE" w:rsidRDefault="00EC34CB" w:rsidP="000C5CF0">
            <w:pPr>
              <w:jc w:val="both"/>
              <w:rPr>
                <w:color w:val="FF000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440FE">
                <w:t>кодами 3.1.1</w:t>
              </w:r>
            </w:hyperlink>
            <w:r w:rsidRPr="004440FE">
              <w:t xml:space="preserve"> - </w:t>
            </w:r>
            <w:hyperlink w:anchor="P202" w:history="1">
              <w:r w:rsidRPr="004440FE"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3.1</w:t>
            </w:r>
          </w:p>
        </w:tc>
      </w:tr>
      <w:tr w:rsidR="00EC34CB" w:rsidRPr="004440FE" w:rsidTr="000C5CF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  <w:rPr>
                <w:i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  <w:rPr>
                <w:i/>
                <w:smallCaps/>
              </w:rPr>
            </w:pPr>
            <w:r w:rsidRPr="004440FE">
              <w:rPr>
                <w:b/>
                <w:i/>
                <w:smallCaps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  <w:rPr>
                <w:b/>
                <w:i/>
                <w:smallCaps/>
              </w:rPr>
            </w:pPr>
          </w:p>
        </w:tc>
      </w:tr>
      <w:tr w:rsidR="00EC34CB" w:rsidRPr="004440FE" w:rsidTr="000C5CF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  <w:rPr>
                <w:lang w:eastAsia="ar-SA"/>
              </w:rPr>
            </w:pPr>
            <w:r w:rsidRPr="004440FE">
              <w:rPr>
                <w:lang w:eastAsia="ar-SA"/>
              </w:rPr>
              <w:t>Магазины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B" w:rsidRPr="004440FE" w:rsidRDefault="00EC34CB" w:rsidP="000C5CF0">
            <w:pPr>
              <w:widowControl w:val="0"/>
              <w:suppressAutoHyphens/>
              <w:overflowPunct w:val="0"/>
              <w:autoSpaceDE w:val="0"/>
              <w:jc w:val="both"/>
              <w:rPr>
                <w:lang w:eastAsia="ar-SA"/>
              </w:rPr>
            </w:pPr>
            <w:r w:rsidRPr="004440FE">
              <w:rPr>
                <w:lang w:eastAsia="ar-SA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  <w:r w:rsidRPr="004440FE">
              <w:t>4.4</w:t>
            </w:r>
          </w:p>
        </w:tc>
      </w:tr>
    </w:tbl>
    <w:p w:rsidR="00EC34CB" w:rsidRPr="00767A8B" w:rsidRDefault="00EC34CB" w:rsidP="00EC34CB">
      <w:pPr>
        <w:jc w:val="both"/>
      </w:pPr>
    </w:p>
    <w:p w:rsidR="00EC34CB" w:rsidRPr="00767A8B" w:rsidRDefault="00EC34CB" w:rsidP="00EC34CB">
      <w:pPr>
        <w:ind w:firstLine="709"/>
        <w:jc w:val="both"/>
      </w:pPr>
      <w:r w:rsidRPr="00767A8B"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 ниже.</w:t>
      </w:r>
    </w:p>
    <w:p w:rsidR="00EC34CB" w:rsidRPr="00767A8B" w:rsidRDefault="00EC34CB" w:rsidP="00EC34CB">
      <w:pPr>
        <w:jc w:val="both"/>
        <w:rPr>
          <w:lang w:eastAsia="zh-CN"/>
        </w:rPr>
      </w:pPr>
    </w:p>
    <w:tbl>
      <w:tblPr>
        <w:tblW w:w="0" w:type="auto"/>
        <w:jc w:val="center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528"/>
        <w:gridCol w:w="1843"/>
        <w:gridCol w:w="1881"/>
      </w:tblGrid>
      <w:tr w:rsidR="00EC34CB" w:rsidRPr="004440FE" w:rsidTr="000C5CF0">
        <w:trPr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keepNext/>
              <w:jc w:val="both"/>
              <w:rPr>
                <w:b/>
              </w:rPr>
            </w:pPr>
            <w:r w:rsidRPr="004440FE">
              <w:rPr>
                <w:b/>
              </w:rPr>
              <w:t xml:space="preserve">№ </w:t>
            </w:r>
            <w:proofErr w:type="gramStart"/>
            <w:r w:rsidRPr="004440FE">
              <w:rPr>
                <w:b/>
              </w:rPr>
              <w:t>п</w:t>
            </w:r>
            <w:proofErr w:type="gramEnd"/>
            <w:r w:rsidRPr="004440FE">
              <w:rPr>
                <w:b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keepNext/>
              <w:jc w:val="both"/>
              <w:rPr>
                <w:b/>
              </w:rPr>
            </w:pPr>
            <w:r w:rsidRPr="004440FE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keepNext/>
              <w:jc w:val="both"/>
              <w:rPr>
                <w:b/>
              </w:rPr>
            </w:pPr>
            <w:r w:rsidRPr="004440FE">
              <w:rPr>
                <w:b/>
              </w:rPr>
              <w:t>Минимальное значение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keepNext/>
              <w:jc w:val="both"/>
              <w:rPr>
                <w:b/>
              </w:rPr>
            </w:pPr>
            <w:r w:rsidRPr="004440FE">
              <w:rPr>
                <w:b/>
              </w:rPr>
              <w:t>Максимальное значение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1</w:t>
            </w:r>
          </w:p>
        </w:tc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Предельные (минимальные и (или) максимальные) размеры земельных участков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autoSpaceDE w:val="0"/>
              <w:autoSpaceDN w:val="0"/>
              <w:adjustRightInd w:val="0"/>
              <w:jc w:val="both"/>
            </w:pPr>
            <w:r w:rsidRPr="004440FE">
              <w:t>Площадь земельных участков для видов использования «Ведение огородничества», «Ведение садоводства»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 xml:space="preserve">500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2000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autoSpaceDE w:val="0"/>
              <w:autoSpaceDN w:val="0"/>
              <w:adjustRightInd w:val="0"/>
              <w:jc w:val="both"/>
            </w:pPr>
            <w:r w:rsidRPr="004440FE">
              <w:t>Площадь земельных участков для видов разрешенного использования «Коммунальное обслуживание»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2000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autoSpaceDE w:val="0"/>
              <w:autoSpaceDN w:val="0"/>
              <w:adjustRightInd w:val="0"/>
              <w:jc w:val="both"/>
            </w:pPr>
            <w:r w:rsidRPr="004440FE">
              <w:t xml:space="preserve">Площадь земельных участков для вида разрешенного использования «Магазины», кв. 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150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2000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autoSpaceDE w:val="0"/>
              <w:autoSpaceDN w:val="0"/>
              <w:adjustRightInd w:val="0"/>
              <w:jc w:val="both"/>
            </w:pPr>
            <w:r w:rsidRPr="004440FE">
              <w:t>Площадь земельных участков для вида разрешенного использования «Земельные участки общего назначения»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  <w:r w:rsidRPr="004440FE">
              <w:t>Не подлежит установлению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2</w:t>
            </w:r>
          </w:p>
        </w:tc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shd w:val="clear" w:color="auto" w:fill="FFFFFF"/>
              <w:jc w:val="both"/>
            </w:pPr>
            <w:r w:rsidRPr="004440FE">
              <w:t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 xml:space="preserve">Отступы от границ земельных участков для вида и разрешенного </w:t>
            </w:r>
            <w:r>
              <w:t>и</w:t>
            </w:r>
            <w:r w:rsidRPr="004440FE">
              <w:t xml:space="preserve">спользования «Ведение садоводства», </w:t>
            </w:r>
            <w:proofErr w:type="gramStart"/>
            <w:r w:rsidRPr="004440FE">
              <w:t>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3</w:t>
            </w:r>
          </w:p>
          <w:p w:rsidR="00EC34CB" w:rsidRPr="004440FE" w:rsidRDefault="00EC34CB" w:rsidP="000C5CF0">
            <w:pPr>
              <w:jc w:val="both"/>
            </w:pPr>
            <w:r w:rsidRPr="004440FE">
              <w:t>минимальный отступ застройки от красной линии улицы - 5 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не подлежит установлению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 xml:space="preserve">Отступы от границ земельных участков для вида разрешенного использования «Коммунальное обслуживание», </w:t>
            </w:r>
            <w:proofErr w:type="gramStart"/>
            <w:r w:rsidRPr="004440FE">
              <w:t>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477DFC" w:rsidP="000C5CF0">
            <w:pPr>
              <w:jc w:val="both"/>
            </w:pPr>
            <w:r>
              <w:t>0</w:t>
            </w:r>
          </w:p>
          <w:p w:rsidR="00EC34CB" w:rsidRPr="004440FE" w:rsidRDefault="00EC34CB" w:rsidP="000C5CF0">
            <w:pPr>
              <w:jc w:val="both"/>
            </w:pPr>
            <w:r w:rsidRPr="004440FE">
              <w:t>От границы, примыкающей к  улице - 0 м;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не подлежит установлению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 xml:space="preserve">Отступы от границ земельных участков для вида разрешенного использования «Магазины», </w:t>
            </w:r>
            <w:proofErr w:type="gramStart"/>
            <w:r w:rsidRPr="004440FE">
              <w:t>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3</w:t>
            </w:r>
          </w:p>
          <w:p w:rsidR="00EC34CB" w:rsidRPr="004440FE" w:rsidRDefault="00EC34CB" w:rsidP="000C5CF0">
            <w:pPr>
              <w:jc w:val="both"/>
            </w:pPr>
            <w:r w:rsidRPr="004440FE">
              <w:t>минимальный отступ застройки от красной линии улиц - 0 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не подлежит установлению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Отступы от границ земельных участков для иных ви</w:t>
            </w:r>
            <w:r w:rsidR="000A0C34">
              <w:t>дов разрешенного использования</w:t>
            </w:r>
            <w:bookmarkStart w:id="2" w:name="_GoBack"/>
            <w:bookmarkEnd w:id="2"/>
            <w:r w:rsidRPr="004440FE">
              <w:t xml:space="preserve">, 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не подлежит установлению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не подлежит установлению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3</w:t>
            </w:r>
          </w:p>
        </w:tc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proofErr w:type="gramStart"/>
            <w:r w:rsidRPr="004440FE">
              <w:t>Предельное количество этажей (все этажи здания, включая подземный, подвальный, цокольный, надземный, технический, мансардный и т. д.)</w:t>
            </w:r>
            <w:proofErr w:type="gramEnd"/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autoSpaceDE w:val="0"/>
              <w:autoSpaceDN w:val="0"/>
              <w:adjustRightInd w:val="0"/>
              <w:jc w:val="both"/>
            </w:pPr>
            <w:r w:rsidRPr="004440FE">
              <w:t xml:space="preserve">Для видов «Ведение садоводства», </w:t>
            </w:r>
            <w:proofErr w:type="spellStart"/>
            <w:r w:rsidRPr="004440FE">
              <w:t>эт</w:t>
            </w:r>
            <w:proofErr w:type="spellEnd"/>
            <w:r w:rsidRPr="004440F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3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autoSpaceDE w:val="0"/>
              <w:autoSpaceDN w:val="0"/>
              <w:adjustRightInd w:val="0"/>
              <w:jc w:val="both"/>
            </w:pPr>
            <w:r w:rsidRPr="004440FE">
              <w:t xml:space="preserve">Для видов разрешенного использования  «Магазины», «Коммунальное обслуживание», «Земельные участки общего назначения», </w:t>
            </w:r>
            <w:proofErr w:type="spellStart"/>
            <w:r w:rsidRPr="004440FE">
              <w:t>эт</w:t>
            </w:r>
            <w:proofErr w:type="spellEnd"/>
            <w:r w:rsidRPr="004440F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2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 xml:space="preserve">Для вида разрешенного использования «Ведение огородничества», </w:t>
            </w:r>
            <w:proofErr w:type="spellStart"/>
            <w:r w:rsidRPr="004440FE">
              <w:t>эт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  <w:r w:rsidRPr="004440FE"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  <w:r w:rsidRPr="004440FE">
              <w:t>0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4</w:t>
            </w:r>
          </w:p>
        </w:tc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 xml:space="preserve">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</w:t>
            </w:r>
            <w:r w:rsidRPr="004440FE">
              <w:lastRenderedPageBreak/>
              <w:t>площади земельного участка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lastRenderedPageBreak/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Для вида разрешенного использования «Магазины»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не подлежит установлению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60 %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Для вида разрешенного использования «Ведение садоводства»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не подлежит установлению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20 %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Для вида разрешенного использования «Коммунальное обслуживание»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не подлежит установлению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50 %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4.4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Для вида разрешенного использования «Ведение огородничества»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0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  <w:r w:rsidRPr="004440FE">
              <w:t>4.5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  <w:r w:rsidRPr="004440FE">
              <w:t>Для вида использования «Земельные участки общего назначения»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B" w:rsidRPr="004440FE" w:rsidRDefault="00EC34CB" w:rsidP="000C5CF0">
            <w:pPr>
              <w:jc w:val="both"/>
            </w:pPr>
            <w:r w:rsidRPr="004440FE">
              <w:t>не подлежит установлению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5</w:t>
            </w:r>
          </w:p>
        </w:tc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C34CB" w:rsidRPr="004440FE" w:rsidTr="000C5CF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5.1</w:t>
            </w:r>
          </w:p>
        </w:tc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CB" w:rsidRPr="004440FE" w:rsidRDefault="00EC34CB" w:rsidP="000C5CF0">
            <w:pPr>
              <w:jc w:val="both"/>
            </w:pPr>
            <w:r w:rsidRPr="004440FE">
              <w:t>Минимальный отступ зданий от красной линии – 5 м</w:t>
            </w:r>
          </w:p>
        </w:tc>
      </w:tr>
    </w:tbl>
    <w:p w:rsidR="00E40669" w:rsidRDefault="00E40669" w:rsidP="00EC34CB">
      <w:pPr>
        <w:rPr>
          <w:iCs/>
        </w:rPr>
      </w:pPr>
    </w:p>
    <w:p w:rsidR="00EC34CB" w:rsidRDefault="00EC34CB" w:rsidP="00EC34CB">
      <w:r w:rsidRPr="007A36C8">
        <w:rPr>
          <w:iCs/>
        </w:rPr>
        <w:t xml:space="preserve">В случае если земельный участок и объект капитального строительства расположены в границах зон с особыми условиями использования территорий, правовой режим использования и застройки указанного земельного участка </w:t>
      </w:r>
      <w:r w:rsidRPr="00AF5233">
        <w:rPr>
          <w:iCs/>
        </w:rPr>
        <w:t>определяется настоящим градостроительным регламентом и совокупностью ограничений, у</w:t>
      </w:r>
      <w:r w:rsidRPr="007A36C8">
        <w:rPr>
          <w:iCs/>
        </w:rPr>
        <w:t>становленных в соответствии с законодательством Российской Федерации</w:t>
      </w:r>
    </w:p>
    <w:p w:rsidR="00EC34CB" w:rsidRDefault="00EC34CB" w:rsidP="00EC34CB">
      <w:pPr>
        <w:spacing w:line="276" w:lineRule="auto"/>
        <w:ind w:left="426"/>
        <w:jc w:val="both"/>
        <w:rPr>
          <w:b/>
        </w:rPr>
      </w:pPr>
    </w:p>
    <w:p w:rsidR="00EC34CB" w:rsidRDefault="00EC34CB" w:rsidP="00EC34CB">
      <w:pPr>
        <w:spacing w:line="276" w:lineRule="auto"/>
        <w:ind w:left="426"/>
        <w:jc w:val="both"/>
      </w:pPr>
      <w:r w:rsidRPr="001505AF">
        <w:rPr>
          <w:b/>
        </w:rPr>
        <w:t>4.</w:t>
      </w:r>
      <w:r w:rsidRPr="001505AF">
        <w:t xml:space="preserve"> На карте градостроительного зонирования </w:t>
      </w:r>
      <w:r w:rsidR="001505AF" w:rsidRPr="001505AF">
        <w:t xml:space="preserve">поселка </w:t>
      </w:r>
      <w:proofErr w:type="gramStart"/>
      <w:r w:rsidR="001505AF" w:rsidRPr="001505AF">
        <w:t>Лебяжье</w:t>
      </w:r>
      <w:proofErr w:type="gramEnd"/>
      <w:r w:rsidR="001505AF" w:rsidRPr="001505AF">
        <w:t xml:space="preserve"> </w:t>
      </w:r>
      <w:r w:rsidRPr="001505AF">
        <w:t xml:space="preserve">установить границы </w:t>
      </w:r>
      <w:r w:rsidR="001505AF" w:rsidRPr="001505AF">
        <w:t xml:space="preserve">поселка </w:t>
      </w:r>
      <w:r w:rsidRPr="001505AF">
        <w:t>территориальной зоны Сх3.</w:t>
      </w:r>
    </w:p>
    <w:p w:rsidR="00EC34CB" w:rsidRDefault="00EC34CB" w:rsidP="00EC34CB">
      <w:pPr>
        <w:spacing w:line="276" w:lineRule="auto"/>
        <w:ind w:left="426"/>
        <w:jc w:val="both"/>
      </w:pPr>
    </w:p>
    <w:p w:rsidR="00EC34CB" w:rsidRDefault="00EC34CB" w:rsidP="00477DFC">
      <w:pPr>
        <w:pStyle w:val="a3"/>
        <w:spacing w:line="276" w:lineRule="auto"/>
        <w:ind w:left="426"/>
        <w:jc w:val="both"/>
      </w:pPr>
      <w:r>
        <w:rPr>
          <w:b/>
        </w:rPr>
        <w:t xml:space="preserve">5. </w:t>
      </w:r>
      <w:r>
        <w:t xml:space="preserve">Дополнить правила землепользования и застройки частей территорий, входящих в состав </w:t>
      </w:r>
      <w:r w:rsidR="00A5083A">
        <w:t xml:space="preserve">муниципального образования </w:t>
      </w:r>
      <w:r>
        <w:t>«Рощинское городское поселение» приложением «сведения о границах территориальной зоны Сх3».</w:t>
      </w:r>
    </w:p>
    <w:sectPr w:rsidR="00EC34CB" w:rsidSect="00D4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</w:abstractNum>
  <w:abstractNum w:abstractNumId="1">
    <w:nsid w:val="52752473"/>
    <w:multiLevelType w:val="hybridMultilevel"/>
    <w:tmpl w:val="DAA68A1E"/>
    <w:lvl w:ilvl="0" w:tplc="CB924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CB"/>
    <w:rsid w:val="00043B38"/>
    <w:rsid w:val="000A0C34"/>
    <w:rsid w:val="00130427"/>
    <w:rsid w:val="001505AF"/>
    <w:rsid w:val="001D1904"/>
    <w:rsid w:val="001E79FD"/>
    <w:rsid w:val="00206D53"/>
    <w:rsid w:val="003456A0"/>
    <w:rsid w:val="00477DFC"/>
    <w:rsid w:val="00701419"/>
    <w:rsid w:val="00770C49"/>
    <w:rsid w:val="00806D7F"/>
    <w:rsid w:val="00900972"/>
    <w:rsid w:val="00936212"/>
    <w:rsid w:val="00A5083A"/>
    <w:rsid w:val="00A565B7"/>
    <w:rsid w:val="00D444D6"/>
    <w:rsid w:val="00DF1C50"/>
    <w:rsid w:val="00E01424"/>
    <w:rsid w:val="00E40669"/>
    <w:rsid w:val="00EC34CB"/>
    <w:rsid w:val="00F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C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C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stupneva</dc:creator>
  <cp:lastModifiedBy>Дарья Александровна Сумарокова</cp:lastModifiedBy>
  <cp:revision>4</cp:revision>
  <dcterms:created xsi:type="dcterms:W3CDTF">2021-02-01T12:21:00Z</dcterms:created>
  <dcterms:modified xsi:type="dcterms:W3CDTF">2021-02-01T12:26:00Z</dcterms:modified>
</cp:coreProperties>
</file>