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3663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AD5" w:rsidRDefault="007B0AD5" w:rsidP="007B0A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землепользования и застройки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Киришское</w:t>
      </w:r>
      <w:proofErr w:type="spellEnd"/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153" w:rsidRPr="002971BC" w:rsidRDefault="007B0AD5" w:rsidP="007B0A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Киришского</w:t>
      </w:r>
      <w:proofErr w:type="spellEnd"/>
      <w:r w:rsidRPr="006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DD0696" w:rsidRDefault="00DD0696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2971BC">
        <w:rPr>
          <w:rFonts w:ascii="Times New Roman" w:hAnsi="Times New Roman" w:cs="Times New Roman"/>
          <w:sz w:val="28"/>
          <w:szCs w:val="28"/>
        </w:rPr>
        <w:t xml:space="preserve">в </w:t>
      </w:r>
      <w:r w:rsidR="007B0AD5">
        <w:rPr>
          <w:rFonts w:ascii="Times New Roman" w:hAnsi="Times New Roman" w:cs="Times New Roman"/>
          <w:sz w:val="28"/>
          <w:szCs w:val="28"/>
        </w:rPr>
        <w:t>П</w:t>
      </w:r>
      <w:r w:rsidR="007B0AD5" w:rsidRPr="0042066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7B0AD5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7B0AD5">
        <w:rPr>
          <w:rFonts w:ascii="Times New Roman" w:hAnsi="Times New Roman" w:cs="Times New Roman"/>
          <w:sz w:val="28"/>
          <w:szCs w:val="28"/>
        </w:rPr>
        <w:t>Киришское</w:t>
      </w:r>
      <w:proofErr w:type="spellEnd"/>
      <w:r w:rsidR="007B0AD5">
        <w:rPr>
          <w:rFonts w:ascii="Times New Roman" w:hAnsi="Times New Roman" w:cs="Times New Roman"/>
          <w:sz w:val="28"/>
          <w:szCs w:val="28"/>
        </w:rPr>
        <w:t xml:space="preserve"> </w:t>
      </w:r>
      <w:r w:rsidR="007B0AD5" w:rsidRPr="00420665">
        <w:rPr>
          <w:rFonts w:ascii="Times New Roman" w:hAnsi="Times New Roman" w:cs="Times New Roman"/>
          <w:sz w:val="28"/>
          <w:szCs w:val="28"/>
        </w:rPr>
        <w:t>городско</w:t>
      </w:r>
      <w:r w:rsidR="007B0AD5">
        <w:rPr>
          <w:rFonts w:ascii="Times New Roman" w:hAnsi="Times New Roman" w:cs="Times New Roman"/>
          <w:sz w:val="28"/>
          <w:szCs w:val="28"/>
        </w:rPr>
        <w:t xml:space="preserve">е </w:t>
      </w:r>
      <w:r w:rsidR="007B0AD5" w:rsidRPr="00420665">
        <w:rPr>
          <w:rFonts w:ascii="Times New Roman" w:hAnsi="Times New Roman" w:cs="Times New Roman"/>
          <w:sz w:val="28"/>
          <w:szCs w:val="28"/>
        </w:rPr>
        <w:t>поселени</w:t>
      </w:r>
      <w:r w:rsidR="007B0AD5">
        <w:rPr>
          <w:rFonts w:ascii="Times New Roman" w:hAnsi="Times New Roman" w:cs="Times New Roman"/>
          <w:sz w:val="28"/>
          <w:szCs w:val="28"/>
        </w:rPr>
        <w:t>е</w:t>
      </w:r>
      <w:r w:rsidR="007B0AD5" w:rsidRPr="0042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AD5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B0AD5">
        <w:rPr>
          <w:rFonts w:ascii="Times New Roman" w:hAnsi="Times New Roman" w:cs="Times New Roman"/>
          <w:sz w:val="28"/>
          <w:szCs w:val="28"/>
        </w:rPr>
        <w:t xml:space="preserve"> </w:t>
      </w:r>
      <w:r w:rsidR="007B0AD5" w:rsidRPr="0042066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53436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DD0696">
        <w:rPr>
          <w:rFonts w:ascii="Times New Roman" w:hAnsi="Times New Roman" w:cs="Times New Roman"/>
          <w:sz w:val="28"/>
          <w:szCs w:val="28"/>
        </w:rPr>
        <w:t>Киришское</w:t>
      </w:r>
      <w:proofErr w:type="spellEnd"/>
      <w:r w:rsidR="00DD0696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DD0696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E54D18">
        <w:rPr>
          <w:rFonts w:ascii="Times New Roman" w:hAnsi="Times New Roman" w:cs="Times New Roman"/>
          <w:sz w:val="28"/>
          <w:szCs w:val="28"/>
        </w:rPr>
        <w:t xml:space="preserve"> </w:t>
      </w:r>
      <w:r w:rsidR="00E54D18" w:rsidRPr="00221926">
        <w:rPr>
          <w:rFonts w:ascii="Times New Roman" w:hAnsi="Times New Roman" w:cs="Times New Roman"/>
          <w:sz w:val="28"/>
          <w:szCs w:val="28"/>
        </w:rPr>
        <w:t>муниципального района Ленинградс</w:t>
      </w:r>
      <w:r w:rsidR="00E54D18">
        <w:rPr>
          <w:rFonts w:ascii="Times New Roman" w:hAnsi="Times New Roman" w:cs="Times New Roman"/>
          <w:sz w:val="28"/>
          <w:szCs w:val="28"/>
        </w:rPr>
        <w:t xml:space="preserve">кой </w:t>
      </w:r>
      <w:r w:rsidR="00E54D18" w:rsidRPr="002C17BC">
        <w:rPr>
          <w:rFonts w:ascii="Times New Roman" w:hAnsi="Times New Roman" w:cs="Times New Roman"/>
          <w:sz w:val="28"/>
          <w:szCs w:val="28"/>
        </w:rPr>
        <w:t>области</w:t>
      </w:r>
      <w:r w:rsidR="00DD0696">
        <w:rPr>
          <w:rFonts w:ascii="Times New Roman" w:hAnsi="Times New Roman" w:cs="Times New Roman"/>
          <w:sz w:val="28"/>
          <w:szCs w:val="28"/>
        </w:rPr>
        <w:t xml:space="preserve"> от 22</w:t>
      </w:r>
      <w:r w:rsidR="00853436">
        <w:rPr>
          <w:rFonts w:ascii="Times New Roman" w:hAnsi="Times New Roman" w:cs="Times New Roman"/>
          <w:sz w:val="28"/>
          <w:szCs w:val="28"/>
        </w:rPr>
        <w:t xml:space="preserve"> </w:t>
      </w:r>
      <w:r w:rsidR="00DD0696">
        <w:rPr>
          <w:rFonts w:ascii="Times New Roman" w:hAnsi="Times New Roman" w:cs="Times New Roman"/>
          <w:sz w:val="28"/>
          <w:szCs w:val="28"/>
        </w:rPr>
        <w:t>декабря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r w:rsidR="00DD0696">
        <w:rPr>
          <w:rFonts w:ascii="Times New Roman" w:hAnsi="Times New Roman" w:cs="Times New Roman"/>
          <w:sz w:val="28"/>
          <w:szCs w:val="28"/>
        </w:rPr>
        <w:t>2014</w:t>
      </w:r>
      <w:r w:rsidR="008534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0246">
        <w:rPr>
          <w:rFonts w:ascii="Times New Roman" w:hAnsi="Times New Roman" w:cs="Times New Roman"/>
          <w:sz w:val="28"/>
          <w:szCs w:val="28"/>
        </w:rPr>
        <w:t xml:space="preserve"> № 5/</w:t>
      </w:r>
      <w:r w:rsidR="00DD0696">
        <w:rPr>
          <w:rFonts w:ascii="Times New Roman" w:hAnsi="Times New Roman" w:cs="Times New Roman"/>
          <w:sz w:val="28"/>
          <w:szCs w:val="28"/>
        </w:rPr>
        <w:t>26</w:t>
      </w:r>
      <w:r w:rsidR="000928BD">
        <w:rPr>
          <w:rFonts w:ascii="Times New Roman" w:hAnsi="Times New Roman" w:cs="Times New Roman"/>
          <w:sz w:val="28"/>
          <w:szCs w:val="28"/>
        </w:rPr>
        <w:t xml:space="preserve"> (в редакции приказа К</w:t>
      </w:r>
      <w:r w:rsidR="0009791A">
        <w:rPr>
          <w:rFonts w:ascii="Times New Roman" w:hAnsi="Times New Roman" w:cs="Times New Roman"/>
          <w:sz w:val="28"/>
          <w:szCs w:val="28"/>
        </w:rPr>
        <w:t>омитета градостроительной политики Ленинградской области от 30.12.2019 № 81)</w:t>
      </w:r>
      <w:r w:rsidR="00DD0696">
        <w:rPr>
          <w:rFonts w:ascii="Times New Roman" w:hAnsi="Times New Roman" w:cs="Times New Roman"/>
          <w:sz w:val="28"/>
          <w:szCs w:val="28"/>
        </w:rPr>
        <w:t>,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D14153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3663F"/>
    <w:rsid w:val="007438FB"/>
    <w:rsid w:val="00756ECD"/>
    <w:rsid w:val="007630BD"/>
    <w:rsid w:val="00763985"/>
    <w:rsid w:val="00790517"/>
    <w:rsid w:val="007B0AD5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4</cp:revision>
  <cp:lastPrinted>2020-12-26T09:54:00Z</cp:lastPrinted>
  <dcterms:created xsi:type="dcterms:W3CDTF">2020-12-26T09:33:00Z</dcterms:created>
  <dcterms:modified xsi:type="dcterms:W3CDTF">2020-12-26T09:57:00Z</dcterms:modified>
</cp:coreProperties>
</file>