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B" w:rsidRDefault="003C2AF1">
      <w:pPr>
        <w:pStyle w:val="1"/>
        <w:spacing w:before="74" w:line="242" w:lineRule="auto"/>
        <w:ind w:left="7304" w:right="304" w:firstLine="859"/>
      </w:pPr>
      <w:r>
        <w:rPr>
          <w:spacing w:val="-1"/>
        </w:rPr>
        <w:t xml:space="preserve">Приложение </w:t>
      </w:r>
      <w:r>
        <w:t xml:space="preserve">         к приказу</w:t>
      </w:r>
      <w:r>
        <w:rPr>
          <w:spacing w:val="-6"/>
        </w:rPr>
        <w:t xml:space="preserve"> </w:t>
      </w:r>
      <w:r>
        <w:t>Комитета</w:t>
      </w:r>
    </w:p>
    <w:p w:rsidR="00F0299B" w:rsidRDefault="003C2AF1">
      <w:pPr>
        <w:ind w:left="6829" w:right="306" w:hanging="651"/>
        <w:jc w:val="right"/>
        <w:rPr>
          <w:sz w:val="28"/>
        </w:rPr>
      </w:pPr>
      <w:r>
        <w:rPr>
          <w:sz w:val="28"/>
        </w:rPr>
        <w:t>градостроительной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 Ленинградской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</w:p>
    <w:p w:rsidR="00F0299B" w:rsidRDefault="003C2AF1">
      <w:pPr>
        <w:tabs>
          <w:tab w:val="left" w:pos="1942"/>
          <w:tab w:val="left" w:pos="4264"/>
        </w:tabs>
        <w:spacing w:line="321" w:lineRule="exact"/>
        <w:ind w:right="241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2020</w:t>
      </w:r>
      <w:r>
        <w:rPr>
          <w:spacing w:val="-8"/>
          <w:sz w:val="28"/>
        </w:rPr>
        <w:t xml:space="preserve"> </w:t>
      </w:r>
      <w:r>
        <w:rPr>
          <w:sz w:val="28"/>
        </w:rPr>
        <w:t>года 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20"/>
        </w:rPr>
      </w:pPr>
    </w:p>
    <w:p w:rsidR="00F0299B" w:rsidRDefault="00F0299B">
      <w:pPr>
        <w:pStyle w:val="a3"/>
        <w:rPr>
          <w:sz w:val="16"/>
        </w:rPr>
      </w:pPr>
    </w:p>
    <w:p w:rsidR="002766A4" w:rsidRDefault="003C2AF1" w:rsidP="002766A4">
      <w:pPr>
        <w:ind w:right="209"/>
        <w:jc w:val="center"/>
        <w:rPr>
          <w:sz w:val="28"/>
          <w:szCs w:val="28"/>
        </w:rPr>
      </w:pPr>
      <w:r w:rsidRPr="002766A4">
        <w:rPr>
          <w:sz w:val="28"/>
          <w:szCs w:val="28"/>
        </w:rPr>
        <w:t>Изменения</w:t>
      </w:r>
    </w:p>
    <w:p w:rsidR="002766A4" w:rsidRPr="002766A4" w:rsidRDefault="003C2AF1" w:rsidP="002766A4">
      <w:pPr>
        <w:ind w:right="209"/>
        <w:jc w:val="center"/>
        <w:rPr>
          <w:sz w:val="28"/>
          <w:szCs w:val="28"/>
        </w:rPr>
      </w:pPr>
      <w:r w:rsidRPr="002766A4">
        <w:rPr>
          <w:sz w:val="28"/>
          <w:szCs w:val="28"/>
        </w:rPr>
        <w:t xml:space="preserve"> в Правила землепользования и застройки</w:t>
      </w:r>
    </w:p>
    <w:p w:rsidR="00F0299B" w:rsidRPr="002766A4" w:rsidRDefault="002766A4" w:rsidP="002766A4">
      <w:pPr>
        <w:ind w:right="209"/>
        <w:jc w:val="center"/>
        <w:rPr>
          <w:sz w:val="28"/>
          <w:szCs w:val="28"/>
        </w:rPr>
      </w:pPr>
      <w:r w:rsidRPr="002766A4">
        <w:rPr>
          <w:sz w:val="28"/>
          <w:szCs w:val="28"/>
        </w:rPr>
        <w:t xml:space="preserve"> частей территорий, входящих в состав </w:t>
      </w:r>
    </w:p>
    <w:p w:rsidR="00D200F6" w:rsidRPr="002766A4" w:rsidRDefault="003C2AF1" w:rsidP="002766A4">
      <w:pPr>
        <w:ind w:right="209"/>
        <w:jc w:val="center"/>
        <w:rPr>
          <w:sz w:val="28"/>
          <w:szCs w:val="28"/>
        </w:rPr>
      </w:pPr>
      <w:r w:rsidRPr="002766A4">
        <w:rPr>
          <w:sz w:val="28"/>
          <w:szCs w:val="28"/>
        </w:rPr>
        <w:t xml:space="preserve">муниципального образования </w:t>
      </w:r>
      <w:r w:rsidR="00A71D14" w:rsidRPr="002766A4">
        <w:rPr>
          <w:sz w:val="28"/>
          <w:szCs w:val="28"/>
        </w:rPr>
        <w:t xml:space="preserve">«Светогорское городское поселение» </w:t>
      </w:r>
    </w:p>
    <w:p w:rsidR="00F0299B" w:rsidRPr="002766A4" w:rsidRDefault="00A71D14" w:rsidP="002766A4">
      <w:pPr>
        <w:ind w:right="209"/>
        <w:jc w:val="center"/>
        <w:rPr>
          <w:sz w:val="28"/>
          <w:szCs w:val="28"/>
        </w:rPr>
        <w:sectPr w:rsidR="00F0299B" w:rsidRPr="002766A4">
          <w:type w:val="continuous"/>
          <w:pgSz w:w="11910" w:h="16840"/>
          <w:pgMar w:top="1040" w:right="540" w:bottom="280" w:left="1380" w:header="720" w:footer="720" w:gutter="0"/>
          <w:cols w:space="720"/>
        </w:sectPr>
      </w:pPr>
      <w:r w:rsidRPr="002766A4">
        <w:rPr>
          <w:sz w:val="28"/>
          <w:szCs w:val="28"/>
        </w:rPr>
        <w:t>Выборгского района Ленинградской области</w:t>
      </w:r>
    </w:p>
    <w:p w:rsidR="00753A97" w:rsidRPr="003C24AB" w:rsidRDefault="00753A97" w:rsidP="00753A9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3C24AB">
        <w:rPr>
          <w:sz w:val="28"/>
          <w:szCs w:val="28"/>
        </w:rPr>
        <w:lastRenderedPageBreak/>
        <w:t xml:space="preserve">  В таблице ст. 39.13.1 «Перечень территориальных зон» после строки</w:t>
      </w:r>
    </w:p>
    <w:p w:rsidR="00753A97" w:rsidRPr="003C24AB" w:rsidRDefault="00753A97" w:rsidP="00753A97">
      <w:pPr>
        <w:pStyle w:val="a3"/>
        <w:tabs>
          <w:tab w:val="left" w:pos="993"/>
        </w:tabs>
        <w:ind w:left="68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7878"/>
      </w:tblGrid>
      <w:tr w:rsidR="00753A97" w:rsidRPr="00F85061" w:rsidTr="003C24A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97" w:rsidRPr="003C24AB" w:rsidRDefault="00753A97" w:rsidP="00292C77">
            <w:pPr>
              <w:pStyle w:val="10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AB">
              <w:rPr>
                <w:rFonts w:ascii="Times New Roman" w:hAnsi="Times New Roman" w:cs="Times New Roman"/>
                <w:sz w:val="28"/>
                <w:szCs w:val="28"/>
              </w:rPr>
              <w:t>ТВ-1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97" w:rsidRPr="003C24AB" w:rsidRDefault="00753A97" w:rsidP="00292C77">
            <w:pPr>
              <w:pStyle w:val="10"/>
              <w:keepNext w:val="0"/>
              <w:keepLines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4AB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Зона военных объектов и иных режимных территорий</w:t>
            </w:r>
          </w:p>
        </w:tc>
      </w:tr>
    </w:tbl>
    <w:p w:rsidR="00753A97" w:rsidRDefault="00753A97" w:rsidP="00753A97">
      <w:pPr>
        <w:pStyle w:val="a3"/>
        <w:tabs>
          <w:tab w:val="left" w:pos="993"/>
        </w:tabs>
        <w:ind w:left="682"/>
        <w:jc w:val="both"/>
      </w:pPr>
    </w:p>
    <w:p w:rsidR="00F0299B" w:rsidRPr="003C24AB" w:rsidRDefault="00605240" w:rsidP="00753A97">
      <w:pPr>
        <w:pStyle w:val="a3"/>
        <w:tabs>
          <w:tab w:val="left" w:pos="993"/>
        </w:tabs>
        <w:ind w:left="682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дополнить</w:t>
      </w:r>
      <w:r w:rsidR="00753A97" w:rsidRPr="003C24AB">
        <w:rPr>
          <w:sz w:val="28"/>
          <w:szCs w:val="28"/>
        </w:rPr>
        <w:t xml:space="preserve"> стро</w:t>
      </w:r>
      <w:r w:rsidRPr="003C24AB">
        <w:rPr>
          <w:sz w:val="28"/>
          <w:szCs w:val="28"/>
        </w:rPr>
        <w:t>кой следующего содержания:</w:t>
      </w:r>
    </w:p>
    <w:p w:rsidR="00605240" w:rsidRPr="003C24AB" w:rsidRDefault="002766A4" w:rsidP="00A71D14">
      <w:pPr>
        <w:pStyle w:val="a3"/>
        <w:ind w:left="322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7878"/>
      </w:tblGrid>
      <w:tr w:rsidR="00F85061" w:rsidTr="003C24A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61" w:rsidRPr="003C24AB" w:rsidRDefault="00F85061" w:rsidP="00A71D14">
            <w:pPr>
              <w:pStyle w:val="10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AB">
              <w:rPr>
                <w:rFonts w:ascii="Times New Roman" w:hAnsi="Times New Roman" w:cs="Times New Roman"/>
                <w:sz w:val="28"/>
                <w:szCs w:val="28"/>
              </w:rPr>
              <w:t>ТВ-2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61" w:rsidRPr="003C24AB" w:rsidRDefault="00F85061" w:rsidP="00A71D14">
            <w:pPr>
              <w:pStyle w:val="10"/>
              <w:keepNext w:val="0"/>
              <w:keepLines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24AB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Зона пограничного перехода, таможни</w:t>
            </w:r>
          </w:p>
        </w:tc>
      </w:tr>
    </w:tbl>
    <w:p w:rsidR="002766A4" w:rsidRDefault="002766A4" w:rsidP="002766A4">
      <w:pPr>
        <w:pStyle w:val="3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</w:rPr>
      </w:pPr>
      <w:bookmarkStart w:id="0" w:name="_Toc332792180"/>
      <w:bookmarkStart w:id="1" w:name="_Toc186018870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».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F85061" w:rsidRPr="003C24AB" w:rsidRDefault="002766A4" w:rsidP="002766A4">
      <w:pPr>
        <w:pStyle w:val="3"/>
        <w:tabs>
          <w:tab w:val="left" w:pos="993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4AB">
        <w:rPr>
          <w:rFonts w:ascii="Times New Roman" w:hAnsi="Times New Roman"/>
          <w:color w:val="auto"/>
          <w:sz w:val="28"/>
          <w:szCs w:val="28"/>
        </w:rPr>
        <w:t xml:space="preserve">      2.</w:t>
      </w:r>
      <w:r w:rsidRPr="003C24AB">
        <w:rPr>
          <w:rFonts w:ascii="Times New Roman" w:hAnsi="Times New Roman"/>
          <w:color w:val="auto"/>
          <w:sz w:val="28"/>
          <w:szCs w:val="28"/>
        </w:rPr>
        <w:tab/>
      </w:r>
      <w:r w:rsidR="00753A97" w:rsidRPr="003C24AB">
        <w:rPr>
          <w:rFonts w:ascii="Times New Roman" w:hAnsi="Times New Roman"/>
          <w:color w:val="auto"/>
          <w:sz w:val="28"/>
          <w:szCs w:val="28"/>
        </w:rPr>
        <w:t>ЗОНЫ ВОЕННЫХ ОБЪЕКТОВ  с</w:t>
      </w:r>
      <w:r w:rsidR="00F85061" w:rsidRPr="003C24AB">
        <w:rPr>
          <w:rFonts w:ascii="Times New Roman" w:hAnsi="Times New Roman"/>
          <w:color w:val="auto"/>
          <w:sz w:val="28"/>
          <w:szCs w:val="28"/>
        </w:rPr>
        <w:t>тать</w:t>
      </w:r>
      <w:r w:rsidR="00753A97" w:rsidRPr="003C24AB">
        <w:rPr>
          <w:rFonts w:ascii="Times New Roman" w:hAnsi="Times New Roman"/>
          <w:color w:val="auto"/>
          <w:sz w:val="28"/>
          <w:szCs w:val="28"/>
        </w:rPr>
        <w:t>и</w:t>
      </w:r>
      <w:r w:rsidR="00F85061" w:rsidRPr="003C24AB">
        <w:rPr>
          <w:rFonts w:ascii="Times New Roman" w:hAnsi="Times New Roman"/>
          <w:color w:val="auto"/>
          <w:sz w:val="28"/>
          <w:szCs w:val="28"/>
        </w:rPr>
        <w:t xml:space="preserve"> 3</w:t>
      </w:r>
      <w:r w:rsidR="00753A97" w:rsidRPr="003C24AB">
        <w:rPr>
          <w:rFonts w:ascii="Times New Roman" w:hAnsi="Times New Roman"/>
          <w:color w:val="auto"/>
          <w:sz w:val="28"/>
          <w:szCs w:val="28"/>
        </w:rPr>
        <w:t>9</w:t>
      </w:r>
      <w:r w:rsidR="00F85061" w:rsidRPr="003C24AB">
        <w:rPr>
          <w:rFonts w:ascii="Times New Roman" w:hAnsi="Times New Roman"/>
          <w:color w:val="auto"/>
          <w:sz w:val="28"/>
          <w:szCs w:val="28"/>
        </w:rPr>
        <w:t xml:space="preserve">.13.4. </w:t>
      </w:r>
      <w:bookmarkEnd w:id="0"/>
      <w:bookmarkEnd w:id="1"/>
      <w:r w:rsidR="00F85061" w:rsidRPr="003C24AB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</w:t>
      </w:r>
      <w:r w:rsidR="00753A97" w:rsidRPr="003C24AB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градостроительным </w:t>
      </w:r>
      <w:r w:rsidRPr="003C24A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53A97" w:rsidRPr="003C24AB">
        <w:rPr>
          <w:rFonts w:ascii="Times New Roman" w:hAnsi="Times New Roman" w:cs="Times New Roman"/>
          <w:color w:val="auto"/>
          <w:sz w:val="28"/>
          <w:szCs w:val="28"/>
        </w:rPr>
        <w:t>егламентом территориальной зоны</w:t>
      </w:r>
      <w:r w:rsidR="00F85061" w:rsidRPr="003C24A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85061" w:rsidRPr="003C24AB" w:rsidRDefault="00F85061" w:rsidP="00A71D14">
      <w:pPr>
        <w:rPr>
          <w:sz w:val="28"/>
          <w:szCs w:val="28"/>
        </w:rPr>
      </w:pPr>
    </w:p>
    <w:p w:rsidR="00F85061" w:rsidRPr="003C24AB" w:rsidRDefault="00F85061" w:rsidP="00A71D14">
      <w:pPr>
        <w:rPr>
          <w:sz w:val="28"/>
          <w:szCs w:val="28"/>
        </w:rPr>
      </w:pPr>
      <w:r w:rsidRPr="003C24AB">
        <w:rPr>
          <w:sz w:val="28"/>
          <w:szCs w:val="28"/>
        </w:rPr>
        <w:t>«ТВ-2 ЗОНА ПОГРАНИЧНОГО ПЕРЕХОДА, ТАМОЖНИ</w:t>
      </w:r>
    </w:p>
    <w:p w:rsidR="002766A4" w:rsidRPr="003C24AB" w:rsidRDefault="002766A4" w:rsidP="00A71D14">
      <w:pPr>
        <w:rPr>
          <w:b/>
          <w:sz w:val="28"/>
          <w:szCs w:val="28"/>
        </w:rPr>
      </w:pPr>
    </w:p>
    <w:p w:rsidR="00F0299B" w:rsidRPr="003C24AB" w:rsidRDefault="003C2AF1" w:rsidP="003C24AB">
      <w:pPr>
        <w:pStyle w:val="a3"/>
        <w:tabs>
          <w:tab w:val="left" w:pos="851"/>
        </w:tabs>
        <w:ind w:right="-143" w:firstLine="709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F0299B" w:rsidRPr="003C24AB" w:rsidRDefault="003C2AF1" w:rsidP="002766A4">
      <w:pPr>
        <w:pStyle w:val="a4"/>
        <w:tabs>
          <w:tab w:val="left" w:pos="851"/>
          <w:tab w:val="left" w:pos="1750"/>
        </w:tabs>
        <w:spacing w:before="0"/>
        <w:ind w:left="709" w:firstLine="0"/>
        <w:rPr>
          <w:sz w:val="28"/>
          <w:szCs w:val="28"/>
        </w:rPr>
      </w:pPr>
      <w:r w:rsidRPr="003C24AB">
        <w:rPr>
          <w:sz w:val="28"/>
          <w:szCs w:val="28"/>
        </w:rPr>
        <w:t>Охрана Государственной границы Российской Федерации – код</w:t>
      </w:r>
      <w:r w:rsidRPr="003C24AB">
        <w:rPr>
          <w:spacing w:val="-5"/>
          <w:sz w:val="28"/>
          <w:szCs w:val="28"/>
        </w:rPr>
        <w:t xml:space="preserve"> </w:t>
      </w:r>
      <w:r w:rsidRPr="003C24AB">
        <w:rPr>
          <w:sz w:val="28"/>
          <w:szCs w:val="28"/>
        </w:rPr>
        <w:t>8.2</w:t>
      </w:r>
    </w:p>
    <w:p w:rsidR="0039496E" w:rsidRPr="003C24AB" w:rsidRDefault="0039496E" w:rsidP="003C24AB">
      <w:pPr>
        <w:pStyle w:val="a3"/>
        <w:tabs>
          <w:tab w:val="left" w:pos="851"/>
        </w:tabs>
        <w:ind w:right="-143" w:firstLine="709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39496E" w:rsidRPr="003C24AB" w:rsidRDefault="0039496E" w:rsidP="00A71D14">
      <w:pPr>
        <w:pStyle w:val="a4"/>
        <w:tabs>
          <w:tab w:val="left" w:pos="851"/>
          <w:tab w:val="left" w:pos="1750"/>
        </w:tabs>
        <w:spacing w:before="0"/>
        <w:ind w:left="709" w:firstLine="0"/>
        <w:jc w:val="left"/>
        <w:rPr>
          <w:sz w:val="28"/>
          <w:szCs w:val="28"/>
        </w:rPr>
      </w:pPr>
      <w:r w:rsidRPr="003C24AB">
        <w:rPr>
          <w:sz w:val="28"/>
          <w:szCs w:val="28"/>
        </w:rPr>
        <w:t xml:space="preserve">Не </w:t>
      </w:r>
      <w:proofErr w:type="gramStart"/>
      <w:r w:rsidR="00753A97" w:rsidRPr="003C24AB">
        <w:rPr>
          <w:sz w:val="28"/>
          <w:szCs w:val="28"/>
        </w:rPr>
        <w:t>установлены</w:t>
      </w:r>
      <w:proofErr w:type="gramEnd"/>
      <w:r w:rsidRPr="003C24AB">
        <w:rPr>
          <w:sz w:val="28"/>
          <w:szCs w:val="28"/>
        </w:rPr>
        <w:t>.</w:t>
      </w:r>
    </w:p>
    <w:p w:rsidR="0039496E" w:rsidRPr="003C24AB" w:rsidRDefault="0039496E" w:rsidP="003C24AB">
      <w:pPr>
        <w:pStyle w:val="a3"/>
        <w:tabs>
          <w:tab w:val="left" w:pos="851"/>
        </w:tabs>
        <w:ind w:right="-143" w:firstLine="709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строительства:</w:t>
      </w:r>
    </w:p>
    <w:p w:rsidR="002766A4" w:rsidRPr="003C24AB" w:rsidRDefault="00753A97" w:rsidP="00A71D14">
      <w:pPr>
        <w:pStyle w:val="a4"/>
        <w:tabs>
          <w:tab w:val="left" w:pos="851"/>
          <w:tab w:val="left" w:pos="1750"/>
        </w:tabs>
        <w:spacing w:before="0"/>
        <w:ind w:left="709" w:firstLine="0"/>
        <w:jc w:val="left"/>
        <w:rPr>
          <w:sz w:val="28"/>
          <w:szCs w:val="28"/>
        </w:rPr>
      </w:pPr>
      <w:r w:rsidRPr="003C24AB">
        <w:rPr>
          <w:sz w:val="28"/>
          <w:szCs w:val="28"/>
        </w:rPr>
        <w:t xml:space="preserve">Не </w:t>
      </w:r>
      <w:proofErr w:type="gramStart"/>
      <w:r w:rsidRPr="003C24AB">
        <w:rPr>
          <w:sz w:val="28"/>
          <w:szCs w:val="28"/>
        </w:rPr>
        <w:t>установлены</w:t>
      </w:r>
      <w:proofErr w:type="gramEnd"/>
      <w:r w:rsidR="0039496E" w:rsidRPr="003C24AB">
        <w:rPr>
          <w:sz w:val="28"/>
          <w:szCs w:val="28"/>
        </w:rPr>
        <w:t>.</w:t>
      </w:r>
    </w:p>
    <w:p w:rsidR="00F0299B" w:rsidRPr="003C24AB" w:rsidRDefault="003C2AF1" w:rsidP="003C24AB">
      <w:pPr>
        <w:pStyle w:val="a3"/>
        <w:tabs>
          <w:tab w:val="left" w:pos="851"/>
        </w:tabs>
        <w:ind w:right="-143" w:firstLine="709"/>
        <w:jc w:val="both"/>
        <w:rPr>
          <w:sz w:val="28"/>
          <w:szCs w:val="28"/>
        </w:rPr>
      </w:pPr>
      <w:r w:rsidRPr="003C24AB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0299B" w:rsidRDefault="00F0299B" w:rsidP="00A71D14">
      <w:pPr>
        <w:pStyle w:val="a3"/>
        <w:rPr>
          <w:sz w:val="25"/>
        </w:rPr>
      </w:pPr>
    </w:p>
    <w:tbl>
      <w:tblPr>
        <w:tblStyle w:val="TableNormal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131"/>
        <w:gridCol w:w="4697"/>
      </w:tblGrid>
      <w:tr w:rsidR="00F0299B" w:rsidTr="003C24AB">
        <w:trPr>
          <w:trHeight w:val="254"/>
        </w:trPr>
        <w:tc>
          <w:tcPr>
            <w:tcW w:w="547" w:type="dxa"/>
          </w:tcPr>
          <w:p w:rsidR="00F0299B" w:rsidRDefault="003C2AF1" w:rsidP="00A71D14">
            <w:pPr>
              <w:pStyle w:val="TableParagraph"/>
              <w:ind w:left="163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ind w:left="1461" w:right="1455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4697" w:type="dxa"/>
          </w:tcPr>
          <w:p w:rsidR="00F0299B" w:rsidRDefault="003C2AF1" w:rsidP="00A71D14">
            <w:pPr>
              <w:pStyle w:val="TableParagraph"/>
              <w:ind w:left="1205" w:right="1198"/>
              <w:rPr>
                <w:b/>
              </w:rPr>
            </w:pPr>
            <w:r>
              <w:rPr>
                <w:b/>
              </w:rPr>
              <w:t>Предельные значения</w:t>
            </w:r>
          </w:p>
        </w:tc>
      </w:tr>
      <w:tr w:rsidR="00F0299B" w:rsidTr="003C24AB">
        <w:trPr>
          <w:trHeight w:val="757"/>
        </w:trPr>
        <w:tc>
          <w:tcPr>
            <w:tcW w:w="547" w:type="dxa"/>
          </w:tcPr>
          <w:p w:rsidR="00F0299B" w:rsidRDefault="00F0299B" w:rsidP="00A71D14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tabs>
                <w:tab w:val="left" w:pos="1516"/>
                <w:tab w:val="left" w:pos="3152"/>
                <w:tab w:val="left" w:pos="3529"/>
              </w:tabs>
              <w:ind w:left="105"/>
              <w:jc w:val="left"/>
            </w:pPr>
            <w:proofErr w:type="gramStart"/>
            <w:r>
              <w:t>Предельные</w:t>
            </w:r>
            <w:r>
              <w:tab/>
              <w:t>(минимальные</w:t>
            </w:r>
            <w:r>
              <w:tab/>
              <w:t>и</w:t>
            </w:r>
            <w:r>
              <w:tab/>
              <w:t>(или)</w:t>
            </w:r>
            <w:proofErr w:type="gramEnd"/>
          </w:p>
          <w:p w:rsidR="00F0299B" w:rsidRDefault="003C2AF1" w:rsidP="00A71D14">
            <w:pPr>
              <w:pStyle w:val="TableParagraph"/>
              <w:tabs>
                <w:tab w:val="left" w:pos="1888"/>
                <w:tab w:val="left" w:pos="3013"/>
              </w:tabs>
              <w:ind w:left="105" w:right="97"/>
              <w:jc w:val="left"/>
            </w:pPr>
            <w:r>
              <w:t>максимальные)</w:t>
            </w:r>
            <w:r>
              <w:tab/>
              <w:t>размеры</w:t>
            </w:r>
            <w:r>
              <w:tab/>
            </w:r>
            <w:r>
              <w:rPr>
                <w:spacing w:val="-3"/>
              </w:rPr>
              <w:t xml:space="preserve">земельных </w:t>
            </w:r>
            <w:r>
              <w:t xml:space="preserve">участков, в </w:t>
            </w:r>
            <w:proofErr w:type="spellStart"/>
            <w:r>
              <w:t>т.ч</w:t>
            </w:r>
            <w:proofErr w:type="spellEnd"/>
            <w:r>
              <w:t>. их</w:t>
            </w:r>
            <w:r>
              <w:rPr>
                <w:spacing w:val="-2"/>
              </w:rPr>
              <w:t xml:space="preserve"> </w:t>
            </w:r>
            <w:r>
              <w:t>площадь:</w:t>
            </w:r>
          </w:p>
        </w:tc>
        <w:tc>
          <w:tcPr>
            <w:tcW w:w="4697" w:type="dxa"/>
          </w:tcPr>
          <w:p w:rsidR="00F0299B" w:rsidRDefault="00F0299B" w:rsidP="00A71D14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F0299B" w:rsidRDefault="003C2AF1" w:rsidP="00A71D14">
            <w:pPr>
              <w:pStyle w:val="TableParagraph"/>
              <w:ind w:left="5"/>
            </w:pPr>
            <w:r>
              <w:t>-</w:t>
            </w:r>
          </w:p>
        </w:tc>
      </w:tr>
      <w:tr w:rsidR="00F0299B" w:rsidTr="003C24AB">
        <w:trPr>
          <w:trHeight w:val="504"/>
        </w:trPr>
        <w:tc>
          <w:tcPr>
            <w:tcW w:w="547" w:type="dxa"/>
          </w:tcPr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1.1.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tabs>
                <w:tab w:val="left" w:pos="1783"/>
                <w:tab w:val="left" w:pos="2964"/>
              </w:tabs>
              <w:ind w:left="105" w:right="93"/>
              <w:jc w:val="left"/>
            </w:pPr>
            <w:r>
              <w:t>Минимальная</w:t>
            </w:r>
            <w:r>
              <w:tab/>
              <w:t>площадь</w:t>
            </w:r>
            <w:r>
              <w:tab/>
            </w:r>
            <w:r>
              <w:rPr>
                <w:spacing w:val="-3"/>
              </w:rPr>
              <w:t xml:space="preserve">земельного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697" w:type="dxa"/>
          </w:tcPr>
          <w:p w:rsidR="00F0299B" w:rsidRDefault="003C2AF1" w:rsidP="00A71D14">
            <w:pPr>
              <w:pStyle w:val="TableParagraph"/>
              <w:ind w:left="1206" w:right="1198"/>
            </w:pPr>
            <w:r>
              <w:t>Не подлежит установлению</w:t>
            </w:r>
          </w:p>
        </w:tc>
      </w:tr>
      <w:tr w:rsidR="00F0299B" w:rsidTr="003C24AB">
        <w:trPr>
          <w:trHeight w:val="504"/>
        </w:trPr>
        <w:tc>
          <w:tcPr>
            <w:tcW w:w="547" w:type="dxa"/>
          </w:tcPr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1.2.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tabs>
                <w:tab w:val="left" w:pos="1817"/>
                <w:tab w:val="left" w:pos="2964"/>
              </w:tabs>
              <w:ind w:left="105" w:right="94"/>
              <w:jc w:val="left"/>
            </w:pPr>
            <w:r>
              <w:t>Максимальная</w:t>
            </w:r>
            <w:r>
              <w:tab/>
              <w:t>площадь</w:t>
            </w:r>
            <w:r>
              <w:tab/>
            </w:r>
            <w:r>
              <w:rPr>
                <w:spacing w:val="-3"/>
              </w:rPr>
              <w:t xml:space="preserve">земельного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697" w:type="dxa"/>
          </w:tcPr>
          <w:p w:rsidR="00F0299B" w:rsidRDefault="003C2AF1" w:rsidP="00A71D14">
            <w:pPr>
              <w:pStyle w:val="TableParagraph"/>
              <w:ind w:left="1206" w:right="1198"/>
            </w:pPr>
            <w:r>
              <w:t>Не подлежит установлению</w:t>
            </w:r>
          </w:p>
        </w:tc>
      </w:tr>
      <w:tr w:rsidR="00F0299B" w:rsidTr="003C24AB">
        <w:trPr>
          <w:trHeight w:val="1516"/>
        </w:trPr>
        <w:tc>
          <w:tcPr>
            <w:tcW w:w="547" w:type="dxa"/>
          </w:tcPr>
          <w:p w:rsidR="00F0299B" w:rsidRDefault="00F0299B" w:rsidP="00A71D14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0299B" w:rsidRDefault="00F0299B" w:rsidP="00A71D14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ind w:left="105" w:right="94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</w:p>
          <w:p w:rsidR="00F0299B" w:rsidRDefault="003C2AF1" w:rsidP="00A71D14">
            <w:pPr>
              <w:pStyle w:val="TableParagraph"/>
              <w:ind w:left="105"/>
              <w:jc w:val="both"/>
            </w:pPr>
            <w:r>
              <w:t xml:space="preserve">зданий, строений, сооружений, </w:t>
            </w:r>
            <w:proofErr w:type="gramStart"/>
            <w:r>
              <w:t>м</w:t>
            </w:r>
            <w:proofErr w:type="gramEnd"/>
          </w:p>
        </w:tc>
        <w:tc>
          <w:tcPr>
            <w:tcW w:w="4697" w:type="dxa"/>
          </w:tcPr>
          <w:p w:rsidR="00F0299B" w:rsidRDefault="00F0299B" w:rsidP="00A71D14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0299B" w:rsidRDefault="00F0299B" w:rsidP="00A71D14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F0299B" w:rsidRDefault="003C2AF1" w:rsidP="00A71D14">
            <w:pPr>
              <w:pStyle w:val="TableParagraph"/>
              <w:ind w:left="1206" w:right="1198"/>
            </w:pPr>
            <w:r>
              <w:t>Не подлежит установлению</w:t>
            </w:r>
          </w:p>
        </w:tc>
      </w:tr>
      <w:tr w:rsidR="00F0299B" w:rsidTr="003C24AB">
        <w:trPr>
          <w:trHeight w:val="254"/>
        </w:trPr>
        <w:tc>
          <w:tcPr>
            <w:tcW w:w="547" w:type="dxa"/>
          </w:tcPr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4131" w:type="dxa"/>
          </w:tcPr>
          <w:p w:rsidR="00F0299B" w:rsidRDefault="002766A4" w:rsidP="002766A4">
            <w:pPr>
              <w:pStyle w:val="TableParagraph"/>
              <w:ind w:left="105"/>
              <w:jc w:val="left"/>
            </w:pPr>
            <w:r>
              <w:t xml:space="preserve">Предельная высота зданий, строений, сооружений, </w:t>
            </w:r>
            <w:proofErr w:type="gramStart"/>
            <w:r>
              <w:t>м</w:t>
            </w:r>
            <w:proofErr w:type="gramEnd"/>
            <w:r>
              <w:t>*</w:t>
            </w:r>
          </w:p>
        </w:tc>
        <w:tc>
          <w:tcPr>
            <w:tcW w:w="4697" w:type="dxa"/>
          </w:tcPr>
          <w:p w:rsidR="00F0299B" w:rsidRDefault="003C2AF1" w:rsidP="00A71D14">
            <w:pPr>
              <w:pStyle w:val="TableParagraph"/>
              <w:ind w:left="1206" w:right="1198"/>
            </w:pPr>
            <w:r>
              <w:t>Не подлежит установлению</w:t>
            </w:r>
          </w:p>
        </w:tc>
      </w:tr>
      <w:tr w:rsidR="00F0299B" w:rsidTr="003C24AB">
        <w:trPr>
          <w:trHeight w:val="515"/>
        </w:trPr>
        <w:tc>
          <w:tcPr>
            <w:tcW w:w="547" w:type="dxa"/>
          </w:tcPr>
          <w:p w:rsidR="00F0299B" w:rsidRDefault="003C2AF1" w:rsidP="00A71D14">
            <w:pPr>
              <w:pStyle w:val="TableParagraph"/>
              <w:ind w:left="107"/>
              <w:jc w:val="left"/>
            </w:pPr>
            <w:r>
              <w:t>4.</w:t>
            </w:r>
          </w:p>
        </w:tc>
        <w:tc>
          <w:tcPr>
            <w:tcW w:w="4131" w:type="dxa"/>
          </w:tcPr>
          <w:p w:rsidR="00F0299B" w:rsidRDefault="003C2AF1" w:rsidP="00A71D14">
            <w:pPr>
              <w:pStyle w:val="TableParagraph"/>
              <w:tabs>
                <w:tab w:val="left" w:pos="1773"/>
                <w:tab w:val="left" w:pos="2759"/>
                <w:tab w:val="left" w:pos="3920"/>
              </w:tabs>
              <w:ind w:left="105" w:right="94"/>
              <w:jc w:val="left"/>
            </w:pPr>
            <w:r>
              <w:t>Максимальный</w:t>
            </w:r>
            <w:r>
              <w:tab/>
              <w:t>процент</w:t>
            </w:r>
            <w:r>
              <w:tab/>
              <w:t>застройки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границах земельного участка,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4697" w:type="dxa"/>
          </w:tcPr>
          <w:p w:rsidR="00F0299B" w:rsidRDefault="003C2AF1" w:rsidP="00A71D14">
            <w:pPr>
              <w:pStyle w:val="TableParagraph"/>
              <w:ind w:left="1206" w:right="1198"/>
            </w:pPr>
            <w:r>
              <w:t>Не подлежит установлению</w:t>
            </w:r>
          </w:p>
        </w:tc>
      </w:tr>
    </w:tbl>
    <w:p w:rsidR="002766A4" w:rsidRPr="003C24AB" w:rsidRDefault="002766A4" w:rsidP="003C24AB">
      <w:pPr>
        <w:tabs>
          <w:tab w:val="left" w:pos="993"/>
        </w:tabs>
        <w:ind w:right="-143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Pr="003C24AB">
        <w:rPr>
          <w:sz w:val="24"/>
          <w:szCs w:val="24"/>
        </w:rPr>
        <w:t xml:space="preserve">* не подлежит отображению на Схеме границ действия предельных параметров </w:t>
      </w:r>
      <w:r w:rsidR="003C24AB" w:rsidRPr="003C24AB">
        <w:rPr>
          <w:sz w:val="24"/>
          <w:szCs w:val="24"/>
        </w:rPr>
        <w:t>р</w:t>
      </w:r>
      <w:r w:rsidRPr="003C24AB">
        <w:rPr>
          <w:sz w:val="24"/>
          <w:szCs w:val="24"/>
        </w:rPr>
        <w:t>азрешённого строительства, реконструкции объектов капитального строительства в части предельной высоты зданий и сооружений</w:t>
      </w:r>
      <w:r w:rsidR="003C24AB" w:rsidRPr="003C24AB">
        <w:rPr>
          <w:sz w:val="24"/>
          <w:szCs w:val="24"/>
        </w:rPr>
        <w:t>.</w:t>
      </w:r>
    </w:p>
    <w:p w:rsidR="003C24AB" w:rsidRPr="003C24AB" w:rsidRDefault="002766A4" w:rsidP="003C24AB">
      <w:pPr>
        <w:spacing w:before="120" w:after="120"/>
        <w:ind w:right="-143" w:firstLine="709"/>
        <w:jc w:val="both"/>
        <w:rPr>
          <w:sz w:val="28"/>
          <w:szCs w:val="28"/>
          <w:lang w:bidi="ar-SA"/>
        </w:rPr>
      </w:pPr>
      <w:r w:rsidRPr="003C24AB">
        <w:rPr>
          <w:sz w:val="28"/>
          <w:szCs w:val="28"/>
          <w:lang w:bidi="ar-SA"/>
        </w:rPr>
        <w:t>3.</w:t>
      </w:r>
      <w:r w:rsidRPr="003C24AB">
        <w:rPr>
          <w:sz w:val="28"/>
          <w:szCs w:val="28"/>
          <w:lang w:bidi="ar-SA"/>
        </w:rPr>
        <w:tab/>
      </w:r>
      <w:r w:rsidRPr="003C24AB">
        <w:rPr>
          <w:sz w:val="28"/>
          <w:szCs w:val="28"/>
          <w:lang w:bidi="ar-SA"/>
        </w:rPr>
        <w:t xml:space="preserve">На карте градостроительного зонирования установить границу </w:t>
      </w:r>
      <w:r w:rsidRPr="003C24AB">
        <w:rPr>
          <w:sz w:val="28"/>
          <w:szCs w:val="28"/>
          <w:lang w:bidi="ar-SA"/>
        </w:rPr>
        <w:lastRenderedPageBreak/>
        <w:t xml:space="preserve">территориальной зоны </w:t>
      </w:r>
      <w:r w:rsidR="002D7EF0" w:rsidRPr="003C24AB">
        <w:rPr>
          <w:sz w:val="28"/>
          <w:szCs w:val="28"/>
          <w:lang w:bidi="ar-SA"/>
        </w:rPr>
        <w:t>ТВ-2</w:t>
      </w:r>
      <w:r w:rsidRPr="003C24AB">
        <w:rPr>
          <w:sz w:val="28"/>
          <w:szCs w:val="28"/>
          <w:lang w:bidi="ar-SA"/>
        </w:rPr>
        <w:t xml:space="preserve"> «Зона пограничного перехода, таможни».</w:t>
      </w:r>
    </w:p>
    <w:p w:rsidR="003C24AB" w:rsidRDefault="002766A4" w:rsidP="003C24AB">
      <w:pPr>
        <w:spacing w:before="120" w:after="120"/>
        <w:ind w:right="-1" w:firstLine="709"/>
        <w:jc w:val="both"/>
        <w:rPr>
          <w:sz w:val="28"/>
          <w:szCs w:val="28"/>
          <w:lang w:bidi="ar-SA"/>
        </w:rPr>
      </w:pPr>
      <w:r w:rsidRPr="002766A4">
        <w:rPr>
          <w:sz w:val="28"/>
          <w:szCs w:val="28"/>
          <w:lang w:bidi="ar-SA"/>
        </w:rPr>
        <w:t>4. Дополнить приложением «Сведения о границах территориальных зон», содержащим описание границ территориаль</w:t>
      </w:r>
      <w:r w:rsidR="002D7EF0" w:rsidRPr="003C24AB">
        <w:rPr>
          <w:sz w:val="28"/>
          <w:szCs w:val="28"/>
          <w:lang w:bidi="ar-SA"/>
        </w:rPr>
        <w:t>ной зоны ТВ</w:t>
      </w:r>
      <w:r w:rsidR="003C24AB" w:rsidRPr="003C24AB">
        <w:rPr>
          <w:sz w:val="28"/>
          <w:szCs w:val="28"/>
          <w:lang w:bidi="ar-SA"/>
        </w:rPr>
        <w:t>-2</w:t>
      </w:r>
      <w:r w:rsidR="003C24AB">
        <w:rPr>
          <w:sz w:val="28"/>
          <w:szCs w:val="28"/>
          <w:lang w:bidi="ar-SA"/>
        </w:rPr>
        <w:t xml:space="preserve"> «Зона пограничного перехода, таможни».</w:t>
      </w:r>
    </w:p>
    <w:p w:rsidR="003F27C9" w:rsidRPr="003C24AB" w:rsidRDefault="003F27C9" w:rsidP="003C24AB">
      <w:pPr>
        <w:spacing w:before="120" w:after="120"/>
        <w:ind w:right="-1"/>
        <w:jc w:val="both"/>
        <w:rPr>
          <w:sz w:val="28"/>
          <w:szCs w:val="28"/>
          <w:lang w:bidi="ar-SA"/>
        </w:rPr>
        <w:sectPr w:rsidR="003F27C9" w:rsidRPr="003C24AB" w:rsidSect="002766A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F0299B" w:rsidRDefault="00D200F6" w:rsidP="003F27C9">
      <w:pPr>
        <w:ind w:left="1134"/>
        <w:rPr>
          <w:sz w:val="17"/>
        </w:rPr>
        <w:sectPr w:rsidR="00F0299B" w:rsidSect="003F27C9">
          <w:pgSz w:w="16838" w:h="11906" w:orient="landscape" w:code="9"/>
          <w:pgMar w:top="284" w:right="1134" w:bottom="568" w:left="340" w:header="720" w:footer="720" w:gutter="0"/>
          <w:cols w:space="720"/>
          <w:docGrid w:linePitch="299"/>
        </w:sectPr>
      </w:pPr>
      <w:r>
        <w:rPr>
          <w:noProof/>
          <w:sz w:val="17"/>
          <w:lang w:bidi="ar-SA"/>
        </w:rPr>
        <w:lastRenderedPageBreak/>
        <w:drawing>
          <wp:inline distT="0" distB="0" distL="0" distR="0" wp14:anchorId="109CCAC7" wp14:editId="6A1BE106">
            <wp:extent cx="9483230" cy="6495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878" cy="649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9B" w:rsidRPr="003C24AB" w:rsidRDefault="003C2AF1" w:rsidP="00D200F6">
      <w:pPr>
        <w:pStyle w:val="1"/>
        <w:spacing w:before="74"/>
        <w:ind w:left="5497" w:firstLine="3168"/>
        <w:rPr>
          <w:sz w:val="24"/>
          <w:szCs w:val="24"/>
        </w:rPr>
      </w:pPr>
      <w:r w:rsidRPr="003C24AB">
        <w:rPr>
          <w:spacing w:val="-1"/>
          <w:sz w:val="24"/>
          <w:szCs w:val="24"/>
        </w:rPr>
        <w:lastRenderedPageBreak/>
        <w:t xml:space="preserve">«Приложение </w:t>
      </w:r>
      <w:r w:rsidRPr="003C24AB">
        <w:rPr>
          <w:sz w:val="24"/>
          <w:szCs w:val="24"/>
        </w:rPr>
        <w:t xml:space="preserve">                                           к Правилам</w:t>
      </w:r>
      <w:r w:rsidRPr="003C24AB">
        <w:rPr>
          <w:spacing w:val="-5"/>
          <w:sz w:val="24"/>
          <w:szCs w:val="24"/>
        </w:rPr>
        <w:t xml:space="preserve"> </w:t>
      </w:r>
      <w:r w:rsidRPr="003C24AB">
        <w:rPr>
          <w:sz w:val="24"/>
          <w:szCs w:val="24"/>
        </w:rPr>
        <w:t>землепользования</w:t>
      </w:r>
      <w:r w:rsidRPr="003C24AB">
        <w:rPr>
          <w:spacing w:val="-1"/>
          <w:sz w:val="24"/>
          <w:szCs w:val="24"/>
        </w:rPr>
        <w:t xml:space="preserve"> </w:t>
      </w:r>
      <w:r w:rsidRPr="003C24AB">
        <w:rPr>
          <w:sz w:val="24"/>
          <w:szCs w:val="24"/>
        </w:rPr>
        <w:t>и застройки муниципального</w:t>
      </w:r>
      <w:r w:rsidRPr="003C24AB">
        <w:rPr>
          <w:spacing w:val="-17"/>
          <w:sz w:val="24"/>
          <w:szCs w:val="24"/>
        </w:rPr>
        <w:t xml:space="preserve"> </w:t>
      </w:r>
      <w:r w:rsidRPr="003C24AB">
        <w:rPr>
          <w:sz w:val="24"/>
          <w:szCs w:val="24"/>
        </w:rPr>
        <w:t>образования</w:t>
      </w:r>
    </w:p>
    <w:p w:rsidR="00F0299B" w:rsidRPr="003C24AB" w:rsidRDefault="003C2AF1" w:rsidP="00D200F6">
      <w:pPr>
        <w:spacing w:before="2" w:line="322" w:lineRule="exact"/>
        <w:ind w:left="5497" w:right="109"/>
        <w:jc w:val="right"/>
        <w:rPr>
          <w:sz w:val="24"/>
          <w:szCs w:val="24"/>
        </w:rPr>
      </w:pPr>
      <w:r w:rsidRPr="003C24AB">
        <w:rPr>
          <w:sz w:val="24"/>
          <w:szCs w:val="24"/>
        </w:rPr>
        <w:t>«</w:t>
      </w:r>
      <w:r w:rsidR="00D200F6" w:rsidRPr="003C24AB">
        <w:rPr>
          <w:sz w:val="24"/>
          <w:szCs w:val="24"/>
        </w:rPr>
        <w:t>Светогорское городское поселение</w:t>
      </w:r>
      <w:r w:rsidRPr="003C24AB">
        <w:rPr>
          <w:sz w:val="24"/>
          <w:szCs w:val="24"/>
        </w:rPr>
        <w:t>»</w:t>
      </w:r>
      <w:r w:rsidR="00D200F6" w:rsidRPr="003C24AB">
        <w:rPr>
          <w:sz w:val="24"/>
          <w:szCs w:val="24"/>
        </w:rPr>
        <w:t xml:space="preserve"> Выборгского района Ленинградской области</w:t>
      </w: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  <w:bookmarkStart w:id="2" w:name="_GoBack"/>
      <w:bookmarkEnd w:id="2"/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rPr>
          <w:sz w:val="30"/>
        </w:rPr>
      </w:pPr>
    </w:p>
    <w:p w:rsidR="00F0299B" w:rsidRDefault="00F0299B">
      <w:pPr>
        <w:pStyle w:val="a3"/>
        <w:spacing w:before="1"/>
        <w:rPr>
          <w:sz w:val="32"/>
        </w:rPr>
      </w:pPr>
    </w:p>
    <w:p w:rsidR="00F0299B" w:rsidRDefault="003C2AF1">
      <w:pPr>
        <w:spacing w:before="1"/>
        <w:ind w:left="2530" w:right="2527" w:firstLine="105"/>
        <w:rPr>
          <w:sz w:val="28"/>
        </w:rPr>
      </w:pPr>
      <w:r>
        <w:rPr>
          <w:sz w:val="28"/>
        </w:rPr>
        <w:t xml:space="preserve">Сведения о границе территориальной зоны </w:t>
      </w:r>
      <w:r w:rsidR="006F2564">
        <w:rPr>
          <w:sz w:val="28"/>
        </w:rPr>
        <w:t>ТВ</w:t>
      </w:r>
      <w:r>
        <w:rPr>
          <w:sz w:val="28"/>
        </w:rPr>
        <w:t>-2 Зона пограничного перехода, таможни</w:t>
      </w:r>
    </w:p>
    <w:p w:rsidR="00F0299B" w:rsidRDefault="00F0299B">
      <w:pPr>
        <w:rPr>
          <w:sz w:val="28"/>
        </w:rPr>
        <w:sectPr w:rsidR="00F0299B">
          <w:pgSz w:w="11910" w:h="16840"/>
          <w:pgMar w:top="1040" w:right="460" w:bottom="280" w:left="1020" w:header="720" w:footer="720" w:gutter="0"/>
          <w:cols w:space="720"/>
        </w:sectPr>
      </w:pPr>
    </w:p>
    <w:p w:rsidR="00C12493" w:rsidRPr="007A37E2" w:rsidRDefault="00C12493" w:rsidP="00C12493">
      <w:pPr>
        <w:rPr>
          <w:sz w:val="2"/>
        </w:rPr>
      </w:pPr>
      <w:bookmarkStart w:id="3" w:name="‎Z:\13.Подготовка_и_внесение_изменений_в"/>
      <w:bookmarkEnd w:id="3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493" w:rsidRPr="00741DEC" w:rsidRDefault="00C12493" w:rsidP="00B4305B">
            <w:pPr>
              <w:pStyle w:val="aa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493" w:rsidRPr="007144CB" w:rsidRDefault="00C12493" w:rsidP="00B4305B">
            <w:pPr>
              <w:pStyle w:val="aa"/>
              <w:jc w:val="center"/>
              <w:rPr>
                <w:u w:val="single"/>
              </w:rPr>
            </w:pPr>
            <w:r w:rsidRPr="007144CB">
              <w:rPr>
                <w:u w:val="single"/>
              </w:rPr>
              <w:t>Территориальная зона Т</w:t>
            </w:r>
            <w:r>
              <w:rPr>
                <w:u w:val="single"/>
              </w:rPr>
              <w:t>В</w:t>
            </w:r>
            <w:r w:rsidRPr="007144CB">
              <w:rPr>
                <w:u w:val="single"/>
              </w:rPr>
              <w:t>-2</w:t>
            </w:r>
          </w:p>
        </w:tc>
      </w:tr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493" w:rsidRPr="007144CB" w:rsidRDefault="00C12493" w:rsidP="00B4305B">
            <w:pPr>
              <w:tabs>
                <w:tab w:val="left" w:pos="2738"/>
              </w:tabs>
              <w:jc w:val="center"/>
            </w:pPr>
            <w:proofErr w:type="gramStart"/>
            <w:r w:rsidRPr="007144CB">
              <w:rPr>
                <w:sz w:val="20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493" w:rsidRPr="007144CB" w:rsidRDefault="00C12493" w:rsidP="00B4305B">
            <w:pPr>
              <w:pStyle w:val="11"/>
              <w:spacing w:line="240" w:lineRule="atLeast"/>
              <w:jc w:val="center"/>
            </w:pPr>
          </w:p>
        </w:tc>
      </w:tr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493" w:rsidRPr="007144CB" w:rsidRDefault="00C12493" w:rsidP="00B4305B">
            <w:pPr>
              <w:pStyle w:val="11"/>
              <w:spacing w:line="240" w:lineRule="atLeast"/>
              <w:jc w:val="center"/>
            </w:pPr>
          </w:p>
        </w:tc>
      </w:tr>
      <w:tr w:rsidR="00C12493" w:rsidRPr="005B4876" w:rsidTr="00B4305B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12493" w:rsidRPr="007144CB" w:rsidRDefault="00C12493" w:rsidP="00B4305B">
            <w:pPr>
              <w:pStyle w:val="11"/>
              <w:spacing w:line="240" w:lineRule="atLeast"/>
              <w:jc w:val="center"/>
            </w:pPr>
            <w:r w:rsidRPr="007144CB">
              <w:t>Раздел 1</w:t>
            </w:r>
          </w:p>
        </w:tc>
      </w:tr>
      <w:tr w:rsidR="00C12493" w:rsidRPr="005B4876" w:rsidTr="00B4305B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Сведения об объекте</w:t>
            </w:r>
          </w:p>
        </w:tc>
      </w:tr>
      <w:tr w:rsidR="00C12493" w:rsidRPr="005B4876" w:rsidTr="00B4305B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</w:p>
        </w:tc>
      </w:tr>
      <w:tr w:rsidR="00C12493" w:rsidRPr="005B4876" w:rsidTr="00B4305B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 xml:space="preserve">№ </w:t>
            </w:r>
            <w:proofErr w:type="gramStart"/>
            <w:r w:rsidRPr="007144CB">
              <w:rPr>
                <w:sz w:val="20"/>
                <w:szCs w:val="24"/>
              </w:rPr>
              <w:t>п</w:t>
            </w:r>
            <w:proofErr w:type="gramEnd"/>
            <w:r w:rsidRPr="007144CB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Описание характеристик</w:t>
            </w:r>
          </w:p>
        </w:tc>
      </w:tr>
      <w:tr w:rsidR="00C12493" w:rsidRPr="005B4876" w:rsidTr="00B4305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3</w:t>
            </w:r>
          </w:p>
        </w:tc>
      </w:tr>
      <w:tr w:rsidR="00C12493" w:rsidRPr="005B4876" w:rsidTr="00B4305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 xml:space="preserve">Ленинградская </w:t>
            </w:r>
            <w:proofErr w:type="spellStart"/>
            <w:proofErr w:type="gramStart"/>
            <w:r w:rsidRPr="007144CB">
              <w:rPr>
                <w:sz w:val="20"/>
                <w:szCs w:val="24"/>
              </w:rPr>
              <w:t>обл</w:t>
            </w:r>
            <w:proofErr w:type="spellEnd"/>
            <w:proofErr w:type="gramEnd"/>
            <w:r w:rsidRPr="007144CB">
              <w:rPr>
                <w:sz w:val="20"/>
                <w:szCs w:val="24"/>
              </w:rPr>
              <w:t>, Выборгский р-н, Светогорск г</w:t>
            </w:r>
          </w:p>
        </w:tc>
      </w:tr>
      <w:tr w:rsidR="00C12493" w:rsidRPr="005B4876" w:rsidTr="00B4305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(</w:t>
            </w:r>
            <w:proofErr w:type="gramStart"/>
            <w:r w:rsidRPr="007144CB">
              <w:rPr>
                <w:sz w:val="20"/>
                <w:szCs w:val="24"/>
              </w:rPr>
              <w:t>Р</w:t>
            </w:r>
            <w:proofErr w:type="gramEnd"/>
            <w:r w:rsidRPr="007144CB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C12493" w:rsidRPr="007144CB" w:rsidRDefault="00C12493" w:rsidP="00B4305B">
            <w:pPr>
              <w:rPr>
                <w:sz w:val="20"/>
              </w:rPr>
            </w:pPr>
            <w:r w:rsidRPr="007144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157816 </w:t>
            </w:r>
            <w:proofErr w:type="spellStart"/>
            <w:r w:rsidRPr="007144CB">
              <w:rPr>
                <w:sz w:val="20"/>
                <w:lang w:val="en-US"/>
              </w:rPr>
              <w:t>кв</w:t>
            </w:r>
            <w:proofErr w:type="gramStart"/>
            <w:r w:rsidRPr="007144CB">
              <w:rPr>
                <w:sz w:val="20"/>
                <w:lang w:val="en-US"/>
              </w:rPr>
              <w:t>.м</w:t>
            </w:r>
            <w:proofErr w:type="spellEnd"/>
            <w:proofErr w:type="gramEnd"/>
            <w:r w:rsidRPr="007144CB">
              <w:rPr>
                <w:sz w:val="20"/>
                <w:lang w:val="en-US"/>
              </w:rPr>
              <w:t xml:space="preserve"> ± </w:t>
            </w:r>
            <w:r w:rsidRPr="007144CB">
              <w:rPr>
                <w:sz w:val="20"/>
              </w:rPr>
              <w:t>69</w:t>
            </w:r>
            <w:r w:rsidRPr="007144CB">
              <w:rPr>
                <w:sz w:val="20"/>
                <w:lang w:val="en-US"/>
              </w:rPr>
              <w:t xml:space="preserve"> </w:t>
            </w:r>
            <w:proofErr w:type="spellStart"/>
            <w:r w:rsidRPr="007144CB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C12493" w:rsidRPr="005B4876" w:rsidTr="00B4305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C12493" w:rsidRPr="007144CB" w:rsidRDefault="00C12493" w:rsidP="00B4305B">
            <w:pPr>
              <w:pStyle w:val="11"/>
              <w:jc w:val="center"/>
              <w:rPr>
                <w:sz w:val="20"/>
                <w:szCs w:val="24"/>
                <w:lang w:val="en-US"/>
              </w:rPr>
            </w:pPr>
            <w:r w:rsidRPr="007144CB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C12493" w:rsidRPr="007144CB" w:rsidRDefault="00C12493" w:rsidP="00B4305B">
            <w:pPr>
              <w:pStyle w:val="11"/>
              <w:rPr>
                <w:sz w:val="20"/>
                <w:szCs w:val="24"/>
              </w:rPr>
            </w:pPr>
            <w:r w:rsidRPr="007144CB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В</w:t>
            </w:r>
            <w:r w:rsidRPr="007144CB">
              <w:rPr>
                <w:sz w:val="20"/>
                <w:szCs w:val="24"/>
              </w:rPr>
              <w:t>-2 , Зона пограничного перехода, таможни</w:t>
            </w:r>
          </w:p>
        </w:tc>
      </w:tr>
    </w:tbl>
    <w:p w:rsidR="00C12493" w:rsidRDefault="00C12493" w:rsidP="00C12493"/>
    <w:p w:rsidR="00C12493" w:rsidRDefault="00C12493" w:rsidP="00C12493">
      <w:r>
        <w:br w:type="page"/>
      </w:r>
    </w:p>
    <w:p w:rsidR="00C12493" w:rsidRDefault="00C12493" w:rsidP="00C12493">
      <w:pPr>
        <w:sectPr w:rsidR="00C12493" w:rsidSect="00B4305B">
          <w:footerReference w:type="even" r:id="rId9"/>
          <w:footerReference w:type="default" r:id="rId10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12493" w:rsidRPr="002E6E74" w:rsidRDefault="00C12493" w:rsidP="00C12493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C12493" w:rsidRPr="002E6E74" w:rsidTr="00B4305B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C12493" w:rsidRPr="002E6E74" w:rsidTr="00B4305B">
        <w:trPr>
          <w:trHeight w:val="430"/>
        </w:trPr>
        <w:tc>
          <w:tcPr>
            <w:tcW w:w="10632" w:type="dxa"/>
            <w:gridSpan w:val="6"/>
          </w:tcPr>
          <w:p w:rsidR="00C12493" w:rsidRPr="002E6E74" w:rsidRDefault="00C12493" w:rsidP="00B4305B">
            <w:pPr>
              <w:pStyle w:val="1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C12493" w:rsidRPr="002E6E74" w:rsidTr="00B4305B">
        <w:trPr>
          <w:trHeight w:hRule="exact" w:val="397"/>
        </w:trPr>
        <w:tc>
          <w:tcPr>
            <w:tcW w:w="10632" w:type="dxa"/>
            <w:gridSpan w:val="6"/>
          </w:tcPr>
          <w:p w:rsidR="00C12493" w:rsidRPr="002E6E74" w:rsidRDefault="00C12493" w:rsidP="00B4305B">
            <w:pPr>
              <w:pStyle w:val="1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МСК-47, зона 1</w:t>
            </w:r>
          </w:p>
        </w:tc>
      </w:tr>
      <w:tr w:rsidR="00C12493" w:rsidRPr="002E6E74" w:rsidTr="00B4305B">
        <w:trPr>
          <w:trHeight w:hRule="exact" w:val="397"/>
        </w:trPr>
        <w:tc>
          <w:tcPr>
            <w:tcW w:w="10632" w:type="dxa"/>
            <w:gridSpan w:val="6"/>
          </w:tcPr>
          <w:p w:rsidR="00C12493" w:rsidRPr="002E6E74" w:rsidRDefault="00C12493" w:rsidP="00B4305B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C12493" w:rsidRPr="002E6E74" w:rsidRDefault="00C12493" w:rsidP="00B4305B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C12493" w:rsidRPr="002E6E74" w:rsidRDefault="00C12493" w:rsidP="00B4305B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  <w:shd w:val="clear" w:color="auto" w:fill="FFFFFF"/>
              </w:rPr>
              <w:t>568905.44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  <w:shd w:val="clear" w:color="auto" w:fill="FFFFFF"/>
              </w:rPr>
              <w:t>1297916.33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568828.52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1297941.65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568668.11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1298112.44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568625.01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1298125.37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568616.77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1298134.14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568587.69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1298165.13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568591.75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1298296.79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568592.31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1298315.60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568593.25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1298345.84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568605.14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1298738.74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568829.61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1298731.46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568813.49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1298215.11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568809.76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1298095.21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568943.91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1297952.57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568935.24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1297944.40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568921.63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1297931.58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568905.44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1297916.33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568914.91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1297944.24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568928.78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1297958.65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568893.61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1297990.82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568884.81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1297981.25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568896.25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1297969.13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568897.08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1297963.13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568914.91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1297944.24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568722.04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1298097.04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 xml:space="preserve">Картометрический </w:t>
            </w:r>
            <w:r w:rsidRPr="00D42F0E">
              <w:rPr>
                <w:sz w:val="18"/>
                <w:szCs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lastRenderedPageBreak/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568724.54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1298157.10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568697.10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1298186.21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568681.85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1298171.82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568680.31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1298148.94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568689.87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1298131.32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8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568722.04</w:t>
            </w:r>
          </w:p>
        </w:tc>
        <w:tc>
          <w:tcPr>
            <w:tcW w:w="1562" w:type="dxa"/>
            <w:vAlign w:val="center"/>
          </w:tcPr>
          <w:p w:rsidR="00C12493" w:rsidRPr="00D42F0E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D42F0E">
              <w:rPr>
                <w:color w:val="000000"/>
                <w:sz w:val="18"/>
                <w:szCs w:val="18"/>
              </w:rPr>
              <w:t>1298097.04</w:t>
            </w:r>
          </w:p>
        </w:tc>
        <w:tc>
          <w:tcPr>
            <w:tcW w:w="2134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  <w:lang w:val="en-US"/>
              </w:rPr>
            </w:pPr>
            <w:r w:rsidRPr="00D42F0E">
              <w:rPr>
                <w:sz w:val="18"/>
                <w:szCs w:val="18"/>
              </w:rPr>
              <w:t>Картометрический метод</w:t>
            </w:r>
          </w:p>
        </w:tc>
        <w:tc>
          <w:tcPr>
            <w:tcW w:w="1985" w:type="dxa"/>
          </w:tcPr>
          <w:p w:rsidR="00C12493" w:rsidRPr="00D42F0E" w:rsidRDefault="00C12493" w:rsidP="00B4305B">
            <w:pPr>
              <w:jc w:val="center"/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0.10</w:t>
            </w:r>
          </w:p>
        </w:tc>
        <w:tc>
          <w:tcPr>
            <w:tcW w:w="1702" w:type="dxa"/>
          </w:tcPr>
          <w:p w:rsidR="00C12493" w:rsidRPr="00D42F0E" w:rsidRDefault="00C12493" w:rsidP="00B4305B">
            <w:pPr>
              <w:rPr>
                <w:sz w:val="18"/>
                <w:szCs w:val="18"/>
              </w:rPr>
            </w:pPr>
            <w:r w:rsidRPr="00D42F0E">
              <w:rPr>
                <w:sz w:val="18"/>
                <w:szCs w:val="18"/>
              </w:rPr>
              <w:t>–</w:t>
            </w:r>
          </w:p>
        </w:tc>
      </w:tr>
      <w:tr w:rsidR="00C12493" w:rsidRPr="002E6E74" w:rsidTr="00B4305B">
        <w:trPr>
          <w:trHeight w:hRule="exact" w:val="397"/>
        </w:trPr>
        <w:tc>
          <w:tcPr>
            <w:tcW w:w="10632" w:type="dxa"/>
            <w:gridSpan w:val="6"/>
          </w:tcPr>
          <w:p w:rsidR="00C12493" w:rsidRPr="002E6E74" w:rsidRDefault="00C12493" w:rsidP="00B4305B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C12493" w:rsidRPr="002E6E74" w:rsidRDefault="00C12493" w:rsidP="00B4305B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C12493" w:rsidRPr="002E6E74" w:rsidRDefault="00C12493" w:rsidP="00B4305B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12493" w:rsidRPr="002E6E74" w:rsidTr="00B4305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12493" w:rsidRPr="002E6E74" w:rsidRDefault="00C12493" w:rsidP="00B4305B">
            <w:pPr>
              <w:pStyle w:val="ac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12493" w:rsidRDefault="00C12493" w:rsidP="00C12493"/>
    <w:p w:rsidR="00C12493" w:rsidRDefault="00C12493" w:rsidP="00C12493">
      <w:r>
        <w:br w:type="page"/>
      </w:r>
    </w:p>
    <w:p w:rsidR="00C12493" w:rsidRDefault="00C12493" w:rsidP="00C12493">
      <w:pPr>
        <w:sectPr w:rsidR="00C12493" w:rsidSect="00B4305B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C12493" w:rsidRPr="005B4876" w:rsidTr="00B4305B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493" w:rsidRPr="006519C1" w:rsidRDefault="00C12493" w:rsidP="00B4305B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C12493" w:rsidRPr="005B4876" w:rsidTr="00B4305B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93" w:rsidRPr="00AF407B" w:rsidRDefault="00C12493" w:rsidP="00B4305B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C12493" w:rsidRPr="005B4876" w:rsidTr="00B4305B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C12493" w:rsidRPr="00216913" w:rsidRDefault="00C12493" w:rsidP="00B4305B">
            <w:pPr>
              <w:rPr>
                <w:noProof/>
              </w:rPr>
            </w:pPr>
          </w:p>
        </w:tc>
      </w:tr>
      <w:tr w:rsidR="00C12493" w:rsidRPr="005B4876" w:rsidTr="00B4305B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12493" w:rsidRPr="00053150" w:rsidRDefault="00C12493" w:rsidP="00B4305B">
            <w:pPr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13970</wp:posOffset>
                  </wp:positionV>
                  <wp:extent cx="304800" cy="914400"/>
                  <wp:effectExtent l="19050" t="0" r="0" b="0"/>
                  <wp:wrapNone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50C8">
              <w:rPr>
                <w:noProof/>
                <w:lang w:bidi="ar-SA"/>
              </w:rPr>
              <w:drawing>
                <wp:inline distT="0" distB="0" distL="0" distR="0">
                  <wp:extent cx="6163056" cy="5955792"/>
                  <wp:effectExtent l="19050" t="0" r="9144" b="0"/>
                  <wp:docPr id="6" name="Рисунок 5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056" cy="595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93" w:rsidRPr="005B4876" w:rsidTr="00B4305B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C12493" w:rsidRDefault="00C12493" w:rsidP="00B4305B">
            <w:pPr>
              <w:rPr>
                <w:b/>
                <w:sz w:val="20"/>
                <w:szCs w:val="20"/>
              </w:rPr>
            </w:pPr>
          </w:p>
          <w:p w:rsidR="00C12493" w:rsidRDefault="00C12493" w:rsidP="00B4305B">
            <w:pPr>
              <w:jc w:val="center"/>
              <w:rPr>
                <w:b/>
                <w:sz w:val="20"/>
                <w:szCs w:val="20"/>
              </w:rPr>
            </w:pPr>
          </w:p>
          <w:p w:rsidR="00C12493" w:rsidRDefault="00C12493" w:rsidP="00B4305B">
            <w:pPr>
              <w:jc w:val="center"/>
              <w:rPr>
                <w:b/>
                <w:sz w:val="20"/>
                <w:szCs w:val="20"/>
              </w:rPr>
            </w:pPr>
          </w:p>
          <w:p w:rsidR="00C12493" w:rsidRDefault="00C12493" w:rsidP="00B4305B">
            <w:pPr>
              <w:jc w:val="center"/>
              <w:rPr>
                <w:b/>
                <w:sz w:val="20"/>
                <w:szCs w:val="20"/>
              </w:rPr>
            </w:pPr>
          </w:p>
          <w:p w:rsidR="00C12493" w:rsidRDefault="00C12493" w:rsidP="00B4305B">
            <w:pPr>
              <w:jc w:val="center"/>
              <w:rPr>
                <w:b/>
                <w:sz w:val="20"/>
                <w:szCs w:val="20"/>
              </w:rPr>
            </w:pPr>
          </w:p>
          <w:p w:rsidR="00C12493" w:rsidRPr="00053150" w:rsidRDefault="00C12493" w:rsidP="00B4305B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>
              <w:rPr>
                <w:b/>
                <w:sz w:val="20"/>
                <w:szCs w:val="20"/>
              </w:rPr>
              <w:t>6</w:t>
            </w:r>
            <w:r w:rsidRPr="00053150">
              <w:rPr>
                <w:b/>
                <w:sz w:val="20"/>
                <w:szCs w:val="20"/>
              </w:rPr>
              <w:t>000</w:t>
            </w:r>
          </w:p>
          <w:p w:rsidR="00C12493" w:rsidRPr="00401181" w:rsidRDefault="00C12493" w:rsidP="00B4305B">
            <w:pPr>
              <w:jc w:val="center"/>
              <w:rPr>
                <w:noProof/>
              </w:rPr>
            </w:pPr>
          </w:p>
        </w:tc>
      </w:tr>
    </w:tbl>
    <w:p w:rsidR="00C12493" w:rsidRDefault="00C12493" w:rsidP="00C12493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12493" w:rsidRPr="005B4876" w:rsidTr="00B4305B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C12493" w:rsidRDefault="00C12493" w:rsidP="00B4305B">
            <w:pPr>
              <w:pStyle w:val="aa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C12493" w:rsidRPr="00CA1EE7" w:rsidRDefault="00C12493" w:rsidP="00B4305B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C12493" w:rsidRPr="004143B0" w:rsidRDefault="00C12493" w:rsidP="00B4305B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C12493" w:rsidRPr="004143B0" w:rsidRDefault="00C12493" w:rsidP="00B4305B">
                  <w:pPr>
                    <w:jc w:val="center"/>
                  </w:pP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3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oGgIAAD0EAAAOAAAAZHJzL2Uyb0RvYy54bWysU9tu2zAMfR+wfxD0vjjOkrYx4hRFug4D&#10;uq1Ytw9gZDkWptsoJU729aXkNEu3l2GYHwTSpI4OD8nF9d5otpMYlLM1L0djzqQVrlF2U/NvX+/e&#10;XHEWItgGtLOy5gcZ+PXy9atF7ys5cZ3TjURGIDZUva95F6OviiKIThoII+elpWDr0EAkFzdFg9AT&#10;utHFZDy+KHqHjUcnZAj093YI8mXGb1sp4ue2DTIyXXPiFvOJ+Vyns1guoNog+E6JIw34BxYGlKVH&#10;T1C3EIFtUf0BZZRAF1wbR8KZwrWtEjLXQNWU49+qeezAy1wLiRP8Sabw/2DFp90DMtXU/G3JmQVD&#10;PfpCqoHdaMnmF0mg3oeK8h79A6YSg7934ntg1q06SpM3iK7vJDREq0z5xYsLyQl0la37j64heNhG&#10;l7Xat2gSIKnA9rklh1NL5D4yQT/L8eV8Ro0TFDra6QWoni97DPG9dIYlo+ZI3DM47O5DHFKfUzJ5&#10;p1Vzp7TODm7WK41sB2k68pf5U43nadqyvubz2WSWkV/Ewt9BGBVpzLUyNb86vQNVUu2dbYgmVBGU&#10;HmyqTtujjEm5oQNr1xxIRXTDDNPOkdE5/MlZT/Nb8/BjCyg50x8sdWJeTqdp4LMznV1OyMHzyPo8&#10;AlYQVM0jZ4O5isOSbD2qTUcvlbl2626oe63KyqbODqyOZGlGc2+O+5SW4NzPWb+2fvkEAAD//wMA&#10;UEsDBBQABgAIAAAAIQA10NKg1gAAAAMBAAAPAAAAZHJzL2Rvd25yZXYueG1sTI9BT8MwDIXvSPsP&#10;kSdxQSzdDoBK04lN2mUXRMcP8BqvrUicqsnWwq/HgwNcbD096/l7xXryTl1oiF1gA8tFBoq4Drbj&#10;xsD7YXf/BComZIsuMBn4pAjrcnZTYG7DyG90qVKjJIRjjgbalPpc61i35DEuQk8s3ikMHpPIodF2&#10;wFHCvdOrLHvQHjuWDy32tG2p/qjO3sBmHLvT61fFd/tmM+1XuDtgcsbczqeXZ1CJpvR3DFd8QYdS&#10;mI7hzDYqZ0CKpJ959R5FHX+3Lgv9n738BgAA//8DAFBLAQItABQABgAIAAAAIQC2gziS/gAAAOEB&#10;AAATAAAAAAAAAAAAAAAAAAAAAABbQ29udGVudF9UeXBlc10ueG1sUEsBAi0AFAAGAAgAAAAhADj9&#10;If/WAAAAlAEAAAsAAAAAAAAAAAAAAAAALwEAAF9yZWxzLy5yZWxzUEsBAi0AFAAGAAgAAAAhAHbK&#10;nCgaAgAAPQQAAA4AAAAAAAAAAAAAAAAALgIAAGRycy9lMm9Eb2MueG1sUEsBAi0AFAAGAAgAAAAh&#10;ADXQ0qDWAAAAAwEAAA8AAAAAAAAAAAAAAAAAdAQAAGRycy9kb3ducmV2LnhtbFBLBQYAAAAABAAE&#10;APMAAAB3BQAAAAA=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границе которых достаточны для определения ее положения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30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iL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5LHip56&#10;9JlUE7Y1ii3mUaDB+ZLyHt0DxhK9uwf5zTML647S1C0iDJ0SNdEqYn727EJ0PF1l2+ED1AQvdgGS&#10;VocG+whIKrBDasnx3BJ1CEzSzyK/WsyJmaTQyY4viPLpskMf3inoWTQqjsQ9gYv9vQ9j6lNKIg9G&#10;1xttTHKw3a4Nsr2g6dikL/GnGi/TjGVDxRfz6TwhP4v5S4g8fX+D6HWgMTe6r/j1OUmUUbW3tiaa&#10;ogxCm9Gm6ow9yRiVGzuwhfpIKiKMM0w7R0YH+IOzgea34v77TqDizLy31IlFMZvFgU/ObH41JQcv&#10;I9vLiLCSoCoeOBvNdRiXZOdQtx29VKTaLdxS9xqdlI2dHVmdyNKMpt6c9ikuwaWfsn5t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M1Iix4CAAA9BAAADgAAAAAAAAAAAAAAAAAuAgAAZHJzL2Uyb0RvYy54bWxQSwECLQAUAAYA&#10;CAAAACEAjX3hq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границе которых не достаточны для определения ее положения на местности. 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1755" cy="71755"/>
                            <wp:effectExtent l="9525" t="9525" r="13970" b="13970"/>
                            <wp:docPr id="29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71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4qGQIAADsEAAAOAAAAZHJzL2Uyb0RvYy54bWysU1Fv0zAQfkfiP1h+p2mqlq5R02nqGEIa&#10;bGLwA1zHaSxsnzm7Tcuv5+x0pYMXhMiDdZc7f/7uu7vl9cEatlcYNLial6MxZ8pJaLTb1vzrl7s3&#10;V5yFKFwjDDhV86MK/Hr1+tWy95WaQAemUcgIxIWq9zXvYvRVUQTZKSvCCLxyFGwBrYjk4rZoUPSE&#10;bk0xGY/fFj1g4xGkCoH+3g5Bvsr4batkfGjboCIzNSduMZ+Yz006i9VSVFsUvtPyREP8AwsrtKNH&#10;z1C3Igq2Q/0HlNUSIUAbRxJsAW2rpco1UDXl+LdqnjrhVa6FxAn+LFP4f7Dy0/4RmW5qPllw5oSl&#10;Hn0m1YTbGsUW0yRQ70NFeU/+EVOJwd+D/BaYg3VHaeoGEfpOiYZolSm/eHEhOYGusk3/ERqCF7sI&#10;WatDizYBkgrskFtyPLdEHSKT9HNezmczziRFBjPhi+r5qscQ3yuwLBk1R2KeocX+PsQh9TklUwej&#10;mzttTHZwu1kbZHuRZiN/mT1VeJlmHOtrvphNZhn5RSz8HYTVkYbcaFvzq/M7okqavXMN0RRVFNoM&#10;NlVn3EnEpNug/waaI2mIMEwwbRwZHeAPznqa3pqH7zuBijPzwVEfFuV0msY9O9PZfEIOXkY2lxHh&#10;JEHVPHI2mOs4rMjOo9529FKZa3dwQ71rdVY29XVgdSJLE5p7c9qmtAKXfs76tfOrnwAAAP//AwBQ&#10;SwMEFAAGAAgAAAAhAMTojzHXAAAAAwEAAA8AAABkcnMvZG93bnJldi54bWxMj0FLw0AQhe+C/2GZ&#10;ghexm1YQidmUVuilFzHtD5hmp0lwdzZkp03017vVg17mMbzhvW+K1eSdutAQu8AGFvMMFHEdbMeN&#10;gcN++/AMKgqyRReYDHxShFV5e1NgbsPI73SppFEphGOOBlqRPtc61i15jPPQEyfvFAaPktah0XbA&#10;MYV7p5dZ9qQ9dpwaWuzptaX6ozp7A5tx7E5vXxXf75rNtFvido/ijLmbTesXUEKT/B3DFT+hQ5mY&#10;juHMNipnID0iP/PqLR5BHX9Vl4X+z15+AwAA//8DAFBLAQItABQABgAIAAAAIQC2gziS/gAAAOEB&#10;AAATAAAAAAAAAAAAAAAAAAAAAABbQ29udGVudF9UeXBlc10ueG1sUEsBAi0AFAAGAAgAAAAhADj9&#10;If/WAAAAlAEAAAsAAAAAAAAAAAAAAAAALwEAAF9yZWxzLy5yZWxzUEsBAi0AFAAGAAgAAAAhAKXW&#10;HioZAgAAOwQAAA4AAAAAAAAAAAAAAAAALgIAAGRycy9lMm9Eb2MueG1sUEsBAi0AFAAGAAgAAAAh&#10;AMTojzHXAAAAAwEAAA8AAAAAAAAAAAAAAAAAcwQAAGRycy9kb3ducmV2LnhtbFBLBQYAAAAABAAE&#10;APMAAAB3BQAAAAA=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Обозначение точки земельных участков, представляющих собой единое землепользование с преобладанием обособленных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достаточны для определения их положения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1755" cy="71755"/>
                            <wp:effectExtent l="9525" t="9525" r="13970" b="13970"/>
                            <wp:docPr id="28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7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LUbwIAAPoEAAAOAAAAZHJzL2Uyb0RvYy54bWysVMGO2jAQvVfqP1i+QwgbWIgIK0SgqrRt&#10;V932A4ztEKuO7dqGQFf9944doNBeVlU5mHFm/Dxv5o1nD4dGoj23TmhV4LQ/wIgrqplQ2wJ//bLu&#10;TTBynihGpFa8wEfu8MP87ZtZa3I+1LWWjFsEIMrlrSlw7b3Jk8TRmjfE9bXhCpyVtg3xsLXbhFnS&#10;Anojk+FgME5abZmxmnLn4GvZOfE84lcVp/5TVTnukSww5ObjauO6CWsyn5F8a4mpBT2lQf4hi4YI&#10;BZdeoEriCdpZ8RdUI6jVTle+T3WT6KoSlEcOwCYd/MHmuSaGRy5QHGcuZXL/D5Z+3D9ZJFiBh9Ap&#10;RRro0WeoGlFbydH0LhSoNS6HuGfzZANFZx41/eaQ0ssawvjCWt3WnDBIKw3xyc2BsHFwFG3aD5oB&#10;PNl5HWt1qGwTAKEK6BBbcry0hB88ovDxPr0fjTCi4OnMgE/y81FjnX/HdYOCUWALmUdosn90vgs9&#10;h4SblF4LKeE7yaVCbYGno+EoHnBaChackaHdbpbSoj0Jqom/yAu4X4c1woN2pWgKPLkEkTyUYqVY&#10;vMUTITsbkpYqgAMzyO1kdRp5mQ6mq8lqkvWy4XjVywZl2Vusl1lvvAb65V25XJbpz5BnmuW1YIyr&#10;kOpZr2n2Oj2cJqdT2kWxN5Tca5gnt2nEhgCr839kFzUQ2t7JZ6PZESRgdTeA8GCAUWv7A6MWhq/A&#10;7vuOWI6RfK9ARtM0y8K0xk02uh/Cxl57NtceoihAFdhj1JlL3034zlixreGmNPZY6QVIrxJRGEGW&#10;XVYnwcKARQanxyBM8PU+Rv1+sua/AAAA//8DAFBLAwQUAAYACAAAACEAQwO9MtcAAAADAQAADwAA&#10;AGRycy9kb3ducmV2LnhtbEyPwW7CMBBE75X6D9ZW6q04hApQiINQq7YHTqF8wBJv4oh4HcUGwt/X&#10;0EN72dFqVjNv8/VoO3GmwbeOFUwnCQjiyumWGwX774+XJQgfkDV2jknBlTysi8eHHDPtLlzSeRca&#10;EUPYZ6jAhNBnUvrKkEU/cT1x9Go3WAxxHRqpB7zEcNvJNEnm0mLLscFgT2+GquPuZBXM66tfmHT7&#10;5T8X9ev4npSzTVoq9fw0blYgAo3h7xhu+BEdish0cCfWXnQK4iPhPm/edAbi8KuyyOV/9uIHAAD/&#10;/wMAUEsBAi0AFAAGAAgAAAAhALaDOJL+AAAA4QEAABMAAAAAAAAAAAAAAAAAAAAAAFtDb250ZW50&#10;X1R5cGVzXS54bWxQSwECLQAUAAYACAAAACEAOP0h/9YAAACUAQAACwAAAAAAAAAAAAAAAAAvAQAA&#10;X3JlbHMvLnJlbHNQSwECLQAUAAYACAAAACEA7/MS1G8CAAD6BAAADgAAAAAAAAAAAAAAAAAuAgAA&#10;ZHJzL2Uyb0RvYy54bWxQSwECLQAUAAYACAAAACEAQwO9MtcAAAADAQAADwAAAAAAAAAAAAAAAADJ&#10;BAAAZHJzL2Rvd25yZXYueG1sUEsFBgAAAAAEAAQA8wAAAM0FAAAAAA==&#10;" filled="f" fillcolor="black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не достаточны для определения их положения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19050" t="19050" r="22225" b="19050"/>
                            <wp:docPr id="27" name="Lin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9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uIQIAAD8EAAAOAAAAZHJzL2Uyb0RvYy54bWysU8uu2yAQ3VfqPyD2ie28Y8W5quykXaS3&#10;ke7tBxDAMSoGBCROVPXfO5BHc9tNVdULPMDM4cycmcXTqZXoyK0TWhU466cYcUU1E2pf4K+v694M&#10;I+eJYkRqxQt85g4/Ld+/W3Qm5wPdaMm4RQCiXN6ZAjfemzxJHG14S1xfG67gsta2JR62dp8wSzpA&#10;b2UySNNJ0mnLjNWUOwen1eUSLyN+XXPqv9S14x7JAgM3H1cb111Yk+WC5HtLTCPolQb5BxYtEQoe&#10;vUNVxBN0sOIPqFZQq52ufZ/qNtF1LSiPOUA2WfpbNi8NMTzmAsVx5l4m9/9g6fNxa5FgBR5MMVKk&#10;BY02QnE0H4TadMbl4FKqrQ3Z0ZN6MRtNvzmkdNkQteeR4+vZQFwWIpI3IWHjDLyw6z5rBj7k4HUs&#10;1Km2LaqlMJ9CYACHYqBTVOZ8V4afPKJwOB7Op2PQj96uEpIHhBBnrPMfuW5RMAosgX3EI8eN84HR&#10;L5fgrvRaSBl1lwp1BR7OsjRAtwaqwHYyBjstBQuOIcTZ/a6UFh1J6KL4xVTh5tHN6oNiEbjhhK2u&#10;tidCXmwgIlXAg6yA2tW6tMn3eTpfzVazUW80mKx6o7Sqeh/W5ag3WWfTcTWsyrLKfgRq2ShvBGNc&#10;BXa3ls1Gf9cS1+G5NNu9ae8lSd6ix9oB2ds/ko4CB00v3bHT7Ly1N+GhS6PzdaLCGDzuwX6c++VP&#10;AAAA//8DAFBLAwQUAAYACAAAACEAHW4oAdQAAAABAQAADwAAAGRycy9kb3ducmV2LnhtbEyPwU7D&#10;MAyG70i8Q+RJ3Fi6CdBUmk4Tgt0pk3b1Gq+taJzQpGt5ezwucLH06bd+fy62s+vVhYbYeTawWmag&#10;iGtvO24MHD7e7jegYkK22HsmA98UYVve3hSYWz/xO12q1Cgp4ZijgTalkGsd65YcxqUPxJKd/eAw&#10;CQ6NtgNOUu56vc6yJ+2wY7nQYqCXlurPanQG1mG3n/z42oYK0/Ggs/P+4Usbc7eYd8+gEs3pbxmu&#10;+qIOpTid/Mg2qt6APJJ+p2SbR6HTlXRZ6P/m5Q8AAAD//wMAUEsBAi0AFAAGAAgAAAAhALaDOJL+&#10;AAAA4QEAABMAAAAAAAAAAAAAAAAAAAAAAFtDb250ZW50X1R5cGVzXS54bWxQSwECLQAUAAYACAAA&#10;ACEAOP0h/9YAAACUAQAACwAAAAAAAAAAAAAAAAAvAQAAX3JlbHMvLnJlbHNQSwECLQAUAAYACAAA&#10;ACEAjhU4LiECAAA/BAAADgAAAAAAAAAAAAAAAAAuAgAAZHJzL2Uyb0RvYy54bWxQSwECLQAUAAYA&#10;CAAAACEAHW4oAdQAAAABAQAADwAAAAAAAAAAAAAAAAB7BAAAZHJzL2Rvd25yZXYueG1sUEsFBgAA&#10;AAAEAAQA8wAAAHwFAAAAAA=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Граница ранее учтенного земельного участка, представляющего собой единое землепользование с преобладанием условных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достаточны для определения их положения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635"/>
                            <wp:effectExtent l="19050" t="19050" r="22225" b="27940"/>
                            <wp:docPr id="26" name="Lin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397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9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i5MgIAAFsEAAAOAAAAZHJzL2Uyb0RvYy54bWysVE2v2yAQvFfqf0DcE9v5eokV56mKk17S&#10;NtJ77Z0AjlExICBxoqr/vQt20qa9VFV9wGBmh9ndwcvnSyPRmVsntCpwNkwx4opqJtSxwJ9ft4M5&#10;Rs4TxYjUihf4yh1+Xr19s2xNzke61pJxi4BEubw1Ba69N3mSOFrzhrihNlzBZqVtQzws7TFhlrTA&#10;3shklKazpNWWGaspdw6+lt0mXkX+quLUf6oqxz2SBQZtPo42jocwJqslyY+WmFrQXgb5BxUNEQoO&#10;vVOVxBN0suIPqkZQq52u/JDqJtFVJSiPOUA2WfpbNi81MTzmAsVx5l4m9/9o6cfz3iLBCjyaYaRI&#10;Az3aCcXRIgu1aY3LAbJWexuyoxf1YnaafnVI6XVN1JFHja9XA3ExInkICQtn4IRD+0EzwJCT17FQ&#10;l8o2qJLCfAmBgRyKgS6xM9d7Z/jFIwofp+PF0xT6R2FrNp4GaQnJA0eINNb591w3KEwKLEF/ZCTn&#10;nfMd9AYJcKW3QsrYealQW+DxPEsDeWOgDuwgY7DTUrAADCHOHg9radGZBB/Fp9fwAAunlMTVHc5d&#10;Xal9ZzGrT4rFI2tO2KafeyJkN4dspAonQcYgup91Fvq2SBeb+WY+GUxGs81gkpbl4N12PRnMttnT&#10;tByX63WZfQ+is0leC8a4Crpvds4mf2eX/mJ1Rrwb+l6s5JE9NgDE3t5RdGx+6HfnnINm170NDQg+&#10;AAdHcH/bwhX5dR1RP/8Jqx8AAAD//wMAUEsDBBQABgAIAAAAIQCCQhCf1gAAAAEBAAAPAAAAZHJz&#10;L2Rvd25yZXYueG1sTI9PS8NAEMXvgt9hGcGb3VhQSsymSKEg9KK1FLxNsmMS3J0N2c0fv71TL3oZ&#10;eLzHm98rtot3aqIhdoEN3K8yUMR1sB03Bk7v+7sNqJiQLbrAZOCbImzL66sCcxtmfqPpmBolJRxz&#10;NNCm1Odax7olj3EVemLxPsPgMYkcGm0HnKXcO73OskftsWP50GJPu5bqr+PoDTjE1+UwVOO5Obys&#10;pzntTx87Z8ztzfL8BCrRkv7CcMEXdCiFqQoj26icARmSfq94mwdR1SWjy0L/Jy9/AAAA//8DAFBL&#10;AQItABQABgAIAAAAIQC2gziS/gAAAOEBAAATAAAAAAAAAAAAAAAAAAAAAABbQ29udGVudF9UeXBl&#10;c10ueG1sUEsBAi0AFAAGAAgAAAAhADj9If/WAAAAlAEAAAsAAAAAAAAAAAAAAAAALwEAAF9yZWxz&#10;Ly5yZWxzUEsBAi0AFAAGAAgAAAAhAJ6eGLkyAgAAWwQAAA4AAAAAAAAAAAAAAAAALgIAAGRycy9l&#10;Mm9Eb2MueG1sUEsBAi0AFAAGAAgAAAAhAIJCEJ/WAAAAAQEAAA8AAAAAAAAAAAAAAAAAjAQAAGRy&#10;cy9kb3ducmV2LnhtbFBLBQYAAAAABAAEAPMAAACPBQAAAAA=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 xml:space="preserve">Граница земельного участка, представляющего собой единое землепользование с преобладанием условных участков, имеющиеся в ГКН </w:t>
                  </w:r>
                  <w:proofErr w:type="gramStart"/>
                  <w:r w:rsidRPr="00CA1EE7">
                    <w:t>сведения</w:t>
                  </w:r>
                  <w:proofErr w:type="gramEnd"/>
                  <w:r w:rsidRPr="00CA1EE7">
                    <w:t xml:space="preserve"> о границах которых не достаточны для определения их положения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C12493" w:rsidP="00B4305B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/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C12493" w:rsidRPr="001D5B2F" w:rsidRDefault="00C12493" w:rsidP="00B4305B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C12493" w:rsidRPr="001D5B2F" w:rsidRDefault="00C12493" w:rsidP="00B4305B">
                  <w:pPr>
                    <w:jc w:val="center"/>
                  </w:pP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25" name="Oval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0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BWEAIAACwEAAAOAAAAZHJzL2Uyb0RvYy54bWysU9tuEzEQfUfiHyy/k01CQskqTlWlBCEV&#10;WqnwAY7Xu2vh9Zixk034esbeNA0X8YDwgzXjGR/POTNeXh86y/YagwEn+GQ05kw7BZVxjeBfPm9e&#10;veUsROkqacFpwY868OvVyxfL3pd6Ci3YSiMjEBfK3gvexujLogiq1Z0MI/DaUbAG7GQkF5uiQtkT&#10;emeL6Xj8pugBK4+gdAh0ejsE+Srj17VW8b6ug47MCk61xbxj3rdpL1ZLWTYofWvUqQz5D1V00jh6&#10;9Ax1K6NkOzS/QXVGIQSo40hBV0BdG6UzB2IzGf/C5rGVXmcuJE7wZ5nC/4NVn/YPyEwl+HTOmZMd&#10;9eh+Ly1bZG16H0pKefQPmNgFfwfqa2AO1q10jb5BhL7VsqKKJknL4qcLyQl0lW37j1ARstxFyDId&#10;auwSIAnADrkbx3M39CEyRYfz14srqklRZDATviyfrnoM8b2GjiVDcG2t8SGpJUu5vwtxyH7KytWD&#10;NdXGWJsdbLZri4y4Cr7JKxMgkpdp1rFe8MWc1Pk7xDivP0Eg7FyV5ywp9e5kR2nsYBMn607SJbXS&#10;7IZyC9WRlEMYRpa+GBkt4HfOehpXwcO3nUTNmf3gSP3FZDZL852d2fxqSg5eRraXEekUQQkeORvM&#10;dRz+xM6jaVp6aZLpOrihjtUmi/lc1alYGsnckdP3STN/6ees50+++gEAAP//AwBQSwMEFAAGAAgA&#10;AAAhAMJwxa/XAAAAAQEAAA8AAABkcnMvZG93bnJldi54bWxMj0FLw0AQhe+C/2EZwZvd1JBSYjal&#10;WAQ9eDDV+zQ7TUKzsyE7TeO/d+1FL/MY3vDeN8Vmdr2aaAydZwPLRQKKuPa248bA5/7lYQ0qCLLF&#10;3jMZ+KYAm/L2psDc+gt/0FRJo2IIhxwNtCJDrnWoW3IYFn4gjt7Rjw4lrmOj7YiXGO56/ZgkK+2w&#10;49jQ4kDPLdWn6uwM7JpttZp0Kll63L1Kdvp6f0uXxtzfzdsnUEKz/B3DL35EhzIyHfyZbVC9gfiI&#10;XGf01hmow1V0Wej/5OUPAAAA//8DAFBLAQItABQABgAIAAAAIQC2gziS/gAAAOEBAAATAAAAAAAA&#10;AAAAAAAAAAAAAABbQ29udGVudF9UeXBlc10ueG1sUEsBAi0AFAAGAAgAAAAhADj9If/WAAAAlAEA&#10;AAsAAAAAAAAAAAAAAAAALwEAAF9yZWxzLy5yZWxzUEsBAi0AFAAGAAgAAAAhAHRyIFYQAgAALAQA&#10;AA4AAAAAAAAAAAAAAAAALgIAAGRycy9lMm9Eb2MueG1sUEsBAi0AFAAGAAgAAAAhAMJwxa/XAAAA&#10;AQEAAA8AAAAAAAAAAAAAAAAAagQAAGRycy9kb3ducmV2LnhtbFBLBQYAAAAABAAEAPMAAABuBQAA&#10;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24" name="Oval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9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0EOEQIAACwEAAAOAAAAZHJzL2Uyb0RvYy54bWysU1FvEzEMfkfiP0R5p9eWlq2nXqepYwhp&#10;sEmDH+Dmcr2IXByctNfx63FyXengBSHuIbLPzhd/n+3l1aGzYq8pGHSVnIzGUminsDZuW8mvX27f&#10;XEoRIrgaLDpdyScd5NXq9atl70s9xRZtrUkwiAtl7yvZxujLogiq1R2EEXrtONggdRDZpW1RE/SM&#10;3tliOh6/K3qk2hMqHQL/vRmCcpXxm0areN80QUdhK8m1xXxSPjfpLFZLKLcEvjXqWAb8QxUdGMeP&#10;nqBuIILYkfkDqjOKMGATRwq7ApvGKJ05MJvJ+Dc2jy14nbmwOMGfZAr/D1Z93j+QMHUlpzMpHHTc&#10;o/s9WHG5SNr0PpSc8ugfKLEL/g7VtyAcrltwW31NhH2roeaKJim/eHEhOYGvik3/CWtGhl3ELNOh&#10;oS4BsgDikLvxdOqGPkSh+Of87eJiLoXiyGAmfCifr3oK8YPGTiSjktpa40NSC0rY34U4ZD9n5erR&#10;mvrWWJsd2m7WlgRz5ZfzlwkwyfM060RfycV8Os/IL2Lh7yAId67maqBMSr0/2hGMHWzmZN1RuqTW&#10;oPoG6ydWjnAYWV4xNlqkH1L0PK6VDN93QFoK+9Gx+ovJbJbmOzuz+cWUHTqPbM4j4BRDVTJKMZjr&#10;OOzEzpPZtvzSJNN1eM0da0wWM3VzqOpYLI9k7shxfdLMn/s569eSr34CAAD//wMAUEsDBBQABgAI&#10;AAAAIQAecqqb1gAAAAEBAAAPAAAAZHJzL2Rvd25yZXYueG1sTI9Ba8MwDIXvg/4Ho8IuY3U6aAlZ&#10;nDICLb0u62FHJdaSsFgOttsk/35eL9tFD/HEe5/yw2wGcSPne8sKtpsEBHFjdc+tgsvH8TkF4QOy&#10;xsEyKVjIw6FYPeSYaTvxO92q0IoYwj5DBV0IYyalbzoy6Dd2JI7el3UGQ1xdK7XDKYabQb4kyV4a&#10;7Dk2dDhS2VHzXV2NAvc0LuVyLo/bmk/Vbkr15/6ilXpcz2+vIALN4e8YfvEjOhSRqbZX1l4MCuIj&#10;4T6jl+5A1HeRRS7/kxc/AAAA//8DAFBLAQItABQABgAIAAAAIQC2gziS/gAAAOEBAAATAAAAAAAA&#10;AAAAAAAAAAAAAABbQ29udGVudF9UeXBlc10ueG1sUEsBAi0AFAAGAAgAAAAhADj9If/WAAAAlAEA&#10;AAsAAAAAAAAAAAAAAAAALwEAAF9yZWxzLy5yZWxzUEsBAi0AFAAGAAgAAAAhAHzvQQ4RAgAALAQA&#10;AA4AAAAAAAAAAAAAAAAALgIAAGRycy9lMm9Eb2MueG1sUEsBAi0AFAAGAAgAAAAhAB5yqpvWAAAA&#10;AQEAAA8AAAAAAAAAAAAAAAAAawQAAGRycy9kb3ducmV2LnhtbFBLBQYAAAAABAAEAPMAAABuBQAA&#10;AAA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9525" t="9525" r="12700" b="9525"/>
                            <wp:docPr id="23" name="Lin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9d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GCNF&#10;OpjRk1AczWahN71xBYRUamNDdfSoXsyTpt8cUrpqidrxyPH1ZCAvCxnJm5SwcQZu2PafNIMYsvc6&#10;NurY2A41UpivITGAQzPQMU7mdJsMP3pE4XAynj9MYH706kpIERBCnrHOf+S6Q8EosQT2EY8cnpwP&#10;jH6FhHCl10LKOHepUF/i+WQ0iQlOS8GCM4Q5u9tW0qIDCcqJXywPPPdhVu8Vi2AtJ2x1sT0R8mzD&#10;5VIFPKgE6FysszS+z9P5araa5YN8NF0N8rSuBx/WVT6YrrOHST2uq6rOfgRqWV60gjGuArurTLP8&#10;72RweTBngd2EemtD8hY99gvIXv+RdBxqmONZEVvNTht7HTYoMwZfXlGQ/v0e7Pu3vvwJAAD//wMA&#10;UEsDBBQABgAIAAAAIQANdwKp1QAAAAEBAAAPAAAAZHJzL2Rvd25yZXYueG1sTI/BSsNAEIbvgu+w&#10;jODNbqwoNc2mFFEvgmCNPU+yYxLcnQ3ZbRrf3qkXvQx8/MM/3xSb2Ts10Rj7wAauFxko4ibYnlsD&#10;1fvT1QpUTMgWXWAy8E0RNuX5WYG5DUd+o2mXWiUlHHM00KU05FrHpiOPcREGYsk+w+gxCY6ttiMe&#10;pdw7vcyyO+2xZ7nQ4UAPHTVfu4M3sN2/PN68TrUPzt631Yf1Vfa8NObyYt6uQSWa098ynPRFHUpx&#10;qsOBbVTOgDySfqdkq1uh+kS6LPR/8/IHAAD//wMAUEsBAi0AFAAGAAgAAAAhALaDOJL+AAAA4QEA&#10;ABMAAAAAAAAAAAAAAAAAAAAAAFtDb250ZW50X1R5cGVzXS54bWxQSwECLQAUAAYACAAAACEAOP0h&#10;/9YAAACUAQAACwAAAAAAAAAAAAAAAAAvAQAAX3JlbHMvLnJlbHNQSwECLQAUAAYACAAAACEAehi/&#10;XRoCAAAzBAAADgAAAAAAAAAAAAAAAAAuAgAAZHJzL2Uyb0RvYy54bWxQSwECLQAUAAYACAAAACEA&#10;DXcCqdUAAAABAQAADwAAAAAAAAAAAAAAAAB0BAAAZHJzL2Rvd25yZXYueG1sUEsFBgAAAAAEAAQA&#10;8wAAAHYFAAAAAA=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9525" t="9525" r="12700" b="9525"/>
                            <wp:docPr id="22" name="Lin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bNHQIAADMEAAAOAAAAZHJzL2Uyb0RvYy54bWysU02P2yAQvVfqf0DcE9tZJ5tYcVZVHPeS&#10;diPttncCOEbFgIDEiar+9w7ko9n2UlX1AQ/MzOPNzGP+dOwkOnDrhFYlzoYpRlxRzYTalfjLaz2Y&#10;YuQ8UYxIrXiJT9zhp8X7d/PeFHykWy0ZtwhAlCt6U+LWe1MkiaMt74gbasMVOBttO+Jha3cJs6QH&#10;9E4mozSdJL22zFhNuXNwWp2deBHxm4ZT/9w0jnskSwzcfFxtXLdhTRZzUuwsMa2gFxrkH1h0RCi4&#10;9AZVEU/Q3oo/oDpBrXa68UOqu0Q3jaA81gDVZOlv1by0xPBYCzTHmVub3P+DpZ8PG4sEK/FohJEi&#10;HcxoLRRH08fQm964AkKWamNDdfSoXsxa028OKb1sidrxyPH1ZCAvCxnJm5SwcQZu2PafNIMYsvc6&#10;NurY2A41UpivITGAQzPQMU7mdJsMP3pE4XD8MHscw/zo1ZWQIiCEPGOd/8h1h4JRYgnsIx45rJ0P&#10;jH6FhHClayFlnLtUqC/xbDwaxwSnpWDBGcKc3W2X0qIDAeXUdQpfLA8892FW7xWLYC0nbHWxPRHy&#10;bMPlUgU8qAToXKyzNL7P0tlquprmg3w0WQ3ytKoGH+plPpjU2eO4eqiWyyr7EahledEKxrgK7K4y&#10;zfK/k8HlwZwFdhPqrQ3JW/TYLyB7/UfScahhjmdFbDU7bex12KDMGHx5RUH693uw79/64icAAAD/&#10;/wMAUEsDBBQABgAIAAAAIQC4X3np1wAAAAEBAAAPAAAAZHJzL2Rvd25yZXYueG1sTI/BasMwDIbv&#10;g72DUWGXsjodrJQsTimDXQY7zG1hRzXWktBYDrHbJm8/dZftIvj4xa9PxWb0nbrQENvABpaLDBRx&#10;FVzLtYH97u1xDSomZIddYDIwUYRNeX9XYO7ClT/pYlOtpIRjjgaalPpc61g15DEuQk8s2XcYPCbB&#10;odZuwKuU+04/ZdlKe2xZLjTY02tD1cmevQGb4fS+3B+mcZ7mp92X/bCHVTLmYTZuX0AlGtPfMtz0&#10;RR1KcTqGM7uoOgPySPqdkq2fhY430mWh/5uXPwAAAP//AwBQSwECLQAUAAYACAAAACEAtoM4kv4A&#10;AADhAQAAEwAAAAAAAAAAAAAAAAAAAAAAW0NvbnRlbnRfVHlwZXNdLnhtbFBLAQItABQABgAIAAAA&#10;IQA4/SH/1gAAAJQBAAALAAAAAAAAAAAAAAAAAC8BAABfcmVscy8ucmVsc1BLAQItABQABgAIAAAA&#10;IQAMprbNHQIAADMEAAAOAAAAAAAAAAAAAAAAAC4CAABkcnMvZTJvRG9jLnhtbFBLAQItABQABgAI&#10;AAAAIQC4X3np1wAAAAEBAAAPAAAAAAAAAAAAAAAAAHcEAABkcnMvZG93bnJldi54bWxQSwUGAAAA&#10;AAQABADzAAAAewUAAAAA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9525" t="9525" r="12700" b="9525"/>
                            <wp:docPr id="21" name="Lin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GQJwIAAE0EAAAOAAAAZHJzL2Uyb0RvYy54bWysVMGO2jAQvVfqP1i+QwgbWIgIqyqB9kC3&#10;SLv9AGM7xKpjW7YhoKr/3rEDlG0vVdUcnHE88+bNzHMWT6dWoiO3TmhV4HQ4wogrqplQ+wJ/fV0P&#10;Zhg5TxQjUite4DN3+Gn5/t2iMzkf60ZLxi0CEOXyzhS48d7kSeJow1vihtpwBYe1ti3xsLX7hFnS&#10;AXork/FoNE06bZmxmnLn4GvVH+JlxK9rTv2XunbcI1lg4ObjauO6C2uyXJB8b4lpBL3QIP/AoiVC&#10;QdIbVEU8QQcr/oBqBbXa6doPqW4TXdeC8lgDVJOOfqvmpSGGx1qgOc7c2uT+Hyx9Pm4tEqzA4xQj&#10;RVqY0UYojmbT0JvOuBxcSrW1oTp6Ui9mo+k3h5QuG6L2PHJ8PRuIS0NE8iYkbJyBDLvus2bgQw5e&#10;x0adatuiWgrzKQQGcGgGOsXJnG+T4SePKHycPMwfJzA/ej1KSB4QQpyxzn/kukXBKLAE9hGPHDfO&#10;B0a/XIK70mshZZy7VKgr8HwynsQAp6Vg4TC4ObvfldKiIwnKiU8sD07u3ULOirim95P7YPeisvqg&#10;WEzTcMJWF9sTIXsbaEkVMkGNQPRi9aL5Ph/NV7PVLBtk4+lqkI2qavBhXWaD6Tp9nFQPVVlW6Y9A&#10;Os3yRjDGVeB9FXCa/Z1ALlepl95NwrcGJW/RYyeB7PUdScdxhwn3Wtlpdt7aqwxAs9H5cr/Cpbjf&#10;g33/F1j+BAAA//8DAFBLAwQUAAYACAAAACEATrYWf9cAAAABAQAADwAAAGRycy9kb3ducmV2Lnht&#10;bEyPwUrDQBCG74LvsIzgzW6UKiVmU6QoeIgHY6F422anSWh2NuxO2/TtnXrRy8DHP/zzTbGc/KCO&#10;GFMfyMD9LAOF1ATXU2tg/fV2twCV2JKzQyA0cMYEy/L6qrC5Cyf6xGPNrZISSrk10DGPudap6dDb&#10;NAsjkmS7EL1lwdhqF+1Jyv2gH7LsSXvbk1zo7IirDpt9ffAGop7X/F3NkVfv1bn6oE2zft0Yc3sz&#10;vTyDYpz4bxku+qIOpThtw4FcUoMBeYR/p2SLR6HthXRZ6P/m5Q8AAAD//wMAUEsBAi0AFAAGAAgA&#10;AAAhALaDOJL+AAAA4QEAABMAAAAAAAAAAAAAAAAAAAAAAFtDb250ZW50X1R5cGVzXS54bWxQSwEC&#10;LQAUAAYACAAAACEAOP0h/9YAAACUAQAACwAAAAAAAAAAAAAAAAAvAQAAX3JlbHMvLnJlbHNQSwEC&#10;LQAUAAYACAAAACEAz/OxkCcCAABNBAAADgAAAAAAAAAAAAAAAAAuAgAAZHJzL2Uyb0RvYy54bWxQ&#10;SwECLQAUAAYACAAAACEATrYWf9cAAAABAQAADwAAAAAAAAAAAAAAAACBBAAAZHJzL2Rvd25yZXYu&#10;eG1sUEsFBgAAAAAEAAQA8wAAAIUFAAAAAA=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9525" t="9525" r="12700" b="9525"/>
                            <wp:docPr id="20" name="Lin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l5KQIAAE0EAAAOAAAAZHJzL2Uyb0RvYy54bWysVMGO2jAQvVfqP1i5QxKWsBARVhUh7YFu&#10;kXb7AcZ2EquObdmGgKr+e8cOULa9VFVzcMbxzJs3M89ZPp06gY7MWK5kEaXjJEJMEkW5bIro62s1&#10;mkfIOiwpFkqyIjozGz2t3r9b9jpnE9UqQZlBACJt3usiap3TeRxb0rIO27HSTMJhrUyHHWxNE1OD&#10;e0DvRDxJklncK0O1UYRZC1/L4TBaBfy6ZsR9qWvLHBJFBNxcWE1Y936NV0ucNwbrlpMLDfwPLDrM&#10;JSS9QZXYYXQw/A+ojhOjrKrdmKguVnXNCQs1QDVp8ls1Ly3WLNQCzbH61ib7/2DJ83FnEKdFNIH2&#10;SNzBjLZcMjTPfG96bXNwWcud8dWRk3zRW0W+WSTVusWyYYHj61lDXOoj4jchfmM1ZNj3nxUFH3xw&#10;KjTqVJsO1YLrTz7Qg0Mz0ClM5nybDDs5ROBj9rB4zIAguR7FOPcIPk4b6z4y1SFvFJEA9gEPH7fW&#10;eUa/XLy7VBUXIsxdSNQX0SKbZCHAKsGpP/Ru1jT7tTDoiEE5VZXAE8qDk3s3n7PEth38ROPtQVRG&#10;HSQNaVqG6eZiO8zFYAMtIX0mqBGIXqxBNN8XyWIz38yno+lkthlNk7IcfajW09GsSh+z8qFcr8v0&#10;hyedTvOWU8qk530VcDr9O4FcrtIgvZuEbw2K36KHTgLZ6zuQDuP2Ex60slf0vDNXGYBmg/PlfvlL&#10;cb8H+/4vsPoJAAD//wMAUEsDBBQABgAIAAAAIQAE60JI2QAAAAEBAAAPAAAAZHJzL2Rvd25yZXYu&#10;eG1sTI9NS8NAEIbvQv/DMoI3u1H8KGk2pRbEiwpJxF632Wk2NDsbs9s2+uudeqmXgYd3eOeZbDG6&#10;ThxwCK0nBTfTBARS7U1LjYKP6vl6BiJETUZ3nlDBNwZY5JOLTKfGH6nAQxkbwSUUUq3AxtinUoba&#10;otNh6nskzrZ+cDoyDo00gz5yuevkbZI8SKdb4gtW97iyWO/KvVNQVyXdfT5VP2+Ptki+3lfrV1+8&#10;KHV1OS7nICKO8bwMJ31Wh5ydNn5PJohOAT8S/yZns3umzYlknsn/5vkvAAAA//8DAFBLAQItABQA&#10;BgAIAAAAIQC2gziS/gAAAOEBAAATAAAAAAAAAAAAAAAAAAAAAABbQ29udGVudF9UeXBlc10ueG1s&#10;UEsBAi0AFAAGAAgAAAAhADj9If/WAAAAlAEAAAsAAAAAAAAAAAAAAAAALwEAAF9yZWxzLy5yZWxz&#10;UEsBAi0AFAAGAAgAAAAhAKGauXkpAgAATQQAAA4AAAAAAAAAAAAAAAAALgIAAGRycy9lMm9Eb2Mu&#10;eG1sUEsBAi0AFAAGAAgAAAAhAATrQkjZAAAAAQEAAA8AAAAAAAAAAAAAAAAAgwQAAGRycy9kb3du&#10;cmV2LnhtbFBLBQYAAAAABAAEAPMAAACJBQAAAAA=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9705" cy="180340"/>
                            <wp:effectExtent l="0" t="0" r="10795" b="10160"/>
                            <wp:wrapNone/>
                            <wp:docPr id="16" name="Group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9705" cy="180340"/>
                                      <a:chOff x="3008" y="6995"/>
                                      <a:chExt cx="283" cy="284"/>
                                    </a:xfrm>
                                  </wpg:grpSpPr>
                                  <wps:wsp>
                                    <wps:cNvPr id="17" name="Line 39"/>
                                    <wps:cNvCnPr/>
                                    <wps:spPr bwMode="auto">
                                      <a:xfrm flipH="1">
                                        <a:off x="3008" y="7137"/>
                                        <a:ext cx="28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Line 40"/>
                                    <wps:cNvCnPr/>
                                    <wps:spPr bwMode="auto">
                                      <a:xfrm flipV="1">
                                        <a:off x="3150" y="6995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5" y="7052"/>
                                        <a:ext cx="170" cy="1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8" o:spid="_x0000_s1026" style="position:absolute;margin-left:10pt;margin-top:4.55pt;width:14.15pt;height:14.2pt;z-index:251660288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h0awMAAHEKAAAOAAAAZHJzL2Uyb0RvYy54bWzsVktv2zAMvg/YfxB0T20nzsNGnaLIoxvQ&#10;rQW67a7Y8gOzJU9S4nTD/vsoyXaTLBiKDuhhWA6OJEoU+ZH8qMurfVWiHRWy4CzC3oWLEWUxTwqW&#10;Rfjzp/VghpFUhCWk5IxG+JFKfDV/++ayqUM65DkvEyoQKGEybOoI50rVoePIOKcVkRe8pgyEKRcV&#10;UTAVmZMI0oD2qnSGrjtxGi6SWvCYSgmrSyvEc6M/TWms7tJUUoXKCINtynyF+W7015lfkjATpM6L&#10;uDWDvMCKihQMLu1VLYkiaCuK31RVRSy45Km6iHnl8DQtYmp8AG8898SbG8G3tfElC5us7mECaE9w&#10;erHa+OPuXqAigdhNMGKkghiZa9FopsFp6iyEPTeifqjvhfUQhrc8/ipB7JzK9Tyzm9Gm+cAT0Ee2&#10;ihtw9qmotApwG+1NDB77GNC9QjEsetNg6o4xikHkzdyR38YoziGQ+tTIdSGnQDoJgrGNX5yv2tPD&#10;2cgeHc58LXNIaC81hraGaa8g2+QToPLvAH3ISU1NnKQGqwN02gF6WzCKRoHF02xZsHth0JWhBFzP&#10;Q4XSsqjfAQwGvBa03v2pN5pa9zvoeucNZL3rJKyFVDeUV0gPIlyCOUYl2d1KZVHqtujwML4uyhLW&#10;SVgy1EQ4GA/H5oDkZZFooZZJkW0WpUA7ArW1XrvwayE/2gY5zBKjLKckWbVjRYrSjsHOkml94AaY&#10;045s8fwI3GA1W838gT+crAa+u1wOrtcLfzBZe9PxcrRcLJbeT22a54d5kSSUaeu6Qvb858W1pRRb&#10;gn0p9zA4x9pNVoGx3b8xGvLLhtIm14YnjybCZh1S7bVyDkrDFrHJOVs82jRIy+fn3JfTnPPGwJ1H&#10;JdflHKzrSj0tt/85d9DEzpLzP5RzQZdzd0AFyPcOeK5rGtJ2DMT4Iicso9dC8EbzATCv2W/qBJLU&#10;HuiK6Twvaoro2XACvQISEHrG8JgNvWmbm3pgSa7rPx3ZtXxIS+BZ+UdKPGK0E+Jbw+8c8b0ed54l&#10;HyS4fe3A6wwGORffMWrgpRNh+W1LBMWofM8A/8DzgSeQMhN/PB3CRBxKNocSwmJQFWGFkR0ulH1O&#10;bWtRZDncZNsV49fQ9tPC9BcdT0uJ5slgmq8ZmXeNIdL2DaYfTodzs+vppTj/BQAA//8DAFBLAwQU&#10;AAYACAAAACEApYZ/89wAAAAGAQAADwAAAGRycy9kb3ducmV2LnhtbEyOQUvDQBCF74L/YRnBm93E&#10;WK0xm1KKeioFW0G8TZNpEpqdDdltkv57x5MeH+/xvS9bTrZVA/W+cWwgnkWgiAtXNlwZ+Ny/3S1A&#10;+YBcYuuYDFzIwzK/vsowLd3IHzTsQqUEwj5FA3UIXaq1L2qy6GeuI5bu6HqLQWJf6bLHUeC21fdR&#10;9KgtNiwPNXa0rqk47c7WwPuI4yqJX4fN6bi+fO/n269NTMbc3kyrF1CBpvA3hl99UYdcnA7uzKVX&#10;rQGhy9LAcwxK6odFAupgIHmag84z/V8//wEAAP//AwBQSwECLQAUAAYACAAAACEAtoM4kv4AAADh&#10;AQAAEwAAAAAAAAAAAAAAAAAAAAAAW0NvbnRlbnRfVHlwZXNdLnhtbFBLAQItABQABgAIAAAAIQA4&#10;/SH/1gAAAJQBAAALAAAAAAAAAAAAAAAAAC8BAABfcmVscy8ucmVsc1BLAQItABQABgAIAAAAIQDM&#10;Nlh0awMAAHEKAAAOAAAAAAAAAAAAAAAAAC4CAABkcnMvZTJvRG9jLnhtbFBLAQItABQABgAIAAAA&#10;IQClhn/z3AAAAAYBAAAPAAAAAAAAAAAAAAAAAMUFAABkcnMvZG93bnJldi54bWxQSwUGAAAAAAQA&#10;BADzAAAAzgYAAAAA&#10;">
                            <v:line id="Line 39" o:spid="_x0000_s1027" style="position:absolute;flip:x;visibility:visible;mso-wrap-style:squar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nk8IAAADbAAAADwAAAGRycy9kb3ducmV2LnhtbERPS4vCMBC+L/gfwgje1tTirlKN4grC&#10;sgfBB6K3oRnbYjPpJlmt/94IC97m43vOdN6aWlzJ+cqygkE/AUGcW11xoWC/W72PQfiArLG2TAru&#10;5GE+67xNMdP2xhu6bkMhYgj7DBWUITSZlD4vyaDv24Y4cmfrDIYIXSG1w1sMN7VMk+RTGqw4NpTY&#10;0LKk/LL9MwqO1Xr/Ydz66/T7kx53wzRNzs1BqV63XUxABGrDS/zv/tZx/giev8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snk8IAAADbAAAADwAAAAAAAAAAAAAA&#10;AAChAgAAZHJzL2Rvd25yZXYueG1sUEsFBgAAAAAEAAQA+QAAAJADAAAAAA==&#10;" strokecolor="red"/>
                            <v:line id="Line 40" o:spid="_x0000_s1028" style="position:absolute;flip:y;visibility:visible;mso-wrap-style:squar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Sz4cUAAADbAAAADwAAAGRycy9kb3ducmV2LnhtbESPQWvCQBCF7wX/wzKCt7ppsEVSV6mF&#10;gngQqiJ6G7JjEpqdjburxn/fORR6m+G9ee+b2aJ3rbpRiI1nAy/jDBRx6W3DlYH97ut5CiomZIut&#10;ZzLwoAiL+eBphoX1d/6m2zZVSkI4FmigTqkrtI5lTQ7j2HfEop19cJhkDZW2Ae8S7lqdZ9mbdtiw&#10;NNTY0WdN5c/26gwcm83+1YXN8nRZ58fdJM+zc3cwZjTsP95BJerTv/nvemUFX2D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Sz4cUAAADbAAAADwAAAAAAAAAA&#10;AAAAAAChAgAAZHJzL2Rvd25yZXYueG1sUEsFBgAAAAAEAAQA+QAAAJMDAAAAAA==&#10;" strokecolor="red"/>
                            <v:oval id="Oval 41" o:spid="_x0000_s1029" style="position:absolute;left:3065;top:705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3isMA&#10;AADbAAAADwAAAGRycy9kb3ducmV2LnhtbERPTWvCQBC9F/oflin0VjdtwdboKiVgaPGkUfA4ZCfZ&#10;YHY2ZleT/ntXKPQ2j/c5i9VoW3Gl3jeOFbxOEhDEpdMN1wr2xfrlE4QPyBpbx6Tglzyslo8PC0y1&#10;G3hL112oRQxhn6ICE0KXSulLQxb9xHXEkatcbzFE2NdS9zjEcNvKtySZSosNxwaDHWWGytPuYhXk&#10;H+dtVvwMxXltqsvmeMjfqyxX6vlp/JqDCDSGf/Gf+1vH+T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3isMAAADbAAAADwAAAAAAAAAAAAAAAACYAgAAZHJzL2Rv&#10;d25yZXYueG1sUEsFBgAAAAAEAAQA9QAAAIgDAAAAAA==&#10;" strokecolor="red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1D5B2F" w:rsidRDefault="00C12493" w:rsidP="00B4305B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19050" t="19050" r="15875" b="6350"/>
                            <wp:docPr id="15" name="AutoShap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84" o:spid="_x0000_s1026" type="#_x0000_t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usMgIAAG0EAAAOAAAAZHJzL2Uyb0RvYy54bWysVF+P0zAMf0fiO0R5Z+2mjduqdafTjiGk&#10;A046+ABZkq6B/MPJ1o1Pj5N2Y4M3RB+iOLZ/tn+2u7w/Gk0OEoJytqbjUUmJtNwJZXc1/fpl82ZO&#10;SYjMCqadlTU9yUDvV69fLTtfyYlrnRYSCILYUHW+pm2MviqKwFtpWBg5Ly0qGweGRRRhVwhgHaIb&#10;XUzK8m3RORAeHJch4Otjr6SrjN80ksfPTRNkJLqmmFvMJ+Rzm85itWTVDphvFR/SYP+QhWHKYtAL&#10;1COLjOxB/QVlFAcXXBNH3JnCNY3iMteA1YzLP6p5aZmXuRYkJ/gLTeH/wfJPh2cgSmDvZpRYZrBH&#10;D/vocmgynyaCOh8qtHvxz5BKDP7J8e+BWLdumd3JBwDXtZIJTGuc7IsbhyQEdCXb7qMTCM8QPnN1&#10;bMAkQGSBHHNLTpeWyGMkHB/H5d1iho3jqBruKQKrzs4eQnwvnSHpUtMICnPSiTVWscNTiLkrYiiN&#10;iW+UNEZjjw9Mk1mJX075YozQZ8hcrNNKbJTWWYDddq2BoGtNN/kbnMO1mbakq+liNpnlLG504Rbi&#10;Kv6NmVER10IrU9N5shkGNbH8zoo8tJEp3d8xZW0H2hPTfce2TpyQdXD9zOOO4qV18JOSDue9puHH&#10;noGkRH+w2LnFeDpNC5KF6exuggJca7bXGmY5QiHdlPTXdeyXau9B7VqMNM61W5eGqVHxPBZ9VkOy&#10;ONO5l8P+paW5lrPV77/E6hcAAAD//wMAUEsDBBQABgAIAAAAIQBNoaJa1wAAAAMBAAAPAAAAZHJz&#10;L2Rvd25yZXYueG1sTI9Bb8IwDIXvk/YfIiPtNlImDVDXFKFJO+wwtAFCHN3Gaysap2oClH8/Mw7b&#10;xfbTs54/Z4vBtepEfWg8G5iME1DEpbcNVwa2m7fHOagQkS22nsnAhQIs8vu7DFPrz/xFp3WslIRw&#10;SNFAHWOXah3KmhyGse+Ixfv2vcMosq+07fEs4a7VT0ky1Q4blgs1dvRaU3lYH50BmVbTz2L//H5Z&#10;2tWw/TjQfpcY8zAali+gIg3xbxmu+IIOuTAV/sg2qNaAPBJ/69WbiSpuXeeZ/s+e/wAAAP//AwBQ&#10;SwECLQAUAAYACAAAACEAtoM4kv4AAADhAQAAEwAAAAAAAAAAAAAAAAAAAAAAW0NvbnRlbnRfVHlw&#10;ZXNdLnhtbFBLAQItABQABgAIAAAAIQA4/SH/1gAAAJQBAAALAAAAAAAAAAAAAAAAAC8BAABfcmVs&#10;cy8ucmVsc1BLAQItABQABgAIAAAAIQC3jvusMgIAAG0EAAAOAAAAAAAAAAAAAAAAAC4CAABkcnMv&#10;ZTJvRG9jLnhtbFBLAQItABQABgAIAAAAIQBNoaJa1wAAAAMBAAAPAAAAAAAAAAAAAAAAAIwEAABk&#10;cnMvZG93bnJldi54bWxQSwUGAAAAAAQABADzAAAAkAUAAAAA&#10;" strokecolor="red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C12493" w:rsidP="00B4305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490862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8585"/>
                            <wp:effectExtent l="9525" t="9525" r="6350" b="5715"/>
                            <wp:docPr id="14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8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3" o:spid="_x0000_s1026" style="width:8.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McIQIAAD0EAAAOAAAAZHJzL2Uyb0RvYy54bWysU9uO0zAQfUfiHyy/0ySlZduo6WrVpQhp&#10;gRULH+A6TmLhG2O3afl6xk62tMATwg+WxzM+PnNmZnV71IocBHhpTUWLSU6JMNzW0rQV/fpl+2pB&#10;iQ/M1ExZIyp6Ep7erl++WPWuFFPbWVULIAhifNm7inYhuDLLPO+EZn5inTDobCxoFtCENquB9Yiu&#10;VTbN8zdZb6F2YLnwHm/vByddJ/ymETx8ahovAlEVRW4h7ZD2Xdyz9YqVLTDXST7SYP/AQjNp8NMz&#10;1D0LjOxB/gGlJQfrbRMm3OrMNo3kIuWA2RT5b9k8dcyJlAuK491ZJv//YPnHwyMQWWPtZpQYprFG&#10;n1E1ZlolyOJ1FKh3vsS4J/cIMUXvHiz/5omxmw7DxB2A7TvBaqRVxPjs6kE0PD4lu/6DrRGe7YNN&#10;Wh0b0BEQVSDHVJLTuSTiGAjHyyK/Wc6xcBxdRb6YL+bpB1Y+P3bgwzthNYmHigJyT+Ds8OBDJMPK&#10;55BE3ipZb6VSyYB2t1FADgy7Y5vWiO4vw5QhfUWX8+k8IV/5/DVEjutvEFoGbHMldUUXMWZsvKja&#10;W1OnJgxMquGMlJUZZYzKDRXY2fqEKoIdehhnDg+dhR+U9Ni/FfXf9wwEJeq9wUosi9ksNnwyZvOb&#10;KRpw6dldepjhCFXRQMlw3IRhSPYOZNvhT0XK3dg7rF4jk7KxsgOrkSz2aBJ8nKc4BJd2ivo19euf&#10;AAAA//8DAFBLAwQUAAYACAAAACEA5PDptdcAAAADAQAADwAAAGRycy9kb3ducmV2LnhtbEyPMU/D&#10;MBCFdyT+g3VIbNQJQ0EhToUKDGzQVsB4ia9JVPscYrcx/x6HhS53enqnd98rV9EacaLR944V5IsM&#10;BHHjdM+tgt325eYehA/IGo1jUvBDHlbV5UWJhXYTv9NpE1qRQtgXqKALYSik9E1HFv3CDcTJ27vR&#10;YkhybKUecUrh1sjbLFtKiz2nDx0OtO6oOWyOVsF2vaMp//qMdcv49vr8sTRP8Vup66v4+AAiUAz/&#10;xzDjJ3SoElPtjqy9MApSkfA3Z+8uqXreOciqlOfs1S8AAAD//wMAUEsBAi0AFAAGAAgAAAAhALaD&#10;OJL+AAAA4QEAABMAAAAAAAAAAAAAAAAAAAAAAFtDb250ZW50X1R5cGVzXS54bWxQSwECLQAUAAYA&#10;CAAAACEAOP0h/9YAAACUAQAACwAAAAAAAAAAAAAAAAAvAQAAX3JlbHMvLnJlbHNQSwECLQAUAAYA&#10;CAAAACEArHijHCECAAA9BAAADgAAAAAAAAAAAAAAAAAuAgAAZHJzL2Uyb0RvYy54bWxQSwECLQAU&#10;AAYACAAAACEA5PDptdcAAAADAQAADwAAAAAAAAAAAAAAAAB7BAAAZHJzL2Rvd25yZXYueG1sUEsF&#10;BgAAAAAEAAQA8wAAAH8FAAAAAA==&#10;" strokecolor="red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19050" t="9525" r="15875" b="15875"/>
                            <wp:docPr id="13" name="AutoShap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07950" cy="10795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AutoShape 82" o:spid="_x0000_s1026" type="#_x0000_t5" style="width:8.5pt;height:8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6OAIAAHcEAAAOAAAAZHJzL2Uyb0RvYy54bWysVN+P0zAMfkfif4jyzrqNjduqdafTjiGk&#10;A0464D1L0jaQXzjZuvHX46S9scEbog+RHdtfbH92V7dHo8lBQlDOVnQyGlMiLXdC2aaiXz5vXy0o&#10;CZFZwbSzsqInGejt+uWLVedLOXWt00ICQRAbys5XtI3Rl0UReCsNCyPnpUVj7cCwiCo0hQDWIbrR&#10;xXQ8flN0DoQHx2UIeHvfG+k649e15PFTXQcZia4o5hbzCfncpbNYr1jZAPOt4kMa7B+yMExZfPQM&#10;dc8iI3tQf0EZxcEFV8cRd6Zwda24zDVgNZPxH9U8tczLXAs2J/hzm8L/g+UfD49AlEDuXlNimUGO&#10;7vbR5afJYpoa1PlQot+Tf4RUYvAPjn8PxLpNy2wj7wBc10omMK1J8i+uApISMJTsug9OIDxD+Nyr&#10;Yw2G1Fr5rykwQWM/yDGTczqTI4+RcLycjG+Wc6SQo2mQ01usTDAp2EOI76QzJAkVjaAwO536x0p2&#10;eAgxCY0YimTiGyW10cj2gWkyH+OXkz87I/QzZIoMTiuxVVpnBZrdRgPB0Ipu8zcEX7lpS7qKLufT&#10;ec7iyhauIS7ev3IzKuKCaGUqukg+w8imfr+1Io9vZEr3Mqas7UBA6nnP3c6JE/YfXD/9uK0otA5+&#10;UtLh5Fc0/NgzkJTo9xY5XE5ms7QqWZnNb6aowKVld2lhliMUtpuSXtzEfr32HlTT4ks9tdalsapV&#10;fB6QPqshWZzuzOWwiWl9LvXs9ft/sf4FAAD//wMAUEsDBBQABgAIAAAAIQAPK7Km2AAAAAMBAAAP&#10;AAAAZHJzL2Rvd25yZXYueG1sTI9BS8NAEIXvgv9hGcGL2I0KtY3ZlCJ4ERRSRfA2zY5JMDsbdjdt&#10;6q93qge9zPB4w5vvFavJ9WpHIXaeDVzNMlDEtbcdNwZeXx4uF6BiQrbYeyYDB4qwKk9PCsyt33NF&#10;u01qlIRwzNFAm9KQax3rlhzGmR+IxfvwwWESGRptA+4l3PX6Osvm2mHH8qHFge5bqj83ozOwfLpY&#10;V4tqOTY37wcan98evwLPjTk/m9Z3oBJN6e8YjviCDqUwbf3INqregBRJP/Po3Yra/m5dFvo/e/kN&#10;AAD//wMAUEsBAi0AFAAGAAgAAAAhALaDOJL+AAAA4QEAABMAAAAAAAAAAAAAAAAAAAAAAFtDb250&#10;ZW50X1R5cGVzXS54bWxQSwECLQAUAAYACAAAACEAOP0h/9YAAACUAQAACwAAAAAAAAAAAAAAAAAv&#10;AQAAX3JlbHMvLnJlbHNQSwECLQAUAAYACAAAACEAEqa+ujgCAAB3BAAADgAAAAAAAAAAAAAAAAAu&#10;AgAAZHJzL2Uyb0RvYy54bWxQSwECLQAUAAYACAAAACEADyuyptgAAAADAQAADwAAAAAAAAAAAAAA&#10;AACSBAAAZHJzL2Rvd25yZXYueG1sUEsFBgAAAAAEAAQA8wAAAJcFAAAAAA==&#10;" strokecolor="red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188595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Group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3058" y="11044"/>
                                      <a:chExt cx="170" cy="170"/>
                                    </a:xfrm>
                                  </wpg:grpSpPr>
                                  <wps:wsp>
                                    <wps:cNvPr id="10" name="Line 74"/>
                                    <wps:cNvCnPr/>
                                    <wps:spPr bwMode="auto">
                                      <a:xfrm>
                                        <a:off x="3143" y="11129"/>
                                        <a:ext cx="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Rectangl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8" y="11044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CCFF"/>
                                      </a:solidFill>
                                      <a:ln w="9525">
                                        <a:solidFill>
                                          <a:srgbClr val="00CC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utoShape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3058" y="11044"/>
                                        <a:ext cx="170" cy="17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3" o:spid="_x0000_s1026" style="position:absolute;margin-left:14.85pt;margin-top:2.15pt;width:8.5pt;height:8.5pt;z-index:251661312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TyvgMAAKULAAAOAAAAZHJzL2Uyb0RvYy54bWzMVm1v2zYQ/j6g/4Hgd8WSLFuWEKVILSsY&#10;kG1B2/0AWqJeUIlUSTpKOuy/70hKrp06SedhRQVDPork8e655+54+faha9E9FbLhLMHehYsRZTkv&#10;GlYl+M+PmbPCSCrCCtJyRhP8SCV+e/Xml8uhj6nPa94WVCBQwmQ89Amulerj2UzmNe2IvOA9ZTBZ&#10;ctERBUNRzQpBBtDetTPfdZezgYuiFzynUsLX1E7iK6O/LGmu/ihLSRVqEwy2KfMW5r3V79nVJYkr&#10;Qfq6yUczyBlWdKRhcOheVUoUQTvRfKOqa3LBJS/VRc67GS/LJqfGB/DGc594cyP4rje+VPFQ9XuY&#10;ANonOJ2tNv/9/k6gpkhwhBEjHYTInIrCucZm6KsYltyI/kN/J6yDIN7y/JOE6dnTeT2u7GK0HX7j&#10;BegjO8UNNg+l6LQK8Bo9mBA87kNAHxTK4aPnhtECApXD1CibEOU1xFHvmrsLoJSe9dwgsPHL6820&#10;PZz2gqANJLE91Vg6WqbdArbJr4DK/wboh5r01MRJarRGQD0wxSJ62zCKQmOsPhmWrNmdMPDKWAKw&#10;r2I194L56LXnR9brCbLR42N/SdwLqW4o75AWEtyCDSYK5P5WKgvNtEQHhfGsaVuDdcvQkGB/Ebiu&#10;2SF52xR6Vq+TotquW4Huic4o84xAHy3TqlMia7uurbSccgU/azwwmxXmtJqSYjPKijStlSFwLdPn&#10;gZdg7yjZlPorcqPNarMKnMBfbpzATVPnOlsHzjLzwkU6T9fr1Ptbm+4Fcd0UBWXa+im9veD7oj0W&#10;GpuY+wTf4zQ71m64BsZO/8ZoYJ0NsKXclhePJu7mOxDwRzHRm5j4HgoiYVULdFzoQIx0nJJb2sxG&#10;jK9rWEavheCDDhAkiGfCfLRh8u51+p5I2om+3nMp+w2FBRj/EoWPCPiEp+t1lp3iqeV6tPAXr1L9&#10;ORVdo6CFtU2X4NU+H0j8Iq9PEgMJbvsT9FMQai6+YDRAb0qw/LwjgmLU/sogFJEXBJD1ygyCRejD&#10;QBzObA9nCMtBVYIVRlZcK9sAd71oqhpO8ozvjF9DpS4bUxx0aC1dTZU35fJHsdWf2KrtMbUVhcv/&#10;m60WfEcXPXgMIGOfOtVxziCv+igak3rnUTgzz2kK6+p4UJdeqpyeH7jv/MjJlqvQCbJg4UShu3Jc&#10;L3oXLd0gCtLsuHKa3mXvZ1Dwzq2cuqF8V5IZ8G13Okrnf5lk+8KvzZ9K8vT/fGn++TPQ3GPgLmh8&#10;Ge+t+rJ5OAb58HZ99Q8AAAD//wMAUEsDBBQABgAIAAAAIQAL05RG3AAAAAYBAAAPAAAAZHJzL2Rv&#10;d25yZXYueG1sTI5PT4NAEMXvJn6HzZh4swulVkWWpmnUU2Nia2K8TWEKpOwsYbdAv73jSY/vT977&#10;ZavJtmqg3jeODcSzCBRx4cqGKwOf+9e7R1A+IJfYOiYDF/Kwyq+vMkxLN/IHDbtQKRlhn6KBOoQu&#10;1doXNVn0M9cRS3Z0vcUgsq902eMo47bV8yhaaosNy0ONHW1qKk67szXwNuK4TuKXYXs6bi7f+/v3&#10;r21MxtzeTOtnUIGm8FeGX3xBh1yYDu7MpVetgfnTgzQNLBJQEi+WIg9ixwnoPNP/8fMfAAAA//8D&#10;AFBLAQItABQABgAIAAAAIQC2gziS/gAAAOEBAAATAAAAAAAAAAAAAAAAAAAAAABbQ29udGVudF9U&#10;eXBlc10ueG1sUEsBAi0AFAAGAAgAAAAhADj9If/WAAAAlAEAAAsAAAAAAAAAAAAAAAAALwEAAF9y&#10;ZWxzLy5yZWxzUEsBAi0AFAAGAAgAAAAhAOhFFPK+AwAApQsAAA4AAAAAAAAAAAAAAAAALgIAAGRy&#10;cy9lMm9Eb2MueG1sUEsBAi0AFAAGAAgAAAAhAAvTlEbcAAAABgEAAA8AAAAAAAAAAAAAAAAAGAYA&#10;AGRycy9kb3ducmV2LnhtbFBLBQYAAAAABAAEAPMAAAAhBwAAAAA=&#10;">
                            <v:line id="Line 74" o:spid="_x0000_s1027" style="position:absolute;visibility:visible;mso-wrap-style:squar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ZW8UAAADbAAAADwAAAGRycy9kb3ducmV2LnhtbESPzW7CQAyE70h9h5Ur9QYbeoAqsKCo&#10;UqWeKH8CcTNZkwSy3jS7hbRPXx+QuNma8czn6bxztbpSGyrPBoaDBBRx7m3FhYHt5qP/BipEZIu1&#10;ZzLwSwHms6feFFPrb7yi6zoWSkI4pGigjLFJtQ55SQ7DwDfEop186zDK2hbatniTcFfr1yQZaYcV&#10;S0OJDb2XlF/WP87AeZfhcXHovkbjbLj/+94UY1osjXl57rIJqEhdfJjv159W8IVefpEB9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qZW8UAAADbAAAADwAAAAAAAAAA&#10;AAAAAAChAgAAZHJzL2Rvd25yZXYueG1sUEsFBgAAAAAEAAQA+QAAAJMDAAAAAA==&#10;" strokeweight="2pt">
                              <v:stroke dashstyle="longDashDotDot"/>
                            </v:line>
                            <v:rect id="Rectangle 75" o:spid="_x0000_s1028" style="position:absolute;left:3058;top:1104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fyMEA&#10;AADbAAAADwAAAGRycy9kb3ducmV2LnhtbERP32vCMBB+F/Y/hBv4pmm1lFGNIgNFhCFzg/l4NGdb&#10;l1xKE7X+94sw8O0+vp83X/bWiCt1vnGsIB0nIIhLpxuuFHx/rUdvIHxA1mgck4I7eVguXgZzLLS7&#10;8SddD6ESMYR9gQrqENpCSl/WZNGPXUscuZPrLIYIu0rqDm8x3Bo5SZJcWmw4NtTY0ntN5e/hYhW0&#10;cn82qyw9ZmZT5pjvph/Z5Uep4Wu/moEI1Ien+N+91X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H8jBAAAA2wAAAA8AAAAAAAAAAAAAAAAAmAIAAGRycy9kb3du&#10;cmV2LnhtbFBLBQYAAAAABAAEAPUAAACGAwAAAAA=&#10;" fillcolor="#0cf" strokecolor="#0cf"/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76" o:spid="_x0000_s1029" type="#_x0000_t6" style="position:absolute;left:3058;top:11044;width:170;height:1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ONMEA&#10;AADbAAAADwAAAGRycy9kb3ducmV2LnhtbERPS2sCMRC+F/wPYQpeimbrQXS7WalCizfrA+lx2Mxu&#10;FjeTJUl1/femUOhtPr7nFKvBduJKPrSOFbxOMxDEldMtNwpOx4/JAkSIyBo7x6TgTgFW5eipwFy7&#10;G+/peoiNSCEcclRgYuxzKUNlyGKYup44cbXzFmOCvpHa4y2F207OsmwuLbacGgz2tDFUXQ4/VoE/&#10;r18u6/t2Fz7R1Mtj3eC3/lJq/Dy8v4GINMR/8Z97q9P8Gfz+kg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6jjTBAAAA2wAAAA8AAAAAAAAAAAAAAAAAmAIAAGRycy9kb3du&#10;cmV2LnhtbFBLBQYAAAAABAAEAPUAAACGAwAAAAA=&#10;" stroked="f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19050" t="19050" r="12700" b="19050"/>
                            <wp:docPr id="8" name="Lin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  <a:prstDash val="lgDashDot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JwLwIAAFMEAAAOAAAAZHJzL2Uyb0RvYy54bWysVMGO2jAQvVfqP1i5QxI2sBARVlVC2sO2&#10;RdrtBxjbSaw6tmUbAqr67x07QEt7qapGkbHjN89vZp5ZP516gY7MWK5kEaXTJEJMEkW5bIvoy2s9&#10;WUbIOiwpFkqyIjozGz1t3r5ZDzpnM9UpQZlBQCJtPugi6pzTeRxb0rEe26nSTMJmo0yPHSxNG1OD&#10;B2DvRTxLkkU8KEO1UYRZC1+rcTPaBP6mYcR9bhrLHBJFBNpcGE0Y936MN2uctwbrjpOLDPwPKnrM&#10;JRx6o6qww+hg+B9UPSdGWdW4KVF9rJqGExZygGzS5LdsXjqsWcgFimP1rUz2/9GST8edQZwWETRK&#10;4h5a9MwlQ8vUl2bQNgdEKXfGJ0dO8kU/K/LVIqnKDsuWBYmvZw1xISK+C/ELq+GA/fBRUcDgg1Oh&#10;TqfG9KgRXH/wgZ4caoFOoTHnW2PYySECH+cPq8c5tI9ct2KcewYfp41175nqkZ8UkQD1gQ8fn62D&#10;HAB6hXi4VDUXIrRdSDQU0WyeJUmIsEpw6nc9zpp2XwqDjhicU9cJPL4iwHYH89QVtt2IE62fV8rB&#10;O1rLqIOk4bSOYbq9zB3mYpwDn5D+PEgV9F5mo3W+rZLVdrldZpNstthOsqSqJu/qMpss6vRxXj1U&#10;ZVml3730NMs7TimTXv3Vxmn2dza5XKjRgDcj3+oU37OHEoDY628QHbruGz1aZq/oeWd8tbwBwLkB&#10;fLll/mr8ug6on/8Fmx8AAAD//wMAUEsDBBQABgAIAAAAIQCSzziy1wAAAAEBAAAPAAAAZHJzL2Rv&#10;d25yZXYueG1sTI9NS8NAEIbvgv9hGcGLtBuFSkizKUUUQfBgrAdv0+yYhGZnQ3bz4b936kUvAw/v&#10;8M4z+W5xnZpoCK1nA7frBBRx5W3LtYHD+9MqBRUissXOMxn4pgC74vIix8z6md9oKmOtpIRDhgaa&#10;GPtM61A15DCsfU8s2ZcfHEbBodZ2wFnKXafvkuReO2xZLjTY00ND1akcnYHHYeY9fjwn5ellnG4O&#10;ejOlr5/GXF8t+y2oSEv8W4azvqhDIU5HP7INqjMgj8TfKVm6ETqeSRe5/m9e/AAAAP//AwBQSwEC&#10;LQAUAAYACAAAACEAtoM4kv4AAADhAQAAEwAAAAAAAAAAAAAAAAAAAAAAW0NvbnRlbnRfVHlwZXNd&#10;LnhtbFBLAQItABQABgAIAAAAIQA4/SH/1gAAAJQBAAALAAAAAAAAAAAAAAAAAC8BAABfcmVscy8u&#10;cmVsc1BLAQItABQABgAIAAAAIQCceoJwLwIAAFMEAAAOAAAAAAAAAAAAAAAAAC4CAABkcnMvZTJv&#10;RG9jLnhtbFBLAQItABQABgAIAAAAIQCSzziy1wAAAAEBAAAPAAAAAAAAAAAAAAAAAIkEAABkcnMv&#10;ZG93bnJldi54bWxQSwUGAAAAAAQABADzAAAAjQUAAAAA&#10;" strokecolor="red" strokeweight="2pt">
                            <v:stroke dashstyle="longDashDotDot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9525" t="9525" r="12700" b="9525"/>
                            <wp:docPr id="7" name="Lin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34">
                                      <a:solidFill>
                                        <a:srgbClr val="FF0000"/>
                                      </a:solidFill>
                                      <a:prstDash val="lg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k9JAIAAEYEAAAOAAAAZHJzL2Uyb0RvYy54bWysU8GO2jAQvVfqP1i5QxIILESEVZVAL7SL&#10;tNsPMLaTWHVsyzYEVPXfOzYEse2lqsrBjDPjN29m3qyez51AJ2YsV7KI0nESISaJolw2RfTtbTta&#10;RMg6LCkWSrIiujAbPa8/flj1OmcT1SpBmUEAIm3e6yJqndN5HFvSsg7bsdJMgrNWpsMOrqaJqcE9&#10;oHciniTJPO6VodoowqyFr9XVGa0Dfl0z4l7q2jKHRBEBNxdOE86DP+P1CueNwbrl5EYD/wOLDnMJ&#10;Se9QFXYYHQ3/A6rjxCirajcmqotVXXPCQg1QTZr8Vs1rizULtUBzrL63yf4/WPL1tDeI0yJ6ipDE&#10;HYxoxyVDi9CaXtscIkq5N744cpaveqfId4ukKlssGxYovl00vEt9M+N3T/zFakhw6L8oCjH46FTo&#10;07k2nYeEDqBzGMflPg52dojAx9l0+TSDoZHBFeN8eKeNdZ+Z6pA3ikgA54CLTzvrPA+cDyE+jVRb&#10;LkQYtpCoB7KLZJqFF1YJTr3Xx1nTHEph0AmDXrbbBH6hKvA8hnnoCtv2Gicab1fKXdVk1FHSkKpl&#10;mG5utsNcXG2gJqRPBnUC2Zt1VcuPZbLcLDaLbJRN5ptRllTV6NO2zEbzbfo0q6ZVWVbpT887zfKW&#10;U8qkpz4oN83+Thm3Hbpq7q7de5Pi9+ihm0B2+A+kw6D9bP2q2fyg6GVvBgGAWEPwbbH8NjzewX5c&#10;//UvAAAA//8DAFBLAwQUAAYACAAAACEA+AIFTtYAAAABAQAADwAAAGRycy9kb3ducmV2LnhtbEyP&#10;wUrDQBCG74LvsIzgzW4qtLQxm1IE8aBYbKXnSXZMgtnZmN2k8e2derGXgY9/+OebbDO5Vo3Uh8az&#10;gfksAUVcettwZeDj8HS3AhUissXWMxn4oQCb/Poqw9T6E7/TuI+VkhIOKRqoY+xSrUNZk8Mw8x2x&#10;ZJ++dxgF+0rbHk9S7lp9nyRL7bBhuVBjR481lV/7wRl43XkejuX3etEci519Xhbjm34x5vZm2j6A&#10;ijTF/2U464s65OJU+IFtUK0BeST+TclWC6HiTDrP9KV5/gsAAP//AwBQSwECLQAUAAYACAAAACEA&#10;toM4kv4AAADhAQAAEwAAAAAAAAAAAAAAAAAAAAAAW0NvbnRlbnRfVHlwZXNdLnhtbFBLAQItABQA&#10;BgAIAAAAIQA4/SH/1gAAAJQBAAALAAAAAAAAAAAAAAAAAC8BAABfcmVscy8ucmVsc1BLAQItABQA&#10;BgAIAAAAIQAzzXk9JAIAAEYEAAAOAAAAAAAAAAAAAAAAAC4CAABkcnMvZTJvRG9jLnhtbFBLAQIt&#10;ABQABgAIAAAAIQD4AgVO1gAAAAEBAAAPAAAAAAAAAAAAAAAAAH4EAABkcnMvZG93bnJldi54bWxQ&#10;SwUGAAAAAAQABADzAAAAgQUAAAAA&#10;" strokecolor="red" strokeweight="1.42pt">
                            <v:stroke dashstyle="longDashDot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19050" t="19050" r="22225" b="19050"/>
                            <wp:docPr id="5" name="Lin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829">
                                      <a:solidFill>
                                        <a:srgbClr val="00FF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eCIQIAAEMEAAAOAAAAZHJzL2Uyb0RvYy54bWysU02P2jAQvVfqf7B8hyQsnxFhVRHohXaR&#10;dvsDjO0kVh3bsg0BVf3vHTuAlvZSVb0443jmzZuZN8vncyvRiVsntCpwNkwx4opqJlRd4G9v28Ec&#10;I+eJYkRqxQt84Q4/rz5+WHYm5yPdaMm4RQCiXN6ZAjfemzxJHG14S9xQG67gsdK2JR6utk6YJR2g&#10;tzIZpek06bRlxmrKnYO/Zf+IVxG/qjj1L1XluEeywMDNx9PG8xDOZLUkeW2JaQS90iD/wKIlQkHS&#10;O1RJPEFHK/6AagW12unKD6luE11VgvJYA1STpb9V89oQw2Mt0Bxn7m1y/w+Wfj3tLRKswBOMFGlh&#10;RDuhOJotQms643LwWKu9DcXRs3o1O02/O6T0uiGq5pHi28VAXBYikoeQcHEGEhy6L5qBDzl6Hft0&#10;rmwbIKED6BzHcbmPg589ovBz8rSYTWBo9PaUkPwWZ6zzn7luUTAKLIFzxCWnnfOBB8lvLiGN0lsh&#10;ZRy2VKgr8Gg+Hy1ihNNSsPAa/JytD2tp0YkEvaTbbRolAmgPbgG6JK7p/WQd7F5KVh8Vi3kaTtjm&#10;ansiZG8DklQhExQJTK9WL5Ufi3SxmW/m48F4NN0MxmlZDj5t1+PBdJvNJuVTuV6X2c9AOhvnjWCM&#10;q8D7Jtts/HeyuC5QL7i7cO8dSh7RYyuB7O0bSccph8H2Ejlodtnb2/RBqdH5ulVhFd7fwX6/+6tf&#10;AAAA//8DAFBLAwQUAAYACAAAACEAmtSxU9cAAAABAQAADwAAAGRycy9kb3ducmV2LnhtbEyPTUvD&#10;QBCG74L/YRnBm91UVErMphRBzE3binicZicfNDsbs5s2/fdOvdjLwMM7vPNMtpxcpw40hNazgfks&#10;AUVcettybeBz+3q3ABUissXOMxk4UYBlfn2VYWr9kdd02MRaSQmHFA00Mfap1qFsyGGY+Z5YssoP&#10;DqPgUGs74FHKXafvk+RJO2xZLjTY00tD5X4zOgMjFt/1+8/DV1VUp7d1sbXN/CMac3szrZ5BRZri&#10;/zKc9UUdcnHa+ZFtUJ0BeST+TckWj0K7M+k805fm+S8AAAD//wMAUEsBAi0AFAAGAAgAAAAhALaD&#10;OJL+AAAA4QEAABMAAAAAAAAAAAAAAAAAAAAAAFtDb250ZW50X1R5cGVzXS54bWxQSwECLQAUAAYA&#10;CAAAACEAOP0h/9YAAACUAQAACwAAAAAAAAAAAAAAAAAvAQAAX3JlbHMvLnJlbHNQSwECLQAUAAYA&#10;CAAAACEAUlt3giECAABDBAAADgAAAAAAAAAAAAAAAAAuAgAAZHJzL2Uyb0RvYy54bWxQSwECLQAU&#10;AAYACAAAACEAmtSxU9cAAAABAQAADwAAAAAAAAAAAAAAAAB7BAAAZHJzL2Rvd25yZXYueG1sUEsF&#10;BgAAAAAEAAQA8wAAAH8FAAAAAA==&#10;" strokecolor="lime" strokeweight="2.27pt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19050" t="19050" r="22225" b="19050"/>
                            <wp:docPr id="4" name="Lin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829">
                                      <a:solidFill>
                                        <a:srgbClr val="FFFF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6YIQIAAEMEAAAOAAAAZHJzL2Uyb0RvYy54bWysU02P2jAQvVfqf7B8hyRs+IoIq4pAL7SL&#10;tNsfYGyHWHVsyzYEVPW/d+wAWtp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3GOkSIt&#10;jGgrFEfTWWhNZ1wBHiu1s6E4elavZqvpd4eUXjVEHXik+HYxEJeFiOQhJGycgQT77otm4EOOXsc+&#10;nWvbBkjoADrHcVzu4+Bnjygcjp/m0zEMjd6uElLc4ox1/jPXLQpGiSVwjrjktHU+8CDFzSWkUXoj&#10;pIzDlgp1JR7NZqN5jHBaChZug5+zh/1KWnQioJcNfGmUCKA9uAXoirim95OHYPdSsvqoWMzTcMLW&#10;V9sTIXsbkKQKmaBIYHq1eqn8mKfz9Ww9ywf5aLIe5GlVDT5tVvlgssmm4+qpWq2q7GcgneVFIxjj&#10;KvC+yTbL/04W1wfUC+4u3HuHkkf02Eoge/tH0nHKYbC9RPaaXXb2Nn1QanS+vqrwFN7vwX7/9pe/&#10;AAAA//8DAFBLAwQUAAYACAAAACEAzbN+ENYAAAABAQAADwAAAGRycy9kb3ducmV2LnhtbEyPwWrD&#10;MAyG74O9g9Fgt9XZoCVkccoIlPY21q2H3dxYS8JsOY2d1n37qr1sF8HHL359KpfJWXHEMfSeFDzP&#10;MhBIjTc9tQq+PldPOYgQNRltPaGCMwZYVvd3pS6MP9EHHrexFVxCodAKuhiHQsrQdOh0mPkBibMf&#10;PzodGcdWmlGfuNxZ+ZJlC+l0T3yh0wPWHTa/28kp+D7vcjtlw3uapwXWh816U+NaqceH9PYKImKK&#10;f8tw1Wd1qNhp7ycyQVgF/Ei8Tc7yOdP+SrIq5X/z6gIAAP//AwBQSwECLQAUAAYACAAAACEAtoM4&#10;kv4AAADhAQAAEwAAAAAAAAAAAAAAAAAAAAAAW0NvbnRlbnRfVHlwZXNdLnhtbFBLAQItABQABgAI&#10;AAAAIQA4/SH/1gAAAJQBAAALAAAAAAAAAAAAAAAAAC8BAABfcmVscy8ucmVsc1BLAQItABQABgAI&#10;AAAAIQCvTN6YIQIAAEMEAAAOAAAAAAAAAAAAAAAAAC4CAABkcnMvZTJvRG9jLnhtbFBLAQItABQA&#10;BgAIAAAAIQDNs34Q1gAAAAEBAAAPAAAAAAAAAAAAAAAAAHsEAABkcnMvZG93bnJldi54bWxQSwUG&#10;AAAAAAQABADzAAAAfgUAAAAA&#10;" strokecolor="yellow" strokeweight="2.27pt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C12493" w:rsidRPr="00CA1EE7" w:rsidTr="00B4305B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C12493" w:rsidRPr="00CA1EE7" w:rsidRDefault="00490862" w:rsidP="00B4305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0" cy="0"/>
                            <wp:effectExtent l="19050" t="19050" r="22225" b="19050"/>
                            <wp:docPr id="3" name="Lin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39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829">
                                      <a:solidFill>
                                        <a:srgbClr val="00CCFF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k7IQIAAEMEAAAOAAAAZHJzL2Uyb0RvYy54bWysU02P2yAQvVfqf0DcE9v5jhVnVdlJL9tu&#10;pN3+AAI4RsWAgMSJqv73DjiJsu2lqnrBg2fmzZuZx+rp3Ep04tYJrQqcDVOMuKKaCXUo8Le37WCB&#10;kfNEMSK14gW+cIef1h8/rDqT85FutGTcIgBRLu9MgRvvTZ4kjja8JW6oDVfgrLVtiYerPSTMkg7Q&#10;W5mM0nSWdNoyYzXlzsHfqnfidcSva079S1077pEsMHDz8bTx3IczWa9IfrDENIJeaZB/YNESoaDo&#10;HaoinqCjFX9AtYJa7XTth1S3ia5rQXnsAbrJ0t+6eW2I4bEXGI4z9zG5/wdLv552FglW4DFGirSw&#10;omehOJrPw2g643KIKNXOhuboWb2aZ02/O6R02RB14JHi28VAXhYykncp4eIMFNh3XzSDGHL0Os7p&#10;XNs2QMIE0Dmu43JfBz97ROHndLycT2Fp9OZKSH7LM9b5z1y3KBgFlsA54pLTs/OBB8lvIaGM0lsh&#10;ZVy2VKgr8GixGC1jhtNSsOANcc4e9qW06ESCXtKy3G5jV+B5DAvQFXFNHycPwe6lZPVRsVin4YRt&#10;rrYnQvY28JIqVIImgenV6qXyY5kuN4vNYjKYjGabwSStqsGnbTkZzLbZfFqNq7Kssp+BdDbJG8EY&#10;V4H3TbbZ5O9kcX1AveDuwr1PKHmPHkcJZG/fSDpuOSy2l8hes8vO3rYPSo3B11cVnsLjHezHt7/+&#10;BQAA//8DAFBLAwQUAAYACAAAACEAZOMj29YAAAABAQAADwAAAGRycy9kb3ducmV2LnhtbEyPwU7D&#10;MAyG70i8Q2Qkbizd0NBUmk4TCAHSLhs8gNeYplrilCbbytvjcWEXS59+6/fnajkGr440pC6ygemk&#10;AEXcRNtxa+Dz4+VuASplZIs+Mhn4oQTL+vqqwtLGE2/ouM2tkhJOJRpwOfel1qlxFDBNYk8s2Vcc&#10;AmbBodV2wJOUB69nRfGgA3YsFxz29OSo2W8PwcDm/rWf5fTu9N6/ue84Xz8Huzbm9mZcPYLKNOb/&#10;ZTjrizrU4rSLB7ZJeQPySP6bki3mQrsz6brSl+b1LwAAAP//AwBQSwECLQAUAAYACAAAACEAtoM4&#10;kv4AAADhAQAAEwAAAAAAAAAAAAAAAAAAAAAAW0NvbnRlbnRfVHlwZXNdLnhtbFBLAQItABQABgAI&#10;AAAAIQA4/SH/1gAAAJQBAAALAAAAAAAAAAAAAAAAAC8BAABfcmVscy8ucmVsc1BLAQItABQABgAI&#10;AAAAIQBsY4k7IQIAAEMEAAAOAAAAAAAAAAAAAAAAAC4CAABkcnMvZTJvRG9jLnhtbFBLAQItABQA&#10;BgAIAAAAIQBk4yPb1gAAAAEBAAAPAAAAAAAAAAAAAAAAAHsEAABkcnMvZG93bnJldi54bWxQSwUG&#10;AAAAAAQABADzAAAAfgUAAAAA&#10;" strokecolor="#0cf" strokeweight="2.27pt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40" w:type="dxa"/>
                </w:tcPr>
                <w:p w:rsidR="00C12493" w:rsidRPr="00CA1EE7" w:rsidRDefault="00C12493" w:rsidP="00B4305B"/>
              </w:tc>
              <w:tc>
                <w:tcPr>
                  <w:tcW w:w="8023" w:type="dxa"/>
                  <w:gridSpan w:val="2"/>
                </w:tcPr>
                <w:p w:rsidR="00C12493" w:rsidRPr="00CA1EE7" w:rsidRDefault="00C12493" w:rsidP="00B4305B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C12493" w:rsidRPr="00CA1EE7" w:rsidTr="00B4305B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C12493" w:rsidRPr="00CA1EE7" w:rsidRDefault="00C12493" w:rsidP="00B4305B">
                  <w:pPr>
                    <w:jc w:val="center"/>
                  </w:pPr>
                  <w:r>
                    <w:t>Подпись ______________________</w:t>
                  </w:r>
                  <w:r w:rsidRPr="004143B0">
                    <w:t>(</w:t>
                  </w:r>
                  <w:proofErr w:type="spellStart"/>
                  <w:r w:rsidRPr="004143B0">
                    <w:t>Сигарёв</w:t>
                  </w:r>
                  <w:proofErr w:type="spellEnd"/>
                  <w:r w:rsidRPr="004143B0">
                    <w:t xml:space="preserve"> Е.Н.)</w:t>
                  </w:r>
                </w:p>
              </w:tc>
              <w:tc>
                <w:tcPr>
                  <w:tcW w:w="8023" w:type="dxa"/>
                  <w:gridSpan w:val="2"/>
                </w:tcPr>
                <w:p w:rsidR="00C12493" w:rsidRPr="004143B0" w:rsidRDefault="00C12493" w:rsidP="00B4305B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>Дата</w:t>
                  </w:r>
                  <w:r w:rsidR="00B4305B">
                    <w:t xml:space="preserve"> </w:t>
                  </w:r>
                  <w:r>
                    <w:t>10</w:t>
                  </w:r>
                  <w:r w:rsidRPr="004143B0">
                    <w:t>.1</w:t>
                  </w:r>
                  <w:r>
                    <w:t>0</w:t>
                  </w:r>
                  <w:r w:rsidRPr="004143B0">
                    <w:t>.20</w:t>
                  </w:r>
                  <w:r>
                    <w:t>20</w:t>
                  </w:r>
                  <w:r w:rsidRPr="004143B0">
                    <w:t>г.</w:t>
                  </w:r>
                </w:p>
                <w:p w:rsidR="00C12493" w:rsidRPr="004143B0" w:rsidRDefault="00C12493" w:rsidP="00B4305B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C12493" w:rsidRPr="00CA1EE7" w:rsidTr="00B4305B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12493" w:rsidRPr="00B47375" w:rsidRDefault="00C12493" w:rsidP="00B4305B">
                  <w:pPr>
                    <w:pStyle w:val="11"/>
                    <w:tabs>
                      <w:tab w:val="left" w:pos="10142"/>
                    </w:tabs>
                    <w:spacing w:before="60" w:after="60"/>
                    <w:rPr>
                      <w:i/>
                      <w:sz w:val="20"/>
                    </w:rPr>
                  </w:pPr>
                </w:p>
                <w:p w:rsidR="00C12493" w:rsidRPr="00137CEE" w:rsidRDefault="00C12493" w:rsidP="00B4305B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 (при наличии) лица, составившего описание местоположения границ объекта</w:t>
                  </w:r>
                </w:p>
                <w:p w:rsidR="00C12493" w:rsidRDefault="00C12493" w:rsidP="00B4305B">
                  <w:pPr>
                    <w:tabs>
                      <w:tab w:val="left" w:pos="2738"/>
                    </w:tabs>
                  </w:pPr>
                </w:p>
                <w:p w:rsidR="00C12493" w:rsidRPr="00137CEE" w:rsidRDefault="00C12493" w:rsidP="00B4305B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C12493" w:rsidRPr="00CA1EE7" w:rsidRDefault="00C12493" w:rsidP="00B4305B"/>
        </w:tc>
      </w:tr>
    </w:tbl>
    <w:p w:rsidR="00C12493" w:rsidRDefault="00C12493" w:rsidP="00C12493"/>
    <w:p w:rsidR="00C12493" w:rsidRDefault="00C12493" w:rsidP="00C12493">
      <w:r>
        <w:br w:type="page"/>
      </w:r>
    </w:p>
    <w:p w:rsidR="00C12493" w:rsidRDefault="00C12493" w:rsidP="00C12493">
      <w:pPr>
        <w:sectPr w:rsidR="00C12493" w:rsidSect="00B4305B">
          <w:footerReference w:type="even" r:id="rId13"/>
          <w:footerReference w:type="default" r:id="rId14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12493" w:rsidRPr="009A79A2" w:rsidRDefault="00C12493" w:rsidP="00C12493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559"/>
        <w:gridCol w:w="7375"/>
      </w:tblGrid>
      <w:tr w:rsidR="00C12493" w:rsidRPr="002E6E74" w:rsidTr="00B4305B">
        <w:trPr>
          <w:trHeight w:val="243"/>
        </w:trPr>
        <w:tc>
          <w:tcPr>
            <w:tcW w:w="10632" w:type="dxa"/>
            <w:gridSpan w:val="3"/>
          </w:tcPr>
          <w:p w:rsidR="00C12493" w:rsidRPr="002E6E74" w:rsidRDefault="00C12493" w:rsidP="00B4305B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C12493" w:rsidRPr="002E6E74" w:rsidTr="00B4305B">
        <w:trPr>
          <w:trHeight w:val="243"/>
        </w:trPr>
        <w:tc>
          <w:tcPr>
            <w:tcW w:w="3257" w:type="dxa"/>
            <w:gridSpan w:val="2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375" w:type="dxa"/>
            <w:vMerge w:val="restart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2E6E74" w:rsidRDefault="00C12493" w:rsidP="00B4305B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375" w:type="dxa"/>
            <w:vMerge/>
          </w:tcPr>
          <w:p w:rsidR="00C12493" w:rsidRPr="002E6E74" w:rsidRDefault="00C12493" w:rsidP="00B4305B">
            <w:pPr>
              <w:pStyle w:val="11"/>
              <w:rPr>
                <w:sz w:val="20"/>
              </w:rPr>
            </w:pP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</w:tcPr>
          <w:p w:rsidR="00C12493" w:rsidRPr="002E6E74" w:rsidRDefault="00C12493" w:rsidP="00B4305B">
            <w:pPr>
              <w:pStyle w:val="ac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12493" w:rsidRPr="002E6E74" w:rsidRDefault="00C12493" w:rsidP="00B4305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75" w:type="dxa"/>
          </w:tcPr>
          <w:p w:rsidR="00C12493" w:rsidRPr="002E6E74" w:rsidRDefault="00C12493" w:rsidP="00B4305B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75" w:type="dxa"/>
          </w:tcPr>
          <w:p w:rsidR="00C12493" w:rsidRPr="001030AF" w:rsidRDefault="00D5697A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47:02:0000000:5213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75" w:type="dxa"/>
          </w:tcPr>
          <w:p w:rsidR="00C12493" w:rsidRPr="001030AF" w:rsidRDefault="00D5697A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47:02:0000000:5213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75" w:type="dxa"/>
          </w:tcPr>
          <w:p w:rsidR="00C12493" w:rsidRPr="001030AF" w:rsidRDefault="00D5697A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47:02:0000000:5213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75" w:type="dxa"/>
          </w:tcPr>
          <w:p w:rsidR="00C12493" w:rsidRPr="001030AF" w:rsidRDefault="0053204A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47:02:0000000:5213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75" w:type="dxa"/>
          </w:tcPr>
          <w:p w:rsidR="00C12493" w:rsidRPr="001030AF" w:rsidRDefault="0053204A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47:02:0101001:32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75" w:type="dxa"/>
          </w:tcPr>
          <w:p w:rsidR="00C12493" w:rsidRPr="001030AF" w:rsidRDefault="001030AF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>47:02:0101001:16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C12493" w:rsidRPr="001030AF" w:rsidRDefault="00C12493" w:rsidP="00B4305B">
            <w:pPr>
              <w:jc w:val="center"/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1</w:t>
            </w:r>
          </w:p>
        </w:tc>
        <w:tc>
          <w:tcPr>
            <w:tcW w:w="7375" w:type="dxa"/>
          </w:tcPr>
          <w:p w:rsidR="00C12493" w:rsidRPr="00804B9F" w:rsidRDefault="00804B9F" w:rsidP="00B43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C12493" w:rsidRPr="001030AF" w:rsidRDefault="00C12493" w:rsidP="00B4305B">
            <w:pPr>
              <w:jc w:val="center"/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17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 xml:space="preserve">по границе земельного участка с кадастровым номером </w:t>
            </w:r>
            <w:r w:rsidRPr="001030AF">
              <w:rPr>
                <w:color w:val="000000"/>
                <w:sz w:val="18"/>
                <w:szCs w:val="18"/>
                <w:shd w:val="clear" w:color="auto" w:fill="FFFFFF"/>
              </w:rPr>
              <w:t>47:02:0101001:23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  <w:tr w:rsidR="00C12493" w:rsidRPr="002E6E74" w:rsidTr="00B4305B">
        <w:trPr>
          <w:trHeight w:val="243"/>
        </w:trPr>
        <w:tc>
          <w:tcPr>
            <w:tcW w:w="1698" w:type="dxa"/>
            <w:vAlign w:val="center"/>
          </w:tcPr>
          <w:p w:rsidR="00C12493" w:rsidRPr="001030AF" w:rsidRDefault="00C12493" w:rsidP="00B4305B">
            <w:pPr>
              <w:jc w:val="center"/>
              <w:rPr>
                <w:color w:val="000000"/>
                <w:sz w:val="18"/>
                <w:szCs w:val="18"/>
              </w:rPr>
            </w:pPr>
            <w:r w:rsidRPr="001030A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C12493" w:rsidRPr="001030AF" w:rsidRDefault="00C12493" w:rsidP="00B4305B">
            <w:pPr>
              <w:jc w:val="center"/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23</w:t>
            </w:r>
          </w:p>
        </w:tc>
        <w:tc>
          <w:tcPr>
            <w:tcW w:w="7375" w:type="dxa"/>
          </w:tcPr>
          <w:p w:rsidR="00C12493" w:rsidRPr="001030AF" w:rsidRDefault="00C12493" w:rsidP="00B4305B">
            <w:pPr>
              <w:rPr>
                <w:sz w:val="18"/>
                <w:szCs w:val="18"/>
              </w:rPr>
            </w:pPr>
            <w:r w:rsidRPr="001030AF">
              <w:rPr>
                <w:sz w:val="18"/>
                <w:szCs w:val="18"/>
              </w:rPr>
              <w:t>по границе земельного участка с кадастровым номером</w:t>
            </w:r>
            <w:r w:rsidRPr="001030AF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47:02:0101001:24</w:t>
            </w:r>
          </w:p>
        </w:tc>
      </w:tr>
    </w:tbl>
    <w:p w:rsidR="00C12493" w:rsidRDefault="00C12493" w:rsidP="00C12493"/>
    <w:p w:rsidR="00F0299B" w:rsidRDefault="00F0299B">
      <w:pPr>
        <w:pStyle w:val="a3"/>
        <w:spacing w:before="4"/>
        <w:rPr>
          <w:sz w:val="17"/>
        </w:rPr>
      </w:pPr>
    </w:p>
    <w:sectPr w:rsidR="00F0299B" w:rsidSect="00B4305B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24" w:rsidRDefault="00B73224">
      <w:r>
        <w:separator/>
      </w:r>
    </w:p>
  </w:endnote>
  <w:endnote w:type="continuationSeparator" w:id="0">
    <w:p w:rsidR="00B73224" w:rsidRDefault="00B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5B" w:rsidRDefault="00B4305B" w:rsidP="00B430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305B" w:rsidRDefault="00B4305B" w:rsidP="00B430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5B" w:rsidRDefault="00B4305B" w:rsidP="00B4305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5B" w:rsidRDefault="00B4305B" w:rsidP="00B430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305B" w:rsidRDefault="00B4305B" w:rsidP="00B4305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5B" w:rsidRDefault="00B4305B" w:rsidP="00B430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24" w:rsidRDefault="00B73224">
      <w:r>
        <w:separator/>
      </w:r>
    </w:p>
  </w:footnote>
  <w:footnote w:type="continuationSeparator" w:id="0">
    <w:p w:rsidR="00B73224" w:rsidRDefault="00B7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6BB"/>
    <w:multiLevelType w:val="hybridMultilevel"/>
    <w:tmpl w:val="53E28302"/>
    <w:lvl w:ilvl="0" w:tplc="4FF614E2">
      <w:start w:val="1"/>
      <w:numFmt w:val="decimal"/>
      <w:lvlText w:val="%1."/>
      <w:lvlJc w:val="left"/>
      <w:pPr>
        <w:ind w:left="91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F64E754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ECDED8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3" w:tplc="B34C1ACC">
      <w:numFmt w:val="bullet"/>
      <w:lvlText w:val="•"/>
      <w:lvlJc w:val="left"/>
      <w:pPr>
        <w:ind w:left="3266" w:hanging="360"/>
      </w:pPr>
      <w:rPr>
        <w:rFonts w:hint="default"/>
        <w:lang w:val="ru-RU" w:eastAsia="ru-RU" w:bidi="ru-RU"/>
      </w:rPr>
    </w:lvl>
    <w:lvl w:ilvl="4" w:tplc="48823280">
      <w:numFmt w:val="bullet"/>
      <w:lvlText w:val="•"/>
      <w:lvlJc w:val="left"/>
      <w:pPr>
        <w:ind w:left="4180" w:hanging="360"/>
      </w:pPr>
      <w:rPr>
        <w:rFonts w:hint="default"/>
        <w:lang w:val="ru-RU" w:eastAsia="ru-RU" w:bidi="ru-RU"/>
      </w:rPr>
    </w:lvl>
    <w:lvl w:ilvl="5" w:tplc="C142BA76">
      <w:numFmt w:val="bullet"/>
      <w:lvlText w:val="•"/>
      <w:lvlJc w:val="left"/>
      <w:pPr>
        <w:ind w:left="5094" w:hanging="360"/>
      </w:pPr>
      <w:rPr>
        <w:rFonts w:hint="default"/>
        <w:lang w:val="ru-RU" w:eastAsia="ru-RU" w:bidi="ru-RU"/>
      </w:rPr>
    </w:lvl>
    <w:lvl w:ilvl="6" w:tplc="F7BEC28E">
      <w:numFmt w:val="bullet"/>
      <w:lvlText w:val="•"/>
      <w:lvlJc w:val="left"/>
      <w:pPr>
        <w:ind w:left="6008" w:hanging="360"/>
      </w:pPr>
      <w:rPr>
        <w:rFonts w:hint="default"/>
        <w:lang w:val="ru-RU" w:eastAsia="ru-RU" w:bidi="ru-RU"/>
      </w:rPr>
    </w:lvl>
    <w:lvl w:ilvl="7" w:tplc="51443812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8" w:tplc="817616CC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50CE438D"/>
    <w:multiLevelType w:val="hybridMultilevel"/>
    <w:tmpl w:val="087E0624"/>
    <w:lvl w:ilvl="0" w:tplc="14F414D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B"/>
    <w:rsid w:val="00002760"/>
    <w:rsid w:val="000D688A"/>
    <w:rsid w:val="001030AF"/>
    <w:rsid w:val="00267C33"/>
    <w:rsid w:val="002766A4"/>
    <w:rsid w:val="0029544B"/>
    <w:rsid w:val="002D7EF0"/>
    <w:rsid w:val="0039496E"/>
    <w:rsid w:val="003A086D"/>
    <w:rsid w:val="003C24AB"/>
    <w:rsid w:val="003C2AF1"/>
    <w:rsid w:val="003D456D"/>
    <w:rsid w:val="003F27C9"/>
    <w:rsid w:val="00490862"/>
    <w:rsid w:val="004F4A24"/>
    <w:rsid w:val="0053204A"/>
    <w:rsid w:val="00605240"/>
    <w:rsid w:val="006F2564"/>
    <w:rsid w:val="00753A97"/>
    <w:rsid w:val="00770BA2"/>
    <w:rsid w:val="00804B9F"/>
    <w:rsid w:val="009754E7"/>
    <w:rsid w:val="00A71D14"/>
    <w:rsid w:val="00AB50C8"/>
    <w:rsid w:val="00B309D0"/>
    <w:rsid w:val="00B4305B"/>
    <w:rsid w:val="00B73224"/>
    <w:rsid w:val="00C12493"/>
    <w:rsid w:val="00D200F6"/>
    <w:rsid w:val="00D5697A"/>
    <w:rsid w:val="00DC07F2"/>
    <w:rsid w:val="00DF7F72"/>
    <w:rsid w:val="00F0299B"/>
    <w:rsid w:val="00F85061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FE59A9"/>
    <w:pPr>
      <w:ind w:right="103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9A9"/>
    <w:rPr>
      <w:sz w:val="24"/>
      <w:szCs w:val="24"/>
    </w:rPr>
  </w:style>
  <w:style w:type="paragraph" w:styleId="a4">
    <w:name w:val="List Paragraph"/>
    <w:basedOn w:val="a"/>
    <w:uiPriority w:val="1"/>
    <w:qFormat/>
    <w:rsid w:val="00FE59A9"/>
    <w:pPr>
      <w:spacing w:before="73"/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E59A9"/>
    <w:pPr>
      <w:ind w:left="186"/>
      <w:jc w:val="center"/>
    </w:pPr>
  </w:style>
  <w:style w:type="paragraph" w:customStyle="1" w:styleId="10">
    <w:name w:val="Стиль1"/>
    <w:basedOn w:val="3"/>
    <w:rsid w:val="00605240"/>
    <w:pPr>
      <w:widowControl/>
      <w:autoSpaceDE/>
      <w:autoSpaceDN/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05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rsid w:val="00C1249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rsid w:val="00C12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C1249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Нижний колонтитул Знак"/>
    <w:basedOn w:val="a0"/>
    <w:link w:val="a7"/>
    <w:rsid w:val="00C12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12493"/>
  </w:style>
  <w:style w:type="paragraph" w:customStyle="1" w:styleId="11">
    <w:name w:val="Обычный1"/>
    <w:rsid w:val="00C12493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a">
    <w:name w:val="endnote text"/>
    <w:basedOn w:val="a"/>
    <w:link w:val="ab"/>
    <w:rsid w:val="00C1249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концевой сноски Знак"/>
    <w:basedOn w:val="a0"/>
    <w:link w:val="aa"/>
    <w:rsid w:val="00C124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rsid w:val="00C12493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d">
    <w:name w:val="Текст выноски Знак"/>
    <w:basedOn w:val="a0"/>
    <w:link w:val="ac"/>
    <w:rsid w:val="00C1249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FE59A9"/>
    <w:pPr>
      <w:ind w:right="103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9A9"/>
    <w:rPr>
      <w:sz w:val="24"/>
      <w:szCs w:val="24"/>
    </w:rPr>
  </w:style>
  <w:style w:type="paragraph" w:styleId="a4">
    <w:name w:val="List Paragraph"/>
    <w:basedOn w:val="a"/>
    <w:uiPriority w:val="1"/>
    <w:qFormat/>
    <w:rsid w:val="00FE59A9"/>
    <w:pPr>
      <w:spacing w:before="73"/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E59A9"/>
    <w:pPr>
      <w:ind w:left="186"/>
      <w:jc w:val="center"/>
    </w:pPr>
  </w:style>
  <w:style w:type="paragraph" w:customStyle="1" w:styleId="10">
    <w:name w:val="Стиль1"/>
    <w:basedOn w:val="3"/>
    <w:rsid w:val="00605240"/>
    <w:pPr>
      <w:widowControl/>
      <w:autoSpaceDE/>
      <w:autoSpaceDN/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05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rsid w:val="00C1249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rsid w:val="00C12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C1249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Нижний колонтитул Знак"/>
    <w:basedOn w:val="a0"/>
    <w:link w:val="a7"/>
    <w:rsid w:val="00C12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12493"/>
  </w:style>
  <w:style w:type="paragraph" w:customStyle="1" w:styleId="11">
    <w:name w:val="Обычный1"/>
    <w:rsid w:val="00C12493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a">
    <w:name w:val="endnote text"/>
    <w:basedOn w:val="a"/>
    <w:link w:val="ab"/>
    <w:rsid w:val="00C1249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концевой сноски Знак"/>
    <w:basedOn w:val="a0"/>
    <w:link w:val="aa"/>
    <w:rsid w:val="00C124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rsid w:val="00C12493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d">
    <w:name w:val="Текст выноски Знак"/>
    <w:basedOn w:val="a0"/>
    <w:link w:val="ac"/>
    <w:rsid w:val="00C124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Юрьевна Наумова</cp:lastModifiedBy>
  <cp:revision>6</cp:revision>
  <cp:lastPrinted>2020-10-19T12:51:00Z</cp:lastPrinted>
  <dcterms:created xsi:type="dcterms:W3CDTF">2020-10-19T11:32:00Z</dcterms:created>
  <dcterms:modified xsi:type="dcterms:W3CDTF">2020-10-19T13:18:00Z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2020-10-07T00:00:00Z</vt:filetime>
  </property>
</Properties>
</file>