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7D" w:rsidRPr="00C8581C" w:rsidRDefault="00544B7D" w:rsidP="00544B7D">
      <w:pPr>
        <w:jc w:val="right"/>
        <w:rPr>
          <w:sz w:val="28"/>
          <w:szCs w:val="28"/>
        </w:rPr>
      </w:pPr>
      <w:bookmarkStart w:id="0" w:name="_Toc386216826"/>
      <w:bookmarkStart w:id="1" w:name="_GoBack"/>
      <w:bookmarkEnd w:id="1"/>
      <w:r w:rsidRPr="00C8581C">
        <w:rPr>
          <w:sz w:val="28"/>
          <w:szCs w:val="28"/>
        </w:rPr>
        <w:t>Приложение</w:t>
      </w:r>
    </w:p>
    <w:p w:rsidR="00544B7D" w:rsidRPr="00C8581C" w:rsidRDefault="00544B7D" w:rsidP="00544B7D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:rsidR="00544B7D" w:rsidRPr="00C8581C" w:rsidRDefault="00544B7D" w:rsidP="00544B7D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:rsidR="00544B7D" w:rsidRDefault="00544B7D" w:rsidP="00544B7D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:rsidR="00544B7D" w:rsidRDefault="00544B7D" w:rsidP="00544B7D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от____________2020 года №______</w:t>
      </w:r>
    </w:p>
    <w:p w:rsidR="00544B7D" w:rsidRDefault="00544B7D" w:rsidP="00544B7D">
      <w:pPr>
        <w:jc w:val="right"/>
        <w:rPr>
          <w:sz w:val="28"/>
          <w:szCs w:val="28"/>
        </w:rPr>
      </w:pPr>
    </w:p>
    <w:p w:rsidR="00544B7D" w:rsidRDefault="00544B7D" w:rsidP="00544B7D">
      <w:pPr>
        <w:jc w:val="right"/>
        <w:rPr>
          <w:sz w:val="28"/>
          <w:szCs w:val="28"/>
        </w:rPr>
      </w:pPr>
    </w:p>
    <w:p w:rsidR="00544B7D" w:rsidRDefault="00544B7D" w:rsidP="00544B7D">
      <w:pPr>
        <w:jc w:val="right"/>
        <w:rPr>
          <w:sz w:val="28"/>
          <w:szCs w:val="28"/>
        </w:rPr>
      </w:pPr>
    </w:p>
    <w:p w:rsidR="00544B7D" w:rsidRDefault="00544B7D" w:rsidP="00544B7D">
      <w:pPr>
        <w:jc w:val="right"/>
        <w:rPr>
          <w:sz w:val="28"/>
          <w:szCs w:val="28"/>
        </w:rPr>
      </w:pPr>
    </w:p>
    <w:p w:rsidR="00544B7D" w:rsidRDefault="00544B7D" w:rsidP="00544B7D">
      <w:pPr>
        <w:jc w:val="right"/>
        <w:rPr>
          <w:sz w:val="28"/>
          <w:szCs w:val="28"/>
        </w:rPr>
      </w:pPr>
    </w:p>
    <w:p w:rsidR="00544B7D" w:rsidRDefault="00544B7D" w:rsidP="00544B7D">
      <w:pPr>
        <w:jc w:val="right"/>
        <w:rPr>
          <w:sz w:val="28"/>
          <w:szCs w:val="28"/>
        </w:rPr>
      </w:pPr>
    </w:p>
    <w:p w:rsidR="00544B7D" w:rsidRDefault="00544B7D" w:rsidP="00544B7D">
      <w:pPr>
        <w:jc w:val="right"/>
        <w:rPr>
          <w:sz w:val="28"/>
          <w:szCs w:val="28"/>
        </w:rPr>
      </w:pPr>
    </w:p>
    <w:p w:rsidR="00544B7D" w:rsidRDefault="00544B7D" w:rsidP="00544B7D">
      <w:pPr>
        <w:jc w:val="right"/>
        <w:rPr>
          <w:sz w:val="28"/>
          <w:szCs w:val="28"/>
        </w:rPr>
      </w:pPr>
    </w:p>
    <w:p w:rsidR="00544B7D" w:rsidRDefault="00544B7D" w:rsidP="00544B7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Правила землепользования и застройки</w:t>
      </w:r>
    </w:p>
    <w:p w:rsidR="00544B7D" w:rsidRDefault="00544B7D" w:rsidP="00544B7D">
      <w:pPr>
        <w:jc w:val="center"/>
      </w:pPr>
      <w:r>
        <w:rPr>
          <w:sz w:val="28"/>
          <w:szCs w:val="28"/>
        </w:rPr>
        <w:t xml:space="preserve">части территории муниципального образования Разметелевское сельское поселение Всеволожского муниципального района Ленинградской области в границах населенного пункта деревня Разметелево </w:t>
      </w:r>
      <w:r w:rsidRPr="00F4419E">
        <w:rPr>
          <w:sz w:val="28"/>
          <w:szCs w:val="28"/>
        </w:rPr>
        <w:t>применительно к части территории муниципального образования в границах населенного пункта деревня Мяглово  применительно к части территории муниципального образования в границах населенного пункта деревня Манушкино применительно к части территории муниципального образования в границах населенного пункта деревня Хапо-Ое  применительно к части территории муниципального образования в границах населенного пункта деревня Вирки применительно к части территории муниципального образования в границах населенного пункта деревня Тавры применительно к части территории муниципального образования в границах населенного пункта деревня Ёксолово применительно к части территории муниципального образования в границах населенного пункта местечко Карьер-Мяглово применительно к части территории муниципального образования в границах населенного пункта деревня Озерки применительно к части территории муниципального образования в границах населенного пункта деревня Новая Пустошь применительно к части территории муниципального образования в границах производственной зоны П1</w:t>
      </w:r>
      <w:r>
        <w:rPr>
          <w:sz w:val="28"/>
          <w:szCs w:val="28"/>
        </w:rPr>
        <w:t xml:space="preserve"> применительно к части территории муниципального образования в границах общественно-деловой зоны Д1</w:t>
      </w:r>
      <w:r>
        <w:br w:type="page"/>
      </w:r>
    </w:p>
    <w:p w:rsidR="00544B7D" w:rsidRPr="003B0236" w:rsidRDefault="00544B7D" w:rsidP="00544B7D">
      <w:pPr>
        <w:rPr>
          <w:sz w:val="28"/>
          <w:szCs w:val="28"/>
        </w:rPr>
      </w:pPr>
      <w:r w:rsidRPr="003B0236">
        <w:rPr>
          <w:sz w:val="28"/>
          <w:szCs w:val="28"/>
        </w:rPr>
        <w:lastRenderedPageBreak/>
        <w:t xml:space="preserve">1. Статью 22 главы 9 части </w:t>
      </w:r>
      <w:r w:rsidRPr="001D3A89">
        <w:rPr>
          <w:sz w:val="28"/>
          <w:szCs w:val="28"/>
        </w:rPr>
        <w:t>III</w:t>
      </w:r>
      <w:r w:rsidRPr="003B0236">
        <w:rPr>
          <w:sz w:val="28"/>
          <w:szCs w:val="28"/>
        </w:rPr>
        <w:t xml:space="preserve"> изложить в следующей редакции:</w:t>
      </w:r>
    </w:p>
    <w:p w:rsidR="00544B7D" w:rsidRPr="001D3A89" w:rsidRDefault="00544B7D" w:rsidP="00544B7D">
      <w:pPr>
        <w:ind w:firstLine="709"/>
        <w:jc w:val="both"/>
        <w:rPr>
          <w:sz w:val="28"/>
          <w:szCs w:val="28"/>
        </w:rPr>
      </w:pPr>
      <w:r w:rsidRPr="003B0236">
        <w:rPr>
          <w:sz w:val="28"/>
          <w:szCs w:val="28"/>
        </w:rPr>
        <w:t>«</w:t>
      </w:r>
      <w:bookmarkStart w:id="2" w:name="_Toc329862454"/>
      <w:bookmarkStart w:id="3" w:name="_Toc384042397"/>
      <w:r w:rsidRPr="001D3A89">
        <w:rPr>
          <w:bCs/>
          <w:sz w:val="28"/>
          <w:szCs w:val="28"/>
        </w:rPr>
        <w:t>Статья 22.</w:t>
      </w:r>
      <w:r w:rsidRPr="001D3A89">
        <w:rPr>
          <w:sz w:val="28"/>
          <w:szCs w:val="28"/>
        </w:rPr>
        <w:t xml:space="preserve"> Территориальные зоны делового и общественного назначения</w:t>
      </w:r>
      <w:bookmarkEnd w:id="2"/>
      <w:r w:rsidRPr="001D3A89">
        <w:rPr>
          <w:sz w:val="28"/>
          <w:szCs w:val="28"/>
        </w:rPr>
        <w:t xml:space="preserve"> (ТД1)</w:t>
      </w:r>
      <w:bookmarkEnd w:id="3"/>
    </w:p>
    <w:p w:rsidR="00544B7D" w:rsidRPr="003B0236" w:rsidRDefault="00544B7D" w:rsidP="00544B7D">
      <w:pPr>
        <w:ind w:firstLine="709"/>
        <w:jc w:val="both"/>
        <w:rPr>
          <w:sz w:val="28"/>
          <w:szCs w:val="28"/>
        </w:rPr>
      </w:pPr>
      <w:r w:rsidRPr="003B0236">
        <w:rPr>
          <w:sz w:val="28"/>
          <w:szCs w:val="28"/>
        </w:rPr>
        <w:t>1. Зоны предназначены для размещения объектов административного, делового и общественного назначения, в зонах допускается размещение объектов инженерной и транспортной инфраструктуры, связанных с обслуживанием объектов, расположенных в зоне и не оказывающих на них негативного воздействия.</w:t>
      </w:r>
    </w:p>
    <w:p w:rsidR="00544B7D" w:rsidRPr="003B0236" w:rsidRDefault="00544B7D" w:rsidP="00544B7D">
      <w:pPr>
        <w:ind w:firstLine="709"/>
        <w:jc w:val="both"/>
        <w:rPr>
          <w:sz w:val="28"/>
          <w:szCs w:val="28"/>
        </w:rPr>
      </w:pPr>
    </w:p>
    <w:p w:rsidR="00544B7D" w:rsidRPr="003B0236" w:rsidRDefault="00544B7D" w:rsidP="00544B7D">
      <w:pPr>
        <w:ind w:firstLine="709"/>
        <w:jc w:val="both"/>
        <w:rPr>
          <w:sz w:val="28"/>
          <w:szCs w:val="28"/>
        </w:rPr>
      </w:pPr>
      <w:r w:rsidRPr="003B0236">
        <w:rPr>
          <w:sz w:val="28"/>
          <w:szCs w:val="28"/>
        </w:rPr>
        <w:t>2. Виды разрешенного использования земельных участков и объектов капитального строительства:</w:t>
      </w:r>
    </w:p>
    <w:p w:rsidR="00544B7D" w:rsidRPr="00C53B2E" w:rsidRDefault="00544B7D" w:rsidP="00544B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6865"/>
        <w:gridCol w:w="1499"/>
      </w:tblGrid>
      <w:tr w:rsidR="00544B7D" w:rsidRPr="00C53B2E" w:rsidTr="00F63970">
        <w:tc>
          <w:tcPr>
            <w:tcW w:w="981" w:type="dxa"/>
          </w:tcPr>
          <w:p w:rsidR="00544B7D" w:rsidRPr="00C53B2E" w:rsidRDefault="00544B7D" w:rsidP="00F63970">
            <w:pPr>
              <w:jc w:val="center"/>
            </w:pPr>
            <w:r w:rsidRPr="00C53B2E">
              <w:t>№</w:t>
            </w:r>
          </w:p>
          <w:p w:rsidR="00544B7D" w:rsidRPr="00C53B2E" w:rsidRDefault="00544B7D" w:rsidP="00F63970">
            <w:pPr>
              <w:jc w:val="center"/>
            </w:pPr>
            <w:r w:rsidRPr="00C53B2E">
              <w:t>п/п</w:t>
            </w:r>
          </w:p>
        </w:tc>
        <w:tc>
          <w:tcPr>
            <w:tcW w:w="6865" w:type="dxa"/>
          </w:tcPr>
          <w:p w:rsidR="00544B7D" w:rsidRPr="00C53B2E" w:rsidRDefault="00544B7D" w:rsidP="00F63970">
            <w:pPr>
              <w:jc w:val="center"/>
            </w:pPr>
            <w:r w:rsidRPr="00C53B2E">
              <w:t>Наименование вида разрешенного использования</w:t>
            </w:r>
          </w:p>
        </w:tc>
        <w:tc>
          <w:tcPr>
            <w:tcW w:w="1499" w:type="dxa"/>
          </w:tcPr>
          <w:p w:rsidR="00544B7D" w:rsidRPr="00C53B2E" w:rsidRDefault="00544B7D" w:rsidP="00F63970">
            <w:pPr>
              <w:jc w:val="center"/>
            </w:pPr>
            <w:r w:rsidRPr="00C53B2E">
              <w:t>Код (числовое обозначение вида)</w:t>
            </w:r>
          </w:p>
        </w:tc>
      </w:tr>
      <w:tr w:rsidR="00544B7D" w:rsidRPr="00C53B2E" w:rsidTr="00F63970">
        <w:tc>
          <w:tcPr>
            <w:tcW w:w="981" w:type="dxa"/>
          </w:tcPr>
          <w:p w:rsidR="00544B7D" w:rsidRPr="00C53B2E" w:rsidRDefault="00544B7D" w:rsidP="00F63970">
            <w:pPr>
              <w:jc w:val="center"/>
            </w:pPr>
          </w:p>
        </w:tc>
        <w:tc>
          <w:tcPr>
            <w:tcW w:w="8364" w:type="dxa"/>
            <w:gridSpan w:val="2"/>
          </w:tcPr>
          <w:p w:rsidR="00544B7D" w:rsidRPr="001D3A89" w:rsidRDefault="00544B7D" w:rsidP="00F63970">
            <w:pPr>
              <w:tabs>
                <w:tab w:val="left" w:pos="735"/>
              </w:tabs>
            </w:pPr>
            <w:r w:rsidRPr="001D3A89">
              <w:t>Основные виды разрешённого использования</w:t>
            </w:r>
          </w:p>
        </w:tc>
      </w:tr>
      <w:tr w:rsidR="00544B7D" w:rsidRPr="00C53B2E" w:rsidTr="00F63970">
        <w:tc>
          <w:tcPr>
            <w:tcW w:w="981" w:type="dxa"/>
          </w:tcPr>
          <w:p w:rsidR="00544B7D" w:rsidRPr="00C53B2E" w:rsidRDefault="00544B7D" w:rsidP="00F63970">
            <w:pPr>
              <w:jc w:val="center"/>
            </w:pPr>
            <w:r w:rsidRPr="00C53B2E">
              <w:t>1</w:t>
            </w:r>
          </w:p>
        </w:tc>
        <w:tc>
          <w:tcPr>
            <w:tcW w:w="6865" w:type="dxa"/>
          </w:tcPr>
          <w:p w:rsidR="00544B7D" w:rsidRPr="00C53B2E" w:rsidRDefault="00544B7D" w:rsidP="00F63970">
            <w:r w:rsidRPr="00C53B2E">
              <w:t>Для размещения бизнес-центров, офисных центров</w:t>
            </w:r>
          </w:p>
        </w:tc>
        <w:tc>
          <w:tcPr>
            <w:tcW w:w="1499" w:type="dxa"/>
          </w:tcPr>
          <w:p w:rsidR="00544B7D" w:rsidRPr="00C53B2E" w:rsidRDefault="00544B7D" w:rsidP="00F63970">
            <w:pPr>
              <w:jc w:val="center"/>
            </w:pPr>
            <w:r w:rsidRPr="00C53B2E">
              <w:t>-</w:t>
            </w:r>
          </w:p>
        </w:tc>
      </w:tr>
      <w:tr w:rsidR="00544B7D" w:rsidRPr="00C53B2E" w:rsidTr="00F63970">
        <w:tc>
          <w:tcPr>
            <w:tcW w:w="981" w:type="dxa"/>
          </w:tcPr>
          <w:p w:rsidR="00544B7D" w:rsidRPr="00C53B2E" w:rsidRDefault="00544B7D" w:rsidP="00F63970">
            <w:pPr>
              <w:jc w:val="center"/>
            </w:pPr>
            <w:r w:rsidRPr="00C53B2E">
              <w:t>2</w:t>
            </w:r>
          </w:p>
        </w:tc>
        <w:tc>
          <w:tcPr>
            <w:tcW w:w="6865" w:type="dxa"/>
          </w:tcPr>
          <w:p w:rsidR="00544B7D" w:rsidRPr="00C53B2E" w:rsidRDefault="00544B7D" w:rsidP="00F63970">
            <w:r w:rsidRPr="00C53B2E">
              <w:t xml:space="preserve">Амбулаторно-поликлиническое обслуживание </w:t>
            </w:r>
          </w:p>
        </w:tc>
        <w:tc>
          <w:tcPr>
            <w:tcW w:w="1499" w:type="dxa"/>
          </w:tcPr>
          <w:p w:rsidR="00544B7D" w:rsidRPr="00C53B2E" w:rsidRDefault="00544B7D" w:rsidP="00F63970">
            <w:pPr>
              <w:jc w:val="center"/>
            </w:pPr>
            <w:r w:rsidRPr="00C53B2E">
              <w:t>3.4.1</w:t>
            </w:r>
          </w:p>
        </w:tc>
      </w:tr>
    </w:tbl>
    <w:p w:rsidR="00544B7D" w:rsidRPr="00C53B2E" w:rsidRDefault="00544B7D" w:rsidP="00544B7D">
      <w:pPr>
        <w:widowControl w:val="0"/>
        <w:spacing w:line="239" w:lineRule="auto"/>
        <w:ind w:firstLine="709"/>
      </w:pPr>
    </w:p>
    <w:p w:rsidR="00544B7D" w:rsidRPr="003B0236" w:rsidRDefault="00544B7D" w:rsidP="00544B7D">
      <w:pPr>
        <w:ind w:firstLine="709"/>
        <w:jc w:val="both"/>
        <w:rPr>
          <w:sz w:val="28"/>
          <w:szCs w:val="28"/>
        </w:rPr>
      </w:pPr>
      <w:r w:rsidRPr="003B0236">
        <w:rPr>
          <w:sz w:val="28"/>
          <w:szCs w:val="28"/>
        </w:rPr>
        <w:t>3. Вспомогательные виды разрешенного использования определяются в соответствии с пунктом 1 статьи 20 настоящих Правил.</w:t>
      </w:r>
    </w:p>
    <w:p w:rsidR="00544B7D" w:rsidRPr="003B0236" w:rsidRDefault="00544B7D" w:rsidP="00544B7D">
      <w:pPr>
        <w:ind w:firstLine="709"/>
        <w:jc w:val="both"/>
        <w:rPr>
          <w:sz w:val="28"/>
          <w:szCs w:val="28"/>
        </w:rPr>
      </w:pPr>
    </w:p>
    <w:p w:rsidR="00544B7D" w:rsidRPr="003B0236" w:rsidRDefault="00544B7D" w:rsidP="00544B7D">
      <w:pPr>
        <w:ind w:firstLine="709"/>
        <w:jc w:val="both"/>
        <w:rPr>
          <w:sz w:val="28"/>
          <w:szCs w:val="28"/>
        </w:rPr>
      </w:pPr>
      <w:r w:rsidRPr="003B0236">
        <w:rPr>
          <w:sz w:val="28"/>
          <w:szCs w:val="28"/>
        </w:rPr>
        <w:t xml:space="preserve"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</w:r>
      <w:r w:rsidRPr="001D3A89">
        <w:rPr>
          <w:sz w:val="28"/>
          <w:szCs w:val="28"/>
        </w:rPr>
        <w:t>строительства для вида</w:t>
      </w:r>
      <w:r w:rsidRPr="003B0236">
        <w:rPr>
          <w:sz w:val="28"/>
          <w:szCs w:val="28"/>
        </w:rPr>
        <w:t xml:space="preserve"> разрешенного использования</w:t>
      </w:r>
      <w:r>
        <w:rPr>
          <w:sz w:val="28"/>
          <w:szCs w:val="28"/>
        </w:rPr>
        <w:t xml:space="preserve"> -</w:t>
      </w:r>
      <w:r w:rsidRPr="003B0236">
        <w:rPr>
          <w:sz w:val="28"/>
          <w:szCs w:val="28"/>
        </w:rPr>
        <w:t xml:space="preserve"> для размещения бизнес-центров, офисных центров:</w:t>
      </w:r>
    </w:p>
    <w:p w:rsidR="00544B7D" w:rsidRPr="00C53B2E" w:rsidRDefault="00544B7D" w:rsidP="00544B7D">
      <w:pPr>
        <w:ind w:firstLine="709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378"/>
        <w:gridCol w:w="709"/>
        <w:gridCol w:w="1276"/>
      </w:tblGrid>
      <w:tr w:rsidR="00544B7D" w:rsidRPr="00C53B2E" w:rsidTr="00F63970">
        <w:trPr>
          <w:tblHeader/>
        </w:trPr>
        <w:tc>
          <w:tcPr>
            <w:tcW w:w="993" w:type="dxa"/>
            <w:vAlign w:val="center"/>
          </w:tcPr>
          <w:p w:rsidR="00544B7D" w:rsidRPr="00C53B2E" w:rsidRDefault="00544B7D" w:rsidP="00F63970">
            <w:pPr>
              <w:jc w:val="center"/>
            </w:pPr>
            <w:r w:rsidRPr="00C53B2E">
              <w:t>№№ п/п</w:t>
            </w:r>
          </w:p>
        </w:tc>
        <w:tc>
          <w:tcPr>
            <w:tcW w:w="6378" w:type="dxa"/>
            <w:vAlign w:val="center"/>
          </w:tcPr>
          <w:p w:rsidR="00544B7D" w:rsidRPr="00C53B2E" w:rsidRDefault="00544B7D" w:rsidP="00F63970">
            <w:pPr>
              <w:jc w:val="center"/>
            </w:pPr>
            <w:r w:rsidRPr="00C53B2E"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544B7D" w:rsidRPr="00C53B2E" w:rsidRDefault="00544B7D" w:rsidP="00F63970">
            <w:pPr>
              <w:jc w:val="center"/>
            </w:pPr>
            <w:r w:rsidRPr="00C53B2E">
              <w:t>Ед. изм.</w:t>
            </w:r>
          </w:p>
        </w:tc>
        <w:tc>
          <w:tcPr>
            <w:tcW w:w="1276" w:type="dxa"/>
            <w:vAlign w:val="center"/>
          </w:tcPr>
          <w:p w:rsidR="00544B7D" w:rsidRPr="00C53B2E" w:rsidRDefault="00544B7D" w:rsidP="00F63970">
            <w:pPr>
              <w:jc w:val="center"/>
            </w:pPr>
            <w:r w:rsidRPr="00C53B2E">
              <w:t>Величина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3B0236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r w:rsidRPr="00C53B2E">
              <w:t xml:space="preserve">Минимальный размер земельного участка 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544B7D" w:rsidRPr="00C53B2E" w:rsidRDefault="00544B7D" w:rsidP="00F63970">
            <w:pPr>
              <w:jc w:val="center"/>
            </w:pPr>
            <w:r w:rsidRPr="00C53B2E">
              <w:t>см. п. 2 ст.21 Правил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3B0236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3B0236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r w:rsidRPr="00C53B2E">
              <w:t>Минимальный отступ зданий от красной линии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jc w:val="center"/>
            </w:pPr>
            <w:r w:rsidRPr="00C53B2E">
              <w:t>м</w:t>
            </w:r>
          </w:p>
        </w:tc>
        <w:tc>
          <w:tcPr>
            <w:tcW w:w="1276" w:type="dxa"/>
          </w:tcPr>
          <w:p w:rsidR="00544B7D" w:rsidRPr="00C53B2E" w:rsidRDefault="00544B7D" w:rsidP="00F63970">
            <w:pPr>
              <w:jc w:val="center"/>
            </w:pPr>
            <w:r w:rsidRPr="00C53B2E">
              <w:t>8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3B0236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 xml:space="preserve">Минимальное расстояние между зданиями и сооружениями I, II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 степени огнестойкости при обеспечении нормативной инсоляции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6*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3B0236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 xml:space="preserve">Минимальное расстояние между зданиями и сооружениями I, II,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 степени огнестойкости и зданиями II,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 степени огнестойкости при обеспечении нормативной инсоляции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3B0236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 xml:space="preserve">Минимальное расстояние между зданиями и сооружениями II,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 степени огнестойкости при обеспечении нормативной инсоляции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3B0236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 xml:space="preserve">Минимальное расстояние между зданиями и сооружениями II,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 степени огнестойкости и зданиями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 степени огнестойкости при обеспечении нормативной </w:t>
            </w:r>
            <w:r w:rsidRPr="00C53B2E">
              <w:rPr>
                <w:rFonts w:ascii="Times New Roman" w:hAnsi="Times New Roman"/>
                <w:sz w:val="24"/>
                <w:szCs w:val="24"/>
              </w:rPr>
              <w:lastRenderedPageBreak/>
              <w:t>инсоляции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76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3B0236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 xml:space="preserve">Минимальное расстояние между зданиями и сооружениями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3B2E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C53B2E">
              <w:rPr>
                <w:rFonts w:ascii="Times New Roman" w:hAnsi="Times New Roman"/>
                <w:sz w:val="24"/>
                <w:szCs w:val="24"/>
              </w:rPr>
              <w:t xml:space="preserve"> степени огнестойкости при обеспечении нормативной инсоляции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544B7D" w:rsidRPr="00C53B2E" w:rsidRDefault="00544B7D" w:rsidP="00F63970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C53B2E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r w:rsidRPr="00C53B2E">
              <w:t xml:space="preserve">Максимальное расстояние от внутреннего края подъезда до стены здания, сооружения и строения для зданий высотой 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C53B2E">
                <w:t>28 метров</w:t>
              </w:r>
            </w:smartTag>
            <w:r w:rsidRPr="00C53B2E">
              <w:t xml:space="preserve"> при обеспечении нормативной инсоляции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jc w:val="center"/>
            </w:pPr>
            <w:r w:rsidRPr="00C53B2E">
              <w:t>м</w:t>
            </w:r>
          </w:p>
        </w:tc>
        <w:tc>
          <w:tcPr>
            <w:tcW w:w="1276" w:type="dxa"/>
          </w:tcPr>
          <w:p w:rsidR="00544B7D" w:rsidRPr="00C53B2E" w:rsidRDefault="00544B7D" w:rsidP="00F63970">
            <w:pPr>
              <w:jc w:val="center"/>
            </w:pPr>
            <w:r w:rsidRPr="00C53B2E">
              <w:t>8</w:t>
            </w:r>
          </w:p>
        </w:tc>
      </w:tr>
      <w:tr w:rsidR="00544B7D" w:rsidRPr="00C53B2E" w:rsidTr="00F63970">
        <w:tc>
          <w:tcPr>
            <w:tcW w:w="993" w:type="dxa"/>
          </w:tcPr>
          <w:p w:rsidR="00544B7D" w:rsidRPr="00C53B2E" w:rsidRDefault="00544B7D" w:rsidP="00F63970">
            <w:pPr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6378" w:type="dxa"/>
          </w:tcPr>
          <w:p w:rsidR="00544B7D" w:rsidRPr="00C53B2E" w:rsidRDefault="00544B7D" w:rsidP="00F63970">
            <w:r w:rsidRPr="00C53B2E">
              <w:t>Максимальная высота здания</w:t>
            </w:r>
          </w:p>
        </w:tc>
        <w:tc>
          <w:tcPr>
            <w:tcW w:w="709" w:type="dxa"/>
          </w:tcPr>
          <w:p w:rsidR="00544B7D" w:rsidRPr="00C53B2E" w:rsidRDefault="00544B7D" w:rsidP="00F63970">
            <w:pPr>
              <w:jc w:val="center"/>
            </w:pPr>
            <w:r w:rsidRPr="00C53B2E">
              <w:t>м</w:t>
            </w:r>
          </w:p>
        </w:tc>
        <w:tc>
          <w:tcPr>
            <w:tcW w:w="1276" w:type="dxa"/>
          </w:tcPr>
          <w:p w:rsidR="00544B7D" w:rsidRPr="00C53B2E" w:rsidRDefault="00544B7D" w:rsidP="00F63970">
            <w:pPr>
              <w:jc w:val="center"/>
            </w:pPr>
            <w:r w:rsidRPr="00C53B2E">
              <w:t>20</w:t>
            </w:r>
          </w:p>
        </w:tc>
      </w:tr>
    </w:tbl>
    <w:p w:rsidR="00544B7D" w:rsidRDefault="00544B7D" w:rsidP="00544B7D">
      <w:pPr>
        <w:autoSpaceDE w:val="0"/>
        <w:autoSpaceDN w:val="0"/>
        <w:adjustRightInd w:val="0"/>
        <w:jc w:val="both"/>
      </w:pPr>
    </w:p>
    <w:p w:rsidR="00544B7D" w:rsidRPr="009128DB" w:rsidRDefault="00544B7D" w:rsidP="00544B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527A">
        <w:rPr>
          <w:sz w:val="22"/>
          <w:szCs w:val="22"/>
        </w:rPr>
        <w:t xml:space="preserve">* противопожарные расстояния между зданиями, сооружениями и строениями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DA527A">
          <w:rPr>
            <w:sz w:val="22"/>
            <w:szCs w:val="22"/>
          </w:rPr>
          <w:t>3,5 метра</w:t>
        </w:r>
      </w:smartTag>
      <w:r w:rsidRPr="00DA527A">
        <w:rPr>
          <w:sz w:val="22"/>
          <w:szCs w:val="22"/>
        </w:rPr>
        <w:t xml:space="preserve"> при условии, что стена более высокого здания, сооружения и строения, расположенная напротив другого здания, сооружения и строения, является противопожарной 1-го типа</w:t>
      </w:r>
    </w:p>
    <w:p w:rsidR="00544B7D" w:rsidRDefault="00544B7D" w:rsidP="00544B7D"/>
    <w:p w:rsidR="00544B7D" w:rsidRPr="003B0236" w:rsidRDefault="00544B7D" w:rsidP="00544B7D">
      <w:pPr>
        <w:ind w:firstLine="709"/>
        <w:jc w:val="both"/>
        <w:rPr>
          <w:sz w:val="28"/>
          <w:szCs w:val="28"/>
        </w:rPr>
      </w:pPr>
      <w:bookmarkStart w:id="4" w:name="_Toc386216827"/>
      <w:bookmarkEnd w:id="0"/>
      <w:r w:rsidRPr="003B0236">
        <w:rPr>
          <w:sz w:val="28"/>
          <w:szCs w:val="28"/>
        </w:rPr>
        <w:t xml:space="preserve">5. </w:t>
      </w:r>
      <w:bookmarkEnd w:id="4"/>
      <w:r w:rsidRPr="003B0236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вида разрешенного использования</w:t>
      </w:r>
      <w:r>
        <w:rPr>
          <w:sz w:val="28"/>
          <w:szCs w:val="28"/>
        </w:rPr>
        <w:t xml:space="preserve"> -</w:t>
      </w:r>
      <w:r w:rsidRPr="003B0236">
        <w:rPr>
          <w:sz w:val="28"/>
          <w:szCs w:val="28"/>
        </w:rPr>
        <w:t xml:space="preserve"> амбулаторно-поликлиническое обслуживание:</w:t>
      </w:r>
    </w:p>
    <w:p w:rsidR="00544B7D" w:rsidRPr="00C53B2E" w:rsidRDefault="00544B7D" w:rsidP="00544B7D">
      <w:pPr>
        <w:ind w:firstLine="709"/>
        <w:jc w:val="both"/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132"/>
        <w:gridCol w:w="5074"/>
      </w:tblGrid>
      <w:tr w:rsidR="00544B7D" w:rsidRPr="00437EF9" w:rsidTr="00F63970">
        <w:trPr>
          <w:cantSplit/>
          <w:tblHeader/>
          <w:jc w:val="center"/>
        </w:trPr>
        <w:tc>
          <w:tcPr>
            <w:tcW w:w="546" w:type="dxa"/>
            <w:vAlign w:val="center"/>
          </w:tcPr>
          <w:p w:rsidR="00544B7D" w:rsidRPr="001D3A89" w:rsidRDefault="00544B7D" w:rsidP="00F63970">
            <w:pPr>
              <w:jc w:val="center"/>
              <w:rPr>
                <w:sz w:val="22"/>
                <w:szCs w:val="22"/>
              </w:rPr>
            </w:pPr>
            <w:r w:rsidRPr="001D3A89">
              <w:rPr>
                <w:sz w:val="22"/>
                <w:szCs w:val="22"/>
              </w:rPr>
              <w:t>№</w:t>
            </w:r>
          </w:p>
        </w:tc>
        <w:tc>
          <w:tcPr>
            <w:tcW w:w="4132" w:type="dxa"/>
          </w:tcPr>
          <w:p w:rsidR="00544B7D" w:rsidRPr="001D3A89" w:rsidRDefault="00544B7D" w:rsidP="00F63970">
            <w:pPr>
              <w:jc w:val="center"/>
              <w:rPr>
                <w:sz w:val="22"/>
                <w:szCs w:val="22"/>
              </w:rPr>
            </w:pPr>
            <w:r w:rsidRPr="001D3A89">
              <w:rPr>
                <w:sz w:val="22"/>
                <w:szCs w:val="22"/>
              </w:rPr>
              <w:t>Параметры</w:t>
            </w:r>
          </w:p>
        </w:tc>
        <w:tc>
          <w:tcPr>
            <w:tcW w:w="5074" w:type="dxa"/>
            <w:vAlign w:val="center"/>
          </w:tcPr>
          <w:p w:rsidR="00544B7D" w:rsidRPr="001D3A89" w:rsidRDefault="00544B7D" w:rsidP="00F63970">
            <w:pPr>
              <w:jc w:val="center"/>
              <w:rPr>
                <w:sz w:val="22"/>
                <w:szCs w:val="22"/>
              </w:rPr>
            </w:pPr>
            <w:r w:rsidRPr="001D3A89">
              <w:rPr>
                <w:sz w:val="22"/>
                <w:szCs w:val="22"/>
              </w:rPr>
              <w:t>Предельные значения</w:t>
            </w:r>
          </w:p>
        </w:tc>
      </w:tr>
      <w:tr w:rsidR="00544B7D" w:rsidRPr="00437EF9" w:rsidTr="00F63970">
        <w:trPr>
          <w:cantSplit/>
          <w:jc w:val="center"/>
        </w:trPr>
        <w:tc>
          <w:tcPr>
            <w:tcW w:w="546" w:type="dxa"/>
            <w:vAlign w:val="center"/>
          </w:tcPr>
          <w:p w:rsidR="00544B7D" w:rsidRPr="003970F6" w:rsidRDefault="00544B7D" w:rsidP="00F6397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vAlign w:val="center"/>
          </w:tcPr>
          <w:p w:rsidR="00544B7D" w:rsidRPr="003970F6" w:rsidRDefault="00544B7D" w:rsidP="00F63970">
            <w:pPr>
              <w:jc w:val="both"/>
              <w:rPr>
                <w:sz w:val="22"/>
                <w:szCs w:val="22"/>
              </w:rPr>
            </w:pPr>
            <w:r w:rsidRPr="003970F6">
              <w:rPr>
                <w:sz w:val="22"/>
                <w:szCs w:val="22"/>
              </w:rPr>
              <w:t>Предельные (минимальные и (или) максимальные) размеры земельных участков, в т.ч. их площадь:</w:t>
            </w:r>
          </w:p>
        </w:tc>
        <w:tc>
          <w:tcPr>
            <w:tcW w:w="5074" w:type="dxa"/>
            <w:vAlign w:val="center"/>
          </w:tcPr>
          <w:p w:rsidR="00544B7D" w:rsidRPr="00437EF9" w:rsidRDefault="00544B7D" w:rsidP="00F63970">
            <w:pPr>
              <w:jc w:val="center"/>
              <w:rPr>
                <w:sz w:val="22"/>
                <w:szCs w:val="22"/>
              </w:rPr>
            </w:pPr>
            <w:r w:rsidRPr="005047B2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44B7D" w:rsidRPr="00437EF9" w:rsidTr="00F63970">
        <w:trPr>
          <w:cantSplit/>
          <w:trHeight w:val="1545"/>
          <w:jc w:val="center"/>
        </w:trPr>
        <w:tc>
          <w:tcPr>
            <w:tcW w:w="546" w:type="dxa"/>
            <w:vAlign w:val="center"/>
          </w:tcPr>
          <w:p w:rsidR="00544B7D" w:rsidRPr="003970F6" w:rsidRDefault="00544B7D" w:rsidP="00F6397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vAlign w:val="center"/>
          </w:tcPr>
          <w:p w:rsidR="00544B7D" w:rsidRPr="003970F6" w:rsidRDefault="00544B7D" w:rsidP="00F63970">
            <w:pPr>
              <w:jc w:val="both"/>
              <w:rPr>
                <w:sz w:val="22"/>
                <w:szCs w:val="22"/>
              </w:rPr>
            </w:pPr>
            <w:r w:rsidRPr="003970F6"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5074" w:type="dxa"/>
            <w:vAlign w:val="center"/>
          </w:tcPr>
          <w:p w:rsidR="00544B7D" w:rsidRPr="005047B2" w:rsidRDefault="00544B7D" w:rsidP="00F63970">
            <w:pPr>
              <w:jc w:val="center"/>
              <w:rPr>
                <w:sz w:val="22"/>
                <w:szCs w:val="22"/>
              </w:rPr>
            </w:pPr>
            <w:r w:rsidRPr="005047B2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44B7D" w:rsidRPr="00437EF9" w:rsidTr="00F63970">
        <w:trPr>
          <w:cantSplit/>
          <w:jc w:val="center"/>
        </w:trPr>
        <w:tc>
          <w:tcPr>
            <w:tcW w:w="546" w:type="dxa"/>
            <w:vAlign w:val="center"/>
          </w:tcPr>
          <w:p w:rsidR="00544B7D" w:rsidRPr="003970F6" w:rsidRDefault="00544B7D" w:rsidP="00F6397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vAlign w:val="center"/>
          </w:tcPr>
          <w:p w:rsidR="00544B7D" w:rsidRPr="003970F6" w:rsidRDefault="00544B7D" w:rsidP="00F63970">
            <w:pPr>
              <w:jc w:val="both"/>
              <w:rPr>
                <w:sz w:val="22"/>
                <w:szCs w:val="22"/>
              </w:rPr>
            </w:pPr>
            <w:r w:rsidRPr="0077065D">
              <w:rPr>
                <w:sz w:val="22"/>
                <w:szCs w:val="22"/>
              </w:rPr>
              <w:t>Предельн</w:t>
            </w:r>
            <w:r>
              <w:rPr>
                <w:sz w:val="22"/>
                <w:szCs w:val="22"/>
              </w:rPr>
              <w:t>ая высота зданий, строений, сооружений, м</w:t>
            </w:r>
          </w:p>
        </w:tc>
        <w:tc>
          <w:tcPr>
            <w:tcW w:w="5074" w:type="dxa"/>
            <w:vAlign w:val="center"/>
          </w:tcPr>
          <w:p w:rsidR="00544B7D" w:rsidRPr="005047B2" w:rsidRDefault="00544B7D" w:rsidP="00F63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44B7D" w:rsidRPr="00437EF9" w:rsidTr="00F63970">
        <w:trPr>
          <w:cantSplit/>
          <w:trHeight w:val="516"/>
          <w:jc w:val="center"/>
        </w:trPr>
        <w:tc>
          <w:tcPr>
            <w:tcW w:w="546" w:type="dxa"/>
            <w:vAlign w:val="center"/>
          </w:tcPr>
          <w:p w:rsidR="00544B7D" w:rsidRPr="003970F6" w:rsidRDefault="00544B7D" w:rsidP="00F6397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vAlign w:val="center"/>
          </w:tcPr>
          <w:p w:rsidR="00544B7D" w:rsidRPr="003970F6" w:rsidRDefault="00544B7D" w:rsidP="00F63970">
            <w:pPr>
              <w:jc w:val="both"/>
              <w:rPr>
                <w:sz w:val="22"/>
                <w:szCs w:val="22"/>
              </w:rPr>
            </w:pPr>
            <w:r w:rsidRPr="003970F6">
              <w:rPr>
                <w:sz w:val="22"/>
                <w:szCs w:val="22"/>
              </w:rPr>
              <w:t>Максимальный процент застройки в границах земельного участка (%)</w:t>
            </w:r>
          </w:p>
        </w:tc>
        <w:tc>
          <w:tcPr>
            <w:tcW w:w="5074" w:type="dxa"/>
            <w:vAlign w:val="center"/>
          </w:tcPr>
          <w:p w:rsidR="00544B7D" w:rsidRPr="005047B2" w:rsidRDefault="00544B7D" w:rsidP="00F63970">
            <w:pPr>
              <w:jc w:val="center"/>
              <w:rPr>
                <w:sz w:val="22"/>
                <w:szCs w:val="22"/>
              </w:rPr>
            </w:pPr>
            <w:r w:rsidRPr="005047B2">
              <w:rPr>
                <w:sz w:val="22"/>
                <w:szCs w:val="22"/>
              </w:rPr>
              <w:t>не подлежит установлению</w:t>
            </w:r>
          </w:p>
        </w:tc>
      </w:tr>
    </w:tbl>
    <w:p w:rsidR="00544B7D" w:rsidRPr="00AF3140" w:rsidRDefault="00544B7D" w:rsidP="00544B7D">
      <w:pPr>
        <w:jc w:val="right"/>
      </w:pPr>
      <w:r w:rsidRPr="009C4EE3">
        <w:rPr>
          <w:color w:val="FFFFFF" w:themeColor="background1"/>
        </w:rPr>
        <w:t>_</w:t>
      </w:r>
      <w:r>
        <w:t>».</w:t>
      </w:r>
    </w:p>
    <w:p w:rsidR="00544B7D" w:rsidRDefault="00544B7D" w:rsidP="00544B7D">
      <w:pPr>
        <w:ind w:firstLine="708"/>
        <w:jc w:val="both"/>
        <w:rPr>
          <w:sz w:val="28"/>
          <w:szCs w:val="28"/>
        </w:rPr>
      </w:pPr>
      <w:r w:rsidRPr="003B0236">
        <w:rPr>
          <w:sz w:val="28"/>
          <w:szCs w:val="28"/>
        </w:rPr>
        <w:t xml:space="preserve">2. </w:t>
      </w:r>
      <w:r>
        <w:rPr>
          <w:sz w:val="28"/>
          <w:szCs w:val="28"/>
        </w:rPr>
        <w:t>В статье 18 «</w:t>
      </w:r>
      <w:r w:rsidRPr="000D7F4E">
        <w:rPr>
          <w:sz w:val="28"/>
          <w:szCs w:val="28"/>
        </w:rPr>
        <w:t>Карта градостроительного зонирования части территории муниципального образования Разметелевское сельское поселение Всеволожского муниципального района Ленинградской области в границах общественно-деловой зоны Д1»</w:t>
      </w:r>
      <w:r>
        <w:rPr>
          <w:sz w:val="28"/>
          <w:szCs w:val="28"/>
        </w:rPr>
        <w:t xml:space="preserve"> на к</w:t>
      </w:r>
      <w:r w:rsidRPr="003B0236">
        <w:rPr>
          <w:sz w:val="28"/>
          <w:szCs w:val="28"/>
        </w:rPr>
        <w:t>арт</w:t>
      </w:r>
      <w:r>
        <w:rPr>
          <w:sz w:val="28"/>
          <w:szCs w:val="28"/>
        </w:rPr>
        <w:t>е</w:t>
      </w:r>
      <w:r w:rsidRPr="003B0236">
        <w:rPr>
          <w:sz w:val="28"/>
          <w:szCs w:val="28"/>
        </w:rPr>
        <w:t xml:space="preserve"> градостроительного зонирования в грани</w:t>
      </w:r>
      <w:r>
        <w:rPr>
          <w:sz w:val="28"/>
          <w:szCs w:val="28"/>
        </w:rPr>
        <w:t xml:space="preserve">цах общественно-деловой зоны Д1 изменить границу территориальной зоны </w:t>
      </w:r>
      <w:r w:rsidRPr="000D7F4E">
        <w:rPr>
          <w:sz w:val="28"/>
          <w:szCs w:val="28"/>
        </w:rPr>
        <w:t>ТД1 «Зоны делового и общественного назначения»</w:t>
      </w:r>
      <w:r>
        <w:rPr>
          <w:sz w:val="28"/>
          <w:szCs w:val="28"/>
        </w:rPr>
        <w:t xml:space="preserve"> согласно приложению.</w:t>
      </w:r>
    </w:p>
    <w:p w:rsidR="00544B7D" w:rsidRPr="003B0236" w:rsidRDefault="00544B7D" w:rsidP="00544B7D">
      <w:pPr>
        <w:ind w:firstLine="708"/>
        <w:jc w:val="both"/>
        <w:rPr>
          <w:sz w:val="28"/>
          <w:szCs w:val="28"/>
        </w:rPr>
      </w:pPr>
      <w:r w:rsidRPr="003B0236">
        <w:rPr>
          <w:sz w:val="28"/>
          <w:szCs w:val="28"/>
        </w:rPr>
        <w:t xml:space="preserve">3. Дополнить правила землепользования и застройки части территории муниципального образования Разметелевское сельское поселение Всеволожского муниципального района Ленинградской области в границах населенного пункта деревня Разметелево применительно к части территории муниципального образования в границах населенного пункта деревня Мяглово  применительно к части территории муниципального образования в границах населенного пункта деревня Манушкино применительно к части территории </w:t>
      </w:r>
      <w:r w:rsidRPr="003B0236">
        <w:rPr>
          <w:sz w:val="28"/>
          <w:szCs w:val="28"/>
        </w:rPr>
        <w:lastRenderedPageBreak/>
        <w:t>муниципального образования в границах населенного пункта деревня Хапо-Ое  применительно к части территории муниципального образования в границах населенного пункта деревня Вирки применительно к части территории муниципального образования в границах населенного пункта деревня Тавры применительно к части территории муниципального образования в границах населенного пункта деревня Ёксолово применительно к части территории муниципального образования в границах населенного пункта местечко Карьер-Мяглово применительно к части территории муниципального образования в границах населенного пункта деревня Озерки применительно к части территории муниципального образования в границах населенного пункта деревня Новая Пустошь применительно к части территории муниципального образования в границах производственной зоны П1 применительно к части территории муниципального образования в границах общественно-деловой зоны Д1 обязательным приложением «Сведения о границах территориальных зон» содержащим описания границ территориальной зоны ТД1</w:t>
      </w:r>
      <w:r>
        <w:rPr>
          <w:sz w:val="28"/>
          <w:szCs w:val="28"/>
        </w:rPr>
        <w:t xml:space="preserve"> </w:t>
      </w:r>
      <w:r w:rsidRPr="00626861">
        <w:rPr>
          <w:sz w:val="28"/>
          <w:szCs w:val="28"/>
        </w:rPr>
        <w:t>«Зоны делового и общественного назначения»</w:t>
      </w:r>
      <w:r w:rsidRPr="003B0236">
        <w:rPr>
          <w:sz w:val="28"/>
          <w:szCs w:val="28"/>
        </w:rPr>
        <w:t>.</w:t>
      </w:r>
    </w:p>
    <w:p w:rsidR="00C77B78" w:rsidRDefault="00C77B78"/>
    <w:sectPr w:rsidR="00C77B78" w:rsidSect="00341BB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37F2B00E"/>
    <w:lvl w:ilvl="0" w:tplc="923EEC44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7D"/>
    <w:rsid w:val="00341BBE"/>
    <w:rsid w:val="00544B7D"/>
    <w:rsid w:val="00C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">
    <w:name w:val="Iniiaiie oaeno"/>
    <w:basedOn w:val="a"/>
    <w:rsid w:val="00544B7D"/>
    <w:pPr>
      <w:jc w:val="both"/>
    </w:pPr>
    <w:rPr>
      <w:rFonts w:ascii="Peterburg" w:hAnsi="Peterburg"/>
      <w:sz w:val="20"/>
      <w:szCs w:val="20"/>
    </w:rPr>
  </w:style>
  <w:style w:type="paragraph" w:customStyle="1" w:styleId="Style3">
    <w:name w:val="Style3"/>
    <w:basedOn w:val="a"/>
    <w:rsid w:val="00544B7D"/>
    <w:pPr>
      <w:widowControl w:val="0"/>
      <w:autoSpaceDE w:val="0"/>
      <w:autoSpaceDN w:val="0"/>
      <w:adjustRightInd w:val="0"/>
      <w:jc w:val="center"/>
    </w:pPr>
  </w:style>
  <w:style w:type="character" w:customStyle="1" w:styleId="FontStyle53">
    <w:name w:val="Font Style53"/>
    <w:rsid w:val="00544B7D"/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44B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">
    <w:name w:val="Iniiaiie oaeno"/>
    <w:basedOn w:val="a"/>
    <w:rsid w:val="00544B7D"/>
    <w:pPr>
      <w:jc w:val="both"/>
    </w:pPr>
    <w:rPr>
      <w:rFonts w:ascii="Peterburg" w:hAnsi="Peterburg"/>
      <w:sz w:val="20"/>
      <w:szCs w:val="20"/>
    </w:rPr>
  </w:style>
  <w:style w:type="paragraph" w:customStyle="1" w:styleId="Style3">
    <w:name w:val="Style3"/>
    <w:basedOn w:val="a"/>
    <w:rsid w:val="00544B7D"/>
    <w:pPr>
      <w:widowControl w:val="0"/>
      <w:autoSpaceDE w:val="0"/>
      <w:autoSpaceDN w:val="0"/>
      <w:adjustRightInd w:val="0"/>
      <w:jc w:val="center"/>
    </w:pPr>
  </w:style>
  <w:style w:type="character" w:customStyle="1" w:styleId="FontStyle53">
    <w:name w:val="Font Style53"/>
    <w:rsid w:val="00544B7D"/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44B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3</cp:revision>
  <dcterms:created xsi:type="dcterms:W3CDTF">2020-09-18T11:41:00Z</dcterms:created>
  <dcterms:modified xsi:type="dcterms:W3CDTF">2020-09-18T11:44:00Z</dcterms:modified>
</cp:coreProperties>
</file>