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E2" w:rsidRDefault="00DF0533" w:rsidP="00B857E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Приложение 3</w:t>
      </w:r>
    </w:p>
    <w:p w:rsidR="00B857E2" w:rsidRPr="00D04264" w:rsidRDefault="00B857E2" w:rsidP="00B857E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к </w:t>
      </w:r>
      <w:r w:rsidRPr="00D04264">
        <w:rPr>
          <w:rFonts w:eastAsia="Calibri"/>
          <w:iCs/>
          <w:sz w:val="28"/>
          <w:szCs w:val="28"/>
        </w:rPr>
        <w:t>Положени</w:t>
      </w:r>
      <w:r>
        <w:rPr>
          <w:rFonts w:eastAsia="Calibri"/>
          <w:iCs/>
          <w:sz w:val="28"/>
          <w:szCs w:val="28"/>
        </w:rPr>
        <w:t xml:space="preserve">ю </w:t>
      </w:r>
      <w:r w:rsidRPr="00D04264">
        <w:rPr>
          <w:rFonts w:eastAsia="Calibri"/>
          <w:iCs/>
          <w:sz w:val="28"/>
          <w:szCs w:val="28"/>
        </w:rPr>
        <w:t xml:space="preserve">о порядке установления стимулирующих выплат руководителю </w:t>
      </w:r>
      <w:r>
        <w:rPr>
          <w:rFonts w:eastAsia="Calibri"/>
          <w:iCs/>
          <w:sz w:val="28"/>
          <w:szCs w:val="28"/>
        </w:rPr>
        <w:t>г</w:t>
      </w:r>
      <w:r w:rsidRPr="00D04264">
        <w:rPr>
          <w:rFonts w:eastAsia="Calibri"/>
          <w:iCs/>
          <w:sz w:val="28"/>
          <w:szCs w:val="28"/>
        </w:rPr>
        <w:t>осударственного казенного учреждения «Градостроительное развитие территорий Ленинградской области»</w:t>
      </w:r>
    </w:p>
    <w:p w:rsidR="00B857E2" w:rsidRDefault="00B857E2" w:rsidP="00B857E2">
      <w:pPr>
        <w:autoSpaceDE w:val="0"/>
        <w:autoSpaceDN w:val="0"/>
        <w:adjustRightInd w:val="0"/>
        <w:ind w:firstLine="539"/>
        <w:jc w:val="center"/>
        <w:rPr>
          <w:rFonts w:eastAsia="Calibri"/>
          <w:sz w:val="28"/>
          <w:szCs w:val="28"/>
        </w:rPr>
      </w:pPr>
    </w:p>
    <w:p w:rsidR="00B857E2" w:rsidRDefault="00B857E2" w:rsidP="00B857E2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  <w:r w:rsidRPr="00C70DE9">
        <w:rPr>
          <w:b/>
          <w:sz w:val="28"/>
          <w:szCs w:val="28"/>
        </w:rPr>
        <w:t>Порядок определения размера премиальных выплат руководителю</w:t>
      </w:r>
      <w:r w:rsidRPr="00C70DE9">
        <w:rPr>
          <w:rFonts w:eastAsia="Calibri"/>
          <w:b/>
          <w:iCs/>
          <w:sz w:val="28"/>
          <w:szCs w:val="28"/>
        </w:rPr>
        <w:t xml:space="preserve"> </w:t>
      </w:r>
      <w:r w:rsidRPr="00144A26">
        <w:rPr>
          <w:rFonts w:eastAsia="Calibri"/>
          <w:b/>
          <w:iCs/>
          <w:sz w:val="28"/>
          <w:szCs w:val="28"/>
        </w:rPr>
        <w:t xml:space="preserve">государственного казенного учреждения </w:t>
      </w:r>
      <w:r w:rsidR="006F2F54">
        <w:rPr>
          <w:rFonts w:eastAsia="Calibri"/>
          <w:b/>
          <w:iCs/>
          <w:sz w:val="28"/>
          <w:szCs w:val="28"/>
        </w:rPr>
        <w:t>«Градостроительное развитие территорий</w:t>
      </w:r>
      <w:r w:rsidRPr="00144A26">
        <w:rPr>
          <w:rFonts w:eastAsia="Calibri"/>
          <w:b/>
          <w:iCs/>
          <w:sz w:val="28"/>
          <w:szCs w:val="28"/>
        </w:rPr>
        <w:t xml:space="preserve"> Ленинградской области»</w:t>
      </w:r>
    </w:p>
    <w:p w:rsidR="00B857E2" w:rsidRDefault="00B857E2" w:rsidP="00B857E2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</w:p>
    <w:p w:rsidR="00B857E2" w:rsidRDefault="00B857E2" w:rsidP="00B857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DE9">
        <w:rPr>
          <w:rFonts w:eastAsia="Calibri"/>
          <w:iCs/>
          <w:sz w:val="28"/>
          <w:szCs w:val="28"/>
        </w:rPr>
        <w:t xml:space="preserve">1. При определении </w:t>
      </w:r>
      <w:r w:rsidRPr="00C70DE9">
        <w:rPr>
          <w:sz w:val="28"/>
          <w:szCs w:val="28"/>
        </w:rPr>
        <w:t>размера премиальных выплат руководителю</w:t>
      </w:r>
      <w:r w:rsidRPr="00C70DE9">
        <w:rPr>
          <w:rFonts w:eastAsia="Calibri"/>
          <w:iCs/>
          <w:sz w:val="28"/>
          <w:szCs w:val="28"/>
        </w:rPr>
        <w:t xml:space="preserve"> государственного казенного учреждения </w:t>
      </w:r>
      <w:r w:rsidR="006F2F54">
        <w:rPr>
          <w:rFonts w:eastAsia="Calibri"/>
          <w:iCs/>
          <w:sz w:val="28"/>
          <w:szCs w:val="28"/>
        </w:rPr>
        <w:t>«Градостроительное развитие территорий</w:t>
      </w:r>
      <w:r w:rsidRPr="00C70DE9">
        <w:rPr>
          <w:rFonts w:eastAsia="Calibri"/>
          <w:iCs/>
          <w:sz w:val="28"/>
          <w:szCs w:val="28"/>
        </w:rPr>
        <w:t xml:space="preserve"> Ленинградской области»</w:t>
      </w:r>
      <w:r>
        <w:rPr>
          <w:rFonts w:eastAsia="Calibri"/>
          <w:iCs/>
          <w:sz w:val="28"/>
          <w:szCs w:val="28"/>
        </w:rPr>
        <w:t xml:space="preserve"> (далее – руководитель, учреждение) испол</w:t>
      </w:r>
      <w:r w:rsidR="00537DE3">
        <w:rPr>
          <w:rFonts w:eastAsia="Calibri"/>
          <w:iCs/>
          <w:sz w:val="28"/>
          <w:szCs w:val="28"/>
        </w:rPr>
        <w:t xml:space="preserve">ьзуется балльная система оценки в </w:t>
      </w:r>
      <w:proofErr w:type="gramStart"/>
      <w:r w:rsidR="00537DE3">
        <w:rPr>
          <w:rFonts w:eastAsia="Calibri"/>
          <w:iCs/>
          <w:sz w:val="28"/>
          <w:szCs w:val="28"/>
        </w:rPr>
        <w:t>соответствии</w:t>
      </w:r>
      <w:proofErr w:type="gramEnd"/>
      <w:r w:rsidR="00537DE3">
        <w:rPr>
          <w:rFonts w:eastAsia="Calibri"/>
          <w:iCs/>
          <w:sz w:val="28"/>
          <w:szCs w:val="28"/>
        </w:rPr>
        <w:t xml:space="preserve"> с которой </w:t>
      </w:r>
      <w:r w:rsidR="00537DE3">
        <w:rPr>
          <w:sz w:val="28"/>
          <w:szCs w:val="28"/>
        </w:rPr>
        <w:t>размеры премиальных выплат руководителю</w:t>
      </w:r>
      <w:r w:rsidR="00537DE3">
        <w:rPr>
          <w:rFonts w:eastAsia="Calibri"/>
          <w:iCs/>
          <w:sz w:val="28"/>
          <w:szCs w:val="28"/>
        </w:rPr>
        <w:t xml:space="preserve"> в зависимости от суммы баллов</w:t>
      </w:r>
      <w:r w:rsidR="00135BC5">
        <w:rPr>
          <w:rFonts w:eastAsia="Calibri"/>
          <w:iCs/>
          <w:sz w:val="28"/>
          <w:szCs w:val="28"/>
        </w:rPr>
        <w:t xml:space="preserve">, присвоенных руководителю комитетом </w:t>
      </w:r>
      <w:r w:rsidR="00135BC5" w:rsidRPr="00135BC5">
        <w:rPr>
          <w:rFonts w:eastAsia="Calibri"/>
          <w:iCs/>
          <w:sz w:val="28"/>
          <w:szCs w:val="28"/>
        </w:rPr>
        <w:t>по результатам оценки выполнения критериев оценки деятельности учреждения</w:t>
      </w:r>
      <w:r>
        <w:rPr>
          <w:sz w:val="28"/>
          <w:szCs w:val="28"/>
        </w:rPr>
        <w:t>:</w:t>
      </w:r>
    </w:p>
    <w:p w:rsidR="00B857E2" w:rsidRDefault="00B857E2" w:rsidP="00B857E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</w:p>
    <w:p w:rsidR="00B857E2" w:rsidRDefault="004F5D5C" w:rsidP="00B857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A0894">
        <w:rPr>
          <w:sz w:val="28"/>
          <w:szCs w:val="28"/>
        </w:rPr>
        <w:t>) «</w:t>
      </w:r>
      <w:proofErr w:type="gramStart"/>
      <w:r w:rsidR="00EA0894">
        <w:rPr>
          <w:sz w:val="28"/>
          <w:szCs w:val="28"/>
        </w:rPr>
        <w:t>повышенный</w:t>
      </w:r>
      <w:proofErr w:type="gramEnd"/>
      <w:r w:rsidR="00EA0894">
        <w:rPr>
          <w:sz w:val="28"/>
          <w:szCs w:val="28"/>
        </w:rPr>
        <w:t>» – равный 12</w:t>
      </w:r>
      <w:r w:rsidR="00B857E2">
        <w:rPr>
          <w:sz w:val="28"/>
          <w:szCs w:val="28"/>
        </w:rPr>
        <w:t xml:space="preserve">0 процентам от </w:t>
      </w:r>
      <w:proofErr w:type="spellStart"/>
      <w:r w:rsidR="00B857E2" w:rsidRPr="004C3A84">
        <w:rPr>
          <w:sz w:val="28"/>
          <w:szCs w:val="28"/>
        </w:rPr>
        <w:t>окладно</w:t>
      </w:r>
      <w:proofErr w:type="spellEnd"/>
      <w:r w:rsidR="00B857E2" w:rsidRPr="004C3A84">
        <w:rPr>
          <w:sz w:val="28"/>
          <w:szCs w:val="28"/>
        </w:rPr>
        <w:t xml:space="preserve">-ставочной части заработной платы </w:t>
      </w:r>
      <w:r w:rsidR="00B857E2">
        <w:rPr>
          <w:sz w:val="28"/>
          <w:szCs w:val="28"/>
        </w:rPr>
        <w:t>по замещаемой им должности;</w:t>
      </w:r>
    </w:p>
    <w:p w:rsidR="004F5D5C" w:rsidRDefault="004F5D5C" w:rsidP="00B857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5D5C" w:rsidRDefault="004F5D5C" w:rsidP="00B857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F5D5C">
        <w:rPr>
          <w:sz w:val="28"/>
          <w:szCs w:val="28"/>
        </w:rPr>
        <w:t>) «</w:t>
      </w:r>
      <w:proofErr w:type="gramStart"/>
      <w:r w:rsidRPr="004F5D5C">
        <w:rPr>
          <w:sz w:val="28"/>
          <w:szCs w:val="28"/>
        </w:rPr>
        <w:t>базовый</w:t>
      </w:r>
      <w:proofErr w:type="gramEnd"/>
      <w:r w:rsidRPr="004F5D5C">
        <w:rPr>
          <w:sz w:val="28"/>
          <w:szCs w:val="28"/>
        </w:rPr>
        <w:t xml:space="preserve">» – равный 100 процентам от </w:t>
      </w:r>
      <w:proofErr w:type="spellStart"/>
      <w:r w:rsidRPr="004F5D5C">
        <w:rPr>
          <w:sz w:val="28"/>
          <w:szCs w:val="28"/>
        </w:rPr>
        <w:t>окладно</w:t>
      </w:r>
      <w:proofErr w:type="spellEnd"/>
      <w:r w:rsidRPr="004F5D5C">
        <w:rPr>
          <w:sz w:val="28"/>
          <w:szCs w:val="28"/>
        </w:rPr>
        <w:t>-ставочной части заработной платы по замещаемой им должности;</w:t>
      </w:r>
    </w:p>
    <w:p w:rsidR="00B857E2" w:rsidRDefault="00B857E2" w:rsidP="00B857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57E2" w:rsidRDefault="00EA0894" w:rsidP="00B857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«</w:t>
      </w:r>
      <w:proofErr w:type="gramStart"/>
      <w:r>
        <w:rPr>
          <w:sz w:val="28"/>
          <w:szCs w:val="28"/>
        </w:rPr>
        <w:t>пониженный</w:t>
      </w:r>
      <w:proofErr w:type="gramEnd"/>
      <w:r>
        <w:rPr>
          <w:sz w:val="28"/>
          <w:szCs w:val="28"/>
        </w:rPr>
        <w:t>» – равный 8</w:t>
      </w:r>
      <w:r w:rsidR="00B857E2">
        <w:rPr>
          <w:sz w:val="28"/>
          <w:szCs w:val="28"/>
        </w:rPr>
        <w:t xml:space="preserve">0 процентам от </w:t>
      </w:r>
      <w:proofErr w:type="spellStart"/>
      <w:r w:rsidR="00B857E2" w:rsidRPr="004C3A84">
        <w:rPr>
          <w:sz w:val="28"/>
          <w:szCs w:val="28"/>
        </w:rPr>
        <w:t>окладно</w:t>
      </w:r>
      <w:proofErr w:type="spellEnd"/>
      <w:r w:rsidR="00B857E2" w:rsidRPr="004C3A84">
        <w:rPr>
          <w:sz w:val="28"/>
          <w:szCs w:val="28"/>
        </w:rPr>
        <w:t xml:space="preserve">-ставочной части заработной платы </w:t>
      </w:r>
      <w:r w:rsidR="00B857E2">
        <w:rPr>
          <w:sz w:val="28"/>
          <w:szCs w:val="28"/>
        </w:rPr>
        <w:t>по замещаемой им должности.</w:t>
      </w:r>
    </w:p>
    <w:p w:rsidR="00B857E2" w:rsidRDefault="00B857E2" w:rsidP="00B857E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B857E2" w:rsidRDefault="00B857E2" w:rsidP="00B857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Суммы баллов по результатам </w:t>
      </w:r>
      <w:proofErr w:type="gramStart"/>
      <w:r>
        <w:rPr>
          <w:sz w:val="28"/>
          <w:szCs w:val="28"/>
        </w:rPr>
        <w:t xml:space="preserve">оценки выполнения </w:t>
      </w:r>
      <w:r w:rsidRPr="005A0B22">
        <w:rPr>
          <w:sz w:val="28"/>
          <w:szCs w:val="28"/>
        </w:rPr>
        <w:t>к</w:t>
      </w:r>
      <w:r w:rsidRPr="005A0B22">
        <w:rPr>
          <w:rFonts w:eastAsia="Calibri"/>
          <w:sz w:val="28"/>
          <w:szCs w:val="28"/>
        </w:rPr>
        <w:t>ритериев оценки деятельности</w:t>
      </w:r>
      <w:proofErr w:type="gramEnd"/>
      <w:r w:rsidRPr="005A0B22">
        <w:rPr>
          <w:rFonts w:eastAsia="Calibri"/>
          <w:sz w:val="28"/>
          <w:szCs w:val="28"/>
        </w:rPr>
        <w:t xml:space="preserve"> </w:t>
      </w:r>
      <w:r w:rsidRPr="005A0B22">
        <w:rPr>
          <w:rFonts w:eastAsia="Calibri"/>
          <w:iCs/>
          <w:sz w:val="28"/>
          <w:szCs w:val="28"/>
        </w:rPr>
        <w:t>учреждения</w:t>
      </w:r>
      <w:r>
        <w:rPr>
          <w:rFonts w:eastAsia="Calibri"/>
          <w:iCs/>
          <w:sz w:val="28"/>
          <w:szCs w:val="28"/>
        </w:rPr>
        <w:t>,</w:t>
      </w:r>
      <w:r w:rsidRPr="005A0B22">
        <w:rPr>
          <w:rFonts w:eastAsia="Calibri"/>
          <w:iCs/>
          <w:sz w:val="28"/>
          <w:szCs w:val="28"/>
        </w:rPr>
        <w:t xml:space="preserve"> соответствующие размеру премиальных выплат:</w:t>
      </w:r>
    </w:p>
    <w:p w:rsidR="00B857E2" w:rsidRDefault="00B857E2" w:rsidP="00B857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10AA" w:rsidRPr="00DA10AA" w:rsidRDefault="00DA10AA" w:rsidP="00DA10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A10AA">
        <w:rPr>
          <w:sz w:val="28"/>
          <w:szCs w:val="28"/>
        </w:rPr>
        <w:t xml:space="preserve">) от </w:t>
      </w:r>
      <w:r w:rsidR="001121BD">
        <w:rPr>
          <w:sz w:val="28"/>
          <w:szCs w:val="28"/>
        </w:rPr>
        <w:t>96</w:t>
      </w:r>
      <w:r w:rsidRPr="00DA10AA">
        <w:rPr>
          <w:sz w:val="28"/>
          <w:szCs w:val="28"/>
        </w:rPr>
        <w:t xml:space="preserve"> до 108 баллов соответствует «повышенному» размеру премиальных выплат;</w:t>
      </w:r>
    </w:p>
    <w:p w:rsidR="00DA10AA" w:rsidRPr="00DA10AA" w:rsidRDefault="00DA10AA" w:rsidP="00DA10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10AA" w:rsidRPr="00DA10AA" w:rsidRDefault="00DA10AA" w:rsidP="00DA10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от 8</w:t>
      </w:r>
      <w:r w:rsidRPr="00DA10AA">
        <w:rPr>
          <w:sz w:val="28"/>
          <w:szCs w:val="28"/>
        </w:rPr>
        <w:t>0 до 9</w:t>
      </w:r>
      <w:r w:rsidR="001121BD">
        <w:rPr>
          <w:sz w:val="28"/>
          <w:szCs w:val="28"/>
        </w:rPr>
        <w:t>5</w:t>
      </w:r>
      <w:r w:rsidRPr="00DA10AA">
        <w:rPr>
          <w:sz w:val="28"/>
          <w:szCs w:val="28"/>
        </w:rPr>
        <w:t xml:space="preserve"> баллов соответствует «базовому» размеру премиальных выплат;</w:t>
      </w:r>
    </w:p>
    <w:p w:rsidR="00DA10AA" w:rsidRPr="00DA10AA" w:rsidRDefault="00DA10AA" w:rsidP="00DA10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10AA" w:rsidRPr="00DA10AA" w:rsidRDefault="00DA10AA" w:rsidP="00DA10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7</w:t>
      </w:r>
      <w:r w:rsidRPr="00DA10AA">
        <w:rPr>
          <w:sz w:val="28"/>
          <w:szCs w:val="28"/>
        </w:rPr>
        <w:t>9 баллов и менее соответствует «пониженному» размеру премиальных выплат.</w:t>
      </w:r>
    </w:p>
    <w:p w:rsidR="00B857E2" w:rsidRDefault="00B857E2" w:rsidP="00B857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471A" w:rsidRDefault="00B857E2" w:rsidP="004F5D5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iCs/>
          <w:sz w:val="28"/>
          <w:szCs w:val="28"/>
        </w:rPr>
        <w:t xml:space="preserve">3. 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наличия оснований, предусмотренных пунктом 9 </w:t>
      </w:r>
      <w:r w:rsidR="00C8097A">
        <w:rPr>
          <w:sz w:val="28"/>
          <w:szCs w:val="28"/>
        </w:rPr>
        <w:t>П</w:t>
      </w:r>
      <w:r>
        <w:rPr>
          <w:sz w:val="28"/>
          <w:szCs w:val="28"/>
        </w:rPr>
        <w:t>оложения</w:t>
      </w:r>
      <w:r w:rsidR="00C8097A" w:rsidRPr="00C8097A">
        <w:t xml:space="preserve"> </w:t>
      </w:r>
      <w:r w:rsidR="00C8097A" w:rsidRPr="00C8097A">
        <w:rPr>
          <w:sz w:val="28"/>
          <w:szCs w:val="28"/>
        </w:rPr>
        <w:t>о порядке установления стимулирующих выплат руководителю государственного казенного учреждения «Градостроительное развитие территорий Ленинградской области»</w:t>
      </w:r>
      <w:r>
        <w:rPr>
          <w:sz w:val="28"/>
          <w:szCs w:val="28"/>
        </w:rPr>
        <w:t>, премиальные выплаты руководителю уменьшаются на 100 процентов.</w:t>
      </w:r>
      <w:bookmarkStart w:id="0" w:name="_GoBack"/>
      <w:bookmarkEnd w:id="0"/>
    </w:p>
    <w:sectPr w:rsidR="0038471A" w:rsidSect="00984D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E2"/>
    <w:rsid w:val="001121BD"/>
    <w:rsid w:val="00135BC5"/>
    <w:rsid w:val="0038471A"/>
    <w:rsid w:val="004B7AD1"/>
    <w:rsid w:val="004F5D5C"/>
    <w:rsid w:val="00537DE3"/>
    <w:rsid w:val="006F2F54"/>
    <w:rsid w:val="00A44C0B"/>
    <w:rsid w:val="00B857E2"/>
    <w:rsid w:val="00C8097A"/>
    <w:rsid w:val="00DA10AA"/>
    <w:rsid w:val="00DF0533"/>
    <w:rsid w:val="00E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11</cp:revision>
  <dcterms:created xsi:type="dcterms:W3CDTF">2020-06-30T07:47:00Z</dcterms:created>
  <dcterms:modified xsi:type="dcterms:W3CDTF">2020-07-02T13:43:00Z</dcterms:modified>
</cp:coreProperties>
</file>