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64" w:rsidRDefault="00FD493D" w:rsidP="00D04264">
      <w:pPr>
        <w:autoSpaceDE w:val="0"/>
        <w:autoSpaceDN w:val="0"/>
        <w:adjustRightInd w:val="0"/>
        <w:ind w:left="7513" w:hanging="142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Приложение 2</w:t>
      </w:r>
    </w:p>
    <w:p w:rsidR="00D04264" w:rsidRPr="00D04264" w:rsidRDefault="00D04264" w:rsidP="00D04264">
      <w:pPr>
        <w:autoSpaceDE w:val="0"/>
        <w:autoSpaceDN w:val="0"/>
        <w:adjustRightInd w:val="0"/>
        <w:ind w:left="7513" w:hanging="142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к </w:t>
      </w:r>
      <w:r w:rsidRPr="00D04264">
        <w:rPr>
          <w:rFonts w:eastAsia="Calibri"/>
          <w:iCs/>
          <w:sz w:val="28"/>
          <w:szCs w:val="28"/>
        </w:rPr>
        <w:t>Положени</w:t>
      </w:r>
      <w:r>
        <w:rPr>
          <w:rFonts w:eastAsia="Calibri"/>
          <w:iCs/>
          <w:sz w:val="28"/>
          <w:szCs w:val="28"/>
        </w:rPr>
        <w:t>ю</w:t>
      </w:r>
    </w:p>
    <w:p w:rsidR="00D04264" w:rsidRPr="00D04264" w:rsidRDefault="00D04264" w:rsidP="00D04264">
      <w:pPr>
        <w:autoSpaceDE w:val="0"/>
        <w:autoSpaceDN w:val="0"/>
        <w:adjustRightInd w:val="0"/>
        <w:ind w:left="7513" w:hanging="142"/>
        <w:jc w:val="center"/>
        <w:rPr>
          <w:rFonts w:eastAsia="Calibri"/>
          <w:iCs/>
          <w:sz w:val="28"/>
          <w:szCs w:val="28"/>
        </w:rPr>
      </w:pPr>
      <w:r w:rsidRPr="00D04264">
        <w:rPr>
          <w:rFonts w:eastAsia="Calibri"/>
          <w:iCs/>
          <w:sz w:val="28"/>
          <w:szCs w:val="28"/>
        </w:rPr>
        <w:t>о порядке установления стимулирующих выплат руководителю государственного казенного учреждения «Градостроительное развитие территорий Ленинградской области»</w:t>
      </w:r>
    </w:p>
    <w:p w:rsidR="00D04264" w:rsidRPr="00D04264" w:rsidRDefault="00D04264" w:rsidP="00D04264">
      <w:pPr>
        <w:autoSpaceDE w:val="0"/>
        <w:autoSpaceDN w:val="0"/>
        <w:adjustRightInd w:val="0"/>
        <w:ind w:left="7513" w:hanging="142"/>
        <w:jc w:val="center"/>
        <w:rPr>
          <w:rFonts w:eastAsia="Calibri"/>
          <w:iCs/>
          <w:sz w:val="28"/>
          <w:szCs w:val="28"/>
        </w:rPr>
      </w:pPr>
    </w:p>
    <w:p w:rsidR="00D04264" w:rsidRPr="00D04264" w:rsidRDefault="00D04264" w:rsidP="00D04264">
      <w:pPr>
        <w:autoSpaceDE w:val="0"/>
        <w:autoSpaceDN w:val="0"/>
        <w:adjustRightInd w:val="0"/>
        <w:jc w:val="center"/>
        <w:rPr>
          <w:rFonts w:eastAsia="Calibri"/>
          <w:b/>
          <w:iCs/>
        </w:rPr>
      </w:pPr>
    </w:p>
    <w:p w:rsidR="00D04264" w:rsidRPr="00D04264" w:rsidRDefault="00D04264" w:rsidP="00D04264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  <w:r w:rsidRPr="00D04264">
        <w:rPr>
          <w:rFonts w:eastAsia="Calibri"/>
          <w:b/>
          <w:iCs/>
          <w:sz w:val="28"/>
          <w:szCs w:val="28"/>
        </w:rPr>
        <w:t>Перечень</w:t>
      </w:r>
    </w:p>
    <w:p w:rsidR="00D04264" w:rsidRPr="005B7AEE" w:rsidRDefault="00D04264" w:rsidP="005B7AEE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  <w:r w:rsidRPr="00D04264">
        <w:rPr>
          <w:b/>
          <w:sz w:val="28"/>
          <w:szCs w:val="28"/>
        </w:rPr>
        <w:t>критериев оценки деятельности учреждения, используемых для определения премиальных выплат руководителю</w:t>
      </w:r>
      <w:r w:rsidRPr="00D04264">
        <w:rPr>
          <w:rFonts w:eastAsia="Calibri"/>
          <w:b/>
          <w:iCs/>
          <w:sz w:val="28"/>
          <w:szCs w:val="28"/>
        </w:rPr>
        <w:t xml:space="preserve"> государственного казенного учреждения </w:t>
      </w:r>
      <w:r w:rsidR="005B7AEE">
        <w:rPr>
          <w:rFonts w:eastAsia="Calibri"/>
          <w:b/>
          <w:iCs/>
          <w:sz w:val="28"/>
          <w:szCs w:val="28"/>
        </w:rPr>
        <w:t>«Градостроительное развитие территорий Ленинградской области»</w:t>
      </w:r>
      <w:r w:rsidRPr="00D04264">
        <w:rPr>
          <w:rFonts w:eastAsia="Calibri"/>
          <w:b/>
          <w:iCs/>
          <w:sz w:val="28"/>
          <w:szCs w:val="28"/>
        </w:rPr>
        <w:t>, с указанием их удельного веса</w:t>
      </w:r>
    </w:p>
    <w:p w:rsidR="00D04264" w:rsidRDefault="00D04264" w:rsidP="00D042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511"/>
        <w:gridCol w:w="2977"/>
        <w:gridCol w:w="1701"/>
        <w:gridCol w:w="5954"/>
      </w:tblGrid>
      <w:tr w:rsidR="00A7315F" w:rsidRPr="00A7315F" w:rsidTr="00054CA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proofErr w:type="gramEnd"/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 показателя эффективности и результативности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Периодичность представления отчетности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Оценка показателей в баллах</w:t>
            </w:r>
          </w:p>
        </w:tc>
      </w:tr>
      <w:tr w:rsidR="00A7315F" w:rsidRPr="00A7315F" w:rsidTr="00054CA2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Исполнительская и финансовая дисциплина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Своевременное и качественное выполнение поручений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99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Исполнение в срок </w:t>
            </w:r>
            <w:r w:rsidR="00054C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5</w:t>
            </w:r>
            <w:r w:rsidR="00054C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Исполнение с нарушением срока не более 2</w:t>
            </w:r>
            <w:r w:rsidR="00054C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поручений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54C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3</w:t>
            </w:r>
            <w:r w:rsidR="00054C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Исполнение с нарушением срока более 2</w:t>
            </w:r>
            <w:r w:rsidR="00054C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поручений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54C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</w:t>
            </w:r>
            <w:r w:rsidR="00054C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Неисполнение 1 и более</w:t>
            </w:r>
            <w:r w:rsidR="00054C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поручений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54C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054C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Своевременное представление ежемесячной, квартальной и годовой отчетности об исполнении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ежемесячно, 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Без замечаний </w:t>
            </w:r>
            <w:r w:rsidR="00C15E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5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 замечание </w:t>
            </w:r>
            <w:r w:rsidR="00C15E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3</w:t>
            </w:r>
            <w:r w:rsidR="00C15E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 и более замечаний </w:t>
            </w:r>
            <w:r w:rsidR="00C15E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C15E2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Своевременное представление годовой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Без ошибок 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5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1-3 формы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ошибками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3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3 и более форм 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 ошибками 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Наличие в отчетном периоде случаев нарушений 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бюджетного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годовая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Отсутствие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нарушений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5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Наличие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нарушений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C61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18588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Количество судебных </w:t>
            </w:r>
            <w:r w:rsidR="001858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актов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учреждения или его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Отсутствие</w:t>
            </w:r>
            <w:r w:rsidR="001858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актов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56C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5</w:t>
            </w:r>
            <w:r w:rsidR="00F56C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Наличие</w:t>
            </w:r>
            <w:r w:rsidR="001858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актов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56C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F56C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Внесение изменений в кассовый план по инициативе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 и менее</w:t>
            </w:r>
            <w:r w:rsidR="00F56C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раз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56C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5</w:t>
            </w:r>
            <w:r w:rsidR="00F56C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Более 3 раз </w:t>
            </w:r>
            <w:r w:rsidR="00F56C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F56C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Представление заявок по инициативе учреждения по изменению бюджетной сметы учреждения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3 и менее </w:t>
            </w:r>
            <w:r w:rsidR="0097342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5</w:t>
            </w:r>
            <w:r w:rsidR="0097342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Более 3 раз </w:t>
            </w:r>
            <w:r w:rsidR="0097342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97342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Исполнение кассовых планов по расходам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ежемесячно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Исполнение 90% - 5</w:t>
            </w:r>
            <w:r w:rsidR="0048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Исполнение не менее 50% - 1</w:t>
            </w:r>
            <w:r w:rsidR="0048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Исполнение менее 50% - 0</w:t>
            </w:r>
            <w:r w:rsidR="0048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Своевременность выплаты заработной 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Задержки выплаты заработной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Отсутствие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задержек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5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Наличие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задержек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Отсутствие дебиторской (просроченной) задолженности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Наличие дебиторской (просроченной)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Отсутствие 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5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Наличие 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Отсутствие кредиторской (неурегулированной) задолженности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Наличие кредиторской (неурегулированной)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Отсутствие 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5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Наличие 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Исполнение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Исполнение бюджетной сметы учреждения за отчетный период: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1 квартал не менее 20%;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первое полугодие не менее 40%;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9 месяцев не менее 70%;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год не менее 98%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Исполнение 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10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Неисполнение 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007C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Доля возвращенных комитетом </w:t>
            </w:r>
            <w:r w:rsidR="00FB06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финансов Ленинградской области или К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омитетом</w:t>
            </w:r>
            <w:r w:rsidR="00FB06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B06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градостроительной политики Ленинградской области 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заявок на оплату расходов при осуществлении процедуры санкционирования расходов за счет средств 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Соотношение количества возвращенных заявок на оплату расходов к общему количеству представленных заявок на оплату расходов в отчетном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ежемесячно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Менее 5% - 5</w:t>
            </w:r>
            <w:r w:rsidR="0048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 5-20% - 3</w:t>
            </w:r>
            <w:r w:rsidR="0048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Более 20% - 0</w:t>
            </w:r>
            <w:r w:rsidR="0048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Доля возвращенных государственных контрактов при постановке на учет бюджетного обязательства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Соотношение количества возвращенных государственных контрактов к общему количеству представленных государственных контрактов в отчетном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ежемесячно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Менее 5% - 5</w:t>
            </w:r>
            <w:r w:rsidR="0048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 5-20% - 3</w:t>
            </w:r>
            <w:r w:rsidR="0048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Более 20% - 0</w:t>
            </w:r>
            <w:r w:rsidR="0048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Развитие кадрового потенциала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Своевременное проведение аттестации работников учреждения на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 квартал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Исполнено </w:t>
            </w:r>
            <w:r w:rsidR="00CB22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3</w:t>
            </w:r>
            <w:r w:rsidR="00CB22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 исполнено </w:t>
            </w:r>
            <w:r w:rsidR="00CB22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CB22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CB22AE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Уровень укомплектованности учреждения персоналом (в процентах к штатной численности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100-85% - 5</w:t>
            </w:r>
            <w:r w:rsidR="0048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Менее 85% - 0</w:t>
            </w:r>
            <w:r w:rsidR="0048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Процедуры государственного заказа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Внесение изменений в план закупок, план-график закупок по инициативе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 и менее </w:t>
            </w:r>
            <w:r w:rsidR="00CC30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5</w:t>
            </w:r>
            <w:r w:rsidR="00CC30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Более 3 раз </w:t>
            </w:r>
            <w:r w:rsidR="00CC30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CC30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Заключение контрактов согласно планам-графикам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Исполнение </w:t>
            </w:r>
            <w:r w:rsidR="00CC30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10</w:t>
            </w:r>
            <w:r w:rsidR="00CC30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Неисполнение </w:t>
            </w:r>
            <w:r w:rsidR="00CC30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CC30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315F" w:rsidRPr="00A7315F" w:rsidTr="00054CA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Своевременное размещение в сети Интернет на сайте www.bus.gov.ru информации о плановой и фактической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Актуализация информации о плановой и фактической деятельности учреждения на сайте www.bus.gov.ru в соответствии с требованием </w:t>
            </w:r>
            <w:hyperlink r:id="rId5" w:history="1">
              <w:r w:rsidRPr="00A7315F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приказа</w:t>
              </w:r>
            </w:hyperlink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Министерства финансов Российской Федерации от 21 июля 2011 года N 86н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Исполнено </w:t>
            </w:r>
            <w:r w:rsidR="003451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10</w:t>
            </w:r>
            <w:r w:rsidR="003451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315F" w:rsidRPr="00A7315F" w:rsidRDefault="00A7315F" w:rsidP="00A731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 исполнено </w:t>
            </w:r>
            <w:r w:rsidR="003451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A731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</w:t>
            </w:r>
            <w:r w:rsidR="003451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1A3BD6" w:rsidRDefault="001A3BD6"/>
    <w:sectPr w:rsidR="001A3BD6" w:rsidSect="00A731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64"/>
    <w:rsid w:val="00007CA7"/>
    <w:rsid w:val="00054CA2"/>
    <w:rsid w:val="00163E9E"/>
    <w:rsid w:val="00185887"/>
    <w:rsid w:val="001A3BD6"/>
    <w:rsid w:val="00345172"/>
    <w:rsid w:val="00480699"/>
    <w:rsid w:val="005B7AEE"/>
    <w:rsid w:val="006D5836"/>
    <w:rsid w:val="00794D43"/>
    <w:rsid w:val="0097342B"/>
    <w:rsid w:val="00A7315F"/>
    <w:rsid w:val="00C03A12"/>
    <w:rsid w:val="00C15E22"/>
    <w:rsid w:val="00C61621"/>
    <w:rsid w:val="00CB22AE"/>
    <w:rsid w:val="00CC305A"/>
    <w:rsid w:val="00D04264"/>
    <w:rsid w:val="00F56CD1"/>
    <w:rsid w:val="00F94EAA"/>
    <w:rsid w:val="00FB06DF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21BE4E0B071EE5D804080442F79705D2773B5A81E76707FE4DB982C08B417DEBF36FF8EC49179B983224586C09j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21</cp:revision>
  <dcterms:created xsi:type="dcterms:W3CDTF">2020-06-29T09:15:00Z</dcterms:created>
  <dcterms:modified xsi:type="dcterms:W3CDTF">2020-07-02T13:31:00Z</dcterms:modified>
</cp:coreProperties>
</file>