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C9" w:rsidRPr="00871CC9" w:rsidRDefault="00871CC9" w:rsidP="00871CC9">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1C930FC" wp14:editId="7E6921B0">
            <wp:extent cx="5524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pic:spPr>
                </pic:pic>
              </a:graphicData>
            </a:graphic>
          </wp:inline>
        </w:drawing>
      </w:r>
    </w:p>
    <w:p w:rsidR="00871CC9" w:rsidRPr="00871CC9" w:rsidRDefault="00871CC9" w:rsidP="00871CC9">
      <w:pPr>
        <w:spacing w:after="0" w:line="240" w:lineRule="auto"/>
        <w:ind w:left="5529"/>
        <w:jc w:val="center"/>
        <w:rPr>
          <w:rFonts w:ascii="Times New Roman" w:hAnsi="Times New Roman"/>
          <w:color w:val="000000"/>
          <w:sz w:val="24"/>
          <w:szCs w:val="24"/>
        </w:rPr>
      </w:pPr>
    </w:p>
    <w:p w:rsidR="00871CC9" w:rsidRPr="00871CC9" w:rsidRDefault="00871CC9" w:rsidP="00871CC9">
      <w:pPr>
        <w:spacing w:after="0" w:line="240" w:lineRule="auto"/>
        <w:ind w:left="5529"/>
        <w:jc w:val="center"/>
        <w:rPr>
          <w:rFonts w:ascii="Times New Roman" w:hAnsi="Times New Roman"/>
          <w:color w:val="000000"/>
          <w:sz w:val="24"/>
          <w:szCs w:val="24"/>
        </w:rPr>
      </w:pPr>
    </w:p>
    <w:p w:rsidR="00871CC9" w:rsidRPr="00871CC9" w:rsidRDefault="00871CC9" w:rsidP="00871CC9">
      <w:pPr>
        <w:spacing w:after="0" w:line="240" w:lineRule="auto"/>
        <w:jc w:val="center"/>
        <w:rPr>
          <w:rFonts w:ascii="Times New Roman" w:hAnsi="Times New Roman"/>
          <w:color w:val="000000"/>
          <w:sz w:val="32"/>
          <w:szCs w:val="32"/>
        </w:rPr>
      </w:pPr>
      <w:r w:rsidRPr="00871CC9">
        <w:rPr>
          <w:rFonts w:ascii="Times New Roman" w:hAnsi="Times New Roman"/>
          <w:color w:val="000000"/>
          <w:sz w:val="32"/>
          <w:szCs w:val="32"/>
        </w:rPr>
        <w:t>КОМИТЕТ ГРАДОСТРОИТЕЛЬНОЙ ПОЛИТИКИ</w:t>
      </w:r>
    </w:p>
    <w:p w:rsidR="00871CC9" w:rsidRPr="00871CC9" w:rsidRDefault="00871CC9" w:rsidP="00871CC9">
      <w:pPr>
        <w:spacing w:after="0" w:line="240" w:lineRule="auto"/>
        <w:jc w:val="center"/>
        <w:rPr>
          <w:rFonts w:ascii="Times New Roman" w:hAnsi="Times New Roman"/>
          <w:color w:val="000000"/>
          <w:sz w:val="32"/>
          <w:szCs w:val="32"/>
        </w:rPr>
      </w:pPr>
      <w:r w:rsidRPr="00871CC9">
        <w:rPr>
          <w:rFonts w:ascii="Times New Roman" w:hAnsi="Times New Roman"/>
          <w:color w:val="000000"/>
          <w:sz w:val="32"/>
          <w:szCs w:val="32"/>
        </w:rPr>
        <w:t>ЛЕНИНГРАДСКОЙ ОБЛАСТИ</w:t>
      </w:r>
    </w:p>
    <w:p w:rsidR="00871CC9" w:rsidRPr="00871CC9" w:rsidRDefault="00871CC9" w:rsidP="00871CC9">
      <w:pPr>
        <w:spacing w:after="0" w:line="240" w:lineRule="auto"/>
        <w:jc w:val="center"/>
        <w:rPr>
          <w:rFonts w:ascii="Times New Roman" w:hAnsi="Times New Roman"/>
          <w:color w:val="000000"/>
          <w:sz w:val="32"/>
          <w:szCs w:val="32"/>
        </w:rPr>
      </w:pPr>
    </w:p>
    <w:p w:rsidR="00871CC9" w:rsidRPr="00871CC9" w:rsidRDefault="00871CC9" w:rsidP="00871CC9">
      <w:pPr>
        <w:spacing w:after="0" w:line="240" w:lineRule="auto"/>
        <w:jc w:val="center"/>
        <w:rPr>
          <w:rFonts w:ascii="Times New Roman" w:hAnsi="Times New Roman"/>
          <w:color w:val="000000"/>
          <w:sz w:val="32"/>
          <w:szCs w:val="32"/>
        </w:rPr>
      </w:pPr>
      <w:r w:rsidRPr="00871CC9">
        <w:rPr>
          <w:rFonts w:ascii="Times New Roman" w:hAnsi="Times New Roman"/>
          <w:color w:val="000000"/>
          <w:sz w:val="32"/>
          <w:szCs w:val="32"/>
        </w:rPr>
        <w:t>ПРИКАЗ</w:t>
      </w:r>
    </w:p>
    <w:p w:rsidR="00871CC9" w:rsidRPr="00871CC9" w:rsidRDefault="00871CC9" w:rsidP="00871CC9">
      <w:pPr>
        <w:spacing w:after="0" w:line="240" w:lineRule="auto"/>
        <w:jc w:val="center"/>
        <w:rPr>
          <w:rFonts w:ascii="Times New Roman" w:hAnsi="Times New Roman"/>
          <w:color w:val="000000"/>
          <w:sz w:val="32"/>
          <w:szCs w:val="32"/>
        </w:rPr>
      </w:pPr>
    </w:p>
    <w:p w:rsidR="00871CC9" w:rsidRPr="00871CC9" w:rsidRDefault="00871CC9" w:rsidP="00871CC9">
      <w:pPr>
        <w:spacing w:after="0" w:line="240" w:lineRule="auto"/>
        <w:jc w:val="center"/>
        <w:rPr>
          <w:rFonts w:ascii="Times New Roman" w:hAnsi="Times New Roman"/>
          <w:color w:val="000000"/>
          <w:sz w:val="32"/>
          <w:szCs w:val="32"/>
        </w:rPr>
      </w:pPr>
      <w:r w:rsidRPr="00871CC9">
        <w:rPr>
          <w:rFonts w:ascii="Times New Roman" w:hAnsi="Times New Roman"/>
          <w:color w:val="000000"/>
          <w:sz w:val="32"/>
          <w:szCs w:val="32"/>
        </w:rPr>
        <w:t>от _________________  № ____</w:t>
      </w:r>
    </w:p>
    <w:p w:rsidR="00871CC9" w:rsidRPr="00871CC9" w:rsidRDefault="00871CC9" w:rsidP="00871CC9">
      <w:pPr>
        <w:spacing w:after="0" w:line="240" w:lineRule="auto"/>
        <w:rPr>
          <w:rFonts w:ascii="Times New Roman" w:hAnsi="Times New Roman"/>
          <w:color w:val="000000"/>
          <w:sz w:val="24"/>
          <w:szCs w:val="24"/>
        </w:rPr>
      </w:pPr>
    </w:p>
    <w:p w:rsidR="00871CC9" w:rsidRPr="00871CC9" w:rsidRDefault="00871CC9" w:rsidP="00871CC9">
      <w:pPr>
        <w:spacing w:after="0" w:line="240" w:lineRule="auto"/>
        <w:rPr>
          <w:rFonts w:ascii="Times New Roman" w:hAnsi="Times New Roman"/>
          <w:color w:val="000000"/>
          <w:sz w:val="24"/>
          <w:szCs w:val="24"/>
        </w:rPr>
      </w:pPr>
    </w:p>
    <w:p w:rsidR="00871CC9" w:rsidRPr="00871CC9" w:rsidRDefault="00871CC9" w:rsidP="00BC3A00">
      <w:pPr>
        <w:spacing w:after="0" w:line="240" w:lineRule="auto"/>
        <w:jc w:val="center"/>
        <w:rPr>
          <w:rFonts w:ascii="Times New Roman" w:hAnsi="Times New Roman"/>
          <w:color w:val="000000"/>
          <w:sz w:val="28"/>
          <w:szCs w:val="28"/>
        </w:rPr>
      </w:pPr>
      <w:r w:rsidRPr="00871CC9">
        <w:rPr>
          <w:rFonts w:ascii="Times New Roman" w:hAnsi="Times New Roman"/>
          <w:color w:val="000000"/>
          <w:sz w:val="28"/>
          <w:szCs w:val="28"/>
        </w:rPr>
        <w:t>О внесении изменений в Правила землепользования и застройки</w:t>
      </w:r>
    </w:p>
    <w:p w:rsidR="00871CC9" w:rsidRPr="00871CC9" w:rsidRDefault="00871CC9" w:rsidP="00BC3A00">
      <w:pPr>
        <w:spacing w:after="0" w:line="240" w:lineRule="auto"/>
        <w:jc w:val="center"/>
        <w:rPr>
          <w:rFonts w:ascii="Times New Roman" w:hAnsi="Times New Roman"/>
          <w:color w:val="000000"/>
          <w:sz w:val="28"/>
          <w:szCs w:val="28"/>
        </w:rPr>
      </w:pPr>
      <w:r w:rsidRPr="00871CC9">
        <w:rPr>
          <w:rFonts w:ascii="Times New Roman" w:hAnsi="Times New Roman"/>
          <w:color w:val="000000"/>
          <w:sz w:val="28"/>
          <w:szCs w:val="28"/>
        </w:rPr>
        <w:t>муниципального образования «</w:t>
      </w:r>
      <w:r w:rsidR="0091188B">
        <w:rPr>
          <w:rFonts w:ascii="Times New Roman" w:hAnsi="Times New Roman"/>
          <w:color w:val="000000"/>
          <w:sz w:val="28"/>
          <w:szCs w:val="28"/>
        </w:rPr>
        <w:t>Аннинское</w:t>
      </w:r>
      <w:r w:rsidRPr="00871CC9">
        <w:rPr>
          <w:rFonts w:ascii="Times New Roman" w:hAnsi="Times New Roman"/>
          <w:color w:val="000000"/>
          <w:sz w:val="28"/>
          <w:szCs w:val="28"/>
        </w:rPr>
        <w:t xml:space="preserve"> городское поселение»</w:t>
      </w:r>
    </w:p>
    <w:p w:rsidR="00871CC9" w:rsidRPr="00871CC9" w:rsidRDefault="0091188B" w:rsidP="00BC3A0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Ломоносовского</w:t>
      </w:r>
      <w:r w:rsidR="00871CC9" w:rsidRPr="00871CC9">
        <w:rPr>
          <w:rFonts w:ascii="Times New Roman" w:hAnsi="Times New Roman"/>
          <w:color w:val="000000"/>
          <w:sz w:val="28"/>
          <w:szCs w:val="28"/>
        </w:rPr>
        <w:t xml:space="preserve"> муниципального района Ленинградской области</w:t>
      </w:r>
    </w:p>
    <w:p w:rsidR="00871CC9" w:rsidRPr="00871CC9" w:rsidRDefault="00871CC9" w:rsidP="00871CC9">
      <w:pPr>
        <w:spacing w:after="0" w:line="240" w:lineRule="auto"/>
        <w:rPr>
          <w:rFonts w:ascii="Times New Roman" w:hAnsi="Times New Roman"/>
          <w:color w:val="000000"/>
          <w:sz w:val="28"/>
          <w:szCs w:val="28"/>
        </w:rPr>
      </w:pPr>
    </w:p>
    <w:p w:rsidR="00871CC9" w:rsidRPr="00871CC9" w:rsidRDefault="00871CC9" w:rsidP="00871CC9">
      <w:pPr>
        <w:spacing w:after="0" w:line="240" w:lineRule="auto"/>
        <w:rPr>
          <w:rFonts w:ascii="Times New Roman" w:hAnsi="Times New Roman"/>
          <w:color w:val="000000"/>
          <w:sz w:val="28"/>
          <w:szCs w:val="28"/>
        </w:rPr>
      </w:pPr>
    </w:p>
    <w:p w:rsidR="00871CC9" w:rsidRPr="00871CC9" w:rsidRDefault="00871CC9" w:rsidP="00BC3A00">
      <w:pPr>
        <w:spacing w:after="0" w:line="240" w:lineRule="auto"/>
        <w:ind w:firstLine="708"/>
        <w:jc w:val="both"/>
        <w:rPr>
          <w:rFonts w:ascii="Times New Roman" w:hAnsi="Times New Roman"/>
          <w:color w:val="000000"/>
          <w:sz w:val="28"/>
          <w:szCs w:val="28"/>
        </w:rPr>
      </w:pPr>
      <w:proofErr w:type="gramStart"/>
      <w:r w:rsidRPr="00871CC9">
        <w:rPr>
          <w:rFonts w:ascii="Times New Roman" w:hAnsi="Times New Roman"/>
          <w:color w:val="000000"/>
          <w:sz w:val="28"/>
          <w:szCs w:val="28"/>
        </w:rPr>
        <w:t>В соответствии со статьями 32 и 33 Градостроительного кодекса Российской Федерации, пунктом 1 части 2 статьи 1 областного закона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подпунктом 2.13 пункта 2 Положения о Комитете градостроительной политики Ленинградской области от 9 сентября 2019 года</w:t>
      </w:r>
      <w:proofErr w:type="gramEnd"/>
      <w:r w:rsidRPr="00871CC9">
        <w:rPr>
          <w:rFonts w:ascii="Times New Roman" w:hAnsi="Times New Roman"/>
          <w:color w:val="000000"/>
          <w:sz w:val="28"/>
          <w:szCs w:val="28"/>
        </w:rPr>
        <w:t xml:space="preserve"> № 421, приказываю:</w:t>
      </w:r>
    </w:p>
    <w:p w:rsidR="00871CC9" w:rsidRPr="00871CC9" w:rsidRDefault="00871CC9" w:rsidP="0091188B">
      <w:pPr>
        <w:spacing w:after="0" w:line="240" w:lineRule="auto"/>
        <w:ind w:firstLine="708"/>
        <w:jc w:val="both"/>
        <w:rPr>
          <w:rFonts w:ascii="Times New Roman" w:hAnsi="Times New Roman"/>
          <w:color w:val="000000"/>
          <w:sz w:val="28"/>
          <w:szCs w:val="28"/>
        </w:rPr>
      </w:pPr>
      <w:r w:rsidRPr="00871CC9">
        <w:rPr>
          <w:rFonts w:ascii="Times New Roman" w:hAnsi="Times New Roman"/>
          <w:color w:val="000000"/>
          <w:sz w:val="28"/>
          <w:szCs w:val="28"/>
        </w:rPr>
        <w:t>внести изменения в Правила землепользования и застройки муниципального образования «</w:t>
      </w:r>
      <w:r w:rsidR="0091188B">
        <w:rPr>
          <w:rFonts w:ascii="Times New Roman" w:hAnsi="Times New Roman"/>
          <w:color w:val="000000"/>
          <w:sz w:val="28"/>
          <w:szCs w:val="28"/>
        </w:rPr>
        <w:t>Аннинское</w:t>
      </w:r>
      <w:r w:rsidRPr="00871CC9">
        <w:rPr>
          <w:rFonts w:ascii="Times New Roman" w:hAnsi="Times New Roman"/>
          <w:color w:val="000000"/>
          <w:sz w:val="28"/>
          <w:szCs w:val="28"/>
        </w:rPr>
        <w:t xml:space="preserve"> городское поселение» </w:t>
      </w:r>
      <w:r w:rsidR="0091188B">
        <w:rPr>
          <w:rFonts w:ascii="Times New Roman" w:hAnsi="Times New Roman"/>
          <w:color w:val="000000"/>
          <w:sz w:val="28"/>
          <w:szCs w:val="28"/>
        </w:rPr>
        <w:t>Ломоносовского</w:t>
      </w:r>
      <w:r w:rsidRPr="00871CC9">
        <w:rPr>
          <w:rFonts w:ascii="Times New Roman" w:hAnsi="Times New Roman"/>
          <w:color w:val="000000"/>
          <w:sz w:val="28"/>
          <w:szCs w:val="28"/>
        </w:rPr>
        <w:t xml:space="preserve"> муниципального района Ленинградской области согласно приложению к настоящему приказу.</w:t>
      </w:r>
    </w:p>
    <w:p w:rsidR="00871CC9" w:rsidRPr="00871CC9" w:rsidRDefault="00871CC9" w:rsidP="00871CC9">
      <w:pPr>
        <w:spacing w:after="0" w:line="240" w:lineRule="auto"/>
        <w:rPr>
          <w:rFonts w:ascii="Times New Roman" w:hAnsi="Times New Roman"/>
          <w:color w:val="000000"/>
          <w:sz w:val="28"/>
          <w:szCs w:val="28"/>
        </w:rPr>
      </w:pPr>
    </w:p>
    <w:p w:rsidR="00871CC9" w:rsidRPr="00871CC9" w:rsidRDefault="00871CC9" w:rsidP="00871CC9">
      <w:pPr>
        <w:spacing w:after="0" w:line="240" w:lineRule="auto"/>
        <w:rPr>
          <w:rFonts w:ascii="Times New Roman" w:hAnsi="Times New Roman"/>
          <w:color w:val="000000"/>
          <w:sz w:val="28"/>
          <w:szCs w:val="28"/>
        </w:rPr>
      </w:pPr>
    </w:p>
    <w:p w:rsidR="00871CC9" w:rsidRPr="00871CC9" w:rsidRDefault="00871CC9" w:rsidP="00871CC9">
      <w:pPr>
        <w:spacing w:after="0" w:line="240" w:lineRule="auto"/>
        <w:rPr>
          <w:rFonts w:ascii="Times New Roman" w:hAnsi="Times New Roman"/>
          <w:color w:val="000000"/>
          <w:sz w:val="28"/>
          <w:szCs w:val="28"/>
        </w:rPr>
      </w:pPr>
      <w:r w:rsidRPr="00871CC9">
        <w:rPr>
          <w:rFonts w:ascii="Times New Roman" w:hAnsi="Times New Roman"/>
          <w:color w:val="000000"/>
          <w:sz w:val="28"/>
          <w:szCs w:val="28"/>
        </w:rPr>
        <w:t xml:space="preserve">Председатель комитета   </w:t>
      </w:r>
      <w:r w:rsidRPr="00871CC9">
        <w:rPr>
          <w:rFonts w:ascii="Times New Roman" w:hAnsi="Times New Roman"/>
          <w:color w:val="000000"/>
          <w:sz w:val="28"/>
          <w:szCs w:val="28"/>
        </w:rPr>
        <w:tab/>
      </w:r>
      <w:r w:rsidRPr="00871CC9">
        <w:rPr>
          <w:rFonts w:ascii="Times New Roman" w:hAnsi="Times New Roman"/>
          <w:color w:val="000000"/>
          <w:sz w:val="28"/>
          <w:szCs w:val="28"/>
        </w:rPr>
        <w:tab/>
      </w:r>
      <w:r w:rsidRPr="00871CC9">
        <w:rPr>
          <w:rFonts w:ascii="Times New Roman" w:hAnsi="Times New Roman"/>
          <w:color w:val="000000"/>
          <w:sz w:val="28"/>
          <w:szCs w:val="28"/>
        </w:rPr>
        <w:tab/>
      </w:r>
      <w:r w:rsidRPr="00871CC9">
        <w:rPr>
          <w:rFonts w:ascii="Times New Roman" w:hAnsi="Times New Roman"/>
          <w:color w:val="000000"/>
          <w:sz w:val="28"/>
          <w:szCs w:val="28"/>
        </w:rPr>
        <w:tab/>
      </w:r>
      <w:r w:rsidRPr="00871CC9">
        <w:rPr>
          <w:rFonts w:ascii="Times New Roman" w:hAnsi="Times New Roman"/>
          <w:color w:val="000000"/>
          <w:sz w:val="28"/>
          <w:szCs w:val="28"/>
        </w:rPr>
        <w:tab/>
      </w:r>
      <w:r w:rsidRPr="00871CC9">
        <w:rPr>
          <w:rFonts w:ascii="Times New Roman" w:hAnsi="Times New Roman"/>
          <w:color w:val="000000"/>
          <w:sz w:val="28"/>
          <w:szCs w:val="28"/>
        </w:rPr>
        <w:tab/>
      </w:r>
      <w:r w:rsidRPr="00871CC9">
        <w:rPr>
          <w:rFonts w:ascii="Times New Roman" w:hAnsi="Times New Roman"/>
          <w:color w:val="000000"/>
          <w:sz w:val="28"/>
          <w:szCs w:val="28"/>
        </w:rPr>
        <w:tab/>
        <w:t>И.Я. Кулаков</w:t>
      </w:r>
    </w:p>
    <w:p w:rsidR="00871CC9" w:rsidRDefault="00871CC9" w:rsidP="00871CC9">
      <w:pPr>
        <w:spacing w:after="0" w:line="240" w:lineRule="auto"/>
        <w:rPr>
          <w:rFonts w:ascii="Times New Roman" w:hAnsi="Times New Roman"/>
          <w:color w:val="000000"/>
          <w:sz w:val="24"/>
          <w:szCs w:val="24"/>
        </w:rPr>
        <w:sectPr w:rsidR="00871CC9" w:rsidSect="00871CC9">
          <w:pgSz w:w="11906" w:h="16838"/>
          <w:pgMar w:top="851" w:right="567" w:bottom="567" w:left="1134" w:header="709" w:footer="709" w:gutter="0"/>
          <w:cols w:space="708"/>
          <w:docGrid w:linePitch="360"/>
        </w:sectPr>
      </w:pPr>
    </w:p>
    <w:p w:rsidR="00871CC9" w:rsidRPr="00871CC9" w:rsidRDefault="00871CC9" w:rsidP="00871CC9">
      <w:pPr>
        <w:spacing w:after="0" w:line="240" w:lineRule="auto"/>
        <w:ind w:left="5529"/>
        <w:jc w:val="center"/>
        <w:rPr>
          <w:rFonts w:ascii="Times New Roman" w:hAnsi="Times New Roman"/>
          <w:color w:val="000000"/>
          <w:sz w:val="24"/>
          <w:szCs w:val="24"/>
        </w:rPr>
      </w:pPr>
    </w:p>
    <w:p w:rsidR="00871CC9" w:rsidRPr="00871CC9" w:rsidRDefault="00871CC9" w:rsidP="00871CC9">
      <w:pPr>
        <w:spacing w:after="0" w:line="240" w:lineRule="auto"/>
        <w:ind w:left="5529"/>
        <w:jc w:val="right"/>
        <w:rPr>
          <w:rFonts w:ascii="Times New Roman" w:hAnsi="Times New Roman"/>
          <w:color w:val="000000"/>
          <w:sz w:val="24"/>
          <w:szCs w:val="24"/>
        </w:rPr>
      </w:pPr>
      <w:r w:rsidRPr="00871CC9">
        <w:rPr>
          <w:rFonts w:ascii="Times New Roman" w:hAnsi="Times New Roman"/>
          <w:color w:val="000000"/>
          <w:sz w:val="24"/>
          <w:szCs w:val="24"/>
        </w:rPr>
        <w:t>ПРИЛОЖЕНИЕ</w:t>
      </w:r>
    </w:p>
    <w:p w:rsidR="00AD6249" w:rsidRDefault="00871CC9" w:rsidP="00871CC9">
      <w:pPr>
        <w:spacing w:after="0" w:line="240" w:lineRule="auto"/>
        <w:ind w:left="5529"/>
        <w:jc w:val="right"/>
        <w:rPr>
          <w:rFonts w:ascii="Times New Roman" w:hAnsi="Times New Roman"/>
          <w:color w:val="000000"/>
          <w:sz w:val="24"/>
          <w:szCs w:val="24"/>
        </w:rPr>
      </w:pPr>
      <w:r w:rsidRPr="00871CC9">
        <w:rPr>
          <w:rFonts w:ascii="Times New Roman" w:hAnsi="Times New Roman"/>
          <w:color w:val="000000"/>
          <w:sz w:val="24"/>
          <w:szCs w:val="24"/>
        </w:rPr>
        <w:t xml:space="preserve"> </w:t>
      </w:r>
      <w:r w:rsidR="00AD6249" w:rsidRPr="004F3250">
        <w:rPr>
          <w:rFonts w:ascii="Times New Roman" w:hAnsi="Times New Roman"/>
          <w:color w:val="000000"/>
          <w:sz w:val="24"/>
          <w:szCs w:val="24"/>
        </w:rPr>
        <w:t xml:space="preserve">к приказу </w:t>
      </w:r>
      <w:r w:rsidR="0091188B">
        <w:rPr>
          <w:rFonts w:ascii="Times New Roman" w:hAnsi="Times New Roman"/>
          <w:color w:val="000000"/>
          <w:sz w:val="24"/>
          <w:szCs w:val="24"/>
        </w:rPr>
        <w:t>К</w:t>
      </w:r>
      <w:r w:rsidR="00AD6249" w:rsidRPr="004F3250">
        <w:rPr>
          <w:rFonts w:ascii="Times New Roman" w:hAnsi="Times New Roman"/>
          <w:color w:val="000000"/>
          <w:sz w:val="24"/>
          <w:szCs w:val="24"/>
        </w:rPr>
        <w:t xml:space="preserve">омитета </w:t>
      </w:r>
    </w:p>
    <w:p w:rsidR="00AD6249" w:rsidRDefault="00AD6249" w:rsidP="00871CC9">
      <w:pPr>
        <w:spacing w:after="0" w:line="240" w:lineRule="auto"/>
        <w:ind w:left="5529"/>
        <w:jc w:val="right"/>
        <w:rPr>
          <w:rFonts w:ascii="Times New Roman" w:hAnsi="Times New Roman"/>
          <w:color w:val="000000"/>
          <w:sz w:val="24"/>
          <w:szCs w:val="24"/>
        </w:rPr>
      </w:pPr>
      <w:r>
        <w:rPr>
          <w:rFonts w:ascii="Times New Roman" w:hAnsi="Times New Roman"/>
          <w:color w:val="000000"/>
          <w:sz w:val="24"/>
          <w:szCs w:val="24"/>
        </w:rPr>
        <w:t>градостроительной политики</w:t>
      </w:r>
    </w:p>
    <w:p w:rsidR="00AD6249" w:rsidRDefault="00AD6249" w:rsidP="00871CC9">
      <w:pPr>
        <w:spacing w:after="0" w:line="240" w:lineRule="auto"/>
        <w:ind w:left="5529"/>
        <w:jc w:val="right"/>
        <w:rPr>
          <w:rFonts w:ascii="Times New Roman" w:hAnsi="Times New Roman"/>
          <w:color w:val="000000"/>
          <w:sz w:val="24"/>
          <w:szCs w:val="24"/>
        </w:rPr>
      </w:pPr>
      <w:r w:rsidRPr="004F3250">
        <w:rPr>
          <w:rFonts w:ascii="Times New Roman" w:hAnsi="Times New Roman"/>
          <w:color w:val="000000"/>
          <w:sz w:val="24"/>
          <w:szCs w:val="24"/>
        </w:rPr>
        <w:t>Ленинградской области</w:t>
      </w:r>
      <w:r>
        <w:rPr>
          <w:rFonts w:ascii="Times New Roman" w:hAnsi="Times New Roman"/>
          <w:color w:val="000000"/>
          <w:sz w:val="24"/>
          <w:szCs w:val="24"/>
        </w:rPr>
        <w:t xml:space="preserve"> </w:t>
      </w:r>
    </w:p>
    <w:p w:rsidR="00AD6249" w:rsidRDefault="00AD6249" w:rsidP="00871CC9">
      <w:pPr>
        <w:spacing w:after="0" w:line="240" w:lineRule="auto"/>
        <w:ind w:left="5529"/>
        <w:jc w:val="right"/>
        <w:rPr>
          <w:rFonts w:ascii="Times New Roman" w:hAnsi="Times New Roman"/>
          <w:color w:val="000000"/>
          <w:sz w:val="24"/>
          <w:szCs w:val="24"/>
        </w:rPr>
      </w:pPr>
    </w:p>
    <w:p w:rsidR="00AD6249" w:rsidRPr="004F3250" w:rsidRDefault="00AD6249" w:rsidP="00871CC9">
      <w:pPr>
        <w:spacing w:after="0" w:line="240" w:lineRule="auto"/>
        <w:ind w:left="5529"/>
        <w:jc w:val="right"/>
        <w:rPr>
          <w:rFonts w:ascii="Times New Roman" w:hAnsi="Times New Roman"/>
          <w:color w:val="000000"/>
          <w:sz w:val="24"/>
          <w:szCs w:val="24"/>
        </w:rPr>
      </w:pPr>
      <w:r w:rsidRPr="004F3250">
        <w:rPr>
          <w:rFonts w:ascii="Times New Roman" w:hAnsi="Times New Roman"/>
          <w:color w:val="000000"/>
          <w:sz w:val="24"/>
          <w:szCs w:val="24"/>
        </w:rPr>
        <w:t xml:space="preserve">от </w:t>
      </w:r>
      <w:r>
        <w:rPr>
          <w:rFonts w:ascii="Times New Roman" w:hAnsi="Times New Roman"/>
          <w:color w:val="000000"/>
          <w:sz w:val="24"/>
          <w:szCs w:val="24"/>
        </w:rPr>
        <w:t>«» _________</w:t>
      </w:r>
      <w:r w:rsidRPr="00723B03">
        <w:rPr>
          <w:rFonts w:ascii="Times New Roman" w:hAnsi="Times New Roman"/>
          <w:color w:val="000000"/>
          <w:sz w:val="24"/>
          <w:szCs w:val="24"/>
        </w:rPr>
        <w:t>20</w:t>
      </w:r>
      <w:r>
        <w:rPr>
          <w:rFonts w:ascii="Times New Roman" w:hAnsi="Times New Roman"/>
          <w:color w:val="000000"/>
          <w:sz w:val="24"/>
          <w:szCs w:val="24"/>
        </w:rPr>
        <w:t>20</w:t>
      </w:r>
      <w:r w:rsidRPr="00723B03">
        <w:rPr>
          <w:rFonts w:ascii="Times New Roman" w:hAnsi="Times New Roman"/>
          <w:color w:val="000000"/>
          <w:sz w:val="24"/>
          <w:szCs w:val="24"/>
        </w:rPr>
        <w:t xml:space="preserve"> года</w:t>
      </w:r>
      <w:r>
        <w:rPr>
          <w:rFonts w:ascii="Times New Roman" w:hAnsi="Times New Roman"/>
          <w:color w:val="000000"/>
          <w:sz w:val="24"/>
          <w:szCs w:val="24"/>
        </w:rPr>
        <w:t xml:space="preserve"> №  _______</w:t>
      </w:r>
    </w:p>
    <w:p w:rsidR="00AD6249" w:rsidRPr="004F3250" w:rsidRDefault="00AD6249" w:rsidP="00871CC9">
      <w:pPr>
        <w:spacing w:after="0" w:line="240" w:lineRule="auto"/>
        <w:jc w:val="right"/>
        <w:rPr>
          <w:rFonts w:ascii="Times New Roman" w:hAnsi="Times New Roman"/>
          <w:color w:val="000000"/>
          <w:sz w:val="24"/>
          <w:szCs w:val="24"/>
        </w:rPr>
      </w:pPr>
    </w:p>
    <w:p w:rsidR="00AD6249" w:rsidRPr="004F3250" w:rsidRDefault="00AD6249" w:rsidP="00871CC9">
      <w:pPr>
        <w:pStyle w:val="BodyTxt"/>
        <w:keepLines w:val="0"/>
        <w:widowControl w:val="0"/>
        <w:spacing w:before="0" w:after="0"/>
        <w:ind w:firstLine="0"/>
        <w:jc w:val="right"/>
        <w:outlineLvl w:val="0"/>
        <w:rPr>
          <w:rFonts w:ascii="Times New Roman" w:hAnsi="Times New Roman"/>
          <w:noProof/>
          <w:color w:val="000000"/>
          <w:szCs w:val="24"/>
        </w:rPr>
      </w:pPr>
    </w:p>
    <w:p w:rsidR="002038A5" w:rsidRPr="000122BE" w:rsidRDefault="002038A5" w:rsidP="002038A5">
      <w:pPr>
        <w:rPr>
          <w:rFonts w:ascii="Times New Roman" w:hAnsi="Times New Roman"/>
          <w:b/>
          <w:sz w:val="24"/>
          <w:szCs w:val="24"/>
        </w:rPr>
      </w:pPr>
      <w:r w:rsidRPr="00D7102A">
        <w:rPr>
          <w:rFonts w:ascii="Times New Roman" w:hAnsi="Times New Roman"/>
          <w:b/>
          <w:sz w:val="24"/>
          <w:szCs w:val="24"/>
        </w:rPr>
        <w:t xml:space="preserve">Статья </w:t>
      </w:r>
      <w:r>
        <w:rPr>
          <w:rFonts w:ascii="Times New Roman" w:hAnsi="Times New Roman"/>
          <w:b/>
          <w:sz w:val="24"/>
          <w:szCs w:val="24"/>
        </w:rPr>
        <w:t>1</w:t>
      </w:r>
      <w:r w:rsidRPr="00D7102A">
        <w:rPr>
          <w:rFonts w:ascii="Times New Roman" w:hAnsi="Times New Roman"/>
          <w:b/>
          <w:sz w:val="24"/>
          <w:szCs w:val="24"/>
        </w:rPr>
        <w:t>8</w:t>
      </w:r>
      <w:r w:rsidRPr="00B678D4">
        <w:rPr>
          <w:rFonts w:ascii="Times New Roman" w:hAnsi="Times New Roman"/>
          <w:b/>
          <w:sz w:val="24"/>
          <w:szCs w:val="24"/>
        </w:rPr>
        <w:t>.5. Индекс зоны: Ж5 Зона многоэтажной жилой застройки</w:t>
      </w:r>
    </w:p>
    <w:p w:rsidR="002038A5" w:rsidRPr="00605035" w:rsidRDefault="002038A5" w:rsidP="002038A5">
      <w:pPr>
        <w:spacing w:after="0" w:line="240" w:lineRule="auto"/>
        <w:ind w:firstLine="567"/>
        <w:jc w:val="both"/>
        <w:rPr>
          <w:rFonts w:ascii="Times New Roman" w:hAnsi="Times New Roman"/>
          <w:color w:val="000000"/>
          <w:sz w:val="24"/>
          <w:szCs w:val="24"/>
        </w:rPr>
      </w:pPr>
      <w:proofErr w:type="gramStart"/>
      <w:r w:rsidRPr="00605035">
        <w:rPr>
          <w:rFonts w:ascii="Times New Roman" w:hAnsi="Times New Roman"/>
          <w:color w:val="000000"/>
          <w:sz w:val="24"/>
          <w:szCs w:val="24"/>
        </w:rPr>
        <w:t>Зона предназначена для размещения многоэтажных жилых домов этажностью 9</w:t>
      </w:r>
      <w:r w:rsidRPr="00605035">
        <w:rPr>
          <w:rFonts w:ascii="Times New Roman" w:hAnsi="Times New Roman"/>
          <w:color w:val="000000"/>
          <w:sz w:val="24"/>
          <w:szCs w:val="24"/>
        </w:rPr>
        <w:noBreakHyphen/>
        <w:t xml:space="preserve">12 надземных этажей включительно, предназначенных для разделения на квартиры, каждая из которых пригодна для постоянного проживания, многоквартирных жилых домов высотой не выше восьми надземных этажей, пригодных для постоянного проживания, а также размещения объектов социального и культурно-бытового обслуживания населения местного значения, иных объектов согласно градостроительным регламентам. </w:t>
      </w:r>
      <w:proofErr w:type="gramEnd"/>
    </w:p>
    <w:p w:rsidR="002038A5" w:rsidRDefault="002038A5" w:rsidP="002038A5">
      <w:pPr>
        <w:pStyle w:val="ConsPlusNormal"/>
        <w:ind w:firstLine="567"/>
        <w:jc w:val="center"/>
        <w:rPr>
          <w:rFonts w:ascii="Times New Roman" w:hAnsi="Times New Roman" w:cs="Times New Roman"/>
          <w:b/>
          <w:color w:val="000000"/>
          <w:sz w:val="24"/>
          <w:szCs w:val="24"/>
        </w:rPr>
      </w:pPr>
    </w:p>
    <w:p w:rsidR="002038A5" w:rsidRPr="004F3250" w:rsidRDefault="002038A5" w:rsidP="002038A5">
      <w:pPr>
        <w:pStyle w:val="ConsPlusNormal"/>
        <w:ind w:firstLine="567"/>
        <w:jc w:val="center"/>
        <w:rPr>
          <w:rFonts w:ascii="Times New Roman" w:hAnsi="Times New Roman" w:cs="Times New Roman"/>
          <w:b/>
          <w:color w:val="000000"/>
          <w:sz w:val="24"/>
          <w:szCs w:val="24"/>
        </w:rPr>
      </w:pPr>
      <w:r w:rsidRPr="004F3250">
        <w:rPr>
          <w:rFonts w:ascii="Times New Roman" w:hAnsi="Times New Roman" w:cs="Times New Roman"/>
          <w:b/>
          <w:color w:val="000000"/>
          <w:sz w:val="24"/>
          <w:szCs w:val="24"/>
        </w:rPr>
        <w:t xml:space="preserve">Виды разрешенного использования </w:t>
      </w:r>
      <w:r w:rsidRPr="00010E39">
        <w:rPr>
          <w:rFonts w:ascii="Times New Roman" w:hAnsi="Times New Roman" w:cs="Times New Roman"/>
          <w:b/>
          <w:color w:val="000000"/>
          <w:sz w:val="24"/>
          <w:szCs w:val="24"/>
        </w:rPr>
        <w:t>земельных участков и объектов капитального строительства</w:t>
      </w:r>
      <w:r>
        <w:rPr>
          <w:rFonts w:ascii="Times New Roman" w:hAnsi="Times New Roman" w:cs="Times New Roman"/>
          <w:b/>
          <w:color w:val="000000"/>
          <w:sz w:val="24"/>
          <w:szCs w:val="24"/>
        </w:rPr>
        <w:t xml:space="preserve"> для </w:t>
      </w:r>
      <w:r w:rsidRPr="004F3250">
        <w:rPr>
          <w:rFonts w:ascii="Times New Roman" w:hAnsi="Times New Roman" w:cs="Times New Roman"/>
          <w:b/>
          <w:color w:val="000000"/>
          <w:sz w:val="24"/>
          <w:szCs w:val="24"/>
        </w:rPr>
        <w:t>зоны Ж5</w:t>
      </w:r>
    </w:p>
    <w:p w:rsidR="002038A5" w:rsidRPr="004F3250" w:rsidRDefault="002038A5" w:rsidP="002038A5">
      <w:pPr>
        <w:widowControl w:val="0"/>
        <w:adjustRightInd w:val="0"/>
        <w:spacing w:after="0" w:line="240" w:lineRule="auto"/>
        <w:ind w:firstLine="709"/>
        <w:jc w:val="right"/>
        <w:rPr>
          <w:rFonts w:ascii="Times New Roman" w:hAnsi="Times New Roman"/>
          <w:b/>
          <w:color w:val="000000"/>
          <w:sz w:val="24"/>
          <w:szCs w:val="24"/>
        </w:rPr>
      </w:pPr>
      <w:r w:rsidRPr="004F3250">
        <w:rPr>
          <w:rFonts w:ascii="Times New Roman" w:hAnsi="Times New Roman"/>
          <w:b/>
          <w:color w:val="000000"/>
          <w:sz w:val="24"/>
          <w:szCs w:val="24"/>
        </w:rPr>
        <w:t>Таблица 5.1</w:t>
      </w:r>
    </w:p>
    <w:tbl>
      <w:tblPr>
        <w:tblW w:w="1545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075"/>
        <w:gridCol w:w="3827"/>
        <w:gridCol w:w="6521"/>
        <w:gridCol w:w="3260"/>
      </w:tblGrid>
      <w:tr w:rsidR="002038A5" w:rsidRPr="0096340A" w:rsidTr="002038A5">
        <w:trPr>
          <w:trHeight w:val="1102"/>
        </w:trPr>
        <w:tc>
          <w:tcPr>
            <w:tcW w:w="768" w:type="dxa"/>
            <w:vMerge w:val="restart"/>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rPr>
            </w:pPr>
            <w:r w:rsidRPr="00DB12A0">
              <w:rPr>
                <w:rFonts w:eastAsia="Calibri"/>
                <w:w w:val="109"/>
                <w:sz w:val="24"/>
                <w:szCs w:val="24"/>
              </w:rPr>
              <w:t>№</w:t>
            </w:r>
          </w:p>
          <w:p w:rsidR="002038A5" w:rsidRPr="00DB12A0" w:rsidRDefault="002038A5" w:rsidP="00871CC9">
            <w:pPr>
              <w:pStyle w:val="TableParagraph"/>
              <w:ind w:left="24"/>
              <w:jc w:val="center"/>
              <w:rPr>
                <w:rFonts w:eastAsia="Calibri"/>
                <w:w w:val="109"/>
                <w:sz w:val="24"/>
                <w:szCs w:val="24"/>
              </w:rPr>
            </w:pPr>
            <w:r w:rsidRPr="00DB12A0">
              <w:rPr>
                <w:rFonts w:eastAsia="Calibri"/>
                <w:w w:val="109"/>
                <w:sz w:val="24"/>
                <w:szCs w:val="24"/>
              </w:rPr>
              <w:t>п/п</w:t>
            </w:r>
          </w:p>
        </w:tc>
        <w:tc>
          <w:tcPr>
            <w:tcW w:w="11423" w:type="dxa"/>
            <w:gridSpan w:val="3"/>
            <w:tcBorders>
              <w:left w:val="single" w:sz="6" w:space="0" w:color="000000"/>
              <w:right w:val="single" w:sz="6" w:space="0" w:color="000000"/>
            </w:tcBorders>
            <w:shd w:val="clear" w:color="auto" w:fill="auto"/>
            <w:vAlign w:val="center"/>
          </w:tcPr>
          <w:p w:rsidR="002038A5" w:rsidRPr="00DB12A0" w:rsidRDefault="002038A5" w:rsidP="00871CC9">
            <w:pPr>
              <w:pStyle w:val="TableParagraph"/>
              <w:jc w:val="center"/>
              <w:rPr>
                <w:rFonts w:eastAsia="Calibri"/>
                <w:b/>
                <w:sz w:val="24"/>
                <w:szCs w:val="24"/>
                <w:lang w:val="ru-RU"/>
              </w:rPr>
            </w:pPr>
          </w:p>
          <w:p w:rsidR="002038A5" w:rsidRPr="00757689" w:rsidRDefault="002038A5" w:rsidP="00871CC9">
            <w:pPr>
              <w:pStyle w:val="TableParagraph"/>
              <w:ind w:left="166" w:right="149"/>
              <w:rPr>
                <w:rFonts w:eastAsia="Calibri"/>
                <w:sz w:val="24"/>
                <w:szCs w:val="24"/>
                <w:lang w:val="ru-RU"/>
              </w:rPr>
            </w:pPr>
            <w:r w:rsidRPr="00DB12A0">
              <w:rPr>
                <w:rFonts w:eastAsia="Calibri"/>
                <w:b/>
                <w:w w:val="105"/>
                <w:sz w:val="24"/>
                <w:szCs w:val="24"/>
                <w:lang w:val="ru-RU"/>
              </w:rPr>
              <w:t xml:space="preserve">Основные виды </w:t>
            </w:r>
            <w:r w:rsidRPr="00DB12A0">
              <w:rPr>
                <w:rFonts w:eastAsia="Calibri"/>
                <w:w w:val="105"/>
                <w:sz w:val="24"/>
                <w:szCs w:val="24"/>
                <w:lang w:val="ru-RU"/>
              </w:rPr>
              <w:t>разрешенного использования земельных участков для зоны Ж5</w:t>
            </w:r>
          </w:p>
        </w:tc>
        <w:tc>
          <w:tcPr>
            <w:tcW w:w="3260" w:type="dxa"/>
            <w:tcBorders>
              <w:left w:val="single" w:sz="6" w:space="0" w:color="000000"/>
              <w:right w:val="single" w:sz="6" w:space="0" w:color="000000"/>
            </w:tcBorders>
          </w:tcPr>
          <w:p w:rsidR="002038A5" w:rsidRPr="0075741B" w:rsidRDefault="002038A5" w:rsidP="0091188B">
            <w:pPr>
              <w:pStyle w:val="TableParagraph"/>
              <w:ind w:left="306" w:right="270" w:hanging="15"/>
              <w:rPr>
                <w:rFonts w:eastAsia="Calibri"/>
                <w:b/>
                <w:w w:val="105"/>
                <w:sz w:val="24"/>
                <w:szCs w:val="24"/>
                <w:lang w:val="ru-RU"/>
              </w:rPr>
            </w:pPr>
            <w:r w:rsidRPr="0075741B">
              <w:rPr>
                <w:rFonts w:eastAsia="Calibri"/>
                <w:b/>
                <w:w w:val="105"/>
                <w:sz w:val="24"/>
                <w:szCs w:val="24"/>
                <w:lang w:val="ru-RU"/>
              </w:rPr>
              <w:t xml:space="preserve">Основные виды </w:t>
            </w:r>
            <w:r w:rsidRPr="0075741B">
              <w:rPr>
                <w:rFonts w:eastAsia="Calibri"/>
                <w:w w:val="105"/>
                <w:sz w:val="24"/>
                <w:szCs w:val="24"/>
                <w:lang w:val="ru-RU"/>
              </w:rPr>
              <w:t>разрешенного</w:t>
            </w:r>
            <w:r w:rsidR="0091188B">
              <w:rPr>
                <w:rFonts w:eastAsia="Calibri"/>
                <w:w w:val="105"/>
                <w:sz w:val="24"/>
                <w:szCs w:val="24"/>
                <w:lang w:val="ru-RU"/>
              </w:rPr>
              <w:t xml:space="preserve"> </w:t>
            </w:r>
            <w:r w:rsidRPr="0075741B">
              <w:rPr>
                <w:rFonts w:eastAsia="Calibri"/>
                <w:w w:val="105"/>
                <w:sz w:val="24"/>
                <w:szCs w:val="24"/>
                <w:lang w:val="ru-RU"/>
              </w:rPr>
              <w:t>использования объектов капитального строительства</w:t>
            </w:r>
            <w:r w:rsidRPr="0075741B">
              <w:rPr>
                <w:rFonts w:eastAsia="Calibri"/>
                <w:spacing w:val="-34"/>
                <w:w w:val="105"/>
                <w:sz w:val="24"/>
                <w:szCs w:val="24"/>
                <w:lang w:val="ru-RU"/>
              </w:rPr>
              <w:t xml:space="preserve"> </w:t>
            </w:r>
            <w:r w:rsidRPr="0075741B">
              <w:rPr>
                <w:rFonts w:eastAsia="Calibri"/>
                <w:w w:val="105"/>
                <w:sz w:val="24"/>
                <w:szCs w:val="24"/>
                <w:lang w:val="ru-RU"/>
              </w:rPr>
              <w:t>для</w:t>
            </w:r>
            <w:r w:rsidR="0091188B">
              <w:rPr>
                <w:rFonts w:eastAsia="Calibri"/>
                <w:w w:val="105"/>
                <w:sz w:val="24"/>
                <w:szCs w:val="24"/>
                <w:lang w:val="ru-RU"/>
              </w:rPr>
              <w:t xml:space="preserve"> </w:t>
            </w:r>
            <w:r w:rsidRPr="0075741B">
              <w:rPr>
                <w:rFonts w:eastAsia="Calibri"/>
                <w:w w:val="110"/>
                <w:sz w:val="24"/>
                <w:szCs w:val="24"/>
                <w:lang w:val="ru-RU"/>
              </w:rPr>
              <w:t>з</w:t>
            </w:r>
            <w:r w:rsidRPr="0091188B">
              <w:rPr>
                <w:rFonts w:eastAsia="Calibri"/>
                <w:w w:val="110"/>
                <w:sz w:val="24"/>
                <w:szCs w:val="24"/>
                <w:lang w:val="ru-RU"/>
              </w:rPr>
              <w:t>оны</w:t>
            </w:r>
            <w:r w:rsidRPr="0075741B">
              <w:rPr>
                <w:rFonts w:eastAsia="Calibri"/>
                <w:w w:val="110"/>
                <w:sz w:val="24"/>
                <w:szCs w:val="24"/>
                <w:lang w:val="ru-RU"/>
              </w:rPr>
              <w:t xml:space="preserve"> </w:t>
            </w:r>
            <w:r w:rsidRPr="0091188B">
              <w:rPr>
                <w:rFonts w:eastAsia="Calibri"/>
                <w:w w:val="110"/>
                <w:sz w:val="24"/>
                <w:szCs w:val="24"/>
                <w:lang w:val="ru-RU"/>
              </w:rPr>
              <w:t>Ж5{**},{***}</w:t>
            </w:r>
          </w:p>
        </w:tc>
      </w:tr>
      <w:tr w:rsidR="002038A5" w:rsidRPr="0096340A" w:rsidTr="002038A5">
        <w:trPr>
          <w:trHeight w:val="821"/>
        </w:trPr>
        <w:tc>
          <w:tcPr>
            <w:tcW w:w="768" w:type="dxa"/>
            <w:vMerge/>
            <w:tcBorders>
              <w:top w:val="nil"/>
              <w:left w:val="single" w:sz="6" w:space="0" w:color="000000"/>
              <w:bottom w:val="single" w:sz="6" w:space="0" w:color="000000"/>
              <w:right w:val="single" w:sz="6" w:space="0" w:color="000000"/>
            </w:tcBorders>
            <w:shd w:val="clear" w:color="auto" w:fill="auto"/>
            <w:vAlign w:val="center"/>
          </w:tcPr>
          <w:p w:rsidR="002038A5" w:rsidRPr="0091188B" w:rsidRDefault="002038A5" w:rsidP="00871CC9">
            <w:pPr>
              <w:pStyle w:val="TableParagraph"/>
              <w:ind w:left="24"/>
              <w:jc w:val="center"/>
              <w:rPr>
                <w:rFonts w:eastAsia="Calibri"/>
                <w:w w:val="109"/>
                <w:sz w:val="24"/>
                <w:szCs w:val="24"/>
                <w:lang w:val="ru-RU"/>
              </w:rPr>
            </w:pPr>
          </w:p>
        </w:tc>
        <w:tc>
          <w:tcPr>
            <w:tcW w:w="1075" w:type="dxa"/>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16" w:firstLine="244"/>
              <w:jc w:val="center"/>
              <w:rPr>
                <w:rFonts w:eastAsia="Calibri"/>
                <w:sz w:val="24"/>
                <w:szCs w:val="24"/>
              </w:rPr>
            </w:pPr>
            <w:proofErr w:type="spellStart"/>
            <w:r w:rsidRPr="00DB12A0">
              <w:rPr>
                <w:rFonts w:eastAsia="Calibri"/>
                <w:w w:val="105"/>
                <w:sz w:val="24"/>
                <w:szCs w:val="24"/>
              </w:rPr>
              <w:t>Код</w:t>
            </w:r>
            <w:proofErr w:type="spellEnd"/>
            <w:r w:rsidRPr="00DB12A0">
              <w:rPr>
                <w:rFonts w:eastAsia="Calibri"/>
                <w:w w:val="105"/>
                <w:sz w:val="24"/>
                <w:szCs w:val="24"/>
              </w:rPr>
              <w:t xml:space="preserve"> </w:t>
            </w:r>
            <w:proofErr w:type="spellStart"/>
            <w:r w:rsidRPr="00DB12A0">
              <w:rPr>
                <w:rFonts w:eastAsia="Calibri"/>
                <w:w w:val="105"/>
                <w:sz w:val="24"/>
                <w:szCs w:val="24"/>
              </w:rPr>
              <w:t>вида</w:t>
            </w:r>
            <w:proofErr w:type="spellEnd"/>
          </w:p>
          <w:p w:rsidR="002038A5" w:rsidRPr="00DB12A0" w:rsidRDefault="002038A5" w:rsidP="00871CC9">
            <w:pPr>
              <w:pStyle w:val="TableParagraph"/>
              <w:ind w:left="119" w:right="83" w:hanging="19"/>
              <w:jc w:val="center"/>
              <w:rPr>
                <w:rFonts w:eastAsia="Calibri"/>
                <w:sz w:val="24"/>
                <w:szCs w:val="24"/>
              </w:rPr>
            </w:pPr>
            <w:proofErr w:type="spellStart"/>
            <w:r w:rsidRPr="00DB12A0">
              <w:rPr>
                <w:rFonts w:eastAsia="Calibri"/>
                <w:w w:val="105"/>
                <w:sz w:val="24"/>
                <w:szCs w:val="24"/>
              </w:rPr>
              <w:t>разрешенного</w:t>
            </w:r>
            <w:proofErr w:type="spellEnd"/>
            <w:r w:rsidRPr="00DB12A0">
              <w:rPr>
                <w:rFonts w:eastAsia="Calibri"/>
                <w:w w:val="105"/>
                <w:sz w:val="24"/>
                <w:szCs w:val="24"/>
              </w:rPr>
              <w:t xml:space="preserve"> </w:t>
            </w:r>
            <w:proofErr w:type="spellStart"/>
            <w:r w:rsidRPr="00DB12A0">
              <w:rPr>
                <w:rFonts w:eastAsia="Calibri"/>
                <w:sz w:val="24"/>
                <w:szCs w:val="24"/>
              </w:rPr>
              <w:t>использования</w:t>
            </w:r>
            <w:proofErr w:type="spellEnd"/>
            <w:r w:rsidRPr="00DB12A0">
              <w:rPr>
                <w:rFonts w:eastAsia="Calibri"/>
                <w:sz w:val="24"/>
                <w:szCs w:val="24"/>
              </w:rPr>
              <w:t>*</w:t>
            </w:r>
          </w:p>
        </w:tc>
        <w:tc>
          <w:tcPr>
            <w:tcW w:w="3827" w:type="dxa"/>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39" w:firstLine="15"/>
              <w:jc w:val="center"/>
              <w:rPr>
                <w:rFonts w:eastAsia="Calibri"/>
                <w:sz w:val="24"/>
                <w:szCs w:val="24"/>
                <w:lang w:val="ru-RU"/>
              </w:rPr>
            </w:pPr>
            <w:r w:rsidRPr="00DB12A0">
              <w:rPr>
                <w:rFonts w:eastAsia="Calibri"/>
                <w:w w:val="105"/>
                <w:sz w:val="24"/>
                <w:szCs w:val="24"/>
                <w:lang w:val="ru-RU"/>
              </w:rPr>
              <w:t>Наименование вида разрешенного использования земельного участка</w:t>
            </w:r>
          </w:p>
        </w:tc>
        <w:tc>
          <w:tcPr>
            <w:tcW w:w="6521" w:type="dxa"/>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513" w:right="496" w:firstLine="8"/>
              <w:rPr>
                <w:rFonts w:eastAsia="Calibri"/>
                <w:sz w:val="24"/>
                <w:szCs w:val="24"/>
                <w:lang w:val="ru-RU"/>
              </w:rPr>
            </w:pPr>
            <w:r w:rsidRPr="00DB12A0">
              <w:rPr>
                <w:sz w:val="24"/>
                <w:szCs w:val="24"/>
                <w:lang w:val="ru-RU"/>
              </w:rPr>
              <w:t>Описание вида разрешенного использования земельного участка</w:t>
            </w:r>
          </w:p>
        </w:tc>
        <w:tc>
          <w:tcPr>
            <w:tcW w:w="3260" w:type="dxa"/>
            <w:tcBorders>
              <w:left w:val="single" w:sz="6" w:space="0" w:color="000000"/>
              <w:bottom w:val="single" w:sz="6" w:space="0" w:color="000000"/>
              <w:right w:val="single" w:sz="6" w:space="0" w:color="000000"/>
            </w:tcBorders>
          </w:tcPr>
          <w:p w:rsidR="002038A5" w:rsidRPr="0075741B" w:rsidRDefault="002038A5" w:rsidP="00871CC9">
            <w:pPr>
              <w:pStyle w:val="TableParagraph"/>
              <w:ind w:left="710" w:hanging="519"/>
              <w:rPr>
                <w:rFonts w:eastAsia="Calibri"/>
                <w:sz w:val="24"/>
                <w:szCs w:val="24"/>
                <w:lang w:val="ru-RU"/>
              </w:rPr>
            </w:pPr>
            <w:r w:rsidRPr="0075741B">
              <w:rPr>
                <w:rFonts w:eastAsia="Calibri"/>
                <w:w w:val="105"/>
                <w:sz w:val="24"/>
                <w:szCs w:val="24"/>
                <w:lang w:val="ru-RU"/>
              </w:rPr>
              <w:t>Наименование вида разрешенного</w:t>
            </w:r>
          </w:p>
          <w:p w:rsidR="002038A5" w:rsidRPr="0075741B" w:rsidRDefault="002038A5" w:rsidP="00871CC9">
            <w:pPr>
              <w:pStyle w:val="TableParagraph"/>
              <w:ind w:left="710" w:hanging="519"/>
              <w:rPr>
                <w:rFonts w:eastAsia="Calibri"/>
                <w:w w:val="105"/>
                <w:sz w:val="24"/>
                <w:szCs w:val="24"/>
                <w:lang w:val="ru-RU"/>
              </w:rPr>
            </w:pPr>
            <w:r w:rsidRPr="0075741B">
              <w:rPr>
                <w:rFonts w:eastAsia="Calibri"/>
                <w:w w:val="105"/>
                <w:sz w:val="24"/>
                <w:szCs w:val="24"/>
                <w:lang w:val="ru-RU"/>
              </w:rPr>
              <w:t xml:space="preserve">использования объектов </w:t>
            </w:r>
            <w:r w:rsidRPr="0075741B">
              <w:rPr>
                <w:rFonts w:eastAsia="Calibri"/>
                <w:sz w:val="24"/>
                <w:szCs w:val="24"/>
                <w:lang w:val="ru-RU"/>
              </w:rPr>
              <w:t>капитального строительства</w:t>
            </w:r>
          </w:p>
        </w:tc>
      </w:tr>
      <w:tr w:rsidR="002038A5" w:rsidRPr="0096340A" w:rsidTr="002038A5">
        <w:trPr>
          <w:trHeight w:val="385"/>
        </w:trPr>
        <w:tc>
          <w:tcPr>
            <w:tcW w:w="768" w:type="dxa"/>
            <w:tcBorders>
              <w:top w:val="nil"/>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r w:rsidRPr="00DB12A0">
              <w:rPr>
                <w:rFonts w:eastAsia="Calibri"/>
                <w:w w:val="109"/>
                <w:sz w:val="24"/>
                <w:szCs w:val="24"/>
                <w:lang w:val="ru-RU"/>
              </w:rPr>
              <w:t>1</w:t>
            </w:r>
          </w:p>
        </w:tc>
        <w:tc>
          <w:tcPr>
            <w:tcW w:w="1075" w:type="dxa"/>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16" w:firstLine="244"/>
              <w:jc w:val="center"/>
              <w:rPr>
                <w:rFonts w:eastAsia="Calibri"/>
                <w:w w:val="105"/>
                <w:sz w:val="24"/>
                <w:szCs w:val="24"/>
                <w:lang w:val="ru-RU"/>
              </w:rPr>
            </w:pPr>
            <w:r w:rsidRPr="00DB12A0">
              <w:rPr>
                <w:rFonts w:eastAsia="Calibri"/>
                <w:w w:val="105"/>
                <w:sz w:val="24"/>
                <w:szCs w:val="24"/>
                <w:lang w:val="ru-RU"/>
              </w:rPr>
              <w:t>2</w:t>
            </w:r>
          </w:p>
        </w:tc>
        <w:tc>
          <w:tcPr>
            <w:tcW w:w="3827" w:type="dxa"/>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39" w:firstLine="15"/>
              <w:jc w:val="center"/>
              <w:rPr>
                <w:rFonts w:eastAsia="Calibri"/>
                <w:w w:val="105"/>
                <w:sz w:val="24"/>
                <w:szCs w:val="24"/>
                <w:lang w:val="ru-RU"/>
              </w:rPr>
            </w:pPr>
            <w:r w:rsidRPr="00DB12A0">
              <w:rPr>
                <w:rFonts w:eastAsia="Calibri"/>
                <w:w w:val="105"/>
                <w:sz w:val="24"/>
                <w:szCs w:val="24"/>
                <w:lang w:val="ru-RU"/>
              </w:rPr>
              <w:t>3</w:t>
            </w:r>
          </w:p>
        </w:tc>
        <w:tc>
          <w:tcPr>
            <w:tcW w:w="6521" w:type="dxa"/>
            <w:tcBorders>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513" w:right="496" w:firstLine="8"/>
              <w:jc w:val="center"/>
              <w:rPr>
                <w:sz w:val="24"/>
                <w:szCs w:val="24"/>
                <w:lang w:val="ru-RU"/>
              </w:rPr>
            </w:pPr>
            <w:r w:rsidRPr="00DB12A0">
              <w:rPr>
                <w:sz w:val="24"/>
                <w:szCs w:val="24"/>
                <w:lang w:val="ru-RU"/>
              </w:rPr>
              <w:t>4</w:t>
            </w:r>
          </w:p>
        </w:tc>
        <w:tc>
          <w:tcPr>
            <w:tcW w:w="3260" w:type="dxa"/>
            <w:tcBorders>
              <w:left w:val="single" w:sz="6" w:space="0" w:color="000000"/>
              <w:bottom w:val="single" w:sz="6" w:space="0" w:color="000000"/>
              <w:right w:val="single" w:sz="6" w:space="0" w:color="000000"/>
            </w:tcBorders>
          </w:tcPr>
          <w:p w:rsidR="002038A5" w:rsidRPr="0075741B" w:rsidRDefault="002038A5" w:rsidP="00871CC9">
            <w:pPr>
              <w:pStyle w:val="TableParagraph"/>
              <w:ind w:left="710" w:hanging="519"/>
              <w:jc w:val="center"/>
              <w:rPr>
                <w:rFonts w:eastAsia="Calibri"/>
                <w:w w:val="105"/>
                <w:sz w:val="24"/>
                <w:szCs w:val="24"/>
                <w:lang w:val="ru-RU"/>
              </w:rPr>
            </w:pPr>
            <w:r w:rsidRPr="0075741B">
              <w:rPr>
                <w:rFonts w:eastAsia="Calibri"/>
                <w:w w:val="105"/>
                <w:sz w:val="24"/>
                <w:szCs w:val="24"/>
                <w:lang w:val="ru-RU"/>
              </w:rPr>
              <w:t>5</w:t>
            </w:r>
          </w:p>
        </w:tc>
      </w:tr>
      <w:tr w:rsidR="002038A5" w:rsidRPr="0096340A" w:rsidTr="008E2AF7">
        <w:trPr>
          <w:trHeight w:val="700"/>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rPr>
            </w:pPr>
            <w:r w:rsidRPr="00DB12A0">
              <w:rPr>
                <w:rFonts w:eastAsia="Calibri"/>
                <w:w w:val="109"/>
                <w:sz w:val="24"/>
                <w:szCs w:val="24"/>
              </w:rPr>
              <w:t>1</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rPr>
                <w:w w:val="105"/>
                <w:sz w:val="24"/>
                <w:szCs w:val="24"/>
                <w:lang w:eastAsia="ru-RU"/>
              </w:rPr>
            </w:pPr>
          </w:p>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ind w:left="84" w:right="58"/>
              <w:jc w:val="center"/>
              <w:rPr>
                <w:w w:val="105"/>
                <w:sz w:val="24"/>
                <w:szCs w:val="24"/>
                <w:lang w:val="ru-RU" w:eastAsia="ru-RU"/>
              </w:rPr>
            </w:pPr>
            <w:r w:rsidRPr="00DB12A0">
              <w:rPr>
                <w:w w:val="105"/>
                <w:sz w:val="24"/>
                <w:szCs w:val="24"/>
                <w:lang w:val="ru-RU" w:eastAsia="ru-RU"/>
              </w:rPr>
              <w:t>2.6</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autoSpaceDE w:val="0"/>
              <w:autoSpaceDN w:val="0"/>
              <w:adjustRightInd w:val="0"/>
              <w:spacing w:after="0" w:line="240" w:lineRule="auto"/>
              <w:jc w:val="center"/>
              <w:rPr>
                <w:rFonts w:ascii="Times New Roman" w:hAnsi="Times New Roman"/>
                <w:w w:val="105"/>
                <w:sz w:val="24"/>
                <w:szCs w:val="24"/>
              </w:rPr>
            </w:pPr>
          </w:p>
          <w:p w:rsidR="002038A5" w:rsidRPr="00DB12A0" w:rsidRDefault="002038A5" w:rsidP="00871CC9">
            <w:pPr>
              <w:autoSpaceDE w:val="0"/>
              <w:autoSpaceDN w:val="0"/>
              <w:adjustRightInd w:val="0"/>
              <w:spacing w:after="0" w:line="240" w:lineRule="auto"/>
              <w:jc w:val="center"/>
              <w:rPr>
                <w:rFonts w:ascii="Times New Roman" w:hAnsi="Times New Roman"/>
                <w:w w:val="105"/>
                <w:sz w:val="24"/>
                <w:szCs w:val="24"/>
              </w:rPr>
            </w:pPr>
            <w:r w:rsidRPr="00DB12A0">
              <w:rPr>
                <w:rFonts w:ascii="Times New Roman" w:hAnsi="Times New Roman"/>
                <w:w w:val="105"/>
                <w:sz w:val="24"/>
                <w:szCs w:val="24"/>
              </w:rPr>
              <w:t xml:space="preserve">Многоэтажная жилая застройка (высотная застройка) </w:t>
            </w:r>
          </w:p>
          <w:p w:rsidR="002038A5" w:rsidRPr="00DB12A0" w:rsidRDefault="002038A5" w:rsidP="00871CC9">
            <w:pPr>
              <w:pStyle w:val="TableParagraph"/>
              <w:ind w:left="112"/>
              <w:jc w:val="center"/>
              <w:rPr>
                <w:w w:val="105"/>
                <w:sz w:val="24"/>
                <w:szCs w:val="24"/>
                <w:lang w:val="ru-RU" w:eastAsia="ru-RU"/>
              </w:rPr>
            </w:pPr>
          </w:p>
        </w:tc>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Размещение многоквартирных домов этажностью девять этажей и выше;</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благоустройство и озеленение придомовых территорий;</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обустройство спортивных и детских площадок, хозяйственных площадок и площадок для отдыха;</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lastRenderedPageBreak/>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8E2AF7" w:rsidRPr="00DB12A0" w:rsidRDefault="008E2AF7" w:rsidP="00871CC9">
            <w:pPr>
              <w:pStyle w:val="TableParagraph"/>
              <w:ind w:left="293" w:right="214"/>
              <w:rPr>
                <w:w w:val="105"/>
                <w:sz w:val="24"/>
                <w:szCs w:val="24"/>
                <w:lang w:val="ru-RU" w:eastAsia="ru-RU"/>
              </w:rPr>
            </w:pPr>
          </w:p>
        </w:tc>
        <w:tc>
          <w:tcPr>
            <w:tcW w:w="3260" w:type="dxa"/>
            <w:tcBorders>
              <w:top w:val="single" w:sz="6" w:space="0" w:color="000000"/>
              <w:left w:val="single" w:sz="6" w:space="0" w:color="000000"/>
              <w:bottom w:val="single" w:sz="6" w:space="0" w:color="000000"/>
              <w:right w:val="single" w:sz="6" w:space="0" w:color="000000"/>
            </w:tcBorders>
          </w:tcPr>
          <w:p w:rsidR="002038A5" w:rsidRPr="00D54C39" w:rsidRDefault="008E2AF7" w:rsidP="00871CC9">
            <w:pPr>
              <w:autoSpaceDE w:val="0"/>
              <w:autoSpaceDN w:val="0"/>
              <w:adjustRightInd w:val="0"/>
              <w:spacing w:after="0" w:line="240" w:lineRule="auto"/>
              <w:ind w:left="293" w:right="214"/>
              <w:rPr>
                <w:rFonts w:ascii="Times New Roman" w:hAnsi="Times New Roman"/>
                <w:w w:val="105"/>
                <w:sz w:val="24"/>
                <w:szCs w:val="24"/>
              </w:rPr>
            </w:pPr>
            <w:r w:rsidRPr="0075741B">
              <w:rPr>
                <w:rFonts w:ascii="Times New Roman" w:hAnsi="Times New Roman"/>
                <w:sz w:val="24"/>
                <w:szCs w:val="24"/>
              </w:rPr>
              <w:lastRenderedPageBreak/>
              <w:t xml:space="preserve">- жилые дома, предназначенные для разделения на квартиры, каждая из которых пригодна для постоянного проживания (жилые дома </w:t>
            </w:r>
            <w:r w:rsidRPr="0075741B">
              <w:rPr>
                <w:rFonts w:ascii="Times New Roman" w:hAnsi="Times New Roman"/>
                <w:sz w:val="24"/>
                <w:szCs w:val="24"/>
              </w:rPr>
              <w:lastRenderedPageBreak/>
              <w:t>высотой девять и выше этажей, включая подземные, разделенных на двадцать и более квартир)</w:t>
            </w:r>
            <w:r w:rsidR="00D54C39">
              <w:rPr>
                <w:rFonts w:ascii="Times New Roman" w:hAnsi="Times New Roman"/>
                <w:sz w:val="24"/>
                <w:szCs w:val="24"/>
              </w:rPr>
              <w:t xml:space="preserve"> </w:t>
            </w:r>
            <w:r w:rsidR="00D54C39" w:rsidRPr="00AD6249">
              <w:rPr>
                <w:rFonts w:ascii="Times New Roman" w:hAnsi="Times New Roman"/>
                <w:sz w:val="24"/>
                <w:szCs w:val="24"/>
              </w:rPr>
              <w:t>с возможностью размещения подземных, встроенных, встроенно-пристроенных и пристроенных гаражей (паркингов)</w:t>
            </w:r>
          </w:p>
        </w:tc>
      </w:tr>
      <w:tr w:rsidR="002038A5" w:rsidRPr="0096340A" w:rsidTr="008E2AF7">
        <w:trPr>
          <w:trHeight w:val="4415"/>
        </w:trPr>
        <w:tc>
          <w:tcPr>
            <w:tcW w:w="768"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lang w:val="ru-RU"/>
              </w:rPr>
            </w:pPr>
          </w:p>
          <w:p w:rsidR="002038A5" w:rsidRPr="00DB12A0" w:rsidRDefault="002038A5" w:rsidP="00871CC9">
            <w:pPr>
              <w:pStyle w:val="TableParagraph"/>
              <w:ind w:left="24"/>
              <w:jc w:val="center"/>
              <w:rPr>
                <w:rFonts w:eastAsia="Calibri"/>
                <w:w w:val="109"/>
                <w:sz w:val="24"/>
                <w:szCs w:val="24"/>
              </w:rPr>
            </w:pPr>
            <w:r w:rsidRPr="00DB12A0">
              <w:rPr>
                <w:rFonts w:eastAsia="Calibri"/>
                <w:w w:val="109"/>
                <w:sz w:val="24"/>
                <w:szCs w:val="24"/>
              </w:rPr>
              <w:t>2</w:t>
            </w:r>
          </w:p>
        </w:tc>
        <w:tc>
          <w:tcPr>
            <w:tcW w:w="1075"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ind w:left="83" w:right="58"/>
              <w:jc w:val="center"/>
              <w:rPr>
                <w:w w:val="105"/>
                <w:sz w:val="24"/>
                <w:szCs w:val="24"/>
                <w:lang w:val="ru-RU" w:eastAsia="ru-RU"/>
              </w:rPr>
            </w:pPr>
            <w:r w:rsidRPr="00DB12A0">
              <w:rPr>
                <w:w w:val="105"/>
                <w:sz w:val="24"/>
                <w:szCs w:val="24"/>
                <w:lang w:val="ru-RU" w:eastAsia="ru-RU"/>
              </w:rPr>
              <w:t>2.5</w:t>
            </w:r>
          </w:p>
        </w:tc>
        <w:tc>
          <w:tcPr>
            <w:tcW w:w="3827"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jc w:val="center"/>
              <w:rPr>
                <w:w w:val="105"/>
                <w:sz w:val="24"/>
                <w:szCs w:val="24"/>
                <w:lang w:val="ru-RU" w:eastAsia="ru-RU"/>
              </w:rPr>
            </w:pPr>
          </w:p>
          <w:p w:rsidR="002038A5" w:rsidRPr="00DB12A0" w:rsidRDefault="002038A5" w:rsidP="00871CC9">
            <w:pPr>
              <w:pStyle w:val="TableParagraph"/>
              <w:ind w:left="117"/>
              <w:jc w:val="center"/>
              <w:rPr>
                <w:w w:val="105"/>
                <w:sz w:val="24"/>
                <w:szCs w:val="24"/>
                <w:lang w:val="ru-RU" w:eastAsia="ru-RU"/>
              </w:rPr>
            </w:pPr>
            <w:proofErr w:type="spellStart"/>
            <w:r w:rsidRPr="00DB12A0">
              <w:rPr>
                <w:w w:val="105"/>
                <w:sz w:val="24"/>
                <w:szCs w:val="24"/>
                <w:lang w:val="ru-RU" w:eastAsia="ru-RU"/>
              </w:rPr>
              <w:t>Среднеэтажная</w:t>
            </w:r>
            <w:proofErr w:type="spellEnd"/>
            <w:r w:rsidRPr="00DB12A0">
              <w:rPr>
                <w:w w:val="105"/>
                <w:sz w:val="24"/>
                <w:szCs w:val="24"/>
                <w:lang w:val="ru-RU" w:eastAsia="ru-RU"/>
              </w:rPr>
              <w:t xml:space="preserve"> жилая застройка</w:t>
            </w:r>
          </w:p>
        </w:tc>
        <w:tc>
          <w:tcPr>
            <w:tcW w:w="6521"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Размещение многоквартирных домов этажностью не выше восьми этажей;</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благоустройство и озеленение;</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размещение подземных гаражей и автостоянок;</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обустройство спортивных и детских площадок, площадок для отдыха;</w:t>
            </w:r>
          </w:p>
          <w:p w:rsidR="002038A5" w:rsidRPr="00DB12A0"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DB12A0">
              <w:rPr>
                <w:rFonts w:ascii="Times New Roman" w:hAnsi="Times New Roman"/>
                <w:w w:val="105"/>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2038A5" w:rsidRPr="00DB12A0" w:rsidRDefault="002038A5" w:rsidP="00871CC9">
            <w:pPr>
              <w:pStyle w:val="TableParagraph"/>
              <w:ind w:right="214"/>
              <w:rPr>
                <w:w w:val="105"/>
                <w:sz w:val="24"/>
                <w:szCs w:val="24"/>
                <w:lang w:val="ru-RU" w:eastAsia="ru-RU"/>
              </w:rPr>
            </w:pPr>
          </w:p>
        </w:tc>
        <w:tc>
          <w:tcPr>
            <w:tcW w:w="3260" w:type="dxa"/>
            <w:tcBorders>
              <w:top w:val="single" w:sz="6" w:space="0" w:color="000000"/>
              <w:left w:val="single" w:sz="6" w:space="0" w:color="000000"/>
              <w:right w:val="single" w:sz="6" w:space="0" w:color="000000"/>
            </w:tcBorders>
          </w:tcPr>
          <w:p w:rsidR="002038A5" w:rsidRPr="0075741B" w:rsidRDefault="008E2AF7" w:rsidP="00871CC9">
            <w:pPr>
              <w:autoSpaceDE w:val="0"/>
              <w:autoSpaceDN w:val="0"/>
              <w:adjustRightInd w:val="0"/>
              <w:spacing w:after="0" w:line="240" w:lineRule="auto"/>
              <w:ind w:left="293" w:right="214"/>
              <w:rPr>
                <w:rFonts w:ascii="Times New Roman" w:hAnsi="Times New Roman"/>
                <w:w w:val="105"/>
                <w:sz w:val="24"/>
                <w:szCs w:val="24"/>
              </w:rPr>
            </w:pPr>
            <w:r w:rsidRPr="0075741B">
              <w:rPr>
                <w:rFonts w:ascii="Times New Roman" w:hAnsi="Times New Roman"/>
                <w:sz w:val="24"/>
                <w:szCs w:val="24"/>
              </w:rPr>
              <w:t>- 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00D54C39" w:rsidRPr="00D54C39">
              <w:rPr>
                <w:rFonts w:ascii="Times New Roman" w:hAnsi="Times New Roman"/>
                <w:color w:val="00B050"/>
                <w:sz w:val="24"/>
                <w:szCs w:val="24"/>
              </w:rPr>
              <w:t xml:space="preserve"> с </w:t>
            </w:r>
            <w:r w:rsidR="00D54C39" w:rsidRPr="00AD6249">
              <w:rPr>
                <w:rFonts w:ascii="Times New Roman" w:hAnsi="Times New Roman"/>
                <w:sz w:val="24"/>
                <w:szCs w:val="24"/>
              </w:rPr>
              <w:t>возможностью размещения подземных, встроенных, встроенно-пристроенных и пристроенных гаражей (паркингов)</w:t>
            </w:r>
          </w:p>
        </w:tc>
      </w:tr>
      <w:tr w:rsidR="002038A5" w:rsidRPr="0096340A" w:rsidTr="00317E27">
        <w:trPr>
          <w:trHeight w:val="1409"/>
        </w:trPr>
        <w:tc>
          <w:tcPr>
            <w:tcW w:w="768"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pStyle w:val="TableParagraph"/>
              <w:ind w:left="24"/>
              <w:jc w:val="center"/>
              <w:rPr>
                <w:rFonts w:eastAsia="Calibri"/>
                <w:w w:val="109"/>
                <w:sz w:val="24"/>
                <w:szCs w:val="24"/>
              </w:rPr>
            </w:pPr>
            <w:r w:rsidRPr="00574C8B">
              <w:rPr>
                <w:rFonts w:eastAsia="Calibri"/>
                <w:w w:val="109"/>
                <w:sz w:val="24"/>
                <w:szCs w:val="24"/>
              </w:rPr>
              <w:t>3</w:t>
            </w:r>
          </w:p>
        </w:tc>
        <w:tc>
          <w:tcPr>
            <w:tcW w:w="1075"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pStyle w:val="TableParagraph"/>
              <w:jc w:val="center"/>
              <w:rPr>
                <w:w w:val="105"/>
                <w:sz w:val="24"/>
                <w:szCs w:val="24"/>
                <w:lang w:val="ru-RU" w:eastAsia="ru-RU"/>
              </w:rPr>
            </w:pPr>
            <w:r w:rsidRPr="00574C8B">
              <w:rPr>
                <w:w w:val="105"/>
                <w:sz w:val="24"/>
                <w:szCs w:val="24"/>
                <w:lang w:val="ru-RU" w:eastAsia="ru-RU"/>
              </w:rPr>
              <w:t>2.7</w:t>
            </w:r>
          </w:p>
        </w:tc>
        <w:tc>
          <w:tcPr>
            <w:tcW w:w="3827"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autoSpaceDE w:val="0"/>
              <w:autoSpaceDN w:val="0"/>
              <w:adjustRightInd w:val="0"/>
              <w:spacing w:after="0" w:line="240" w:lineRule="auto"/>
              <w:jc w:val="center"/>
              <w:rPr>
                <w:rFonts w:ascii="Times New Roman" w:hAnsi="Times New Roman"/>
                <w:w w:val="105"/>
                <w:sz w:val="24"/>
                <w:szCs w:val="24"/>
              </w:rPr>
            </w:pPr>
          </w:p>
          <w:p w:rsidR="002038A5" w:rsidRPr="00574C8B" w:rsidRDefault="002038A5" w:rsidP="00871CC9">
            <w:pPr>
              <w:autoSpaceDE w:val="0"/>
              <w:autoSpaceDN w:val="0"/>
              <w:adjustRightInd w:val="0"/>
              <w:spacing w:after="0" w:line="240" w:lineRule="auto"/>
              <w:jc w:val="center"/>
              <w:rPr>
                <w:rFonts w:ascii="Times New Roman" w:hAnsi="Times New Roman"/>
                <w:w w:val="105"/>
                <w:sz w:val="24"/>
                <w:szCs w:val="24"/>
              </w:rPr>
            </w:pPr>
            <w:r w:rsidRPr="00574C8B">
              <w:rPr>
                <w:rFonts w:ascii="Times New Roman" w:hAnsi="Times New Roman"/>
                <w:w w:val="105"/>
                <w:sz w:val="24"/>
                <w:szCs w:val="24"/>
              </w:rPr>
              <w:t>Обслуживание жилой застройки</w:t>
            </w:r>
          </w:p>
          <w:p w:rsidR="002038A5" w:rsidRPr="00574C8B" w:rsidRDefault="002038A5" w:rsidP="00871CC9">
            <w:pPr>
              <w:pStyle w:val="TableParagraph"/>
              <w:jc w:val="center"/>
              <w:rPr>
                <w:w w:val="105"/>
                <w:sz w:val="24"/>
                <w:szCs w:val="24"/>
                <w:lang w:val="ru-RU" w:eastAsia="ru-RU"/>
              </w:rPr>
            </w:pPr>
          </w:p>
        </w:tc>
        <w:tc>
          <w:tcPr>
            <w:tcW w:w="6521"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autoSpaceDE w:val="0"/>
              <w:autoSpaceDN w:val="0"/>
              <w:adjustRightInd w:val="0"/>
              <w:spacing w:after="0" w:line="240" w:lineRule="auto"/>
              <w:ind w:left="293" w:right="214"/>
              <w:rPr>
                <w:rFonts w:ascii="Times New Roman" w:hAnsi="Times New Roman"/>
                <w:w w:val="105"/>
                <w:sz w:val="24"/>
                <w:szCs w:val="24"/>
              </w:rPr>
            </w:pPr>
            <w:proofErr w:type="gramStart"/>
            <w:r w:rsidRPr="00574C8B">
              <w:rPr>
                <w:rFonts w:ascii="Times New Roman" w:hAnsi="Times New Roman"/>
                <w:w w:val="105"/>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r:id="rId8" w:history="1">
              <w:r w:rsidRPr="00574C8B">
                <w:rPr>
                  <w:rFonts w:ascii="Times New Roman" w:hAnsi="Times New Roman"/>
                  <w:w w:val="105"/>
                  <w:sz w:val="24"/>
                  <w:szCs w:val="24"/>
                </w:rPr>
                <w:t>кодами 3.1</w:t>
              </w:r>
            </w:hyperlink>
            <w:r w:rsidRPr="00574C8B">
              <w:rPr>
                <w:rFonts w:ascii="Times New Roman" w:hAnsi="Times New Roman"/>
                <w:w w:val="105"/>
                <w:sz w:val="24"/>
                <w:szCs w:val="24"/>
              </w:rPr>
              <w:t xml:space="preserve">, </w:t>
            </w:r>
            <w:hyperlink r:id="rId9" w:history="1">
              <w:r w:rsidRPr="00574C8B">
                <w:rPr>
                  <w:rFonts w:ascii="Times New Roman" w:hAnsi="Times New Roman"/>
                  <w:w w:val="105"/>
                  <w:sz w:val="24"/>
                  <w:szCs w:val="24"/>
                </w:rPr>
                <w:t>3.2</w:t>
              </w:r>
            </w:hyperlink>
            <w:r w:rsidRPr="00574C8B">
              <w:rPr>
                <w:rFonts w:ascii="Times New Roman" w:hAnsi="Times New Roman"/>
                <w:w w:val="105"/>
                <w:sz w:val="24"/>
                <w:szCs w:val="24"/>
              </w:rPr>
              <w:t xml:space="preserve">, </w:t>
            </w:r>
            <w:hyperlink r:id="rId10" w:history="1">
              <w:r w:rsidRPr="00574C8B">
                <w:rPr>
                  <w:rFonts w:ascii="Times New Roman" w:hAnsi="Times New Roman"/>
                  <w:w w:val="105"/>
                  <w:sz w:val="24"/>
                  <w:szCs w:val="24"/>
                </w:rPr>
                <w:t>3.3</w:t>
              </w:r>
            </w:hyperlink>
            <w:r w:rsidRPr="00574C8B">
              <w:rPr>
                <w:rFonts w:ascii="Times New Roman" w:hAnsi="Times New Roman"/>
                <w:w w:val="105"/>
                <w:sz w:val="24"/>
                <w:szCs w:val="24"/>
              </w:rPr>
              <w:t xml:space="preserve">, </w:t>
            </w:r>
            <w:hyperlink r:id="rId11" w:history="1">
              <w:r w:rsidRPr="00574C8B">
                <w:rPr>
                  <w:rFonts w:ascii="Times New Roman" w:hAnsi="Times New Roman"/>
                  <w:w w:val="105"/>
                  <w:sz w:val="24"/>
                  <w:szCs w:val="24"/>
                </w:rPr>
                <w:t>3.4</w:t>
              </w:r>
            </w:hyperlink>
            <w:r w:rsidRPr="00574C8B">
              <w:rPr>
                <w:rFonts w:ascii="Times New Roman" w:hAnsi="Times New Roman"/>
                <w:w w:val="105"/>
                <w:sz w:val="24"/>
                <w:szCs w:val="24"/>
              </w:rPr>
              <w:t xml:space="preserve">, </w:t>
            </w:r>
            <w:hyperlink r:id="rId12" w:history="1">
              <w:r w:rsidRPr="00574C8B">
                <w:rPr>
                  <w:rFonts w:ascii="Times New Roman" w:hAnsi="Times New Roman"/>
                  <w:w w:val="105"/>
                  <w:sz w:val="24"/>
                  <w:szCs w:val="24"/>
                </w:rPr>
                <w:t>3.4.1</w:t>
              </w:r>
            </w:hyperlink>
            <w:r w:rsidRPr="00574C8B">
              <w:rPr>
                <w:rFonts w:ascii="Times New Roman" w:hAnsi="Times New Roman"/>
                <w:w w:val="105"/>
                <w:sz w:val="24"/>
                <w:szCs w:val="24"/>
              </w:rPr>
              <w:t xml:space="preserve">, </w:t>
            </w:r>
            <w:hyperlink r:id="rId13" w:history="1">
              <w:r w:rsidRPr="00574C8B">
                <w:rPr>
                  <w:rFonts w:ascii="Times New Roman" w:hAnsi="Times New Roman"/>
                  <w:w w:val="105"/>
                  <w:sz w:val="24"/>
                  <w:szCs w:val="24"/>
                </w:rPr>
                <w:t>3.5.1</w:t>
              </w:r>
            </w:hyperlink>
            <w:r w:rsidRPr="00574C8B">
              <w:rPr>
                <w:rFonts w:ascii="Times New Roman" w:hAnsi="Times New Roman"/>
                <w:w w:val="105"/>
                <w:sz w:val="24"/>
                <w:szCs w:val="24"/>
              </w:rPr>
              <w:t xml:space="preserve">, </w:t>
            </w:r>
            <w:hyperlink r:id="rId14" w:history="1">
              <w:r w:rsidRPr="00574C8B">
                <w:rPr>
                  <w:rFonts w:ascii="Times New Roman" w:hAnsi="Times New Roman"/>
                  <w:w w:val="105"/>
                  <w:sz w:val="24"/>
                  <w:szCs w:val="24"/>
                </w:rPr>
                <w:t>3.6</w:t>
              </w:r>
            </w:hyperlink>
            <w:r w:rsidRPr="00574C8B">
              <w:rPr>
                <w:rFonts w:ascii="Times New Roman" w:hAnsi="Times New Roman"/>
                <w:w w:val="105"/>
                <w:sz w:val="24"/>
                <w:szCs w:val="24"/>
              </w:rPr>
              <w:t xml:space="preserve">, </w:t>
            </w:r>
            <w:hyperlink r:id="rId15" w:history="1">
              <w:r w:rsidRPr="00574C8B">
                <w:rPr>
                  <w:rFonts w:ascii="Times New Roman" w:hAnsi="Times New Roman"/>
                  <w:w w:val="105"/>
                  <w:sz w:val="24"/>
                  <w:szCs w:val="24"/>
                </w:rPr>
                <w:t>3.7</w:t>
              </w:r>
            </w:hyperlink>
            <w:r w:rsidRPr="00574C8B">
              <w:rPr>
                <w:rFonts w:ascii="Times New Roman" w:hAnsi="Times New Roman"/>
                <w:w w:val="105"/>
                <w:sz w:val="24"/>
                <w:szCs w:val="24"/>
              </w:rPr>
              <w:t xml:space="preserve">, </w:t>
            </w:r>
            <w:hyperlink r:id="rId16" w:history="1">
              <w:r w:rsidRPr="00574C8B">
                <w:rPr>
                  <w:rFonts w:ascii="Times New Roman" w:hAnsi="Times New Roman"/>
                  <w:w w:val="105"/>
                  <w:sz w:val="24"/>
                  <w:szCs w:val="24"/>
                </w:rPr>
                <w:t>3.10.1</w:t>
              </w:r>
            </w:hyperlink>
            <w:r w:rsidRPr="00574C8B">
              <w:rPr>
                <w:rFonts w:ascii="Times New Roman" w:hAnsi="Times New Roman"/>
                <w:w w:val="105"/>
                <w:sz w:val="24"/>
                <w:szCs w:val="24"/>
              </w:rPr>
              <w:t xml:space="preserve">, </w:t>
            </w:r>
            <w:hyperlink r:id="rId17" w:history="1">
              <w:r w:rsidRPr="00574C8B">
                <w:rPr>
                  <w:rFonts w:ascii="Times New Roman" w:hAnsi="Times New Roman"/>
                  <w:w w:val="105"/>
                  <w:sz w:val="24"/>
                  <w:szCs w:val="24"/>
                </w:rPr>
                <w:t>4.1</w:t>
              </w:r>
            </w:hyperlink>
            <w:r w:rsidRPr="00574C8B">
              <w:rPr>
                <w:rFonts w:ascii="Times New Roman" w:hAnsi="Times New Roman"/>
                <w:w w:val="105"/>
                <w:sz w:val="24"/>
                <w:szCs w:val="24"/>
              </w:rPr>
              <w:t xml:space="preserve">, </w:t>
            </w:r>
            <w:hyperlink r:id="rId18" w:history="1">
              <w:r w:rsidRPr="00574C8B">
                <w:rPr>
                  <w:rFonts w:ascii="Times New Roman" w:hAnsi="Times New Roman"/>
                  <w:w w:val="105"/>
                  <w:sz w:val="24"/>
                  <w:szCs w:val="24"/>
                </w:rPr>
                <w:t>4.3</w:t>
              </w:r>
            </w:hyperlink>
            <w:r w:rsidRPr="00574C8B">
              <w:rPr>
                <w:rFonts w:ascii="Times New Roman" w:hAnsi="Times New Roman"/>
                <w:w w:val="105"/>
                <w:sz w:val="24"/>
                <w:szCs w:val="24"/>
              </w:rPr>
              <w:t xml:space="preserve">, </w:t>
            </w:r>
            <w:hyperlink r:id="rId19" w:history="1">
              <w:r w:rsidRPr="00574C8B">
                <w:rPr>
                  <w:rFonts w:ascii="Times New Roman" w:hAnsi="Times New Roman"/>
                  <w:w w:val="105"/>
                  <w:sz w:val="24"/>
                  <w:szCs w:val="24"/>
                </w:rPr>
                <w:t>4.4</w:t>
              </w:r>
            </w:hyperlink>
            <w:r w:rsidRPr="00574C8B">
              <w:rPr>
                <w:rFonts w:ascii="Times New Roman" w:hAnsi="Times New Roman"/>
                <w:w w:val="105"/>
                <w:sz w:val="24"/>
                <w:szCs w:val="24"/>
              </w:rPr>
              <w:t xml:space="preserve">, </w:t>
            </w:r>
            <w:hyperlink r:id="rId20" w:history="1">
              <w:r w:rsidRPr="00574C8B">
                <w:rPr>
                  <w:rFonts w:ascii="Times New Roman" w:hAnsi="Times New Roman"/>
                  <w:w w:val="105"/>
                  <w:sz w:val="24"/>
                  <w:szCs w:val="24"/>
                </w:rPr>
                <w:t>4.6</w:t>
              </w:r>
            </w:hyperlink>
            <w:r w:rsidRPr="00574C8B">
              <w:rPr>
                <w:rFonts w:ascii="Times New Roman" w:hAnsi="Times New Roman"/>
                <w:w w:val="105"/>
                <w:sz w:val="24"/>
                <w:szCs w:val="24"/>
              </w:rPr>
              <w:t xml:space="preserve">, </w:t>
            </w:r>
            <w:hyperlink r:id="rId21" w:history="1">
              <w:r w:rsidRPr="00574C8B">
                <w:rPr>
                  <w:rFonts w:ascii="Times New Roman" w:hAnsi="Times New Roman"/>
                  <w:w w:val="105"/>
                  <w:sz w:val="24"/>
                  <w:szCs w:val="24"/>
                </w:rPr>
                <w:t>5.1.2</w:t>
              </w:r>
            </w:hyperlink>
            <w:r w:rsidRPr="00574C8B">
              <w:rPr>
                <w:rFonts w:ascii="Times New Roman" w:hAnsi="Times New Roman"/>
                <w:w w:val="105"/>
                <w:sz w:val="24"/>
                <w:szCs w:val="24"/>
              </w:rPr>
              <w:t xml:space="preserve">, </w:t>
            </w:r>
            <w:hyperlink r:id="rId22" w:history="1">
              <w:r w:rsidRPr="00574C8B">
                <w:rPr>
                  <w:rFonts w:ascii="Times New Roman" w:hAnsi="Times New Roman"/>
                  <w:w w:val="105"/>
                  <w:sz w:val="24"/>
                  <w:szCs w:val="24"/>
                </w:rPr>
                <w:t>5.1.3</w:t>
              </w:r>
            </w:hyperlink>
            <w:r w:rsidRPr="00574C8B">
              <w:rPr>
                <w:rFonts w:ascii="Times New Roman" w:hAnsi="Times New Roman"/>
                <w:w w:val="105"/>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00E27E61" w:rsidRPr="00574C8B">
              <w:rPr>
                <w:rFonts w:ascii="Times New Roman" w:hAnsi="Times New Roman"/>
                <w:w w:val="105"/>
                <w:sz w:val="24"/>
                <w:szCs w:val="24"/>
              </w:rPr>
              <w:t xml:space="preserve">    </w:t>
            </w:r>
            <w:proofErr w:type="gramEnd"/>
          </w:p>
          <w:p w:rsidR="002038A5" w:rsidRPr="00574C8B" w:rsidRDefault="002038A5" w:rsidP="00871CC9">
            <w:pPr>
              <w:autoSpaceDE w:val="0"/>
              <w:autoSpaceDN w:val="0"/>
              <w:adjustRightInd w:val="0"/>
              <w:spacing w:after="0" w:line="240" w:lineRule="auto"/>
              <w:ind w:left="293" w:right="214"/>
              <w:rPr>
                <w:rFonts w:ascii="Times New Roman" w:hAnsi="Times New Roman"/>
                <w:w w:val="105"/>
                <w:sz w:val="24"/>
                <w:szCs w:val="24"/>
              </w:rPr>
            </w:pPr>
          </w:p>
        </w:tc>
        <w:tc>
          <w:tcPr>
            <w:tcW w:w="3260" w:type="dxa"/>
            <w:tcBorders>
              <w:top w:val="single" w:sz="6" w:space="0" w:color="000000"/>
              <w:left w:val="single" w:sz="6" w:space="0" w:color="000000"/>
              <w:right w:val="single" w:sz="6" w:space="0" w:color="000000"/>
            </w:tcBorders>
          </w:tcPr>
          <w:p w:rsidR="00C45589" w:rsidRPr="00574C8B" w:rsidRDefault="00C45589" w:rsidP="00871CC9">
            <w:pPr>
              <w:pStyle w:val="ConsPlusNormal"/>
              <w:widowControl/>
              <w:ind w:firstLine="0"/>
              <w:rPr>
                <w:rFonts w:ascii="Times New Roman" w:hAnsi="Times New Roman" w:cs="Times New Roman"/>
                <w:sz w:val="24"/>
                <w:szCs w:val="24"/>
              </w:rPr>
            </w:pPr>
            <w:r w:rsidRPr="00574C8B">
              <w:rPr>
                <w:rFonts w:ascii="Times New Roman" w:hAnsi="Times New Roman" w:cs="Times New Roman"/>
                <w:sz w:val="24"/>
                <w:szCs w:val="24"/>
              </w:rPr>
              <w:t>- котельные;</w:t>
            </w:r>
            <w:r w:rsidRPr="00574C8B">
              <w:rPr>
                <w:rFonts w:ascii="Times New Roman" w:hAnsi="Times New Roman" w:cs="Times New Roman"/>
                <w:sz w:val="24"/>
                <w:szCs w:val="24"/>
              </w:rPr>
              <w:br/>
              <w:t>- водозаборы;</w:t>
            </w:r>
            <w:r w:rsidRPr="00574C8B">
              <w:rPr>
                <w:rFonts w:ascii="Times New Roman" w:hAnsi="Times New Roman" w:cs="Times New Roman"/>
                <w:sz w:val="24"/>
                <w:szCs w:val="24"/>
              </w:rPr>
              <w:br/>
              <w:t>- очистные сооружения;</w:t>
            </w:r>
          </w:p>
          <w:p w:rsidR="002038A5" w:rsidRPr="00574C8B" w:rsidRDefault="00C45589" w:rsidP="00871CC9">
            <w:pPr>
              <w:autoSpaceDE w:val="0"/>
              <w:autoSpaceDN w:val="0"/>
              <w:adjustRightInd w:val="0"/>
              <w:spacing w:after="0" w:line="240" w:lineRule="auto"/>
              <w:ind w:left="293" w:right="214"/>
              <w:rPr>
                <w:rFonts w:ascii="Times New Roman" w:hAnsi="Times New Roman"/>
                <w:sz w:val="24"/>
                <w:szCs w:val="24"/>
              </w:rPr>
            </w:pPr>
            <w:proofErr w:type="gramStart"/>
            <w:r w:rsidRPr="00574C8B">
              <w:rPr>
                <w:rFonts w:ascii="Times New Roman" w:hAnsi="Times New Roman"/>
                <w:sz w:val="24"/>
                <w:szCs w:val="24"/>
              </w:rPr>
              <w:t>- насосные станции;</w:t>
            </w:r>
            <w:r w:rsidRPr="00574C8B">
              <w:rPr>
                <w:rFonts w:ascii="Times New Roman" w:hAnsi="Times New Roman"/>
                <w:sz w:val="24"/>
                <w:szCs w:val="24"/>
              </w:rPr>
              <w:br/>
              <w:t>- водопроводы;</w:t>
            </w:r>
            <w:r w:rsidRPr="00574C8B">
              <w:rPr>
                <w:rFonts w:ascii="Times New Roman" w:hAnsi="Times New Roman"/>
                <w:sz w:val="24"/>
                <w:szCs w:val="24"/>
              </w:rPr>
              <w:br/>
              <w:t>- линии электропередачи;</w:t>
            </w:r>
            <w:r w:rsidRPr="00574C8B">
              <w:rPr>
                <w:rFonts w:ascii="Times New Roman" w:hAnsi="Times New Roman"/>
                <w:sz w:val="24"/>
                <w:szCs w:val="24"/>
              </w:rPr>
              <w:br/>
              <w:t>- трансформаторные подстанции;</w:t>
            </w:r>
            <w:r w:rsidRPr="00574C8B">
              <w:rPr>
                <w:rFonts w:ascii="Times New Roman" w:hAnsi="Times New Roman"/>
                <w:sz w:val="24"/>
                <w:szCs w:val="24"/>
              </w:rPr>
              <w:br/>
              <w:t>- газопроводы;</w:t>
            </w:r>
            <w:r w:rsidRPr="00574C8B">
              <w:rPr>
                <w:rFonts w:ascii="Times New Roman" w:hAnsi="Times New Roman"/>
                <w:sz w:val="24"/>
                <w:szCs w:val="24"/>
              </w:rPr>
              <w:br/>
              <w:t>- линии связи;</w:t>
            </w:r>
            <w:r w:rsidRPr="00574C8B">
              <w:rPr>
                <w:rFonts w:ascii="Times New Roman" w:hAnsi="Times New Roman"/>
                <w:sz w:val="24"/>
                <w:szCs w:val="24"/>
              </w:rPr>
              <w:br/>
              <w:t>- телефонные станции;</w:t>
            </w:r>
            <w:r w:rsidRPr="00574C8B">
              <w:rPr>
                <w:rFonts w:ascii="Times New Roman" w:hAnsi="Times New Roman"/>
                <w:sz w:val="24"/>
                <w:szCs w:val="24"/>
              </w:rPr>
              <w:br/>
              <w:t>- канализация</w:t>
            </w:r>
            <w:r w:rsidR="00317E27" w:rsidRPr="00574C8B">
              <w:rPr>
                <w:rFonts w:ascii="Times New Roman" w:hAnsi="Times New Roman"/>
                <w:sz w:val="24"/>
                <w:szCs w:val="24"/>
              </w:rPr>
              <w:t>;</w:t>
            </w:r>
            <w:proofErr w:type="gramEnd"/>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eastAsia="Calibri" w:hAnsi="Times New Roman"/>
                <w:sz w:val="24"/>
                <w:szCs w:val="24"/>
              </w:rPr>
              <w:lastRenderedPageBreak/>
              <w:t>-</w:t>
            </w:r>
            <w:r w:rsidRPr="00574C8B">
              <w:rPr>
                <w:rFonts w:ascii="Times New Roman" w:hAnsi="Times New Roman"/>
                <w:sz w:val="24"/>
                <w:szCs w:val="24"/>
              </w:rPr>
              <w:t xml:space="preserve"> здания, предназначенные для приема физических и юридических лиц в связи с предоставлением им коммунальных услуг;</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proofErr w:type="gramStart"/>
            <w:r w:rsidRPr="00574C8B">
              <w:rPr>
                <w:rFonts w:ascii="Times New Roman" w:hAnsi="Times New Roman"/>
                <w:sz w:val="24"/>
                <w:szCs w:val="24"/>
              </w:rPr>
              <w:t>- объекты капитального строительства, предназначенные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eastAsia="Calibri" w:hAnsi="Times New Roman"/>
                <w:sz w:val="24"/>
                <w:szCs w:val="24"/>
              </w:rPr>
              <w:t>-</w:t>
            </w:r>
            <w:r w:rsidRPr="00574C8B">
              <w:rPr>
                <w:rFonts w:ascii="Times New Roman" w:hAnsi="Times New Roman"/>
                <w:sz w:val="24"/>
                <w:szCs w:val="24"/>
              </w:rPr>
              <w:t xml:space="preserve"> объекты капитального строительства для размещения отделений почты и телеграфа;</w:t>
            </w:r>
          </w:p>
          <w:p w:rsidR="00317E27" w:rsidRPr="00574C8B" w:rsidRDefault="00317E27" w:rsidP="00871CC9">
            <w:pPr>
              <w:autoSpaceDE w:val="0"/>
              <w:autoSpaceDN w:val="0"/>
              <w:adjustRightInd w:val="0"/>
              <w:spacing w:after="0" w:line="240" w:lineRule="auto"/>
              <w:ind w:left="293" w:right="214"/>
              <w:rPr>
                <w:rFonts w:ascii="Times New Roman" w:eastAsia="Calibri" w:hAnsi="Times New Roman"/>
                <w:sz w:val="24"/>
                <w:szCs w:val="24"/>
              </w:rPr>
            </w:pPr>
            <w:r w:rsidRPr="00574C8B">
              <w:rPr>
                <w:rFonts w:ascii="Times New Roman" w:eastAsia="Calibri" w:hAnsi="Times New Roman"/>
                <w:sz w:val="24"/>
                <w:szCs w:val="24"/>
              </w:rPr>
              <w:t>-</w:t>
            </w:r>
            <w:r w:rsidRPr="00574C8B">
              <w:rPr>
                <w:rFonts w:ascii="Times New Roman" w:hAnsi="Times New Roman"/>
                <w:sz w:val="24"/>
                <w:szCs w:val="24"/>
              </w:rPr>
              <w:t xml:space="preserve"> объекты капитального строительства,</w:t>
            </w:r>
            <w:r w:rsidRPr="00574C8B">
              <w:t xml:space="preserve"> </w:t>
            </w:r>
            <w:r w:rsidRPr="00574C8B">
              <w:rPr>
                <w:rFonts w:ascii="Times New Roman" w:eastAsia="Calibri" w:hAnsi="Times New Roman"/>
                <w:sz w:val="24"/>
                <w:szCs w:val="24"/>
              </w:rPr>
              <w:t>предназначенные для размещения общежитий;</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proofErr w:type="gramStart"/>
            <w:r w:rsidRPr="00574C8B">
              <w:rPr>
                <w:rFonts w:ascii="Times New Roman" w:hAnsi="Times New Roman"/>
                <w:sz w:val="24"/>
                <w:szCs w:val="24"/>
              </w:rPr>
              <w:t xml:space="preserve">- объекты капитального строительства, предназначенные для оказания населению или организациям бытовых услуг (мастерские </w:t>
            </w:r>
            <w:r w:rsidRPr="00574C8B">
              <w:rPr>
                <w:rFonts w:ascii="Times New Roman" w:hAnsi="Times New Roman"/>
                <w:sz w:val="24"/>
                <w:szCs w:val="24"/>
              </w:rPr>
              <w:lastRenderedPageBreak/>
              <w:t>мелкого ремонта, ателье, бани, парикмахерские, прачечные, химчистки, салоны бытовых услуг);</w:t>
            </w:r>
            <w:r w:rsidRPr="00574C8B">
              <w:rPr>
                <w:rFonts w:ascii="Times New Roman" w:hAnsi="Times New Roman"/>
                <w:sz w:val="24"/>
                <w:szCs w:val="24"/>
              </w:rPr>
              <w:br/>
              <w:t>- косметические салоны, массажные кабинеты;</w:t>
            </w:r>
            <w:proofErr w:type="gramEnd"/>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поликлиники; </w:t>
            </w:r>
            <w:r w:rsidRPr="00574C8B">
              <w:rPr>
                <w:rFonts w:ascii="Times New Roman" w:hAnsi="Times New Roman"/>
                <w:sz w:val="24"/>
                <w:szCs w:val="24"/>
              </w:rPr>
              <w:br/>
              <w:t>- фельдшерские пункты;</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центры матери и ребенка;</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диагностические центры;</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молочные кухни;</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станции донорства</w:t>
            </w:r>
            <w:r w:rsidR="0091188B">
              <w:rPr>
                <w:rFonts w:ascii="Times New Roman" w:hAnsi="Times New Roman"/>
                <w:sz w:val="24"/>
                <w:szCs w:val="24"/>
              </w:rPr>
              <w:t xml:space="preserve"> </w:t>
            </w:r>
            <w:r w:rsidRPr="00574C8B">
              <w:rPr>
                <w:rFonts w:ascii="Times New Roman" w:hAnsi="Times New Roman"/>
                <w:sz w:val="24"/>
                <w:szCs w:val="24"/>
              </w:rPr>
              <w:t>крови;</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клинические лаборатории</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t xml:space="preserve">- </w:t>
            </w:r>
            <w:r w:rsidRPr="00574C8B">
              <w:rPr>
                <w:rFonts w:ascii="Times New Roman" w:hAnsi="Times New Roman"/>
                <w:sz w:val="24"/>
                <w:szCs w:val="24"/>
              </w:rPr>
              <w:t>больницы;</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родильные дома;</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диспансеры;</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научно-медицинские учреждения и прочие объекты, обеспечивающие оказание услуги по лечению в стационаре;</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станции скорой помощи;</w:t>
            </w:r>
          </w:p>
          <w:p w:rsidR="00317E27" w:rsidRPr="00574C8B" w:rsidRDefault="00317E27" w:rsidP="00871CC9">
            <w:pPr>
              <w:pStyle w:val="ConsPlusNormal"/>
              <w:widowControl/>
              <w:ind w:firstLine="0"/>
              <w:rPr>
                <w:rFonts w:ascii="Times New Roman" w:hAnsi="Times New Roman" w:cs="Times New Roman"/>
                <w:sz w:val="24"/>
                <w:szCs w:val="24"/>
              </w:rPr>
            </w:pPr>
            <w:r w:rsidRPr="00574C8B">
              <w:rPr>
                <w:rFonts w:ascii="Times New Roman" w:hAnsi="Times New Roman" w:cs="Times New Roman"/>
                <w:sz w:val="24"/>
                <w:szCs w:val="24"/>
              </w:rPr>
              <w:t>- детские ясли;</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детские сады;</w:t>
            </w:r>
            <w:r w:rsidRPr="00574C8B">
              <w:rPr>
                <w:rFonts w:ascii="Times New Roman" w:hAnsi="Times New Roman"/>
                <w:sz w:val="24"/>
                <w:szCs w:val="24"/>
              </w:rPr>
              <w:br/>
              <w:t>- школы;</w:t>
            </w:r>
            <w:r w:rsidRPr="00574C8B">
              <w:rPr>
                <w:rFonts w:ascii="Times New Roman" w:hAnsi="Times New Roman"/>
                <w:sz w:val="24"/>
                <w:szCs w:val="24"/>
              </w:rPr>
              <w:br/>
              <w:t>- лицеи, гимназии;</w:t>
            </w:r>
            <w:r w:rsidRPr="00574C8B">
              <w:rPr>
                <w:rFonts w:ascii="Times New Roman" w:hAnsi="Times New Roman"/>
                <w:sz w:val="24"/>
                <w:szCs w:val="24"/>
              </w:rPr>
              <w:br/>
              <w:t xml:space="preserve"> - художественные школы;</w:t>
            </w:r>
            <w:r w:rsidRPr="00574C8B">
              <w:rPr>
                <w:rFonts w:ascii="Times New Roman" w:hAnsi="Times New Roman"/>
                <w:sz w:val="24"/>
                <w:szCs w:val="24"/>
              </w:rPr>
              <w:br/>
              <w:t>- музыкальные школы;</w:t>
            </w:r>
            <w:r w:rsidRPr="00574C8B">
              <w:rPr>
                <w:rFonts w:ascii="Times New Roman" w:hAnsi="Times New Roman"/>
                <w:sz w:val="24"/>
                <w:szCs w:val="24"/>
              </w:rPr>
              <w:br/>
              <w:t xml:space="preserve">- образовательные кружки и иные организации, осуществляющие деятельность по воспитанию, образованию </w:t>
            </w:r>
            <w:r w:rsidRPr="00574C8B">
              <w:rPr>
                <w:rFonts w:ascii="Times New Roman" w:hAnsi="Times New Roman"/>
                <w:sz w:val="24"/>
                <w:szCs w:val="24"/>
              </w:rPr>
              <w:lastRenderedPageBreak/>
              <w:t>и просвещению;</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музеи, </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выставочные залы; </w:t>
            </w:r>
            <w:r w:rsidRPr="00574C8B">
              <w:rPr>
                <w:rFonts w:ascii="Times New Roman" w:hAnsi="Times New Roman"/>
                <w:sz w:val="24"/>
                <w:szCs w:val="24"/>
              </w:rPr>
              <w:br/>
              <w:t>- художественные галереи;</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дома культуры;</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библиотеки;</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кинотеатры и кинозалы; - театры;</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филармонии; </w:t>
            </w:r>
          </w:p>
          <w:p w:rsidR="00317E27" w:rsidRPr="00574C8B" w:rsidRDefault="00317E27"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концертные залы;</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планетарии;</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океанариумы;</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объекты капитального строительства, предназначенные для оказания ветеринарных услуг без содержания животных;</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объекты капитального строительства, предназначенные для продажи товаров, торговая площадь которых составляет до 5000 м</w:t>
            </w:r>
            <w:proofErr w:type="gramStart"/>
            <w:r w:rsidRPr="00574C8B">
              <w:rPr>
                <w:rFonts w:ascii="Times New Roman" w:hAnsi="Times New Roman"/>
                <w:sz w:val="24"/>
                <w:szCs w:val="24"/>
                <w:vertAlign w:val="superscript"/>
              </w:rPr>
              <w:t>2</w:t>
            </w:r>
            <w:proofErr w:type="gramEnd"/>
            <w:r w:rsidRPr="00574C8B">
              <w:rPr>
                <w:rFonts w:ascii="Times New Roman" w:hAnsi="Times New Roman"/>
                <w:sz w:val="24"/>
                <w:szCs w:val="24"/>
              </w:rPr>
              <w:t xml:space="preserve"> (магазины, торговые центры, аптеки);</w:t>
            </w:r>
          </w:p>
          <w:p w:rsidR="00317E27" w:rsidRPr="00574C8B" w:rsidRDefault="00317E27"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xml:space="preserve">- объекты капитального </w:t>
            </w:r>
            <w:r w:rsidRPr="00574C8B">
              <w:rPr>
                <w:rFonts w:ascii="Times New Roman" w:hAnsi="Times New Roman"/>
                <w:sz w:val="24"/>
                <w:szCs w:val="24"/>
              </w:rPr>
              <w:lastRenderedPageBreak/>
              <w:t>строительства в целях устройства мест общественного питания (рестораны; кафе; столовые);</w:t>
            </w:r>
          </w:p>
          <w:p w:rsidR="00317E27" w:rsidRPr="00574C8B" w:rsidRDefault="00317E27" w:rsidP="00871CC9">
            <w:pPr>
              <w:pStyle w:val="ConsPlusNormal"/>
              <w:widowControl/>
              <w:ind w:firstLine="0"/>
              <w:jc w:val="both"/>
              <w:rPr>
                <w:rFonts w:ascii="Times New Roman" w:hAnsi="Times New Roman" w:cs="Times New Roman"/>
                <w:sz w:val="24"/>
                <w:szCs w:val="24"/>
              </w:rPr>
            </w:pPr>
            <w:r w:rsidRPr="00574C8B">
              <w:rPr>
                <w:rFonts w:ascii="Times New Roman" w:hAnsi="Times New Roman" w:cs="Times New Roman"/>
                <w:sz w:val="24"/>
                <w:szCs w:val="24"/>
              </w:rPr>
              <w:t xml:space="preserve">- спортивные клубы; </w:t>
            </w:r>
          </w:p>
          <w:p w:rsidR="00317E27" w:rsidRPr="00574C8B" w:rsidRDefault="00317E27" w:rsidP="00871CC9">
            <w:pPr>
              <w:pStyle w:val="ConsPlusNormal"/>
              <w:widowControl/>
              <w:ind w:firstLine="0"/>
              <w:jc w:val="both"/>
              <w:rPr>
                <w:rFonts w:ascii="Times New Roman" w:hAnsi="Times New Roman" w:cs="Times New Roman"/>
                <w:sz w:val="24"/>
                <w:szCs w:val="24"/>
              </w:rPr>
            </w:pPr>
            <w:r w:rsidRPr="00574C8B">
              <w:rPr>
                <w:rFonts w:ascii="Times New Roman" w:hAnsi="Times New Roman" w:cs="Times New Roman"/>
                <w:sz w:val="24"/>
                <w:szCs w:val="24"/>
              </w:rPr>
              <w:t xml:space="preserve">- </w:t>
            </w:r>
            <w:proofErr w:type="spellStart"/>
            <w:r w:rsidRPr="00574C8B">
              <w:rPr>
                <w:rFonts w:ascii="Times New Roman" w:hAnsi="Times New Roman" w:cs="Times New Roman"/>
                <w:sz w:val="24"/>
                <w:szCs w:val="24"/>
              </w:rPr>
              <w:t>спортивне</w:t>
            </w:r>
            <w:proofErr w:type="spellEnd"/>
            <w:r w:rsidRPr="00574C8B">
              <w:rPr>
                <w:rFonts w:ascii="Times New Roman" w:hAnsi="Times New Roman" w:cs="Times New Roman"/>
                <w:sz w:val="24"/>
                <w:szCs w:val="24"/>
              </w:rPr>
              <w:t xml:space="preserve"> залы;</w:t>
            </w:r>
          </w:p>
          <w:p w:rsidR="00317E27" w:rsidRPr="00574C8B" w:rsidRDefault="00317E27" w:rsidP="00871CC9">
            <w:pPr>
              <w:pStyle w:val="ConsPlusNormal"/>
              <w:widowControl/>
              <w:ind w:firstLine="0"/>
              <w:jc w:val="both"/>
              <w:rPr>
                <w:rFonts w:ascii="Times New Roman" w:hAnsi="Times New Roman" w:cs="Times New Roman"/>
                <w:sz w:val="24"/>
                <w:szCs w:val="24"/>
              </w:rPr>
            </w:pPr>
            <w:r w:rsidRPr="00574C8B">
              <w:rPr>
                <w:rFonts w:ascii="Times New Roman" w:hAnsi="Times New Roman" w:cs="Times New Roman"/>
                <w:sz w:val="24"/>
                <w:szCs w:val="24"/>
              </w:rPr>
              <w:t>- бассейны;</w:t>
            </w:r>
          </w:p>
          <w:p w:rsidR="00317E27" w:rsidRPr="00574C8B" w:rsidRDefault="00317E27" w:rsidP="00871CC9">
            <w:pPr>
              <w:pStyle w:val="ConsPlusNormal"/>
              <w:widowControl/>
              <w:ind w:firstLine="0"/>
              <w:jc w:val="both"/>
              <w:rPr>
                <w:rFonts w:ascii="Times New Roman" w:hAnsi="Times New Roman" w:cs="Times New Roman"/>
                <w:sz w:val="24"/>
                <w:szCs w:val="24"/>
              </w:rPr>
            </w:pPr>
            <w:r w:rsidRPr="00574C8B">
              <w:rPr>
                <w:rFonts w:ascii="Times New Roman" w:hAnsi="Times New Roman" w:cs="Times New Roman"/>
                <w:sz w:val="24"/>
                <w:szCs w:val="24"/>
              </w:rPr>
              <w:t>- физкультурно-</w:t>
            </w:r>
            <w:proofErr w:type="spellStart"/>
            <w:r w:rsidRPr="00574C8B">
              <w:rPr>
                <w:rFonts w:ascii="Times New Roman" w:hAnsi="Times New Roman" w:cs="Times New Roman"/>
                <w:sz w:val="24"/>
                <w:szCs w:val="24"/>
              </w:rPr>
              <w:t>оздоровитель</w:t>
            </w:r>
            <w:proofErr w:type="spellEnd"/>
            <w:r w:rsidRPr="00574C8B">
              <w:rPr>
                <w:rFonts w:ascii="Times New Roman" w:hAnsi="Times New Roman" w:cs="Times New Roman"/>
                <w:sz w:val="24"/>
                <w:szCs w:val="24"/>
              </w:rPr>
              <w:t>-</w:t>
            </w:r>
            <w:proofErr w:type="spellStart"/>
            <w:r w:rsidRPr="00574C8B">
              <w:rPr>
                <w:rFonts w:ascii="Times New Roman" w:hAnsi="Times New Roman" w:cs="Times New Roman"/>
                <w:sz w:val="24"/>
                <w:szCs w:val="24"/>
              </w:rPr>
              <w:t>ные</w:t>
            </w:r>
            <w:proofErr w:type="spellEnd"/>
            <w:r w:rsidRPr="00574C8B">
              <w:rPr>
                <w:rFonts w:ascii="Times New Roman" w:hAnsi="Times New Roman" w:cs="Times New Roman"/>
                <w:sz w:val="24"/>
                <w:szCs w:val="24"/>
              </w:rPr>
              <w:t xml:space="preserve"> комплексы</w:t>
            </w:r>
          </w:p>
        </w:tc>
      </w:tr>
      <w:tr w:rsidR="002038A5" w:rsidRPr="0096340A" w:rsidTr="00BC3A00">
        <w:trPr>
          <w:trHeight w:val="1814"/>
        </w:trPr>
        <w:tc>
          <w:tcPr>
            <w:tcW w:w="768"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pStyle w:val="TableParagraph"/>
              <w:jc w:val="center"/>
              <w:rPr>
                <w:w w:val="105"/>
                <w:sz w:val="24"/>
                <w:szCs w:val="24"/>
                <w:lang w:val="ru-RU" w:eastAsia="ru-RU"/>
              </w:rPr>
            </w:pPr>
            <w:r w:rsidRPr="00574C8B">
              <w:rPr>
                <w:w w:val="105"/>
                <w:sz w:val="24"/>
                <w:szCs w:val="24"/>
                <w:lang w:val="ru-RU" w:eastAsia="ru-RU"/>
              </w:rPr>
              <w:t>2.7.1</w:t>
            </w:r>
          </w:p>
        </w:tc>
        <w:tc>
          <w:tcPr>
            <w:tcW w:w="3827"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autoSpaceDE w:val="0"/>
              <w:autoSpaceDN w:val="0"/>
              <w:adjustRightInd w:val="0"/>
              <w:spacing w:after="0" w:line="240" w:lineRule="auto"/>
              <w:jc w:val="center"/>
              <w:rPr>
                <w:rFonts w:ascii="Times New Roman" w:hAnsi="Times New Roman"/>
                <w:w w:val="105"/>
                <w:sz w:val="24"/>
                <w:szCs w:val="24"/>
              </w:rPr>
            </w:pPr>
            <w:r w:rsidRPr="00574C8B">
              <w:rPr>
                <w:rFonts w:ascii="Times New Roman" w:hAnsi="Times New Roman"/>
                <w:w w:val="105"/>
                <w:sz w:val="24"/>
                <w:szCs w:val="24"/>
              </w:rPr>
              <w:t>Хранение автотранспорта</w:t>
            </w:r>
          </w:p>
          <w:p w:rsidR="002038A5" w:rsidRPr="00574C8B" w:rsidRDefault="002038A5" w:rsidP="00871CC9">
            <w:pPr>
              <w:autoSpaceDE w:val="0"/>
              <w:autoSpaceDN w:val="0"/>
              <w:adjustRightInd w:val="0"/>
              <w:spacing w:after="0" w:line="240" w:lineRule="auto"/>
              <w:jc w:val="center"/>
              <w:rPr>
                <w:rFonts w:ascii="Times New Roman" w:hAnsi="Times New Roman"/>
                <w:w w:val="105"/>
                <w:sz w:val="24"/>
                <w:szCs w:val="24"/>
              </w:rPr>
            </w:pPr>
          </w:p>
        </w:tc>
        <w:tc>
          <w:tcPr>
            <w:tcW w:w="6521" w:type="dxa"/>
            <w:tcBorders>
              <w:top w:val="single" w:sz="6" w:space="0" w:color="000000"/>
              <w:left w:val="single" w:sz="6" w:space="0" w:color="000000"/>
              <w:right w:val="single" w:sz="6" w:space="0" w:color="000000"/>
            </w:tcBorders>
            <w:shd w:val="clear" w:color="auto" w:fill="auto"/>
            <w:vAlign w:val="center"/>
          </w:tcPr>
          <w:p w:rsidR="002038A5" w:rsidRPr="00574C8B" w:rsidRDefault="002038A5" w:rsidP="00871CC9">
            <w:pPr>
              <w:autoSpaceDE w:val="0"/>
              <w:autoSpaceDN w:val="0"/>
              <w:adjustRightInd w:val="0"/>
              <w:spacing w:after="0" w:line="240" w:lineRule="auto"/>
              <w:ind w:left="293" w:right="214"/>
              <w:rPr>
                <w:rFonts w:ascii="Times New Roman" w:hAnsi="Times New Roman"/>
                <w:w w:val="105"/>
                <w:sz w:val="24"/>
                <w:szCs w:val="24"/>
              </w:rPr>
            </w:pPr>
            <w:r w:rsidRPr="00574C8B">
              <w:rPr>
                <w:rFonts w:ascii="Times New Roman" w:hAnsi="Times New Roman"/>
                <w:w w:val="105"/>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74C8B">
              <w:rPr>
                <w:rFonts w:ascii="Times New Roman" w:hAnsi="Times New Roman"/>
                <w:w w:val="105"/>
                <w:sz w:val="24"/>
                <w:szCs w:val="24"/>
              </w:rPr>
              <w:t>машино</w:t>
            </w:r>
            <w:proofErr w:type="spellEnd"/>
            <w:r w:rsidRPr="00574C8B">
              <w:rPr>
                <w:rFonts w:ascii="Times New Roman" w:hAnsi="Times New Roman"/>
                <w:w w:val="105"/>
                <w:sz w:val="24"/>
                <w:szCs w:val="24"/>
              </w:rPr>
              <w:t xml:space="preserve">-места, за исключением гаражей, размещение которых предусмотрено содержанием вида разрешенного использования с </w:t>
            </w:r>
            <w:hyperlink r:id="rId23" w:history="1">
              <w:r w:rsidRPr="00574C8B">
                <w:rPr>
                  <w:rFonts w:ascii="Times New Roman" w:hAnsi="Times New Roman"/>
                  <w:w w:val="105"/>
                  <w:sz w:val="24"/>
                  <w:szCs w:val="24"/>
                </w:rPr>
                <w:t>кодом 4.9</w:t>
              </w:r>
            </w:hyperlink>
          </w:p>
        </w:tc>
        <w:tc>
          <w:tcPr>
            <w:tcW w:w="3260" w:type="dxa"/>
            <w:tcBorders>
              <w:top w:val="single" w:sz="6" w:space="0" w:color="000000"/>
              <w:left w:val="single" w:sz="6" w:space="0" w:color="000000"/>
              <w:right w:val="single" w:sz="6" w:space="0" w:color="000000"/>
            </w:tcBorders>
          </w:tcPr>
          <w:p w:rsidR="002038A5" w:rsidRPr="00574C8B" w:rsidRDefault="008E2AF7" w:rsidP="00871CC9">
            <w:pPr>
              <w:autoSpaceDE w:val="0"/>
              <w:autoSpaceDN w:val="0"/>
              <w:adjustRightInd w:val="0"/>
              <w:spacing w:after="0" w:line="240" w:lineRule="auto"/>
              <w:ind w:left="293" w:right="214"/>
              <w:rPr>
                <w:rFonts w:ascii="Times New Roman" w:hAnsi="Times New Roman"/>
                <w:w w:val="105"/>
                <w:sz w:val="24"/>
                <w:szCs w:val="24"/>
              </w:rPr>
            </w:pPr>
            <w:r w:rsidRPr="00574C8B">
              <w:rPr>
                <w:rFonts w:ascii="Times New Roman" w:hAnsi="Times New Roman"/>
                <w:sz w:val="24"/>
                <w:szCs w:val="24"/>
              </w:rPr>
              <w:t>отдельно стоящие и пристроенные гаражи, в том числе подземные</w:t>
            </w:r>
          </w:p>
        </w:tc>
      </w:tr>
      <w:tr w:rsidR="000325A2" w:rsidRPr="0096340A" w:rsidTr="008E2AF7">
        <w:trPr>
          <w:trHeight w:val="2118"/>
        </w:trPr>
        <w:tc>
          <w:tcPr>
            <w:tcW w:w="768" w:type="dxa"/>
            <w:tcBorders>
              <w:top w:val="single" w:sz="6" w:space="0" w:color="000000"/>
              <w:left w:val="single" w:sz="6" w:space="0" w:color="000000"/>
              <w:right w:val="single" w:sz="6" w:space="0" w:color="000000"/>
            </w:tcBorders>
            <w:shd w:val="clear" w:color="auto" w:fill="auto"/>
            <w:vAlign w:val="center"/>
          </w:tcPr>
          <w:p w:rsidR="000325A2" w:rsidRPr="00574C8B" w:rsidRDefault="000325A2"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0325A2" w:rsidRPr="00574C8B" w:rsidRDefault="000325A2" w:rsidP="00871CC9">
            <w:pPr>
              <w:pStyle w:val="TableParagraph"/>
              <w:jc w:val="center"/>
              <w:rPr>
                <w:w w:val="105"/>
                <w:sz w:val="24"/>
                <w:szCs w:val="24"/>
                <w:lang w:val="ru-RU" w:eastAsia="ru-RU"/>
              </w:rPr>
            </w:pPr>
            <w:r w:rsidRPr="00574C8B">
              <w:rPr>
                <w:w w:val="105"/>
                <w:sz w:val="24"/>
                <w:szCs w:val="24"/>
                <w:lang w:val="ru-RU" w:eastAsia="ru-RU"/>
              </w:rPr>
              <w:t>3.0</w:t>
            </w:r>
          </w:p>
        </w:tc>
        <w:tc>
          <w:tcPr>
            <w:tcW w:w="3827" w:type="dxa"/>
            <w:tcBorders>
              <w:top w:val="single" w:sz="6" w:space="0" w:color="000000"/>
              <w:left w:val="single" w:sz="6" w:space="0" w:color="000000"/>
              <w:right w:val="single" w:sz="6" w:space="0" w:color="000000"/>
            </w:tcBorders>
            <w:shd w:val="clear" w:color="auto" w:fill="auto"/>
            <w:vAlign w:val="center"/>
          </w:tcPr>
          <w:p w:rsidR="000325A2" w:rsidRPr="00574C8B" w:rsidRDefault="000325A2" w:rsidP="00871CC9">
            <w:pPr>
              <w:autoSpaceDE w:val="0"/>
              <w:autoSpaceDN w:val="0"/>
              <w:adjustRightInd w:val="0"/>
              <w:spacing w:after="0" w:line="240" w:lineRule="auto"/>
              <w:jc w:val="center"/>
              <w:rPr>
                <w:rFonts w:ascii="Times New Roman" w:hAnsi="Times New Roman"/>
                <w:w w:val="105"/>
                <w:sz w:val="24"/>
                <w:szCs w:val="24"/>
              </w:rPr>
            </w:pPr>
            <w:bookmarkStart w:id="0" w:name="sub_1030"/>
            <w:r w:rsidRPr="00574C8B">
              <w:rPr>
                <w:rFonts w:ascii="Times New Roman" w:hAnsi="Times New Roman"/>
                <w:sz w:val="24"/>
                <w:szCs w:val="24"/>
              </w:rPr>
              <w:t>Общественное использование объектов капитального строительства</w:t>
            </w:r>
            <w:bookmarkEnd w:id="0"/>
          </w:p>
        </w:tc>
        <w:tc>
          <w:tcPr>
            <w:tcW w:w="6521" w:type="dxa"/>
            <w:tcBorders>
              <w:top w:val="single" w:sz="6" w:space="0" w:color="000000"/>
              <w:left w:val="single" w:sz="6" w:space="0" w:color="000000"/>
              <w:right w:val="single" w:sz="6" w:space="0" w:color="000000"/>
            </w:tcBorders>
            <w:shd w:val="clear" w:color="auto" w:fill="auto"/>
            <w:vAlign w:val="center"/>
          </w:tcPr>
          <w:p w:rsidR="000325A2" w:rsidRPr="00574C8B" w:rsidRDefault="000325A2" w:rsidP="00BC3A00">
            <w:pPr>
              <w:pStyle w:val="a4"/>
              <w:ind w:left="284" w:right="284"/>
              <w:rPr>
                <w:rFonts w:ascii="Times New Roman" w:hAnsi="Times New Roman" w:cs="Times New Roman"/>
              </w:rPr>
            </w:pPr>
            <w:r w:rsidRPr="00574C8B">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325A2" w:rsidRPr="00574C8B" w:rsidRDefault="000325A2" w:rsidP="00BC3A00">
            <w:pPr>
              <w:autoSpaceDE w:val="0"/>
              <w:autoSpaceDN w:val="0"/>
              <w:adjustRightInd w:val="0"/>
              <w:spacing w:after="0" w:line="240" w:lineRule="auto"/>
              <w:ind w:left="284" w:right="284"/>
              <w:rPr>
                <w:rFonts w:ascii="Times New Roman" w:hAnsi="Times New Roman"/>
                <w:w w:val="105"/>
                <w:sz w:val="24"/>
                <w:szCs w:val="24"/>
              </w:rPr>
            </w:pPr>
            <w:r w:rsidRPr="00574C8B">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574C8B">
                <w:rPr>
                  <w:rStyle w:val="a6"/>
                  <w:rFonts w:ascii="Times New Roman" w:hAnsi="Times New Roman"/>
                  <w:color w:val="auto"/>
                  <w:sz w:val="24"/>
                  <w:szCs w:val="24"/>
                </w:rPr>
                <w:t>кодами 3.1</w:t>
              </w:r>
              <w:r w:rsidR="007566B0" w:rsidRPr="00574C8B">
                <w:rPr>
                  <w:rStyle w:val="a6"/>
                  <w:rFonts w:ascii="Times New Roman" w:hAnsi="Times New Roman"/>
                  <w:color w:val="auto"/>
                  <w:sz w:val="24"/>
                  <w:szCs w:val="24"/>
                </w:rPr>
                <w:t>.1;</w:t>
              </w:r>
            </w:hyperlink>
            <w:r w:rsidR="007566B0" w:rsidRPr="00574C8B">
              <w:rPr>
                <w:rFonts w:ascii="Times New Roman" w:hAnsi="Times New Roman"/>
                <w:sz w:val="24"/>
                <w:szCs w:val="24"/>
              </w:rPr>
              <w:t xml:space="preserve"> 3.1.2; 3.2.2; 3.2.3; 3.2.4; 3.3; 3.4;</w:t>
            </w:r>
            <w:r w:rsidR="0075741B" w:rsidRPr="00574C8B">
              <w:rPr>
                <w:rFonts w:ascii="Times New Roman" w:hAnsi="Times New Roman"/>
                <w:sz w:val="24"/>
                <w:szCs w:val="24"/>
              </w:rPr>
              <w:t xml:space="preserve"> 3.5.1; 3.5.2; 3.6.1; 3.6.2; 3.6.3; 3.8; 3.9.1; 3.9.2; 3.9.3; 3.10.1;</w:t>
            </w:r>
          </w:p>
        </w:tc>
        <w:tc>
          <w:tcPr>
            <w:tcW w:w="3260" w:type="dxa"/>
            <w:tcBorders>
              <w:top w:val="single" w:sz="6" w:space="0" w:color="000000"/>
              <w:left w:val="single" w:sz="6" w:space="0" w:color="000000"/>
              <w:right w:val="single" w:sz="6" w:space="0" w:color="000000"/>
            </w:tcBorders>
          </w:tcPr>
          <w:p w:rsidR="000325A2" w:rsidRPr="00574C8B" w:rsidRDefault="000325A2" w:rsidP="00871CC9">
            <w:pPr>
              <w:pStyle w:val="ConsPlusNormal"/>
              <w:widowControl/>
              <w:ind w:firstLine="0"/>
              <w:rPr>
                <w:rFonts w:ascii="Times New Roman" w:hAnsi="Times New Roman" w:cs="Times New Roman"/>
                <w:sz w:val="24"/>
                <w:szCs w:val="24"/>
              </w:rPr>
            </w:pPr>
            <w:r w:rsidRPr="00574C8B">
              <w:rPr>
                <w:rFonts w:ascii="Times New Roman" w:hAnsi="Times New Roman" w:cs="Times New Roman"/>
                <w:sz w:val="24"/>
                <w:szCs w:val="24"/>
              </w:rPr>
              <w:t>- котельные;</w:t>
            </w:r>
            <w:r w:rsidRPr="00574C8B">
              <w:rPr>
                <w:rFonts w:ascii="Times New Roman" w:hAnsi="Times New Roman" w:cs="Times New Roman"/>
                <w:sz w:val="24"/>
                <w:szCs w:val="24"/>
              </w:rPr>
              <w:br/>
              <w:t>- водозаборы;</w:t>
            </w:r>
            <w:r w:rsidRPr="00574C8B">
              <w:rPr>
                <w:rFonts w:ascii="Times New Roman" w:hAnsi="Times New Roman" w:cs="Times New Roman"/>
                <w:sz w:val="24"/>
                <w:szCs w:val="24"/>
              </w:rPr>
              <w:br/>
              <w:t>- очистные сооружения;</w:t>
            </w:r>
          </w:p>
          <w:p w:rsidR="000325A2" w:rsidRPr="00574C8B" w:rsidRDefault="000325A2" w:rsidP="00871CC9">
            <w:pPr>
              <w:autoSpaceDE w:val="0"/>
              <w:autoSpaceDN w:val="0"/>
              <w:adjustRightInd w:val="0"/>
              <w:spacing w:after="0" w:line="240" w:lineRule="auto"/>
              <w:ind w:left="293" w:right="214"/>
              <w:rPr>
                <w:rFonts w:ascii="Times New Roman" w:hAnsi="Times New Roman"/>
                <w:sz w:val="24"/>
                <w:szCs w:val="24"/>
              </w:rPr>
            </w:pPr>
            <w:proofErr w:type="gramStart"/>
            <w:r w:rsidRPr="00574C8B">
              <w:rPr>
                <w:rFonts w:ascii="Times New Roman" w:hAnsi="Times New Roman"/>
                <w:sz w:val="24"/>
                <w:szCs w:val="24"/>
              </w:rPr>
              <w:t>- насосные станции;</w:t>
            </w:r>
            <w:r w:rsidRPr="00574C8B">
              <w:rPr>
                <w:rFonts w:ascii="Times New Roman" w:hAnsi="Times New Roman"/>
                <w:sz w:val="24"/>
                <w:szCs w:val="24"/>
              </w:rPr>
              <w:br/>
              <w:t>- водопроводы;</w:t>
            </w:r>
            <w:r w:rsidRPr="00574C8B">
              <w:rPr>
                <w:rFonts w:ascii="Times New Roman" w:hAnsi="Times New Roman"/>
                <w:sz w:val="24"/>
                <w:szCs w:val="24"/>
              </w:rPr>
              <w:br/>
              <w:t>- линии электропередачи;</w:t>
            </w:r>
            <w:r w:rsidRPr="00574C8B">
              <w:rPr>
                <w:rFonts w:ascii="Times New Roman" w:hAnsi="Times New Roman"/>
                <w:sz w:val="24"/>
                <w:szCs w:val="24"/>
              </w:rPr>
              <w:br/>
              <w:t>- трансформаторные подстанции;</w:t>
            </w:r>
            <w:r w:rsidRPr="00574C8B">
              <w:rPr>
                <w:rFonts w:ascii="Times New Roman" w:hAnsi="Times New Roman"/>
                <w:sz w:val="24"/>
                <w:szCs w:val="24"/>
              </w:rPr>
              <w:br/>
              <w:t>- газопроводы;</w:t>
            </w:r>
            <w:r w:rsidRPr="00574C8B">
              <w:rPr>
                <w:rFonts w:ascii="Times New Roman" w:hAnsi="Times New Roman"/>
                <w:sz w:val="24"/>
                <w:szCs w:val="24"/>
              </w:rPr>
              <w:br/>
              <w:t>- линии связи;</w:t>
            </w:r>
            <w:r w:rsidRPr="00574C8B">
              <w:rPr>
                <w:rFonts w:ascii="Times New Roman" w:hAnsi="Times New Roman"/>
                <w:sz w:val="24"/>
                <w:szCs w:val="24"/>
              </w:rPr>
              <w:br/>
              <w:t>- телефонные станции;</w:t>
            </w:r>
            <w:r w:rsidRPr="00574C8B">
              <w:rPr>
                <w:rFonts w:ascii="Times New Roman" w:hAnsi="Times New Roman"/>
                <w:sz w:val="24"/>
                <w:szCs w:val="24"/>
              </w:rPr>
              <w:br/>
              <w:t>- канализация</w:t>
            </w:r>
            <w:r w:rsidR="007566B0" w:rsidRPr="00574C8B">
              <w:rPr>
                <w:rFonts w:ascii="Times New Roman" w:hAnsi="Times New Roman"/>
                <w:sz w:val="24"/>
                <w:szCs w:val="24"/>
              </w:rPr>
              <w:t>;</w:t>
            </w:r>
            <w:proofErr w:type="gramEnd"/>
          </w:p>
          <w:p w:rsidR="007566B0" w:rsidRPr="00574C8B" w:rsidRDefault="007566B0"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eastAsia="Calibri" w:hAnsi="Times New Roman"/>
                <w:sz w:val="24"/>
                <w:szCs w:val="24"/>
              </w:rPr>
              <w:t>-</w:t>
            </w:r>
            <w:r w:rsidRPr="00574C8B">
              <w:rPr>
                <w:rFonts w:ascii="Times New Roman" w:hAnsi="Times New Roman"/>
                <w:sz w:val="24"/>
                <w:szCs w:val="24"/>
              </w:rPr>
              <w:t xml:space="preserve"> здания, предназначенные для приема физических и юридических лиц в связи с предоставлением им коммунальных услуг;</w:t>
            </w:r>
          </w:p>
          <w:p w:rsidR="007566B0" w:rsidRPr="00574C8B" w:rsidRDefault="007566B0" w:rsidP="00871CC9">
            <w:pPr>
              <w:autoSpaceDE w:val="0"/>
              <w:autoSpaceDN w:val="0"/>
              <w:adjustRightInd w:val="0"/>
              <w:spacing w:after="0" w:line="240" w:lineRule="auto"/>
              <w:ind w:left="293" w:right="214"/>
              <w:rPr>
                <w:rFonts w:ascii="Times New Roman" w:hAnsi="Times New Roman"/>
                <w:sz w:val="24"/>
                <w:szCs w:val="24"/>
              </w:rPr>
            </w:pPr>
            <w:proofErr w:type="gramStart"/>
            <w:r w:rsidRPr="00574C8B">
              <w:rPr>
                <w:rFonts w:ascii="Times New Roman" w:hAnsi="Times New Roman"/>
                <w:sz w:val="24"/>
                <w:szCs w:val="24"/>
              </w:rPr>
              <w:t xml:space="preserve">- объекты капитального строительства, предназначенные для </w:t>
            </w:r>
            <w:r w:rsidRPr="00574C8B">
              <w:rPr>
                <w:rFonts w:ascii="Times New Roman" w:hAnsi="Times New Roman"/>
                <w:sz w:val="24"/>
                <w:szCs w:val="24"/>
              </w:rPr>
              <w:lastRenderedPageBreak/>
              <w:t>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7566B0" w:rsidRPr="00574C8B" w:rsidRDefault="007566B0"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eastAsia="Calibri" w:hAnsi="Times New Roman"/>
                <w:sz w:val="24"/>
                <w:szCs w:val="24"/>
              </w:rPr>
              <w:t>-</w:t>
            </w:r>
            <w:r w:rsidRPr="00574C8B">
              <w:rPr>
                <w:rFonts w:ascii="Times New Roman" w:hAnsi="Times New Roman"/>
                <w:sz w:val="24"/>
                <w:szCs w:val="24"/>
              </w:rPr>
              <w:t xml:space="preserve"> объекты капитального строительства для размещения отделений почты и телеграфа;</w:t>
            </w:r>
          </w:p>
          <w:p w:rsidR="007566B0" w:rsidRPr="00574C8B" w:rsidRDefault="007566B0" w:rsidP="00871CC9">
            <w:pPr>
              <w:autoSpaceDE w:val="0"/>
              <w:autoSpaceDN w:val="0"/>
              <w:adjustRightInd w:val="0"/>
              <w:spacing w:after="0" w:line="240" w:lineRule="auto"/>
              <w:ind w:left="293" w:right="214"/>
              <w:rPr>
                <w:rFonts w:ascii="Times New Roman" w:eastAsia="Calibri" w:hAnsi="Times New Roman"/>
                <w:sz w:val="24"/>
                <w:szCs w:val="24"/>
              </w:rPr>
            </w:pPr>
            <w:r w:rsidRPr="00574C8B">
              <w:rPr>
                <w:rFonts w:ascii="Times New Roman" w:eastAsia="Calibri" w:hAnsi="Times New Roman"/>
                <w:sz w:val="24"/>
                <w:szCs w:val="24"/>
              </w:rPr>
              <w:t>-</w:t>
            </w:r>
            <w:r w:rsidRPr="00574C8B">
              <w:rPr>
                <w:rFonts w:ascii="Times New Roman" w:hAnsi="Times New Roman"/>
                <w:sz w:val="24"/>
                <w:szCs w:val="24"/>
              </w:rPr>
              <w:t xml:space="preserve"> объекты капитального строительства,</w:t>
            </w:r>
            <w:r w:rsidRPr="00574C8B">
              <w:t xml:space="preserve"> </w:t>
            </w:r>
            <w:r w:rsidRPr="00574C8B">
              <w:rPr>
                <w:rFonts w:ascii="Times New Roman" w:eastAsia="Calibri" w:hAnsi="Times New Roman"/>
                <w:sz w:val="24"/>
                <w:szCs w:val="24"/>
              </w:rPr>
              <w:t>предназначенные для размещения общежитий;</w:t>
            </w:r>
          </w:p>
          <w:p w:rsidR="007566B0" w:rsidRPr="00574C8B" w:rsidRDefault="007566B0" w:rsidP="00871CC9">
            <w:pPr>
              <w:autoSpaceDE w:val="0"/>
              <w:autoSpaceDN w:val="0"/>
              <w:adjustRightInd w:val="0"/>
              <w:spacing w:after="0" w:line="240" w:lineRule="auto"/>
              <w:ind w:left="293" w:right="214"/>
              <w:rPr>
                <w:rFonts w:ascii="Times New Roman" w:hAnsi="Times New Roman"/>
                <w:sz w:val="24"/>
                <w:szCs w:val="24"/>
              </w:rPr>
            </w:pPr>
            <w:proofErr w:type="gramStart"/>
            <w:r w:rsidRPr="00574C8B">
              <w:rPr>
                <w:rFonts w:ascii="Times New Roman" w:hAnsi="Times New Roman"/>
                <w:sz w:val="24"/>
                <w:szCs w:val="24"/>
              </w:rPr>
              <w:t>-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салоны бытовых услуг);</w:t>
            </w:r>
            <w:r w:rsidRPr="00574C8B">
              <w:rPr>
                <w:rFonts w:ascii="Times New Roman" w:hAnsi="Times New Roman"/>
                <w:sz w:val="24"/>
                <w:szCs w:val="24"/>
              </w:rPr>
              <w:br/>
              <w:t>- косметические салоны, массажные кабинеты;</w:t>
            </w:r>
            <w:proofErr w:type="gramEnd"/>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поликлиники; </w:t>
            </w:r>
            <w:r w:rsidRPr="00574C8B">
              <w:rPr>
                <w:rFonts w:ascii="Times New Roman" w:hAnsi="Times New Roman"/>
                <w:sz w:val="24"/>
                <w:szCs w:val="24"/>
              </w:rPr>
              <w:br/>
              <w:t>- фельдшерские пункты;</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центры матери и </w:t>
            </w:r>
            <w:r w:rsidRPr="00574C8B">
              <w:rPr>
                <w:rFonts w:ascii="Times New Roman" w:hAnsi="Times New Roman"/>
                <w:sz w:val="24"/>
                <w:szCs w:val="24"/>
              </w:rPr>
              <w:lastRenderedPageBreak/>
              <w:t>ребенка;</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диагностические центры;</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молочные кухни;</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станции донорства крови;</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клинические лаборатории</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t xml:space="preserve">- </w:t>
            </w:r>
            <w:r w:rsidRPr="00574C8B">
              <w:rPr>
                <w:rFonts w:ascii="Times New Roman" w:hAnsi="Times New Roman"/>
                <w:sz w:val="24"/>
                <w:szCs w:val="24"/>
              </w:rPr>
              <w:t>больницы;</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родильные дома;</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диспансеры;</w:t>
            </w:r>
          </w:p>
          <w:p w:rsidR="007566B0" w:rsidRPr="00574C8B" w:rsidRDefault="007566B0"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научно-медицинские учреждения и прочие объекты, обеспечивающие оказание услуги по лечению в стационаре;</w:t>
            </w:r>
          </w:p>
          <w:p w:rsidR="007566B0" w:rsidRPr="00574C8B" w:rsidRDefault="007566B0"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станции скорой помощи;</w:t>
            </w:r>
          </w:p>
          <w:p w:rsidR="0075741B" w:rsidRPr="00574C8B" w:rsidRDefault="0075741B" w:rsidP="00871CC9">
            <w:pPr>
              <w:pStyle w:val="ConsPlusNormal"/>
              <w:widowControl/>
              <w:ind w:firstLine="0"/>
              <w:rPr>
                <w:rFonts w:ascii="Times New Roman" w:hAnsi="Times New Roman" w:cs="Times New Roman"/>
                <w:sz w:val="24"/>
                <w:szCs w:val="24"/>
              </w:rPr>
            </w:pPr>
            <w:r w:rsidRPr="00574C8B">
              <w:rPr>
                <w:rFonts w:ascii="Times New Roman" w:hAnsi="Times New Roman" w:cs="Times New Roman"/>
                <w:sz w:val="24"/>
                <w:szCs w:val="24"/>
              </w:rPr>
              <w:t>- детские ясли;</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детские сады;</w:t>
            </w:r>
            <w:r w:rsidRPr="00574C8B">
              <w:rPr>
                <w:rFonts w:ascii="Times New Roman" w:hAnsi="Times New Roman"/>
                <w:sz w:val="24"/>
                <w:szCs w:val="24"/>
              </w:rPr>
              <w:br/>
              <w:t>- школы;</w:t>
            </w:r>
            <w:r w:rsidRPr="00574C8B">
              <w:rPr>
                <w:rFonts w:ascii="Times New Roman" w:hAnsi="Times New Roman"/>
                <w:sz w:val="24"/>
                <w:szCs w:val="24"/>
              </w:rPr>
              <w:br/>
              <w:t>- лицеи, гимназии;</w:t>
            </w:r>
            <w:r w:rsidRPr="00574C8B">
              <w:rPr>
                <w:rFonts w:ascii="Times New Roman" w:hAnsi="Times New Roman"/>
                <w:sz w:val="24"/>
                <w:szCs w:val="24"/>
              </w:rPr>
              <w:br/>
              <w:t xml:space="preserve"> - художественные  школы;</w:t>
            </w:r>
            <w:r w:rsidRPr="00574C8B">
              <w:rPr>
                <w:rFonts w:ascii="Times New Roman" w:hAnsi="Times New Roman"/>
                <w:sz w:val="24"/>
                <w:szCs w:val="24"/>
              </w:rPr>
              <w:br/>
              <w:t>- музыкальные школы;</w:t>
            </w:r>
            <w:r w:rsidRPr="00574C8B">
              <w:rPr>
                <w:rFonts w:ascii="Times New Roman" w:hAnsi="Times New Roman"/>
                <w:sz w:val="24"/>
                <w:szCs w:val="24"/>
              </w:rPr>
              <w:br/>
              <w:t>- образовательные кружки и иные организации, осуществляющие деятельность по воспитанию, образованию и просвещению;</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профессиональные технические училища, </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колледжи; </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художественные училища; </w:t>
            </w:r>
            <w:r w:rsidRPr="00574C8B">
              <w:rPr>
                <w:rFonts w:ascii="Times New Roman" w:hAnsi="Times New Roman"/>
                <w:sz w:val="24"/>
                <w:szCs w:val="24"/>
              </w:rPr>
              <w:br/>
              <w:t xml:space="preserve">- музыкальные училища; </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xml:space="preserve">- общества знаний, институты, университеты; </w:t>
            </w:r>
            <w:r w:rsidRPr="00574C8B">
              <w:rPr>
                <w:rFonts w:ascii="Times New Roman" w:hAnsi="Times New Roman"/>
                <w:sz w:val="24"/>
                <w:szCs w:val="24"/>
              </w:rPr>
              <w:lastRenderedPageBreak/>
              <w:t>-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музеи, </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выставочные залы; </w:t>
            </w:r>
            <w:r w:rsidRPr="00574C8B">
              <w:rPr>
                <w:rFonts w:ascii="Times New Roman" w:hAnsi="Times New Roman"/>
                <w:sz w:val="24"/>
                <w:szCs w:val="24"/>
              </w:rPr>
              <w:br/>
              <w:t>- художественные галереи;</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дома культуры;</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библиотеки;</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кинотеатры и кинозалы; - театры;</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филармонии; </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концертные залы;</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планетарии;</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океанариумы;</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xml:space="preserve">- объекты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w:t>
            </w:r>
            <w:r w:rsidRPr="00574C8B">
              <w:rPr>
                <w:rFonts w:ascii="Times New Roman" w:hAnsi="Times New Roman"/>
                <w:sz w:val="24"/>
                <w:szCs w:val="24"/>
              </w:rPr>
              <w:lastRenderedPageBreak/>
              <w:t>деятельность;</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объекты капитального строительства,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w:t>
            </w:r>
            <w:proofErr w:type="gramStart"/>
            <w:r w:rsidRPr="00574C8B">
              <w:rPr>
                <w:rFonts w:ascii="Times New Roman" w:hAnsi="Times New Roman"/>
                <w:sz w:val="24"/>
                <w:szCs w:val="24"/>
              </w:rPr>
              <w:t>научно-исследователь-</w:t>
            </w:r>
            <w:proofErr w:type="spellStart"/>
            <w:r w:rsidRPr="00574C8B">
              <w:rPr>
                <w:rFonts w:ascii="Times New Roman" w:hAnsi="Times New Roman"/>
                <w:sz w:val="24"/>
                <w:szCs w:val="24"/>
              </w:rPr>
              <w:t>ские</w:t>
            </w:r>
            <w:proofErr w:type="spellEnd"/>
            <w:proofErr w:type="gramEnd"/>
            <w:r w:rsidRPr="00574C8B">
              <w:rPr>
                <w:rFonts w:ascii="Times New Roman" w:hAnsi="Times New Roman"/>
                <w:sz w:val="24"/>
                <w:szCs w:val="24"/>
              </w:rPr>
              <w:t xml:space="preserve"> и проектные институты; </w:t>
            </w:r>
            <w:r w:rsidRPr="00574C8B">
              <w:rPr>
                <w:rFonts w:ascii="Times New Roman" w:hAnsi="Times New Roman"/>
                <w:sz w:val="24"/>
                <w:szCs w:val="24"/>
              </w:rPr>
              <w:br/>
              <w:t>- научные центры; -</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xml:space="preserve"> - инновационные центры;</w:t>
            </w:r>
          </w:p>
          <w:p w:rsidR="0075741B" w:rsidRPr="00574C8B" w:rsidRDefault="0075741B" w:rsidP="00871CC9">
            <w:pPr>
              <w:autoSpaceDE w:val="0"/>
              <w:autoSpaceDN w:val="0"/>
              <w:adjustRightInd w:val="0"/>
              <w:spacing w:after="0" w:line="240" w:lineRule="auto"/>
              <w:ind w:left="295" w:right="215"/>
              <w:rPr>
                <w:rFonts w:ascii="Times New Roman" w:hAnsi="Times New Roman"/>
                <w:sz w:val="24"/>
                <w:szCs w:val="24"/>
              </w:rPr>
            </w:pPr>
            <w:r w:rsidRPr="00574C8B">
              <w:rPr>
                <w:rFonts w:ascii="Times New Roman" w:hAnsi="Times New Roman"/>
                <w:sz w:val="24"/>
                <w:szCs w:val="24"/>
              </w:rPr>
              <w:t>- государственные академии наук;</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опытно-конструкторские центры;</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xml:space="preserve">- объекты капитального строительства, предназначенные для проведения изысканий, испытаний опытных промышленных образцов, для размещения организаций, </w:t>
            </w:r>
            <w:proofErr w:type="spellStart"/>
            <w:proofErr w:type="gramStart"/>
            <w:r w:rsidRPr="00574C8B">
              <w:rPr>
                <w:rFonts w:ascii="Times New Roman" w:hAnsi="Times New Roman"/>
                <w:sz w:val="24"/>
                <w:szCs w:val="24"/>
              </w:rPr>
              <w:t>осуществля-ющих</w:t>
            </w:r>
            <w:proofErr w:type="spellEnd"/>
            <w:proofErr w:type="gramEnd"/>
            <w:r w:rsidRPr="00574C8B">
              <w:rPr>
                <w:rFonts w:ascii="Times New Roman" w:hAnsi="Times New Roman"/>
                <w:sz w:val="24"/>
                <w:szCs w:val="24"/>
              </w:rPr>
              <w:t xml:space="preserve"> научные изыскания, исследования и разработки, научные и селекционные работы, </w:t>
            </w:r>
            <w:r w:rsidRPr="00574C8B">
              <w:rPr>
                <w:rFonts w:ascii="Times New Roman" w:hAnsi="Times New Roman"/>
                <w:sz w:val="24"/>
                <w:szCs w:val="24"/>
              </w:rPr>
              <w:lastRenderedPageBreak/>
              <w:t>ведение сельского и лесного хозяйства для получения ценных с научной точки зрения образцов растительного и животного мира;</w:t>
            </w:r>
          </w:p>
          <w:p w:rsidR="0075741B" w:rsidRPr="00574C8B" w:rsidRDefault="0075741B" w:rsidP="00871CC9">
            <w:pPr>
              <w:autoSpaceDE w:val="0"/>
              <w:autoSpaceDN w:val="0"/>
              <w:adjustRightInd w:val="0"/>
              <w:spacing w:after="0" w:line="240" w:lineRule="auto"/>
              <w:ind w:left="293" w:right="214"/>
              <w:rPr>
                <w:rFonts w:ascii="Times New Roman" w:hAnsi="Times New Roman"/>
                <w:sz w:val="24"/>
                <w:szCs w:val="24"/>
              </w:rPr>
            </w:pPr>
            <w:r w:rsidRPr="00574C8B">
              <w:rPr>
                <w:rFonts w:ascii="Times New Roman" w:hAnsi="Times New Roman"/>
                <w:sz w:val="24"/>
                <w:szCs w:val="24"/>
              </w:rPr>
              <w:t>- объекты капитального строительства, предназначенные для оказания ветеринарных услуг без содержания животных</w:t>
            </w:r>
          </w:p>
        </w:tc>
      </w:tr>
      <w:tr w:rsidR="008E2AF7" w:rsidRPr="0096340A" w:rsidTr="007566B0">
        <w:trPr>
          <w:trHeight w:val="269"/>
        </w:trPr>
        <w:tc>
          <w:tcPr>
            <w:tcW w:w="768" w:type="dxa"/>
            <w:tcBorders>
              <w:top w:val="single" w:sz="6" w:space="0" w:color="000000"/>
              <w:left w:val="single" w:sz="6" w:space="0" w:color="000000"/>
              <w:right w:val="single" w:sz="6" w:space="0" w:color="000000"/>
            </w:tcBorders>
            <w:shd w:val="clear" w:color="auto" w:fill="auto"/>
            <w:vAlign w:val="center"/>
          </w:tcPr>
          <w:p w:rsidR="008E2AF7" w:rsidRPr="00DB12A0" w:rsidRDefault="008E2AF7"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E2AF7" w:rsidRPr="00DB12A0" w:rsidRDefault="00097E18" w:rsidP="00871CC9">
            <w:pPr>
              <w:pStyle w:val="TableParagraph"/>
              <w:jc w:val="center"/>
              <w:rPr>
                <w:w w:val="105"/>
                <w:sz w:val="24"/>
                <w:szCs w:val="24"/>
                <w:lang w:val="ru-RU" w:eastAsia="ru-RU"/>
              </w:rPr>
            </w:pPr>
            <w:r w:rsidRPr="00DB12A0">
              <w:rPr>
                <w:w w:val="105"/>
                <w:sz w:val="24"/>
                <w:szCs w:val="24"/>
                <w:lang w:val="ru-RU" w:eastAsia="ru-RU"/>
              </w:rPr>
              <w:t>3.1</w:t>
            </w:r>
            <w:r w:rsidR="007566B0">
              <w:rPr>
                <w:w w:val="105"/>
                <w:sz w:val="24"/>
                <w:szCs w:val="24"/>
                <w:lang w:val="ru-RU" w:eastAsia="ru-RU"/>
              </w:rPr>
              <w:t>.1</w:t>
            </w:r>
          </w:p>
        </w:tc>
        <w:tc>
          <w:tcPr>
            <w:tcW w:w="3827" w:type="dxa"/>
            <w:tcBorders>
              <w:top w:val="single" w:sz="6" w:space="0" w:color="000000"/>
              <w:left w:val="single" w:sz="6" w:space="0" w:color="000000"/>
              <w:right w:val="single" w:sz="6" w:space="0" w:color="000000"/>
            </w:tcBorders>
            <w:shd w:val="clear" w:color="auto" w:fill="auto"/>
            <w:vAlign w:val="center"/>
          </w:tcPr>
          <w:p w:rsidR="008E2AF7" w:rsidRPr="007566B0" w:rsidRDefault="007566B0" w:rsidP="00871CC9">
            <w:pPr>
              <w:autoSpaceDE w:val="0"/>
              <w:autoSpaceDN w:val="0"/>
              <w:adjustRightInd w:val="0"/>
              <w:spacing w:after="0" w:line="240" w:lineRule="auto"/>
              <w:jc w:val="center"/>
              <w:rPr>
                <w:rFonts w:ascii="Times New Roman" w:hAnsi="Times New Roman"/>
                <w:color w:val="FF0000"/>
                <w:w w:val="105"/>
                <w:sz w:val="24"/>
                <w:szCs w:val="24"/>
              </w:rPr>
            </w:pPr>
            <w:bookmarkStart w:id="1" w:name="sub_1311"/>
            <w:r w:rsidRPr="007566B0">
              <w:rPr>
                <w:rFonts w:ascii="Times New Roman" w:hAnsi="Times New Roman"/>
                <w:sz w:val="24"/>
                <w:szCs w:val="24"/>
              </w:rPr>
              <w:t>Предоставление коммунальных услуг</w:t>
            </w:r>
            <w:bookmarkEnd w:id="1"/>
          </w:p>
        </w:tc>
        <w:tc>
          <w:tcPr>
            <w:tcW w:w="6521" w:type="dxa"/>
            <w:tcBorders>
              <w:top w:val="single" w:sz="6" w:space="0" w:color="000000"/>
              <w:left w:val="single" w:sz="6" w:space="0" w:color="000000"/>
              <w:right w:val="single" w:sz="6" w:space="0" w:color="000000"/>
            </w:tcBorders>
            <w:shd w:val="clear" w:color="auto" w:fill="auto"/>
            <w:vAlign w:val="center"/>
          </w:tcPr>
          <w:p w:rsidR="008E2AF7" w:rsidRPr="007566B0" w:rsidRDefault="007566B0" w:rsidP="00871CC9">
            <w:pPr>
              <w:autoSpaceDE w:val="0"/>
              <w:autoSpaceDN w:val="0"/>
              <w:adjustRightInd w:val="0"/>
              <w:spacing w:after="0" w:line="240" w:lineRule="auto"/>
              <w:ind w:left="293" w:right="214"/>
              <w:rPr>
                <w:rFonts w:ascii="Times New Roman" w:eastAsia="Calibri" w:hAnsi="Times New Roman"/>
                <w:color w:val="FF0000"/>
                <w:sz w:val="24"/>
                <w:szCs w:val="24"/>
              </w:rPr>
            </w:pPr>
            <w:r w:rsidRPr="007566B0">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w:t>
            </w:r>
          </w:p>
        </w:tc>
        <w:tc>
          <w:tcPr>
            <w:tcW w:w="3260" w:type="dxa"/>
            <w:tcBorders>
              <w:top w:val="single" w:sz="6" w:space="0" w:color="000000"/>
              <w:left w:val="single" w:sz="6" w:space="0" w:color="000000"/>
              <w:right w:val="single" w:sz="6" w:space="0" w:color="000000"/>
            </w:tcBorders>
          </w:tcPr>
          <w:p w:rsidR="00E218BA" w:rsidRPr="007566B0" w:rsidRDefault="00E218BA" w:rsidP="00871CC9">
            <w:pPr>
              <w:pStyle w:val="ConsPlusNormal"/>
              <w:widowControl/>
              <w:ind w:firstLine="0"/>
              <w:rPr>
                <w:rFonts w:ascii="Times New Roman" w:hAnsi="Times New Roman" w:cs="Times New Roman"/>
                <w:sz w:val="24"/>
                <w:szCs w:val="24"/>
              </w:rPr>
            </w:pPr>
            <w:r w:rsidRPr="007566B0">
              <w:rPr>
                <w:rFonts w:ascii="Times New Roman" w:hAnsi="Times New Roman" w:cs="Times New Roman"/>
                <w:sz w:val="24"/>
                <w:szCs w:val="24"/>
              </w:rPr>
              <w:t>- котельные;</w:t>
            </w:r>
            <w:r w:rsidRPr="007566B0">
              <w:rPr>
                <w:rFonts w:ascii="Times New Roman" w:hAnsi="Times New Roman" w:cs="Times New Roman"/>
                <w:sz w:val="24"/>
                <w:szCs w:val="24"/>
              </w:rPr>
              <w:br/>
              <w:t>- водозаборы;</w:t>
            </w:r>
            <w:r w:rsidRPr="007566B0">
              <w:rPr>
                <w:rFonts w:ascii="Times New Roman" w:hAnsi="Times New Roman" w:cs="Times New Roman"/>
                <w:sz w:val="24"/>
                <w:szCs w:val="24"/>
              </w:rPr>
              <w:br/>
              <w:t>- очистные сооружения;</w:t>
            </w:r>
          </w:p>
          <w:p w:rsidR="008E2AF7" w:rsidRPr="00D74BE1" w:rsidRDefault="00E218BA" w:rsidP="00871CC9">
            <w:pPr>
              <w:autoSpaceDE w:val="0"/>
              <w:autoSpaceDN w:val="0"/>
              <w:adjustRightInd w:val="0"/>
              <w:spacing w:after="0" w:line="240" w:lineRule="auto"/>
              <w:ind w:left="293" w:right="214"/>
              <w:rPr>
                <w:rFonts w:ascii="Times New Roman" w:eastAsia="Calibri" w:hAnsi="Times New Roman"/>
                <w:color w:val="FF0000"/>
                <w:sz w:val="24"/>
                <w:szCs w:val="24"/>
              </w:rPr>
            </w:pPr>
            <w:proofErr w:type="gramStart"/>
            <w:r w:rsidRPr="007566B0">
              <w:rPr>
                <w:rFonts w:ascii="Times New Roman" w:hAnsi="Times New Roman"/>
                <w:sz w:val="24"/>
                <w:szCs w:val="24"/>
              </w:rPr>
              <w:t>- насосные станции;</w:t>
            </w:r>
            <w:r w:rsidRPr="007566B0">
              <w:rPr>
                <w:rFonts w:ascii="Times New Roman" w:hAnsi="Times New Roman"/>
                <w:sz w:val="24"/>
                <w:szCs w:val="24"/>
              </w:rPr>
              <w:br/>
              <w:t>- водопроводы;</w:t>
            </w:r>
            <w:r w:rsidRPr="007566B0">
              <w:rPr>
                <w:rFonts w:ascii="Times New Roman" w:hAnsi="Times New Roman"/>
                <w:sz w:val="24"/>
                <w:szCs w:val="24"/>
              </w:rPr>
              <w:br/>
              <w:t>- линии электропередачи;</w:t>
            </w:r>
            <w:r w:rsidRPr="007566B0">
              <w:rPr>
                <w:rFonts w:ascii="Times New Roman" w:hAnsi="Times New Roman"/>
                <w:sz w:val="24"/>
                <w:szCs w:val="24"/>
              </w:rPr>
              <w:br/>
              <w:t>- трансформаторные подстанции;</w:t>
            </w:r>
            <w:r w:rsidRPr="007566B0">
              <w:rPr>
                <w:rFonts w:ascii="Times New Roman" w:hAnsi="Times New Roman"/>
                <w:sz w:val="24"/>
                <w:szCs w:val="24"/>
              </w:rPr>
              <w:br/>
              <w:t>- газопроводы;</w:t>
            </w:r>
            <w:r w:rsidRPr="007566B0">
              <w:rPr>
                <w:rFonts w:ascii="Times New Roman" w:hAnsi="Times New Roman"/>
                <w:sz w:val="24"/>
                <w:szCs w:val="24"/>
              </w:rPr>
              <w:br/>
              <w:t>- линии связи;</w:t>
            </w:r>
            <w:r w:rsidRPr="007566B0">
              <w:rPr>
                <w:rFonts w:ascii="Times New Roman" w:hAnsi="Times New Roman"/>
                <w:sz w:val="24"/>
                <w:szCs w:val="24"/>
              </w:rPr>
              <w:br/>
              <w:t>- телефонные станции;</w:t>
            </w:r>
            <w:r w:rsidRPr="007566B0">
              <w:rPr>
                <w:rFonts w:ascii="Times New Roman" w:hAnsi="Times New Roman"/>
                <w:sz w:val="24"/>
                <w:szCs w:val="24"/>
              </w:rPr>
              <w:br/>
              <w:t>- канализация</w:t>
            </w:r>
            <w:proofErr w:type="gramEnd"/>
          </w:p>
        </w:tc>
      </w:tr>
      <w:tr w:rsidR="008E2AF7" w:rsidRPr="0096340A" w:rsidTr="00E218BA">
        <w:trPr>
          <w:trHeight w:val="559"/>
        </w:trPr>
        <w:tc>
          <w:tcPr>
            <w:tcW w:w="768" w:type="dxa"/>
            <w:tcBorders>
              <w:top w:val="single" w:sz="6" w:space="0" w:color="000000"/>
              <w:left w:val="single" w:sz="6" w:space="0" w:color="000000"/>
              <w:right w:val="single" w:sz="6" w:space="0" w:color="000000"/>
            </w:tcBorders>
            <w:shd w:val="clear" w:color="auto" w:fill="auto"/>
            <w:vAlign w:val="center"/>
          </w:tcPr>
          <w:p w:rsidR="008E2AF7" w:rsidRPr="00DB12A0" w:rsidRDefault="008E2AF7"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E2AF7" w:rsidRPr="0075741B" w:rsidRDefault="00E218BA" w:rsidP="00871CC9">
            <w:pPr>
              <w:pStyle w:val="TableParagraph"/>
              <w:jc w:val="center"/>
              <w:rPr>
                <w:w w:val="105"/>
                <w:sz w:val="24"/>
                <w:szCs w:val="24"/>
                <w:lang w:val="ru-RU" w:eastAsia="ru-RU"/>
              </w:rPr>
            </w:pPr>
            <w:r w:rsidRPr="0075741B">
              <w:rPr>
                <w:w w:val="105"/>
                <w:sz w:val="24"/>
                <w:szCs w:val="24"/>
                <w:lang w:val="ru-RU" w:eastAsia="ru-RU"/>
              </w:rPr>
              <w:t>3.1.2</w:t>
            </w:r>
          </w:p>
        </w:tc>
        <w:tc>
          <w:tcPr>
            <w:tcW w:w="3827" w:type="dxa"/>
            <w:tcBorders>
              <w:top w:val="single" w:sz="6" w:space="0" w:color="000000"/>
              <w:left w:val="single" w:sz="6" w:space="0" w:color="000000"/>
              <w:right w:val="single" w:sz="6" w:space="0" w:color="000000"/>
            </w:tcBorders>
            <w:shd w:val="clear" w:color="auto" w:fill="auto"/>
            <w:vAlign w:val="center"/>
          </w:tcPr>
          <w:p w:rsidR="008E2AF7" w:rsidRPr="0075741B" w:rsidRDefault="00E218BA" w:rsidP="00871CC9">
            <w:pPr>
              <w:autoSpaceDE w:val="0"/>
              <w:autoSpaceDN w:val="0"/>
              <w:adjustRightInd w:val="0"/>
              <w:spacing w:after="0" w:line="240" w:lineRule="auto"/>
              <w:jc w:val="center"/>
              <w:rPr>
                <w:rFonts w:ascii="Times New Roman" w:hAnsi="Times New Roman"/>
                <w:w w:val="105"/>
                <w:sz w:val="24"/>
                <w:szCs w:val="24"/>
              </w:rPr>
            </w:pPr>
            <w:bookmarkStart w:id="2" w:name="sub_1312"/>
            <w:r w:rsidRPr="0075741B">
              <w:rPr>
                <w:rFonts w:ascii="Times New Roman" w:hAnsi="Times New Roman"/>
                <w:sz w:val="24"/>
                <w:szCs w:val="24"/>
              </w:rPr>
              <w:t>Административные здания организаций, обеспечивающих предоставление коммунальных услуг</w:t>
            </w:r>
            <w:bookmarkEnd w:id="2"/>
          </w:p>
        </w:tc>
        <w:tc>
          <w:tcPr>
            <w:tcW w:w="6521" w:type="dxa"/>
            <w:tcBorders>
              <w:top w:val="single" w:sz="6" w:space="0" w:color="000000"/>
              <w:left w:val="single" w:sz="6" w:space="0" w:color="000000"/>
              <w:right w:val="single" w:sz="6" w:space="0" w:color="000000"/>
            </w:tcBorders>
            <w:shd w:val="clear" w:color="auto" w:fill="auto"/>
            <w:vAlign w:val="center"/>
          </w:tcPr>
          <w:p w:rsidR="008E2AF7" w:rsidRPr="0075741B" w:rsidRDefault="00E218BA" w:rsidP="00871CC9">
            <w:pPr>
              <w:autoSpaceDE w:val="0"/>
              <w:autoSpaceDN w:val="0"/>
              <w:adjustRightInd w:val="0"/>
              <w:spacing w:after="0" w:line="240" w:lineRule="auto"/>
              <w:ind w:left="293" w:right="214"/>
              <w:rPr>
                <w:rFonts w:ascii="Times New Roman" w:eastAsia="Calibri" w:hAnsi="Times New Roman"/>
                <w:sz w:val="24"/>
                <w:szCs w:val="24"/>
              </w:rPr>
            </w:pPr>
            <w:r w:rsidRPr="0075741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3260" w:type="dxa"/>
            <w:tcBorders>
              <w:top w:val="single" w:sz="6" w:space="0" w:color="000000"/>
              <w:left w:val="single" w:sz="6" w:space="0" w:color="000000"/>
              <w:right w:val="single" w:sz="6" w:space="0" w:color="000000"/>
            </w:tcBorders>
          </w:tcPr>
          <w:p w:rsidR="008E2AF7" w:rsidRPr="007566B0" w:rsidRDefault="00E218BA" w:rsidP="00871CC9">
            <w:pPr>
              <w:autoSpaceDE w:val="0"/>
              <w:autoSpaceDN w:val="0"/>
              <w:adjustRightInd w:val="0"/>
              <w:spacing w:after="0" w:line="240" w:lineRule="auto"/>
              <w:ind w:left="293" w:right="214"/>
              <w:rPr>
                <w:rFonts w:ascii="Times New Roman" w:eastAsia="Calibri" w:hAnsi="Times New Roman"/>
                <w:sz w:val="24"/>
                <w:szCs w:val="24"/>
              </w:rPr>
            </w:pPr>
            <w:r w:rsidRPr="007566B0">
              <w:rPr>
                <w:rFonts w:ascii="Times New Roman" w:eastAsia="Calibri" w:hAnsi="Times New Roman"/>
                <w:sz w:val="24"/>
                <w:szCs w:val="24"/>
              </w:rPr>
              <w:t>-</w:t>
            </w:r>
            <w:r w:rsidRPr="007566B0">
              <w:rPr>
                <w:rFonts w:ascii="Times New Roman" w:hAnsi="Times New Roman"/>
                <w:sz w:val="24"/>
                <w:szCs w:val="24"/>
              </w:rPr>
              <w:t xml:space="preserve"> здания, предназначенные для приема физических и юридических лиц в связи с предоставлением им коммунальных услуг</w:t>
            </w:r>
          </w:p>
        </w:tc>
      </w:tr>
      <w:tr w:rsidR="008E2AF7" w:rsidRPr="0096340A" w:rsidTr="00E218BA">
        <w:trPr>
          <w:trHeight w:val="53"/>
        </w:trPr>
        <w:tc>
          <w:tcPr>
            <w:tcW w:w="768" w:type="dxa"/>
            <w:tcBorders>
              <w:top w:val="single" w:sz="6" w:space="0" w:color="000000"/>
              <w:left w:val="single" w:sz="6" w:space="0" w:color="000000"/>
              <w:right w:val="single" w:sz="6" w:space="0" w:color="000000"/>
            </w:tcBorders>
            <w:shd w:val="clear" w:color="auto" w:fill="auto"/>
            <w:vAlign w:val="center"/>
          </w:tcPr>
          <w:p w:rsidR="008E2AF7" w:rsidRPr="00DB12A0" w:rsidRDefault="008E2AF7"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E2AF7" w:rsidRPr="0075741B" w:rsidRDefault="00E218BA" w:rsidP="00871CC9">
            <w:pPr>
              <w:pStyle w:val="TableParagraph"/>
              <w:jc w:val="center"/>
              <w:rPr>
                <w:w w:val="105"/>
                <w:sz w:val="24"/>
                <w:szCs w:val="24"/>
                <w:lang w:val="ru-RU" w:eastAsia="ru-RU"/>
              </w:rPr>
            </w:pPr>
            <w:r w:rsidRPr="0075741B">
              <w:rPr>
                <w:w w:val="105"/>
                <w:sz w:val="24"/>
                <w:szCs w:val="24"/>
                <w:lang w:val="ru-RU" w:eastAsia="ru-RU"/>
              </w:rPr>
              <w:t>3.2.2</w:t>
            </w:r>
          </w:p>
        </w:tc>
        <w:tc>
          <w:tcPr>
            <w:tcW w:w="3827" w:type="dxa"/>
            <w:tcBorders>
              <w:top w:val="single" w:sz="6" w:space="0" w:color="000000"/>
              <w:left w:val="single" w:sz="6" w:space="0" w:color="000000"/>
              <w:right w:val="single" w:sz="6" w:space="0" w:color="000000"/>
            </w:tcBorders>
            <w:shd w:val="clear" w:color="auto" w:fill="auto"/>
            <w:vAlign w:val="center"/>
          </w:tcPr>
          <w:p w:rsidR="008E2AF7" w:rsidRPr="0075741B" w:rsidRDefault="00E218BA" w:rsidP="00871CC9">
            <w:pPr>
              <w:autoSpaceDE w:val="0"/>
              <w:autoSpaceDN w:val="0"/>
              <w:adjustRightInd w:val="0"/>
              <w:spacing w:after="0" w:line="240" w:lineRule="auto"/>
              <w:jc w:val="center"/>
              <w:rPr>
                <w:rFonts w:ascii="Times New Roman" w:hAnsi="Times New Roman"/>
                <w:w w:val="105"/>
                <w:sz w:val="24"/>
                <w:szCs w:val="24"/>
              </w:rPr>
            </w:pPr>
            <w:bookmarkStart w:id="3" w:name="sub_1322"/>
            <w:r w:rsidRPr="0075741B">
              <w:rPr>
                <w:rFonts w:ascii="Times New Roman" w:hAnsi="Times New Roman"/>
                <w:sz w:val="24"/>
                <w:szCs w:val="24"/>
              </w:rPr>
              <w:t>Оказание социальной помощи населению</w:t>
            </w:r>
            <w:bookmarkEnd w:id="3"/>
          </w:p>
        </w:tc>
        <w:tc>
          <w:tcPr>
            <w:tcW w:w="6521" w:type="dxa"/>
            <w:tcBorders>
              <w:top w:val="single" w:sz="6" w:space="0" w:color="000000"/>
              <w:left w:val="single" w:sz="6" w:space="0" w:color="000000"/>
              <w:right w:val="single" w:sz="6" w:space="0" w:color="000000"/>
            </w:tcBorders>
            <w:shd w:val="clear" w:color="auto" w:fill="auto"/>
            <w:vAlign w:val="center"/>
          </w:tcPr>
          <w:p w:rsidR="008E2AF7" w:rsidRPr="0075741B" w:rsidRDefault="00DB12A0" w:rsidP="00871CC9">
            <w:pPr>
              <w:autoSpaceDE w:val="0"/>
              <w:autoSpaceDN w:val="0"/>
              <w:adjustRightInd w:val="0"/>
              <w:spacing w:after="0" w:line="240" w:lineRule="auto"/>
              <w:ind w:left="293" w:right="214"/>
              <w:rPr>
                <w:rFonts w:ascii="Times New Roman" w:eastAsia="Calibri" w:hAnsi="Times New Roman"/>
                <w:sz w:val="24"/>
                <w:szCs w:val="24"/>
              </w:rPr>
            </w:pPr>
            <w:proofErr w:type="gramStart"/>
            <w:r w:rsidRPr="0075741B">
              <w:rPr>
                <w:rFonts w:ascii="Times New Roman" w:hAnsi="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r w:rsidRPr="0075741B">
              <w:rPr>
                <w:rFonts w:ascii="Times New Roman" w:hAnsi="Times New Roman"/>
                <w:sz w:val="24"/>
                <w:szCs w:val="24"/>
              </w:rPr>
              <w:lastRenderedPageBreak/>
              <w:t>некоммерческих фондов, благотворительных организаций, клубов по интересам</w:t>
            </w:r>
            <w:proofErr w:type="gramEnd"/>
          </w:p>
        </w:tc>
        <w:tc>
          <w:tcPr>
            <w:tcW w:w="3260" w:type="dxa"/>
            <w:tcBorders>
              <w:top w:val="single" w:sz="6" w:space="0" w:color="000000"/>
              <w:left w:val="single" w:sz="6" w:space="0" w:color="000000"/>
              <w:right w:val="single" w:sz="6" w:space="0" w:color="000000"/>
            </w:tcBorders>
          </w:tcPr>
          <w:p w:rsidR="008E2AF7" w:rsidRPr="0075741B" w:rsidRDefault="00F96861" w:rsidP="00871CC9">
            <w:pPr>
              <w:autoSpaceDE w:val="0"/>
              <w:autoSpaceDN w:val="0"/>
              <w:adjustRightInd w:val="0"/>
              <w:spacing w:after="0" w:line="240" w:lineRule="auto"/>
              <w:ind w:left="293" w:right="214"/>
              <w:rPr>
                <w:rFonts w:ascii="Times New Roman" w:hAnsi="Times New Roman"/>
                <w:sz w:val="24"/>
                <w:szCs w:val="24"/>
              </w:rPr>
            </w:pPr>
            <w:proofErr w:type="gramStart"/>
            <w:r w:rsidRPr="0075741B">
              <w:rPr>
                <w:rFonts w:ascii="Times New Roman" w:hAnsi="Times New Roman"/>
                <w:sz w:val="24"/>
                <w:szCs w:val="24"/>
              </w:rPr>
              <w:lastRenderedPageBreak/>
              <w:t xml:space="preserve">- объекты капитального строительства, предназначенные для оказания гражданам социальной помощи (службы занятости населения, службы психологической и </w:t>
            </w:r>
            <w:r w:rsidRPr="0075741B">
              <w:rPr>
                <w:rFonts w:ascii="Times New Roman" w:hAnsi="Times New Roman"/>
                <w:sz w:val="24"/>
                <w:szCs w:val="24"/>
              </w:rPr>
              <w:lastRenderedPageBreak/>
              <w:t>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r>
      <w:tr w:rsidR="00DB12A0" w:rsidRPr="0096340A" w:rsidTr="00BC3A00">
        <w:trPr>
          <w:trHeight w:val="1113"/>
        </w:trPr>
        <w:tc>
          <w:tcPr>
            <w:tcW w:w="768" w:type="dxa"/>
            <w:tcBorders>
              <w:top w:val="single" w:sz="6" w:space="0" w:color="000000"/>
              <w:left w:val="single" w:sz="6" w:space="0" w:color="000000"/>
              <w:right w:val="single" w:sz="6" w:space="0" w:color="000000"/>
            </w:tcBorders>
            <w:shd w:val="clear" w:color="auto" w:fill="auto"/>
            <w:vAlign w:val="center"/>
          </w:tcPr>
          <w:p w:rsidR="00DB12A0" w:rsidRPr="00DB12A0" w:rsidRDefault="00DB12A0"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DB12A0" w:rsidRPr="0075741B" w:rsidRDefault="00DB12A0" w:rsidP="00871CC9">
            <w:pPr>
              <w:pStyle w:val="a4"/>
              <w:jc w:val="center"/>
            </w:pPr>
            <w:r w:rsidRPr="0075741B">
              <w:t>3.2.3</w:t>
            </w:r>
          </w:p>
        </w:tc>
        <w:tc>
          <w:tcPr>
            <w:tcW w:w="3827" w:type="dxa"/>
            <w:tcBorders>
              <w:top w:val="single" w:sz="6" w:space="0" w:color="000000"/>
              <w:left w:val="single" w:sz="6" w:space="0" w:color="000000"/>
              <w:right w:val="single" w:sz="6" w:space="0" w:color="000000"/>
            </w:tcBorders>
            <w:shd w:val="clear" w:color="auto" w:fill="auto"/>
          </w:tcPr>
          <w:p w:rsidR="00DB12A0" w:rsidRPr="0075741B" w:rsidRDefault="00DB12A0" w:rsidP="00871CC9">
            <w:pPr>
              <w:pStyle w:val="a5"/>
            </w:pPr>
            <w:bookmarkStart w:id="4" w:name="sub_1323"/>
            <w:r w:rsidRPr="0075741B">
              <w:t>Оказание услуг связи</w:t>
            </w:r>
            <w:bookmarkEnd w:id="4"/>
          </w:p>
        </w:tc>
        <w:tc>
          <w:tcPr>
            <w:tcW w:w="6521" w:type="dxa"/>
            <w:tcBorders>
              <w:top w:val="single" w:sz="6" w:space="0" w:color="000000"/>
              <w:left w:val="single" w:sz="6" w:space="0" w:color="000000"/>
              <w:right w:val="single" w:sz="6" w:space="0" w:color="000000"/>
            </w:tcBorders>
            <w:shd w:val="clear" w:color="auto" w:fill="auto"/>
          </w:tcPr>
          <w:p w:rsidR="00DB12A0" w:rsidRPr="0075741B" w:rsidRDefault="00DB12A0" w:rsidP="00BC3A00">
            <w:pPr>
              <w:pStyle w:val="a4"/>
              <w:ind w:left="284" w:right="284"/>
            </w:pPr>
            <w:r w:rsidRPr="0075741B">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260" w:type="dxa"/>
            <w:tcBorders>
              <w:top w:val="single" w:sz="6" w:space="0" w:color="000000"/>
              <w:left w:val="single" w:sz="6" w:space="0" w:color="000000"/>
              <w:right w:val="single" w:sz="6" w:space="0" w:color="000000"/>
            </w:tcBorders>
          </w:tcPr>
          <w:p w:rsidR="00DB12A0" w:rsidRPr="0075741B" w:rsidRDefault="00F96861" w:rsidP="00871CC9">
            <w:pPr>
              <w:autoSpaceDE w:val="0"/>
              <w:autoSpaceDN w:val="0"/>
              <w:adjustRightInd w:val="0"/>
              <w:spacing w:after="0" w:line="240" w:lineRule="auto"/>
              <w:ind w:left="293" w:right="214"/>
              <w:rPr>
                <w:rFonts w:ascii="Times New Roman" w:eastAsia="Calibri" w:hAnsi="Times New Roman"/>
                <w:sz w:val="24"/>
                <w:szCs w:val="24"/>
              </w:rPr>
            </w:pPr>
            <w:r w:rsidRPr="0075741B">
              <w:rPr>
                <w:rFonts w:ascii="Times New Roman" w:eastAsia="Calibri" w:hAnsi="Times New Roman"/>
                <w:sz w:val="24"/>
                <w:szCs w:val="24"/>
              </w:rPr>
              <w:t>-</w:t>
            </w:r>
            <w:r w:rsidRPr="0075741B">
              <w:rPr>
                <w:rFonts w:ascii="Times New Roman" w:hAnsi="Times New Roman"/>
                <w:sz w:val="24"/>
                <w:szCs w:val="24"/>
              </w:rPr>
              <w:t xml:space="preserve"> объекты капитального строительства для размещения отделений почты и телеграфа</w:t>
            </w:r>
          </w:p>
        </w:tc>
      </w:tr>
      <w:tr w:rsidR="00DB12A0" w:rsidRPr="0096340A" w:rsidTr="00F96861">
        <w:trPr>
          <w:trHeight w:val="1267"/>
        </w:trPr>
        <w:tc>
          <w:tcPr>
            <w:tcW w:w="768" w:type="dxa"/>
            <w:tcBorders>
              <w:top w:val="single" w:sz="6" w:space="0" w:color="000000"/>
              <w:left w:val="single" w:sz="6" w:space="0" w:color="000000"/>
              <w:right w:val="single" w:sz="6" w:space="0" w:color="000000"/>
            </w:tcBorders>
            <w:shd w:val="clear" w:color="auto" w:fill="auto"/>
            <w:vAlign w:val="center"/>
          </w:tcPr>
          <w:p w:rsidR="00DB12A0" w:rsidRPr="00DB12A0" w:rsidRDefault="00DB12A0"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DB12A0" w:rsidRPr="0075741B" w:rsidRDefault="00DB12A0" w:rsidP="00871CC9">
            <w:pPr>
              <w:pStyle w:val="a4"/>
              <w:jc w:val="center"/>
            </w:pPr>
            <w:r w:rsidRPr="0075741B">
              <w:t>3.2.4</w:t>
            </w:r>
          </w:p>
        </w:tc>
        <w:tc>
          <w:tcPr>
            <w:tcW w:w="3827" w:type="dxa"/>
            <w:tcBorders>
              <w:top w:val="single" w:sz="6" w:space="0" w:color="000000"/>
              <w:left w:val="single" w:sz="6" w:space="0" w:color="000000"/>
              <w:right w:val="single" w:sz="6" w:space="0" w:color="000000"/>
            </w:tcBorders>
            <w:shd w:val="clear" w:color="auto" w:fill="auto"/>
          </w:tcPr>
          <w:p w:rsidR="00DB12A0" w:rsidRPr="0075741B" w:rsidRDefault="00DB12A0" w:rsidP="00871CC9">
            <w:pPr>
              <w:pStyle w:val="a5"/>
            </w:pPr>
            <w:bookmarkStart w:id="5" w:name="sub_1324"/>
            <w:r w:rsidRPr="0075741B">
              <w:t>Общежития</w:t>
            </w:r>
            <w:bookmarkEnd w:id="5"/>
          </w:p>
        </w:tc>
        <w:tc>
          <w:tcPr>
            <w:tcW w:w="6521" w:type="dxa"/>
            <w:tcBorders>
              <w:top w:val="single" w:sz="6" w:space="0" w:color="000000"/>
              <w:left w:val="single" w:sz="6" w:space="0" w:color="000000"/>
              <w:right w:val="single" w:sz="6" w:space="0" w:color="000000"/>
            </w:tcBorders>
            <w:shd w:val="clear" w:color="auto" w:fill="auto"/>
          </w:tcPr>
          <w:p w:rsidR="00DB12A0" w:rsidRPr="0075741B" w:rsidRDefault="00DB12A0" w:rsidP="00BC3A00">
            <w:pPr>
              <w:pStyle w:val="a4"/>
              <w:ind w:left="284" w:right="284"/>
            </w:pPr>
            <w:r w:rsidRPr="0075741B">
              <w:t>Размещение зданий, предназначенных для размещения общежитий, предназначенных для проживания граждан на время их работы, службы или обучения</w:t>
            </w:r>
          </w:p>
        </w:tc>
        <w:tc>
          <w:tcPr>
            <w:tcW w:w="3260" w:type="dxa"/>
            <w:tcBorders>
              <w:top w:val="single" w:sz="6" w:space="0" w:color="000000"/>
              <w:left w:val="single" w:sz="6" w:space="0" w:color="000000"/>
              <w:right w:val="single" w:sz="6" w:space="0" w:color="000000"/>
            </w:tcBorders>
          </w:tcPr>
          <w:p w:rsidR="00DB12A0" w:rsidRPr="0075741B" w:rsidRDefault="00F96861" w:rsidP="00871CC9">
            <w:pPr>
              <w:autoSpaceDE w:val="0"/>
              <w:autoSpaceDN w:val="0"/>
              <w:adjustRightInd w:val="0"/>
              <w:spacing w:after="0" w:line="240" w:lineRule="auto"/>
              <w:ind w:left="293" w:right="214"/>
              <w:rPr>
                <w:rFonts w:ascii="Times New Roman" w:eastAsia="Calibri" w:hAnsi="Times New Roman"/>
                <w:sz w:val="24"/>
                <w:szCs w:val="24"/>
              </w:rPr>
            </w:pPr>
            <w:r w:rsidRPr="0075741B">
              <w:rPr>
                <w:rFonts w:ascii="Times New Roman" w:eastAsia="Calibri" w:hAnsi="Times New Roman"/>
                <w:sz w:val="24"/>
                <w:szCs w:val="24"/>
              </w:rPr>
              <w:t>-</w:t>
            </w:r>
            <w:r w:rsidRPr="0075741B">
              <w:rPr>
                <w:rFonts w:ascii="Times New Roman" w:hAnsi="Times New Roman"/>
                <w:sz w:val="24"/>
                <w:szCs w:val="24"/>
              </w:rPr>
              <w:t xml:space="preserve"> объекты капитального строительства,</w:t>
            </w:r>
            <w:r w:rsidRPr="0075741B">
              <w:t xml:space="preserve"> </w:t>
            </w:r>
            <w:r w:rsidRPr="0075741B">
              <w:rPr>
                <w:rFonts w:ascii="Times New Roman" w:eastAsia="Calibri" w:hAnsi="Times New Roman"/>
                <w:sz w:val="24"/>
                <w:szCs w:val="24"/>
              </w:rPr>
              <w:t>предназначенные для размещения общежитий</w:t>
            </w:r>
          </w:p>
        </w:tc>
      </w:tr>
      <w:tr w:rsidR="00DB12A0" w:rsidRPr="0096340A" w:rsidTr="009F0F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DB12A0" w:rsidRPr="00DB12A0" w:rsidRDefault="00DB12A0"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DB12A0" w:rsidRDefault="00DB12A0" w:rsidP="00871CC9">
            <w:pPr>
              <w:pStyle w:val="a4"/>
              <w:jc w:val="center"/>
            </w:pPr>
            <w:r>
              <w:t>3.3</w:t>
            </w:r>
          </w:p>
        </w:tc>
        <w:tc>
          <w:tcPr>
            <w:tcW w:w="3827" w:type="dxa"/>
            <w:tcBorders>
              <w:top w:val="single" w:sz="6" w:space="0" w:color="000000"/>
              <w:left w:val="single" w:sz="6" w:space="0" w:color="000000"/>
              <w:right w:val="single" w:sz="6" w:space="0" w:color="000000"/>
            </w:tcBorders>
            <w:shd w:val="clear" w:color="auto" w:fill="auto"/>
            <w:vAlign w:val="center"/>
          </w:tcPr>
          <w:p w:rsidR="00DB12A0" w:rsidRPr="00DB12A0" w:rsidRDefault="00DB12A0" w:rsidP="00871CC9">
            <w:pPr>
              <w:autoSpaceDE w:val="0"/>
              <w:autoSpaceDN w:val="0"/>
              <w:adjustRightInd w:val="0"/>
              <w:spacing w:after="0" w:line="240" w:lineRule="auto"/>
              <w:jc w:val="center"/>
              <w:rPr>
                <w:rFonts w:ascii="Times New Roman" w:hAnsi="Times New Roman"/>
                <w:color w:val="FF0000"/>
                <w:w w:val="105"/>
                <w:sz w:val="24"/>
                <w:szCs w:val="24"/>
              </w:rPr>
            </w:pPr>
            <w:bookmarkStart w:id="6" w:name="sub_1033"/>
            <w:r w:rsidRPr="00DB12A0">
              <w:rPr>
                <w:rFonts w:ascii="Times New Roman" w:hAnsi="Times New Roman"/>
                <w:sz w:val="24"/>
                <w:szCs w:val="24"/>
              </w:rPr>
              <w:t>Бытовое обслуживание</w:t>
            </w:r>
            <w:bookmarkEnd w:id="6"/>
          </w:p>
        </w:tc>
        <w:tc>
          <w:tcPr>
            <w:tcW w:w="6521" w:type="dxa"/>
            <w:tcBorders>
              <w:top w:val="single" w:sz="6" w:space="0" w:color="000000"/>
              <w:left w:val="single" w:sz="6" w:space="0" w:color="000000"/>
              <w:right w:val="single" w:sz="6" w:space="0" w:color="000000"/>
            </w:tcBorders>
            <w:shd w:val="clear" w:color="auto" w:fill="auto"/>
            <w:vAlign w:val="center"/>
          </w:tcPr>
          <w:p w:rsidR="00DB12A0" w:rsidRPr="00F96861" w:rsidRDefault="00F96861" w:rsidP="00871CC9">
            <w:pPr>
              <w:autoSpaceDE w:val="0"/>
              <w:autoSpaceDN w:val="0"/>
              <w:adjustRightInd w:val="0"/>
              <w:spacing w:after="0" w:line="240" w:lineRule="auto"/>
              <w:ind w:left="293" w:right="214"/>
              <w:rPr>
                <w:rFonts w:ascii="Times New Roman" w:eastAsia="Calibri" w:hAnsi="Times New Roman"/>
                <w:color w:val="FF0000"/>
                <w:sz w:val="24"/>
                <w:szCs w:val="24"/>
              </w:rPr>
            </w:pPr>
            <w:r w:rsidRPr="00F96861">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w:t>
            </w:r>
          </w:p>
        </w:tc>
        <w:tc>
          <w:tcPr>
            <w:tcW w:w="3260" w:type="dxa"/>
            <w:tcBorders>
              <w:top w:val="single" w:sz="6" w:space="0" w:color="000000"/>
              <w:left w:val="single" w:sz="6" w:space="0" w:color="000000"/>
              <w:right w:val="single" w:sz="6" w:space="0" w:color="000000"/>
            </w:tcBorders>
          </w:tcPr>
          <w:p w:rsidR="00DB12A0" w:rsidRPr="0075741B" w:rsidRDefault="00F96861" w:rsidP="00871CC9">
            <w:pPr>
              <w:autoSpaceDE w:val="0"/>
              <w:autoSpaceDN w:val="0"/>
              <w:adjustRightInd w:val="0"/>
              <w:spacing w:after="0" w:line="240" w:lineRule="auto"/>
              <w:ind w:left="293" w:right="214"/>
              <w:rPr>
                <w:rFonts w:ascii="Times New Roman" w:eastAsia="Calibri" w:hAnsi="Times New Roman"/>
                <w:sz w:val="24"/>
                <w:szCs w:val="24"/>
              </w:rPr>
            </w:pPr>
            <w:proofErr w:type="gramStart"/>
            <w:r w:rsidRPr="0075741B">
              <w:rPr>
                <w:rFonts w:ascii="Times New Roman" w:hAnsi="Times New Roman"/>
                <w:sz w:val="24"/>
                <w:szCs w:val="24"/>
              </w:rPr>
              <w:t>-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салоны бытовых услуг);</w:t>
            </w:r>
            <w:r w:rsidRPr="0075741B">
              <w:rPr>
                <w:rFonts w:ascii="Times New Roman" w:hAnsi="Times New Roman"/>
                <w:sz w:val="24"/>
                <w:szCs w:val="24"/>
              </w:rPr>
              <w:br/>
              <w:t>- косметические салоны, массажные кабинеты</w:t>
            </w:r>
            <w:proofErr w:type="gramEnd"/>
          </w:p>
        </w:tc>
      </w:tr>
      <w:tr w:rsidR="00D74BE1" w:rsidRPr="0096340A" w:rsidTr="007566B0">
        <w:trPr>
          <w:trHeight w:val="5542"/>
        </w:trPr>
        <w:tc>
          <w:tcPr>
            <w:tcW w:w="768" w:type="dxa"/>
            <w:tcBorders>
              <w:top w:val="single" w:sz="6" w:space="0" w:color="000000"/>
              <w:left w:val="single" w:sz="6" w:space="0" w:color="000000"/>
              <w:right w:val="single" w:sz="6" w:space="0" w:color="000000"/>
            </w:tcBorders>
            <w:shd w:val="clear" w:color="auto" w:fill="auto"/>
            <w:vAlign w:val="center"/>
          </w:tcPr>
          <w:p w:rsidR="00D74BE1" w:rsidRPr="00DB12A0" w:rsidRDefault="00D74BE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D74BE1" w:rsidRPr="0075741B" w:rsidRDefault="00D74BE1" w:rsidP="00871CC9">
            <w:pPr>
              <w:pStyle w:val="a4"/>
              <w:jc w:val="center"/>
            </w:pPr>
            <w:r w:rsidRPr="0075741B">
              <w:t>3.4</w:t>
            </w:r>
          </w:p>
          <w:p w:rsidR="00D74BE1" w:rsidRPr="00D74BE1" w:rsidRDefault="00D74BE1" w:rsidP="00871CC9">
            <w:pPr>
              <w:pStyle w:val="a4"/>
              <w:jc w:val="center"/>
              <w:rPr>
                <w:color w:val="FF0000"/>
              </w:rPr>
            </w:pPr>
          </w:p>
        </w:tc>
        <w:tc>
          <w:tcPr>
            <w:tcW w:w="3827" w:type="dxa"/>
            <w:tcBorders>
              <w:top w:val="single" w:sz="6" w:space="0" w:color="000000"/>
              <w:left w:val="single" w:sz="6" w:space="0" w:color="000000"/>
              <w:right w:val="single" w:sz="6" w:space="0" w:color="000000"/>
            </w:tcBorders>
            <w:shd w:val="clear" w:color="auto" w:fill="auto"/>
          </w:tcPr>
          <w:p w:rsidR="00D74BE1" w:rsidRPr="00D74BE1" w:rsidRDefault="00D74BE1" w:rsidP="0091188B">
            <w:pPr>
              <w:pStyle w:val="a4"/>
              <w:jc w:val="center"/>
              <w:rPr>
                <w:color w:val="FF0000"/>
              </w:rPr>
            </w:pPr>
            <w:bookmarkStart w:id="7" w:name="sub_1034"/>
            <w:r>
              <w:t>Здравоохранение</w:t>
            </w:r>
            <w:bookmarkEnd w:id="7"/>
          </w:p>
        </w:tc>
        <w:tc>
          <w:tcPr>
            <w:tcW w:w="6521" w:type="dxa"/>
            <w:tcBorders>
              <w:top w:val="single" w:sz="6" w:space="0" w:color="000000"/>
              <w:left w:val="single" w:sz="6" w:space="0" w:color="000000"/>
              <w:right w:val="single" w:sz="6" w:space="0" w:color="000000"/>
            </w:tcBorders>
            <w:shd w:val="clear" w:color="auto" w:fill="auto"/>
          </w:tcPr>
          <w:p w:rsidR="002511ED" w:rsidRPr="0075741B" w:rsidRDefault="00D74BE1" w:rsidP="00BC3A00">
            <w:pPr>
              <w:pStyle w:val="a4"/>
              <w:ind w:left="284" w:right="284"/>
            </w:pPr>
            <w:r w:rsidRPr="0075741B">
              <w:t>Размещение объектов капитального строительства, предназначенных для оказан</w:t>
            </w:r>
            <w:r w:rsidR="002511ED" w:rsidRPr="0075741B">
              <w:t>ия гражданам медицинской помощи.</w:t>
            </w:r>
            <w:r w:rsidRPr="0075741B">
              <w:t xml:space="preserve"> </w:t>
            </w:r>
          </w:p>
          <w:p w:rsidR="00D74BE1" w:rsidRPr="0075741B" w:rsidRDefault="00D74BE1" w:rsidP="00BC3A00">
            <w:pPr>
              <w:pStyle w:val="a4"/>
              <w:ind w:left="284" w:right="284"/>
            </w:pPr>
            <w:r w:rsidRPr="0075741B">
              <w:t>Размещение объектов капитального строительства, предназначенных для оказания гражданам амбулаторно-поликлинической медицинской помощи</w:t>
            </w:r>
            <w:r w:rsidR="002511ED" w:rsidRPr="0075741B">
              <w:t>.</w:t>
            </w:r>
            <w:r w:rsidRPr="0075741B">
              <w:t xml:space="preserve"> </w:t>
            </w:r>
          </w:p>
          <w:p w:rsidR="00D74BE1" w:rsidRPr="0075741B" w:rsidRDefault="00D74BE1" w:rsidP="00BC3A00">
            <w:pPr>
              <w:pStyle w:val="a4"/>
              <w:ind w:left="284" w:right="284"/>
            </w:pPr>
            <w:r w:rsidRPr="0075741B">
              <w:t>Размещение объектов капитального строительства, предназначенных для оказания гражданам м</w:t>
            </w:r>
            <w:r w:rsidR="002511ED" w:rsidRPr="0075741B">
              <w:t>едицинской помощи в стационарах.</w:t>
            </w:r>
          </w:p>
          <w:p w:rsidR="00D74BE1" w:rsidRPr="0075741B" w:rsidRDefault="00D74BE1" w:rsidP="00871CC9">
            <w:pPr>
              <w:pStyle w:val="a4"/>
            </w:pPr>
          </w:p>
        </w:tc>
        <w:tc>
          <w:tcPr>
            <w:tcW w:w="3260" w:type="dxa"/>
            <w:tcBorders>
              <w:top w:val="single" w:sz="6" w:space="0" w:color="000000"/>
              <w:left w:val="single" w:sz="6" w:space="0" w:color="000000"/>
              <w:right w:val="single" w:sz="6" w:space="0" w:color="000000"/>
            </w:tcBorders>
          </w:tcPr>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поликлиники; </w:t>
            </w:r>
            <w:r w:rsidRPr="0075741B">
              <w:rPr>
                <w:rFonts w:ascii="Times New Roman" w:hAnsi="Times New Roman"/>
                <w:sz w:val="24"/>
                <w:szCs w:val="24"/>
              </w:rPr>
              <w:br/>
              <w:t>- фельдшерские пункты;</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центры матери и ребенка;</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диагностические центры;</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молочные кухни;</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станции донорства крови;</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клинические лаборатории</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t xml:space="preserve">- </w:t>
            </w:r>
            <w:r w:rsidRPr="0075741B">
              <w:rPr>
                <w:rFonts w:ascii="Times New Roman" w:hAnsi="Times New Roman"/>
                <w:sz w:val="24"/>
                <w:szCs w:val="24"/>
              </w:rPr>
              <w:t>больницы;</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родильные дома;</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диспансеры;</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научно-медицинские учреждения и прочие объекты, обеспечивающие оказание услуги по лечению в стационаре;</w:t>
            </w:r>
          </w:p>
          <w:p w:rsidR="00D74BE1" w:rsidRPr="0075741B" w:rsidRDefault="00D74BE1"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станции скорой помощи</w:t>
            </w:r>
          </w:p>
        </w:tc>
      </w:tr>
      <w:tr w:rsidR="003318DD" w:rsidRPr="0096340A" w:rsidTr="009F0F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3318DD" w:rsidRPr="00DB12A0" w:rsidRDefault="003318DD"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3318DD" w:rsidRDefault="003318DD" w:rsidP="00871CC9">
            <w:pPr>
              <w:pStyle w:val="a4"/>
              <w:jc w:val="center"/>
            </w:pPr>
            <w:r>
              <w:t>3.5.1</w:t>
            </w:r>
          </w:p>
        </w:tc>
        <w:tc>
          <w:tcPr>
            <w:tcW w:w="3827" w:type="dxa"/>
            <w:tcBorders>
              <w:top w:val="single" w:sz="6" w:space="0" w:color="000000"/>
              <w:left w:val="single" w:sz="6" w:space="0" w:color="000000"/>
              <w:right w:val="single" w:sz="6" w:space="0" w:color="000000"/>
            </w:tcBorders>
            <w:shd w:val="clear" w:color="auto" w:fill="auto"/>
            <w:vAlign w:val="center"/>
          </w:tcPr>
          <w:p w:rsidR="003318DD" w:rsidRPr="00DB12A0" w:rsidRDefault="003318DD" w:rsidP="00871CC9">
            <w:pPr>
              <w:autoSpaceDE w:val="0"/>
              <w:autoSpaceDN w:val="0"/>
              <w:adjustRightInd w:val="0"/>
              <w:spacing w:after="0" w:line="240" w:lineRule="auto"/>
              <w:jc w:val="center"/>
              <w:rPr>
                <w:rFonts w:ascii="Times New Roman" w:hAnsi="Times New Roman"/>
                <w:sz w:val="24"/>
                <w:szCs w:val="24"/>
              </w:rPr>
            </w:pPr>
            <w:r w:rsidRPr="004F3250">
              <w:rPr>
                <w:rFonts w:ascii="Times New Roman" w:hAnsi="Times New Roman"/>
                <w:color w:val="000000"/>
                <w:sz w:val="24"/>
                <w:szCs w:val="24"/>
              </w:rPr>
              <w:t>Дошкольное, начальное и среднее общее образование</w:t>
            </w:r>
          </w:p>
        </w:tc>
        <w:tc>
          <w:tcPr>
            <w:tcW w:w="6521" w:type="dxa"/>
            <w:tcBorders>
              <w:top w:val="single" w:sz="6" w:space="0" w:color="000000"/>
              <w:left w:val="single" w:sz="6" w:space="0" w:color="000000"/>
              <w:right w:val="single" w:sz="6" w:space="0" w:color="000000"/>
            </w:tcBorders>
            <w:shd w:val="clear" w:color="auto" w:fill="auto"/>
            <w:vAlign w:val="center"/>
          </w:tcPr>
          <w:p w:rsidR="003318DD" w:rsidRPr="0075741B" w:rsidRDefault="003318DD"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w:t>
            </w:r>
          </w:p>
        </w:tc>
        <w:tc>
          <w:tcPr>
            <w:tcW w:w="3260" w:type="dxa"/>
            <w:tcBorders>
              <w:top w:val="single" w:sz="6" w:space="0" w:color="000000"/>
              <w:left w:val="single" w:sz="6" w:space="0" w:color="000000"/>
              <w:right w:val="single" w:sz="6" w:space="0" w:color="000000"/>
            </w:tcBorders>
          </w:tcPr>
          <w:p w:rsidR="003318DD" w:rsidRPr="0075741B" w:rsidRDefault="003318DD" w:rsidP="00871CC9">
            <w:pPr>
              <w:pStyle w:val="ConsPlusNormal"/>
              <w:widowControl/>
              <w:ind w:firstLine="0"/>
              <w:rPr>
                <w:rFonts w:ascii="Times New Roman" w:hAnsi="Times New Roman" w:cs="Times New Roman"/>
                <w:sz w:val="24"/>
                <w:szCs w:val="24"/>
              </w:rPr>
            </w:pPr>
            <w:r w:rsidRPr="0075741B">
              <w:rPr>
                <w:rFonts w:ascii="Times New Roman" w:hAnsi="Times New Roman" w:cs="Times New Roman"/>
                <w:sz w:val="24"/>
                <w:szCs w:val="24"/>
              </w:rPr>
              <w:t>- детские ясли;</w:t>
            </w:r>
          </w:p>
          <w:p w:rsidR="003318DD" w:rsidRPr="0075741B" w:rsidRDefault="003318DD"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детские сады;</w:t>
            </w:r>
            <w:r w:rsidRPr="0075741B">
              <w:rPr>
                <w:rFonts w:ascii="Times New Roman" w:hAnsi="Times New Roman"/>
                <w:sz w:val="24"/>
                <w:szCs w:val="24"/>
              </w:rPr>
              <w:br/>
              <w:t>- школы;</w:t>
            </w:r>
            <w:r w:rsidRPr="0075741B">
              <w:rPr>
                <w:rFonts w:ascii="Times New Roman" w:hAnsi="Times New Roman"/>
                <w:sz w:val="24"/>
                <w:szCs w:val="24"/>
              </w:rPr>
              <w:br/>
              <w:t>- лицеи, гимназии;</w:t>
            </w:r>
            <w:r w:rsidRPr="0075741B">
              <w:rPr>
                <w:rFonts w:ascii="Times New Roman" w:hAnsi="Times New Roman"/>
                <w:sz w:val="24"/>
                <w:szCs w:val="24"/>
              </w:rPr>
              <w:br/>
              <w:t xml:space="preserve"> - художественные  школы;</w:t>
            </w:r>
            <w:r w:rsidRPr="0075741B">
              <w:rPr>
                <w:rFonts w:ascii="Times New Roman" w:hAnsi="Times New Roman"/>
                <w:sz w:val="24"/>
                <w:szCs w:val="24"/>
              </w:rPr>
              <w:br/>
              <w:t>- музыкальные школы;</w:t>
            </w:r>
            <w:r w:rsidRPr="0075741B">
              <w:rPr>
                <w:rFonts w:ascii="Times New Roman" w:hAnsi="Times New Roman"/>
                <w:sz w:val="24"/>
                <w:szCs w:val="24"/>
              </w:rPr>
              <w:br/>
              <w:t>- образовательные кружки и иные организации, осуществляющие деятельность по воспитанию, образованию и просвещению</w:t>
            </w:r>
          </w:p>
        </w:tc>
      </w:tr>
      <w:tr w:rsidR="001C17CF" w:rsidRPr="0096340A" w:rsidTr="00BC3A00">
        <w:trPr>
          <w:trHeight w:val="262"/>
        </w:trPr>
        <w:tc>
          <w:tcPr>
            <w:tcW w:w="768" w:type="dxa"/>
            <w:tcBorders>
              <w:top w:val="single" w:sz="6" w:space="0" w:color="000000"/>
              <w:left w:val="single" w:sz="6" w:space="0" w:color="000000"/>
              <w:right w:val="single" w:sz="6" w:space="0" w:color="000000"/>
            </w:tcBorders>
            <w:shd w:val="clear" w:color="auto" w:fill="auto"/>
            <w:vAlign w:val="center"/>
          </w:tcPr>
          <w:p w:rsidR="001C17CF" w:rsidRPr="00DB12A0" w:rsidRDefault="001C17CF"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1C17CF" w:rsidRPr="0075741B" w:rsidRDefault="003318DD" w:rsidP="00871CC9">
            <w:pPr>
              <w:pStyle w:val="a4"/>
              <w:jc w:val="center"/>
            </w:pPr>
            <w:r w:rsidRPr="0075741B">
              <w:t>3.5.2</w:t>
            </w:r>
          </w:p>
        </w:tc>
        <w:tc>
          <w:tcPr>
            <w:tcW w:w="3827" w:type="dxa"/>
            <w:tcBorders>
              <w:top w:val="single" w:sz="6" w:space="0" w:color="000000"/>
              <w:left w:val="single" w:sz="6" w:space="0" w:color="000000"/>
              <w:right w:val="single" w:sz="6" w:space="0" w:color="000000"/>
            </w:tcBorders>
            <w:shd w:val="clear" w:color="auto" w:fill="auto"/>
            <w:vAlign w:val="center"/>
          </w:tcPr>
          <w:p w:rsidR="001C17CF" w:rsidRPr="0075741B" w:rsidRDefault="003318DD" w:rsidP="00871CC9">
            <w:pPr>
              <w:autoSpaceDE w:val="0"/>
              <w:autoSpaceDN w:val="0"/>
              <w:adjustRightInd w:val="0"/>
              <w:spacing w:after="0" w:line="240" w:lineRule="auto"/>
              <w:jc w:val="center"/>
              <w:rPr>
                <w:rFonts w:ascii="Times New Roman" w:hAnsi="Times New Roman"/>
                <w:sz w:val="24"/>
                <w:szCs w:val="24"/>
              </w:rPr>
            </w:pPr>
            <w:bookmarkStart w:id="8" w:name="sub_10352"/>
            <w:r w:rsidRPr="0075741B">
              <w:rPr>
                <w:rFonts w:ascii="Times New Roman" w:hAnsi="Times New Roman"/>
                <w:sz w:val="24"/>
                <w:szCs w:val="24"/>
              </w:rPr>
              <w:t>Среднее и высшее профессиональное образование</w:t>
            </w:r>
            <w:bookmarkEnd w:id="8"/>
          </w:p>
        </w:tc>
        <w:tc>
          <w:tcPr>
            <w:tcW w:w="6521" w:type="dxa"/>
            <w:tcBorders>
              <w:top w:val="single" w:sz="6" w:space="0" w:color="000000"/>
              <w:left w:val="single" w:sz="6" w:space="0" w:color="000000"/>
              <w:right w:val="single" w:sz="6" w:space="0" w:color="000000"/>
            </w:tcBorders>
            <w:shd w:val="clear" w:color="auto" w:fill="auto"/>
            <w:vAlign w:val="center"/>
          </w:tcPr>
          <w:p w:rsidR="001C17CF" w:rsidRPr="0075741B" w:rsidRDefault="003318DD"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w:t>
            </w:r>
          </w:p>
        </w:tc>
        <w:tc>
          <w:tcPr>
            <w:tcW w:w="3260" w:type="dxa"/>
            <w:tcBorders>
              <w:top w:val="single" w:sz="6" w:space="0" w:color="000000"/>
              <w:left w:val="single" w:sz="6" w:space="0" w:color="000000"/>
              <w:right w:val="single" w:sz="6" w:space="0" w:color="000000"/>
            </w:tcBorders>
          </w:tcPr>
          <w:p w:rsidR="003318DD" w:rsidRPr="0075741B" w:rsidRDefault="003318DD"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профессиональные технические училища, </w:t>
            </w:r>
          </w:p>
          <w:p w:rsidR="003318DD" w:rsidRPr="0075741B" w:rsidRDefault="003318DD"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колледжи; </w:t>
            </w:r>
          </w:p>
          <w:p w:rsidR="003318DD" w:rsidRPr="0075741B" w:rsidRDefault="003318DD"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художественные училища; </w:t>
            </w:r>
            <w:r w:rsidRPr="0075741B">
              <w:rPr>
                <w:rFonts w:ascii="Times New Roman" w:hAnsi="Times New Roman"/>
                <w:sz w:val="24"/>
                <w:szCs w:val="24"/>
              </w:rPr>
              <w:br/>
            </w:r>
            <w:r w:rsidRPr="0075741B">
              <w:rPr>
                <w:rFonts w:ascii="Times New Roman" w:hAnsi="Times New Roman"/>
                <w:sz w:val="24"/>
                <w:szCs w:val="24"/>
              </w:rPr>
              <w:lastRenderedPageBreak/>
              <w:t xml:space="preserve">- музыкальные училища; </w:t>
            </w:r>
          </w:p>
          <w:p w:rsidR="001C17CF" w:rsidRPr="0075741B" w:rsidRDefault="003318DD"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общества знаний, институты, университеты; - организации по перепо</w:t>
            </w:r>
            <w:r w:rsidR="006665FC" w:rsidRPr="0075741B">
              <w:rPr>
                <w:rFonts w:ascii="Times New Roman" w:hAnsi="Times New Roman"/>
                <w:sz w:val="24"/>
                <w:szCs w:val="24"/>
              </w:rPr>
              <w:t xml:space="preserve">дготовке и повышению </w:t>
            </w:r>
            <w:r w:rsidRPr="0075741B">
              <w:rPr>
                <w:rFonts w:ascii="Times New Roman" w:hAnsi="Times New Roman"/>
                <w:sz w:val="24"/>
                <w:szCs w:val="24"/>
              </w:rPr>
              <w:t>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318DD" w:rsidRPr="0096340A" w:rsidTr="009F0F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3318DD" w:rsidRPr="00DB12A0" w:rsidRDefault="003318DD"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3318DD" w:rsidRPr="0075741B" w:rsidRDefault="003318DD" w:rsidP="00871CC9">
            <w:pPr>
              <w:pStyle w:val="a4"/>
              <w:jc w:val="center"/>
            </w:pPr>
            <w:r w:rsidRPr="0075741B">
              <w:t>3.6.1</w:t>
            </w:r>
          </w:p>
        </w:tc>
        <w:tc>
          <w:tcPr>
            <w:tcW w:w="3827" w:type="dxa"/>
            <w:tcBorders>
              <w:top w:val="single" w:sz="6" w:space="0" w:color="000000"/>
              <w:left w:val="single" w:sz="6" w:space="0" w:color="000000"/>
              <w:right w:val="single" w:sz="6" w:space="0" w:color="000000"/>
            </w:tcBorders>
            <w:shd w:val="clear" w:color="auto" w:fill="auto"/>
            <w:vAlign w:val="center"/>
          </w:tcPr>
          <w:p w:rsidR="003318DD" w:rsidRPr="0075741B" w:rsidRDefault="003318DD" w:rsidP="00871CC9">
            <w:pPr>
              <w:autoSpaceDE w:val="0"/>
              <w:autoSpaceDN w:val="0"/>
              <w:adjustRightInd w:val="0"/>
              <w:spacing w:after="0" w:line="240" w:lineRule="auto"/>
              <w:jc w:val="center"/>
              <w:rPr>
                <w:rFonts w:ascii="Times New Roman" w:hAnsi="Times New Roman"/>
                <w:sz w:val="24"/>
                <w:szCs w:val="24"/>
              </w:rPr>
            </w:pPr>
            <w:bookmarkStart w:id="9" w:name="sub_1361"/>
            <w:r w:rsidRPr="0075741B">
              <w:rPr>
                <w:rFonts w:ascii="Times New Roman" w:hAnsi="Times New Roman"/>
                <w:sz w:val="24"/>
                <w:szCs w:val="24"/>
              </w:rPr>
              <w:t>Объекты культурно-досуговой деятельности</w:t>
            </w:r>
            <w:bookmarkEnd w:id="9"/>
          </w:p>
        </w:tc>
        <w:tc>
          <w:tcPr>
            <w:tcW w:w="6521" w:type="dxa"/>
            <w:tcBorders>
              <w:top w:val="single" w:sz="6" w:space="0" w:color="000000"/>
              <w:left w:val="single" w:sz="6" w:space="0" w:color="000000"/>
              <w:right w:val="single" w:sz="6" w:space="0" w:color="000000"/>
            </w:tcBorders>
            <w:shd w:val="clear" w:color="auto" w:fill="auto"/>
            <w:vAlign w:val="center"/>
          </w:tcPr>
          <w:p w:rsidR="003318DD" w:rsidRPr="0075741B" w:rsidRDefault="003318DD" w:rsidP="00871CC9">
            <w:pPr>
              <w:autoSpaceDE w:val="0"/>
              <w:autoSpaceDN w:val="0"/>
              <w:adjustRightInd w:val="0"/>
              <w:spacing w:after="0" w:line="240" w:lineRule="auto"/>
              <w:ind w:left="293" w:right="214"/>
              <w:rPr>
                <w:rFonts w:ascii="Times New Roman" w:hAnsi="Times New Roman"/>
                <w:sz w:val="24"/>
                <w:szCs w:val="24"/>
              </w:rPr>
            </w:pPr>
            <w:proofErr w:type="gramStart"/>
            <w:r w:rsidRPr="0075741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3260" w:type="dxa"/>
            <w:tcBorders>
              <w:top w:val="single" w:sz="6" w:space="0" w:color="000000"/>
              <w:left w:val="single" w:sz="6" w:space="0" w:color="000000"/>
              <w:right w:val="single" w:sz="6" w:space="0" w:color="000000"/>
            </w:tcBorders>
          </w:tcPr>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музеи, </w:t>
            </w:r>
          </w:p>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выставочные залы; </w:t>
            </w:r>
            <w:r w:rsidRPr="0075741B">
              <w:rPr>
                <w:rFonts w:ascii="Times New Roman" w:hAnsi="Times New Roman"/>
                <w:sz w:val="24"/>
                <w:szCs w:val="24"/>
              </w:rPr>
              <w:br/>
              <w:t>- художественные галереи;</w:t>
            </w:r>
          </w:p>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дома культуры;</w:t>
            </w:r>
          </w:p>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библиотеки;</w:t>
            </w:r>
          </w:p>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кинотеатры и кинозалы; - театры;</w:t>
            </w:r>
          </w:p>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филармонии; </w:t>
            </w:r>
          </w:p>
          <w:p w:rsidR="006665FC"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концертные залы;</w:t>
            </w:r>
          </w:p>
          <w:p w:rsidR="003318DD" w:rsidRPr="0075741B" w:rsidRDefault="006665FC"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планетарии</w:t>
            </w:r>
          </w:p>
        </w:tc>
      </w:tr>
      <w:tr w:rsidR="003318DD" w:rsidRPr="0096340A" w:rsidTr="00BC3A00">
        <w:trPr>
          <w:trHeight w:val="464"/>
        </w:trPr>
        <w:tc>
          <w:tcPr>
            <w:tcW w:w="768" w:type="dxa"/>
            <w:tcBorders>
              <w:top w:val="single" w:sz="6" w:space="0" w:color="000000"/>
              <w:left w:val="single" w:sz="6" w:space="0" w:color="000000"/>
              <w:right w:val="single" w:sz="6" w:space="0" w:color="000000"/>
            </w:tcBorders>
            <w:shd w:val="clear" w:color="auto" w:fill="auto"/>
            <w:vAlign w:val="center"/>
          </w:tcPr>
          <w:p w:rsidR="003318DD" w:rsidRPr="00DB12A0" w:rsidRDefault="003318DD"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3318DD" w:rsidRPr="0075741B" w:rsidRDefault="00AB0011" w:rsidP="00871CC9">
            <w:pPr>
              <w:pStyle w:val="a4"/>
              <w:jc w:val="center"/>
            </w:pPr>
            <w:r w:rsidRPr="0075741B">
              <w:t>3.6.2</w:t>
            </w:r>
          </w:p>
        </w:tc>
        <w:tc>
          <w:tcPr>
            <w:tcW w:w="3827" w:type="dxa"/>
            <w:tcBorders>
              <w:top w:val="single" w:sz="6" w:space="0" w:color="000000"/>
              <w:left w:val="single" w:sz="6" w:space="0" w:color="000000"/>
              <w:right w:val="single" w:sz="6" w:space="0" w:color="000000"/>
            </w:tcBorders>
            <w:shd w:val="clear" w:color="auto" w:fill="auto"/>
            <w:vAlign w:val="center"/>
          </w:tcPr>
          <w:p w:rsidR="003318DD" w:rsidRPr="0075741B" w:rsidRDefault="00AB0011" w:rsidP="00871CC9">
            <w:pPr>
              <w:autoSpaceDE w:val="0"/>
              <w:autoSpaceDN w:val="0"/>
              <w:adjustRightInd w:val="0"/>
              <w:spacing w:after="0" w:line="240" w:lineRule="auto"/>
              <w:jc w:val="center"/>
              <w:rPr>
                <w:rFonts w:ascii="Times New Roman" w:hAnsi="Times New Roman"/>
                <w:sz w:val="24"/>
                <w:szCs w:val="24"/>
              </w:rPr>
            </w:pPr>
            <w:bookmarkStart w:id="10" w:name="sub_1362"/>
            <w:r w:rsidRPr="0075741B">
              <w:rPr>
                <w:rFonts w:ascii="Times New Roman" w:hAnsi="Times New Roman"/>
                <w:sz w:val="24"/>
                <w:szCs w:val="24"/>
              </w:rPr>
              <w:t>Парки культуры и отдыха</w:t>
            </w:r>
            <w:bookmarkEnd w:id="10"/>
          </w:p>
        </w:tc>
        <w:tc>
          <w:tcPr>
            <w:tcW w:w="6521" w:type="dxa"/>
            <w:tcBorders>
              <w:top w:val="single" w:sz="6" w:space="0" w:color="000000"/>
              <w:left w:val="single" w:sz="6" w:space="0" w:color="000000"/>
              <w:right w:val="single" w:sz="6" w:space="0" w:color="000000"/>
            </w:tcBorders>
            <w:shd w:val="clear" w:color="auto" w:fill="auto"/>
            <w:vAlign w:val="center"/>
          </w:tcPr>
          <w:p w:rsidR="003318DD" w:rsidRPr="0075741B" w:rsidRDefault="00AB0011"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Размещение парков культуры и отдыха</w:t>
            </w:r>
          </w:p>
        </w:tc>
        <w:tc>
          <w:tcPr>
            <w:tcW w:w="3260" w:type="dxa"/>
            <w:tcBorders>
              <w:top w:val="single" w:sz="6" w:space="0" w:color="000000"/>
              <w:left w:val="single" w:sz="6" w:space="0" w:color="000000"/>
              <w:right w:val="single" w:sz="6" w:space="0" w:color="000000"/>
            </w:tcBorders>
          </w:tcPr>
          <w:p w:rsidR="003318DD" w:rsidRPr="00D74BE1" w:rsidRDefault="003318DD" w:rsidP="00871CC9">
            <w:pPr>
              <w:autoSpaceDE w:val="0"/>
              <w:autoSpaceDN w:val="0"/>
              <w:adjustRightInd w:val="0"/>
              <w:spacing w:after="0" w:line="240" w:lineRule="auto"/>
              <w:ind w:left="293" w:right="214"/>
              <w:rPr>
                <w:rFonts w:ascii="Times New Roman" w:hAnsi="Times New Roman"/>
                <w:color w:val="FF0000"/>
                <w:sz w:val="24"/>
                <w:szCs w:val="24"/>
              </w:rPr>
            </w:pPr>
          </w:p>
        </w:tc>
      </w:tr>
      <w:tr w:rsidR="00AB0011" w:rsidRPr="0096340A" w:rsidTr="00BC3A00">
        <w:trPr>
          <w:trHeight w:val="517"/>
        </w:trPr>
        <w:tc>
          <w:tcPr>
            <w:tcW w:w="768" w:type="dxa"/>
            <w:tcBorders>
              <w:top w:val="single" w:sz="6" w:space="0" w:color="000000"/>
              <w:left w:val="single" w:sz="6" w:space="0" w:color="000000"/>
              <w:right w:val="single" w:sz="6" w:space="0" w:color="000000"/>
            </w:tcBorders>
            <w:shd w:val="clear" w:color="auto" w:fill="auto"/>
            <w:vAlign w:val="center"/>
          </w:tcPr>
          <w:p w:rsidR="00AB0011" w:rsidRPr="00DB12A0" w:rsidRDefault="00AB001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AB0011" w:rsidRPr="0075741B" w:rsidRDefault="00AB0011" w:rsidP="00871CC9">
            <w:pPr>
              <w:pStyle w:val="a4"/>
              <w:jc w:val="center"/>
            </w:pPr>
            <w:r w:rsidRPr="0075741B">
              <w:t>3.6.3</w:t>
            </w:r>
          </w:p>
        </w:tc>
        <w:tc>
          <w:tcPr>
            <w:tcW w:w="3827" w:type="dxa"/>
            <w:tcBorders>
              <w:top w:val="single" w:sz="6" w:space="0" w:color="000000"/>
              <w:left w:val="single" w:sz="6" w:space="0" w:color="000000"/>
              <w:right w:val="single" w:sz="6" w:space="0" w:color="000000"/>
            </w:tcBorders>
            <w:shd w:val="clear" w:color="auto" w:fill="auto"/>
          </w:tcPr>
          <w:p w:rsidR="00AB0011" w:rsidRPr="0075741B" w:rsidRDefault="00AB0011" w:rsidP="0091188B">
            <w:pPr>
              <w:pStyle w:val="a5"/>
              <w:jc w:val="center"/>
            </w:pPr>
            <w:bookmarkStart w:id="11" w:name="sub_1363"/>
            <w:r w:rsidRPr="0075741B">
              <w:t>Цирки и зверинцы</w:t>
            </w:r>
            <w:bookmarkEnd w:id="11"/>
          </w:p>
        </w:tc>
        <w:tc>
          <w:tcPr>
            <w:tcW w:w="6521" w:type="dxa"/>
            <w:tcBorders>
              <w:top w:val="single" w:sz="6" w:space="0" w:color="000000"/>
              <w:left w:val="single" w:sz="6" w:space="0" w:color="000000"/>
              <w:right w:val="single" w:sz="6" w:space="0" w:color="000000"/>
            </w:tcBorders>
            <w:shd w:val="clear" w:color="auto" w:fill="auto"/>
          </w:tcPr>
          <w:p w:rsidR="00AB0011" w:rsidRPr="0075741B" w:rsidRDefault="00AB0011" w:rsidP="00BC3A00">
            <w:pPr>
              <w:pStyle w:val="a4"/>
              <w:ind w:left="284" w:right="284"/>
            </w:pPr>
            <w:r w:rsidRPr="0075741B">
              <w:t xml:space="preserve">Размещение зданий и сооружений для размещения океанариумов </w:t>
            </w:r>
          </w:p>
        </w:tc>
        <w:tc>
          <w:tcPr>
            <w:tcW w:w="3260" w:type="dxa"/>
            <w:tcBorders>
              <w:top w:val="single" w:sz="6" w:space="0" w:color="000000"/>
              <w:left w:val="single" w:sz="6" w:space="0" w:color="000000"/>
              <w:right w:val="single" w:sz="6" w:space="0" w:color="000000"/>
            </w:tcBorders>
          </w:tcPr>
          <w:p w:rsidR="00AB0011" w:rsidRPr="0075741B" w:rsidRDefault="00AB0011"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океанариумы</w:t>
            </w:r>
          </w:p>
        </w:tc>
      </w:tr>
      <w:tr w:rsidR="00AB0011" w:rsidRPr="0096340A" w:rsidTr="00C21575">
        <w:trPr>
          <w:trHeight w:val="1551"/>
        </w:trPr>
        <w:tc>
          <w:tcPr>
            <w:tcW w:w="768" w:type="dxa"/>
            <w:tcBorders>
              <w:top w:val="single" w:sz="6" w:space="0" w:color="000000"/>
              <w:left w:val="single" w:sz="6" w:space="0" w:color="000000"/>
              <w:right w:val="single" w:sz="6" w:space="0" w:color="000000"/>
            </w:tcBorders>
            <w:shd w:val="clear" w:color="auto" w:fill="auto"/>
            <w:vAlign w:val="center"/>
          </w:tcPr>
          <w:p w:rsidR="00AB0011" w:rsidRPr="00DB12A0" w:rsidRDefault="00AB001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AB0011" w:rsidRDefault="00AB0011" w:rsidP="00871CC9">
            <w:pPr>
              <w:pStyle w:val="a4"/>
              <w:jc w:val="center"/>
            </w:pPr>
            <w:r>
              <w:t>3.8.</w:t>
            </w:r>
          </w:p>
        </w:tc>
        <w:tc>
          <w:tcPr>
            <w:tcW w:w="3827" w:type="dxa"/>
            <w:tcBorders>
              <w:top w:val="single" w:sz="6" w:space="0" w:color="000000"/>
              <w:left w:val="single" w:sz="6" w:space="0" w:color="000000"/>
              <w:right w:val="single" w:sz="6" w:space="0" w:color="000000"/>
            </w:tcBorders>
            <w:shd w:val="clear" w:color="auto" w:fill="auto"/>
          </w:tcPr>
          <w:p w:rsidR="00AB0011" w:rsidRDefault="00C21575" w:rsidP="0091188B">
            <w:pPr>
              <w:pStyle w:val="a5"/>
              <w:jc w:val="center"/>
            </w:pPr>
            <w:r w:rsidRPr="004F3250">
              <w:rPr>
                <w:rFonts w:ascii="Times New Roman" w:eastAsia="Times New Roman" w:hAnsi="Times New Roman" w:cs="Times New Roman"/>
                <w:color w:val="000000"/>
              </w:rPr>
              <w:t>Общественное управление</w:t>
            </w:r>
          </w:p>
        </w:tc>
        <w:tc>
          <w:tcPr>
            <w:tcW w:w="6521" w:type="dxa"/>
            <w:tcBorders>
              <w:top w:val="single" w:sz="6" w:space="0" w:color="000000"/>
              <w:left w:val="single" w:sz="6" w:space="0" w:color="000000"/>
              <w:right w:val="single" w:sz="6" w:space="0" w:color="000000"/>
            </w:tcBorders>
            <w:shd w:val="clear" w:color="auto" w:fill="auto"/>
          </w:tcPr>
          <w:p w:rsidR="00AB0011" w:rsidRPr="0075741B" w:rsidRDefault="00C21575" w:rsidP="00BC3A00">
            <w:pPr>
              <w:pStyle w:val="a4"/>
              <w:ind w:left="284" w:right="284"/>
            </w:pPr>
            <w:r w:rsidRPr="0075741B">
              <w:t>Размещение зданий, предназначенных для размещения органов и организаций общественного управления.</w:t>
            </w:r>
          </w:p>
        </w:tc>
        <w:tc>
          <w:tcPr>
            <w:tcW w:w="3260" w:type="dxa"/>
            <w:tcBorders>
              <w:top w:val="single" w:sz="6" w:space="0" w:color="000000"/>
              <w:left w:val="single" w:sz="6" w:space="0" w:color="000000"/>
              <w:right w:val="single" w:sz="6" w:space="0" w:color="000000"/>
            </w:tcBorders>
          </w:tcPr>
          <w:p w:rsidR="00AB0011" w:rsidRPr="0075741B" w:rsidRDefault="00C21575"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объекты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r>
      <w:tr w:rsidR="00C21575" w:rsidRPr="0096340A" w:rsidTr="00C21575">
        <w:trPr>
          <w:trHeight w:val="1693"/>
        </w:trPr>
        <w:tc>
          <w:tcPr>
            <w:tcW w:w="768" w:type="dxa"/>
            <w:tcBorders>
              <w:top w:val="single" w:sz="6" w:space="0" w:color="000000"/>
              <w:left w:val="single" w:sz="6" w:space="0" w:color="000000"/>
              <w:right w:val="single" w:sz="6" w:space="0" w:color="000000"/>
            </w:tcBorders>
            <w:shd w:val="clear" w:color="auto" w:fill="auto"/>
            <w:vAlign w:val="center"/>
          </w:tcPr>
          <w:p w:rsidR="00C21575" w:rsidRPr="00DB12A0" w:rsidRDefault="00C2157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C21575" w:rsidRPr="0075741B" w:rsidRDefault="00C21575" w:rsidP="00871CC9">
            <w:pPr>
              <w:pStyle w:val="a4"/>
              <w:jc w:val="center"/>
            </w:pPr>
            <w:r w:rsidRPr="0075741B">
              <w:t>3.9.1</w:t>
            </w:r>
          </w:p>
        </w:tc>
        <w:tc>
          <w:tcPr>
            <w:tcW w:w="3827" w:type="dxa"/>
            <w:tcBorders>
              <w:top w:val="single" w:sz="6" w:space="0" w:color="000000"/>
              <w:left w:val="single" w:sz="6" w:space="0" w:color="000000"/>
              <w:right w:val="single" w:sz="6" w:space="0" w:color="000000"/>
            </w:tcBorders>
            <w:shd w:val="clear" w:color="auto" w:fill="auto"/>
          </w:tcPr>
          <w:p w:rsidR="00C21575" w:rsidRPr="0075741B" w:rsidRDefault="00C21575" w:rsidP="0091188B">
            <w:pPr>
              <w:pStyle w:val="a4"/>
              <w:ind w:left="284" w:right="283"/>
            </w:pPr>
            <w:bookmarkStart w:id="12" w:name="sub_10391"/>
            <w:r w:rsidRPr="0075741B">
              <w:t>Обеспечение деятельности в области гидрометеорологии и смежных с ней областях</w:t>
            </w:r>
            <w:bookmarkEnd w:id="12"/>
          </w:p>
        </w:tc>
        <w:tc>
          <w:tcPr>
            <w:tcW w:w="6521" w:type="dxa"/>
            <w:tcBorders>
              <w:top w:val="single" w:sz="6" w:space="0" w:color="000000"/>
              <w:left w:val="single" w:sz="6" w:space="0" w:color="000000"/>
              <w:right w:val="single" w:sz="6" w:space="0" w:color="000000"/>
            </w:tcBorders>
            <w:shd w:val="clear" w:color="auto" w:fill="auto"/>
          </w:tcPr>
          <w:p w:rsidR="00C21575" w:rsidRPr="0075741B" w:rsidRDefault="00C21575" w:rsidP="00BC3A00">
            <w:pPr>
              <w:pStyle w:val="a4"/>
              <w:ind w:left="284" w:right="284"/>
            </w:pPr>
            <w:proofErr w:type="gramStart"/>
            <w:r w:rsidRPr="0075741B">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260" w:type="dxa"/>
            <w:tcBorders>
              <w:top w:val="single" w:sz="6" w:space="0" w:color="000000"/>
              <w:left w:val="single" w:sz="6" w:space="0" w:color="000000"/>
              <w:right w:val="single" w:sz="6" w:space="0" w:color="000000"/>
            </w:tcBorders>
          </w:tcPr>
          <w:p w:rsidR="00C21575" w:rsidRPr="0075741B" w:rsidRDefault="00B62A6F"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xml:space="preserve">- </w:t>
            </w:r>
            <w:r w:rsidR="00C21575" w:rsidRPr="0075741B">
              <w:rPr>
                <w:rFonts w:ascii="Times New Roman" w:hAnsi="Times New Roman"/>
                <w:sz w:val="24"/>
                <w:szCs w:val="24"/>
              </w:rPr>
              <w:t>объект</w:t>
            </w:r>
            <w:r w:rsidRPr="0075741B">
              <w:rPr>
                <w:rFonts w:ascii="Times New Roman" w:hAnsi="Times New Roman"/>
                <w:sz w:val="24"/>
                <w:szCs w:val="24"/>
              </w:rPr>
              <w:t>ы</w:t>
            </w:r>
            <w:r w:rsidR="00C21575" w:rsidRPr="0075741B">
              <w:rPr>
                <w:rFonts w:ascii="Times New Roman" w:hAnsi="Times New Roman"/>
                <w:sz w:val="24"/>
                <w:szCs w:val="24"/>
              </w:rPr>
              <w:t xml:space="preserve"> капитального строительства, предназначенны</w:t>
            </w:r>
            <w:r w:rsidRPr="0075741B">
              <w:rPr>
                <w:rFonts w:ascii="Times New Roman" w:hAnsi="Times New Roman"/>
                <w:sz w:val="24"/>
                <w:szCs w:val="24"/>
              </w:rPr>
              <w:t>е</w:t>
            </w:r>
            <w:r w:rsidR="00C21575" w:rsidRPr="0075741B">
              <w:rPr>
                <w:rFonts w:ascii="Times New Roman" w:hAnsi="Times New Roman"/>
                <w:sz w:val="24"/>
                <w:szCs w:val="24"/>
              </w:rPr>
              <w:t xml:space="preserve">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w:t>
            </w:r>
          </w:p>
        </w:tc>
      </w:tr>
      <w:tr w:rsidR="00C21575" w:rsidRPr="0096340A" w:rsidTr="00C21575">
        <w:trPr>
          <w:trHeight w:val="417"/>
        </w:trPr>
        <w:tc>
          <w:tcPr>
            <w:tcW w:w="768" w:type="dxa"/>
            <w:tcBorders>
              <w:top w:val="single" w:sz="6" w:space="0" w:color="000000"/>
              <w:left w:val="single" w:sz="6" w:space="0" w:color="000000"/>
              <w:right w:val="single" w:sz="6" w:space="0" w:color="000000"/>
            </w:tcBorders>
            <w:shd w:val="clear" w:color="auto" w:fill="auto"/>
            <w:vAlign w:val="center"/>
          </w:tcPr>
          <w:p w:rsidR="00C21575" w:rsidRPr="00DB12A0" w:rsidRDefault="00C2157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C21575" w:rsidRPr="0075741B" w:rsidRDefault="00C21575" w:rsidP="00871CC9">
            <w:pPr>
              <w:pStyle w:val="a4"/>
              <w:jc w:val="center"/>
            </w:pPr>
            <w:r w:rsidRPr="0075741B">
              <w:t>3.9.2</w:t>
            </w:r>
          </w:p>
        </w:tc>
        <w:tc>
          <w:tcPr>
            <w:tcW w:w="3827" w:type="dxa"/>
            <w:tcBorders>
              <w:top w:val="single" w:sz="6" w:space="0" w:color="000000"/>
              <w:left w:val="single" w:sz="6" w:space="0" w:color="000000"/>
              <w:right w:val="single" w:sz="6" w:space="0" w:color="000000"/>
            </w:tcBorders>
            <w:shd w:val="clear" w:color="auto" w:fill="auto"/>
          </w:tcPr>
          <w:p w:rsidR="00C21575" w:rsidRPr="0075741B" w:rsidRDefault="00C21575" w:rsidP="0091188B">
            <w:pPr>
              <w:pStyle w:val="a5"/>
              <w:ind w:left="142" w:right="283"/>
              <w:jc w:val="center"/>
            </w:pPr>
            <w:bookmarkStart w:id="13" w:name="sub_1392"/>
            <w:r w:rsidRPr="0075741B">
              <w:t>Проведение научных исследований</w:t>
            </w:r>
            <w:bookmarkEnd w:id="13"/>
          </w:p>
        </w:tc>
        <w:tc>
          <w:tcPr>
            <w:tcW w:w="6521" w:type="dxa"/>
            <w:tcBorders>
              <w:top w:val="single" w:sz="6" w:space="0" w:color="000000"/>
              <w:left w:val="single" w:sz="6" w:space="0" w:color="000000"/>
              <w:right w:val="single" w:sz="6" w:space="0" w:color="000000"/>
            </w:tcBorders>
            <w:shd w:val="clear" w:color="auto" w:fill="auto"/>
          </w:tcPr>
          <w:p w:rsidR="00C21575" w:rsidRPr="0075741B" w:rsidRDefault="00C21575" w:rsidP="0091188B">
            <w:pPr>
              <w:pStyle w:val="a4"/>
              <w:ind w:left="284" w:right="284"/>
            </w:pPr>
            <w:r w:rsidRPr="0075741B">
              <w:t xml:space="preserve">Размещение зданий и сооружений, предназначенных для проведения научных изысканий, исследований и разработок </w:t>
            </w:r>
          </w:p>
        </w:tc>
        <w:tc>
          <w:tcPr>
            <w:tcW w:w="3260" w:type="dxa"/>
            <w:tcBorders>
              <w:top w:val="single" w:sz="6" w:space="0" w:color="000000"/>
              <w:left w:val="single" w:sz="6" w:space="0" w:color="000000"/>
              <w:right w:val="single" w:sz="6" w:space="0" w:color="000000"/>
            </w:tcBorders>
          </w:tcPr>
          <w:p w:rsidR="00C21575" w:rsidRPr="0075741B" w:rsidRDefault="00C21575"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w:t>
            </w:r>
            <w:proofErr w:type="gramStart"/>
            <w:r w:rsidRPr="0075741B">
              <w:rPr>
                <w:rFonts w:ascii="Times New Roman" w:hAnsi="Times New Roman"/>
                <w:sz w:val="24"/>
                <w:szCs w:val="24"/>
              </w:rPr>
              <w:t>научно-исследователь-</w:t>
            </w:r>
            <w:proofErr w:type="spellStart"/>
            <w:r w:rsidRPr="0075741B">
              <w:rPr>
                <w:rFonts w:ascii="Times New Roman" w:hAnsi="Times New Roman"/>
                <w:sz w:val="24"/>
                <w:szCs w:val="24"/>
              </w:rPr>
              <w:t>ские</w:t>
            </w:r>
            <w:proofErr w:type="spellEnd"/>
            <w:proofErr w:type="gramEnd"/>
            <w:r w:rsidRPr="0075741B">
              <w:rPr>
                <w:rFonts w:ascii="Times New Roman" w:hAnsi="Times New Roman"/>
                <w:sz w:val="24"/>
                <w:szCs w:val="24"/>
              </w:rPr>
              <w:t xml:space="preserve"> и проектные институты; </w:t>
            </w:r>
            <w:r w:rsidRPr="0075741B">
              <w:rPr>
                <w:rFonts w:ascii="Times New Roman" w:hAnsi="Times New Roman"/>
                <w:sz w:val="24"/>
                <w:szCs w:val="24"/>
              </w:rPr>
              <w:br/>
              <w:t>- научные центры; -</w:t>
            </w:r>
          </w:p>
          <w:p w:rsidR="00C21575" w:rsidRPr="0075741B" w:rsidRDefault="00C21575"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xml:space="preserve"> - инновационные центры;</w:t>
            </w:r>
          </w:p>
          <w:p w:rsidR="00C21575" w:rsidRPr="0075741B" w:rsidRDefault="00C21575"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государственные академии наук;</w:t>
            </w:r>
          </w:p>
          <w:p w:rsidR="00C21575" w:rsidRPr="0075741B" w:rsidRDefault="00C21575" w:rsidP="00871CC9">
            <w:pPr>
              <w:autoSpaceDE w:val="0"/>
              <w:autoSpaceDN w:val="0"/>
              <w:adjustRightInd w:val="0"/>
              <w:spacing w:after="0" w:line="240" w:lineRule="auto"/>
              <w:ind w:left="295" w:right="215"/>
              <w:rPr>
                <w:rFonts w:ascii="Times New Roman" w:hAnsi="Times New Roman"/>
                <w:sz w:val="24"/>
                <w:szCs w:val="24"/>
              </w:rPr>
            </w:pPr>
            <w:r w:rsidRPr="0075741B">
              <w:rPr>
                <w:rFonts w:ascii="Times New Roman" w:hAnsi="Times New Roman"/>
                <w:sz w:val="24"/>
                <w:szCs w:val="24"/>
              </w:rPr>
              <w:t>- опытно-конструкторские центры</w:t>
            </w:r>
          </w:p>
        </w:tc>
      </w:tr>
      <w:tr w:rsidR="00C21575" w:rsidRPr="0096340A" w:rsidTr="00C21575">
        <w:trPr>
          <w:trHeight w:val="1551"/>
        </w:trPr>
        <w:tc>
          <w:tcPr>
            <w:tcW w:w="768" w:type="dxa"/>
            <w:tcBorders>
              <w:top w:val="single" w:sz="6" w:space="0" w:color="000000"/>
              <w:left w:val="single" w:sz="6" w:space="0" w:color="000000"/>
              <w:right w:val="single" w:sz="6" w:space="0" w:color="000000"/>
            </w:tcBorders>
            <w:shd w:val="clear" w:color="auto" w:fill="auto"/>
            <w:vAlign w:val="center"/>
          </w:tcPr>
          <w:p w:rsidR="00C21575" w:rsidRPr="00DB12A0" w:rsidRDefault="00C2157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C21575" w:rsidRPr="0075741B" w:rsidRDefault="00C21575" w:rsidP="00871CC9">
            <w:pPr>
              <w:pStyle w:val="a4"/>
              <w:jc w:val="center"/>
            </w:pPr>
            <w:r w:rsidRPr="0075741B">
              <w:t>3.9.3</w:t>
            </w:r>
          </w:p>
        </w:tc>
        <w:tc>
          <w:tcPr>
            <w:tcW w:w="3827" w:type="dxa"/>
            <w:tcBorders>
              <w:top w:val="single" w:sz="6" w:space="0" w:color="000000"/>
              <w:left w:val="single" w:sz="6" w:space="0" w:color="000000"/>
              <w:right w:val="single" w:sz="6" w:space="0" w:color="000000"/>
            </w:tcBorders>
            <w:shd w:val="clear" w:color="auto" w:fill="auto"/>
          </w:tcPr>
          <w:p w:rsidR="00C21575" w:rsidRPr="0075741B" w:rsidRDefault="00C21575" w:rsidP="0091188B">
            <w:pPr>
              <w:pStyle w:val="a5"/>
              <w:ind w:left="142"/>
            </w:pPr>
            <w:bookmarkStart w:id="14" w:name="sub_1393"/>
            <w:r w:rsidRPr="0075741B">
              <w:t>Проведение научных испытаний</w:t>
            </w:r>
            <w:bookmarkEnd w:id="14"/>
          </w:p>
        </w:tc>
        <w:tc>
          <w:tcPr>
            <w:tcW w:w="6521" w:type="dxa"/>
            <w:tcBorders>
              <w:top w:val="single" w:sz="6" w:space="0" w:color="000000"/>
              <w:left w:val="single" w:sz="6" w:space="0" w:color="000000"/>
              <w:right w:val="single" w:sz="6" w:space="0" w:color="000000"/>
            </w:tcBorders>
            <w:shd w:val="clear" w:color="auto" w:fill="auto"/>
          </w:tcPr>
          <w:p w:rsidR="00C21575" w:rsidRPr="0075741B" w:rsidRDefault="00C21575" w:rsidP="0091188B">
            <w:pPr>
              <w:pStyle w:val="a4"/>
              <w:ind w:left="284" w:right="284"/>
            </w:pPr>
            <w:r w:rsidRPr="0075741B">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260" w:type="dxa"/>
            <w:tcBorders>
              <w:top w:val="single" w:sz="6" w:space="0" w:color="000000"/>
              <w:left w:val="single" w:sz="6" w:space="0" w:color="000000"/>
              <w:right w:val="single" w:sz="6" w:space="0" w:color="000000"/>
            </w:tcBorders>
          </w:tcPr>
          <w:p w:rsidR="00C21575" w:rsidRPr="0075741B" w:rsidRDefault="00B62A6F"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xml:space="preserve">- объекты капитального строительства, предназначенные для проведения изысканий, испытаний опытных промышленных образцов, для размещения организаций, </w:t>
            </w:r>
            <w:proofErr w:type="spellStart"/>
            <w:proofErr w:type="gramStart"/>
            <w:r w:rsidRPr="0075741B">
              <w:rPr>
                <w:rFonts w:ascii="Times New Roman" w:hAnsi="Times New Roman"/>
                <w:sz w:val="24"/>
                <w:szCs w:val="24"/>
              </w:rPr>
              <w:t>осуществля-ющих</w:t>
            </w:r>
            <w:proofErr w:type="spellEnd"/>
            <w:proofErr w:type="gramEnd"/>
            <w:r w:rsidRPr="0075741B">
              <w:rPr>
                <w:rFonts w:ascii="Times New Roman" w:hAnsi="Times New Roman"/>
                <w:sz w:val="24"/>
                <w:szCs w:val="24"/>
              </w:rPr>
              <w:t xml:space="preserve">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62A6F" w:rsidRPr="0096340A" w:rsidTr="00C21575">
        <w:trPr>
          <w:trHeight w:val="1551"/>
        </w:trPr>
        <w:tc>
          <w:tcPr>
            <w:tcW w:w="768" w:type="dxa"/>
            <w:tcBorders>
              <w:top w:val="single" w:sz="6" w:space="0" w:color="000000"/>
              <w:left w:val="single" w:sz="6" w:space="0" w:color="000000"/>
              <w:right w:val="single" w:sz="6" w:space="0" w:color="000000"/>
            </w:tcBorders>
            <w:shd w:val="clear" w:color="auto" w:fill="auto"/>
            <w:vAlign w:val="center"/>
          </w:tcPr>
          <w:p w:rsidR="00B62A6F" w:rsidRPr="00DB12A0" w:rsidRDefault="00B62A6F"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B62A6F" w:rsidRPr="0075741B" w:rsidRDefault="00B62A6F" w:rsidP="00871CC9">
            <w:pPr>
              <w:pStyle w:val="a4"/>
              <w:jc w:val="center"/>
            </w:pPr>
            <w:r w:rsidRPr="0075741B">
              <w:t>3.10.1</w:t>
            </w:r>
          </w:p>
        </w:tc>
        <w:tc>
          <w:tcPr>
            <w:tcW w:w="3827" w:type="dxa"/>
            <w:tcBorders>
              <w:top w:val="single" w:sz="6" w:space="0" w:color="000000"/>
              <w:left w:val="single" w:sz="6" w:space="0" w:color="000000"/>
              <w:right w:val="single" w:sz="6" w:space="0" w:color="000000"/>
            </w:tcBorders>
            <w:shd w:val="clear" w:color="auto" w:fill="auto"/>
          </w:tcPr>
          <w:p w:rsidR="00B62A6F" w:rsidRPr="0075741B" w:rsidRDefault="00B62A6F" w:rsidP="0091188B">
            <w:pPr>
              <w:pStyle w:val="a4"/>
              <w:ind w:left="142" w:right="283"/>
              <w:jc w:val="center"/>
            </w:pPr>
            <w:bookmarkStart w:id="15" w:name="sub_103101"/>
            <w:r w:rsidRPr="0075741B">
              <w:t>Амбулаторное ветеринарное обслуживание</w:t>
            </w:r>
            <w:bookmarkEnd w:id="15"/>
          </w:p>
        </w:tc>
        <w:tc>
          <w:tcPr>
            <w:tcW w:w="6521" w:type="dxa"/>
            <w:tcBorders>
              <w:top w:val="single" w:sz="6" w:space="0" w:color="000000"/>
              <w:left w:val="single" w:sz="6" w:space="0" w:color="000000"/>
              <w:right w:val="single" w:sz="6" w:space="0" w:color="000000"/>
            </w:tcBorders>
            <w:shd w:val="clear" w:color="auto" w:fill="auto"/>
          </w:tcPr>
          <w:p w:rsidR="00B62A6F" w:rsidRPr="0075741B" w:rsidRDefault="00B62A6F" w:rsidP="0091188B">
            <w:pPr>
              <w:pStyle w:val="a4"/>
              <w:ind w:left="284" w:right="284"/>
            </w:pPr>
            <w:r w:rsidRPr="0075741B">
              <w:t>Размещение объектов капитального строительства, предназначенных для оказания ветеринарных услуг без содержания животных</w:t>
            </w:r>
          </w:p>
        </w:tc>
        <w:tc>
          <w:tcPr>
            <w:tcW w:w="3260" w:type="dxa"/>
            <w:tcBorders>
              <w:top w:val="single" w:sz="6" w:space="0" w:color="000000"/>
              <w:left w:val="single" w:sz="6" w:space="0" w:color="000000"/>
              <w:right w:val="single" w:sz="6" w:space="0" w:color="000000"/>
            </w:tcBorders>
          </w:tcPr>
          <w:p w:rsidR="00B62A6F" w:rsidRPr="0075741B" w:rsidRDefault="00B62A6F" w:rsidP="00871CC9">
            <w:pPr>
              <w:autoSpaceDE w:val="0"/>
              <w:autoSpaceDN w:val="0"/>
              <w:adjustRightInd w:val="0"/>
              <w:spacing w:after="0" w:line="240" w:lineRule="auto"/>
              <w:ind w:left="293" w:right="214"/>
              <w:rPr>
                <w:rFonts w:ascii="Times New Roman" w:hAnsi="Times New Roman"/>
                <w:sz w:val="24"/>
                <w:szCs w:val="24"/>
              </w:rPr>
            </w:pPr>
            <w:r w:rsidRPr="0075741B">
              <w:rPr>
                <w:rFonts w:ascii="Times New Roman" w:hAnsi="Times New Roman"/>
                <w:sz w:val="24"/>
                <w:szCs w:val="24"/>
              </w:rPr>
              <w:t>- объекты капитального строительства, предназначенные для оказания ветеринарных услуг без содержания животных</w:t>
            </w:r>
          </w:p>
        </w:tc>
      </w:tr>
      <w:tr w:rsidR="00436443" w:rsidRPr="0096340A" w:rsidTr="00C21575">
        <w:trPr>
          <w:trHeight w:val="1551"/>
        </w:trPr>
        <w:tc>
          <w:tcPr>
            <w:tcW w:w="768" w:type="dxa"/>
            <w:tcBorders>
              <w:top w:val="single" w:sz="6" w:space="0" w:color="000000"/>
              <w:left w:val="single" w:sz="6" w:space="0" w:color="000000"/>
              <w:right w:val="single" w:sz="6" w:space="0" w:color="000000"/>
            </w:tcBorders>
            <w:shd w:val="clear" w:color="auto" w:fill="auto"/>
            <w:vAlign w:val="center"/>
          </w:tcPr>
          <w:p w:rsidR="00436443" w:rsidRPr="00DB12A0" w:rsidRDefault="00436443"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436443" w:rsidRPr="00B67660" w:rsidRDefault="00436443" w:rsidP="00871CC9">
            <w:pPr>
              <w:pStyle w:val="a4"/>
              <w:jc w:val="center"/>
            </w:pPr>
          </w:p>
          <w:p w:rsidR="00436443" w:rsidRPr="00B67660" w:rsidRDefault="00436443" w:rsidP="00871CC9">
            <w:pPr>
              <w:spacing w:after="0" w:line="240" w:lineRule="auto"/>
            </w:pPr>
          </w:p>
          <w:p w:rsidR="00436443" w:rsidRPr="00B67660" w:rsidRDefault="00436443" w:rsidP="00871CC9">
            <w:pPr>
              <w:spacing w:after="0" w:line="240" w:lineRule="auto"/>
              <w:jc w:val="center"/>
              <w:rPr>
                <w:rFonts w:ascii="Times New Roman" w:hAnsi="Times New Roman"/>
                <w:sz w:val="24"/>
                <w:szCs w:val="24"/>
              </w:rPr>
            </w:pPr>
            <w:r w:rsidRPr="00B67660">
              <w:rPr>
                <w:rFonts w:ascii="Times New Roman" w:hAnsi="Times New Roman"/>
                <w:sz w:val="24"/>
                <w:szCs w:val="24"/>
              </w:rPr>
              <w:t>4.0</w:t>
            </w:r>
          </w:p>
        </w:tc>
        <w:tc>
          <w:tcPr>
            <w:tcW w:w="3827" w:type="dxa"/>
            <w:tcBorders>
              <w:top w:val="single" w:sz="6" w:space="0" w:color="000000"/>
              <w:left w:val="single" w:sz="6" w:space="0" w:color="000000"/>
              <w:right w:val="single" w:sz="6" w:space="0" w:color="000000"/>
            </w:tcBorders>
            <w:shd w:val="clear" w:color="auto" w:fill="auto"/>
          </w:tcPr>
          <w:p w:rsidR="00436443" w:rsidRPr="00B67660" w:rsidRDefault="00436443" w:rsidP="00871CC9">
            <w:pPr>
              <w:pStyle w:val="a4"/>
            </w:pPr>
            <w:bookmarkStart w:id="16" w:name="sub_1040"/>
          </w:p>
          <w:p w:rsidR="00436443" w:rsidRPr="00B67660" w:rsidRDefault="00436443" w:rsidP="00871CC9">
            <w:pPr>
              <w:pStyle w:val="a4"/>
            </w:pPr>
          </w:p>
          <w:p w:rsidR="00436443" w:rsidRPr="00B67660" w:rsidRDefault="00436443" w:rsidP="00871CC9">
            <w:pPr>
              <w:pStyle w:val="a4"/>
              <w:jc w:val="center"/>
            </w:pPr>
            <w:r w:rsidRPr="00B67660">
              <w:t>Предпринимательство</w:t>
            </w:r>
            <w:bookmarkEnd w:id="16"/>
          </w:p>
        </w:tc>
        <w:tc>
          <w:tcPr>
            <w:tcW w:w="6521" w:type="dxa"/>
            <w:tcBorders>
              <w:top w:val="single" w:sz="6" w:space="0" w:color="000000"/>
              <w:left w:val="single" w:sz="6" w:space="0" w:color="000000"/>
              <w:right w:val="single" w:sz="6" w:space="0" w:color="000000"/>
            </w:tcBorders>
            <w:shd w:val="clear" w:color="auto" w:fill="auto"/>
          </w:tcPr>
          <w:p w:rsidR="00436443" w:rsidRPr="00B67660" w:rsidRDefault="00436443" w:rsidP="0091188B">
            <w:pPr>
              <w:pStyle w:val="a4"/>
              <w:ind w:left="284" w:right="284"/>
            </w:pPr>
            <w:r w:rsidRPr="00B67660">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B67660">
                <w:rPr>
                  <w:rStyle w:val="a6"/>
                  <w:color w:val="auto"/>
                </w:rPr>
                <w:t>кодами 4.1</w:t>
              </w:r>
            </w:hyperlink>
            <w:r w:rsidRPr="00B67660">
              <w:t>; 4.4; 4.5; 4.6; 4.7; 4.8.1; 4.9.1.1; 4.9.1.3</w:t>
            </w:r>
          </w:p>
        </w:tc>
        <w:tc>
          <w:tcPr>
            <w:tcW w:w="3260" w:type="dxa"/>
            <w:tcBorders>
              <w:top w:val="single" w:sz="6" w:space="0" w:color="000000"/>
              <w:left w:val="single" w:sz="6" w:space="0" w:color="000000"/>
              <w:right w:val="single" w:sz="6" w:space="0" w:color="000000"/>
            </w:tcBorders>
          </w:tcPr>
          <w:p w:rsidR="00436443" w:rsidRPr="00B67660" w:rsidRDefault="00436443"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 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p w:rsidR="00436443" w:rsidRPr="00B67660" w:rsidRDefault="00436443"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 xml:space="preserve">объекты капитального строительства, предназначенные для продажи товаров, </w:t>
            </w:r>
            <w:r w:rsidRPr="00B67660">
              <w:rPr>
                <w:rFonts w:ascii="Times New Roman" w:hAnsi="Times New Roman"/>
                <w:sz w:val="24"/>
                <w:szCs w:val="24"/>
              </w:rPr>
              <w:lastRenderedPageBreak/>
              <w:t>торговая площадь которых составляет до 5000 м</w:t>
            </w:r>
            <w:proofErr w:type="gramStart"/>
            <w:r w:rsidRPr="00B67660">
              <w:rPr>
                <w:rFonts w:ascii="Times New Roman" w:hAnsi="Times New Roman"/>
                <w:sz w:val="24"/>
                <w:szCs w:val="24"/>
                <w:vertAlign w:val="superscript"/>
              </w:rPr>
              <w:t>2</w:t>
            </w:r>
            <w:proofErr w:type="gramEnd"/>
            <w:r w:rsidR="00574C8B" w:rsidRPr="00B67660">
              <w:rPr>
                <w:rFonts w:ascii="Times New Roman" w:hAnsi="Times New Roman"/>
                <w:sz w:val="24"/>
                <w:szCs w:val="24"/>
                <w:vertAlign w:val="superscript"/>
              </w:rPr>
              <w:t xml:space="preserve"> </w:t>
            </w:r>
            <w:r w:rsidR="00574C8B" w:rsidRPr="00B67660">
              <w:rPr>
                <w:rFonts w:ascii="Times New Roman" w:hAnsi="Times New Roman"/>
                <w:sz w:val="24"/>
                <w:szCs w:val="24"/>
              </w:rPr>
              <w:t>(магазины, торговые центры, аптеки)</w:t>
            </w:r>
            <w:r w:rsidRPr="00B67660">
              <w:rPr>
                <w:rFonts w:ascii="Times New Roman" w:hAnsi="Times New Roman"/>
                <w:sz w:val="24"/>
                <w:szCs w:val="24"/>
              </w:rPr>
              <w:t>;</w:t>
            </w:r>
          </w:p>
          <w:p w:rsidR="00436443" w:rsidRPr="00B67660" w:rsidRDefault="00436443"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 объекты капитального строительства в целях устройства мест общественного питания (рестораны; кафе; столовые);</w:t>
            </w:r>
          </w:p>
          <w:p w:rsidR="00436443" w:rsidRPr="00B67660" w:rsidRDefault="00436443"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 гостиницы</w:t>
            </w:r>
            <w:r w:rsidR="00B67660">
              <w:rPr>
                <w:rFonts w:ascii="Times New Roman" w:hAnsi="Times New Roman"/>
                <w:sz w:val="24"/>
                <w:szCs w:val="24"/>
              </w:rPr>
              <w:t>;</w:t>
            </w:r>
          </w:p>
          <w:p w:rsidR="00436443" w:rsidRPr="00B67660" w:rsidRDefault="00436443" w:rsidP="003F6B21">
            <w:pPr>
              <w:pStyle w:val="ConsPlusNormal"/>
              <w:widowControl/>
              <w:ind w:left="283" w:right="283" w:firstLine="0"/>
              <w:jc w:val="both"/>
              <w:rPr>
                <w:rFonts w:ascii="Times New Roman" w:hAnsi="Times New Roman" w:cs="Times New Roman"/>
                <w:sz w:val="24"/>
                <w:szCs w:val="24"/>
              </w:rPr>
            </w:pPr>
            <w:r w:rsidRPr="00B67660">
              <w:rPr>
                <w:rFonts w:ascii="Times New Roman" w:hAnsi="Times New Roman" w:cs="Times New Roman"/>
                <w:sz w:val="24"/>
                <w:szCs w:val="24"/>
              </w:rPr>
              <w:t>- объекты капитального строительства, предназначенные для организации развлекательных мероприятий, путешествий;</w:t>
            </w:r>
          </w:p>
          <w:p w:rsidR="00436443" w:rsidRPr="00B67660" w:rsidRDefault="00436443" w:rsidP="003F6B21">
            <w:pPr>
              <w:pStyle w:val="ConsPlusNormal"/>
              <w:widowControl/>
              <w:ind w:left="283" w:right="283" w:firstLine="0"/>
              <w:jc w:val="both"/>
              <w:rPr>
                <w:rFonts w:ascii="Times New Roman" w:hAnsi="Times New Roman" w:cs="Times New Roman"/>
                <w:sz w:val="24"/>
                <w:szCs w:val="24"/>
              </w:rPr>
            </w:pPr>
            <w:r w:rsidRPr="00B67660">
              <w:rPr>
                <w:rFonts w:ascii="Times New Roman" w:hAnsi="Times New Roman" w:cs="Times New Roman"/>
                <w:sz w:val="24"/>
                <w:szCs w:val="24"/>
              </w:rPr>
              <w:t>- объекты капитального строительства, предназначенные для размещения дискотек и танцевальных площадок;</w:t>
            </w:r>
          </w:p>
          <w:p w:rsidR="00436443" w:rsidRPr="00B67660" w:rsidRDefault="00436443" w:rsidP="003F6B21">
            <w:pPr>
              <w:pStyle w:val="ConsPlusNormal"/>
              <w:widowControl/>
              <w:ind w:left="283" w:right="283" w:firstLine="0"/>
              <w:jc w:val="both"/>
              <w:rPr>
                <w:rFonts w:ascii="Times New Roman" w:hAnsi="Times New Roman" w:cs="Times New Roman"/>
                <w:sz w:val="24"/>
                <w:szCs w:val="24"/>
              </w:rPr>
            </w:pPr>
            <w:r w:rsidRPr="00B67660">
              <w:rPr>
                <w:rFonts w:ascii="Times New Roman" w:hAnsi="Times New Roman" w:cs="Times New Roman"/>
                <w:sz w:val="24"/>
                <w:szCs w:val="24"/>
              </w:rPr>
              <w:t xml:space="preserve">- ночные </w:t>
            </w:r>
            <w:proofErr w:type="spellStart"/>
            <w:r w:rsidRPr="00B67660">
              <w:rPr>
                <w:rFonts w:ascii="Times New Roman" w:hAnsi="Times New Roman" w:cs="Times New Roman"/>
                <w:sz w:val="24"/>
                <w:szCs w:val="24"/>
              </w:rPr>
              <w:t>клубоы</w:t>
            </w:r>
            <w:proofErr w:type="spellEnd"/>
            <w:r w:rsidRPr="00B67660">
              <w:rPr>
                <w:rFonts w:ascii="Times New Roman" w:hAnsi="Times New Roman" w:cs="Times New Roman"/>
                <w:sz w:val="24"/>
                <w:szCs w:val="24"/>
              </w:rPr>
              <w:t xml:space="preserve">; </w:t>
            </w:r>
          </w:p>
          <w:p w:rsidR="00436443" w:rsidRPr="00B67660" w:rsidRDefault="00436443" w:rsidP="003F6B21">
            <w:pPr>
              <w:pStyle w:val="ConsPlusNormal"/>
              <w:widowControl/>
              <w:ind w:left="283" w:right="283" w:firstLine="0"/>
              <w:jc w:val="both"/>
              <w:rPr>
                <w:rFonts w:ascii="Times New Roman" w:hAnsi="Times New Roman" w:cs="Times New Roman"/>
                <w:sz w:val="24"/>
                <w:szCs w:val="24"/>
              </w:rPr>
            </w:pPr>
            <w:r w:rsidRPr="00B67660">
              <w:rPr>
                <w:rFonts w:ascii="Times New Roman" w:hAnsi="Times New Roman" w:cs="Times New Roman"/>
                <w:sz w:val="24"/>
                <w:szCs w:val="24"/>
              </w:rPr>
              <w:t>- аквапарки;</w:t>
            </w:r>
          </w:p>
          <w:p w:rsidR="00436443" w:rsidRPr="00B67660" w:rsidRDefault="00436443" w:rsidP="003F6B21">
            <w:pPr>
              <w:autoSpaceDE w:val="0"/>
              <w:autoSpaceDN w:val="0"/>
              <w:adjustRightInd w:val="0"/>
              <w:spacing w:after="0" w:line="240" w:lineRule="auto"/>
              <w:ind w:left="283" w:right="283"/>
              <w:rPr>
                <w:rFonts w:ascii="Times New Roman" w:hAnsi="Times New Roman"/>
                <w:sz w:val="24"/>
                <w:szCs w:val="24"/>
              </w:rPr>
            </w:pPr>
            <w:r w:rsidRPr="00B67660">
              <w:rPr>
                <w:rFonts w:ascii="Times New Roman" w:hAnsi="Times New Roman"/>
                <w:sz w:val="24"/>
                <w:szCs w:val="24"/>
              </w:rPr>
              <w:t>- объекты капитального строительства, предназначенные для размещения боулинга, аттракционов и т. п., игровых автоматов (кроме игрового оборудования, используемого для проведения азартных игр), игровых площадок;</w:t>
            </w:r>
          </w:p>
          <w:p w:rsidR="00436443" w:rsidRPr="00B67660" w:rsidRDefault="00436443" w:rsidP="00871CC9">
            <w:pPr>
              <w:pStyle w:val="ConsPlusNormal"/>
              <w:widowControl/>
              <w:ind w:firstLine="0"/>
              <w:jc w:val="both"/>
              <w:rPr>
                <w:rFonts w:ascii="Times New Roman" w:hAnsi="Times New Roman" w:cs="Times New Roman"/>
                <w:sz w:val="24"/>
                <w:szCs w:val="24"/>
              </w:rPr>
            </w:pPr>
            <w:r w:rsidRPr="00B67660">
              <w:rPr>
                <w:rFonts w:ascii="Times New Roman" w:hAnsi="Times New Roman" w:cs="Times New Roman"/>
                <w:sz w:val="24"/>
                <w:szCs w:val="24"/>
              </w:rPr>
              <w:t>-</w:t>
            </w:r>
            <w:r w:rsidRPr="00B67660">
              <w:t xml:space="preserve"> </w:t>
            </w:r>
            <w:r w:rsidRPr="00B67660">
              <w:rPr>
                <w:rFonts w:ascii="Times New Roman" w:hAnsi="Times New Roman" w:cs="Times New Roman"/>
                <w:sz w:val="24"/>
                <w:szCs w:val="24"/>
              </w:rPr>
              <w:t>автозаправочные станции;</w:t>
            </w:r>
          </w:p>
          <w:p w:rsidR="00436443" w:rsidRPr="00B67660" w:rsidRDefault="00436443"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w:t>
            </w:r>
            <w:r w:rsidRPr="00B67660">
              <w:t xml:space="preserve"> </w:t>
            </w:r>
            <w:r w:rsidRPr="00B67660">
              <w:rPr>
                <w:rFonts w:ascii="Times New Roman" w:hAnsi="Times New Roman"/>
                <w:sz w:val="24"/>
                <w:szCs w:val="24"/>
              </w:rPr>
              <w:t xml:space="preserve">магазины </w:t>
            </w:r>
            <w:r w:rsidRPr="00B67660">
              <w:rPr>
                <w:rFonts w:ascii="Times New Roman" w:hAnsi="Times New Roman"/>
                <w:sz w:val="24"/>
                <w:szCs w:val="24"/>
              </w:rPr>
              <w:lastRenderedPageBreak/>
              <w:t>сопутствующей торговли;</w:t>
            </w:r>
          </w:p>
          <w:p w:rsidR="00436443" w:rsidRPr="00B67660" w:rsidRDefault="00436443" w:rsidP="00871CC9">
            <w:pPr>
              <w:pStyle w:val="ConsPlusNormal"/>
              <w:widowControl/>
              <w:ind w:firstLine="0"/>
              <w:jc w:val="both"/>
              <w:rPr>
                <w:rFonts w:ascii="Times New Roman" w:hAnsi="Times New Roman" w:cs="Times New Roman"/>
                <w:sz w:val="24"/>
                <w:szCs w:val="24"/>
              </w:rPr>
            </w:pPr>
            <w:r w:rsidRPr="00B67660">
              <w:rPr>
                <w:rFonts w:ascii="Times New Roman" w:hAnsi="Times New Roman" w:cs="Times New Roman"/>
                <w:sz w:val="24"/>
                <w:szCs w:val="24"/>
              </w:rPr>
              <w:t>- автомобильные мойки;</w:t>
            </w:r>
          </w:p>
          <w:p w:rsidR="00436443" w:rsidRPr="00B67660" w:rsidRDefault="00436443"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 магазины сопутствующей торговли</w:t>
            </w:r>
            <w:r w:rsidR="00B67660">
              <w:rPr>
                <w:rFonts w:ascii="Times New Roman" w:hAnsi="Times New Roman"/>
                <w:sz w:val="24"/>
                <w:szCs w:val="24"/>
              </w:rPr>
              <w:t>;</w:t>
            </w:r>
          </w:p>
          <w:p w:rsidR="00D54C39" w:rsidRPr="00AD6249" w:rsidRDefault="00D54C39" w:rsidP="003F6B21">
            <w:pPr>
              <w:autoSpaceDE w:val="0"/>
              <w:autoSpaceDN w:val="0"/>
              <w:adjustRightInd w:val="0"/>
              <w:spacing w:after="0" w:line="240" w:lineRule="auto"/>
              <w:ind w:left="283" w:right="214"/>
              <w:rPr>
                <w:rFonts w:ascii="Times New Roman" w:hAnsi="Times New Roman"/>
                <w:sz w:val="24"/>
                <w:szCs w:val="24"/>
              </w:rPr>
            </w:pPr>
            <w:r w:rsidRPr="00AD6249">
              <w:rPr>
                <w:rFonts w:ascii="Times New Roman" w:hAnsi="Times New Roman"/>
                <w:sz w:val="24"/>
                <w:szCs w:val="24"/>
              </w:rPr>
              <w:t>- общественно-деловые центры  (с возможностью размещения торговых помещений</w:t>
            </w:r>
            <w:r w:rsidR="00082CD7" w:rsidRPr="00AD6249">
              <w:rPr>
                <w:rFonts w:ascii="Times New Roman" w:hAnsi="Times New Roman"/>
                <w:sz w:val="24"/>
                <w:szCs w:val="24"/>
              </w:rPr>
              <w:t>, площадь которых не превышает 5000 м</w:t>
            </w:r>
            <w:proofErr w:type="gramStart"/>
            <w:r w:rsidR="00082CD7" w:rsidRPr="00AD6249">
              <w:rPr>
                <w:rFonts w:ascii="Times New Roman" w:hAnsi="Times New Roman"/>
                <w:sz w:val="24"/>
                <w:szCs w:val="24"/>
                <w:vertAlign w:val="superscript"/>
              </w:rPr>
              <w:t>2</w:t>
            </w:r>
            <w:proofErr w:type="gramEnd"/>
            <w:r w:rsidR="00082CD7" w:rsidRPr="00AD6249">
              <w:rPr>
                <w:rFonts w:ascii="Times New Roman" w:hAnsi="Times New Roman"/>
                <w:sz w:val="24"/>
                <w:szCs w:val="24"/>
              </w:rPr>
              <w:t xml:space="preserve">, </w:t>
            </w:r>
            <w:r w:rsidRPr="00AD6249">
              <w:rPr>
                <w:rFonts w:ascii="Times New Roman" w:hAnsi="Times New Roman"/>
                <w:sz w:val="24"/>
                <w:szCs w:val="24"/>
              </w:rPr>
              <w:t>мест общественного питания</w:t>
            </w:r>
            <w:r w:rsidR="00082CD7" w:rsidRPr="00AD6249">
              <w:rPr>
                <w:rFonts w:ascii="Times New Roman" w:hAnsi="Times New Roman"/>
                <w:sz w:val="24"/>
                <w:szCs w:val="24"/>
              </w:rPr>
              <w:t>, офисов</w:t>
            </w:r>
            <w:r w:rsidRPr="00AD6249">
              <w:rPr>
                <w:rFonts w:ascii="Times New Roman" w:hAnsi="Times New Roman"/>
                <w:sz w:val="24"/>
                <w:szCs w:val="24"/>
              </w:rPr>
              <w:t>)</w:t>
            </w:r>
          </w:p>
        </w:tc>
      </w:tr>
      <w:tr w:rsidR="00B62A6F" w:rsidRPr="0096340A" w:rsidTr="00BC3A00">
        <w:trPr>
          <w:trHeight w:val="1113"/>
        </w:trPr>
        <w:tc>
          <w:tcPr>
            <w:tcW w:w="768" w:type="dxa"/>
            <w:tcBorders>
              <w:top w:val="single" w:sz="6" w:space="0" w:color="000000"/>
              <w:left w:val="single" w:sz="6" w:space="0" w:color="000000"/>
              <w:right w:val="single" w:sz="6" w:space="0" w:color="000000"/>
            </w:tcBorders>
            <w:shd w:val="clear" w:color="auto" w:fill="auto"/>
            <w:vAlign w:val="center"/>
          </w:tcPr>
          <w:p w:rsidR="00B62A6F" w:rsidRPr="00DB12A0" w:rsidRDefault="00B62A6F"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tcPr>
          <w:p w:rsidR="00B62A6F" w:rsidRPr="00436443" w:rsidRDefault="00B62A6F" w:rsidP="00871CC9">
            <w:pPr>
              <w:pStyle w:val="a4"/>
              <w:jc w:val="center"/>
            </w:pPr>
            <w:r w:rsidRPr="00436443">
              <w:t>4.1</w:t>
            </w:r>
          </w:p>
        </w:tc>
        <w:tc>
          <w:tcPr>
            <w:tcW w:w="3827" w:type="dxa"/>
            <w:tcBorders>
              <w:top w:val="single" w:sz="6" w:space="0" w:color="000000"/>
              <w:left w:val="single" w:sz="6" w:space="0" w:color="000000"/>
              <w:right w:val="single" w:sz="6" w:space="0" w:color="000000"/>
            </w:tcBorders>
            <w:shd w:val="clear" w:color="auto" w:fill="auto"/>
          </w:tcPr>
          <w:p w:rsidR="00B62A6F" w:rsidRPr="00436443" w:rsidRDefault="00B62A6F" w:rsidP="0091188B">
            <w:pPr>
              <w:pStyle w:val="a4"/>
              <w:ind w:left="142" w:firstLine="142"/>
            </w:pPr>
            <w:bookmarkStart w:id="17" w:name="sub_1041"/>
            <w:r w:rsidRPr="00436443">
              <w:t>Деловое управление</w:t>
            </w:r>
            <w:bookmarkEnd w:id="17"/>
          </w:p>
        </w:tc>
        <w:tc>
          <w:tcPr>
            <w:tcW w:w="6521" w:type="dxa"/>
            <w:tcBorders>
              <w:top w:val="single" w:sz="6" w:space="0" w:color="000000"/>
              <w:left w:val="single" w:sz="6" w:space="0" w:color="000000"/>
              <w:right w:val="single" w:sz="6" w:space="0" w:color="000000"/>
            </w:tcBorders>
            <w:shd w:val="clear" w:color="auto" w:fill="auto"/>
          </w:tcPr>
          <w:p w:rsidR="00B62A6F" w:rsidRPr="00436443" w:rsidRDefault="00B62A6F" w:rsidP="0091188B">
            <w:pPr>
              <w:pStyle w:val="a4"/>
              <w:ind w:left="284" w:right="284"/>
            </w:pPr>
            <w:r w:rsidRPr="0043644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260" w:type="dxa"/>
            <w:tcBorders>
              <w:top w:val="single" w:sz="6" w:space="0" w:color="000000"/>
              <w:left w:val="single" w:sz="6" w:space="0" w:color="000000"/>
              <w:right w:val="single" w:sz="6" w:space="0" w:color="000000"/>
            </w:tcBorders>
          </w:tcPr>
          <w:p w:rsidR="00B62A6F" w:rsidRPr="00436443" w:rsidRDefault="00D84B11" w:rsidP="00871CC9">
            <w:pPr>
              <w:autoSpaceDE w:val="0"/>
              <w:autoSpaceDN w:val="0"/>
              <w:adjustRightInd w:val="0"/>
              <w:spacing w:after="0" w:line="240" w:lineRule="auto"/>
              <w:ind w:left="293" w:right="214"/>
              <w:rPr>
                <w:rFonts w:ascii="Times New Roman" w:hAnsi="Times New Roman"/>
                <w:sz w:val="24"/>
                <w:szCs w:val="24"/>
              </w:rPr>
            </w:pPr>
            <w:r w:rsidRPr="00436443">
              <w:rPr>
                <w:rFonts w:ascii="Times New Roman" w:hAnsi="Times New Roman"/>
                <w:sz w:val="24"/>
                <w:szCs w:val="24"/>
              </w:rPr>
              <w:t>- объекты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r>
      <w:tr w:rsidR="002038A5" w:rsidRPr="0096340A" w:rsidTr="002038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jc w:val="center"/>
              <w:rPr>
                <w:w w:val="105"/>
                <w:sz w:val="24"/>
                <w:szCs w:val="24"/>
                <w:lang w:val="ru-RU" w:eastAsia="ru-RU"/>
              </w:rPr>
            </w:pPr>
            <w:r w:rsidRPr="00DB12A0">
              <w:rPr>
                <w:w w:val="105"/>
                <w:sz w:val="24"/>
                <w:szCs w:val="24"/>
                <w:lang w:val="ru-RU" w:eastAsia="ru-RU"/>
              </w:rPr>
              <w:t>4.</w:t>
            </w:r>
            <w:r w:rsidR="00757689">
              <w:rPr>
                <w:w w:val="105"/>
                <w:sz w:val="24"/>
                <w:szCs w:val="24"/>
                <w:lang w:val="ru-RU" w:eastAsia="ru-RU"/>
              </w:rPr>
              <w:t>4</w:t>
            </w:r>
          </w:p>
        </w:tc>
        <w:tc>
          <w:tcPr>
            <w:tcW w:w="3827" w:type="dxa"/>
            <w:tcBorders>
              <w:top w:val="single" w:sz="6" w:space="0" w:color="000000"/>
              <w:left w:val="single" w:sz="6" w:space="0" w:color="000000"/>
              <w:right w:val="single" w:sz="6" w:space="0" w:color="000000"/>
            </w:tcBorders>
            <w:shd w:val="clear" w:color="auto" w:fill="auto"/>
            <w:vAlign w:val="center"/>
          </w:tcPr>
          <w:p w:rsidR="002038A5" w:rsidRPr="00DB12A0" w:rsidRDefault="00757689" w:rsidP="0091188B">
            <w:pPr>
              <w:autoSpaceDE w:val="0"/>
              <w:autoSpaceDN w:val="0"/>
              <w:adjustRightInd w:val="0"/>
              <w:spacing w:after="0" w:line="240" w:lineRule="auto"/>
              <w:ind w:left="142"/>
              <w:jc w:val="center"/>
              <w:rPr>
                <w:rFonts w:ascii="Times New Roman" w:hAnsi="Times New Roman"/>
                <w:w w:val="105"/>
                <w:sz w:val="24"/>
                <w:szCs w:val="24"/>
              </w:rPr>
            </w:pPr>
            <w:r>
              <w:rPr>
                <w:rFonts w:ascii="Times New Roman" w:hAnsi="Times New Roman"/>
                <w:w w:val="105"/>
                <w:sz w:val="24"/>
                <w:szCs w:val="24"/>
              </w:rPr>
              <w:t>Магазины</w:t>
            </w:r>
          </w:p>
        </w:tc>
        <w:tc>
          <w:tcPr>
            <w:tcW w:w="6521" w:type="dxa"/>
            <w:tcBorders>
              <w:top w:val="single" w:sz="6" w:space="0" w:color="000000"/>
              <w:left w:val="single" w:sz="6" w:space="0" w:color="000000"/>
              <w:right w:val="single" w:sz="6" w:space="0" w:color="000000"/>
            </w:tcBorders>
            <w:shd w:val="clear" w:color="auto" w:fill="auto"/>
            <w:vAlign w:val="center"/>
          </w:tcPr>
          <w:p w:rsidR="002038A5" w:rsidRPr="00757689" w:rsidRDefault="00757689" w:rsidP="00871CC9">
            <w:pPr>
              <w:autoSpaceDE w:val="0"/>
              <w:autoSpaceDN w:val="0"/>
              <w:adjustRightInd w:val="0"/>
              <w:spacing w:after="0" w:line="240" w:lineRule="auto"/>
              <w:ind w:left="293" w:right="214"/>
              <w:rPr>
                <w:rFonts w:ascii="Times New Roman" w:eastAsia="Calibri" w:hAnsi="Times New Roman"/>
                <w:sz w:val="24"/>
                <w:szCs w:val="24"/>
              </w:rPr>
            </w:pPr>
            <w:r w:rsidRPr="00757689">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260" w:type="dxa"/>
            <w:tcBorders>
              <w:top w:val="single" w:sz="6" w:space="0" w:color="000000"/>
              <w:left w:val="single" w:sz="6" w:space="0" w:color="000000"/>
              <w:right w:val="single" w:sz="6" w:space="0" w:color="000000"/>
            </w:tcBorders>
          </w:tcPr>
          <w:p w:rsidR="002038A5" w:rsidRPr="00436443" w:rsidRDefault="00D84B11" w:rsidP="00871CC9">
            <w:pPr>
              <w:autoSpaceDE w:val="0"/>
              <w:autoSpaceDN w:val="0"/>
              <w:adjustRightInd w:val="0"/>
              <w:spacing w:after="0" w:line="240" w:lineRule="auto"/>
              <w:ind w:left="293" w:right="214"/>
              <w:rPr>
                <w:rFonts w:ascii="Times New Roman" w:hAnsi="Times New Roman"/>
                <w:sz w:val="24"/>
                <w:szCs w:val="24"/>
              </w:rPr>
            </w:pPr>
            <w:r w:rsidRPr="00436443">
              <w:rPr>
                <w:rFonts w:ascii="Times New Roman" w:hAnsi="Times New Roman"/>
                <w:sz w:val="24"/>
                <w:szCs w:val="24"/>
              </w:rPr>
              <w:t>объекты капитального строительства, предназначенные для продажи товаров, торговая площадь которых составляет до 5000 м</w:t>
            </w:r>
            <w:proofErr w:type="gramStart"/>
            <w:r w:rsidRPr="00436443">
              <w:rPr>
                <w:rFonts w:ascii="Times New Roman" w:hAnsi="Times New Roman"/>
                <w:sz w:val="24"/>
                <w:szCs w:val="24"/>
                <w:vertAlign w:val="superscript"/>
              </w:rPr>
              <w:t>2</w:t>
            </w:r>
            <w:proofErr w:type="gramEnd"/>
            <w:r w:rsidRPr="00436443">
              <w:rPr>
                <w:rFonts w:ascii="Times New Roman" w:hAnsi="Times New Roman"/>
                <w:sz w:val="24"/>
                <w:szCs w:val="24"/>
              </w:rPr>
              <w:t xml:space="preserve"> (магазины, торговые центры, аптеки)</w:t>
            </w:r>
          </w:p>
        </w:tc>
      </w:tr>
      <w:tr w:rsidR="00757689" w:rsidRPr="0096340A" w:rsidTr="009F0F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jc w:val="center"/>
              <w:rPr>
                <w:w w:val="105"/>
                <w:sz w:val="24"/>
                <w:szCs w:val="24"/>
                <w:lang w:val="ru-RU" w:eastAsia="ru-RU"/>
              </w:rPr>
            </w:pPr>
            <w:r>
              <w:rPr>
                <w:w w:val="105"/>
                <w:sz w:val="24"/>
                <w:szCs w:val="24"/>
                <w:lang w:val="ru-RU" w:eastAsia="ru-RU"/>
              </w:rPr>
              <w:t>4.5</w:t>
            </w:r>
          </w:p>
        </w:tc>
        <w:tc>
          <w:tcPr>
            <w:tcW w:w="3827" w:type="dxa"/>
            <w:tcBorders>
              <w:top w:val="single" w:sz="6" w:space="0" w:color="000000"/>
              <w:left w:val="single" w:sz="6" w:space="0" w:color="000000"/>
              <w:right w:val="single" w:sz="6" w:space="0" w:color="000000"/>
            </w:tcBorders>
            <w:shd w:val="clear" w:color="auto" w:fill="auto"/>
          </w:tcPr>
          <w:p w:rsidR="00757689" w:rsidRDefault="00757689" w:rsidP="0091188B">
            <w:pPr>
              <w:pStyle w:val="a4"/>
              <w:ind w:left="142" w:right="141"/>
            </w:pPr>
            <w:bookmarkStart w:id="18" w:name="sub_1045"/>
            <w:r>
              <w:t>Банковская и страховая деятельность</w:t>
            </w:r>
            <w:bookmarkEnd w:id="18"/>
          </w:p>
        </w:tc>
        <w:tc>
          <w:tcPr>
            <w:tcW w:w="6521" w:type="dxa"/>
            <w:tcBorders>
              <w:top w:val="single" w:sz="6" w:space="0" w:color="000000"/>
              <w:left w:val="single" w:sz="6" w:space="0" w:color="000000"/>
              <w:right w:val="single" w:sz="6" w:space="0" w:color="000000"/>
            </w:tcBorders>
            <w:shd w:val="clear" w:color="auto" w:fill="auto"/>
          </w:tcPr>
          <w:p w:rsidR="00757689" w:rsidRDefault="00757689" w:rsidP="0091188B">
            <w:pPr>
              <w:pStyle w:val="a4"/>
              <w:ind w:left="284" w:right="142"/>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60" w:type="dxa"/>
            <w:tcBorders>
              <w:top w:val="single" w:sz="6" w:space="0" w:color="000000"/>
              <w:left w:val="single" w:sz="6" w:space="0" w:color="000000"/>
              <w:right w:val="single" w:sz="6" w:space="0" w:color="000000"/>
            </w:tcBorders>
          </w:tcPr>
          <w:p w:rsidR="00757689" w:rsidRPr="00436443" w:rsidRDefault="00757689" w:rsidP="00871CC9">
            <w:pPr>
              <w:autoSpaceDE w:val="0"/>
              <w:autoSpaceDN w:val="0"/>
              <w:adjustRightInd w:val="0"/>
              <w:spacing w:after="0" w:line="240" w:lineRule="auto"/>
              <w:ind w:left="293" w:right="214"/>
              <w:rPr>
                <w:rFonts w:ascii="Times New Roman" w:hAnsi="Times New Roman"/>
                <w:sz w:val="24"/>
                <w:szCs w:val="24"/>
              </w:rPr>
            </w:pPr>
            <w:r w:rsidRPr="00436443">
              <w:rPr>
                <w:rFonts w:ascii="Times New Roman" w:hAnsi="Times New Roman"/>
                <w:sz w:val="24"/>
                <w:szCs w:val="24"/>
              </w:rPr>
              <w:t>- объекты капитального строительства, предназначенные для размещения организаций, оказывающих банковские и страховые услуги</w:t>
            </w:r>
          </w:p>
        </w:tc>
      </w:tr>
      <w:tr w:rsidR="00757689" w:rsidRPr="0096340A" w:rsidTr="009F0F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jc w:val="center"/>
              <w:rPr>
                <w:w w:val="105"/>
                <w:sz w:val="24"/>
                <w:szCs w:val="24"/>
                <w:lang w:val="ru-RU" w:eastAsia="ru-RU"/>
              </w:rPr>
            </w:pPr>
            <w:r>
              <w:rPr>
                <w:w w:val="105"/>
                <w:sz w:val="24"/>
                <w:szCs w:val="24"/>
                <w:lang w:val="ru-RU" w:eastAsia="ru-RU"/>
              </w:rPr>
              <w:t>4.6</w:t>
            </w:r>
          </w:p>
        </w:tc>
        <w:tc>
          <w:tcPr>
            <w:tcW w:w="3827" w:type="dxa"/>
            <w:tcBorders>
              <w:top w:val="single" w:sz="6" w:space="0" w:color="000000"/>
              <w:left w:val="single" w:sz="6" w:space="0" w:color="000000"/>
              <w:right w:val="single" w:sz="6" w:space="0" w:color="000000"/>
            </w:tcBorders>
            <w:shd w:val="clear" w:color="auto" w:fill="auto"/>
          </w:tcPr>
          <w:p w:rsidR="00757689" w:rsidRDefault="00757689" w:rsidP="0091188B">
            <w:pPr>
              <w:pStyle w:val="a4"/>
              <w:ind w:left="142"/>
              <w:jc w:val="center"/>
            </w:pPr>
            <w:bookmarkStart w:id="19" w:name="sub_1046"/>
            <w:r>
              <w:t>Общественное питание</w:t>
            </w:r>
            <w:bookmarkEnd w:id="19"/>
          </w:p>
        </w:tc>
        <w:tc>
          <w:tcPr>
            <w:tcW w:w="6521" w:type="dxa"/>
            <w:tcBorders>
              <w:top w:val="single" w:sz="6" w:space="0" w:color="000000"/>
              <w:left w:val="single" w:sz="6" w:space="0" w:color="000000"/>
              <w:right w:val="single" w:sz="6" w:space="0" w:color="000000"/>
            </w:tcBorders>
            <w:shd w:val="clear" w:color="auto" w:fill="auto"/>
          </w:tcPr>
          <w:p w:rsidR="00757689" w:rsidRDefault="00757689" w:rsidP="0091188B">
            <w:pPr>
              <w:pStyle w:val="a4"/>
              <w:ind w:left="284" w:right="142"/>
            </w:pPr>
            <w:r>
              <w:t xml:space="preserve">Размещение объектов капитального строительства в целях устройства мест общественного питания </w:t>
            </w:r>
          </w:p>
        </w:tc>
        <w:tc>
          <w:tcPr>
            <w:tcW w:w="3260" w:type="dxa"/>
            <w:tcBorders>
              <w:top w:val="single" w:sz="6" w:space="0" w:color="000000"/>
              <w:left w:val="single" w:sz="6" w:space="0" w:color="000000"/>
              <w:right w:val="single" w:sz="6" w:space="0" w:color="000000"/>
            </w:tcBorders>
            <w:vAlign w:val="center"/>
          </w:tcPr>
          <w:p w:rsidR="00757689" w:rsidRPr="00436443" w:rsidRDefault="00757689" w:rsidP="003F6B21">
            <w:pPr>
              <w:spacing w:after="0" w:line="240" w:lineRule="auto"/>
              <w:ind w:left="283" w:right="283"/>
            </w:pPr>
            <w:r w:rsidRPr="00436443">
              <w:rPr>
                <w:rFonts w:ascii="Times New Roman" w:hAnsi="Times New Roman"/>
                <w:sz w:val="24"/>
                <w:szCs w:val="24"/>
              </w:rPr>
              <w:t>- объекты капитального строительства в целях устройства мест общественного питания (рестораны; кафе; столовые)</w:t>
            </w:r>
          </w:p>
        </w:tc>
      </w:tr>
      <w:tr w:rsidR="00757689" w:rsidRPr="0096340A" w:rsidTr="00BC3A00">
        <w:trPr>
          <w:trHeight w:val="1090"/>
        </w:trPr>
        <w:tc>
          <w:tcPr>
            <w:tcW w:w="768"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jc w:val="center"/>
              <w:rPr>
                <w:w w:val="105"/>
                <w:sz w:val="24"/>
                <w:szCs w:val="24"/>
                <w:lang w:val="ru-RU" w:eastAsia="ru-RU"/>
              </w:rPr>
            </w:pPr>
            <w:r>
              <w:rPr>
                <w:w w:val="105"/>
                <w:sz w:val="24"/>
                <w:szCs w:val="24"/>
                <w:lang w:val="ru-RU" w:eastAsia="ru-RU"/>
              </w:rPr>
              <w:t>4.7</w:t>
            </w:r>
          </w:p>
        </w:tc>
        <w:tc>
          <w:tcPr>
            <w:tcW w:w="3827" w:type="dxa"/>
            <w:tcBorders>
              <w:top w:val="single" w:sz="6" w:space="0" w:color="000000"/>
              <w:left w:val="single" w:sz="6" w:space="0" w:color="000000"/>
              <w:right w:val="single" w:sz="6" w:space="0" w:color="000000"/>
            </w:tcBorders>
            <w:shd w:val="clear" w:color="auto" w:fill="auto"/>
          </w:tcPr>
          <w:p w:rsidR="00757689" w:rsidRDefault="00757689" w:rsidP="0091188B">
            <w:pPr>
              <w:pStyle w:val="a4"/>
              <w:ind w:left="142"/>
              <w:jc w:val="center"/>
            </w:pPr>
            <w:bookmarkStart w:id="20" w:name="sub_1047"/>
            <w:r>
              <w:t>Гостиничное обслуживание</w:t>
            </w:r>
            <w:bookmarkEnd w:id="20"/>
          </w:p>
        </w:tc>
        <w:tc>
          <w:tcPr>
            <w:tcW w:w="6521" w:type="dxa"/>
            <w:tcBorders>
              <w:top w:val="single" w:sz="6" w:space="0" w:color="000000"/>
              <w:left w:val="single" w:sz="6" w:space="0" w:color="000000"/>
              <w:right w:val="single" w:sz="6" w:space="0" w:color="000000"/>
            </w:tcBorders>
            <w:shd w:val="clear" w:color="auto" w:fill="auto"/>
          </w:tcPr>
          <w:p w:rsidR="00757689" w:rsidRDefault="00757689" w:rsidP="0091188B">
            <w:pPr>
              <w:pStyle w:val="a4"/>
              <w:ind w:left="284" w:right="142"/>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Borders>
              <w:top w:val="single" w:sz="6" w:space="0" w:color="000000"/>
              <w:left w:val="single" w:sz="6" w:space="0" w:color="000000"/>
              <w:right w:val="single" w:sz="6" w:space="0" w:color="000000"/>
            </w:tcBorders>
            <w:vAlign w:val="center"/>
          </w:tcPr>
          <w:p w:rsidR="00757689" w:rsidRPr="00436443" w:rsidRDefault="00757689"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 гостиницы</w:t>
            </w:r>
          </w:p>
        </w:tc>
      </w:tr>
      <w:tr w:rsidR="00757689" w:rsidRPr="0096340A" w:rsidTr="009F0F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757689" w:rsidRPr="00DB12A0" w:rsidRDefault="00757689"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757689" w:rsidRPr="00436443" w:rsidRDefault="00757689" w:rsidP="00871CC9">
            <w:pPr>
              <w:pStyle w:val="TableParagraph"/>
              <w:jc w:val="center"/>
              <w:rPr>
                <w:w w:val="105"/>
                <w:sz w:val="24"/>
                <w:szCs w:val="24"/>
                <w:lang w:val="ru-RU" w:eastAsia="ru-RU"/>
              </w:rPr>
            </w:pPr>
            <w:r w:rsidRPr="00436443">
              <w:rPr>
                <w:w w:val="105"/>
                <w:sz w:val="24"/>
                <w:szCs w:val="24"/>
                <w:lang w:val="ru-RU" w:eastAsia="ru-RU"/>
              </w:rPr>
              <w:t>4.8.1</w:t>
            </w:r>
          </w:p>
        </w:tc>
        <w:tc>
          <w:tcPr>
            <w:tcW w:w="3827" w:type="dxa"/>
            <w:tcBorders>
              <w:top w:val="single" w:sz="6" w:space="0" w:color="000000"/>
              <w:left w:val="single" w:sz="6" w:space="0" w:color="000000"/>
              <w:right w:val="single" w:sz="6" w:space="0" w:color="000000"/>
            </w:tcBorders>
            <w:shd w:val="clear" w:color="auto" w:fill="auto"/>
          </w:tcPr>
          <w:p w:rsidR="00757689" w:rsidRPr="00436443" w:rsidRDefault="00757689" w:rsidP="0091188B">
            <w:pPr>
              <w:pStyle w:val="a5"/>
              <w:ind w:left="142"/>
              <w:jc w:val="center"/>
            </w:pPr>
            <w:bookmarkStart w:id="21" w:name="sub_1481"/>
            <w:r w:rsidRPr="00436443">
              <w:t>Развлекательные мероприятия</w:t>
            </w:r>
            <w:bookmarkEnd w:id="21"/>
          </w:p>
        </w:tc>
        <w:tc>
          <w:tcPr>
            <w:tcW w:w="6521" w:type="dxa"/>
            <w:tcBorders>
              <w:top w:val="single" w:sz="6" w:space="0" w:color="000000"/>
              <w:left w:val="single" w:sz="6" w:space="0" w:color="000000"/>
              <w:right w:val="single" w:sz="6" w:space="0" w:color="000000"/>
            </w:tcBorders>
            <w:shd w:val="clear" w:color="auto" w:fill="auto"/>
          </w:tcPr>
          <w:p w:rsidR="00757689" w:rsidRPr="00436443" w:rsidRDefault="00757689" w:rsidP="0091188B">
            <w:pPr>
              <w:pStyle w:val="a4"/>
              <w:ind w:left="284" w:right="142"/>
            </w:pPr>
            <w:r w:rsidRPr="00436443">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260" w:type="dxa"/>
            <w:tcBorders>
              <w:top w:val="single" w:sz="6" w:space="0" w:color="000000"/>
              <w:left w:val="single" w:sz="6" w:space="0" w:color="000000"/>
              <w:right w:val="single" w:sz="6" w:space="0" w:color="000000"/>
            </w:tcBorders>
            <w:vAlign w:val="center"/>
          </w:tcPr>
          <w:p w:rsidR="009E1675"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 xml:space="preserve">- объекты капитального строительства, предназначенные для </w:t>
            </w:r>
            <w:r w:rsidR="00757689" w:rsidRPr="00436443">
              <w:rPr>
                <w:rFonts w:ascii="Times New Roman" w:hAnsi="Times New Roman" w:cs="Times New Roman"/>
                <w:sz w:val="24"/>
                <w:szCs w:val="24"/>
              </w:rPr>
              <w:t>организации развлекательных мероприятий, путешествий</w:t>
            </w:r>
            <w:r w:rsidRPr="00436443">
              <w:rPr>
                <w:rFonts w:ascii="Times New Roman" w:hAnsi="Times New Roman" w:cs="Times New Roman"/>
                <w:sz w:val="24"/>
                <w:szCs w:val="24"/>
              </w:rPr>
              <w:t>;</w:t>
            </w:r>
          </w:p>
          <w:p w:rsidR="009E1675"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w:t>
            </w:r>
            <w:r w:rsidR="00757689" w:rsidRPr="00436443">
              <w:rPr>
                <w:rFonts w:ascii="Times New Roman" w:hAnsi="Times New Roman" w:cs="Times New Roman"/>
                <w:sz w:val="24"/>
                <w:szCs w:val="24"/>
              </w:rPr>
              <w:t xml:space="preserve"> </w:t>
            </w:r>
            <w:r w:rsidRPr="00436443">
              <w:rPr>
                <w:rFonts w:ascii="Times New Roman" w:hAnsi="Times New Roman" w:cs="Times New Roman"/>
                <w:sz w:val="24"/>
                <w:szCs w:val="24"/>
              </w:rPr>
              <w:t xml:space="preserve">объекты капитального строительства, предназначенные для </w:t>
            </w:r>
            <w:r w:rsidR="00757689" w:rsidRPr="00436443">
              <w:rPr>
                <w:rFonts w:ascii="Times New Roman" w:hAnsi="Times New Roman" w:cs="Times New Roman"/>
                <w:sz w:val="24"/>
                <w:szCs w:val="24"/>
              </w:rPr>
              <w:t>размещения дискотек и танцевальных площадок</w:t>
            </w:r>
            <w:r w:rsidRPr="00436443">
              <w:rPr>
                <w:rFonts w:ascii="Times New Roman" w:hAnsi="Times New Roman" w:cs="Times New Roman"/>
                <w:sz w:val="24"/>
                <w:szCs w:val="24"/>
              </w:rPr>
              <w:t>;</w:t>
            </w:r>
          </w:p>
          <w:p w:rsidR="009E1675"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w:t>
            </w:r>
            <w:r w:rsidR="00757689" w:rsidRPr="00436443">
              <w:rPr>
                <w:rFonts w:ascii="Times New Roman" w:hAnsi="Times New Roman" w:cs="Times New Roman"/>
                <w:sz w:val="24"/>
                <w:szCs w:val="24"/>
              </w:rPr>
              <w:t xml:space="preserve"> ночны</w:t>
            </w:r>
            <w:r w:rsidRPr="00436443">
              <w:rPr>
                <w:rFonts w:ascii="Times New Roman" w:hAnsi="Times New Roman" w:cs="Times New Roman"/>
                <w:sz w:val="24"/>
                <w:szCs w:val="24"/>
              </w:rPr>
              <w:t>е</w:t>
            </w:r>
            <w:r w:rsidR="00757689" w:rsidRPr="00436443">
              <w:rPr>
                <w:rFonts w:ascii="Times New Roman" w:hAnsi="Times New Roman" w:cs="Times New Roman"/>
                <w:sz w:val="24"/>
                <w:szCs w:val="24"/>
              </w:rPr>
              <w:t xml:space="preserve"> </w:t>
            </w:r>
            <w:proofErr w:type="spellStart"/>
            <w:r w:rsidRPr="00436443">
              <w:rPr>
                <w:rFonts w:ascii="Times New Roman" w:hAnsi="Times New Roman" w:cs="Times New Roman"/>
                <w:sz w:val="24"/>
                <w:szCs w:val="24"/>
              </w:rPr>
              <w:t>клубоы</w:t>
            </w:r>
            <w:proofErr w:type="spellEnd"/>
            <w:r w:rsidRPr="00436443">
              <w:rPr>
                <w:rFonts w:ascii="Times New Roman" w:hAnsi="Times New Roman" w:cs="Times New Roman"/>
                <w:sz w:val="24"/>
                <w:szCs w:val="24"/>
              </w:rPr>
              <w:t>;</w:t>
            </w:r>
            <w:r w:rsidR="00757689" w:rsidRPr="00436443">
              <w:rPr>
                <w:rFonts w:ascii="Times New Roman" w:hAnsi="Times New Roman" w:cs="Times New Roman"/>
                <w:sz w:val="24"/>
                <w:szCs w:val="24"/>
              </w:rPr>
              <w:t xml:space="preserve"> </w:t>
            </w:r>
          </w:p>
          <w:p w:rsidR="009E1675"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 аквапарки;</w:t>
            </w:r>
          </w:p>
          <w:p w:rsidR="00757689"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 объекты капитального строительства, предназначенные для размещения боулинга</w:t>
            </w:r>
            <w:r w:rsidR="00757689" w:rsidRPr="00436443">
              <w:rPr>
                <w:rFonts w:ascii="Times New Roman" w:hAnsi="Times New Roman" w:cs="Times New Roman"/>
                <w:sz w:val="24"/>
                <w:szCs w:val="24"/>
              </w:rPr>
              <w:t>, аттракционов и т. п., игровых автоматов (кроме игрового оборудования, используемого для проведения азартных игр), игровых площадок</w:t>
            </w:r>
          </w:p>
        </w:tc>
      </w:tr>
      <w:tr w:rsidR="009E1675" w:rsidRPr="0096340A" w:rsidTr="009E1675">
        <w:trPr>
          <w:trHeight w:val="725"/>
        </w:trPr>
        <w:tc>
          <w:tcPr>
            <w:tcW w:w="768" w:type="dxa"/>
            <w:tcBorders>
              <w:top w:val="single" w:sz="6" w:space="0" w:color="000000"/>
              <w:left w:val="single" w:sz="6" w:space="0" w:color="000000"/>
              <w:right w:val="single" w:sz="6" w:space="0" w:color="000000"/>
            </w:tcBorders>
            <w:shd w:val="clear" w:color="auto" w:fill="auto"/>
            <w:vAlign w:val="center"/>
          </w:tcPr>
          <w:p w:rsidR="009E1675" w:rsidRPr="00DB12A0" w:rsidRDefault="009E167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9E1675" w:rsidRPr="00436443" w:rsidRDefault="009E1675" w:rsidP="00871CC9">
            <w:pPr>
              <w:pStyle w:val="TableParagraph"/>
              <w:jc w:val="center"/>
              <w:rPr>
                <w:w w:val="105"/>
                <w:sz w:val="24"/>
                <w:szCs w:val="24"/>
                <w:lang w:val="ru-RU" w:eastAsia="ru-RU"/>
              </w:rPr>
            </w:pPr>
            <w:r w:rsidRPr="00436443">
              <w:rPr>
                <w:w w:val="105"/>
                <w:sz w:val="24"/>
                <w:szCs w:val="24"/>
                <w:lang w:val="ru-RU" w:eastAsia="ru-RU"/>
              </w:rPr>
              <w:t>4.9.1.1</w:t>
            </w:r>
          </w:p>
        </w:tc>
        <w:tc>
          <w:tcPr>
            <w:tcW w:w="3827" w:type="dxa"/>
            <w:tcBorders>
              <w:top w:val="single" w:sz="6" w:space="0" w:color="000000"/>
              <w:left w:val="single" w:sz="6" w:space="0" w:color="000000"/>
              <w:right w:val="single" w:sz="6" w:space="0" w:color="000000"/>
            </w:tcBorders>
            <w:shd w:val="clear" w:color="auto" w:fill="auto"/>
          </w:tcPr>
          <w:p w:rsidR="009E1675" w:rsidRPr="00436443" w:rsidRDefault="009E1675" w:rsidP="0091188B">
            <w:pPr>
              <w:pStyle w:val="a5"/>
              <w:ind w:left="142"/>
              <w:jc w:val="center"/>
            </w:pPr>
            <w:bookmarkStart w:id="22" w:name="sub_14911"/>
            <w:r w:rsidRPr="00436443">
              <w:t>Заправка транспортных средств</w:t>
            </w:r>
            <w:bookmarkEnd w:id="22"/>
          </w:p>
        </w:tc>
        <w:tc>
          <w:tcPr>
            <w:tcW w:w="6521" w:type="dxa"/>
            <w:tcBorders>
              <w:top w:val="single" w:sz="6" w:space="0" w:color="000000"/>
              <w:left w:val="single" w:sz="6" w:space="0" w:color="000000"/>
              <w:right w:val="single" w:sz="6" w:space="0" w:color="000000"/>
            </w:tcBorders>
            <w:shd w:val="clear" w:color="auto" w:fill="auto"/>
          </w:tcPr>
          <w:p w:rsidR="009E1675" w:rsidRPr="00436443" w:rsidRDefault="009E1675" w:rsidP="0091188B">
            <w:pPr>
              <w:pStyle w:val="a4"/>
              <w:ind w:left="284" w:right="284"/>
            </w:pPr>
            <w:r w:rsidRPr="00436443">
              <w:t>Размещение автозаправочных станций, размещение магазинов сопутствующей торговли</w:t>
            </w:r>
          </w:p>
        </w:tc>
        <w:tc>
          <w:tcPr>
            <w:tcW w:w="3260" w:type="dxa"/>
            <w:tcBorders>
              <w:top w:val="single" w:sz="6" w:space="0" w:color="000000"/>
              <w:left w:val="single" w:sz="6" w:space="0" w:color="000000"/>
              <w:right w:val="single" w:sz="6" w:space="0" w:color="000000"/>
            </w:tcBorders>
            <w:vAlign w:val="center"/>
          </w:tcPr>
          <w:p w:rsidR="009E1675"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-автозаправочные станции;</w:t>
            </w:r>
          </w:p>
          <w:p w:rsidR="009E1675" w:rsidRPr="00436443" w:rsidRDefault="009E1675" w:rsidP="003F6B21">
            <w:pPr>
              <w:pStyle w:val="ConsPlusNormal"/>
              <w:widowControl/>
              <w:ind w:left="283" w:right="283" w:firstLine="0"/>
              <w:jc w:val="both"/>
              <w:rPr>
                <w:rFonts w:ascii="Times New Roman" w:hAnsi="Times New Roman" w:cs="Times New Roman"/>
                <w:sz w:val="24"/>
                <w:szCs w:val="24"/>
              </w:rPr>
            </w:pPr>
            <w:r w:rsidRPr="00436443">
              <w:rPr>
                <w:rFonts w:ascii="Times New Roman" w:hAnsi="Times New Roman" w:cs="Times New Roman"/>
                <w:sz w:val="24"/>
                <w:szCs w:val="24"/>
              </w:rPr>
              <w:t>-магазины сопутствующей торговли</w:t>
            </w:r>
          </w:p>
        </w:tc>
      </w:tr>
      <w:tr w:rsidR="009E1675" w:rsidRPr="0096340A" w:rsidTr="009E1675">
        <w:trPr>
          <w:trHeight w:val="1267"/>
        </w:trPr>
        <w:tc>
          <w:tcPr>
            <w:tcW w:w="768" w:type="dxa"/>
            <w:tcBorders>
              <w:top w:val="single" w:sz="6" w:space="0" w:color="000000"/>
              <w:left w:val="single" w:sz="6" w:space="0" w:color="000000"/>
              <w:right w:val="single" w:sz="6" w:space="0" w:color="000000"/>
            </w:tcBorders>
            <w:shd w:val="clear" w:color="auto" w:fill="auto"/>
            <w:vAlign w:val="center"/>
          </w:tcPr>
          <w:p w:rsidR="009E1675" w:rsidRPr="00DB12A0" w:rsidRDefault="009E167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9E1675" w:rsidRPr="00436443" w:rsidRDefault="009E1675" w:rsidP="00871CC9">
            <w:pPr>
              <w:pStyle w:val="TableParagraph"/>
              <w:jc w:val="center"/>
              <w:rPr>
                <w:w w:val="105"/>
                <w:sz w:val="24"/>
                <w:szCs w:val="24"/>
                <w:lang w:val="ru-RU" w:eastAsia="ru-RU"/>
              </w:rPr>
            </w:pPr>
            <w:r w:rsidRPr="00436443">
              <w:rPr>
                <w:w w:val="105"/>
                <w:sz w:val="24"/>
                <w:szCs w:val="24"/>
                <w:lang w:val="ru-RU" w:eastAsia="ru-RU"/>
              </w:rPr>
              <w:t>4.9.1.3</w:t>
            </w:r>
          </w:p>
        </w:tc>
        <w:tc>
          <w:tcPr>
            <w:tcW w:w="3827" w:type="dxa"/>
            <w:tcBorders>
              <w:top w:val="single" w:sz="6" w:space="0" w:color="000000"/>
              <w:left w:val="single" w:sz="6" w:space="0" w:color="000000"/>
              <w:right w:val="single" w:sz="6" w:space="0" w:color="000000"/>
            </w:tcBorders>
            <w:shd w:val="clear" w:color="auto" w:fill="auto"/>
          </w:tcPr>
          <w:p w:rsidR="009E1675" w:rsidRPr="00436443" w:rsidRDefault="009E1675" w:rsidP="0091188B">
            <w:pPr>
              <w:pStyle w:val="a5"/>
              <w:ind w:left="142"/>
              <w:jc w:val="center"/>
            </w:pPr>
            <w:bookmarkStart w:id="23" w:name="sub_14913"/>
            <w:r w:rsidRPr="00436443">
              <w:t>Автомобильные мойки</w:t>
            </w:r>
            <w:bookmarkEnd w:id="23"/>
          </w:p>
        </w:tc>
        <w:tc>
          <w:tcPr>
            <w:tcW w:w="6521" w:type="dxa"/>
            <w:tcBorders>
              <w:top w:val="single" w:sz="6" w:space="0" w:color="000000"/>
              <w:left w:val="single" w:sz="6" w:space="0" w:color="000000"/>
              <w:right w:val="single" w:sz="6" w:space="0" w:color="000000"/>
            </w:tcBorders>
            <w:shd w:val="clear" w:color="auto" w:fill="auto"/>
          </w:tcPr>
          <w:p w:rsidR="009E1675" w:rsidRPr="00436443" w:rsidRDefault="009E1675" w:rsidP="0091188B">
            <w:pPr>
              <w:pStyle w:val="a4"/>
              <w:ind w:left="284" w:right="284"/>
            </w:pPr>
            <w:r w:rsidRPr="00436443">
              <w:t>Размещение автомобильных моек, а также размещение магазинов сопутствующей торговли</w:t>
            </w:r>
          </w:p>
        </w:tc>
        <w:tc>
          <w:tcPr>
            <w:tcW w:w="3260" w:type="dxa"/>
            <w:tcBorders>
              <w:top w:val="single" w:sz="6" w:space="0" w:color="000000"/>
              <w:left w:val="single" w:sz="6" w:space="0" w:color="000000"/>
              <w:right w:val="single" w:sz="6" w:space="0" w:color="000000"/>
            </w:tcBorders>
            <w:vAlign w:val="center"/>
          </w:tcPr>
          <w:p w:rsidR="009E1675" w:rsidRPr="00436443" w:rsidRDefault="009E1675" w:rsidP="003F6B21">
            <w:pPr>
              <w:pStyle w:val="ConsPlusNormal"/>
              <w:widowControl/>
              <w:ind w:left="283" w:right="142" w:firstLine="0"/>
              <w:jc w:val="both"/>
              <w:rPr>
                <w:rFonts w:ascii="Times New Roman" w:hAnsi="Times New Roman" w:cs="Times New Roman"/>
                <w:sz w:val="24"/>
                <w:szCs w:val="24"/>
              </w:rPr>
            </w:pPr>
            <w:r w:rsidRPr="00436443">
              <w:rPr>
                <w:rFonts w:ascii="Times New Roman" w:hAnsi="Times New Roman" w:cs="Times New Roman"/>
                <w:sz w:val="24"/>
                <w:szCs w:val="24"/>
              </w:rPr>
              <w:t>- автомобильные мойки;</w:t>
            </w:r>
          </w:p>
          <w:p w:rsidR="009E1675" w:rsidRPr="00436443" w:rsidRDefault="009E1675" w:rsidP="003F6B21">
            <w:pPr>
              <w:pStyle w:val="ConsPlusNormal"/>
              <w:widowControl/>
              <w:ind w:left="283" w:right="142" w:firstLine="0"/>
              <w:jc w:val="both"/>
              <w:rPr>
                <w:rFonts w:ascii="Times New Roman" w:hAnsi="Times New Roman" w:cs="Times New Roman"/>
                <w:sz w:val="24"/>
                <w:szCs w:val="24"/>
              </w:rPr>
            </w:pPr>
            <w:r w:rsidRPr="00436443">
              <w:rPr>
                <w:rFonts w:ascii="Times New Roman" w:hAnsi="Times New Roman" w:cs="Times New Roman"/>
                <w:sz w:val="24"/>
                <w:szCs w:val="24"/>
              </w:rPr>
              <w:t>- магазины сопутствующей торговли</w:t>
            </w:r>
          </w:p>
        </w:tc>
      </w:tr>
      <w:tr w:rsidR="002038A5" w:rsidRPr="0096340A" w:rsidTr="002038A5">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2038A5" w:rsidRPr="00B67660" w:rsidRDefault="002038A5" w:rsidP="00871CC9">
            <w:pPr>
              <w:pStyle w:val="TableParagraph"/>
              <w:jc w:val="center"/>
              <w:rPr>
                <w:w w:val="105"/>
                <w:sz w:val="24"/>
                <w:szCs w:val="24"/>
                <w:lang w:val="ru-RU" w:eastAsia="ru-RU"/>
              </w:rPr>
            </w:pPr>
            <w:r w:rsidRPr="00B67660">
              <w:rPr>
                <w:w w:val="105"/>
                <w:sz w:val="24"/>
                <w:szCs w:val="24"/>
                <w:lang w:val="ru-RU" w:eastAsia="ru-RU"/>
              </w:rPr>
              <w:t>5.0</w:t>
            </w:r>
          </w:p>
        </w:tc>
        <w:tc>
          <w:tcPr>
            <w:tcW w:w="3827" w:type="dxa"/>
            <w:tcBorders>
              <w:top w:val="single" w:sz="6" w:space="0" w:color="000000"/>
              <w:left w:val="single" w:sz="6" w:space="0" w:color="000000"/>
              <w:right w:val="single" w:sz="6" w:space="0" w:color="000000"/>
            </w:tcBorders>
            <w:shd w:val="clear" w:color="auto" w:fill="auto"/>
            <w:vAlign w:val="center"/>
          </w:tcPr>
          <w:p w:rsidR="002038A5" w:rsidRPr="00B67660" w:rsidRDefault="002038A5" w:rsidP="00871CC9">
            <w:pPr>
              <w:autoSpaceDE w:val="0"/>
              <w:autoSpaceDN w:val="0"/>
              <w:adjustRightInd w:val="0"/>
              <w:spacing w:after="0" w:line="240" w:lineRule="auto"/>
              <w:jc w:val="center"/>
              <w:rPr>
                <w:rFonts w:ascii="Times New Roman" w:hAnsi="Times New Roman"/>
                <w:w w:val="105"/>
                <w:sz w:val="24"/>
                <w:szCs w:val="24"/>
              </w:rPr>
            </w:pPr>
            <w:r w:rsidRPr="00B67660">
              <w:rPr>
                <w:rFonts w:ascii="Times New Roman" w:hAnsi="Times New Roman"/>
                <w:w w:val="105"/>
                <w:sz w:val="24"/>
                <w:szCs w:val="24"/>
              </w:rPr>
              <w:t>Отдых (рекреация)</w:t>
            </w:r>
          </w:p>
          <w:p w:rsidR="002038A5" w:rsidRPr="00B67660" w:rsidRDefault="002038A5" w:rsidP="00871CC9">
            <w:pPr>
              <w:autoSpaceDE w:val="0"/>
              <w:autoSpaceDN w:val="0"/>
              <w:adjustRightInd w:val="0"/>
              <w:spacing w:after="0" w:line="240" w:lineRule="auto"/>
              <w:jc w:val="center"/>
              <w:rPr>
                <w:rFonts w:ascii="Times New Roman" w:hAnsi="Times New Roman"/>
                <w:w w:val="105"/>
                <w:sz w:val="24"/>
                <w:szCs w:val="24"/>
              </w:rPr>
            </w:pPr>
          </w:p>
        </w:tc>
        <w:tc>
          <w:tcPr>
            <w:tcW w:w="6521" w:type="dxa"/>
            <w:tcBorders>
              <w:top w:val="single" w:sz="6" w:space="0" w:color="000000"/>
              <w:left w:val="single" w:sz="6" w:space="0" w:color="000000"/>
              <w:right w:val="single" w:sz="6" w:space="0" w:color="000000"/>
            </w:tcBorders>
            <w:shd w:val="clear" w:color="auto" w:fill="auto"/>
            <w:vAlign w:val="center"/>
          </w:tcPr>
          <w:p w:rsidR="002038A5" w:rsidRPr="00B67660" w:rsidRDefault="002038A5" w:rsidP="00871CC9">
            <w:pPr>
              <w:autoSpaceDE w:val="0"/>
              <w:autoSpaceDN w:val="0"/>
              <w:adjustRightInd w:val="0"/>
              <w:spacing w:after="0" w:line="240" w:lineRule="auto"/>
              <w:ind w:left="293" w:right="214"/>
              <w:rPr>
                <w:rFonts w:ascii="Times New Roman" w:eastAsia="Calibri" w:hAnsi="Times New Roman"/>
                <w:sz w:val="24"/>
                <w:szCs w:val="24"/>
              </w:rPr>
            </w:pPr>
            <w:r w:rsidRPr="00B67660">
              <w:rPr>
                <w:rFonts w:ascii="Times New Roman" w:eastAsia="Calibri"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038A5" w:rsidRPr="00B67660" w:rsidRDefault="002038A5" w:rsidP="00871CC9">
            <w:pPr>
              <w:autoSpaceDE w:val="0"/>
              <w:autoSpaceDN w:val="0"/>
              <w:adjustRightInd w:val="0"/>
              <w:spacing w:after="0" w:line="240" w:lineRule="auto"/>
              <w:ind w:left="293" w:right="214"/>
              <w:rPr>
                <w:rFonts w:ascii="Times New Roman" w:eastAsia="Calibri" w:hAnsi="Times New Roman"/>
                <w:sz w:val="24"/>
                <w:szCs w:val="24"/>
              </w:rPr>
            </w:pPr>
            <w:r w:rsidRPr="00B67660">
              <w:rPr>
                <w:rFonts w:ascii="Times New Roman" w:eastAsia="Calibri" w:hAnsi="Times New Roman"/>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6D52A5" w:rsidRPr="00B67660" w:rsidRDefault="006D52A5" w:rsidP="00871CC9">
            <w:pPr>
              <w:autoSpaceDE w:val="0"/>
              <w:autoSpaceDN w:val="0"/>
              <w:adjustRightInd w:val="0"/>
              <w:spacing w:after="0" w:line="240" w:lineRule="auto"/>
              <w:ind w:left="293" w:right="214"/>
              <w:rPr>
                <w:rFonts w:ascii="Times New Roman" w:hAnsi="Times New Roman"/>
                <w:sz w:val="24"/>
                <w:szCs w:val="24"/>
              </w:rPr>
            </w:pPr>
            <w:r w:rsidRPr="00B67660">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B67660">
                <w:rPr>
                  <w:rStyle w:val="a6"/>
                  <w:rFonts w:ascii="Times New Roman" w:hAnsi="Times New Roman"/>
                  <w:color w:val="auto"/>
                  <w:sz w:val="24"/>
                  <w:szCs w:val="24"/>
                </w:rPr>
                <w:t>кодами 5.1.1;</w:t>
              </w:r>
            </w:hyperlink>
            <w:r w:rsidRPr="00B67660">
              <w:rPr>
                <w:rFonts w:ascii="Times New Roman" w:hAnsi="Times New Roman"/>
                <w:sz w:val="24"/>
                <w:szCs w:val="24"/>
              </w:rPr>
              <w:t xml:space="preserve"> 5.1.2; 5.1.3; 5.1.4;5.1.7;</w:t>
            </w:r>
            <w:r w:rsidR="00FE21A7" w:rsidRPr="00B67660">
              <w:rPr>
                <w:rFonts w:ascii="Times New Roman" w:hAnsi="Times New Roman"/>
                <w:sz w:val="24"/>
                <w:szCs w:val="24"/>
              </w:rPr>
              <w:t xml:space="preserve"> 5.2.1</w:t>
            </w:r>
          </w:p>
          <w:p w:rsidR="00E10AF1" w:rsidRPr="00B67660" w:rsidRDefault="00E10AF1" w:rsidP="00871CC9">
            <w:pPr>
              <w:autoSpaceDE w:val="0"/>
              <w:autoSpaceDN w:val="0"/>
              <w:adjustRightInd w:val="0"/>
              <w:spacing w:after="0" w:line="240" w:lineRule="auto"/>
              <w:ind w:left="293" w:right="214"/>
              <w:rPr>
                <w:rFonts w:ascii="Times New Roman" w:eastAsia="Calibri" w:hAnsi="Times New Roman"/>
                <w:sz w:val="24"/>
                <w:szCs w:val="24"/>
              </w:rPr>
            </w:pPr>
            <w:r w:rsidRPr="00B67660">
              <w:rPr>
                <w:rFonts w:ascii="Times New Roman" w:hAnsi="Times New Roman"/>
                <w:sz w:val="24"/>
                <w:szCs w:val="24"/>
              </w:rPr>
              <w:t xml:space="preserve"> </w:t>
            </w:r>
          </w:p>
        </w:tc>
        <w:tc>
          <w:tcPr>
            <w:tcW w:w="3260" w:type="dxa"/>
            <w:tcBorders>
              <w:top w:val="single" w:sz="6" w:space="0" w:color="000000"/>
              <w:left w:val="single" w:sz="6" w:space="0" w:color="000000"/>
              <w:right w:val="single" w:sz="6" w:space="0" w:color="000000"/>
            </w:tcBorders>
          </w:tcPr>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стадионы;</w:t>
            </w:r>
          </w:p>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дворцы спорта;</w:t>
            </w:r>
          </w:p>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ледовые дворцы;</w:t>
            </w:r>
          </w:p>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ипподромы;</w:t>
            </w:r>
          </w:p>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w:t>
            </w:r>
            <w:r w:rsidR="00FE21A7" w:rsidRPr="00B67660">
              <w:rPr>
                <w:rFonts w:ascii="Times New Roman" w:hAnsi="Times New Roman" w:cs="Times New Roman"/>
                <w:sz w:val="24"/>
                <w:szCs w:val="24"/>
              </w:rPr>
              <w:t xml:space="preserve"> спортивные клубы (в том числе спортивно-стрелковые клубы, тиры)</w:t>
            </w:r>
            <w:r w:rsidRPr="00B67660">
              <w:rPr>
                <w:rFonts w:ascii="Times New Roman" w:hAnsi="Times New Roman" w:cs="Times New Roman"/>
                <w:sz w:val="24"/>
                <w:szCs w:val="24"/>
              </w:rPr>
              <w:t xml:space="preserve">; </w:t>
            </w:r>
          </w:p>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спортивн</w:t>
            </w:r>
            <w:r w:rsidR="003F6B21">
              <w:rPr>
                <w:rFonts w:ascii="Times New Roman" w:hAnsi="Times New Roman" w:cs="Times New Roman"/>
                <w:sz w:val="24"/>
                <w:szCs w:val="24"/>
              </w:rPr>
              <w:t>ы</w:t>
            </w:r>
            <w:r w:rsidRPr="00B67660">
              <w:rPr>
                <w:rFonts w:ascii="Times New Roman" w:hAnsi="Times New Roman" w:cs="Times New Roman"/>
                <w:sz w:val="24"/>
                <w:szCs w:val="24"/>
              </w:rPr>
              <w:t>е залы;</w:t>
            </w:r>
          </w:p>
          <w:p w:rsidR="00E10AF1" w:rsidRPr="00B67660" w:rsidRDefault="00E10AF1"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бассейны;</w:t>
            </w:r>
          </w:p>
          <w:p w:rsidR="00E10AF1" w:rsidRPr="00B67660" w:rsidRDefault="003F6B21" w:rsidP="003F6B21">
            <w:pPr>
              <w:pStyle w:val="ConsPlusNormal"/>
              <w:widowControl/>
              <w:ind w:left="142" w:right="142" w:firstLine="0"/>
              <w:jc w:val="both"/>
              <w:rPr>
                <w:rFonts w:ascii="Times New Roman" w:hAnsi="Times New Roman" w:cs="Times New Roman"/>
                <w:sz w:val="24"/>
                <w:szCs w:val="24"/>
              </w:rPr>
            </w:pPr>
            <w:r>
              <w:rPr>
                <w:rFonts w:ascii="Times New Roman" w:hAnsi="Times New Roman" w:cs="Times New Roman"/>
                <w:sz w:val="24"/>
                <w:szCs w:val="24"/>
              </w:rPr>
              <w:t>-</w:t>
            </w:r>
            <w:r w:rsidR="00E10AF1" w:rsidRPr="00B67660">
              <w:rPr>
                <w:rFonts w:ascii="Times New Roman" w:hAnsi="Times New Roman" w:cs="Times New Roman"/>
                <w:sz w:val="24"/>
                <w:szCs w:val="24"/>
              </w:rPr>
              <w:t>физкультурно-оздоровительные комплексы</w:t>
            </w:r>
            <w:r w:rsidR="006D52A5" w:rsidRPr="00B67660">
              <w:rPr>
                <w:rFonts w:ascii="Times New Roman" w:hAnsi="Times New Roman" w:cs="Times New Roman"/>
                <w:sz w:val="24"/>
                <w:szCs w:val="24"/>
              </w:rPr>
              <w:t>;</w:t>
            </w:r>
          </w:p>
          <w:p w:rsidR="006D52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t xml:space="preserve">- </w:t>
            </w:r>
            <w:r w:rsidRPr="00B67660">
              <w:rPr>
                <w:rFonts w:ascii="Times New Roman" w:hAnsi="Times New Roman" w:cs="Times New Roman"/>
                <w:sz w:val="24"/>
                <w:szCs w:val="24"/>
              </w:rPr>
              <w:t>теннисные корты;</w:t>
            </w:r>
          </w:p>
          <w:p w:rsidR="006D52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спортивные базы и лагеря;</w:t>
            </w:r>
          </w:p>
          <w:p w:rsidR="006D52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пансионаты;</w:t>
            </w:r>
          </w:p>
          <w:p w:rsidR="006D52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туристические гостиницы;</w:t>
            </w:r>
          </w:p>
          <w:p w:rsidR="006D52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кемпинги;</w:t>
            </w:r>
          </w:p>
          <w:p w:rsidR="006D52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дома отдыха;</w:t>
            </w:r>
          </w:p>
          <w:p w:rsidR="002038A5" w:rsidRPr="00B67660" w:rsidRDefault="006D52A5" w:rsidP="003F6B21">
            <w:pPr>
              <w:pStyle w:val="ConsPlusNormal"/>
              <w:widowControl/>
              <w:ind w:left="142" w:right="142" w:firstLine="0"/>
              <w:jc w:val="both"/>
              <w:rPr>
                <w:rFonts w:ascii="Times New Roman" w:hAnsi="Times New Roman" w:cs="Times New Roman"/>
                <w:sz w:val="24"/>
                <w:szCs w:val="24"/>
              </w:rPr>
            </w:pPr>
            <w:r w:rsidRPr="00B67660">
              <w:rPr>
                <w:rFonts w:ascii="Times New Roman" w:hAnsi="Times New Roman" w:cs="Times New Roman"/>
                <w:sz w:val="24"/>
                <w:szCs w:val="24"/>
              </w:rPr>
              <w:t>- детские лагеря</w:t>
            </w:r>
          </w:p>
        </w:tc>
      </w:tr>
      <w:tr w:rsidR="00844AA1" w:rsidRPr="0096340A" w:rsidTr="00BC3A00">
        <w:trPr>
          <w:trHeight w:val="1037"/>
        </w:trPr>
        <w:tc>
          <w:tcPr>
            <w:tcW w:w="768" w:type="dxa"/>
            <w:tcBorders>
              <w:top w:val="single" w:sz="6" w:space="0" w:color="000000"/>
              <w:left w:val="single" w:sz="6" w:space="0" w:color="000000"/>
              <w:right w:val="single" w:sz="6" w:space="0" w:color="000000"/>
            </w:tcBorders>
            <w:shd w:val="clear" w:color="auto" w:fill="auto"/>
            <w:vAlign w:val="center"/>
          </w:tcPr>
          <w:p w:rsidR="00844AA1" w:rsidRPr="00DB12A0" w:rsidRDefault="00844AA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pStyle w:val="TableParagraph"/>
              <w:jc w:val="center"/>
              <w:rPr>
                <w:w w:val="105"/>
                <w:sz w:val="24"/>
                <w:szCs w:val="24"/>
                <w:lang w:val="ru-RU" w:eastAsia="ru-RU"/>
              </w:rPr>
            </w:pPr>
            <w:r w:rsidRPr="006D52A5">
              <w:rPr>
                <w:w w:val="105"/>
                <w:sz w:val="24"/>
                <w:szCs w:val="24"/>
                <w:lang w:val="ru-RU" w:eastAsia="ru-RU"/>
              </w:rPr>
              <w:t>5.1.1</w:t>
            </w:r>
          </w:p>
        </w:tc>
        <w:tc>
          <w:tcPr>
            <w:tcW w:w="3827"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autoSpaceDE w:val="0"/>
              <w:autoSpaceDN w:val="0"/>
              <w:adjustRightInd w:val="0"/>
              <w:spacing w:after="0" w:line="240" w:lineRule="auto"/>
              <w:jc w:val="center"/>
              <w:rPr>
                <w:rFonts w:ascii="Times New Roman" w:hAnsi="Times New Roman"/>
                <w:w w:val="105"/>
                <w:sz w:val="24"/>
                <w:szCs w:val="24"/>
              </w:rPr>
            </w:pPr>
            <w:bookmarkStart w:id="24" w:name="sub_1511"/>
            <w:r w:rsidRPr="006D52A5">
              <w:rPr>
                <w:rFonts w:ascii="Times New Roman" w:hAnsi="Times New Roman"/>
                <w:sz w:val="24"/>
                <w:szCs w:val="24"/>
              </w:rPr>
              <w:t>Обеспечение спортивно-зрелищных мероприятий</w:t>
            </w:r>
            <w:bookmarkEnd w:id="24"/>
          </w:p>
        </w:tc>
        <w:tc>
          <w:tcPr>
            <w:tcW w:w="6521"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autoSpaceDE w:val="0"/>
              <w:autoSpaceDN w:val="0"/>
              <w:adjustRightInd w:val="0"/>
              <w:spacing w:after="0" w:line="240" w:lineRule="auto"/>
              <w:ind w:left="293" w:right="214"/>
              <w:rPr>
                <w:rFonts w:ascii="Times New Roman" w:hAnsi="Times New Roman"/>
                <w:sz w:val="24"/>
                <w:szCs w:val="24"/>
              </w:rPr>
            </w:pPr>
            <w:r w:rsidRPr="006D52A5">
              <w:rPr>
                <w:rFonts w:ascii="Times New Roman" w:hAnsi="Times New Roman"/>
                <w:sz w:val="24"/>
                <w:szCs w:val="24"/>
              </w:rPr>
              <w:t xml:space="preserve">Размещение спортивно-зрелищных зданий и сооружений, имеющих специальные места для зрителей от 500 мест </w:t>
            </w:r>
          </w:p>
          <w:p w:rsidR="00844AA1" w:rsidRPr="006D52A5" w:rsidRDefault="00844AA1" w:rsidP="00871CC9">
            <w:pPr>
              <w:autoSpaceDE w:val="0"/>
              <w:autoSpaceDN w:val="0"/>
              <w:adjustRightInd w:val="0"/>
              <w:spacing w:after="0" w:line="240" w:lineRule="auto"/>
              <w:ind w:left="293" w:right="214"/>
              <w:rPr>
                <w:rFonts w:ascii="Times New Roman" w:eastAsia="Calibri" w:hAnsi="Times New Roman"/>
                <w:sz w:val="24"/>
                <w:szCs w:val="24"/>
              </w:rPr>
            </w:pPr>
          </w:p>
        </w:tc>
        <w:tc>
          <w:tcPr>
            <w:tcW w:w="3260" w:type="dxa"/>
            <w:tcBorders>
              <w:top w:val="single" w:sz="6" w:space="0" w:color="000000"/>
              <w:left w:val="single" w:sz="6" w:space="0" w:color="000000"/>
              <w:right w:val="single" w:sz="6" w:space="0" w:color="000000"/>
            </w:tcBorders>
          </w:tcPr>
          <w:p w:rsidR="00844AA1" w:rsidRPr="006D52A5" w:rsidRDefault="00844AA1" w:rsidP="003F6B21">
            <w:pPr>
              <w:pStyle w:val="ConsPlusNormal"/>
              <w:widowControl/>
              <w:ind w:left="142" w:firstLine="0"/>
              <w:jc w:val="both"/>
              <w:rPr>
                <w:rFonts w:ascii="Times New Roman" w:hAnsi="Times New Roman" w:cs="Times New Roman"/>
                <w:sz w:val="24"/>
                <w:szCs w:val="24"/>
              </w:rPr>
            </w:pPr>
            <w:r w:rsidRPr="006D52A5">
              <w:rPr>
                <w:rFonts w:ascii="Times New Roman" w:hAnsi="Times New Roman" w:cs="Times New Roman"/>
                <w:sz w:val="24"/>
                <w:szCs w:val="24"/>
              </w:rPr>
              <w:t>- стадионы;</w:t>
            </w:r>
          </w:p>
          <w:p w:rsidR="00844AA1" w:rsidRPr="006D52A5" w:rsidRDefault="003F6B21" w:rsidP="003F6B21">
            <w:pPr>
              <w:pStyle w:val="ConsPlusNormal"/>
              <w:widowControl/>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4AA1" w:rsidRPr="006D52A5">
              <w:rPr>
                <w:rFonts w:ascii="Times New Roman" w:hAnsi="Times New Roman" w:cs="Times New Roman"/>
                <w:sz w:val="24"/>
                <w:szCs w:val="24"/>
              </w:rPr>
              <w:t>дворцы спорта;</w:t>
            </w:r>
          </w:p>
          <w:p w:rsidR="00844AA1" w:rsidRPr="006D52A5" w:rsidRDefault="003F6B21" w:rsidP="003F6B21">
            <w:pPr>
              <w:pStyle w:val="ConsPlusNormal"/>
              <w:widowControl/>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44AA1" w:rsidRPr="006D52A5">
              <w:rPr>
                <w:rFonts w:ascii="Times New Roman" w:hAnsi="Times New Roman" w:cs="Times New Roman"/>
                <w:sz w:val="24"/>
                <w:szCs w:val="24"/>
              </w:rPr>
              <w:t>ледовые дворцы;</w:t>
            </w:r>
          </w:p>
          <w:p w:rsidR="00844AA1" w:rsidRPr="006D52A5" w:rsidRDefault="00844AA1" w:rsidP="003F6B21">
            <w:pPr>
              <w:pStyle w:val="ConsPlusNormal"/>
              <w:widowControl/>
              <w:ind w:left="142" w:firstLine="0"/>
              <w:jc w:val="both"/>
              <w:rPr>
                <w:rFonts w:ascii="Times New Roman" w:hAnsi="Times New Roman" w:cs="Times New Roman"/>
                <w:sz w:val="24"/>
                <w:szCs w:val="24"/>
              </w:rPr>
            </w:pPr>
            <w:r w:rsidRPr="006D52A5">
              <w:rPr>
                <w:rFonts w:ascii="Times New Roman" w:hAnsi="Times New Roman" w:cs="Times New Roman"/>
                <w:sz w:val="24"/>
                <w:szCs w:val="24"/>
              </w:rPr>
              <w:t>- ипподромы</w:t>
            </w:r>
          </w:p>
        </w:tc>
      </w:tr>
      <w:tr w:rsidR="00844AA1" w:rsidRPr="0096340A" w:rsidTr="00BC3A00">
        <w:trPr>
          <w:trHeight w:val="1892"/>
        </w:trPr>
        <w:tc>
          <w:tcPr>
            <w:tcW w:w="768" w:type="dxa"/>
            <w:tcBorders>
              <w:top w:val="single" w:sz="6" w:space="0" w:color="000000"/>
              <w:left w:val="single" w:sz="6" w:space="0" w:color="000000"/>
              <w:right w:val="single" w:sz="6" w:space="0" w:color="000000"/>
            </w:tcBorders>
            <w:shd w:val="clear" w:color="auto" w:fill="auto"/>
            <w:vAlign w:val="center"/>
          </w:tcPr>
          <w:p w:rsidR="00844AA1" w:rsidRPr="00DB12A0" w:rsidRDefault="00844AA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pStyle w:val="TableParagraph"/>
              <w:jc w:val="center"/>
              <w:rPr>
                <w:w w:val="105"/>
                <w:sz w:val="24"/>
                <w:szCs w:val="24"/>
                <w:lang w:val="ru-RU" w:eastAsia="ru-RU"/>
              </w:rPr>
            </w:pPr>
            <w:r w:rsidRPr="006D52A5">
              <w:rPr>
                <w:w w:val="105"/>
                <w:sz w:val="24"/>
                <w:szCs w:val="24"/>
                <w:lang w:val="ru-RU" w:eastAsia="ru-RU"/>
              </w:rPr>
              <w:t>5.1.2</w:t>
            </w:r>
          </w:p>
        </w:tc>
        <w:tc>
          <w:tcPr>
            <w:tcW w:w="3827"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autoSpaceDE w:val="0"/>
              <w:autoSpaceDN w:val="0"/>
              <w:adjustRightInd w:val="0"/>
              <w:spacing w:after="0" w:line="240" w:lineRule="auto"/>
              <w:jc w:val="center"/>
              <w:rPr>
                <w:rFonts w:ascii="Times New Roman" w:hAnsi="Times New Roman"/>
                <w:sz w:val="24"/>
                <w:szCs w:val="24"/>
              </w:rPr>
            </w:pPr>
            <w:bookmarkStart w:id="25" w:name="sub_1512"/>
            <w:r w:rsidRPr="006D52A5">
              <w:rPr>
                <w:rFonts w:ascii="Times New Roman" w:hAnsi="Times New Roman"/>
                <w:sz w:val="24"/>
                <w:szCs w:val="24"/>
              </w:rPr>
              <w:t>Обеспечение занятий спортом в помещениях</w:t>
            </w:r>
            <w:bookmarkEnd w:id="25"/>
          </w:p>
        </w:tc>
        <w:tc>
          <w:tcPr>
            <w:tcW w:w="6521"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autoSpaceDE w:val="0"/>
              <w:autoSpaceDN w:val="0"/>
              <w:adjustRightInd w:val="0"/>
              <w:spacing w:after="0" w:line="240" w:lineRule="auto"/>
              <w:ind w:left="293" w:right="214"/>
              <w:rPr>
                <w:rFonts w:ascii="Times New Roman" w:hAnsi="Times New Roman"/>
                <w:sz w:val="24"/>
                <w:szCs w:val="24"/>
              </w:rPr>
            </w:pPr>
            <w:r w:rsidRPr="006D52A5">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3260" w:type="dxa"/>
            <w:tcBorders>
              <w:top w:val="single" w:sz="6" w:space="0" w:color="000000"/>
              <w:left w:val="single" w:sz="6" w:space="0" w:color="000000"/>
              <w:right w:val="single" w:sz="6" w:space="0" w:color="000000"/>
            </w:tcBorders>
          </w:tcPr>
          <w:p w:rsidR="00FE21A7" w:rsidRDefault="00844AA1" w:rsidP="003F6B21">
            <w:pPr>
              <w:pStyle w:val="ConsPlusNormal"/>
              <w:widowControl/>
              <w:ind w:left="142" w:right="142" w:firstLine="0"/>
              <w:jc w:val="both"/>
              <w:rPr>
                <w:rFonts w:ascii="Times New Roman" w:hAnsi="Times New Roman" w:cs="Times New Roman"/>
                <w:color w:val="000000"/>
                <w:sz w:val="24"/>
                <w:szCs w:val="24"/>
              </w:rPr>
            </w:pPr>
            <w:r w:rsidRPr="006D52A5">
              <w:rPr>
                <w:rFonts w:ascii="Times New Roman" w:hAnsi="Times New Roman" w:cs="Times New Roman"/>
                <w:sz w:val="24"/>
                <w:szCs w:val="24"/>
              </w:rPr>
              <w:t>-</w:t>
            </w:r>
            <w:r w:rsidR="00FE21A7" w:rsidRPr="00762B36">
              <w:rPr>
                <w:rFonts w:ascii="Times New Roman" w:hAnsi="Times New Roman" w:cs="Times New Roman"/>
                <w:color w:val="000000"/>
                <w:sz w:val="24"/>
                <w:szCs w:val="24"/>
              </w:rPr>
              <w:t xml:space="preserve"> </w:t>
            </w:r>
            <w:r w:rsidR="00FE21A7">
              <w:rPr>
                <w:rFonts w:ascii="Times New Roman" w:hAnsi="Times New Roman" w:cs="Times New Roman"/>
                <w:color w:val="000000"/>
                <w:sz w:val="24"/>
                <w:szCs w:val="24"/>
              </w:rPr>
              <w:t>спортивные</w:t>
            </w:r>
            <w:r w:rsidR="00FE21A7" w:rsidRPr="00762B36">
              <w:rPr>
                <w:rFonts w:ascii="Times New Roman" w:hAnsi="Times New Roman" w:cs="Times New Roman"/>
                <w:color w:val="000000"/>
                <w:sz w:val="24"/>
                <w:szCs w:val="24"/>
              </w:rPr>
              <w:t xml:space="preserve"> клуб</w:t>
            </w:r>
            <w:r w:rsidR="00FE21A7">
              <w:rPr>
                <w:rFonts w:ascii="Times New Roman" w:hAnsi="Times New Roman" w:cs="Times New Roman"/>
                <w:color w:val="000000"/>
                <w:sz w:val="24"/>
                <w:szCs w:val="24"/>
              </w:rPr>
              <w:t>ы</w:t>
            </w:r>
            <w:r w:rsidR="00FE21A7" w:rsidRPr="00762B36">
              <w:rPr>
                <w:rFonts w:ascii="Times New Roman" w:hAnsi="Times New Roman" w:cs="Times New Roman"/>
                <w:color w:val="000000"/>
                <w:sz w:val="24"/>
                <w:szCs w:val="24"/>
              </w:rPr>
              <w:t xml:space="preserve"> </w:t>
            </w:r>
            <w:r w:rsidR="00FE21A7" w:rsidRPr="00F63224">
              <w:rPr>
                <w:rFonts w:ascii="Times New Roman" w:hAnsi="Times New Roman" w:cs="Times New Roman"/>
                <w:color w:val="000000"/>
                <w:sz w:val="24"/>
                <w:szCs w:val="24"/>
              </w:rPr>
              <w:t>(в том числе спортивно-стрелковые клубы, тиры)</w:t>
            </w:r>
            <w:r w:rsidR="00FE21A7">
              <w:rPr>
                <w:rFonts w:ascii="Times New Roman" w:hAnsi="Times New Roman" w:cs="Times New Roman"/>
                <w:color w:val="000000"/>
                <w:sz w:val="24"/>
                <w:szCs w:val="24"/>
              </w:rPr>
              <w:t>;</w:t>
            </w:r>
          </w:p>
          <w:p w:rsidR="00844AA1" w:rsidRPr="006D52A5" w:rsidRDefault="00844AA1" w:rsidP="003F6B21">
            <w:pPr>
              <w:pStyle w:val="ConsPlusNormal"/>
              <w:widowControl/>
              <w:ind w:left="142" w:right="142" w:firstLine="0"/>
              <w:jc w:val="both"/>
              <w:rPr>
                <w:rFonts w:ascii="Times New Roman" w:hAnsi="Times New Roman" w:cs="Times New Roman"/>
                <w:sz w:val="24"/>
                <w:szCs w:val="24"/>
              </w:rPr>
            </w:pPr>
            <w:r w:rsidRPr="006D52A5">
              <w:rPr>
                <w:rFonts w:ascii="Times New Roman" w:hAnsi="Times New Roman" w:cs="Times New Roman"/>
                <w:sz w:val="24"/>
                <w:szCs w:val="24"/>
              </w:rPr>
              <w:t>- спортивн</w:t>
            </w:r>
            <w:r w:rsidR="003F6B21">
              <w:rPr>
                <w:rFonts w:ascii="Times New Roman" w:hAnsi="Times New Roman" w:cs="Times New Roman"/>
                <w:sz w:val="24"/>
                <w:szCs w:val="24"/>
              </w:rPr>
              <w:t>ы</w:t>
            </w:r>
            <w:r w:rsidRPr="006D52A5">
              <w:rPr>
                <w:rFonts w:ascii="Times New Roman" w:hAnsi="Times New Roman" w:cs="Times New Roman"/>
                <w:sz w:val="24"/>
                <w:szCs w:val="24"/>
              </w:rPr>
              <w:t>е залы;</w:t>
            </w:r>
          </w:p>
          <w:p w:rsidR="00844AA1" w:rsidRPr="006D52A5" w:rsidRDefault="00844AA1" w:rsidP="003F6B21">
            <w:pPr>
              <w:pStyle w:val="ConsPlusNormal"/>
              <w:widowControl/>
              <w:ind w:left="142" w:right="142" w:firstLine="0"/>
              <w:jc w:val="both"/>
              <w:rPr>
                <w:rFonts w:ascii="Times New Roman" w:hAnsi="Times New Roman" w:cs="Times New Roman"/>
                <w:sz w:val="24"/>
                <w:szCs w:val="24"/>
              </w:rPr>
            </w:pPr>
            <w:r w:rsidRPr="006D52A5">
              <w:rPr>
                <w:rFonts w:ascii="Times New Roman" w:hAnsi="Times New Roman" w:cs="Times New Roman"/>
                <w:sz w:val="24"/>
                <w:szCs w:val="24"/>
              </w:rPr>
              <w:t>- бассейны;</w:t>
            </w:r>
          </w:p>
          <w:p w:rsidR="00844AA1" w:rsidRPr="006D52A5" w:rsidRDefault="003F6B21" w:rsidP="003F6B21">
            <w:pPr>
              <w:pStyle w:val="ConsPlusNormal"/>
              <w:widowControl/>
              <w:ind w:left="142" w:right="142" w:firstLine="0"/>
              <w:jc w:val="both"/>
              <w:rPr>
                <w:rFonts w:ascii="Times New Roman" w:hAnsi="Times New Roman" w:cs="Times New Roman"/>
                <w:sz w:val="24"/>
                <w:szCs w:val="24"/>
              </w:rPr>
            </w:pPr>
            <w:r>
              <w:rPr>
                <w:rFonts w:ascii="Times New Roman" w:hAnsi="Times New Roman" w:cs="Times New Roman"/>
                <w:sz w:val="24"/>
                <w:szCs w:val="24"/>
              </w:rPr>
              <w:t>-</w:t>
            </w:r>
            <w:r w:rsidR="00844AA1" w:rsidRPr="006D52A5">
              <w:rPr>
                <w:rFonts w:ascii="Times New Roman" w:hAnsi="Times New Roman" w:cs="Times New Roman"/>
                <w:sz w:val="24"/>
                <w:szCs w:val="24"/>
              </w:rPr>
              <w:t>физкультурно-оздоровительные комплексы</w:t>
            </w:r>
          </w:p>
        </w:tc>
      </w:tr>
      <w:tr w:rsidR="00844AA1" w:rsidRPr="0096340A" w:rsidTr="00BC3A00">
        <w:trPr>
          <w:trHeight w:val="804"/>
        </w:trPr>
        <w:tc>
          <w:tcPr>
            <w:tcW w:w="768" w:type="dxa"/>
            <w:tcBorders>
              <w:top w:val="single" w:sz="6" w:space="0" w:color="000000"/>
              <w:left w:val="single" w:sz="6" w:space="0" w:color="000000"/>
              <w:right w:val="single" w:sz="6" w:space="0" w:color="000000"/>
            </w:tcBorders>
            <w:shd w:val="clear" w:color="auto" w:fill="auto"/>
            <w:vAlign w:val="center"/>
          </w:tcPr>
          <w:p w:rsidR="00844AA1" w:rsidRPr="00DB12A0" w:rsidRDefault="00844AA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pStyle w:val="TableParagraph"/>
              <w:jc w:val="center"/>
              <w:rPr>
                <w:w w:val="105"/>
                <w:sz w:val="24"/>
                <w:szCs w:val="24"/>
                <w:lang w:val="ru-RU" w:eastAsia="ru-RU"/>
              </w:rPr>
            </w:pPr>
            <w:r w:rsidRPr="006D52A5">
              <w:rPr>
                <w:w w:val="105"/>
                <w:sz w:val="24"/>
                <w:szCs w:val="24"/>
                <w:lang w:val="ru-RU" w:eastAsia="ru-RU"/>
              </w:rPr>
              <w:t>5.1.3</w:t>
            </w:r>
          </w:p>
        </w:tc>
        <w:tc>
          <w:tcPr>
            <w:tcW w:w="3827" w:type="dxa"/>
            <w:tcBorders>
              <w:top w:val="single" w:sz="6" w:space="0" w:color="000000"/>
              <w:left w:val="single" w:sz="6" w:space="0" w:color="000000"/>
              <w:right w:val="single" w:sz="6" w:space="0" w:color="000000"/>
            </w:tcBorders>
            <w:shd w:val="clear" w:color="auto" w:fill="auto"/>
          </w:tcPr>
          <w:p w:rsidR="00844AA1" w:rsidRPr="006D52A5" w:rsidRDefault="00844AA1" w:rsidP="0091188B">
            <w:pPr>
              <w:pStyle w:val="a5"/>
              <w:jc w:val="center"/>
            </w:pPr>
            <w:bookmarkStart w:id="26" w:name="sub_1513"/>
            <w:r w:rsidRPr="006D52A5">
              <w:t>Площадки для занятий спортом</w:t>
            </w:r>
            <w:bookmarkEnd w:id="26"/>
          </w:p>
        </w:tc>
        <w:tc>
          <w:tcPr>
            <w:tcW w:w="6521" w:type="dxa"/>
            <w:tcBorders>
              <w:top w:val="single" w:sz="6" w:space="0" w:color="000000"/>
              <w:left w:val="single" w:sz="6" w:space="0" w:color="000000"/>
              <w:right w:val="single" w:sz="6" w:space="0" w:color="000000"/>
            </w:tcBorders>
            <w:shd w:val="clear" w:color="auto" w:fill="auto"/>
          </w:tcPr>
          <w:p w:rsidR="00844AA1" w:rsidRPr="006D52A5" w:rsidRDefault="00844AA1" w:rsidP="003F6B21">
            <w:pPr>
              <w:pStyle w:val="a4"/>
              <w:ind w:left="284" w:right="284"/>
            </w:pPr>
            <w:r w:rsidRPr="006D52A5">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260" w:type="dxa"/>
            <w:tcBorders>
              <w:top w:val="single" w:sz="6" w:space="0" w:color="000000"/>
              <w:left w:val="single" w:sz="6" w:space="0" w:color="000000"/>
              <w:right w:val="single" w:sz="6" w:space="0" w:color="000000"/>
            </w:tcBorders>
          </w:tcPr>
          <w:p w:rsidR="00844AA1" w:rsidRDefault="00844AA1" w:rsidP="00871CC9">
            <w:pPr>
              <w:pStyle w:val="ConsPlusNormal"/>
              <w:widowControl/>
              <w:ind w:firstLine="0"/>
              <w:jc w:val="both"/>
              <w:rPr>
                <w:rFonts w:ascii="Times New Roman" w:hAnsi="Times New Roman" w:cs="Times New Roman"/>
                <w:color w:val="FF0000"/>
                <w:sz w:val="24"/>
                <w:szCs w:val="24"/>
              </w:rPr>
            </w:pPr>
          </w:p>
          <w:p w:rsidR="006D52A5" w:rsidRPr="006D52A5" w:rsidRDefault="006D52A5" w:rsidP="00871CC9">
            <w:pPr>
              <w:pStyle w:val="ConsPlusNormal"/>
              <w:widowControl/>
              <w:ind w:firstLine="0"/>
              <w:jc w:val="center"/>
              <w:rPr>
                <w:rFonts w:ascii="Times New Roman" w:hAnsi="Times New Roman" w:cs="Times New Roman"/>
                <w:sz w:val="24"/>
                <w:szCs w:val="24"/>
              </w:rPr>
            </w:pPr>
            <w:r w:rsidRPr="006D52A5">
              <w:rPr>
                <w:rFonts w:ascii="Times New Roman" w:hAnsi="Times New Roman" w:cs="Times New Roman"/>
                <w:sz w:val="24"/>
                <w:szCs w:val="24"/>
              </w:rPr>
              <w:t>-</w:t>
            </w:r>
          </w:p>
        </w:tc>
      </w:tr>
      <w:tr w:rsidR="00844AA1" w:rsidRPr="0096340A" w:rsidTr="00BC3A00">
        <w:trPr>
          <w:trHeight w:val="532"/>
        </w:trPr>
        <w:tc>
          <w:tcPr>
            <w:tcW w:w="768" w:type="dxa"/>
            <w:tcBorders>
              <w:top w:val="single" w:sz="6" w:space="0" w:color="000000"/>
              <w:left w:val="single" w:sz="6" w:space="0" w:color="000000"/>
              <w:right w:val="single" w:sz="6" w:space="0" w:color="000000"/>
            </w:tcBorders>
            <w:shd w:val="clear" w:color="auto" w:fill="auto"/>
            <w:vAlign w:val="center"/>
          </w:tcPr>
          <w:p w:rsidR="00844AA1" w:rsidRPr="00DB12A0" w:rsidRDefault="00844AA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pStyle w:val="TableParagraph"/>
              <w:jc w:val="center"/>
              <w:rPr>
                <w:w w:val="105"/>
                <w:sz w:val="24"/>
                <w:szCs w:val="24"/>
                <w:lang w:val="ru-RU" w:eastAsia="ru-RU"/>
              </w:rPr>
            </w:pPr>
            <w:r w:rsidRPr="006D52A5">
              <w:rPr>
                <w:w w:val="105"/>
                <w:sz w:val="24"/>
                <w:szCs w:val="24"/>
                <w:lang w:val="ru-RU" w:eastAsia="ru-RU"/>
              </w:rPr>
              <w:t>5.1.4</w:t>
            </w:r>
          </w:p>
        </w:tc>
        <w:tc>
          <w:tcPr>
            <w:tcW w:w="3827" w:type="dxa"/>
            <w:tcBorders>
              <w:top w:val="single" w:sz="6" w:space="0" w:color="000000"/>
              <w:left w:val="single" w:sz="6" w:space="0" w:color="000000"/>
              <w:right w:val="single" w:sz="6" w:space="0" w:color="000000"/>
            </w:tcBorders>
            <w:shd w:val="clear" w:color="auto" w:fill="auto"/>
          </w:tcPr>
          <w:p w:rsidR="00844AA1" w:rsidRPr="006D52A5" w:rsidRDefault="00844AA1" w:rsidP="0091188B">
            <w:pPr>
              <w:pStyle w:val="a5"/>
              <w:jc w:val="center"/>
            </w:pPr>
            <w:bookmarkStart w:id="27" w:name="sub_1514"/>
            <w:r w:rsidRPr="006D52A5">
              <w:t>Оборудованные площадки для занятий спортом</w:t>
            </w:r>
            <w:bookmarkEnd w:id="27"/>
          </w:p>
        </w:tc>
        <w:tc>
          <w:tcPr>
            <w:tcW w:w="6521" w:type="dxa"/>
            <w:tcBorders>
              <w:top w:val="single" w:sz="6" w:space="0" w:color="000000"/>
              <w:left w:val="single" w:sz="6" w:space="0" w:color="000000"/>
              <w:right w:val="single" w:sz="6" w:space="0" w:color="000000"/>
            </w:tcBorders>
            <w:shd w:val="clear" w:color="auto" w:fill="auto"/>
          </w:tcPr>
          <w:p w:rsidR="00844AA1" w:rsidRPr="006D52A5" w:rsidRDefault="00844AA1" w:rsidP="0091188B">
            <w:pPr>
              <w:pStyle w:val="a4"/>
              <w:ind w:left="284" w:right="284"/>
            </w:pPr>
            <w:r w:rsidRPr="006D52A5">
              <w:t xml:space="preserve">Размещение сооружений для занятия спортом и физкультурой на открытом воздухе </w:t>
            </w:r>
          </w:p>
        </w:tc>
        <w:tc>
          <w:tcPr>
            <w:tcW w:w="3260" w:type="dxa"/>
            <w:tcBorders>
              <w:top w:val="single" w:sz="6" w:space="0" w:color="000000"/>
              <w:left w:val="single" w:sz="6" w:space="0" w:color="000000"/>
              <w:right w:val="single" w:sz="6" w:space="0" w:color="000000"/>
            </w:tcBorders>
          </w:tcPr>
          <w:p w:rsidR="00844AA1" w:rsidRPr="006D52A5" w:rsidRDefault="00844AA1" w:rsidP="003F6B21">
            <w:pPr>
              <w:pStyle w:val="ConsPlusNormal"/>
              <w:widowControl/>
              <w:ind w:left="283" w:right="142" w:firstLine="0"/>
              <w:jc w:val="both"/>
              <w:rPr>
                <w:rFonts w:ascii="Times New Roman" w:hAnsi="Times New Roman" w:cs="Times New Roman"/>
                <w:sz w:val="24"/>
                <w:szCs w:val="24"/>
              </w:rPr>
            </w:pPr>
            <w:r w:rsidRPr="006D52A5">
              <w:t xml:space="preserve"> - </w:t>
            </w:r>
            <w:r w:rsidRPr="006D52A5">
              <w:rPr>
                <w:rFonts w:ascii="Times New Roman" w:hAnsi="Times New Roman" w:cs="Times New Roman"/>
                <w:sz w:val="24"/>
                <w:szCs w:val="24"/>
              </w:rPr>
              <w:t>теннисные корты</w:t>
            </w:r>
            <w:r w:rsidR="006D52A5" w:rsidRPr="006D52A5">
              <w:rPr>
                <w:rFonts w:ascii="Times New Roman" w:hAnsi="Times New Roman" w:cs="Times New Roman"/>
                <w:sz w:val="24"/>
                <w:szCs w:val="24"/>
              </w:rPr>
              <w:t>;</w:t>
            </w:r>
          </w:p>
          <w:p w:rsidR="006D52A5" w:rsidRPr="006D52A5" w:rsidRDefault="006D52A5" w:rsidP="003F6B21">
            <w:pPr>
              <w:pStyle w:val="ConsPlusNormal"/>
              <w:widowControl/>
              <w:ind w:left="283" w:right="142" w:firstLine="0"/>
              <w:jc w:val="both"/>
              <w:rPr>
                <w:rFonts w:ascii="Times New Roman" w:hAnsi="Times New Roman" w:cs="Times New Roman"/>
                <w:color w:val="FF0000"/>
                <w:sz w:val="24"/>
                <w:szCs w:val="24"/>
              </w:rPr>
            </w:pPr>
          </w:p>
        </w:tc>
      </w:tr>
      <w:tr w:rsidR="00844AA1" w:rsidRPr="0096340A" w:rsidTr="00BC3A00">
        <w:trPr>
          <w:trHeight w:val="951"/>
        </w:trPr>
        <w:tc>
          <w:tcPr>
            <w:tcW w:w="768" w:type="dxa"/>
            <w:tcBorders>
              <w:top w:val="single" w:sz="6" w:space="0" w:color="000000"/>
              <w:left w:val="single" w:sz="6" w:space="0" w:color="000000"/>
              <w:right w:val="single" w:sz="6" w:space="0" w:color="000000"/>
            </w:tcBorders>
            <w:shd w:val="clear" w:color="auto" w:fill="auto"/>
            <w:vAlign w:val="center"/>
          </w:tcPr>
          <w:p w:rsidR="00844AA1" w:rsidRPr="00DB12A0" w:rsidRDefault="00844AA1"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844AA1" w:rsidRPr="006D52A5" w:rsidRDefault="00844AA1" w:rsidP="00871CC9">
            <w:pPr>
              <w:pStyle w:val="TableParagraph"/>
              <w:jc w:val="center"/>
              <w:rPr>
                <w:w w:val="105"/>
                <w:sz w:val="24"/>
                <w:szCs w:val="24"/>
                <w:lang w:val="ru-RU" w:eastAsia="ru-RU"/>
              </w:rPr>
            </w:pPr>
            <w:r w:rsidRPr="006D52A5">
              <w:rPr>
                <w:w w:val="105"/>
                <w:sz w:val="24"/>
                <w:szCs w:val="24"/>
                <w:lang w:val="ru-RU" w:eastAsia="ru-RU"/>
              </w:rPr>
              <w:t>5.1.7</w:t>
            </w:r>
          </w:p>
        </w:tc>
        <w:tc>
          <w:tcPr>
            <w:tcW w:w="3827" w:type="dxa"/>
            <w:tcBorders>
              <w:top w:val="single" w:sz="6" w:space="0" w:color="000000"/>
              <w:left w:val="single" w:sz="6" w:space="0" w:color="000000"/>
              <w:right w:val="single" w:sz="6" w:space="0" w:color="000000"/>
            </w:tcBorders>
            <w:shd w:val="clear" w:color="auto" w:fill="auto"/>
          </w:tcPr>
          <w:p w:rsidR="00844AA1" w:rsidRPr="006D52A5" w:rsidRDefault="00844AA1" w:rsidP="0091188B">
            <w:pPr>
              <w:pStyle w:val="a5"/>
              <w:jc w:val="center"/>
            </w:pPr>
            <w:bookmarkStart w:id="28" w:name="sub_1517"/>
            <w:r w:rsidRPr="006D52A5">
              <w:t>Спортивные базы</w:t>
            </w:r>
            <w:bookmarkEnd w:id="28"/>
          </w:p>
        </w:tc>
        <w:tc>
          <w:tcPr>
            <w:tcW w:w="6521" w:type="dxa"/>
            <w:tcBorders>
              <w:top w:val="single" w:sz="6" w:space="0" w:color="000000"/>
              <w:left w:val="single" w:sz="6" w:space="0" w:color="000000"/>
              <w:right w:val="single" w:sz="6" w:space="0" w:color="000000"/>
            </w:tcBorders>
            <w:shd w:val="clear" w:color="auto" w:fill="auto"/>
          </w:tcPr>
          <w:p w:rsidR="00844AA1" w:rsidRPr="006D52A5" w:rsidRDefault="00844AA1" w:rsidP="0091188B">
            <w:pPr>
              <w:pStyle w:val="a4"/>
              <w:ind w:left="284" w:right="284"/>
            </w:pPr>
            <w:r w:rsidRPr="006D52A5">
              <w:t>Размещение спортивных баз и лагерей, в которых осуществляется спортивная подготовка длительно проживающих в них лиц</w:t>
            </w:r>
          </w:p>
        </w:tc>
        <w:tc>
          <w:tcPr>
            <w:tcW w:w="3260" w:type="dxa"/>
            <w:tcBorders>
              <w:top w:val="single" w:sz="6" w:space="0" w:color="000000"/>
              <w:left w:val="single" w:sz="6" w:space="0" w:color="000000"/>
              <w:right w:val="single" w:sz="6" w:space="0" w:color="000000"/>
            </w:tcBorders>
          </w:tcPr>
          <w:p w:rsidR="00844AA1" w:rsidRPr="006D52A5" w:rsidRDefault="009F0FA5" w:rsidP="003F6B21">
            <w:pPr>
              <w:pStyle w:val="ConsPlusNormal"/>
              <w:widowControl/>
              <w:ind w:left="283" w:right="142" w:firstLine="0"/>
              <w:jc w:val="both"/>
              <w:rPr>
                <w:rFonts w:ascii="Times New Roman" w:hAnsi="Times New Roman" w:cs="Times New Roman"/>
                <w:sz w:val="24"/>
                <w:szCs w:val="24"/>
              </w:rPr>
            </w:pPr>
            <w:r w:rsidRPr="006D52A5">
              <w:rPr>
                <w:rFonts w:ascii="Times New Roman" w:hAnsi="Times New Roman" w:cs="Times New Roman"/>
                <w:sz w:val="24"/>
                <w:szCs w:val="24"/>
              </w:rPr>
              <w:t>- спортивные базы и лагеря</w:t>
            </w:r>
          </w:p>
        </w:tc>
      </w:tr>
      <w:tr w:rsidR="009F0FA5" w:rsidRPr="0096340A" w:rsidTr="00BC3A00">
        <w:trPr>
          <w:trHeight w:val="262"/>
        </w:trPr>
        <w:tc>
          <w:tcPr>
            <w:tcW w:w="768" w:type="dxa"/>
            <w:tcBorders>
              <w:top w:val="single" w:sz="6" w:space="0" w:color="000000"/>
              <w:left w:val="single" w:sz="6" w:space="0" w:color="000000"/>
              <w:right w:val="single" w:sz="6" w:space="0" w:color="000000"/>
            </w:tcBorders>
            <w:shd w:val="clear" w:color="auto" w:fill="auto"/>
            <w:vAlign w:val="center"/>
          </w:tcPr>
          <w:p w:rsidR="009F0FA5" w:rsidRPr="00DB12A0" w:rsidRDefault="009F0F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9F0FA5" w:rsidRPr="006D52A5" w:rsidRDefault="009F0FA5" w:rsidP="00871CC9">
            <w:pPr>
              <w:pStyle w:val="TableParagraph"/>
              <w:jc w:val="center"/>
              <w:rPr>
                <w:w w:val="105"/>
                <w:sz w:val="24"/>
                <w:szCs w:val="24"/>
                <w:lang w:val="ru-RU" w:eastAsia="ru-RU"/>
              </w:rPr>
            </w:pPr>
            <w:r w:rsidRPr="006D52A5">
              <w:rPr>
                <w:w w:val="105"/>
                <w:sz w:val="24"/>
                <w:szCs w:val="24"/>
                <w:lang w:val="ru-RU" w:eastAsia="ru-RU"/>
              </w:rPr>
              <w:t>5.2.1</w:t>
            </w:r>
          </w:p>
        </w:tc>
        <w:tc>
          <w:tcPr>
            <w:tcW w:w="3827" w:type="dxa"/>
            <w:tcBorders>
              <w:top w:val="single" w:sz="6" w:space="0" w:color="000000"/>
              <w:left w:val="single" w:sz="6" w:space="0" w:color="000000"/>
              <w:right w:val="single" w:sz="6" w:space="0" w:color="000000"/>
            </w:tcBorders>
            <w:shd w:val="clear" w:color="auto" w:fill="auto"/>
          </w:tcPr>
          <w:p w:rsidR="009F0FA5" w:rsidRPr="006D52A5" w:rsidRDefault="009F0FA5" w:rsidP="0091188B">
            <w:pPr>
              <w:pStyle w:val="a4"/>
              <w:jc w:val="center"/>
            </w:pPr>
            <w:bookmarkStart w:id="29" w:name="sub_10521"/>
            <w:r w:rsidRPr="006D52A5">
              <w:t>Туристическое обслуживание</w:t>
            </w:r>
            <w:bookmarkEnd w:id="29"/>
          </w:p>
        </w:tc>
        <w:tc>
          <w:tcPr>
            <w:tcW w:w="6521" w:type="dxa"/>
            <w:tcBorders>
              <w:top w:val="single" w:sz="6" w:space="0" w:color="000000"/>
              <w:left w:val="single" w:sz="6" w:space="0" w:color="000000"/>
              <w:right w:val="single" w:sz="6" w:space="0" w:color="000000"/>
            </w:tcBorders>
            <w:shd w:val="clear" w:color="auto" w:fill="auto"/>
          </w:tcPr>
          <w:p w:rsidR="009F0FA5" w:rsidRPr="006D52A5" w:rsidRDefault="009F0FA5" w:rsidP="0091188B">
            <w:pPr>
              <w:pStyle w:val="a4"/>
              <w:ind w:left="284" w:right="284"/>
            </w:pPr>
            <w:r w:rsidRPr="006D52A5">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260" w:type="dxa"/>
            <w:tcBorders>
              <w:top w:val="single" w:sz="6" w:space="0" w:color="000000"/>
              <w:left w:val="single" w:sz="6" w:space="0" w:color="000000"/>
              <w:right w:val="single" w:sz="6" w:space="0" w:color="000000"/>
            </w:tcBorders>
          </w:tcPr>
          <w:p w:rsidR="009F0FA5" w:rsidRPr="006D52A5" w:rsidRDefault="009F0FA5" w:rsidP="003F6B21">
            <w:pPr>
              <w:pStyle w:val="ConsPlusNormal"/>
              <w:widowControl/>
              <w:ind w:left="283" w:right="142" w:firstLine="0"/>
              <w:jc w:val="both"/>
              <w:rPr>
                <w:rFonts w:ascii="Times New Roman" w:hAnsi="Times New Roman" w:cs="Times New Roman"/>
                <w:sz w:val="24"/>
                <w:szCs w:val="24"/>
              </w:rPr>
            </w:pPr>
            <w:r w:rsidRPr="006D52A5">
              <w:rPr>
                <w:rFonts w:ascii="Times New Roman" w:hAnsi="Times New Roman" w:cs="Times New Roman"/>
                <w:sz w:val="24"/>
                <w:szCs w:val="24"/>
              </w:rPr>
              <w:t>- пансионаты;</w:t>
            </w:r>
          </w:p>
          <w:p w:rsidR="009F0FA5" w:rsidRPr="006D52A5" w:rsidRDefault="009F0FA5" w:rsidP="003F6B21">
            <w:pPr>
              <w:pStyle w:val="ConsPlusNormal"/>
              <w:widowControl/>
              <w:ind w:left="283" w:right="142" w:firstLine="0"/>
              <w:jc w:val="both"/>
              <w:rPr>
                <w:rFonts w:ascii="Times New Roman" w:hAnsi="Times New Roman" w:cs="Times New Roman"/>
                <w:sz w:val="24"/>
                <w:szCs w:val="24"/>
              </w:rPr>
            </w:pPr>
            <w:r w:rsidRPr="006D52A5">
              <w:rPr>
                <w:rFonts w:ascii="Times New Roman" w:hAnsi="Times New Roman" w:cs="Times New Roman"/>
                <w:sz w:val="24"/>
                <w:szCs w:val="24"/>
              </w:rPr>
              <w:t>- туристические гостиницы;</w:t>
            </w:r>
          </w:p>
          <w:p w:rsidR="009F0FA5" w:rsidRPr="006D52A5" w:rsidRDefault="009F0FA5" w:rsidP="003F6B21">
            <w:pPr>
              <w:pStyle w:val="ConsPlusNormal"/>
              <w:widowControl/>
              <w:ind w:left="283" w:right="142" w:firstLine="0"/>
              <w:jc w:val="both"/>
              <w:rPr>
                <w:rFonts w:ascii="Times New Roman" w:hAnsi="Times New Roman" w:cs="Times New Roman"/>
                <w:sz w:val="24"/>
                <w:szCs w:val="24"/>
              </w:rPr>
            </w:pPr>
            <w:r w:rsidRPr="006D52A5">
              <w:rPr>
                <w:rFonts w:ascii="Times New Roman" w:hAnsi="Times New Roman" w:cs="Times New Roman"/>
                <w:sz w:val="24"/>
                <w:szCs w:val="24"/>
              </w:rPr>
              <w:t>- кемпинги;</w:t>
            </w:r>
          </w:p>
          <w:p w:rsidR="009F0FA5" w:rsidRPr="006D52A5" w:rsidRDefault="009F0FA5" w:rsidP="003F6B21">
            <w:pPr>
              <w:pStyle w:val="ConsPlusNormal"/>
              <w:widowControl/>
              <w:ind w:left="283" w:right="142" w:firstLine="0"/>
              <w:jc w:val="both"/>
              <w:rPr>
                <w:rFonts w:ascii="Times New Roman" w:hAnsi="Times New Roman" w:cs="Times New Roman"/>
                <w:sz w:val="24"/>
                <w:szCs w:val="24"/>
              </w:rPr>
            </w:pPr>
            <w:r w:rsidRPr="006D52A5">
              <w:rPr>
                <w:rFonts w:ascii="Times New Roman" w:hAnsi="Times New Roman" w:cs="Times New Roman"/>
                <w:sz w:val="24"/>
                <w:szCs w:val="24"/>
              </w:rPr>
              <w:t>- дома отдыха;</w:t>
            </w:r>
          </w:p>
          <w:p w:rsidR="009F0FA5" w:rsidRPr="006D52A5" w:rsidRDefault="009F0FA5" w:rsidP="003F6B21">
            <w:pPr>
              <w:pStyle w:val="ConsPlusNormal"/>
              <w:widowControl/>
              <w:ind w:left="283" w:right="142" w:firstLine="0"/>
              <w:jc w:val="both"/>
              <w:rPr>
                <w:rFonts w:ascii="Times New Roman" w:hAnsi="Times New Roman" w:cs="Times New Roman"/>
                <w:sz w:val="24"/>
                <w:szCs w:val="24"/>
              </w:rPr>
            </w:pPr>
            <w:r w:rsidRPr="006D52A5">
              <w:rPr>
                <w:rFonts w:ascii="Times New Roman" w:hAnsi="Times New Roman" w:cs="Times New Roman"/>
                <w:sz w:val="24"/>
                <w:szCs w:val="24"/>
              </w:rPr>
              <w:t>- детские лагеря</w:t>
            </w:r>
          </w:p>
        </w:tc>
      </w:tr>
      <w:tr w:rsidR="00C45589" w:rsidRPr="0096340A" w:rsidTr="00BC3A00">
        <w:trPr>
          <w:trHeight w:val="1116"/>
        </w:trPr>
        <w:tc>
          <w:tcPr>
            <w:tcW w:w="768" w:type="dxa"/>
            <w:tcBorders>
              <w:top w:val="single" w:sz="6" w:space="0" w:color="000000"/>
              <w:left w:val="single" w:sz="6" w:space="0" w:color="000000"/>
              <w:right w:val="single" w:sz="6" w:space="0" w:color="000000"/>
            </w:tcBorders>
            <w:shd w:val="clear" w:color="auto" w:fill="auto"/>
            <w:vAlign w:val="center"/>
          </w:tcPr>
          <w:p w:rsidR="00C45589" w:rsidRPr="00DB12A0" w:rsidRDefault="00C45589"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C45589" w:rsidRPr="00B67660" w:rsidRDefault="00C45589" w:rsidP="00871CC9">
            <w:pPr>
              <w:pStyle w:val="TableParagraph"/>
              <w:jc w:val="center"/>
              <w:rPr>
                <w:w w:val="105"/>
                <w:sz w:val="24"/>
                <w:szCs w:val="24"/>
                <w:lang w:val="ru-RU" w:eastAsia="ru-RU"/>
              </w:rPr>
            </w:pPr>
            <w:r w:rsidRPr="00B67660">
              <w:rPr>
                <w:w w:val="105"/>
                <w:sz w:val="24"/>
                <w:szCs w:val="24"/>
                <w:lang w:val="ru-RU" w:eastAsia="ru-RU"/>
              </w:rPr>
              <w:t>7.2</w:t>
            </w:r>
          </w:p>
        </w:tc>
        <w:tc>
          <w:tcPr>
            <w:tcW w:w="3827" w:type="dxa"/>
            <w:tcBorders>
              <w:top w:val="single" w:sz="6" w:space="0" w:color="000000"/>
              <w:left w:val="single" w:sz="6" w:space="0" w:color="000000"/>
              <w:right w:val="single" w:sz="6" w:space="0" w:color="000000"/>
            </w:tcBorders>
            <w:shd w:val="clear" w:color="auto" w:fill="auto"/>
          </w:tcPr>
          <w:p w:rsidR="00C45589" w:rsidRPr="00B67660" w:rsidRDefault="00C45589" w:rsidP="0091188B">
            <w:pPr>
              <w:pStyle w:val="a4"/>
              <w:jc w:val="center"/>
            </w:pPr>
            <w:bookmarkStart w:id="30" w:name="sub_1072"/>
          </w:p>
          <w:p w:rsidR="00C45589" w:rsidRPr="00B67660" w:rsidRDefault="00C45589" w:rsidP="0091188B">
            <w:pPr>
              <w:pStyle w:val="a4"/>
              <w:jc w:val="center"/>
            </w:pPr>
            <w:r w:rsidRPr="00B67660">
              <w:t>Автомобильный транспорт</w:t>
            </w:r>
            <w:bookmarkEnd w:id="30"/>
          </w:p>
        </w:tc>
        <w:tc>
          <w:tcPr>
            <w:tcW w:w="6521" w:type="dxa"/>
            <w:tcBorders>
              <w:top w:val="single" w:sz="6" w:space="0" w:color="000000"/>
              <w:left w:val="single" w:sz="6" w:space="0" w:color="000000"/>
              <w:right w:val="single" w:sz="6" w:space="0" w:color="000000"/>
            </w:tcBorders>
            <w:shd w:val="clear" w:color="auto" w:fill="auto"/>
          </w:tcPr>
          <w:p w:rsidR="00C45589" w:rsidRPr="00B67660" w:rsidRDefault="00C45589" w:rsidP="0091188B">
            <w:pPr>
              <w:pStyle w:val="a4"/>
              <w:ind w:left="284" w:right="284"/>
            </w:pPr>
            <w:r w:rsidRPr="00B67660">
              <w:t>Размещение зданий и сооружений автомобильного транспорта.</w:t>
            </w:r>
          </w:p>
          <w:p w:rsidR="00C45589" w:rsidRPr="00B67660" w:rsidRDefault="00C45589" w:rsidP="0091188B">
            <w:pPr>
              <w:pStyle w:val="a4"/>
              <w:ind w:left="284" w:right="284"/>
            </w:pPr>
            <w:r w:rsidRPr="00B67660">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67660">
                <w:rPr>
                  <w:rStyle w:val="a6"/>
                  <w:color w:val="auto"/>
                </w:rPr>
                <w:t>кодами 7.2.2;</w:t>
              </w:r>
            </w:hyperlink>
            <w:r w:rsidRPr="00B67660">
              <w:t xml:space="preserve"> 7.2.3 </w:t>
            </w:r>
          </w:p>
        </w:tc>
        <w:tc>
          <w:tcPr>
            <w:tcW w:w="3260" w:type="dxa"/>
            <w:tcBorders>
              <w:top w:val="single" w:sz="6" w:space="0" w:color="000000"/>
              <w:left w:val="single" w:sz="6" w:space="0" w:color="000000"/>
              <w:right w:val="single" w:sz="6" w:space="0" w:color="000000"/>
            </w:tcBorders>
          </w:tcPr>
          <w:p w:rsidR="00C45589" w:rsidRPr="00B67660" w:rsidRDefault="00C45589" w:rsidP="003F6B21">
            <w:pPr>
              <w:pStyle w:val="ConsPlusNormal"/>
              <w:widowControl/>
              <w:ind w:left="283" w:right="142" w:firstLine="0"/>
              <w:jc w:val="both"/>
              <w:rPr>
                <w:rFonts w:ascii="Times New Roman" w:hAnsi="Times New Roman" w:cs="Times New Roman"/>
                <w:sz w:val="24"/>
                <w:szCs w:val="24"/>
              </w:rPr>
            </w:pPr>
            <w:r w:rsidRPr="00B67660">
              <w:rPr>
                <w:rFonts w:ascii="Times New Roman" w:hAnsi="Times New Roman"/>
                <w:sz w:val="24"/>
                <w:szCs w:val="24"/>
              </w:rPr>
              <w:t>- объекты капитального строительства, предназначенные для</w:t>
            </w:r>
            <w:r w:rsidRPr="00B67660">
              <w:t xml:space="preserve"> </w:t>
            </w:r>
            <w:r w:rsidRPr="00B67660">
              <w:rPr>
                <w:rFonts w:ascii="Times New Roman" w:hAnsi="Times New Roman" w:cs="Times New Roman"/>
                <w:sz w:val="24"/>
                <w:szCs w:val="24"/>
              </w:rPr>
              <w:t>обслуживания пассажиров</w:t>
            </w:r>
          </w:p>
        </w:tc>
      </w:tr>
      <w:tr w:rsidR="009F0FA5" w:rsidRPr="0096340A" w:rsidTr="00BC3A00">
        <w:trPr>
          <w:trHeight w:val="1153"/>
        </w:trPr>
        <w:tc>
          <w:tcPr>
            <w:tcW w:w="768" w:type="dxa"/>
            <w:tcBorders>
              <w:top w:val="single" w:sz="6" w:space="0" w:color="000000"/>
              <w:left w:val="single" w:sz="6" w:space="0" w:color="000000"/>
              <w:right w:val="single" w:sz="6" w:space="0" w:color="000000"/>
            </w:tcBorders>
            <w:shd w:val="clear" w:color="auto" w:fill="auto"/>
            <w:vAlign w:val="center"/>
          </w:tcPr>
          <w:p w:rsidR="009F0FA5" w:rsidRPr="00DB12A0" w:rsidRDefault="009F0F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9F0FA5" w:rsidRPr="00C45589" w:rsidRDefault="009F0FA5" w:rsidP="00871CC9">
            <w:pPr>
              <w:pStyle w:val="TableParagraph"/>
              <w:jc w:val="center"/>
              <w:rPr>
                <w:w w:val="105"/>
                <w:sz w:val="24"/>
                <w:szCs w:val="24"/>
                <w:lang w:val="ru-RU" w:eastAsia="ru-RU"/>
              </w:rPr>
            </w:pPr>
            <w:r w:rsidRPr="00C45589">
              <w:rPr>
                <w:w w:val="105"/>
                <w:sz w:val="24"/>
                <w:szCs w:val="24"/>
                <w:lang w:val="ru-RU" w:eastAsia="ru-RU"/>
              </w:rPr>
              <w:t>7.2.2</w:t>
            </w:r>
          </w:p>
        </w:tc>
        <w:tc>
          <w:tcPr>
            <w:tcW w:w="3827" w:type="dxa"/>
            <w:tcBorders>
              <w:top w:val="single" w:sz="6" w:space="0" w:color="000000"/>
              <w:left w:val="single" w:sz="6" w:space="0" w:color="000000"/>
              <w:right w:val="single" w:sz="6" w:space="0" w:color="000000"/>
            </w:tcBorders>
            <w:shd w:val="clear" w:color="auto" w:fill="auto"/>
          </w:tcPr>
          <w:p w:rsidR="009F0FA5" w:rsidRPr="00C45589" w:rsidRDefault="009F0FA5" w:rsidP="0091188B">
            <w:pPr>
              <w:pStyle w:val="a5"/>
              <w:jc w:val="center"/>
            </w:pPr>
            <w:bookmarkStart w:id="31" w:name="sub_1722"/>
            <w:r w:rsidRPr="00C45589">
              <w:t>Обслуживание перевозок пассажиров</w:t>
            </w:r>
            <w:bookmarkEnd w:id="31"/>
          </w:p>
        </w:tc>
        <w:tc>
          <w:tcPr>
            <w:tcW w:w="6521" w:type="dxa"/>
            <w:tcBorders>
              <w:top w:val="single" w:sz="6" w:space="0" w:color="000000"/>
              <w:left w:val="single" w:sz="6" w:space="0" w:color="000000"/>
              <w:right w:val="single" w:sz="6" w:space="0" w:color="000000"/>
            </w:tcBorders>
            <w:shd w:val="clear" w:color="auto" w:fill="auto"/>
          </w:tcPr>
          <w:p w:rsidR="009F0FA5" w:rsidRPr="00C45589" w:rsidRDefault="009F0FA5" w:rsidP="0091188B">
            <w:pPr>
              <w:pStyle w:val="a4"/>
              <w:ind w:left="284" w:right="284"/>
            </w:pPr>
            <w:r w:rsidRPr="00C45589">
              <w:t>Размещение зданий и сооружений, предназначенных для обслуживания пассажиров, за исключением объектов капитального строительства</w:t>
            </w:r>
          </w:p>
        </w:tc>
        <w:tc>
          <w:tcPr>
            <w:tcW w:w="3260" w:type="dxa"/>
            <w:tcBorders>
              <w:top w:val="single" w:sz="6" w:space="0" w:color="000000"/>
              <w:left w:val="single" w:sz="6" w:space="0" w:color="000000"/>
              <w:right w:val="single" w:sz="6" w:space="0" w:color="000000"/>
            </w:tcBorders>
          </w:tcPr>
          <w:p w:rsidR="009F0FA5" w:rsidRPr="00C45589" w:rsidRDefault="009F0FA5" w:rsidP="00871CC9">
            <w:pPr>
              <w:autoSpaceDE w:val="0"/>
              <w:autoSpaceDN w:val="0"/>
              <w:adjustRightInd w:val="0"/>
              <w:spacing w:after="0" w:line="240" w:lineRule="auto"/>
              <w:ind w:left="293" w:right="214"/>
              <w:rPr>
                <w:rFonts w:ascii="Times New Roman" w:hAnsi="Times New Roman"/>
                <w:sz w:val="24"/>
                <w:szCs w:val="24"/>
              </w:rPr>
            </w:pPr>
            <w:r w:rsidRPr="00C45589">
              <w:rPr>
                <w:rFonts w:ascii="Times New Roman" w:hAnsi="Times New Roman"/>
                <w:sz w:val="24"/>
                <w:szCs w:val="24"/>
              </w:rPr>
              <w:t>- объекты капитального строительства, предназначенные для</w:t>
            </w:r>
            <w:r w:rsidRPr="00C45589">
              <w:t xml:space="preserve"> </w:t>
            </w:r>
            <w:r w:rsidRPr="00C45589">
              <w:rPr>
                <w:rFonts w:ascii="Times New Roman" w:hAnsi="Times New Roman"/>
                <w:sz w:val="24"/>
                <w:szCs w:val="24"/>
              </w:rPr>
              <w:t>обслуживания пассажиров</w:t>
            </w:r>
          </w:p>
        </w:tc>
      </w:tr>
      <w:tr w:rsidR="009F0FA5" w:rsidRPr="0096340A" w:rsidTr="00BC3A00">
        <w:trPr>
          <w:trHeight w:val="512"/>
        </w:trPr>
        <w:tc>
          <w:tcPr>
            <w:tcW w:w="768" w:type="dxa"/>
            <w:tcBorders>
              <w:top w:val="single" w:sz="6" w:space="0" w:color="000000"/>
              <w:left w:val="single" w:sz="6" w:space="0" w:color="000000"/>
              <w:right w:val="single" w:sz="6" w:space="0" w:color="000000"/>
            </w:tcBorders>
            <w:shd w:val="clear" w:color="auto" w:fill="auto"/>
            <w:vAlign w:val="center"/>
          </w:tcPr>
          <w:p w:rsidR="009F0FA5" w:rsidRPr="00DB12A0" w:rsidRDefault="009F0F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9F0FA5" w:rsidRPr="00C45589" w:rsidRDefault="009F0FA5" w:rsidP="00871CC9">
            <w:pPr>
              <w:pStyle w:val="TableParagraph"/>
              <w:jc w:val="center"/>
              <w:rPr>
                <w:w w:val="105"/>
                <w:sz w:val="24"/>
                <w:szCs w:val="24"/>
                <w:lang w:val="ru-RU" w:eastAsia="ru-RU"/>
              </w:rPr>
            </w:pPr>
            <w:r w:rsidRPr="00C45589">
              <w:rPr>
                <w:w w:val="105"/>
                <w:sz w:val="24"/>
                <w:szCs w:val="24"/>
                <w:lang w:val="ru-RU" w:eastAsia="ru-RU"/>
              </w:rPr>
              <w:t>7.2.3</w:t>
            </w:r>
          </w:p>
        </w:tc>
        <w:tc>
          <w:tcPr>
            <w:tcW w:w="3827" w:type="dxa"/>
            <w:tcBorders>
              <w:top w:val="single" w:sz="6" w:space="0" w:color="000000"/>
              <w:left w:val="single" w:sz="6" w:space="0" w:color="000000"/>
              <w:right w:val="single" w:sz="6" w:space="0" w:color="000000"/>
            </w:tcBorders>
            <w:shd w:val="clear" w:color="auto" w:fill="auto"/>
          </w:tcPr>
          <w:p w:rsidR="009F0FA5" w:rsidRPr="00C45589" w:rsidRDefault="009F0FA5" w:rsidP="0091188B">
            <w:pPr>
              <w:pStyle w:val="a5"/>
              <w:jc w:val="center"/>
            </w:pPr>
            <w:bookmarkStart w:id="32" w:name="sub_1723"/>
            <w:r w:rsidRPr="00C45589">
              <w:t>Стоянки</w:t>
            </w:r>
            <w:bookmarkEnd w:id="32"/>
          </w:p>
          <w:p w:rsidR="009F0FA5" w:rsidRPr="00C45589" w:rsidRDefault="009F0FA5" w:rsidP="0091188B">
            <w:pPr>
              <w:pStyle w:val="a5"/>
              <w:jc w:val="center"/>
            </w:pPr>
            <w:r w:rsidRPr="00C45589">
              <w:t>транспорта общего пользования</w:t>
            </w:r>
          </w:p>
        </w:tc>
        <w:tc>
          <w:tcPr>
            <w:tcW w:w="6521" w:type="dxa"/>
            <w:tcBorders>
              <w:top w:val="single" w:sz="6" w:space="0" w:color="000000"/>
              <w:left w:val="single" w:sz="6" w:space="0" w:color="000000"/>
              <w:right w:val="single" w:sz="6" w:space="0" w:color="000000"/>
            </w:tcBorders>
            <w:shd w:val="clear" w:color="auto" w:fill="auto"/>
          </w:tcPr>
          <w:p w:rsidR="009F0FA5" w:rsidRPr="00C45589" w:rsidRDefault="009F0FA5" w:rsidP="0091188B">
            <w:pPr>
              <w:pStyle w:val="a4"/>
              <w:ind w:left="284" w:right="284"/>
            </w:pPr>
            <w:r w:rsidRPr="00C45589">
              <w:t>Размещение стоянок транспортных средств, осуществляющих перевозки людей по установленному маршруту</w:t>
            </w:r>
          </w:p>
        </w:tc>
        <w:tc>
          <w:tcPr>
            <w:tcW w:w="3260" w:type="dxa"/>
            <w:tcBorders>
              <w:top w:val="single" w:sz="6" w:space="0" w:color="000000"/>
              <w:left w:val="single" w:sz="6" w:space="0" w:color="000000"/>
              <w:right w:val="single" w:sz="6" w:space="0" w:color="000000"/>
            </w:tcBorders>
          </w:tcPr>
          <w:p w:rsidR="009F0FA5" w:rsidRDefault="009F0FA5" w:rsidP="00871CC9">
            <w:pPr>
              <w:autoSpaceDE w:val="0"/>
              <w:autoSpaceDN w:val="0"/>
              <w:adjustRightInd w:val="0"/>
              <w:spacing w:after="0" w:line="240" w:lineRule="auto"/>
              <w:ind w:left="293" w:right="214"/>
              <w:rPr>
                <w:rFonts w:ascii="Times New Roman" w:hAnsi="Times New Roman"/>
                <w:sz w:val="24"/>
                <w:szCs w:val="24"/>
              </w:rPr>
            </w:pPr>
          </w:p>
          <w:p w:rsidR="00C45589" w:rsidRPr="00C45589" w:rsidRDefault="00C45589" w:rsidP="00871CC9">
            <w:pPr>
              <w:autoSpaceDE w:val="0"/>
              <w:autoSpaceDN w:val="0"/>
              <w:adjustRightInd w:val="0"/>
              <w:spacing w:after="0" w:line="240" w:lineRule="auto"/>
              <w:ind w:left="293" w:right="214"/>
              <w:jc w:val="center"/>
              <w:rPr>
                <w:rFonts w:ascii="Times New Roman" w:hAnsi="Times New Roman"/>
                <w:sz w:val="24"/>
                <w:szCs w:val="24"/>
              </w:rPr>
            </w:pPr>
            <w:r>
              <w:rPr>
                <w:rFonts w:ascii="Times New Roman" w:hAnsi="Times New Roman"/>
                <w:sz w:val="24"/>
                <w:szCs w:val="24"/>
              </w:rPr>
              <w:t>-</w:t>
            </w:r>
          </w:p>
        </w:tc>
      </w:tr>
      <w:tr w:rsidR="002038A5" w:rsidRPr="0096340A" w:rsidTr="009F0FA5">
        <w:trPr>
          <w:trHeight w:val="417"/>
        </w:trPr>
        <w:tc>
          <w:tcPr>
            <w:tcW w:w="768" w:type="dxa"/>
            <w:tcBorders>
              <w:top w:val="single" w:sz="6" w:space="0" w:color="000000"/>
              <w:left w:val="single" w:sz="6" w:space="0" w:color="000000"/>
              <w:right w:val="single" w:sz="6" w:space="0" w:color="000000"/>
            </w:tcBorders>
            <w:shd w:val="clear" w:color="auto" w:fill="auto"/>
            <w:vAlign w:val="center"/>
          </w:tcPr>
          <w:p w:rsidR="002038A5" w:rsidRPr="00DB12A0" w:rsidRDefault="002038A5"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2038A5" w:rsidRPr="00C45589" w:rsidRDefault="002038A5" w:rsidP="00871CC9">
            <w:pPr>
              <w:pStyle w:val="TableParagraph"/>
              <w:jc w:val="center"/>
              <w:rPr>
                <w:w w:val="105"/>
                <w:sz w:val="24"/>
                <w:szCs w:val="24"/>
                <w:lang w:val="ru-RU" w:eastAsia="ru-RU"/>
              </w:rPr>
            </w:pPr>
            <w:r w:rsidRPr="00C45589">
              <w:rPr>
                <w:w w:val="105"/>
                <w:sz w:val="24"/>
                <w:szCs w:val="24"/>
                <w:lang w:val="ru-RU" w:eastAsia="ru-RU"/>
              </w:rPr>
              <w:t>7.5</w:t>
            </w:r>
          </w:p>
        </w:tc>
        <w:tc>
          <w:tcPr>
            <w:tcW w:w="3827" w:type="dxa"/>
            <w:tcBorders>
              <w:top w:val="single" w:sz="6" w:space="0" w:color="000000"/>
              <w:left w:val="single" w:sz="6" w:space="0" w:color="000000"/>
              <w:right w:val="single" w:sz="6" w:space="0" w:color="000000"/>
            </w:tcBorders>
            <w:shd w:val="clear" w:color="auto" w:fill="auto"/>
            <w:vAlign w:val="center"/>
          </w:tcPr>
          <w:p w:rsidR="002038A5" w:rsidRPr="00C45589" w:rsidRDefault="002038A5" w:rsidP="00871CC9">
            <w:pPr>
              <w:autoSpaceDE w:val="0"/>
              <w:autoSpaceDN w:val="0"/>
              <w:adjustRightInd w:val="0"/>
              <w:spacing w:after="0" w:line="240" w:lineRule="auto"/>
              <w:ind w:left="216" w:right="132"/>
              <w:rPr>
                <w:rFonts w:ascii="Times New Roman" w:hAnsi="Times New Roman"/>
                <w:w w:val="105"/>
                <w:sz w:val="24"/>
                <w:szCs w:val="24"/>
              </w:rPr>
            </w:pPr>
            <w:r w:rsidRPr="00C45589">
              <w:rPr>
                <w:rFonts w:ascii="Times New Roman" w:hAnsi="Times New Roman"/>
                <w:w w:val="105"/>
                <w:sz w:val="24"/>
                <w:szCs w:val="24"/>
              </w:rPr>
              <w:t xml:space="preserve">Размещение нефтепроводов, водопроводов, газопроводов и иных трубопроводов, а также </w:t>
            </w:r>
            <w:r w:rsidRPr="00C45589">
              <w:rPr>
                <w:rFonts w:ascii="Times New Roman" w:hAnsi="Times New Roman"/>
                <w:w w:val="105"/>
                <w:sz w:val="24"/>
                <w:szCs w:val="24"/>
              </w:rPr>
              <w:lastRenderedPageBreak/>
              <w:t>иных зданий и сооружений, необходимых для эксплуатации названных трубопроводов</w:t>
            </w:r>
          </w:p>
        </w:tc>
        <w:tc>
          <w:tcPr>
            <w:tcW w:w="6521" w:type="dxa"/>
            <w:tcBorders>
              <w:top w:val="single" w:sz="6" w:space="0" w:color="000000"/>
              <w:left w:val="single" w:sz="6" w:space="0" w:color="000000"/>
              <w:right w:val="single" w:sz="6" w:space="0" w:color="000000"/>
            </w:tcBorders>
            <w:shd w:val="clear" w:color="auto" w:fill="auto"/>
            <w:vAlign w:val="center"/>
          </w:tcPr>
          <w:p w:rsidR="002038A5" w:rsidRPr="00C45589" w:rsidRDefault="002038A5" w:rsidP="00871CC9">
            <w:pPr>
              <w:autoSpaceDE w:val="0"/>
              <w:autoSpaceDN w:val="0"/>
              <w:adjustRightInd w:val="0"/>
              <w:spacing w:after="0" w:line="240" w:lineRule="auto"/>
              <w:ind w:left="293" w:right="214"/>
              <w:rPr>
                <w:rFonts w:ascii="Times New Roman" w:eastAsia="Calibri" w:hAnsi="Times New Roman"/>
                <w:sz w:val="24"/>
                <w:szCs w:val="24"/>
              </w:rPr>
            </w:pPr>
            <w:r w:rsidRPr="00C45589">
              <w:rPr>
                <w:rFonts w:ascii="Times New Roman" w:eastAsia="Calibri" w:hAnsi="Times New Roman"/>
                <w:sz w:val="24"/>
                <w:szCs w:val="24"/>
              </w:rPr>
              <w:lastRenderedPageBreak/>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w:t>
            </w:r>
            <w:r w:rsidRPr="00C45589">
              <w:rPr>
                <w:rFonts w:ascii="Times New Roman" w:eastAsia="Calibri" w:hAnsi="Times New Roman"/>
                <w:sz w:val="24"/>
                <w:szCs w:val="24"/>
              </w:rPr>
              <w:lastRenderedPageBreak/>
              <w:t>трубопроводов</w:t>
            </w:r>
          </w:p>
          <w:p w:rsidR="002038A5" w:rsidRPr="00C45589" w:rsidRDefault="002038A5" w:rsidP="00871CC9">
            <w:pPr>
              <w:autoSpaceDE w:val="0"/>
              <w:autoSpaceDN w:val="0"/>
              <w:adjustRightInd w:val="0"/>
              <w:spacing w:after="0" w:line="240" w:lineRule="auto"/>
              <w:ind w:left="293" w:right="214"/>
              <w:rPr>
                <w:rFonts w:ascii="Times New Roman" w:eastAsia="Calibri" w:hAnsi="Times New Roman"/>
                <w:sz w:val="24"/>
                <w:szCs w:val="24"/>
              </w:rPr>
            </w:pPr>
          </w:p>
        </w:tc>
        <w:tc>
          <w:tcPr>
            <w:tcW w:w="3260" w:type="dxa"/>
            <w:tcBorders>
              <w:top w:val="single" w:sz="6" w:space="0" w:color="000000"/>
              <w:left w:val="single" w:sz="6" w:space="0" w:color="000000"/>
              <w:right w:val="single" w:sz="6" w:space="0" w:color="000000"/>
            </w:tcBorders>
          </w:tcPr>
          <w:p w:rsidR="009F0FA5" w:rsidRPr="00C45589" w:rsidRDefault="009F0FA5" w:rsidP="00871CC9">
            <w:pPr>
              <w:autoSpaceDE w:val="0"/>
              <w:autoSpaceDN w:val="0"/>
              <w:adjustRightInd w:val="0"/>
              <w:spacing w:after="0" w:line="240" w:lineRule="auto"/>
              <w:ind w:left="293" w:right="214"/>
              <w:rPr>
                <w:rFonts w:ascii="Times New Roman" w:eastAsia="Calibri" w:hAnsi="Times New Roman"/>
                <w:sz w:val="24"/>
                <w:szCs w:val="24"/>
              </w:rPr>
            </w:pPr>
            <w:r w:rsidRPr="00C45589">
              <w:rPr>
                <w:rFonts w:ascii="Times New Roman" w:hAnsi="Times New Roman"/>
                <w:sz w:val="24"/>
                <w:szCs w:val="24"/>
              </w:rPr>
              <w:lastRenderedPageBreak/>
              <w:t>- объекты капитального строительства, предназначенные для</w:t>
            </w:r>
            <w:r w:rsidRPr="00C45589">
              <w:rPr>
                <w:rFonts w:ascii="Times New Roman" w:eastAsia="Calibri" w:hAnsi="Times New Roman"/>
                <w:sz w:val="24"/>
                <w:szCs w:val="24"/>
              </w:rPr>
              <w:t xml:space="preserve"> </w:t>
            </w:r>
            <w:r w:rsidRPr="00C45589">
              <w:rPr>
                <w:rFonts w:ascii="Times New Roman" w:eastAsia="Calibri" w:hAnsi="Times New Roman"/>
                <w:sz w:val="24"/>
                <w:szCs w:val="24"/>
              </w:rPr>
              <w:lastRenderedPageBreak/>
              <w:t>эксплуатации трубопроводов</w:t>
            </w:r>
          </w:p>
          <w:p w:rsidR="002038A5" w:rsidRPr="00C45589" w:rsidRDefault="002038A5" w:rsidP="00871CC9">
            <w:pPr>
              <w:autoSpaceDE w:val="0"/>
              <w:autoSpaceDN w:val="0"/>
              <w:adjustRightInd w:val="0"/>
              <w:spacing w:after="0" w:line="240" w:lineRule="auto"/>
              <w:ind w:left="293" w:right="214"/>
              <w:rPr>
                <w:rFonts w:ascii="Times New Roman" w:eastAsia="Calibri" w:hAnsi="Times New Roman"/>
                <w:sz w:val="24"/>
                <w:szCs w:val="24"/>
              </w:rPr>
            </w:pPr>
          </w:p>
        </w:tc>
      </w:tr>
      <w:tr w:rsidR="004F606D" w:rsidRPr="0096340A" w:rsidTr="009F0FA5">
        <w:trPr>
          <w:trHeight w:val="417"/>
        </w:trPr>
        <w:tc>
          <w:tcPr>
            <w:tcW w:w="768" w:type="dxa"/>
            <w:tcBorders>
              <w:top w:val="single" w:sz="6" w:space="0" w:color="000000"/>
              <w:left w:val="single" w:sz="6" w:space="0" w:color="000000"/>
              <w:right w:val="single" w:sz="6" w:space="0" w:color="000000"/>
            </w:tcBorders>
            <w:shd w:val="clear" w:color="auto" w:fill="auto"/>
            <w:vAlign w:val="center"/>
          </w:tcPr>
          <w:p w:rsidR="004F606D" w:rsidRPr="00DB12A0" w:rsidRDefault="004F606D"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4F606D" w:rsidRPr="004F3250" w:rsidRDefault="004F606D" w:rsidP="00871CC9">
            <w:pPr>
              <w:spacing w:after="0" w:line="240" w:lineRule="auto"/>
              <w:jc w:val="center"/>
              <w:rPr>
                <w:rFonts w:ascii="Times New Roman" w:hAnsi="Times New Roman"/>
                <w:color w:val="000000"/>
                <w:sz w:val="24"/>
                <w:szCs w:val="24"/>
              </w:rPr>
            </w:pPr>
            <w:r w:rsidRPr="004F3250">
              <w:rPr>
                <w:rFonts w:ascii="Times New Roman" w:hAnsi="Times New Roman"/>
                <w:color w:val="000000"/>
                <w:sz w:val="24"/>
                <w:szCs w:val="24"/>
              </w:rPr>
              <w:t>8.3</w:t>
            </w:r>
          </w:p>
        </w:tc>
        <w:tc>
          <w:tcPr>
            <w:tcW w:w="3827" w:type="dxa"/>
            <w:tcBorders>
              <w:top w:val="single" w:sz="6" w:space="0" w:color="000000"/>
              <w:left w:val="single" w:sz="6" w:space="0" w:color="000000"/>
              <w:right w:val="single" w:sz="6" w:space="0" w:color="000000"/>
            </w:tcBorders>
            <w:shd w:val="clear" w:color="auto" w:fill="auto"/>
            <w:vAlign w:val="center"/>
          </w:tcPr>
          <w:p w:rsidR="004F606D" w:rsidRPr="004F3250" w:rsidRDefault="004F606D" w:rsidP="0091188B">
            <w:pPr>
              <w:pStyle w:val="ConsPlusNormal"/>
              <w:widowContro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Обеспечение внутреннего правопорядка</w:t>
            </w:r>
          </w:p>
        </w:tc>
        <w:tc>
          <w:tcPr>
            <w:tcW w:w="6521" w:type="dxa"/>
            <w:tcBorders>
              <w:top w:val="single" w:sz="6" w:space="0" w:color="000000"/>
              <w:left w:val="single" w:sz="6" w:space="0" w:color="000000"/>
              <w:right w:val="single" w:sz="6" w:space="0" w:color="000000"/>
            </w:tcBorders>
            <w:shd w:val="clear" w:color="auto" w:fill="auto"/>
            <w:vAlign w:val="center"/>
          </w:tcPr>
          <w:p w:rsidR="004F606D" w:rsidRPr="002511ED" w:rsidRDefault="004F606D" w:rsidP="00871CC9">
            <w:pPr>
              <w:autoSpaceDE w:val="0"/>
              <w:autoSpaceDN w:val="0"/>
              <w:adjustRightInd w:val="0"/>
              <w:spacing w:after="0" w:line="240" w:lineRule="auto"/>
              <w:ind w:left="293" w:right="214"/>
              <w:rPr>
                <w:rFonts w:ascii="Times New Roman" w:eastAsia="Calibri" w:hAnsi="Times New Roman"/>
                <w:sz w:val="24"/>
                <w:szCs w:val="24"/>
              </w:rPr>
            </w:pPr>
            <w:r w:rsidRPr="002511ED">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511ED">
              <w:rPr>
                <w:rFonts w:ascii="Times New Roman" w:hAnsi="Times New Roman"/>
                <w:sz w:val="24"/>
                <w:szCs w:val="24"/>
              </w:rPr>
              <w:t>Росгвардии</w:t>
            </w:r>
            <w:proofErr w:type="spellEnd"/>
            <w:r w:rsidRPr="002511ED">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60" w:type="dxa"/>
            <w:tcBorders>
              <w:top w:val="single" w:sz="6" w:space="0" w:color="000000"/>
              <w:left w:val="single" w:sz="6" w:space="0" w:color="000000"/>
              <w:right w:val="single" w:sz="6" w:space="0" w:color="000000"/>
            </w:tcBorders>
          </w:tcPr>
          <w:p w:rsidR="004F606D" w:rsidRPr="00C45589" w:rsidRDefault="004F606D" w:rsidP="00871CC9">
            <w:pPr>
              <w:autoSpaceDE w:val="0"/>
              <w:autoSpaceDN w:val="0"/>
              <w:adjustRightInd w:val="0"/>
              <w:spacing w:after="0" w:line="240" w:lineRule="auto"/>
              <w:ind w:left="293" w:right="214"/>
              <w:rPr>
                <w:rFonts w:ascii="Times New Roman" w:hAnsi="Times New Roman"/>
                <w:sz w:val="24"/>
                <w:szCs w:val="24"/>
              </w:rPr>
            </w:pPr>
            <w:proofErr w:type="gramStart"/>
            <w:r w:rsidRPr="00C45589">
              <w:rPr>
                <w:rFonts w:ascii="Times New Roman" w:hAnsi="Times New Roman"/>
                <w:sz w:val="24"/>
                <w:szCs w:val="24"/>
              </w:rPr>
              <w:t>-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а также объекты гражданской обороны, за исключением объектов гражданской обороны, являющихся частями производственных зданий (здания отделений Управления внутренних дел (УВД), районных отделов внутренних дел (РОВД), Государственной Инспекции Безопасности Дорожного Движения (ГИБДД), межрайонного регистрационно-экзаменационного отдела (МРЭО), здания участковых пунктов полиции</w:t>
            </w:r>
            <w:proofErr w:type="gramEnd"/>
            <w:r w:rsidRPr="00C45589">
              <w:rPr>
                <w:rFonts w:ascii="Times New Roman" w:hAnsi="Times New Roman"/>
                <w:sz w:val="24"/>
                <w:szCs w:val="24"/>
              </w:rPr>
              <w:t>; здания отделений полиции; объекты пожарной охраны: пожарные части, депо)</w:t>
            </w:r>
          </w:p>
        </w:tc>
      </w:tr>
      <w:tr w:rsidR="00C45589" w:rsidRPr="0096340A" w:rsidTr="009F0FA5">
        <w:trPr>
          <w:trHeight w:val="417"/>
        </w:trPr>
        <w:tc>
          <w:tcPr>
            <w:tcW w:w="768" w:type="dxa"/>
            <w:tcBorders>
              <w:top w:val="single" w:sz="6" w:space="0" w:color="000000"/>
              <w:left w:val="single" w:sz="6" w:space="0" w:color="000000"/>
              <w:right w:val="single" w:sz="6" w:space="0" w:color="000000"/>
            </w:tcBorders>
            <w:shd w:val="clear" w:color="auto" w:fill="auto"/>
            <w:vAlign w:val="center"/>
          </w:tcPr>
          <w:p w:rsidR="00C45589" w:rsidRPr="00DB12A0" w:rsidRDefault="00C45589"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C45589" w:rsidRPr="00B67660" w:rsidRDefault="00C45589" w:rsidP="00871CC9">
            <w:pPr>
              <w:spacing w:after="0" w:line="240" w:lineRule="auto"/>
              <w:jc w:val="center"/>
              <w:rPr>
                <w:rFonts w:ascii="Times New Roman" w:hAnsi="Times New Roman"/>
                <w:sz w:val="24"/>
                <w:szCs w:val="24"/>
              </w:rPr>
            </w:pPr>
            <w:r w:rsidRPr="00B67660">
              <w:rPr>
                <w:rFonts w:ascii="Times New Roman" w:hAnsi="Times New Roman"/>
                <w:sz w:val="24"/>
                <w:szCs w:val="24"/>
              </w:rPr>
              <w:t>12.0</w:t>
            </w:r>
          </w:p>
        </w:tc>
        <w:tc>
          <w:tcPr>
            <w:tcW w:w="3827" w:type="dxa"/>
            <w:tcBorders>
              <w:top w:val="single" w:sz="6" w:space="0" w:color="000000"/>
              <w:left w:val="single" w:sz="6" w:space="0" w:color="000000"/>
              <w:right w:val="single" w:sz="6" w:space="0" w:color="000000"/>
            </w:tcBorders>
            <w:shd w:val="clear" w:color="auto" w:fill="auto"/>
            <w:vAlign w:val="center"/>
          </w:tcPr>
          <w:p w:rsidR="00C45589" w:rsidRPr="00B67660" w:rsidRDefault="00C45589" w:rsidP="003F6B21">
            <w:pPr>
              <w:pStyle w:val="ConsPlusNormal"/>
              <w:widowControl/>
              <w:ind w:left="142" w:right="141" w:firstLine="0"/>
              <w:jc w:val="center"/>
              <w:rPr>
                <w:rFonts w:ascii="Times New Roman" w:hAnsi="Times New Roman" w:cs="Times New Roman"/>
                <w:sz w:val="24"/>
                <w:szCs w:val="24"/>
              </w:rPr>
            </w:pPr>
            <w:bookmarkStart w:id="33" w:name="sub_10120"/>
            <w:r w:rsidRPr="00B67660">
              <w:rPr>
                <w:rFonts w:ascii="Times New Roman" w:hAnsi="Times New Roman" w:cs="Times New Roman"/>
                <w:sz w:val="24"/>
                <w:szCs w:val="24"/>
              </w:rPr>
              <w:t>Земельные участки (территории) общего пользования</w:t>
            </w:r>
            <w:bookmarkEnd w:id="33"/>
          </w:p>
        </w:tc>
        <w:tc>
          <w:tcPr>
            <w:tcW w:w="6521" w:type="dxa"/>
            <w:tcBorders>
              <w:top w:val="single" w:sz="6" w:space="0" w:color="000000"/>
              <w:left w:val="single" w:sz="6" w:space="0" w:color="000000"/>
              <w:right w:val="single" w:sz="6" w:space="0" w:color="000000"/>
            </w:tcBorders>
            <w:shd w:val="clear" w:color="auto" w:fill="auto"/>
            <w:vAlign w:val="center"/>
          </w:tcPr>
          <w:p w:rsidR="00C45589" w:rsidRPr="00B67660" w:rsidRDefault="00C45589" w:rsidP="003F6B21">
            <w:pPr>
              <w:pStyle w:val="a4"/>
              <w:ind w:left="284" w:right="284"/>
            </w:pPr>
            <w:r w:rsidRPr="00B67660">
              <w:t>Земельные участки общего пользования.</w:t>
            </w:r>
          </w:p>
          <w:p w:rsidR="00C45589" w:rsidRPr="00B67660" w:rsidRDefault="00C45589" w:rsidP="003F6B21">
            <w:pPr>
              <w:pStyle w:val="a4"/>
              <w:ind w:left="284" w:right="284"/>
              <w:rPr>
                <w:rFonts w:ascii="Times New Roman" w:hAnsi="Times New Roman"/>
              </w:rPr>
            </w:pPr>
            <w:r w:rsidRPr="00B67660">
              <w:t xml:space="preserve">Содержание данного вида разрешенного использования включает в себя содержание видов разрешенного </w:t>
            </w:r>
            <w:r w:rsidRPr="00B67660">
              <w:lastRenderedPageBreak/>
              <w:t xml:space="preserve">использования с </w:t>
            </w:r>
            <w:hyperlink w:anchor="sub_11201" w:history="1">
              <w:r w:rsidRPr="00B67660">
                <w:t>кодами 12.0.1 - 12.0.2</w:t>
              </w:r>
            </w:hyperlink>
          </w:p>
        </w:tc>
        <w:tc>
          <w:tcPr>
            <w:tcW w:w="3260" w:type="dxa"/>
            <w:tcBorders>
              <w:top w:val="single" w:sz="6" w:space="0" w:color="000000"/>
              <w:left w:val="single" w:sz="6" w:space="0" w:color="000000"/>
              <w:right w:val="single" w:sz="6" w:space="0" w:color="000000"/>
            </w:tcBorders>
          </w:tcPr>
          <w:p w:rsidR="00C45589" w:rsidRDefault="00C45589" w:rsidP="00871CC9">
            <w:pPr>
              <w:autoSpaceDE w:val="0"/>
              <w:autoSpaceDN w:val="0"/>
              <w:adjustRightInd w:val="0"/>
              <w:spacing w:after="0" w:line="240" w:lineRule="auto"/>
              <w:ind w:left="293" w:right="214"/>
              <w:rPr>
                <w:rFonts w:ascii="Times New Roman" w:hAnsi="Times New Roman"/>
                <w:sz w:val="24"/>
                <w:szCs w:val="24"/>
              </w:rPr>
            </w:pPr>
          </w:p>
          <w:p w:rsidR="00B67660" w:rsidRPr="00C45589" w:rsidRDefault="00B67660" w:rsidP="00871CC9">
            <w:pPr>
              <w:autoSpaceDE w:val="0"/>
              <w:autoSpaceDN w:val="0"/>
              <w:adjustRightInd w:val="0"/>
              <w:spacing w:after="0" w:line="240" w:lineRule="auto"/>
              <w:ind w:left="293" w:right="214"/>
              <w:jc w:val="center"/>
              <w:rPr>
                <w:rFonts w:ascii="Times New Roman" w:hAnsi="Times New Roman"/>
                <w:sz w:val="24"/>
                <w:szCs w:val="24"/>
              </w:rPr>
            </w:pPr>
            <w:r>
              <w:rPr>
                <w:rFonts w:ascii="Times New Roman" w:hAnsi="Times New Roman"/>
                <w:sz w:val="24"/>
                <w:szCs w:val="24"/>
              </w:rPr>
              <w:t>-</w:t>
            </w:r>
          </w:p>
        </w:tc>
      </w:tr>
      <w:tr w:rsidR="004F606D" w:rsidRPr="00131D34" w:rsidTr="00B67660">
        <w:trPr>
          <w:trHeight w:val="700"/>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06D" w:rsidRPr="00DB12A0" w:rsidRDefault="004F606D"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06D" w:rsidRPr="00C45589" w:rsidRDefault="004F606D" w:rsidP="00871CC9">
            <w:pPr>
              <w:pStyle w:val="TableParagraph"/>
              <w:jc w:val="center"/>
              <w:rPr>
                <w:w w:val="105"/>
                <w:sz w:val="24"/>
                <w:szCs w:val="24"/>
                <w:lang w:val="ru-RU" w:eastAsia="ru-RU"/>
              </w:rPr>
            </w:pPr>
            <w:r w:rsidRPr="00C45589">
              <w:rPr>
                <w:w w:val="105"/>
                <w:sz w:val="24"/>
                <w:szCs w:val="24"/>
                <w:lang w:val="ru-RU" w:eastAsia="ru-RU"/>
              </w:rPr>
              <w:t>12.0.1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4F606D" w:rsidRPr="00C45589" w:rsidRDefault="004F606D" w:rsidP="003F6B21">
            <w:pPr>
              <w:pStyle w:val="a5"/>
              <w:ind w:left="142" w:right="141"/>
              <w:jc w:val="center"/>
            </w:pPr>
            <w:bookmarkStart w:id="34" w:name="sub_11201"/>
            <w:r w:rsidRPr="00C45589">
              <w:t>Улично-дорожная сеть</w:t>
            </w:r>
            <w:bookmarkEnd w:id="34"/>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rsidR="004F606D" w:rsidRPr="00C45589" w:rsidRDefault="004F606D" w:rsidP="003F6B21">
            <w:pPr>
              <w:pStyle w:val="a4"/>
              <w:ind w:left="284" w:right="284"/>
            </w:pPr>
            <w:r w:rsidRPr="00C455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45589">
              <w:t>велотранспортной</w:t>
            </w:r>
            <w:proofErr w:type="spellEnd"/>
            <w:r w:rsidRPr="00C45589">
              <w:t xml:space="preserve"> и инженерной инфраструктуры;</w:t>
            </w:r>
          </w:p>
          <w:p w:rsidR="004F606D" w:rsidRPr="00C45589" w:rsidRDefault="004F606D" w:rsidP="003F6B21">
            <w:pPr>
              <w:pStyle w:val="a4"/>
              <w:ind w:left="284" w:right="284"/>
            </w:pPr>
            <w:r w:rsidRPr="00C45589">
              <w:t>размещение придорожных стоянок (парковок) транспортных сре</w:t>
            </w:r>
            <w:proofErr w:type="gramStart"/>
            <w:r w:rsidRPr="00C45589">
              <w:t>дств в гр</w:t>
            </w:r>
            <w:proofErr w:type="gramEnd"/>
            <w:r w:rsidRPr="00C45589">
              <w:t>аницах городских улиц и дорог, а также некапитальных сооружений, предназначенных для охраны транспортных средств</w:t>
            </w:r>
          </w:p>
        </w:tc>
        <w:tc>
          <w:tcPr>
            <w:tcW w:w="3260" w:type="dxa"/>
            <w:tcBorders>
              <w:top w:val="single" w:sz="6" w:space="0" w:color="000000"/>
              <w:left w:val="single" w:sz="6" w:space="0" w:color="000000"/>
              <w:bottom w:val="single" w:sz="6" w:space="0" w:color="000000"/>
              <w:right w:val="single" w:sz="6" w:space="0" w:color="000000"/>
            </w:tcBorders>
          </w:tcPr>
          <w:p w:rsidR="004F606D" w:rsidRDefault="004F606D" w:rsidP="00871CC9">
            <w:pPr>
              <w:autoSpaceDE w:val="0"/>
              <w:autoSpaceDN w:val="0"/>
              <w:adjustRightInd w:val="0"/>
              <w:spacing w:after="0" w:line="240" w:lineRule="auto"/>
              <w:ind w:left="293" w:right="214"/>
              <w:rPr>
                <w:rFonts w:ascii="Times New Roman" w:eastAsia="Calibri" w:hAnsi="Times New Roman"/>
                <w:color w:val="FF0000"/>
                <w:sz w:val="24"/>
                <w:szCs w:val="24"/>
              </w:rPr>
            </w:pPr>
          </w:p>
          <w:p w:rsidR="00B67660" w:rsidRPr="00B67660" w:rsidRDefault="00B67660" w:rsidP="00871CC9">
            <w:pPr>
              <w:autoSpaceDE w:val="0"/>
              <w:autoSpaceDN w:val="0"/>
              <w:adjustRightInd w:val="0"/>
              <w:spacing w:after="0" w:line="240" w:lineRule="auto"/>
              <w:ind w:left="293" w:right="214"/>
              <w:jc w:val="center"/>
              <w:rPr>
                <w:rFonts w:ascii="Times New Roman" w:eastAsia="Calibri" w:hAnsi="Times New Roman"/>
                <w:sz w:val="24"/>
                <w:szCs w:val="24"/>
              </w:rPr>
            </w:pPr>
            <w:r w:rsidRPr="00B67660">
              <w:rPr>
                <w:rFonts w:ascii="Times New Roman" w:eastAsia="Calibri" w:hAnsi="Times New Roman"/>
                <w:sz w:val="24"/>
                <w:szCs w:val="24"/>
              </w:rPr>
              <w:t>-</w:t>
            </w:r>
          </w:p>
        </w:tc>
      </w:tr>
      <w:tr w:rsidR="004F606D" w:rsidRPr="00131D34" w:rsidTr="007566B0">
        <w:trPr>
          <w:trHeight w:val="1933"/>
        </w:trPr>
        <w:tc>
          <w:tcPr>
            <w:tcW w:w="768" w:type="dxa"/>
            <w:tcBorders>
              <w:top w:val="single" w:sz="6" w:space="0" w:color="000000"/>
              <w:left w:val="single" w:sz="6" w:space="0" w:color="000000"/>
              <w:right w:val="single" w:sz="6" w:space="0" w:color="000000"/>
            </w:tcBorders>
            <w:shd w:val="clear" w:color="auto" w:fill="auto"/>
            <w:vAlign w:val="center"/>
          </w:tcPr>
          <w:p w:rsidR="004F606D" w:rsidRPr="00DB12A0" w:rsidRDefault="004F606D" w:rsidP="00871CC9">
            <w:pPr>
              <w:pStyle w:val="TableParagraph"/>
              <w:ind w:left="24"/>
              <w:jc w:val="center"/>
              <w:rPr>
                <w:rFonts w:eastAsia="Calibri"/>
                <w:w w:val="109"/>
                <w:sz w:val="24"/>
                <w:szCs w:val="24"/>
                <w:lang w:val="ru-RU"/>
              </w:rPr>
            </w:pPr>
          </w:p>
        </w:tc>
        <w:tc>
          <w:tcPr>
            <w:tcW w:w="1075" w:type="dxa"/>
            <w:tcBorders>
              <w:top w:val="single" w:sz="6" w:space="0" w:color="000000"/>
              <w:left w:val="single" w:sz="6" w:space="0" w:color="000000"/>
              <w:right w:val="single" w:sz="6" w:space="0" w:color="000000"/>
            </w:tcBorders>
            <w:shd w:val="clear" w:color="auto" w:fill="auto"/>
            <w:vAlign w:val="center"/>
          </w:tcPr>
          <w:p w:rsidR="004F606D" w:rsidRPr="00C45589" w:rsidRDefault="004F606D" w:rsidP="00871CC9">
            <w:pPr>
              <w:pStyle w:val="TableParagraph"/>
              <w:jc w:val="center"/>
              <w:rPr>
                <w:w w:val="105"/>
                <w:sz w:val="24"/>
                <w:szCs w:val="24"/>
                <w:lang w:val="ru-RU" w:eastAsia="ru-RU"/>
              </w:rPr>
            </w:pPr>
            <w:r w:rsidRPr="00C45589">
              <w:rPr>
                <w:w w:val="105"/>
                <w:sz w:val="24"/>
                <w:szCs w:val="24"/>
                <w:lang w:val="ru-RU" w:eastAsia="ru-RU"/>
              </w:rPr>
              <w:t>12.0.2</w:t>
            </w:r>
          </w:p>
        </w:tc>
        <w:tc>
          <w:tcPr>
            <w:tcW w:w="3827" w:type="dxa"/>
            <w:tcBorders>
              <w:top w:val="single" w:sz="6" w:space="0" w:color="000000"/>
              <w:left w:val="single" w:sz="6" w:space="0" w:color="000000"/>
              <w:right w:val="single" w:sz="6" w:space="0" w:color="000000"/>
            </w:tcBorders>
            <w:shd w:val="clear" w:color="auto" w:fill="auto"/>
          </w:tcPr>
          <w:p w:rsidR="004F606D" w:rsidRPr="00C45589" w:rsidRDefault="004F606D" w:rsidP="003F6B21">
            <w:pPr>
              <w:pStyle w:val="a5"/>
              <w:ind w:left="142" w:right="141"/>
              <w:jc w:val="center"/>
            </w:pPr>
            <w:bookmarkStart w:id="35" w:name="sub_11202"/>
            <w:r w:rsidRPr="00C45589">
              <w:t>Благоустройство территории</w:t>
            </w:r>
            <w:bookmarkEnd w:id="35"/>
          </w:p>
        </w:tc>
        <w:tc>
          <w:tcPr>
            <w:tcW w:w="6521" w:type="dxa"/>
            <w:tcBorders>
              <w:top w:val="single" w:sz="6" w:space="0" w:color="000000"/>
              <w:left w:val="single" w:sz="6" w:space="0" w:color="000000"/>
              <w:right w:val="single" w:sz="6" w:space="0" w:color="000000"/>
            </w:tcBorders>
            <w:shd w:val="clear" w:color="auto" w:fill="auto"/>
          </w:tcPr>
          <w:p w:rsidR="004F606D" w:rsidRPr="00C45589" w:rsidRDefault="004F606D" w:rsidP="003F6B21">
            <w:pPr>
              <w:pStyle w:val="a4"/>
              <w:ind w:left="284" w:right="284"/>
            </w:pPr>
            <w:r w:rsidRPr="00C455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60" w:type="dxa"/>
            <w:tcBorders>
              <w:top w:val="single" w:sz="6" w:space="0" w:color="000000"/>
              <w:left w:val="single" w:sz="6" w:space="0" w:color="000000"/>
              <w:right w:val="single" w:sz="6" w:space="0" w:color="000000"/>
            </w:tcBorders>
          </w:tcPr>
          <w:p w:rsidR="004F606D" w:rsidRDefault="004F606D" w:rsidP="00871CC9">
            <w:pPr>
              <w:autoSpaceDE w:val="0"/>
              <w:autoSpaceDN w:val="0"/>
              <w:adjustRightInd w:val="0"/>
              <w:spacing w:after="0" w:line="240" w:lineRule="auto"/>
              <w:ind w:left="293" w:right="214"/>
              <w:rPr>
                <w:rFonts w:ascii="Times New Roman" w:eastAsia="Calibri" w:hAnsi="Times New Roman"/>
                <w:color w:val="FF0000"/>
                <w:sz w:val="24"/>
                <w:szCs w:val="24"/>
              </w:rPr>
            </w:pPr>
          </w:p>
          <w:p w:rsidR="00B67660" w:rsidRPr="00B67660" w:rsidRDefault="00B67660" w:rsidP="00871CC9">
            <w:pPr>
              <w:autoSpaceDE w:val="0"/>
              <w:autoSpaceDN w:val="0"/>
              <w:adjustRightInd w:val="0"/>
              <w:spacing w:after="0" w:line="240" w:lineRule="auto"/>
              <w:ind w:left="293" w:right="214"/>
              <w:jc w:val="center"/>
              <w:rPr>
                <w:rFonts w:ascii="Times New Roman" w:eastAsia="Calibri" w:hAnsi="Times New Roman"/>
                <w:sz w:val="24"/>
                <w:szCs w:val="24"/>
              </w:rPr>
            </w:pPr>
            <w:r w:rsidRPr="00B67660">
              <w:rPr>
                <w:rFonts w:ascii="Times New Roman" w:eastAsia="Calibri" w:hAnsi="Times New Roman"/>
                <w:sz w:val="24"/>
                <w:szCs w:val="24"/>
              </w:rPr>
              <w:t>-</w:t>
            </w:r>
          </w:p>
        </w:tc>
      </w:tr>
    </w:tbl>
    <w:p w:rsidR="002038A5" w:rsidRPr="008B0EE1" w:rsidRDefault="002038A5" w:rsidP="002038A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*Код вида разрешенного использования земельных участков в соответствии с приказом Министерства экономического развития Российской Федерации </w:t>
      </w:r>
      <w:r w:rsidRPr="008B0EE1">
        <w:rPr>
          <w:rFonts w:ascii="Times New Roman" w:hAnsi="Times New Roman"/>
          <w:color w:val="000000"/>
          <w:sz w:val="24"/>
          <w:szCs w:val="24"/>
        </w:rPr>
        <w:t xml:space="preserve">от 1 сентября </w:t>
      </w:r>
      <w:smartTag w:uri="urn:schemas-microsoft-com:office:smarttags" w:element="metricconverter">
        <w:smartTagPr>
          <w:attr w:name="ProductID" w:val="2014 г"/>
        </w:smartTagPr>
        <w:r w:rsidRPr="008B0EE1">
          <w:rPr>
            <w:rFonts w:ascii="Times New Roman" w:hAnsi="Times New Roman"/>
            <w:color w:val="000000"/>
            <w:sz w:val="24"/>
            <w:szCs w:val="24"/>
          </w:rPr>
          <w:t>2014 г</w:t>
        </w:r>
      </w:smartTag>
      <w:r w:rsidRPr="008B0EE1">
        <w:rPr>
          <w:rFonts w:ascii="Times New Roman" w:hAnsi="Times New Roman"/>
          <w:color w:val="000000"/>
          <w:sz w:val="24"/>
          <w:szCs w:val="24"/>
        </w:rPr>
        <w:t>. N 540</w:t>
      </w:r>
      <w:r>
        <w:rPr>
          <w:rFonts w:ascii="Times New Roman" w:hAnsi="Times New Roman"/>
          <w:color w:val="000000"/>
          <w:sz w:val="24"/>
          <w:szCs w:val="24"/>
        </w:rPr>
        <w:t xml:space="preserve"> "Об утверждении классификатора видов разрешенного использования земельных участков" </w:t>
      </w:r>
      <w:r w:rsidRPr="009072EA">
        <w:rPr>
          <w:rFonts w:ascii="Times New Roman" w:hAnsi="Times New Roman"/>
          <w:sz w:val="24"/>
          <w:szCs w:val="24"/>
        </w:rPr>
        <w:t>(с изменениями)</w:t>
      </w:r>
      <w:r>
        <w:rPr>
          <w:rFonts w:ascii="Times New Roman" w:hAnsi="Times New Roman"/>
          <w:color w:val="000000"/>
          <w:sz w:val="24"/>
          <w:szCs w:val="24"/>
        </w:rPr>
        <w:t>.</w:t>
      </w:r>
    </w:p>
    <w:p w:rsidR="002038A5" w:rsidRPr="004F3250" w:rsidRDefault="002038A5" w:rsidP="002038A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4F3250">
        <w:rPr>
          <w:rFonts w:ascii="Times New Roman" w:hAnsi="Times New Roman"/>
          <w:color w:val="000000"/>
          <w:sz w:val="24"/>
          <w:szCs w:val="24"/>
        </w:rPr>
        <w:t>Размещение</w:t>
      </w:r>
      <w:r>
        <w:rPr>
          <w:rFonts w:ascii="Times New Roman" w:hAnsi="Times New Roman"/>
          <w:color w:val="000000"/>
          <w:sz w:val="24"/>
          <w:szCs w:val="24"/>
        </w:rPr>
        <w:t xml:space="preserve"> иных объектов капитального строительства</w:t>
      </w:r>
      <w:r w:rsidRPr="004F3250">
        <w:rPr>
          <w:rFonts w:ascii="Times New Roman" w:hAnsi="Times New Roman"/>
          <w:color w:val="000000"/>
          <w:sz w:val="24"/>
          <w:szCs w:val="24"/>
        </w:rPr>
        <w:t>, не предусмотренных градостроительными регламентами</w:t>
      </w:r>
      <w:r>
        <w:rPr>
          <w:rFonts w:ascii="Times New Roman" w:hAnsi="Times New Roman"/>
          <w:color w:val="000000"/>
          <w:sz w:val="24"/>
          <w:szCs w:val="24"/>
        </w:rPr>
        <w:t xml:space="preserve"> для зоны Ж5</w:t>
      </w:r>
      <w:r w:rsidRPr="004F3250">
        <w:rPr>
          <w:rFonts w:ascii="Times New Roman" w:hAnsi="Times New Roman"/>
          <w:color w:val="000000"/>
          <w:sz w:val="24"/>
          <w:szCs w:val="24"/>
        </w:rPr>
        <w:t>, запрещено.</w:t>
      </w:r>
    </w:p>
    <w:p w:rsidR="002038A5" w:rsidRPr="00C45589" w:rsidRDefault="002038A5" w:rsidP="002038A5">
      <w:pPr>
        <w:tabs>
          <w:tab w:val="left" w:pos="0"/>
        </w:tabs>
        <w:adjustRightInd w:val="0"/>
        <w:ind w:firstLine="567"/>
        <w:jc w:val="both"/>
        <w:rPr>
          <w:rFonts w:ascii="Times New Roman" w:hAnsi="Times New Roman"/>
          <w:sz w:val="24"/>
          <w:szCs w:val="24"/>
        </w:rPr>
      </w:pPr>
      <w:proofErr w:type="gramStart"/>
      <w:r w:rsidRPr="00C45589">
        <w:rPr>
          <w:rFonts w:ascii="Times New Roman" w:hAnsi="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2038A5" w:rsidRDefault="002038A5" w:rsidP="002038A5">
      <w:pPr>
        <w:widowControl w:val="0"/>
        <w:adjustRightInd w:val="0"/>
        <w:spacing w:after="0" w:line="240" w:lineRule="auto"/>
        <w:ind w:firstLine="709"/>
        <w:jc w:val="right"/>
        <w:rPr>
          <w:rFonts w:ascii="Times New Roman" w:hAnsi="Times New Roman"/>
          <w:b/>
          <w:color w:val="000000"/>
          <w:sz w:val="24"/>
          <w:szCs w:val="24"/>
        </w:rPr>
        <w:sectPr w:rsidR="002038A5" w:rsidSect="00BC3A00">
          <w:pgSz w:w="16838" w:h="11906" w:orient="landscape"/>
          <w:pgMar w:top="567" w:right="567" w:bottom="709" w:left="851" w:header="709" w:footer="709" w:gutter="0"/>
          <w:cols w:space="708"/>
          <w:docGrid w:linePitch="360"/>
        </w:sectPr>
      </w:pPr>
    </w:p>
    <w:p w:rsidR="002038A5" w:rsidRPr="004F3250" w:rsidRDefault="002038A5" w:rsidP="002038A5">
      <w:pPr>
        <w:widowControl w:val="0"/>
        <w:adjustRightInd w:val="0"/>
        <w:spacing w:after="0" w:line="240" w:lineRule="auto"/>
        <w:ind w:firstLine="709"/>
        <w:jc w:val="right"/>
        <w:rPr>
          <w:rFonts w:ascii="Times New Roman" w:hAnsi="Times New Roman"/>
          <w:b/>
          <w:color w:val="000000"/>
          <w:sz w:val="24"/>
          <w:szCs w:val="24"/>
        </w:rPr>
      </w:pPr>
      <w:r w:rsidRPr="004F3250">
        <w:rPr>
          <w:rFonts w:ascii="Times New Roman" w:hAnsi="Times New Roman"/>
          <w:b/>
          <w:color w:val="000000"/>
          <w:sz w:val="24"/>
          <w:szCs w:val="24"/>
        </w:rPr>
        <w:lastRenderedPageBreak/>
        <w:t>Таблица 5.2</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9"/>
        <w:gridCol w:w="1851"/>
        <w:gridCol w:w="3996"/>
        <w:gridCol w:w="3525"/>
      </w:tblGrid>
      <w:tr w:rsidR="002038A5" w:rsidRPr="004F3250" w:rsidTr="00BC3A00">
        <w:trPr>
          <w:trHeight w:val="20"/>
          <w:tblHeader/>
          <w:jc w:val="center"/>
        </w:trPr>
        <w:tc>
          <w:tcPr>
            <w:tcW w:w="669" w:type="dxa"/>
            <w:vMerge w:val="restart"/>
            <w:vAlign w:val="center"/>
          </w:tcPr>
          <w:p w:rsidR="002038A5" w:rsidRPr="004F3250" w:rsidRDefault="002038A5" w:rsidP="009F0FA5">
            <w:pPr>
              <w:pStyle w:val="ConsPlusNormal"/>
              <w:widowContro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w:t>
            </w:r>
          </w:p>
          <w:p w:rsidR="002038A5" w:rsidRPr="004F3250" w:rsidRDefault="002038A5" w:rsidP="009F0FA5">
            <w:pPr>
              <w:pStyle w:val="ConsPlusNormal"/>
              <w:widowControl/>
              <w:ind w:firstLine="0"/>
              <w:jc w:val="center"/>
              <w:rPr>
                <w:rFonts w:ascii="Times New Roman" w:hAnsi="Times New Roman" w:cs="Times New Roman"/>
                <w:color w:val="000000"/>
                <w:sz w:val="24"/>
                <w:szCs w:val="24"/>
              </w:rPr>
            </w:pPr>
            <w:proofErr w:type="gramStart"/>
            <w:r w:rsidRPr="004F3250">
              <w:rPr>
                <w:rFonts w:ascii="Times New Roman" w:hAnsi="Times New Roman" w:cs="Times New Roman"/>
                <w:color w:val="000000"/>
                <w:sz w:val="24"/>
                <w:szCs w:val="24"/>
              </w:rPr>
              <w:t>п</w:t>
            </w:r>
            <w:proofErr w:type="gramEnd"/>
            <w:r w:rsidRPr="004F3250">
              <w:rPr>
                <w:rFonts w:ascii="Times New Roman" w:hAnsi="Times New Roman" w:cs="Times New Roman"/>
                <w:color w:val="000000"/>
                <w:sz w:val="24"/>
                <w:szCs w:val="24"/>
              </w:rPr>
              <w:t>/п</w:t>
            </w:r>
          </w:p>
        </w:tc>
        <w:tc>
          <w:tcPr>
            <w:tcW w:w="5847" w:type="dxa"/>
            <w:gridSpan w:val="2"/>
            <w:tcBorders>
              <w:bottom w:val="single" w:sz="4" w:space="0" w:color="auto"/>
            </w:tcBorders>
            <w:vAlign w:val="center"/>
          </w:tcPr>
          <w:p w:rsidR="002038A5" w:rsidRPr="00C45589" w:rsidRDefault="002038A5" w:rsidP="009F0FA5">
            <w:pPr>
              <w:pStyle w:val="ConsPlusNormal"/>
              <w:widowControl/>
              <w:ind w:firstLine="0"/>
              <w:jc w:val="center"/>
              <w:rPr>
                <w:rFonts w:ascii="Times New Roman" w:hAnsi="Times New Roman" w:cs="Times New Roman"/>
                <w:sz w:val="24"/>
                <w:szCs w:val="24"/>
              </w:rPr>
            </w:pPr>
            <w:r w:rsidRPr="00C45589">
              <w:rPr>
                <w:rFonts w:ascii="Times New Roman" w:hAnsi="Times New Roman"/>
                <w:b/>
                <w:sz w:val="24"/>
                <w:szCs w:val="24"/>
              </w:rPr>
              <w:t xml:space="preserve">Вспомогательные </w:t>
            </w:r>
            <w:r w:rsidRPr="00C45589">
              <w:rPr>
                <w:rFonts w:ascii="Times New Roman" w:hAnsi="Times New Roman" w:cs="Times New Roman"/>
                <w:b/>
                <w:sz w:val="24"/>
                <w:szCs w:val="24"/>
              </w:rPr>
              <w:t>виды</w:t>
            </w:r>
            <w:r w:rsidRPr="00C45589">
              <w:rPr>
                <w:rFonts w:ascii="Times New Roman" w:hAnsi="Times New Roman" w:cs="Times New Roman"/>
                <w:sz w:val="24"/>
                <w:szCs w:val="24"/>
              </w:rPr>
              <w:t xml:space="preserve"> разрешенного использования земельных участков для зоны Ж5</w:t>
            </w:r>
          </w:p>
        </w:tc>
        <w:tc>
          <w:tcPr>
            <w:tcW w:w="3525" w:type="dxa"/>
            <w:vAlign w:val="center"/>
          </w:tcPr>
          <w:p w:rsidR="002038A5" w:rsidRPr="00C45589" w:rsidRDefault="002038A5" w:rsidP="009F0FA5">
            <w:pPr>
              <w:pStyle w:val="ConsPlusNormal"/>
              <w:widowControl/>
              <w:ind w:firstLine="0"/>
              <w:jc w:val="center"/>
              <w:rPr>
                <w:rFonts w:ascii="Times New Roman" w:hAnsi="Times New Roman" w:cs="Times New Roman"/>
                <w:sz w:val="24"/>
                <w:szCs w:val="24"/>
              </w:rPr>
            </w:pPr>
            <w:r w:rsidRPr="00C45589">
              <w:rPr>
                <w:rFonts w:ascii="Times New Roman" w:hAnsi="Times New Roman"/>
                <w:b/>
                <w:sz w:val="24"/>
                <w:szCs w:val="24"/>
              </w:rPr>
              <w:t xml:space="preserve">Вспомогательные </w:t>
            </w:r>
            <w:r w:rsidRPr="00C45589">
              <w:rPr>
                <w:rFonts w:ascii="Times New Roman" w:hAnsi="Times New Roman" w:cs="Times New Roman"/>
                <w:b/>
                <w:sz w:val="24"/>
                <w:szCs w:val="24"/>
              </w:rPr>
              <w:t>виды</w:t>
            </w:r>
            <w:r w:rsidRPr="00C45589">
              <w:rPr>
                <w:rFonts w:ascii="Times New Roman" w:hAnsi="Times New Roman" w:cs="Times New Roman"/>
                <w:sz w:val="24"/>
                <w:szCs w:val="24"/>
              </w:rPr>
              <w:t xml:space="preserve"> разрешенного использования объектов капитального строительства для зоны Ж5**</w:t>
            </w:r>
          </w:p>
        </w:tc>
      </w:tr>
      <w:tr w:rsidR="002038A5" w:rsidRPr="004F3250" w:rsidTr="00BC3A00">
        <w:trPr>
          <w:trHeight w:val="20"/>
          <w:tblHeader/>
          <w:jc w:val="center"/>
        </w:trPr>
        <w:tc>
          <w:tcPr>
            <w:tcW w:w="669" w:type="dxa"/>
            <w:vMerge/>
            <w:vAlign w:val="center"/>
          </w:tcPr>
          <w:p w:rsidR="002038A5" w:rsidRPr="004F3250" w:rsidRDefault="002038A5" w:rsidP="009F0FA5">
            <w:pPr>
              <w:pStyle w:val="ConsPlusNormal"/>
              <w:ind w:firstLine="0"/>
              <w:jc w:val="center"/>
              <w:rPr>
                <w:rFonts w:ascii="Times New Roman" w:hAnsi="Times New Roman" w:cs="Times New Roman"/>
                <w:color w:val="000000"/>
                <w:sz w:val="24"/>
                <w:szCs w:val="24"/>
              </w:rPr>
            </w:pPr>
          </w:p>
        </w:tc>
        <w:tc>
          <w:tcPr>
            <w:tcW w:w="1851" w:type="dxa"/>
            <w:tcBorders>
              <w:top w:val="single" w:sz="4" w:space="0" w:color="auto"/>
              <w:right w:val="single" w:sz="4" w:space="0" w:color="auto"/>
            </w:tcBorders>
            <w:vAlign w:val="center"/>
          </w:tcPr>
          <w:p w:rsidR="002038A5" w:rsidRPr="004F3250" w:rsidRDefault="002038A5" w:rsidP="009F0FA5">
            <w:pPr>
              <w:pStyle w:val="ConsPlusNorma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Код ви</w:t>
            </w:r>
            <w:r>
              <w:rPr>
                <w:rFonts w:ascii="Times New Roman" w:hAnsi="Times New Roman" w:cs="Times New Roman"/>
                <w:color w:val="000000"/>
                <w:sz w:val="24"/>
                <w:szCs w:val="24"/>
              </w:rPr>
              <w:t>да раз</w:t>
            </w:r>
            <w:r w:rsidRPr="004F3250">
              <w:rPr>
                <w:rFonts w:ascii="Times New Roman" w:hAnsi="Times New Roman" w:cs="Times New Roman"/>
                <w:color w:val="000000"/>
                <w:sz w:val="24"/>
                <w:szCs w:val="24"/>
              </w:rPr>
              <w:t>решен</w:t>
            </w:r>
            <w:r>
              <w:rPr>
                <w:rFonts w:ascii="Times New Roman" w:hAnsi="Times New Roman" w:cs="Times New Roman"/>
                <w:color w:val="000000"/>
                <w:sz w:val="24"/>
                <w:szCs w:val="24"/>
              </w:rPr>
              <w:t>ного исполь</w:t>
            </w:r>
            <w:r w:rsidRPr="004F3250">
              <w:rPr>
                <w:rFonts w:ascii="Times New Roman" w:hAnsi="Times New Roman" w:cs="Times New Roman"/>
                <w:color w:val="000000"/>
                <w:sz w:val="24"/>
                <w:szCs w:val="24"/>
              </w:rPr>
              <w:t>зования</w:t>
            </w:r>
            <w:r>
              <w:rPr>
                <w:rFonts w:ascii="Times New Roman" w:hAnsi="Times New Roman" w:cs="Times New Roman"/>
                <w:color w:val="000000"/>
                <w:sz w:val="24"/>
                <w:szCs w:val="24"/>
              </w:rPr>
              <w:t>*</w:t>
            </w:r>
          </w:p>
        </w:tc>
        <w:tc>
          <w:tcPr>
            <w:tcW w:w="3996" w:type="dxa"/>
            <w:tcBorders>
              <w:top w:val="single" w:sz="4" w:space="0" w:color="auto"/>
              <w:right w:val="single" w:sz="4" w:space="0" w:color="auto"/>
            </w:tcBorders>
            <w:vAlign w:val="center"/>
          </w:tcPr>
          <w:p w:rsidR="002038A5" w:rsidRPr="004F3250" w:rsidRDefault="002038A5" w:rsidP="009F0FA5">
            <w:pPr>
              <w:pStyle w:val="ConsPlusNorma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Наименование вида разрешенного использования земельного участка</w:t>
            </w:r>
          </w:p>
        </w:tc>
        <w:tc>
          <w:tcPr>
            <w:tcW w:w="3525" w:type="dxa"/>
            <w:tcBorders>
              <w:left w:val="single" w:sz="4" w:space="0" w:color="auto"/>
            </w:tcBorders>
            <w:vAlign w:val="center"/>
          </w:tcPr>
          <w:p w:rsidR="002038A5" w:rsidRPr="004F3250" w:rsidRDefault="002038A5" w:rsidP="009F0FA5">
            <w:pPr>
              <w:pStyle w:val="ConsPlusNormal"/>
              <w:widowContro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 xml:space="preserve">Наименование вида разрешенного использования </w:t>
            </w:r>
            <w:r w:rsidRPr="004F3250">
              <w:rPr>
                <w:rFonts w:ascii="Times New Roman" w:hAnsi="Times New Roman"/>
                <w:color w:val="000000"/>
                <w:sz w:val="24"/>
                <w:szCs w:val="24"/>
              </w:rPr>
              <w:t>объектов капитального строительства</w:t>
            </w:r>
          </w:p>
        </w:tc>
      </w:tr>
      <w:tr w:rsidR="002038A5" w:rsidRPr="00F814EE" w:rsidTr="00BC3A00">
        <w:trPr>
          <w:trHeight w:val="20"/>
          <w:jc w:val="center"/>
        </w:trPr>
        <w:tc>
          <w:tcPr>
            <w:tcW w:w="669" w:type="dxa"/>
            <w:tcBorders>
              <w:right w:val="single" w:sz="4" w:space="0" w:color="auto"/>
            </w:tcBorders>
            <w:vAlign w:val="center"/>
          </w:tcPr>
          <w:p w:rsidR="002038A5" w:rsidRPr="00C45589" w:rsidRDefault="002038A5" w:rsidP="00C45589">
            <w:pPr>
              <w:pStyle w:val="ConsPlusNormal"/>
              <w:ind w:firstLine="0"/>
              <w:jc w:val="center"/>
              <w:rPr>
                <w:rFonts w:ascii="Times New Roman" w:hAnsi="Times New Roman" w:cs="Times New Roman"/>
                <w:sz w:val="24"/>
                <w:szCs w:val="24"/>
              </w:rPr>
            </w:pPr>
          </w:p>
        </w:tc>
        <w:tc>
          <w:tcPr>
            <w:tcW w:w="1851" w:type="dxa"/>
            <w:tcBorders>
              <w:right w:val="single" w:sz="4" w:space="0" w:color="auto"/>
            </w:tcBorders>
            <w:vAlign w:val="center"/>
          </w:tcPr>
          <w:p w:rsidR="002038A5" w:rsidRPr="00C45589" w:rsidRDefault="006B1A5C" w:rsidP="00C45589">
            <w:pPr>
              <w:spacing w:after="0" w:line="240" w:lineRule="auto"/>
              <w:jc w:val="center"/>
              <w:rPr>
                <w:rFonts w:ascii="Times New Roman" w:hAnsi="Times New Roman"/>
                <w:sz w:val="24"/>
                <w:szCs w:val="24"/>
                <w:lang w:val="en-US"/>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c>
          <w:tcPr>
            <w:tcW w:w="3996" w:type="dxa"/>
            <w:tcBorders>
              <w:left w:val="single" w:sz="4" w:space="0" w:color="auto"/>
            </w:tcBorders>
            <w:vAlign w:val="center"/>
          </w:tcPr>
          <w:p w:rsidR="002038A5" w:rsidRPr="00C45589" w:rsidRDefault="006B1A5C" w:rsidP="00C45589">
            <w:pPr>
              <w:pStyle w:val="ConsPlusNormal"/>
              <w:widowControl/>
              <w:ind w:firstLine="0"/>
              <w:jc w:val="center"/>
              <w:rPr>
                <w:rFonts w:ascii="Times New Roman" w:hAnsi="Times New Roman" w:cs="Times New Roman"/>
                <w:sz w:val="24"/>
                <w:szCs w:val="24"/>
                <w:lang w:val="en-US"/>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c>
          <w:tcPr>
            <w:tcW w:w="3525" w:type="dxa"/>
            <w:vAlign w:val="center"/>
          </w:tcPr>
          <w:p w:rsidR="002038A5" w:rsidRPr="00C45589" w:rsidRDefault="006B1A5C" w:rsidP="00C45589">
            <w:pPr>
              <w:spacing w:after="0" w:line="240" w:lineRule="auto"/>
              <w:jc w:val="center"/>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r>
    </w:tbl>
    <w:p w:rsidR="002038A5" w:rsidRPr="008B0EE1" w:rsidRDefault="002038A5" w:rsidP="002038A5">
      <w:pPr>
        <w:spacing w:after="0" w:line="240" w:lineRule="auto"/>
        <w:ind w:firstLine="567"/>
        <w:jc w:val="both"/>
        <w:rPr>
          <w:rFonts w:ascii="Times New Roman" w:hAnsi="Times New Roman"/>
          <w:color w:val="000000"/>
          <w:sz w:val="24"/>
          <w:szCs w:val="24"/>
        </w:rPr>
      </w:pPr>
      <w:r w:rsidRPr="00F814EE">
        <w:rPr>
          <w:rFonts w:ascii="Times New Roman" w:hAnsi="Times New Roman"/>
          <w:color w:val="000000"/>
          <w:sz w:val="24"/>
          <w:szCs w:val="24"/>
        </w:rPr>
        <w:t>*Код вида разрешенного использования земельных участков в соответстви</w:t>
      </w:r>
      <w:r>
        <w:rPr>
          <w:rFonts w:ascii="Times New Roman" w:hAnsi="Times New Roman"/>
          <w:color w:val="000000"/>
          <w:sz w:val="24"/>
          <w:szCs w:val="24"/>
        </w:rPr>
        <w:t xml:space="preserve">и с приказом Министерства экономического развития Российской Федерации </w:t>
      </w:r>
      <w:r w:rsidRPr="008B0EE1">
        <w:rPr>
          <w:rFonts w:ascii="Times New Roman" w:hAnsi="Times New Roman"/>
          <w:color w:val="000000"/>
          <w:sz w:val="24"/>
          <w:szCs w:val="24"/>
        </w:rPr>
        <w:t xml:space="preserve">от 1 сентября </w:t>
      </w:r>
      <w:smartTag w:uri="urn:schemas-microsoft-com:office:smarttags" w:element="metricconverter">
        <w:smartTagPr>
          <w:attr w:name="ProductID" w:val="2014 г"/>
        </w:smartTagPr>
        <w:r w:rsidRPr="008B0EE1">
          <w:rPr>
            <w:rFonts w:ascii="Times New Roman" w:hAnsi="Times New Roman"/>
            <w:color w:val="000000"/>
            <w:sz w:val="24"/>
            <w:szCs w:val="24"/>
          </w:rPr>
          <w:t>2014 г</w:t>
        </w:r>
      </w:smartTag>
      <w:r w:rsidRPr="008B0EE1">
        <w:rPr>
          <w:rFonts w:ascii="Times New Roman" w:hAnsi="Times New Roman"/>
          <w:color w:val="000000"/>
          <w:sz w:val="24"/>
          <w:szCs w:val="24"/>
        </w:rPr>
        <w:t>. N 540</w:t>
      </w:r>
      <w:r>
        <w:rPr>
          <w:rFonts w:ascii="Times New Roman" w:hAnsi="Times New Roman"/>
          <w:color w:val="000000"/>
          <w:sz w:val="24"/>
          <w:szCs w:val="24"/>
        </w:rPr>
        <w:t xml:space="preserve"> "Об утверждении классификатора видов разрешенного использования земельных участков" </w:t>
      </w:r>
      <w:r w:rsidRPr="009072EA">
        <w:rPr>
          <w:rFonts w:ascii="Times New Roman" w:hAnsi="Times New Roman"/>
          <w:sz w:val="24"/>
          <w:szCs w:val="24"/>
        </w:rPr>
        <w:t>(с изменениями)</w:t>
      </w:r>
      <w:r>
        <w:rPr>
          <w:rFonts w:ascii="Times New Roman" w:hAnsi="Times New Roman"/>
          <w:color w:val="000000"/>
          <w:sz w:val="24"/>
          <w:szCs w:val="24"/>
        </w:rPr>
        <w:t>.</w:t>
      </w:r>
    </w:p>
    <w:p w:rsidR="002038A5" w:rsidRPr="004F3250" w:rsidRDefault="002038A5" w:rsidP="002038A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4F3250">
        <w:rPr>
          <w:rFonts w:ascii="Times New Roman" w:hAnsi="Times New Roman"/>
          <w:color w:val="000000"/>
          <w:sz w:val="24"/>
          <w:szCs w:val="24"/>
        </w:rPr>
        <w:t>Размещение</w:t>
      </w:r>
      <w:r>
        <w:rPr>
          <w:rFonts w:ascii="Times New Roman" w:hAnsi="Times New Roman"/>
          <w:color w:val="000000"/>
          <w:sz w:val="24"/>
          <w:szCs w:val="24"/>
        </w:rPr>
        <w:t xml:space="preserve"> иных объектов капитального строительства</w:t>
      </w:r>
      <w:r w:rsidRPr="004F3250">
        <w:rPr>
          <w:rFonts w:ascii="Times New Roman" w:hAnsi="Times New Roman"/>
          <w:color w:val="000000"/>
          <w:sz w:val="24"/>
          <w:szCs w:val="24"/>
        </w:rPr>
        <w:t>, не предусмотренных градостроительными регламентами</w:t>
      </w:r>
      <w:r>
        <w:rPr>
          <w:rFonts w:ascii="Times New Roman" w:hAnsi="Times New Roman"/>
          <w:color w:val="000000"/>
          <w:sz w:val="24"/>
          <w:szCs w:val="24"/>
        </w:rPr>
        <w:t xml:space="preserve"> для зоны Ж5</w:t>
      </w:r>
      <w:r w:rsidRPr="004F3250">
        <w:rPr>
          <w:rFonts w:ascii="Times New Roman" w:hAnsi="Times New Roman"/>
          <w:color w:val="000000"/>
          <w:sz w:val="24"/>
          <w:szCs w:val="24"/>
        </w:rPr>
        <w:t>, запрещено.</w:t>
      </w:r>
    </w:p>
    <w:p w:rsidR="002038A5" w:rsidRPr="004F3250" w:rsidRDefault="002038A5" w:rsidP="002038A5">
      <w:pPr>
        <w:widowControl w:val="0"/>
        <w:adjustRightInd w:val="0"/>
        <w:spacing w:after="0" w:line="240" w:lineRule="auto"/>
        <w:ind w:firstLine="709"/>
        <w:jc w:val="right"/>
        <w:rPr>
          <w:rFonts w:ascii="Times New Roman" w:hAnsi="Times New Roman"/>
          <w:b/>
          <w:color w:val="000000"/>
          <w:sz w:val="24"/>
          <w:szCs w:val="24"/>
        </w:rPr>
      </w:pPr>
      <w:r w:rsidRPr="004F3250">
        <w:rPr>
          <w:rFonts w:ascii="Times New Roman" w:hAnsi="Times New Roman"/>
          <w:b/>
          <w:color w:val="000000"/>
          <w:sz w:val="24"/>
          <w:szCs w:val="24"/>
        </w:rPr>
        <w:t>Таблица 5.3</w:t>
      </w:r>
    </w:p>
    <w:tbl>
      <w:tblPr>
        <w:tblW w:w="10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1851"/>
        <w:gridCol w:w="3997"/>
        <w:gridCol w:w="3734"/>
      </w:tblGrid>
      <w:tr w:rsidR="002038A5" w:rsidRPr="004F3250" w:rsidTr="00BC3A00">
        <w:trPr>
          <w:trHeight w:val="20"/>
          <w:tblHeader/>
          <w:jc w:val="center"/>
        </w:trPr>
        <w:tc>
          <w:tcPr>
            <w:tcW w:w="671" w:type="dxa"/>
            <w:vMerge w:val="restart"/>
            <w:vAlign w:val="center"/>
          </w:tcPr>
          <w:p w:rsidR="002038A5" w:rsidRPr="004F3250" w:rsidRDefault="002038A5" w:rsidP="009F0FA5">
            <w:pPr>
              <w:pStyle w:val="ConsPlusNormal"/>
              <w:widowContro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w:t>
            </w:r>
          </w:p>
          <w:p w:rsidR="002038A5" w:rsidRPr="004F3250" w:rsidRDefault="002038A5" w:rsidP="009F0FA5">
            <w:pPr>
              <w:pStyle w:val="ConsPlusNormal"/>
              <w:widowControl/>
              <w:ind w:firstLine="0"/>
              <w:jc w:val="center"/>
              <w:rPr>
                <w:rFonts w:ascii="Times New Roman" w:hAnsi="Times New Roman" w:cs="Times New Roman"/>
                <w:color w:val="000000"/>
                <w:sz w:val="24"/>
                <w:szCs w:val="24"/>
              </w:rPr>
            </w:pPr>
            <w:proofErr w:type="gramStart"/>
            <w:r w:rsidRPr="004F3250">
              <w:rPr>
                <w:rFonts w:ascii="Times New Roman" w:hAnsi="Times New Roman" w:cs="Times New Roman"/>
                <w:color w:val="000000"/>
                <w:sz w:val="24"/>
                <w:szCs w:val="24"/>
              </w:rPr>
              <w:t>п</w:t>
            </w:r>
            <w:proofErr w:type="gramEnd"/>
            <w:r w:rsidRPr="004F3250">
              <w:rPr>
                <w:rFonts w:ascii="Times New Roman" w:hAnsi="Times New Roman" w:cs="Times New Roman"/>
                <w:color w:val="000000"/>
                <w:sz w:val="24"/>
                <w:szCs w:val="24"/>
              </w:rPr>
              <w:t>/п</w:t>
            </w:r>
          </w:p>
        </w:tc>
        <w:tc>
          <w:tcPr>
            <w:tcW w:w="5848" w:type="dxa"/>
            <w:gridSpan w:val="2"/>
            <w:tcBorders>
              <w:bottom w:val="single" w:sz="4" w:space="0" w:color="auto"/>
            </w:tcBorders>
            <w:vAlign w:val="center"/>
          </w:tcPr>
          <w:p w:rsidR="002038A5" w:rsidRPr="00C45589" w:rsidRDefault="002038A5" w:rsidP="009F0FA5">
            <w:pPr>
              <w:pStyle w:val="ConsPlusNormal"/>
              <w:widowControl/>
              <w:ind w:firstLine="0"/>
              <w:jc w:val="center"/>
              <w:rPr>
                <w:rFonts w:ascii="Times New Roman" w:hAnsi="Times New Roman" w:cs="Times New Roman"/>
                <w:sz w:val="24"/>
                <w:szCs w:val="24"/>
              </w:rPr>
            </w:pPr>
            <w:r w:rsidRPr="00C45589">
              <w:rPr>
                <w:rFonts w:ascii="Times New Roman" w:hAnsi="Times New Roman"/>
                <w:b/>
                <w:sz w:val="24"/>
                <w:szCs w:val="24"/>
              </w:rPr>
              <w:t xml:space="preserve">Условно разрешенные </w:t>
            </w:r>
            <w:r w:rsidRPr="00C45589">
              <w:rPr>
                <w:rFonts w:ascii="Times New Roman" w:hAnsi="Times New Roman" w:cs="Times New Roman"/>
                <w:b/>
                <w:sz w:val="24"/>
                <w:szCs w:val="24"/>
              </w:rPr>
              <w:t>виды</w:t>
            </w:r>
            <w:r w:rsidRPr="00C45589">
              <w:rPr>
                <w:rFonts w:ascii="Times New Roman" w:hAnsi="Times New Roman" w:cs="Times New Roman"/>
                <w:sz w:val="24"/>
                <w:szCs w:val="24"/>
              </w:rPr>
              <w:t xml:space="preserve"> разрешенного использования земельных участков для зоны Ж5</w:t>
            </w:r>
          </w:p>
        </w:tc>
        <w:tc>
          <w:tcPr>
            <w:tcW w:w="3734" w:type="dxa"/>
            <w:vAlign w:val="center"/>
          </w:tcPr>
          <w:p w:rsidR="002038A5" w:rsidRPr="00C45589" w:rsidRDefault="002038A5" w:rsidP="009F0FA5">
            <w:pPr>
              <w:pStyle w:val="ConsPlusNormal"/>
              <w:widowControl/>
              <w:ind w:firstLine="0"/>
              <w:jc w:val="center"/>
              <w:rPr>
                <w:rFonts w:ascii="Times New Roman" w:hAnsi="Times New Roman" w:cs="Times New Roman"/>
                <w:sz w:val="24"/>
                <w:szCs w:val="24"/>
              </w:rPr>
            </w:pPr>
            <w:r w:rsidRPr="00C45589">
              <w:rPr>
                <w:rFonts w:ascii="Times New Roman" w:hAnsi="Times New Roman"/>
                <w:b/>
                <w:sz w:val="24"/>
                <w:szCs w:val="24"/>
              </w:rPr>
              <w:t xml:space="preserve">Условно разрешенные </w:t>
            </w:r>
            <w:r w:rsidRPr="00C45589">
              <w:rPr>
                <w:rFonts w:ascii="Times New Roman" w:hAnsi="Times New Roman" w:cs="Times New Roman"/>
                <w:b/>
                <w:sz w:val="24"/>
                <w:szCs w:val="24"/>
              </w:rPr>
              <w:t>виды</w:t>
            </w:r>
            <w:r w:rsidRPr="00C45589">
              <w:rPr>
                <w:rFonts w:ascii="Times New Roman" w:hAnsi="Times New Roman" w:cs="Times New Roman"/>
                <w:sz w:val="24"/>
                <w:szCs w:val="24"/>
              </w:rPr>
              <w:t xml:space="preserve"> разрешенного использования объектов капитального строительства для зоны Ж5**</w:t>
            </w:r>
          </w:p>
        </w:tc>
      </w:tr>
      <w:tr w:rsidR="002038A5" w:rsidRPr="004F3250" w:rsidTr="00BC3A00">
        <w:trPr>
          <w:trHeight w:val="20"/>
          <w:tblHeader/>
          <w:jc w:val="center"/>
        </w:trPr>
        <w:tc>
          <w:tcPr>
            <w:tcW w:w="671" w:type="dxa"/>
            <w:vMerge/>
            <w:vAlign w:val="center"/>
          </w:tcPr>
          <w:p w:rsidR="002038A5" w:rsidRPr="004F3250" w:rsidRDefault="002038A5" w:rsidP="009F0FA5">
            <w:pPr>
              <w:pStyle w:val="ConsPlusNormal"/>
              <w:ind w:firstLine="0"/>
              <w:jc w:val="center"/>
              <w:rPr>
                <w:rFonts w:ascii="Times New Roman" w:hAnsi="Times New Roman" w:cs="Times New Roman"/>
                <w:color w:val="000000"/>
                <w:sz w:val="24"/>
                <w:szCs w:val="24"/>
              </w:rPr>
            </w:pPr>
          </w:p>
        </w:tc>
        <w:tc>
          <w:tcPr>
            <w:tcW w:w="1851" w:type="dxa"/>
            <w:tcBorders>
              <w:top w:val="single" w:sz="4" w:space="0" w:color="auto"/>
              <w:right w:val="single" w:sz="4" w:space="0" w:color="auto"/>
            </w:tcBorders>
            <w:vAlign w:val="center"/>
          </w:tcPr>
          <w:p w:rsidR="002038A5" w:rsidRPr="004F3250" w:rsidRDefault="002038A5" w:rsidP="009F0FA5">
            <w:pPr>
              <w:pStyle w:val="ConsPlusNorma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Код ви</w:t>
            </w:r>
            <w:r>
              <w:rPr>
                <w:rFonts w:ascii="Times New Roman" w:hAnsi="Times New Roman" w:cs="Times New Roman"/>
                <w:color w:val="000000"/>
                <w:sz w:val="24"/>
                <w:szCs w:val="24"/>
              </w:rPr>
              <w:t>да разрешенного исполь</w:t>
            </w:r>
            <w:r w:rsidRPr="004F3250">
              <w:rPr>
                <w:rFonts w:ascii="Times New Roman" w:hAnsi="Times New Roman" w:cs="Times New Roman"/>
                <w:color w:val="000000"/>
                <w:sz w:val="24"/>
                <w:szCs w:val="24"/>
              </w:rPr>
              <w:t>зования</w:t>
            </w:r>
            <w:r>
              <w:rPr>
                <w:rFonts w:ascii="Times New Roman" w:hAnsi="Times New Roman" w:cs="Times New Roman"/>
                <w:color w:val="000000"/>
                <w:sz w:val="24"/>
                <w:szCs w:val="24"/>
              </w:rPr>
              <w:t>*</w:t>
            </w:r>
          </w:p>
        </w:tc>
        <w:tc>
          <w:tcPr>
            <w:tcW w:w="3997" w:type="dxa"/>
            <w:tcBorders>
              <w:top w:val="single" w:sz="4" w:space="0" w:color="auto"/>
              <w:right w:val="single" w:sz="4" w:space="0" w:color="auto"/>
            </w:tcBorders>
            <w:vAlign w:val="center"/>
          </w:tcPr>
          <w:p w:rsidR="002038A5" w:rsidRPr="004F3250" w:rsidRDefault="002038A5" w:rsidP="009F0FA5">
            <w:pPr>
              <w:pStyle w:val="ConsPlusNormal"/>
              <w:ind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Наименование вида разрешенного использования земельного участка</w:t>
            </w:r>
          </w:p>
        </w:tc>
        <w:tc>
          <w:tcPr>
            <w:tcW w:w="3734" w:type="dxa"/>
            <w:tcBorders>
              <w:left w:val="single" w:sz="4" w:space="0" w:color="auto"/>
            </w:tcBorders>
            <w:vAlign w:val="center"/>
          </w:tcPr>
          <w:p w:rsidR="002038A5" w:rsidRPr="004F3250" w:rsidRDefault="002038A5" w:rsidP="009F0FA5">
            <w:pPr>
              <w:pStyle w:val="ConsPlusNormal"/>
              <w:widowControl/>
              <w:ind w:right="-707" w:firstLine="0"/>
              <w:jc w:val="center"/>
              <w:rPr>
                <w:rFonts w:ascii="Times New Roman" w:hAnsi="Times New Roman" w:cs="Times New Roman"/>
                <w:color w:val="000000"/>
                <w:sz w:val="24"/>
                <w:szCs w:val="24"/>
              </w:rPr>
            </w:pPr>
            <w:r w:rsidRPr="004F3250">
              <w:rPr>
                <w:rFonts w:ascii="Times New Roman" w:hAnsi="Times New Roman" w:cs="Times New Roman"/>
                <w:color w:val="000000"/>
                <w:sz w:val="24"/>
                <w:szCs w:val="24"/>
              </w:rPr>
              <w:t xml:space="preserve">Наименование вида разрешенного использования </w:t>
            </w:r>
            <w:r w:rsidRPr="004F3250">
              <w:rPr>
                <w:rFonts w:ascii="Times New Roman" w:hAnsi="Times New Roman"/>
                <w:color w:val="000000"/>
                <w:sz w:val="24"/>
                <w:szCs w:val="24"/>
              </w:rPr>
              <w:t>объектов капитального строительства</w:t>
            </w:r>
          </w:p>
        </w:tc>
      </w:tr>
      <w:tr w:rsidR="002038A5" w:rsidRPr="004F3250" w:rsidTr="00BC3A00">
        <w:trPr>
          <w:trHeight w:val="20"/>
          <w:jc w:val="center"/>
        </w:trPr>
        <w:tc>
          <w:tcPr>
            <w:tcW w:w="671" w:type="dxa"/>
            <w:tcBorders>
              <w:right w:val="single" w:sz="4" w:space="0" w:color="auto"/>
            </w:tcBorders>
            <w:vAlign w:val="center"/>
          </w:tcPr>
          <w:p w:rsidR="002038A5" w:rsidRPr="004F606D" w:rsidRDefault="002038A5" w:rsidP="009F0FA5">
            <w:pPr>
              <w:pStyle w:val="ConsPlusNormal"/>
              <w:widowControl/>
              <w:ind w:firstLine="0"/>
              <w:rPr>
                <w:rFonts w:ascii="Times New Roman" w:hAnsi="Times New Roman" w:cs="Times New Roman"/>
                <w:color w:val="000000"/>
                <w:sz w:val="24"/>
                <w:szCs w:val="24"/>
              </w:rPr>
            </w:pPr>
          </w:p>
        </w:tc>
        <w:tc>
          <w:tcPr>
            <w:tcW w:w="1851" w:type="dxa"/>
            <w:tcBorders>
              <w:right w:val="single" w:sz="4" w:space="0" w:color="auto"/>
            </w:tcBorders>
            <w:vAlign w:val="center"/>
          </w:tcPr>
          <w:p w:rsidR="002038A5" w:rsidRPr="00C45589" w:rsidRDefault="006B1A5C" w:rsidP="00C45589">
            <w:pPr>
              <w:pStyle w:val="ConsPlusNormal"/>
              <w:widowControl/>
              <w:ind w:firstLine="0"/>
              <w:jc w:val="center"/>
              <w:rPr>
                <w:rFonts w:ascii="Times New Roman" w:hAnsi="Times New Roman" w:cs="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c>
          <w:tcPr>
            <w:tcW w:w="3997" w:type="dxa"/>
            <w:tcBorders>
              <w:left w:val="single" w:sz="4" w:space="0" w:color="auto"/>
            </w:tcBorders>
            <w:vAlign w:val="center"/>
          </w:tcPr>
          <w:p w:rsidR="002038A5" w:rsidRPr="00C45589" w:rsidRDefault="006B1A5C" w:rsidP="00C45589">
            <w:pPr>
              <w:pStyle w:val="ConsPlusNormal"/>
              <w:widowControl/>
              <w:ind w:firstLine="0"/>
              <w:jc w:val="center"/>
              <w:rPr>
                <w:rFonts w:ascii="Times New Roman" w:hAnsi="Times New Roman" w:cs="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c>
          <w:tcPr>
            <w:tcW w:w="3734" w:type="dxa"/>
            <w:vAlign w:val="center"/>
          </w:tcPr>
          <w:p w:rsidR="002038A5" w:rsidRPr="00C45589" w:rsidRDefault="006B1A5C" w:rsidP="00C455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установлены</w:t>
            </w:r>
            <w:proofErr w:type="gramEnd"/>
          </w:p>
        </w:tc>
      </w:tr>
    </w:tbl>
    <w:p w:rsidR="003F6B21" w:rsidRDefault="003F6B21" w:rsidP="002038A5">
      <w:pPr>
        <w:spacing w:after="0" w:line="240" w:lineRule="auto"/>
        <w:ind w:firstLine="567"/>
        <w:jc w:val="both"/>
        <w:rPr>
          <w:rFonts w:ascii="Times New Roman" w:hAnsi="Times New Roman"/>
          <w:color w:val="000000"/>
          <w:sz w:val="24"/>
          <w:szCs w:val="24"/>
        </w:rPr>
      </w:pPr>
    </w:p>
    <w:p w:rsidR="002038A5" w:rsidRPr="008B0EE1" w:rsidRDefault="002038A5" w:rsidP="002038A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*Код вида разрешенного использования земельных участков в соответствии с приказом Министерства экономического развития Российской Федерации </w:t>
      </w:r>
      <w:r w:rsidRPr="008B0EE1">
        <w:rPr>
          <w:rFonts w:ascii="Times New Roman" w:hAnsi="Times New Roman"/>
          <w:color w:val="000000"/>
          <w:sz w:val="24"/>
          <w:szCs w:val="24"/>
        </w:rPr>
        <w:t xml:space="preserve">от 1 сентября </w:t>
      </w:r>
      <w:smartTag w:uri="urn:schemas-microsoft-com:office:smarttags" w:element="metricconverter">
        <w:smartTagPr>
          <w:attr w:name="ProductID" w:val="2014 г"/>
        </w:smartTagPr>
        <w:r w:rsidRPr="008B0EE1">
          <w:rPr>
            <w:rFonts w:ascii="Times New Roman" w:hAnsi="Times New Roman"/>
            <w:color w:val="000000"/>
            <w:sz w:val="24"/>
            <w:szCs w:val="24"/>
          </w:rPr>
          <w:t>2014 г</w:t>
        </w:r>
      </w:smartTag>
      <w:r w:rsidRPr="008B0EE1">
        <w:rPr>
          <w:rFonts w:ascii="Times New Roman" w:hAnsi="Times New Roman"/>
          <w:color w:val="000000"/>
          <w:sz w:val="24"/>
          <w:szCs w:val="24"/>
        </w:rPr>
        <w:t>. N 540</w:t>
      </w:r>
      <w:r>
        <w:rPr>
          <w:rFonts w:ascii="Times New Roman" w:hAnsi="Times New Roman"/>
          <w:color w:val="000000"/>
          <w:sz w:val="24"/>
          <w:szCs w:val="24"/>
        </w:rPr>
        <w:t xml:space="preserve"> "Об утверждении классификатора видов разрешенного использования земельных участков" </w:t>
      </w:r>
      <w:r w:rsidRPr="008B0EE1">
        <w:rPr>
          <w:rFonts w:ascii="Times New Roman" w:hAnsi="Times New Roman"/>
          <w:color w:val="000000"/>
          <w:sz w:val="24"/>
          <w:szCs w:val="24"/>
        </w:rPr>
        <w:t xml:space="preserve">в ред. </w:t>
      </w:r>
      <w:hyperlink r:id="rId24" w:history="1">
        <w:r>
          <w:rPr>
            <w:rFonts w:ascii="Times New Roman" w:hAnsi="Times New Roman"/>
            <w:color w:val="000000"/>
            <w:sz w:val="24"/>
            <w:szCs w:val="24"/>
          </w:rPr>
          <w:t>п</w:t>
        </w:r>
        <w:r w:rsidRPr="008B0EE1">
          <w:rPr>
            <w:rFonts w:ascii="Times New Roman" w:hAnsi="Times New Roman"/>
            <w:color w:val="000000"/>
            <w:sz w:val="24"/>
            <w:szCs w:val="24"/>
          </w:rPr>
          <w:t>риказа</w:t>
        </w:r>
      </w:hyperlink>
      <w:r>
        <w:t xml:space="preserve"> </w:t>
      </w:r>
      <w:r>
        <w:rPr>
          <w:rFonts w:ascii="Times New Roman" w:hAnsi="Times New Roman"/>
          <w:color w:val="000000"/>
          <w:sz w:val="24"/>
          <w:szCs w:val="24"/>
        </w:rPr>
        <w:t>Министерства экономического развития Российской Федерации от 30.09.2015 N 709.</w:t>
      </w:r>
    </w:p>
    <w:p w:rsidR="002038A5" w:rsidRPr="004F3250" w:rsidRDefault="002038A5" w:rsidP="002038A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4F3250">
        <w:rPr>
          <w:rFonts w:ascii="Times New Roman" w:hAnsi="Times New Roman"/>
          <w:color w:val="000000"/>
          <w:sz w:val="24"/>
          <w:szCs w:val="24"/>
        </w:rPr>
        <w:t>Размещение</w:t>
      </w:r>
      <w:r>
        <w:rPr>
          <w:rFonts w:ascii="Times New Roman" w:hAnsi="Times New Roman"/>
          <w:color w:val="000000"/>
          <w:sz w:val="24"/>
          <w:szCs w:val="24"/>
        </w:rPr>
        <w:t xml:space="preserve"> иных объектов капитального строительства</w:t>
      </w:r>
      <w:r w:rsidRPr="004F3250">
        <w:rPr>
          <w:rFonts w:ascii="Times New Roman" w:hAnsi="Times New Roman"/>
          <w:color w:val="000000"/>
          <w:sz w:val="24"/>
          <w:szCs w:val="24"/>
        </w:rPr>
        <w:t>, не предусмотренных градостроительными регламентами</w:t>
      </w:r>
      <w:r>
        <w:rPr>
          <w:rFonts w:ascii="Times New Roman" w:hAnsi="Times New Roman"/>
          <w:color w:val="000000"/>
          <w:sz w:val="24"/>
          <w:szCs w:val="24"/>
        </w:rPr>
        <w:t xml:space="preserve"> для зоны Ж5</w:t>
      </w:r>
      <w:r w:rsidRPr="004F3250">
        <w:rPr>
          <w:rFonts w:ascii="Times New Roman" w:hAnsi="Times New Roman"/>
          <w:color w:val="000000"/>
          <w:sz w:val="24"/>
          <w:szCs w:val="24"/>
        </w:rPr>
        <w:t>, запрещено.</w:t>
      </w:r>
    </w:p>
    <w:p w:rsidR="002038A5" w:rsidRPr="004F3250" w:rsidRDefault="002038A5" w:rsidP="002038A5">
      <w:pPr>
        <w:widowControl w:val="0"/>
        <w:spacing w:after="0" w:line="240" w:lineRule="auto"/>
        <w:ind w:firstLine="567"/>
        <w:jc w:val="both"/>
        <w:rPr>
          <w:rFonts w:ascii="Times New Roman" w:hAnsi="Times New Roman"/>
          <w:color w:val="000000"/>
          <w:sz w:val="24"/>
          <w:szCs w:val="24"/>
        </w:rPr>
      </w:pPr>
    </w:p>
    <w:p w:rsidR="002038A5" w:rsidRDefault="002038A5" w:rsidP="003F6B21">
      <w:pPr>
        <w:pStyle w:val="ConsPlusNormal"/>
        <w:ind w:firstLine="567"/>
        <w:jc w:val="both"/>
        <w:rPr>
          <w:rFonts w:ascii="Times New Roman" w:hAnsi="Times New Roman"/>
          <w:b/>
          <w:color w:val="000000"/>
          <w:sz w:val="24"/>
          <w:szCs w:val="24"/>
        </w:rPr>
      </w:pPr>
      <w:r w:rsidRPr="00996495">
        <w:rPr>
          <w:rFonts w:ascii="Times New Roman" w:hAnsi="Times New Roman" w:cs="Times New Roman"/>
          <w:b/>
          <w:color w:val="00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cs="Times New Roman"/>
          <w:b/>
          <w:color w:val="000000"/>
          <w:sz w:val="24"/>
          <w:szCs w:val="24"/>
        </w:rPr>
        <w:t>для зоны Ж5</w:t>
      </w:r>
      <w:bookmarkStart w:id="36" w:name="_GoBack"/>
      <w:bookmarkEnd w:id="36"/>
    </w:p>
    <w:p w:rsidR="002038A5" w:rsidRDefault="002038A5" w:rsidP="002038A5">
      <w:pPr>
        <w:widowControl w:val="0"/>
        <w:adjustRightInd w:val="0"/>
        <w:spacing w:after="0" w:line="240" w:lineRule="auto"/>
        <w:ind w:firstLine="709"/>
        <w:jc w:val="right"/>
        <w:rPr>
          <w:rFonts w:ascii="Times New Roman" w:hAnsi="Times New Roman"/>
          <w:b/>
          <w:color w:val="000000"/>
          <w:sz w:val="24"/>
          <w:szCs w:val="24"/>
        </w:rPr>
      </w:pPr>
      <w:r w:rsidRPr="004F3250">
        <w:rPr>
          <w:rFonts w:ascii="Times New Roman" w:hAnsi="Times New Roman"/>
          <w:b/>
          <w:color w:val="000000"/>
          <w:sz w:val="24"/>
          <w:szCs w:val="24"/>
        </w:rPr>
        <w:t>Таблица 5.4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
        <w:gridCol w:w="5808"/>
        <w:gridCol w:w="1266"/>
        <w:gridCol w:w="2585"/>
      </w:tblGrid>
      <w:tr w:rsidR="002038A5" w:rsidRPr="007908ED" w:rsidTr="009F0FA5">
        <w:tc>
          <w:tcPr>
            <w:tcW w:w="632"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 xml:space="preserve">№ </w:t>
            </w:r>
            <w:proofErr w:type="gramStart"/>
            <w:r w:rsidRPr="007908ED">
              <w:rPr>
                <w:rFonts w:ascii="Times New Roman" w:hAnsi="Times New Roman"/>
                <w:sz w:val="24"/>
                <w:szCs w:val="24"/>
              </w:rPr>
              <w:t>п</w:t>
            </w:r>
            <w:proofErr w:type="gramEnd"/>
            <w:r w:rsidRPr="007908ED">
              <w:rPr>
                <w:rFonts w:ascii="Times New Roman" w:hAnsi="Times New Roman"/>
                <w:sz w:val="24"/>
                <w:szCs w:val="24"/>
              </w:rPr>
              <w:t>/п</w:t>
            </w:r>
          </w:p>
        </w:tc>
        <w:tc>
          <w:tcPr>
            <w:tcW w:w="6280" w:type="dxa"/>
          </w:tcPr>
          <w:p w:rsidR="002038A5" w:rsidRPr="007908ED" w:rsidRDefault="002038A5" w:rsidP="009F0FA5">
            <w:pPr>
              <w:autoSpaceDE w:val="0"/>
              <w:autoSpaceDN w:val="0"/>
              <w:adjustRightInd w:val="0"/>
              <w:spacing w:after="0" w:line="240" w:lineRule="auto"/>
              <w:jc w:val="center"/>
              <w:rPr>
                <w:rFonts w:ascii="Times New Roman" w:hAnsi="Times New Roman"/>
                <w:sz w:val="24"/>
                <w:szCs w:val="24"/>
              </w:rPr>
            </w:pPr>
            <w:r w:rsidRPr="007908ED">
              <w:rPr>
                <w:rFonts w:ascii="Times New Roman" w:hAnsi="Times New Roman"/>
                <w:sz w:val="24"/>
                <w:szCs w:val="24"/>
              </w:rPr>
              <w:t>Наименование параметра</w:t>
            </w:r>
          </w:p>
        </w:tc>
        <w:tc>
          <w:tcPr>
            <w:tcW w:w="763" w:type="dxa"/>
          </w:tcPr>
          <w:p w:rsidR="002038A5" w:rsidRPr="007908ED" w:rsidRDefault="002038A5" w:rsidP="009F0FA5">
            <w:pPr>
              <w:autoSpaceDE w:val="0"/>
              <w:autoSpaceDN w:val="0"/>
              <w:adjustRightInd w:val="0"/>
              <w:spacing w:after="0" w:line="240" w:lineRule="auto"/>
              <w:jc w:val="center"/>
              <w:rPr>
                <w:rFonts w:ascii="Times New Roman" w:hAnsi="Times New Roman"/>
                <w:sz w:val="24"/>
                <w:szCs w:val="24"/>
              </w:rPr>
            </w:pPr>
            <w:r w:rsidRPr="007908ED">
              <w:rPr>
                <w:rFonts w:ascii="Times New Roman" w:hAnsi="Times New Roman"/>
                <w:sz w:val="24"/>
                <w:szCs w:val="24"/>
              </w:rPr>
              <w:t>Ед.</w:t>
            </w:r>
          </w:p>
          <w:p w:rsidR="002038A5" w:rsidRPr="007908ED" w:rsidRDefault="002038A5" w:rsidP="009F0FA5">
            <w:pPr>
              <w:autoSpaceDE w:val="0"/>
              <w:autoSpaceDN w:val="0"/>
              <w:adjustRightInd w:val="0"/>
              <w:spacing w:after="0" w:line="240" w:lineRule="auto"/>
              <w:jc w:val="center"/>
              <w:rPr>
                <w:rFonts w:ascii="Times New Roman" w:hAnsi="Times New Roman"/>
                <w:sz w:val="24"/>
                <w:szCs w:val="24"/>
              </w:rPr>
            </w:pPr>
            <w:r w:rsidRPr="007908ED">
              <w:rPr>
                <w:rFonts w:ascii="Times New Roman" w:hAnsi="Times New Roman"/>
                <w:sz w:val="24"/>
                <w:szCs w:val="24"/>
              </w:rPr>
              <w:t>изм.</w:t>
            </w:r>
          </w:p>
        </w:tc>
        <w:tc>
          <w:tcPr>
            <w:tcW w:w="2693" w:type="dxa"/>
          </w:tcPr>
          <w:p w:rsidR="002038A5" w:rsidRPr="007908ED" w:rsidRDefault="002038A5" w:rsidP="009F0FA5">
            <w:pPr>
              <w:autoSpaceDE w:val="0"/>
              <w:autoSpaceDN w:val="0"/>
              <w:adjustRightInd w:val="0"/>
              <w:spacing w:after="0" w:line="240" w:lineRule="auto"/>
              <w:jc w:val="center"/>
              <w:rPr>
                <w:rFonts w:ascii="Times New Roman" w:hAnsi="Times New Roman"/>
                <w:sz w:val="24"/>
                <w:szCs w:val="24"/>
              </w:rPr>
            </w:pPr>
            <w:r w:rsidRPr="007908ED">
              <w:rPr>
                <w:rFonts w:ascii="Times New Roman" w:hAnsi="Times New Roman"/>
                <w:sz w:val="24"/>
                <w:szCs w:val="24"/>
              </w:rPr>
              <w:t>Величина</w:t>
            </w:r>
          </w:p>
        </w:tc>
      </w:tr>
      <w:tr w:rsidR="002038A5" w:rsidRPr="007908ED" w:rsidTr="009F0FA5">
        <w:tc>
          <w:tcPr>
            <w:tcW w:w="632"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1</w:t>
            </w:r>
          </w:p>
        </w:tc>
        <w:tc>
          <w:tcPr>
            <w:tcW w:w="6280"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Предельные (минимальные) размеры земельных участков, в том числе их площадь</w:t>
            </w:r>
          </w:p>
        </w:tc>
        <w:tc>
          <w:tcPr>
            <w:tcW w:w="763"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га</w:t>
            </w:r>
          </w:p>
        </w:tc>
        <w:tc>
          <w:tcPr>
            <w:tcW w:w="2693" w:type="dxa"/>
            <w:shd w:val="clear" w:color="auto" w:fill="auto"/>
          </w:tcPr>
          <w:p w:rsidR="002038A5" w:rsidRPr="00201FEE" w:rsidRDefault="002038A5" w:rsidP="009F0FA5">
            <w:pPr>
              <w:autoSpaceDE w:val="0"/>
              <w:autoSpaceDN w:val="0"/>
              <w:adjustRightInd w:val="0"/>
              <w:spacing w:after="0" w:line="240" w:lineRule="auto"/>
              <w:jc w:val="center"/>
              <w:rPr>
                <w:rFonts w:ascii="Times New Roman" w:hAnsi="Times New Roman"/>
                <w:sz w:val="24"/>
                <w:szCs w:val="24"/>
              </w:rPr>
            </w:pPr>
            <w:r w:rsidRPr="00201FEE">
              <w:rPr>
                <w:rFonts w:ascii="Times New Roman" w:hAnsi="Times New Roman"/>
                <w:sz w:val="24"/>
                <w:szCs w:val="24"/>
              </w:rPr>
              <w:t>не подлежат установлению</w:t>
            </w:r>
          </w:p>
        </w:tc>
      </w:tr>
      <w:tr w:rsidR="002038A5" w:rsidRPr="007908ED" w:rsidTr="009F0FA5">
        <w:tc>
          <w:tcPr>
            <w:tcW w:w="632"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2</w:t>
            </w:r>
          </w:p>
        </w:tc>
        <w:tc>
          <w:tcPr>
            <w:tcW w:w="6280"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Предельные (максимальные) размеры земельных участков, в том числе их площадь</w:t>
            </w:r>
          </w:p>
        </w:tc>
        <w:tc>
          <w:tcPr>
            <w:tcW w:w="763"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га</w:t>
            </w:r>
          </w:p>
        </w:tc>
        <w:tc>
          <w:tcPr>
            <w:tcW w:w="2693" w:type="dxa"/>
            <w:shd w:val="clear" w:color="auto" w:fill="auto"/>
          </w:tcPr>
          <w:p w:rsidR="002038A5" w:rsidRPr="00201FEE" w:rsidRDefault="002038A5" w:rsidP="009F0FA5">
            <w:pPr>
              <w:autoSpaceDE w:val="0"/>
              <w:autoSpaceDN w:val="0"/>
              <w:adjustRightInd w:val="0"/>
              <w:spacing w:after="0" w:line="240" w:lineRule="auto"/>
              <w:jc w:val="center"/>
              <w:rPr>
                <w:rFonts w:ascii="Times New Roman" w:hAnsi="Times New Roman"/>
                <w:sz w:val="24"/>
                <w:szCs w:val="24"/>
              </w:rPr>
            </w:pPr>
            <w:r w:rsidRPr="00201FEE">
              <w:rPr>
                <w:rFonts w:ascii="Times New Roman" w:hAnsi="Times New Roman"/>
                <w:sz w:val="24"/>
                <w:szCs w:val="24"/>
              </w:rPr>
              <w:t>не подлежат установлению</w:t>
            </w:r>
          </w:p>
        </w:tc>
      </w:tr>
      <w:tr w:rsidR="002038A5" w:rsidRPr="007908ED" w:rsidTr="009F0FA5">
        <w:tc>
          <w:tcPr>
            <w:tcW w:w="632" w:type="dxa"/>
          </w:tcPr>
          <w:p w:rsidR="002038A5" w:rsidRPr="00900A0A" w:rsidRDefault="002038A5" w:rsidP="009F0FA5">
            <w:pPr>
              <w:autoSpaceDE w:val="0"/>
              <w:autoSpaceDN w:val="0"/>
              <w:adjustRightInd w:val="0"/>
              <w:spacing w:after="0" w:line="240" w:lineRule="auto"/>
              <w:rPr>
                <w:rFonts w:ascii="Times New Roman" w:hAnsi="Times New Roman"/>
                <w:sz w:val="24"/>
                <w:szCs w:val="24"/>
              </w:rPr>
            </w:pPr>
            <w:r w:rsidRPr="00900A0A">
              <w:rPr>
                <w:rFonts w:ascii="Times New Roman" w:hAnsi="Times New Roman"/>
                <w:sz w:val="24"/>
                <w:szCs w:val="24"/>
              </w:rPr>
              <w:t>3</w:t>
            </w:r>
          </w:p>
        </w:tc>
        <w:tc>
          <w:tcPr>
            <w:tcW w:w="6280" w:type="dxa"/>
          </w:tcPr>
          <w:p w:rsidR="002038A5" w:rsidRPr="00900A0A" w:rsidRDefault="002038A5" w:rsidP="009F0FA5">
            <w:pPr>
              <w:autoSpaceDE w:val="0"/>
              <w:autoSpaceDN w:val="0"/>
              <w:adjustRightInd w:val="0"/>
              <w:spacing w:after="0" w:line="240" w:lineRule="auto"/>
              <w:rPr>
                <w:rFonts w:ascii="Times New Roman" w:hAnsi="Times New Roman"/>
                <w:sz w:val="24"/>
                <w:szCs w:val="24"/>
              </w:rPr>
            </w:pPr>
            <w:r w:rsidRPr="00900A0A">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63" w:type="dxa"/>
          </w:tcPr>
          <w:p w:rsidR="002038A5" w:rsidRPr="00900A0A" w:rsidRDefault="002038A5" w:rsidP="009F0FA5">
            <w:pPr>
              <w:autoSpaceDE w:val="0"/>
              <w:autoSpaceDN w:val="0"/>
              <w:adjustRightInd w:val="0"/>
              <w:spacing w:after="0" w:line="240" w:lineRule="auto"/>
              <w:rPr>
                <w:rFonts w:ascii="Times New Roman" w:hAnsi="Times New Roman"/>
                <w:sz w:val="24"/>
                <w:szCs w:val="24"/>
              </w:rPr>
            </w:pPr>
          </w:p>
          <w:p w:rsidR="002038A5" w:rsidRPr="00900A0A" w:rsidRDefault="002038A5" w:rsidP="009F0FA5">
            <w:pPr>
              <w:autoSpaceDE w:val="0"/>
              <w:autoSpaceDN w:val="0"/>
              <w:adjustRightInd w:val="0"/>
              <w:spacing w:after="0" w:line="240" w:lineRule="auto"/>
              <w:jc w:val="center"/>
              <w:rPr>
                <w:rFonts w:ascii="Times New Roman" w:hAnsi="Times New Roman"/>
                <w:sz w:val="24"/>
                <w:szCs w:val="24"/>
              </w:rPr>
            </w:pPr>
            <w:r w:rsidRPr="00900A0A">
              <w:rPr>
                <w:rFonts w:ascii="Times New Roman" w:hAnsi="Times New Roman"/>
                <w:sz w:val="24"/>
                <w:szCs w:val="24"/>
              </w:rPr>
              <w:t>м</w:t>
            </w:r>
          </w:p>
        </w:tc>
        <w:tc>
          <w:tcPr>
            <w:tcW w:w="2693" w:type="dxa"/>
          </w:tcPr>
          <w:p w:rsidR="002038A5" w:rsidRPr="00B76EF4" w:rsidRDefault="002038A5" w:rsidP="009F0FA5">
            <w:pPr>
              <w:autoSpaceDE w:val="0"/>
              <w:autoSpaceDN w:val="0"/>
              <w:adjustRightInd w:val="0"/>
              <w:spacing w:after="0" w:line="240" w:lineRule="auto"/>
              <w:rPr>
                <w:rFonts w:ascii="Times New Roman" w:hAnsi="Times New Roman"/>
                <w:sz w:val="24"/>
                <w:szCs w:val="24"/>
                <w:highlight w:val="yellow"/>
              </w:rPr>
            </w:pPr>
            <w:r w:rsidRPr="00BF5F21">
              <w:rPr>
                <w:rFonts w:ascii="Times New Roman" w:hAnsi="Times New Roman"/>
                <w:sz w:val="24"/>
                <w:szCs w:val="24"/>
              </w:rPr>
              <w:t>не подлежат установлению</w:t>
            </w:r>
          </w:p>
        </w:tc>
      </w:tr>
      <w:tr w:rsidR="002038A5" w:rsidRPr="007908ED" w:rsidTr="009F0FA5">
        <w:tc>
          <w:tcPr>
            <w:tcW w:w="632" w:type="dxa"/>
          </w:tcPr>
          <w:p w:rsidR="002038A5" w:rsidRPr="005969B9" w:rsidRDefault="002038A5" w:rsidP="009F0FA5">
            <w:pPr>
              <w:autoSpaceDE w:val="0"/>
              <w:autoSpaceDN w:val="0"/>
              <w:adjustRightInd w:val="0"/>
              <w:spacing w:after="0" w:line="240" w:lineRule="auto"/>
              <w:rPr>
                <w:rFonts w:ascii="Times New Roman" w:hAnsi="Times New Roman"/>
                <w:sz w:val="24"/>
                <w:szCs w:val="24"/>
                <w:highlight w:val="magenta"/>
              </w:rPr>
            </w:pPr>
            <w:r w:rsidRPr="00262B42">
              <w:rPr>
                <w:rFonts w:ascii="Times New Roman" w:hAnsi="Times New Roman"/>
                <w:sz w:val="24"/>
                <w:szCs w:val="24"/>
              </w:rPr>
              <w:t>4</w:t>
            </w:r>
          </w:p>
        </w:tc>
        <w:tc>
          <w:tcPr>
            <w:tcW w:w="6280" w:type="dxa"/>
          </w:tcPr>
          <w:p w:rsidR="002038A5" w:rsidRPr="005969B9" w:rsidRDefault="002038A5" w:rsidP="009F0FA5">
            <w:pPr>
              <w:autoSpaceDE w:val="0"/>
              <w:autoSpaceDN w:val="0"/>
              <w:adjustRightInd w:val="0"/>
              <w:spacing w:after="0" w:line="240" w:lineRule="auto"/>
              <w:rPr>
                <w:rFonts w:ascii="Times New Roman" w:hAnsi="Times New Roman"/>
                <w:sz w:val="24"/>
                <w:szCs w:val="24"/>
                <w:highlight w:val="magenta"/>
              </w:rPr>
            </w:pPr>
            <w:r w:rsidRPr="00E202A3">
              <w:rPr>
                <w:rFonts w:ascii="Times New Roman" w:hAnsi="Times New Roman"/>
                <w:sz w:val="24"/>
                <w:szCs w:val="24"/>
              </w:rPr>
              <w:t>Предельная этажность зданий, строений, сооружений</w:t>
            </w:r>
          </w:p>
        </w:tc>
        <w:tc>
          <w:tcPr>
            <w:tcW w:w="763" w:type="dxa"/>
          </w:tcPr>
          <w:p w:rsidR="002038A5" w:rsidRPr="00B67660" w:rsidRDefault="002038A5" w:rsidP="009F0FA5">
            <w:pPr>
              <w:autoSpaceDE w:val="0"/>
              <w:autoSpaceDN w:val="0"/>
              <w:adjustRightInd w:val="0"/>
              <w:spacing w:after="0" w:line="240" w:lineRule="auto"/>
              <w:jc w:val="center"/>
              <w:rPr>
                <w:rFonts w:ascii="Times New Roman" w:hAnsi="Times New Roman"/>
                <w:sz w:val="24"/>
                <w:szCs w:val="24"/>
                <w:lang w:val="en-US"/>
              </w:rPr>
            </w:pPr>
            <w:r w:rsidRPr="00B67660">
              <w:rPr>
                <w:rFonts w:ascii="Times New Roman" w:hAnsi="Times New Roman"/>
                <w:sz w:val="24"/>
                <w:szCs w:val="24"/>
              </w:rPr>
              <w:t>этажность</w:t>
            </w:r>
          </w:p>
        </w:tc>
        <w:tc>
          <w:tcPr>
            <w:tcW w:w="2693" w:type="dxa"/>
          </w:tcPr>
          <w:p w:rsidR="002038A5" w:rsidRPr="00320352" w:rsidRDefault="002038A5" w:rsidP="009F0FA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для населенных пунктов, не отнесенных к городским </w:t>
            </w:r>
            <w:r w:rsidRPr="00320352">
              <w:rPr>
                <w:rFonts w:ascii="Times New Roman" w:hAnsi="Times New Roman"/>
                <w:sz w:val="24"/>
                <w:szCs w:val="24"/>
              </w:rPr>
              <w:t xml:space="preserve">населенным пунктам – </w:t>
            </w:r>
            <w:r w:rsidRPr="00B67660">
              <w:rPr>
                <w:rFonts w:ascii="Times New Roman" w:hAnsi="Times New Roman"/>
                <w:sz w:val="24"/>
                <w:szCs w:val="24"/>
              </w:rPr>
              <w:t>9</w:t>
            </w:r>
            <w:r w:rsidRPr="00320352">
              <w:rPr>
                <w:rFonts w:ascii="Times New Roman" w:hAnsi="Times New Roman"/>
                <w:sz w:val="24"/>
                <w:szCs w:val="24"/>
              </w:rPr>
              <w:t>;</w:t>
            </w:r>
          </w:p>
          <w:p w:rsidR="002038A5" w:rsidRPr="004B59D7" w:rsidRDefault="002038A5" w:rsidP="009F0FA5">
            <w:pPr>
              <w:widowControl w:val="0"/>
              <w:autoSpaceDE w:val="0"/>
              <w:autoSpaceDN w:val="0"/>
              <w:adjustRightInd w:val="0"/>
              <w:spacing w:after="0" w:line="240" w:lineRule="auto"/>
              <w:rPr>
                <w:rFonts w:ascii="Times New Roman" w:hAnsi="Times New Roman"/>
                <w:sz w:val="24"/>
                <w:szCs w:val="24"/>
              </w:rPr>
            </w:pPr>
            <w:r w:rsidRPr="00320352">
              <w:rPr>
                <w:rFonts w:ascii="Times New Roman" w:hAnsi="Times New Roman"/>
              </w:rPr>
              <w:t xml:space="preserve">- для населенных </w:t>
            </w:r>
            <w:r w:rsidRPr="00320352">
              <w:rPr>
                <w:rFonts w:ascii="Times New Roman" w:hAnsi="Times New Roman"/>
              </w:rPr>
              <w:lastRenderedPageBreak/>
              <w:t xml:space="preserve">пунктов, отнесенных к категории городов или городских поселков -              </w:t>
            </w:r>
            <w:r w:rsidRPr="00B67660">
              <w:rPr>
                <w:rFonts w:ascii="Times New Roman" w:hAnsi="Times New Roman"/>
                <w:sz w:val="24"/>
                <w:szCs w:val="24"/>
              </w:rPr>
              <w:t>12</w:t>
            </w:r>
            <w:r w:rsidRPr="00E202A3">
              <w:rPr>
                <w:rFonts w:ascii="Times New Roman" w:hAnsi="Times New Roman"/>
                <w:sz w:val="24"/>
                <w:szCs w:val="24"/>
              </w:rPr>
              <w:t>.</w:t>
            </w:r>
          </w:p>
        </w:tc>
      </w:tr>
      <w:tr w:rsidR="002038A5" w:rsidRPr="007908ED" w:rsidTr="009F0FA5">
        <w:tc>
          <w:tcPr>
            <w:tcW w:w="632"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lastRenderedPageBreak/>
              <w:t>5</w:t>
            </w:r>
          </w:p>
        </w:tc>
        <w:tc>
          <w:tcPr>
            <w:tcW w:w="6280"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r w:rsidRPr="007908ED">
              <w:rPr>
                <w:rFonts w:ascii="Times New Roman" w:hAnsi="Times New Roman"/>
                <w:sz w:val="24"/>
                <w:szCs w:val="24"/>
              </w:rPr>
              <w:t xml:space="preserve">Максимальный </w:t>
            </w:r>
            <w:r>
              <w:rPr>
                <w:rFonts w:ascii="Times New Roman" w:hAnsi="Times New Roman"/>
                <w:sz w:val="24"/>
                <w:szCs w:val="24"/>
              </w:rPr>
              <w:t>коэффициент</w:t>
            </w:r>
            <w:r w:rsidRPr="007908ED">
              <w:rPr>
                <w:rFonts w:ascii="Times New Roman" w:hAnsi="Times New Roman"/>
                <w:sz w:val="24"/>
                <w:szCs w:val="24"/>
              </w:rPr>
              <w:t xml:space="preserve"> застройки в границах земельного участка</w:t>
            </w:r>
          </w:p>
        </w:tc>
        <w:tc>
          <w:tcPr>
            <w:tcW w:w="763" w:type="dxa"/>
          </w:tcPr>
          <w:p w:rsidR="002038A5" w:rsidRPr="007908ED" w:rsidRDefault="002038A5" w:rsidP="009F0FA5">
            <w:pPr>
              <w:autoSpaceDE w:val="0"/>
              <w:autoSpaceDN w:val="0"/>
              <w:adjustRightInd w:val="0"/>
              <w:spacing w:after="0" w:line="240" w:lineRule="auto"/>
              <w:rPr>
                <w:rFonts w:ascii="Times New Roman" w:hAnsi="Times New Roman"/>
                <w:sz w:val="24"/>
                <w:szCs w:val="24"/>
              </w:rPr>
            </w:pPr>
          </w:p>
        </w:tc>
        <w:tc>
          <w:tcPr>
            <w:tcW w:w="2693" w:type="dxa"/>
          </w:tcPr>
          <w:p w:rsidR="0076707B" w:rsidRPr="00B67660" w:rsidRDefault="00222066"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2.5</w:t>
            </w:r>
            <w:r w:rsidR="0076707B" w:rsidRPr="00B67660">
              <w:rPr>
                <w:rFonts w:ascii="Times New Roman" w:hAnsi="Times New Roman"/>
                <w:sz w:val="24"/>
                <w:szCs w:val="24"/>
              </w:rPr>
              <w:t xml:space="preserve"> - 0.4;</w:t>
            </w:r>
          </w:p>
          <w:p w:rsidR="002038A5" w:rsidRPr="00B67660" w:rsidRDefault="0076707B"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2.6 - 0.</w:t>
            </w:r>
            <w:r w:rsidR="00222066" w:rsidRPr="00B67660">
              <w:rPr>
                <w:rFonts w:ascii="Times New Roman" w:hAnsi="Times New Roman"/>
                <w:sz w:val="24"/>
                <w:szCs w:val="24"/>
              </w:rPr>
              <w:t>4;</w:t>
            </w:r>
          </w:p>
          <w:p w:rsidR="00222066" w:rsidRPr="00B67660" w:rsidRDefault="00222066"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 xml:space="preserve">код - 2.7 - </w:t>
            </w:r>
            <w:r w:rsidR="005416AE" w:rsidRPr="00B67660">
              <w:rPr>
                <w:rFonts w:ascii="Times New Roman" w:hAnsi="Times New Roman"/>
                <w:sz w:val="24"/>
                <w:szCs w:val="24"/>
              </w:rPr>
              <w:t>1</w:t>
            </w:r>
            <w:r w:rsidRPr="00B67660">
              <w:rPr>
                <w:rFonts w:ascii="Times New Roman" w:hAnsi="Times New Roman"/>
                <w:sz w:val="24"/>
                <w:szCs w:val="24"/>
              </w:rPr>
              <w:t>;</w:t>
            </w:r>
          </w:p>
          <w:p w:rsidR="00222066" w:rsidRPr="00B67660" w:rsidRDefault="00222066"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 xml:space="preserve">код 2.7.1 - </w:t>
            </w:r>
            <w:r w:rsidR="005416AE" w:rsidRPr="00B67660">
              <w:rPr>
                <w:rFonts w:ascii="Times New Roman" w:hAnsi="Times New Roman"/>
                <w:sz w:val="24"/>
                <w:szCs w:val="24"/>
              </w:rPr>
              <w:t>1</w:t>
            </w:r>
            <w:r w:rsidRPr="00B67660">
              <w:rPr>
                <w:rFonts w:ascii="Times New Roman" w:hAnsi="Times New Roman"/>
                <w:sz w:val="24"/>
                <w:szCs w:val="24"/>
              </w:rPr>
              <w:t>;</w:t>
            </w:r>
          </w:p>
          <w:p w:rsidR="00222066" w:rsidRPr="00B67660" w:rsidRDefault="00222066"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 xml:space="preserve">код - 3.0 </w:t>
            </w:r>
            <w:r w:rsidR="000944A8" w:rsidRPr="00B67660">
              <w:rPr>
                <w:rFonts w:ascii="Times New Roman" w:hAnsi="Times New Roman"/>
                <w:sz w:val="24"/>
                <w:szCs w:val="24"/>
              </w:rPr>
              <w:t xml:space="preserve">(кроме код 3.4; 3.5.1;3.5.2) </w:t>
            </w:r>
            <w:r w:rsidRPr="00B67660">
              <w:rPr>
                <w:rFonts w:ascii="Times New Roman" w:hAnsi="Times New Roman"/>
                <w:sz w:val="24"/>
                <w:szCs w:val="24"/>
              </w:rPr>
              <w:t>- 1;</w:t>
            </w:r>
          </w:p>
          <w:p w:rsidR="005416AE" w:rsidRPr="00B67660" w:rsidRDefault="000944A8"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3.4</w:t>
            </w:r>
            <w:r w:rsidR="005416AE" w:rsidRPr="00B67660">
              <w:rPr>
                <w:rFonts w:ascii="Times New Roman" w:hAnsi="Times New Roman"/>
                <w:sz w:val="24"/>
                <w:szCs w:val="24"/>
              </w:rPr>
              <w:t xml:space="preserve"> – 0.8</w:t>
            </w:r>
            <w:r w:rsidRPr="00B67660">
              <w:rPr>
                <w:rFonts w:ascii="Times New Roman" w:hAnsi="Times New Roman"/>
                <w:sz w:val="24"/>
                <w:szCs w:val="24"/>
              </w:rPr>
              <w:t>;</w:t>
            </w:r>
            <w:r w:rsidR="005416AE" w:rsidRPr="00B67660">
              <w:rPr>
                <w:rFonts w:ascii="Times New Roman" w:hAnsi="Times New Roman"/>
                <w:sz w:val="24"/>
                <w:szCs w:val="24"/>
              </w:rPr>
              <w:t xml:space="preserve"> </w:t>
            </w:r>
            <w:r w:rsidRPr="00B67660">
              <w:rPr>
                <w:rFonts w:ascii="Times New Roman" w:hAnsi="Times New Roman"/>
                <w:sz w:val="24"/>
                <w:szCs w:val="24"/>
              </w:rPr>
              <w:t xml:space="preserve"> </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 xml:space="preserve">код </w:t>
            </w:r>
            <w:r w:rsidR="000944A8" w:rsidRPr="00B67660">
              <w:rPr>
                <w:rFonts w:ascii="Times New Roman" w:hAnsi="Times New Roman"/>
                <w:sz w:val="24"/>
                <w:szCs w:val="24"/>
              </w:rPr>
              <w:t>3.5.1</w:t>
            </w:r>
            <w:r w:rsidRPr="00B67660">
              <w:rPr>
                <w:rFonts w:ascii="Times New Roman" w:hAnsi="Times New Roman"/>
                <w:sz w:val="24"/>
                <w:szCs w:val="24"/>
              </w:rPr>
              <w:t xml:space="preserve"> – 0.8</w:t>
            </w:r>
            <w:r w:rsidR="000944A8" w:rsidRPr="00B67660">
              <w:rPr>
                <w:rFonts w:ascii="Times New Roman" w:hAnsi="Times New Roman"/>
                <w:sz w:val="24"/>
                <w:szCs w:val="24"/>
              </w:rPr>
              <w:t>;</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 xml:space="preserve">код </w:t>
            </w:r>
            <w:r w:rsidR="000944A8" w:rsidRPr="00B67660">
              <w:rPr>
                <w:rFonts w:ascii="Times New Roman" w:hAnsi="Times New Roman"/>
                <w:sz w:val="24"/>
                <w:szCs w:val="24"/>
              </w:rPr>
              <w:t xml:space="preserve">3.5.2 </w:t>
            </w:r>
            <w:r w:rsidRPr="00B67660">
              <w:rPr>
                <w:rFonts w:ascii="Times New Roman" w:hAnsi="Times New Roman"/>
                <w:sz w:val="24"/>
                <w:szCs w:val="24"/>
              </w:rPr>
              <w:t>– 0.8;</w:t>
            </w:r>
            <w:r w:rsidR="000944A8" w:rsidRPr="00B67660">
              <w:rPr>
                <w:rFonts w:ascii="Times New Roman" w:hAnsi="Times New Roman"/>
                <w:sz w:val="24"/>
                <w:szCs w:val="24"/>
              </w:rPr>
              <w:t xml:space="preserve"> </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- 3.1.1 - 1;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- 3.1.2 - 1;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- 3.2.2 - 1;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- 3.2.3 - 1;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- 3.6.1 - 1;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- 3.6.2 - 1;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- 3.6.3 - 1;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- 3.8 - 1;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- 3.9.1 - 1;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- 3.9.2 - 1;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- 3.9.3 - 1;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- 3.10.1 - 1;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- 4.0 - 1;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- 4.4 - 1;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- 4.5 - 1;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- 4.6 - 1;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- 4.7 - 1;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- 4.8.1 - 1;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- 4.9.1.1 - 1;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- 4.9.1.3 - 1;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- 5.0 - 1;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- 5.1.1 - 1;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- 5.1.2 - 1;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- 5.1.3 - 1;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- 5.1.4 - 1;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- 5.1.7 - 1;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- 5.2.1 - 1;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- 7.2 - 1;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- 7.2.2 - 1;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- 7.2.3 - 1;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- 7.5 - 1;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- 8.3 - 1;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- 12.0 - 1;</w:t>
            </w:r>
          </w:p>
          <w:p w:rsidR="005416AE" w:rsidRPr="00B67660" w:rsidRDefault="005416AE" w:rsidP="005416AE">
            <w:pPr>
              <w:autoSpaceDE w:val="0"/>
              <w:autoSpaceDN w:val="0"/>
              <w:adjustRightInd w:val="0"/>
              <w:spacing w:after="0" w:line="240" w:lineRule="auto"/>
              <w:rPr>
                <w:rFonts w:ascii="Times New Roman" w:hAnsi="Times New Roman"/>
                <w:sz w:val="24"/>
                <w:szCs w:val="24"/>
              </w:rPr>
            </w:pPr>
            <w:r w:rsidRPr="00B67660">
              <w:rPr>
                <w:rFonts w:ascii="Times New Roman" w:hAnsi="Times New Roman"/>
                <w:sz w:val="24"/>
                <w:szCs w:val="24"/>
              </w:rPr>
              <w:t>код - 12.0.1 - 1;</w:t>
            </w:r>
          </w:p>
          <w:p w:rsidR="005416AE" w:rsidRPr="00222066" w:rsidRDefault="005416AE" w:rsidP="005416AE">
            <w:pPr>
              <w:autoSpaceDE w:val="0"/>
              <w:autoSpaceDN w:val="0"/>
              <w:adjustRightInd w:val="0"/>
              <w:spacing w:after="0" w:line="240" w:lineRule="auto"/>
              <w:rPr>
                <w:rFonts w:ascii="Times New Roman" w:hAnsi="Times New Roman"/>
                <w:color w:val="FF0000"/>
                <w:sz w:val="24"/>
                <w:szCs w:val="24"/>
              </w:rPr>
            </w:pPr>
            <w:r w:rsidRPr="00B67660">
              <w:rPr>
                <w:rFonts w:ascii="Times New Roman" w:hAnsi="Times New Roman"/>
                <w:sz w:val="24"/>
                <w:szCs w:val="24"/>
              </w:rPr>
              <w:t>код - 12.0.2 - 1</w:t>
            </w:r>
          </w:p>
        </w:tc>
      </w:tr>
    </w:tbl>
    <w:p w:rsidR="002038A5" w:rsidRPr="00996495" w:rsidRDefault="002038A5" w:rsidP="002038A5">
      <w:pPr>
        <w:pStyle w:val="ConsPlusNormal"/>
        <w:ind w:firstLine="567"/>
        <w:jc w:val="right"/>
        <w:rPr>
          <w:rFonts w:ascii="Times New Roman" w:hAnsi="Times New Roman" w:cs="Times New Roman"/>
          <w:b/>
          <w:color w:val="000000"/>
          <w:sz w:val="24"/>
          <w:szCs w:val="24"/>
        </w:rPr>
      </w:pPr>
    </w:p>
    <w:p w:rsidR="00F73B51" w:rsidRDefault="00F73B51">
      <w:pPr>
        <w:spacing w:after="0" w:line="0" w:lineRule="atLeast"/>
        <w:jc w:val="both"/>
        <w:rPr>
          <w:rFonts w:ascii="Times New Roman" w:hAnsi="Times New Roman" w:cs="Arial"/>
          <w:b/>
          <w:color w:val="000000"/>
          <w:sz w:val="24"/>
          <w:szCs w:val="24"/>
        </w:rPr>
      </w:pPr>
      <w:r>
        <w:rPr>
          <w:rFonts w:ascii="Times New Roman" w:hAnsi="Times New Roman"/>
          <w:b/>
          <w:color w:val="000000"/>
          <w:sz w:val="24"/>
          <w:szCs w:val="24"/>
        </w:rPr>
        <w:br w:type="page"/>
      </w:r>
    </w:p>
    <w:p w:rsidR="002038A5" w:rsidRDefault="002038A5" w:rsidP="002038A5">
      <w:pPr>
        <w:pStyle w:val="ConsPlusNormal"/>
        <w:ind w:firstLine="709"/>
        <w:jc w:val="both"/>
        <w:rPr>
          <w:rFonts w:ascii="Times New Roman" w:hAnsi="Times New Roman"/>
          <w:b/>
          <w:color w:val="000000"/>
          <w:sz w:val="24"/>
          <w:szCs w:val="24"/>
        </w:rPr>
      </w:pPr>
      <w:r>
        <w:rPr>
          <w:rFonts w:ascii="Times New Roman" w:hAnsi="Times New Roman"/>
          <w:b/>
          <w:color w:val="000000"/>
          <w:sz w:val="24"/>
          <w:szCs w:val="24"/>
        </w:rPr>
        <w:lastRenderedPageBreak/>
        <w:t xml:space="preserve">Регулирование иных вопросов землепользования </w:t>
      </w:r>
      <w:r w:rsidRPr="00B91C68">
        <w:rPr>
          <w:rFonts w:ascii="Times New Roman" w:hAnsi="Times New Roman"/>
          <w:b/>
          <w:color w:val="000000"/>
          <w:sz w:val="24"/>
          <w:szCs w:val="24"/>
        </w:rPr>
        <w:t>дл</w:t>
      </w:r>
      <w:r>
        <w:rPr>
          <w:rFonts w:ascii="Times New Roman" w:hAnsi="Times New Roman"/>
          <w:b/>
          <w:color w:val="000000"/>
          <w:sz w:val="24"/>
          <w:szCs w:val="24"/>
        </w:rPr>
        <w:t>я зоны Ж5</w:t>
      </w:r>
    </w:p>
    <w:p w:rsidR="002038A5" w:rsidRDefault="002038A5" w:rsidP="002038A5">
      <w:pPr>
        <w:pStyle w:val="ConsPlusNormal"/>
        <w:ind w:firstLine="567"/>
        <w:jc w:val="both"/>
        <w:rPr>
          <w:rFonts w:ascii="Times New Roman" w:hAnsi="Times New Roman"/>
          <w:b/>
          <w:color w:val="000000"/>
          <w:sz w:val="24"/>
          <w:szCs w:val="24"/>
        </w:rPr>
      </w:pPr>
    </w:p>
    <w:p w:rsidR="002038A5" w:rsidRPr="005C2F0C" w:rsidRDefault="002038A5" w:rsidP="002038A5">
      <w:pPr>
        <w:pStyle w:val="ConsPlusNormal"/>
        <w:widowControl/>
        <w:ind w:firstLine="709"/>
        <w:jc w:val="both"/>
        <w:rPr>
          <w:rFonts w:ascii="Times New Roman" w:hAnsi="Times New Roman" w:cs="Times New Roman"/>
          <w:color w:val="000000"/>
          <w:sz w:val="24"/>
          <w:szCs w:val="24"/>
        </w:rPr>
      </w:pPr>
      <w:r w:rsidRPr="000122BE">
        <w:rPr>
          <w:rFonts w:ascii="Times New Roman" w:hAnsi="Times New Roman" w:cs="Times New Roman"/>
          <w:color w:val="000000"/>
          <w:sz w:val="24"/>
          <w:szCs w:val="24"/>
        </w:rPr>
        <w:t xml:space="preserve">Строительство </w:t>
      </w:r>
      <w:proofErr w:type="spellStart"/>
      <w:r>
        <w:rPr>
          <w:rFonts w:ascii="Times New Roman" w:hAnsi="Times New Roman" w:cs="Times New Roman"/>
          <w:color w:val="000000"/>
          <w:sz w:val="24"/>
          <w:szCs w:val="24"/>
        </w:rPr>
        <w:t>средне</w:t>
      </w:r>
      <w:r w:rsidRPr="004F3250">
        <w:rPr>
          <w:rFonts w:ascii="Times New Roman" w:hAnsi="Times New Roman" w:cs="Times New Roman"/>
          <w:color w:val="000000"/>
          <w:sz w:val="24"/>
          <w:szCs w:val="24"/>
        </w:rPr>
        <w:t>этажн</w:t>
      </w:r>
      <w:r w:rsidRPr="000122BE">
        <w:rPr>
          <w:rFonts w:ascii="Times New Roman" w:hAnsi="Times New Roman" w:cs="Times New Roman"/>
          <w:color w:val="000000"/>
          <w:sz w:val="24"/>
          <w:szCs w:val="24"/>
        </w:rPr>
        <w:t>ых</w:t>
      </w:r>
      <w:proofErr w:type="spellEnd"/>
      <w:r w:rsidRPr="004F3250">
        <w:rPr>
          <w:rFonts w:ascii="Times New Roman" w:hAnsi="Times New Roman" w:cs="Times New Roman"/>
          <w:color w:val="000000"/>
          <w:sz w:val="24"/>
          <w:szCs w:val="24"/>
        </w:rPr>
        <w:t xml:space="preserve"> многоквартирн</w:t>
      </w:r>
      <w:r w:rsidRPr="000122BE">
        <w:rPr>
          <w:rFonts w:ascii="Times New Roman" w:hAnsi="Times New Roman" w:cs="Times New Roman"/>
          <w:color w:val="000000"/>
          <w:sz w:val="24"/>
          <w:szCs w:val="24"/>
        </w:rPr>
        <w:t>ых</w:t>
      </w:r>
      <w:r w:rsidRPr="004F3250">
        <w:rPr>
          <w:rFonts w:ascii="Times New Roman" w:hAnsi="Times New Roman" w:cs="Times New Roman"/>
          <w:color w:val="000000"/>
          <w:sz w:val="24"/>
          <w:szCs w:val="24"/>
        </w:rPr>
        <w:t xml:space="preserve"> жил</w:t>
      </w:r>
      <w:r w:rsidRPr="000122BE">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w:t>
      </w:r>
      <w:r w:rsidRPr="000122BE">
        <w:rPr>
          <w:rFonts w:ascii="Times New Roman" w:hAnsi="Times New Roman" w:cs="Times New Roman"/>
          <w:color w:val="000000"/>
          <w:sz w:val="24"/>
          <w:szCs w:val="24"/>
        </w:rPr>
        <w:t>домов</w:t>
      </w:r>
      <w:r>
        <w:rPr>
          <w:rFonts w:ascii="Times New Roman" w:hAnsi="Times New Roman" w:cs="Times New Roman"/>
          <w:color w:val="000000"/>
          <w:sz w:val="24"/>
          <w:szCs w:val="24"/>
        </w:rPr>
        <w:t xml:space="preserve"> </w:t>
      </w:r>
      <w:r w:rsidRPr="000122BE">
        <w:rPr>
          <w:rFonts w:ascii="Times New Roman" w:hAnsi="Times New Roman" w:cs="Times New Roman"/>
          <w:color w:val="000000"/>
          <w:sz w:val="24"/>
          <w:szCs w:val="24"/>
        </w:rPr>
        <w:t>в составе территориальной зоны Ж</w:t>
      </w:r>
      <w:r>
        <w:rPr>
          <w:rFonts w:ascii="Times New Roman" w:hAnsi="Times New Roman" w:cs="Times New Roman"/>
          <w:color w:val="000000"/>
          <w:sz w:val="24"/>
          <w:szCs w:val="24"/>
        </w:rPr>
        <w:t>5</w:t>
      </w:r>
      <w:r w:rsidRPr="000122BE">
        <w:rPr>
          <w:rFonts w:ascii="Times New Roman" w:hAnsi="Times New Roman" w:cs="Times New Roman"/>
          <w:color w:val="000000"/>
          <w:sz w:val="24"/>
          <w:szCs w:val="24"/>
        </w:rPr>
        <w:t xml:space="preserve"> должно осуществляться в соответствии с предельными и иными параметрами разрешенного строительства, реконструкции объектов капитального строительства для зоны Ж</w:t>
      </w:r>
      <w:proofErr w:type="gramStart"/>
      <w:r>
        <w:rPr>
          <w:rFonts w:ascii="Times New Roman" w:hAnsi="Times New Roman" w:cs="Times New Roman"/>
          <w:color w:val="000000"/>
          <w:sz w:val="24"/>
          <w:szCs w:val="24"/>
        </w:rPr>
        <w:t>4</w:t>
      </w:r>
      <w:proofErr w:type="gramEnd"/>
      <w:r w:rsidRPr="000122BE">
        <w:rPr>
          <w:rFonts w:ascii="Times New Roman" w:hAnsi="Times New Roman" w:cs="Times New Roman"/>
          <w:color w:val="000000"/>
          <w:sz w:val="24"/>
          <w:szCs w:val="24"/>
        </w:rPr>
        <w:t>.</w:t>
      </w:r>
    </w:p>
    <w:p w:rsidR="002038A5" w:rsidRPr="004F3250" w:rsidRDefault="002038A5" w:rsidP="002038A5">
      <w:pPr>
        <w:pStyle w:val="ConsPlusNormal"/>
        <w:widowControl/>
        <w:ind w:firstLine="709"/>
        <w:jc w:val="both"/>
        <w:rPr>
          <w:rFonts w:ascii="Times New Roman" w:hAnsi="Times New Roman" w:cs="Times New Roman"/>
          <w:color w:val="000000"/>
          <w:sz w:val="24"/>
          <w:szCs w:val="24"/>
        </w:rPr>
      </w:pPr>
      <w:r w:rsidRPr="004F3250">
        <w:rPr>
          <w:rFonts w:ascii="Times New Roman" w:hAnsi="Times New Roman" w:cs="Times New Roman"/>
          <w:color w:val="000000"/>
          <w:sz w:val="24"/>
          <w:szCs w:val="24"/>
        </w:rPr>
        <w:t>Архитектурно-планировочная структура зданий должна быть увязана по своим размерам и пропорциям со сложившейся застройкой и нести черты преемственности развития поселения.</w:t>
      </w:r>
    </w:p>
    <w:p w:rsidR="002038A5" w:rsidRPr="004F3250" w:rsidRDefault="002038A5" w:rsidP="002038A5">
      <w:pPr>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Архитектурно-художественные требования при проектировании должны заключаться в необходимости соответствия внешнего вида здания, его назначения и формирования объемов и интерьеров здания по законам красоты.</w:t>
      </w:r>
    </w:p>
    <w:p w:rsidR="002038A5" w:rsidRPr="004F3250" w:rsidRDefault="002038A5" w:rsidP="002038A5">
      <w:pPr>
        <w:widowControl w:val="0"/>
        <w:spacing w:after="0" w:line="240" w:lineRule="auto"/>
        <w:ind w:firstLine="709"/>
        <w:jc w:val="both"/>
        <w:rPr>
          <w:rFonts w:ascii="Times New Roman" w:hAnsi="Times New Roman"/>
          <w:b/>
          <w:color w:val="000000"/>
          <w:sz w:val="24"/>
          <w:szCs w:val="24"/>
        </w:rPr>
      </w:pPr>
      <w:r>
        <w:rPr>
          <w:rFonts w:ascii="Times New Roman" w:hAnsi="Times New Roman"/>
          <w:color w:val="000000"/>
          <w:sz w:val="24"/>
          <w:szCs w:val="24"/>
        </w:rPr>
        <w:t xml:space="preserve"> </w:t>
      </w:r>
      <w:r w:rsidRPr="004F3250">
        <w:rPr>
          <w:rFonts w:ascii="Times New Roman" w:hAnsi="Times New Roman"/>
          <w:color w:val="000000"/>
          <w:sz w:val="24"/>
          <w:szCs w:val="24"/>
        </w:rPr>
        <w:t xml:space="preserve">При проектировании жилой зоны Ж5 минимально допустимый уровень обеспеченности территорией устанавливается расчетом по каждому населенному  пункту в соответствии с расчетной численностью населения по населенному </w:t>
      </w:r>
      <w:proofErr w:type="gramStart"/>
      <w:r w:rsidRPr="004F3250">
        <w:rPr>
          <w:rFonts w:ascii="Times New Roman" w:hAnsi="Times New Roman"/>
          <w:color w:val="000000"/>
          <w:sz w:val="24"/>
          <w:szCs w:val="24"/>
        </w:rPr>
        <w:t>пункту</w:t>
      </w:r>
      <w:proofErr w:type="gramEnd"/>
      <w:r w:rsidRPr="004F3250">
        <w:rPr>
          <w:rFonts w:ascii="Times New Roman" w:hAnsi="Times New Roman"/>
          <w:color w:val="000000"/>
          <w:sz w:val="24"/>
          <w:szCs w:val="24"/>
        </w:rPr>
        <w:t xml:space="preserve"> согласно утвержденному генеральному плану МО Аннинское городское поселение и показателями минимально допустимого уровня обеспеченности территорией согласно Региональным нормативам градостроительного проектирования Ленинградской области в соответствии с </w:t>
      </w:r>
      <w:r>
        <w:rPr>
          <w:rFonts w:ascii="Times New Roman" w:hAnsi="Times New Roman"/>
          <w:color w:val="000000"/>
          <w:sz w:val="24"/>
          <w:szCs w:val="24"/>
        </w:rPr>
        <w:t>т</w:t>
      </w:r>
      <w:r w:rsidRPr="004F3250">
        <w:rPr>
          <w:rFonts w:ascii="Times New Roman" w:hAnsi="Times New Roman"/>
          <w:color w:val="000000"/>
          <w:sz w:val="24"/>
          <w:szCs w:val="24"/>
        </w:rPr>
        <w:t>аблицей 1.</w:t>
      </w:r>
    </w:p>
    <w:p w:rsidR="002038A5" w:rsidRPr="00DD0B9D" w:rsidRDefault="002038A5" w:rsidP="002038A5">
      <w:pPr>
        <w:pStyle w:val="2"/>
        <w:widowControl w:val="0"/>
        <w:tabs>
          <w:tab w:val="left" w:pos="7200"/>
        </w:tabs>
        <w:spacing w:after="0" w:line="240" w:lineRule="auto"/>
        <w:ind w:left="0" w:firstLine="709"/>
        <w:jc w:val="both"/>
        <w:rPr>
          <w:color w:val="000000"/>
          <w:spacing w:val="-2"/>
          <w:szCs w:val="24"/>
        </w:rPr>
      </w:pPr>
      <w:r w:rsidRPr="00DD0B9D">
        <w:rPr>
          <w:color w:val="000000"/>
          <w:szCs w:val="24"/>
        </w:rPr>
        <w:t xml:space="preserve">При проектировании </w:t>
      </w:r>
      <w:r w:rsidRPr="00DD0B9D">
        <w:rPr>
          <w:szCs w:val="24"/>
        </w:rPr>
        <w:t xml:space="preserve">многоэтажной жилой </w:t>
      </w:r>
      <w:proofErr w:type="gramStart"/>
      <w:r w:rsidRPr="00DD0B9D">
        <w:rPr>
          <w:szCs w:val="24"/>
        </w:rPr>
        <w:t>застройки</w:t>
      </w:r>
      <w:proofErr w:type="gramEnd"/>
      <w:r w:rsidRPr="00DD0B9D">
        <w:rPr>
          <w:color w:val="000000"/>
          <w:spacing w:val="-2"/>
          <w:szCs w:val="24"/>
        </w:rPr>
        <w:t xml:space="preserve">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038A5" w:rsidRPr="00DD0B9D" w:rsidRDefault="002038A5" w:rsidP="002038A5">
      <w:pPr>
        <w:pStyle w:val="2"/>
        <w:widowControl w:val="0"/>
        <w:tabs>
          <w:tab w:val="left" w:pos="7200"/>
        </w:tabs>
        <w:spacing w:after="0" w:line="240" w:lineRule="auto"/>
        <w:ind w:left="0" w:firstLine="709"/>
        <w:jc w:val="both"/>
        <w:rPr>
          <w:color w:val="000000"/>
          <w:szCs w:val="24"/>
        </w:rPr>
      </w:pPr>
      <w:r w:rsidRPr="00DD0B9D">
        <w:rPr>
          <w:color w:val="000000"/>
          <w:spacing w:val="-2"/>
          <w:szCs w:val="24"/>
        </w:rPr>
        <w:t>Минимально допустимый уровень обеспеченности площадками для игр детей, отдыха взрослого населения и занятий физкультурой в зоне Ж5, а также минимально допустимые размеры этих площадок, должны соответствовать требованиям</w:t>
      </w:r>
      <w:r w:rsidRPr="00DD0B9D">
        <w:rPr>
          <w:color w:val="000000"/>
          <w:szCs w:val="24"/>
        </w:rPr>
        <w:t xml:space="preserve"> Региональных нормативов градостроительного проектирования Ленинградской области.</w:t>
      </w:r>
    </w:p>
    <w:p w:rsidR="002038A5" w:rsidRPr="00DD0B9D" w:rsidRDefault="002038A5" w:rsidP="002038A5">
      <w:pPr>
        <w:pStyle w:val="2"/>
        <w:widowControl w:val="0"/>
        <w:tabs>
          <w:tab w:val="left" w:pos="7200"/>
        </w:tabs>
        <w:spacing w:after="0" w:line="240" w:lineRule="auto"/>
        <w:ind w:left="0" w:firstLine="709"/>
        <w:jc w:val="both"/>
        <w:rPr>
          <w:color w:val="000000"/>
          <w:spacing w:val="-2"/>
          <w:szCs w:val="24"/>
        </w:rPr>
      </w:pPr>
      <w:r w:rsidRPr="00DD0B9D">
        <w:rPr>
          <w:color w:val="000000"/>
          <w:szCs w:val="24"/>
        </w:rPr>
        <w:t xml:space="preserve">Во встроенных, пристроенных и встроенно-пристроенных помещениях </w:t>
      </w:r>
      <w:r>
        <w:rPr>
          <w:color w:val="000000"/>
          <w:szCs w:val="24"/>
        </w:rPr>
        <w:t xml:space="preserve">многоэтажных </w:t>
      </w:r>
      <w:r w:rsidRPr="00DD0B9D">
        <w:rPr>
          <w:color w:val="000000"/>
          <w:szCs w:val="24"/>
        </w:rPr>
        <w:t>многоквартирных домов возможно размещение детских дошкольных учреждений, детских учреждений дополнительного образования, объектов обслуживания жилой застройки, в том числе, объектов социального назначения, магазинов, офисов</w:t>
      </w:r>
      <w:r>
        <w:rPr>
          <w:color w:val="000000"/>
          <w:szCs w:val="24"/>
        </w:rPr>
        <w:t xml:space="preserve">, </w:t>
      </w:r>
      <w:r w:rsidRPr="00C45589">
        <w:rPr>
          <w:szCs w:val="24"/>
        </w:rPr>
        <w:t>паркингов</w:t>
      </w:r>
      <w:r w:rsidRPr="00DD0B9D">
        <w:rPr>
          <w:color w:val="000000"/>
          <w:szCs w:val="24"/>
        </w:rPr>
        <w:t>.</w:t>
      </w:r>
      <w:r w:rsidRPr="00DD0B9D">
        <w:rPr>
          <w:color w:val="000000"/>
          <w:spacing w:val="-2"/>
          <w:szCs w:val="24"/>
        </w:rPr>
        <w:t xml:space="preserve"> Помещения общественного назначения, встроенные в жилые здания, должны иметь входы, изолированные от жилой части здания.</w:t>
      </w:r>
    </w:p>
    <w:p w:rsidR="002038A5" w:rsidRPr="00DD0B9D" w:rsidRDefault="002038A5" w:rsidP="002038A5">
      <w:pPr>
        <w:pStyle w:val="2"/>
        <w:widowControl w:val="0"/>
        <w:tabs>
          <w:tab w:val="left" w:pos="7200"/>
        </w:tabs>
        <w:spacing w:after="0" w:line="240" w:lineRule="auto"/>
        <w:ind w:left="0" w:firstLine="709"/>
        <w:jc w:val="both"/>
        <w:rPr>
          <w:color w:val="000000"/>
          <w:spacing w:val="-2"/>
          <w:szCs w:val="24"/>
        </w:rPr>
      </w:pPr>
      <w:r w:rsidRPr="00DD0B9D">
        <w:rPr>
          <w:color w:val="000000"/>
          <w:spacing w:val="-2"/>
          <w:szCs w:val="24"/>
        </w:rPr>
        <w:t>Размещение жилых помещений квартир в цокольных и подвальных этажах не допускается.</w:t>
      </w:r>
    </w:p>
    <w:p w:rsidR="002038A5" w:rsidRPr="00DD0B9D" w:rsidRDefault="002038A5" w:rsidP="002038A5">
      <w:pPr>
        <w:pStyle w:val="2"/>
        <w:widowControl w:val="0"/>
        <w:tabs>
          <w:tab w:val="left" w:pos="7200"/>
        </w:tabs>
        <w:spacing w:after="0" w:line="240" w:lineRule="auto"/>
        <w:ind w:left="0" w:firstLine="709"/>
        <w:jc w:val="both"/>
        <w:rPr>
          <w:color w:val="000000"/>
          <w:spacing w:val="-2"/>
          <w:szCs w:val="24"/>
        </w:rPr>
      </w:pPr>
      <w:r w:rsidRPr="00DD0B9D">
        <w:rPr>
          <w:color w:val="000000"/>
          <w:spacing w:val="-2"/>
          <w:szCs w:val="24"/>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 Помещения общественного назначения, встроенные в жилые здания, должны иметь входы, изолированные от жилой части здания.</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Учитывая климатические условия Ленинградской области летние помещения в квартирах (лоджии и балконы) должны быть полностью остеклены.</w:t>
      </w:r>
    </w:p>
    <w:p w:rsidR="002038A5" w:rsidRPr="00DD0B9D" w:rsidRDefault="002038A5" w:rsidP="002038A5">
      <w:pPr>
        <w:pStyle w:val="2"/>
        <w:widowControl w:val="0"/>
        <w:tabs>
          <w:tab w:val="left" w:pos="7200"/>
        </w:tabs>
        <w:spacing w:after="0" w:line="240" w:lineRule="auto"/>
        <w:ind w:left="0" w:firstLine="709"/>
        <w:jc w:val="both"/>
        <w:rPr>
          <w:color w:val="000000"/>
          <w:spacing w:val="-2"/>
          <w:szCs w:val="24"/>
        </w:rPr>
      </w:pPr>
      <w:r w:rsidRPr="00DD0B9D">
        <w:rPr>
          <w:color w:val="000000"/>
          <w:spacing w:val="-2"/>
          <w:szCs w:val="24"/>
        </w:rP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2038A5" w:rsidRPr="004F3250" w:rsidRDefault="002038A5" w:rsidP="002038A5">
      <w:pPr>
        <w:widowControl w:val="0"/>
        <w:shd w:val="clear" w:color="auto" w:fill="FFFFFF"/>
        <w:spacing w:after="0" w:line="240" w:lineRule="auto"/>
        <w:ind w:firstLine="709"/>
        <w:jc w:val="both"/>
        <w:rPr>
          <w:rFonts w:ascii="Times New Roman" w:hAnsi="Times New Roman"/>
          <w:color w:val="000000"/>
          <w:sz w:val="24"/>
          <w:szCs w:val="24"/>
        </w:rPr>
      </w:pPr>
      <w:proofErr w:type="gramStart"/>
      <w:r w:rsidRPr="004F3250">
        <w:rPr>
          <w:rFonts w:ascii="Times New Roman" w:hAnsi="Times New Roman"/>
          <w:color w:val="000000"/>
          <w:sz w:val="24"/>
          <w:szCs w:val="24"/>
        </w:rP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w:t>
      </w:r>
      <w:r w:rsidRPr="004F3250">
        <w:rPr>
          <w:rStyle w:val="FontStyle84"/>
          <w:color w:val="000000"/>
          <w:sz w:val="24"/>
          <w:szCs w:val="24"/>
        </w:rPr>
        <w:t>Федерального закона от 22.07.2008 № 123-ФЗ «Технический регламент о требованиях пожарной безопасности</w:t>
      </w:r>
      <w:r w:rsidRPr="004F3250">
        <w:rPr>
          <w:rFonts w:ascii="Times New Roman" w:hAnsi="Times New Roman"/>
          <w:color w:val="000000"/>
          <w:sz w:val="24"/>
          <w:szCs w:val="24"/>
        </w:rPr>
        <w:t xml:space="preserve">», СП 112.13330.2011, СП 54.13330.2010, СП 118.13330.2012*, СП 113.13330.2012, </w:t>
      </w:r>
      <w:r w:rsidRPr="008454AA">
        <w:rPr>
          <w:rFonts w:ascii="Times New Roman" w:hAnsi="Times New Roman"/>
          <w:color w:val="000000"/>
          <w:sz w:val="24"/>
          <w:szCs w:val="24"/>
        </w:rPr>
        <w:t>Постановления Правительства РФ от 25.04.2012 № 390 (ред. от 21.03.2017) «О противопожарном режиме» (вместе с «Правилами противопожарного режима в Российской Федерации»).</w:t>
      </w:r>
      <w:proofErr w:type="gramEnd"/>
    </w:p>
    <w:p w:rsidR="002038A5" w:rsidRPr="00DD0B9D" w:rsidRDefault="002038A5" w:rsidP="002038A5">
      <w:pPr>
        <w:pStyle w:val="2"/>
        <w:widowControl w:val="0"/>
        <w:tabs>
          <w:tab w:val="left" w:pos="7200"/>
        </w:tabs>
        <w:spacing w:after="0" w:line="240" w:lineRule="auto"/>
        <w:ind w:left="0" w:firstLine="709"/>
        <w:jc w:val="both"/>
        <w:rPr>
          <w:color w:val="000000"/>
          <w:spacing w:val="-3"/>
          <w:szCs w:val="24"/>
        </w:rPr>
      </w:pPr>
      <w:r w:rsidRPr="00DD0B9D">
        <w:rPr>
          <w:color w:val="000000"/>
          <w:spacing w:val="-3"/>
          <w:szCs w:val="24"/>
        </w:rPr>
        <w:t xml:space="preserve">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w:t>
      </w:r>
      <w:r w:rsidRPr="00DD0B9D">
        <w:rPr>
          <w:color w:val="000000"/>
          <w:spacing w:val="-4"/>
          <w:szCs w:val="24"/>
        </w:rPr>
        <w:t>для работы с детьми, помещений лечебно-про</w:t>
      </w:r>
      <w:r w:rsidRPr="00DD0B9D">
        <w:rPr>
          <w:color w:val="000000"/>
          <w:spacing w:val="-3"/>
          <w:szCs w:val="24"/>
        </w:rPr>
        <w:t>филактического назначения не допускается.</w:t>
      </w:r>
    </w:p>
    <w:p w:rsidR="002038A5" w:rsidRPr="00DD0B9D" w:rsidRDefault="002038A5" w:rsidP="002038A5">
      <w:pPr>
        <w:pStyle w:val="2"/>
        <w:widowControl w:val="0"/>
        <w:tabs>
          <w:tab w:val="left" w:pos="7200"/>
        </w:tabs>
        <w:spacing w:after="0" w:line="240" w:lineRule="auto"/>
        <w:ind w:left="0" w:firstLine="709"/>
        <w:jc w:val="both"/>
        <w:rPr>
          <w:color w:val="FF0000"/>
          <w:spacing w:val="-3"/>
          <w:szCs w:val="24"/>
        </w:rPr>
      </w:pPr>
      <w:r w:rsidRPr="00DD0B9D">
        <w:rPr>
          <w:spacing w:val="-3"/>
          <w:szCs w:val="24"/>
        </w:rPr>
        <w:t>Минимально допустимые расстояния от окон жилых и общественных зданий до площадок в зависимости от их назначения следует принимать в соответствии с требованиями   СП 42.13330.2016.</w:t>
      </w:r>
    </w:p>
    <w:p w:rsidR="002038A5" w:rsidRPr="00B81935" w:rsidRDefault="002038A5" w:rsidP="002038A5">
      <w:pPr>
        <w:pStyle w:val="ConsPlusNormal"/>
        <w:widowControl/>
        <w:ind w:firstLine="709"/>
        <w:jc w:val="both"/>
        <w:rPr>
          <w:rFonts w:ascii="Times New Roman" w:hAnsi="Times New Roman" w:cs="Times New Roman"/>
          <w:sz w:val="24"/>
          <w:szCs w:val="24"/>
        </w:rPr>
      </w:pPr>
      <w:r w:rsidRPr="00B81935">
        <w:rPr>
          <w:rFonts w:ascii="Times New Roman" w:hAnsi="Times New Roman" w:cs="Times New Roman"/>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B81935">
        <w:rPr>
          <w:rFonts w:ascii="Times New Roman" w:hAnsi="Times New Roman" w:cs="Times New Roman"/>
          <w:sz w:val="24"/>
          <w:szCs w:val="24"/>
        </w:rPr>
        <w:lastRenderedPageBreak/>
        <w:t>в соответствии с требованиями, нормами освещенности, приведенными в СП 52.13330, а также в соответствии с противопожарными требованиями.</w:t>
      </w:r>
    </w:p>
    <w:p w:rsidR="002038A5" w:rsidRPr="004F3250" w:rsidRDefault="002038A5" w:rsidP="002038A5">
      <w:pPr>
        <w:pStyle w:val="ConsPlusNormal"/>
        <w:widowControl/>
        <w:ind w:firstLine="709"/>
        <w:jc w:val="both"/>
        <w:rPr>
          <w:rFonts w:ascii="Times New Roman" w:hAnsi="Times New Roman" w:cs="Times New Roman"/>
          <w:color w:val="000000"/>
          <w:sz w:val="24"/>
          <w:szCs w:val="24"/>
        </w:rPr>
      </w:pPr>
      <w:r w:rsidRPr="004F3250">
        <w:rPr>
          <w:rFonts w:ascii="Times New Roman" w:hAnsi="Times New Roman" w:cs="Times New Roman"/>
          <w:color w:val="000000"/>
          <w:sz w:val="24"/>
          <w:szCs w:val="24"/>
        </w:rPr>
        <w:t xml:space="preserve">Минимальные разрывы между стенами зданий без окон из жилых комнат – </w:t>
      </w:r>
      <w:smartTag w:uri="urn:schemas-microsoft-com:office:smarttags" w:element="metricconverter">
        <w:smartTagPr>
          <w:attr w:name="ProductID" w:val="6 м"/>
        </w:smartTagPr>
        <w:r w:rsidRPr="004F3250">
          <w:rPr>
            <w:rFonts w:ascii="Times New Roman" w:hAnsi="Times New Roman" w:cs="Times New Roman"/>
            <w:color w:val="000000"/>
            <w:sz w:val="24"/>
            <w:szCs w:val="24"/>
          </w:rPr>
          <w:t>6 м</w:t>
        </w:r>
      </w:smartTag>
      <w:r w:rsidRPr="004F3250">
        <w:rPr>
          <w:rFonts w:ascii="Times New Roman" w:hAnsi="Times New Roman" w:cs="Times New Roman"/>
          <w:color w:val="000000"/>
          <w:sz w:val="24"/>
          <w:szCs w:val="24"/>
        </w:rPr>
        <w:t>.</w:t>
      </w:r>
    </w:p>
    <w:p w:rsidR="002038A5" w:rsidRPr="009D55E6" w:rsidRDefault="002038A5" w:rsidP="002038A5">
      <w:pPr>
        <w:pStyle w:val="ConsPlusNormal"/>
        <w:widowControl/>
        <w:ind w:firstLine="709"/>
        <w:jc w:val="both"/>
        <w:rPr>
          <w:rFonts w:ascii="Times New Roman" w:hAnsi="Times New Roman" w:cs="Times New Roman"/>
          <w:color w:val="000000"/>
          <w:sz w:val="24"/>
          <w:szCs w:val="24"/>
        </w:rPr>
      </w:pPr>
      <w:r w:rsidRPr="004F3250">
        <w:rPr>
          <w:rFonts w:ascii="Times New Roman" w:hAnsi="Times New Roman"/>
          <w:color w:val="000000"/>
          <w:spacing w:val="-4"/>
          <w:sz w:val="24"/>
          <w:szCs w:val="24"/>
        </w:rPr>
        <w:t>Удельный вес озелененных территорий различного назначения в пределах</w:t>
      </w:r>
      <w:r w:rsidRPr="004F3250">
        <w:rPr>
          <w:rFonts w:ascii="Times New Roman" w:hAnsi="Times New Roman"/>
          <w:color w:val="000000"/>
          <w:sz w:val="24"/>
          <w:szCs w:val="24"/>
        </w:rPr>
        <w:t xml:space="preserve"> застройки </w:t>
      </w:r>
      <w:r w:rsidRPr="004F3250">
        <w:rPr>
          <w:rFonts w:ascii="Times New Roman" w:hAnsi="Times New Roman"/>
          <w:color w:val="000000"/>
          <w:spacing w:val="-2"/>
          <w:sz w:val="24"/>
          <w:szCs w:val="24"/>
        </w:rPr>
        <w:t xml:space="preserve">населенного пункта </w:t>
      </w:r>
      <w:r w:rsidRPr="004F3250">
        <w:rPr>
          <w:rFonts w:ascii="Times New Roman" w:hAnsi="Times New Roman"/>
          <w:color w:val="000000"/>
          <w:sz w:val="24"/>
          <w:szCs w:val="24"/>
        </w:rPr>
        <w:t xml:space="preserve">(уровень озеленения  территории застройки) должен быть не менее 40%, а в границах территории жилого района не менее </w:t>
      </w:r>
      <w:r w:rsidRPr="00C964A1">
        <w:rPr>
          <w:rFonts w:ascii="Times New Roman" w:hAnsi="Times New Roman"/>
          <w:sz w:val="24"/>
          <w:szCs w:val="24"/>
        </w:rPr>
        <w:t>15</w:t>
      </w:r>
      <w:r w:rsidRPr="004F3250">
        <w:rPr>
          <w:rFonts w:ascii="Times New Roman" w:hAnsi="Times New Roman"/>
          <w:color w:val="000000"/>
          <w:sz w:val="24"/>
          <w:szCs w:val="24"/>
        </w:rPr>
        <w:t>%, включая суммарную площадь озелененной территории микрорайона (квартала).</w:t>
      </w:r>
      <w:r>
        <w:rPr>
          <w:rFonts w:ascii="Times New Roman" w:hAnsi="Times New Roman"/>
          <w:color w:val="000000"/>
          <w:sz w:val="24"/>
          <w:szCs w:val="24"/>
        </w:rPr>
        <w:t xml:space="preserve"> </w:t>
      </w:r>
      <w:r w:rsidRPr="004F3250">
        <w:rPr>
          <w:rFonts w:ascii="Times New Roman" w:hAnsi="Times New Roman"/>
          <w:bCs/>
          <w:color w:val="000000"/>
          <w:sz w:val="24"/>
          <w:szCs w:val="24"/>
        </w:rPr>
        <w:t>Параметры общего баланса территории рекомендуется принимать</w:t>
      </w:r>
      <w:r w:rsidRPr="004F3250">
        <w:rPr>
          <w:rFonts w:ascii="Times New Roman" w:hAnsi="Times New Roman"/>
          <w:color w:val="000000"/>
          <w:sz w:val="24"/>
          <w:szCs w:val="24"/>
        </w:rPr>
        <w:t>:</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открытые пространства:</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зеленые насаждения – 65-75%;</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аллеи и дороги – 10-15%;</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площадки – 8-12%;</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сооружения – 5-7%;</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xml:space="preserve"> - зона природных ландшафтов:</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зеленые насаждения – 93-96%;</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дорожная сеть – 2-5%;</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pacing w:val="-2"/>
          <w:sz w:val="24"/>
          <w:szCs w:val="24"/>
        </w:rPr>
        <w:t>- обслуживающие сооружения и хозяйственные постройки – 2%.</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Суммарную площадь озелененных территорий общего пользования на территории микрорайонов (кварталов) следует проектировать не менее 5 м</w:t>
      </w:r>
      <w:proofErr w:type="gramStart"/>
      <w:r w:rsidRPr="004F3250">
        <w:rPr>
          <w:rFonts w:ascii="Times New Roman" w:hAnsi="Times New Roman"/>
          <w:color w:val="000000"/>
          <w:sz w:val="24"/>
          <w:szCs w:val="24"/>
          <w:vertAlign w:val="superscript"/>
        </w:rPr>
        <w:t>2</w:t>
      </w:r>
      <w:proofErr w:type="gramEnd"/>
      <w:r w:rsidRPr="004F3250">
        <w:rPr>
          <w:rFonts w:ascii="Times New Roman" w:hAnsi="Times New Roman"/>
          <w:color w:val="000000"/>
          <w:sz w:val="24"/>
          <w:szCs w:val="24"/>
        </w:rPr>
        <w:t xml:space="preserve">/чел. </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Озеленение деревьями в грунте должно составлять не менее</w:t>
      </w:r>
      <w:r>
        <w:rPr>
          <w:rFonts w:ascii="Times New Roman" w:hAnsi="Times New Roman"/>
          <w:color w:val="000000"/>
          <w:sz w:val="24"/>
          <w:szCs w:val="24"/>
        </w:rPr>
        <w:t xml:space="preserve"> </w:t>
      </w:r>
      <w:r w:rsidRPr="004F3250">
        <w:rPr>
          <w:rFonts w:ascii="Times New Roman" w:hAnsi="Times New Roman"/>
          <w:color w:val="000000"/>
          <w:sz w:val="24"/>
          <w:szCs w:val="24"/>
        </w:rPr>
        <w:t xml:space="preserve">50% от нормы озеленения на территории </w:t>
      </w:r>
      <w:r w:rsidRPr="004F3250">
        <w:rPr>
          <w:rFonts w:ascii="Times New Roman" w:hAnsi="Times New Roman"/>
          <w:color w:val="000000"/>
          <w:spacing w:val="-2"/>
          <w:sz w:val="24"/>
          <w:szCs w:val="24"/>
        </w:rPr>
        <w:t>населенного пункта</w:t>
      </w:r>
      <w:r w:rsidRPr="004F3250">
        <w:rPr>
          <w:rFonts w:ascii="Times New Roman" w:hAnsi="Times New Roman"/>
          <w:color w:val="000000"/>
          <w:sz w:val="24"/>
          <w:szCs w:val="24"/>
        </w:rPr>
        <w:t>.</w:t>
      </w:r>
    </w:p>
    <w:p w:rsidR="002038A5" w:rsidRPr="00C964A1" w:rsidRDefault="002038A5" w:rsidP="002038A5">
      <w:pPr>
        <w:widowControl w:val="0"/>
        <w:spacing w:after="0" w:line="240" w:lineRule="auto"/>
        <w:ind w:firstLine="709"/>
        <w:jc w:val="both"/>
        <w:rPr>
          <w:rFonts w:ascii="Times New Roman" w:hAnsi="Times New Roman"/>
          <w:sz w:val="24"/>
          <w:szCs w:val="24"/>
        </w:rPr>
      </w:pPr>
      <w:r w:rsidRPr="00C964A1">
        <w:rPr>
          <w:rFonts w:ascii="Times New Roman" w:hAnsi="Times New Roman"/>
          <w:sz w:val="24"/>
          <w:szCs w:val="24"/>
        </w:rPr>
        <w:t>При проектировании многоэтажной жилой застройки</w:t>
      </w:r>
      <w:r w:rsidRPr="00C964A1">
        <w:rPr>
          <w:spacing w:val="-2"/>
          <w:szCs w:val="24"/>
        </w:rPr>
        <w:t xml:space="preserve"> </w:t>
      </w:r>
      <w:r w:rsidRPr="00C964A1">
        <w:rPr>
          <w:rFonts w:ascii="Times New Roman" w:hAnsi="Times New Roman"/>
          <w:sz w:val="24"/>
          <w:szCs w:val="24"/>
        </w:rPr>
        <w:t xml:space="preserve">допускается применение </w:t>
      </w:r>
      <w:proofErr w:type="spellStart"/>
      <w:r w:rsidRPr="00C964A1">
        <w:rPr>
          <w:rFonts w:ascii="Times New Roman" w:hAnsi="Times New Roman"/>
          <w:sz w:val="24"/>
          <w:szCs w:val="24"/>
        </w:rPr>
        <w:t>георешетки</w:t>
      </w:r>
      <w:proofErr w:type="spellEnd"/>
      <w:r w:rsidRPr="00C964A1">
        <w:rPr>
          <w:rFonts w:ascii="Times New Roman" w:hAnsi="Times New Roman"/>
          <w:sz w:val="24"/>
          <w:szCs w:val="24"/>
        </w:rPr>
        <w:t>.</w:t>
      </w:r>
    </w:p>
    <w:p w:rsidR="002038A5" w:rsidRPr="004F3250" w:rsidRDefault="002038A5" w:rsidP="002038A5">
      <w:pPr>
        <w:pStyle w:val="ConsPlusNormal"/>
        <w:widowControl/>
        <w:ind w:firstLine="709"/>
        <w:jc w:val="both"/>
        <w:rPr>
          <w:rFonts w:ascii="Times New Roman" w:hAnsi="Times New Roman" w:cs="Times New Roman"/>
          <w:color w:val="000000"/>
          <w:sz w:val="24"/>
          <w:szCs w:val="24"/>
        </w:rPr>
      </w:pPr>
      <w:r w:rsidRPr="004F3250">
        <w:rPr>
          <w:rFonts w:ascii="Times New Roman" w:hAnsi="Times New Roman" w:cs="Times New Roman"/>
          <w:color w:val="000000"/>
          <w:sz w:val="24"/>
          <w:szCs w:val="24"/>
        </w:rPr>
        <w:t>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требованиями раздела «Зоны транспортной инфраструктуры» Региональных нормативов градостроительного проектирования Ленинградской области и историческими особенностями территории.</w:t>
      </w:r>
    </w:p>
    <w:p w:rsidR="002038A5" w:rsidRPr="004F3250" w:rsidRDefault="002038A5" w:rsidP="002038A5">
      <w:pPr>
        <w:pStyle w:val="ConsPlusNormal"/>
        <w:widowControl/>
        <w:ind w:firstLine="709"/>
        <w:jc w:val="both"/>
        <w:rPr>
          <w:rFonts w:ascii="Times New Roman" w:hAnsi="Times New Roman" w:cs="Times New Roman"/>
          <w:color w:val="000000"/>
          <w:sz w:val="24"/>
          <w:szCs w:val="24"/>
        </w:rPr>
      </w:pPr>
      <w:r w:rsidRPr="004F3250">
        <w:rPr>
          <w:rFonts w:ascii="Times New Roman" w:hAnsi="Times New Roman" w:cs="Times New Roman"/>
          <w:color w:val="000000"/>
          <w:sz w:val="24"/>
          <w:szCs w:val="24"/>
        </w:rPr>
        <w:t>Инженерное обеспечение следует проектировать в соответствии с требованиями раздела «Зоны инженерной инфраструктуры» Региональных нормативов градостроительного проектирования Ленинградской области.</w:t>
      </w:r>
    </w:p>
    <w:p w:rsidR="002038A5" w:rsidRPr="004F3250" w:rsidRDefault="002038A5" w:rsidP="002038A5">
      <w:pPr>
        <w:widowControl w:val="0"/>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4F3250">
        <w:rPr>
          <w:rFonts w:ascii="Times New Roman" w:hAnsi="Times New Roman"/>
          <w:color w:val="000000"/>
          <w:sz w:val="24"/>
          <w:szCs w:val="24"/>
        </w:rPr>
        <w:t>паразитологического</w:t>
      </w:r>
      <w:proofErr w:type="spellEnd"/>
      <w:r w:rsidRPr="004F3250">
        <w:rPr>
          <w:rFonts w:ascii="Times New Roman" w:hAnsi="Times New Roman"/>
          <w:color w:val="000000"/>
          <w:sz w:val="24"/>
          <w:szCs w:val="24"/>
        </w:rPr>
        <w:t xml:space="preserve"> загрязнений в соответствии с требованиями действующих санитарно-эпидемиологических правил и нормативов.</w:t>
      </w:r>
    </w:p>
    <w:p w:rsidR="002038A5" w:rsidRPr="004F3250" w:rsidRDefault="002038A5" w:rsidP="002038A5">
      <w:pPr>
        <w:widowControl w:val="0"/>
        <w:shd w:val="clear" w:color="auto" w:fill="FFFFFF"/>
        <w:spacing w:after="0" w:line="240" w:lineRule="auto"/>
        <w:ind w:firstLine="709"/>
        <w:jc w:val="both"/>
        <w:rPr>
          <w:rFonts w:ascii="Times New Roman" w:hAnsi="Times New Roman"/>
          <w:color w:val="000000"/>
          <w:sz w:val="24"/>
          <w:szCs w:val="24"/>
        </w:rPr>
      </w:pPr>
      <w:r w:rsidRPr="004F3250">
        <w:rPr>
          <w:rFonts w:ascii="Times New Roman" w:hAnsi="Times New Roman"/>
          <w:color w:val="000000"/>
          <w:sz w:val="24"/>
          <w:szCs w:val="24"/>
        </w:rPr>
        <w:t>Не допускается размещение в жилых помещениях промышленных производств.</w:t>
      </w:r>
    </w:p>
    <w:p w:rsidR="002038A5" w:rsidRPr="003D4A24" w:rsidRDefault="002038A5" w:rsidP="002038A5">
      <w:pPr>
        <w:widowControl w:val="0"/>
        <w:spacing w:after="0" w:line="240" w:lineRule="auto"/>
        <w:ind w:firstLine="709"/>
        <w:jc w:val="both"/>
        <w:rPr>
          <w:rFonts w:ascii="Times New Roman" w:hAnsi="Times New Roman"/>
          <w:color w:val="000000"/>
          <w:sz w:val="24"/>
          <w:szCs w:val="24"/>
        </w:rPr>
      </w:pPr>
      <w:r w:rsidRPr="003D4A24">
        <w:rPr>
          <w:rFonts w:ascii="Times New Roman" w:hAnsi="Times New Roman"/>
          <w:color w:val="000000"/>
          <w:sz w:val="24"/>
          <w:szCs w:val="24"/>
        </w:rPr>
        <w:t>Перечень временных строений и сооружений, перечень объектов благоустройства, а так же требование к их размещению на территории муниципального образования Аннинское городское поселение для зоны Ж5, устанавливаются Правилами благоустройства территории муниципального образования Аннинское городское поселение. Мероприятия по санитарной очистке территории предусматриваются в соответствии со Схемой санитарной очистки территории и Правилами благоустройства МО Аннинское городское поселение.</w:t>
      </w:r>
    </w:p>
    <w:p w:rsidR="00D8315D" w:rsidRDefault="00D8315D"/>
    <w:sectPr w:rsidR="00D8315D" w:rsidSect="00BC3A00">
      <w:pgSz w:w="11906" w:h="16838"/>
      <w:pgMar w:top="851" w:right="7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4C" w:rsidRDefault="00D2714C" w:rsidP="002038A5">
      <w:pPr>
        <w:spacing w:after="0" w:line="240" w:lineRule="auto"/>
      </w:pPr>
      <w:r>
        <w:separator/>
      </w:r>
    </w:p>
  </w:endnote>
  <w:endnote w:type="continuationSeparator" w:id="0">
    <w:p w:rsidR="00D2714C" w:rsidRDefault="00D2714C" w:rsidP="0020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4C" w:rsidRDefault="00D2714C" w:rsidP="002038A5">
      <w:pPr>
        <w:spacing w:after="0" w:line="240" w:lineRule="auto"/>
      </w:pPr>
      <w:r>
        <w:separator/>
      </w:r>
    </w:p>
  </w:footnote>
  <w:footnote w:type="continuationSeparator" w:id="0">
    <w:p w:rsidR="00D2714C" w:rsidRDefault="00D2714C" w:rsidP="00203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A5"/>
    <w:rsid w:val="00014807"/>
    <w:rsid w:val="000325A2"/>
    <w:rsid w:val="00053207"/>
    <w:rsid w:val="00061FCD"/>
    <w:rsid w:val="00082CD7"/>
    <w:rsid w:val="000944A8"/>
    <w:rsid w:val="00097E18"/>
    <w:rsid w:val="000A3C68"/>
    <w:rsid w:val="00110054"/>
    <w:rsid w:val="00123BDA"/>
    <w:rsid w:val="001355AE"/>
    <w:rsid w:val="001800DD"/>
    <w:rsid w:val="001C17CF"/>
    <w:rsid w:val="002038A5"/>
    <w:rsid w:val="00216228"/>
    <w:rsid w:val="00222066"/>
    <w:rsid w:val="002235CD"/>
    <w:rsid w:val="002511ED"/>
    <w:rsid w:val="00256B43"/>
    <w:rsid w:val="002A6135"/>
    <w:rsid w:val="00317E27"/>
    <w:rsid w:val="003318DD"/>
    <w:rsid w:val="00334F8C"/>
    <w:rsid w:val="00364587"/>
    <w:rsid w:val="00371731"/>
    <w:rsid w:val="00392E22"/>
    <w:rsid w:val="003D22FA"/>
    <w:rsid w:val="003E67E5"/>
    <w:rsid w:val="003F6B21"/>
    <w:rsid w:val="00436443"/>
    <w:rsid w:val="00460380"/>
    <w:rsid w:val="00476342"/>
    <w:rsid w:val="004C2EC0"/>
    <w:rsid w:val="004D037A"/>
    <w:rsid w:val="004F606D"/>
    <w:rsid w:val="005416AE"/>
    <w:rsid w:val="00561216"/>
    <w:rsid w:val="00574C8B"/>
    <w:rsid w:val="00575666"/>
    <w:rsid w:val="006665FC"/>
    <w:rsid w:val="006A1D2B"/>
    <w:rsid w:val="006B1A5C"/>
    <w:rsid w:val="006D52A5"/>
    <w:rsid w:val="007117E1"/>
    <w:rsid w:val="0073528F"/>
    <w:rsid w:val="007566B0"/>
    <w:rsid w:val="0075741B"/>
    <w:rsid w:val="00757689"/>
    <w:rsid w:val="0076707B"/>
    <w:rsid w:val="007769CE"/>
    <w:rsid w:val="00781E12"/>
    <w:rsid w:val="00791B0D"/>
    <w:rsid w:val="00793EC0"/>
    <w:rsid w:val="007E252E"/>
    <w:rsid w:val="00844AA1"/>
    <w:rsid w:val="00871CC9"/>
    <w:rsid w:val="008B413E"/>
    <w:rsid w:val="008E2AF7"/>
    <w:rsid w:val="008E6783"/>
    <w:rsid w:val="0091188B"/>
    <w:rsid w:val="009D2BCF"/>
    <w:rsid w:val="009E1675"/>
    <w:rsid w:val="009F0FA5"/>
    <w:rsid w:val="00A90B37"/>
    <w:rsid w:val="00AA65EE"/>
    <w:rsid w:val="00AB0011"/>
    <w:rsid w:val="00AC6D75"/>
    <w:rsid w:val="00AD6249"/>
    <w:rsid w:val="00AE5178"/>
    <w:rsid w:val="00B61864"/>
    <w:rsid w:val="00B62A6F"/>
    <w:rsid w:val="00B67660"/>
    <w:rsid w:val="00BC3A00"/>
    <w:rsid w:val="00BE07CA"/>
    <w:rsid w:val="00BF631B"/>
    <w:rsid w:val="00C02B8B"/>
    <w:rsid w:val="00C13597"/>
    <w:rsid w:val="00C21575"/>
    <w:rsid w:val="00C45589"/>
    <w:rsid w:val="00CA131A"/>
    <w:rsid w:val="00CE630F"/>
    <w:rsid w:val="00CF37D4"/>
    <w:rsid w:val="00D2714C"/>
    <w:rsid w:val="00D54C39"/>
    <w:rsid w:val="00D74BE1"/>
    <w:rsid w:val="00D8315D"/>
    <w:rsid w:val="00D84B11"/>
    <w:rsid w:val="00DB12A0"/>
    <w:rsid w:val="00DD29B6"/>
    <w:rsid w:val="00E10AF1"/>
    <w:rsid w:val="00E12558"/>
    <w:rsid w:val="00E218BA"/>
    <w:rsid w:val="00E27E61"/>
    <w:rsid w:val="00E75B43"/>
    <w:rsid w:val="00EB4A4D"/>
    <w:rsid w:val="00ED5B49"/>
    <w:rsid w:val="00ED5C5B"/>
    <w:rsid w:val="00EE47B9"/>
    <w:rsid w:val="00F165AF"/>
    <w:rsid w:val="00F22EA6"/>
    <w:rsid w:val="00F3148B"/>
    <w:rsid w:val="00F73B51"/>
    <w:rsid w:val="00F96861"/>
    <w:rsid w:val="00FA679F"/>
    <w:rsid w:val="00FE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A5"/>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038A5"/>
    <w:rPr>
      <w:rFonts w:cs="Times New Roman"/>
      <w:vertAlign w:val="superscript"/>
    </w:rPr>
  </w:style>
  <w:style w:type="paragraph" w:customStyle="1" w:styleId="ConsPlusNormal">
    <w:name w:val="ConsPlusNormal"/>
    <w:rsid w:val="002038A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
    <w:link w:val="20"/>
    <w:uiPriority w:val="99"/>
    <w:rsid w:val="002038A5"/>
    <w:pPr>
      <w:spacing w:after="120" w:line="480" w:lineRule="auto"/>
      <w:ind w:left="283"/>
    </w:pPr>
    <w:rPr>
      <w:rFonts w:ascii="Times New Roman" w:hAnsi="Times New Roman"/>
      <w:sz w:val="24"/>
      <w:szCs w:val="20"/>
    </w:rPr>
  </w:style>
  <w:style w:type="character" w:customStyle="1" w:styleId="20">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
    <w:uiPriority w:val="99"/>
    <w:rsid w:val="002038A5"/>
    <w:rPr>
      <w:rFonts w:ascii="Times New Roman" w:eastAsia="Times New Roman" w:hAnsi="Times New Roman" w:cs="Times New Roman"/>
      <w:sz w:val="24"/>
      <w:szCs w:val="20"/>
    </w:rPr>
  </w:style>
  <w:style w:type="character" w:customStyle="1" w:styleId="FontStyle84">
    <w:name w:val="Font Style84"/>
    <w:uiPriority w:val="99"/>
    <w:rsid w:val="002038A5"/>
    <w:rPr>
      <w:rFonts w:ascii="Times New Roman" w:hAnsi="Times New Roman"/>
      <w:sz w:val="26"/>
    </w:rPr>
  </w:style>
  <w:style w:type="paragraph" w:customStyle="1" w:styleId="TableParagraph">
    <w:name w:val="Table Paragraph"/>
    <w:basedOn w:val="a"/>
    <w:uiPriority w:val="1"/>
    <w:qFormat/>
    <w:rsid w:val="002038A5"/>
    <w:pPr>
      <w:widowControl w:val="0"/>
      <w:autoSpaceDE w:val="0"/>
      <w:autoSpaceDN w:val="0"/>
      <w:spacing w:after="0" w:line="240" w:lineRule="auto"/>
    </w:pPr>
    <w:rPr>
      <w:rFonts w:ascii="Times New Roman" w:hAnsi="Times New Roman"/>
      <w:lang w:val="en-US" w:eastAsia="en-US"/>
    </w:rPr>
  </w:style>
  <w:style w:type="paragraph" w:customStyle="1" w:styleId="a4">
    <w:name w:val="Нормальный (таблица)"/>
    <w:basedOn w:val="a"/>
    <w:next w:val="a"/>
    <w:uiPriority w:val="99"/>
    <w:rsid w:val="00DB12A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5">
    <w:name w:val="Прижатый влево"/>
    <w:basedOn w:val="a"/>
    <w:next w:val="a"/>
    <w:uiPriority w:val="99"/>
    <w:rsid w:val="00DB12A0"/>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6">
    <w:name w:val="Гипертекстовая ссылка"/>
    <w:basedOn w:val="a0"/>
    <w:uiPriority w:val="99"/>
    <w:rsid w:val="00DB12A0"/>
    <w:rPr>
      <w:rFonts w:cs="Times New Roman"/>
      <w:color w:val="106BBE"/>
    </w:rPr>
  </w:style>
  <w:style w:type="character" w:styleId="a7">
    <w:name w:val="annotation reference"/>
    <w:basedOn w:val="a0"/>
    <w:uiPriority w:val="99"/>
    <w:semiHidden/>
    <w:unhideWhenUsed/>
    <w:rsid w:val="00E27E61"/>
    <w:rPr>
      <w:sz w:val="16"/>
      <w:szCs w:val="16"/>
    </w:rPr>
  </w:style>
  <w:style w:type="paragraph" w:styleId="a8">
    <w:name w:val="annotation text"/>
    <w:basedOn w:val="a"/>
    <w:link w:val="a9"/>
    <w:uiPriority w:val="99"/>
    <w:semiHidden/>
    <w:unhideWhenUsed/>
    <w:rsid w:val="00E27E61"/>
    <w:pPr>
      <w:spacing w:line="240" w:lineRule="auto"/>
    </w:pPr>
    <w:rPr>
      <w:sz w:val="20"/>
      <w:szCs w:val="20"/>
    </w:rPr>
  </w:style>
  <w:style w:type="character" w:customStyle="1" w:styleId="a9">
    <w:name w:val="Текст примечания Знак"/>
    <w:basedOn w:val="a0"/>
    <w:link w:val="a8"/>
    <w:uiPriority w:val="99"/>
    <w:semiHidden/>
    <w:rsid w:val="00E27E61"/>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E27E61"/>
    <w:rPr>
      <w:b/>
      <w:bCs/>
    </w:rPr>
  </w:style>
  <w:style w:type="character" w:customStyle="1" w:styleId="ab">
    <w:name w:val="Тема примечания Знак"/>
    <w:basedOn w:val="a9"/>
    <w:link w:val="aa"/>
    <w:uiPriority w:val="99"/>
    <w:semiHidden/>
    <w:rsid w:val="00E27E61"/>
    <w:rPr>
      <w:rFonts w:ascii="Calibri" w:eastAsia="Times New Roman" w:hAnsi="Calibri" w:cs="Times New Roman"/>
      <w:b/>
      <w:bCs/>
      <w:sz w:val="20"/>
      <w:szCs w:val="20"/>
      <w:lang w:eastAsia="ru-RU"/>
    </w:rPr>
  </w:style>
  <w:style w:type="paragraph" w:styleId="ac">
    <w:name w:val="Revision"/>
    <w:hidden/>
    <w:uiPriority w:val="99"/>
    <w:semiHidden/>
    <w:rsid w:val="00E27E61"/>
    <w:pPr>
      <w:spacing w:line="240" w:lineRule="auto"/>
      <w:jc w:val="left"/>
    </w:pPr>
    <w:rPr>
      <w:rFonts w:ascii="Calibri" w:eastAsia="Times New Roman" w:hAnsi="Calibri" w:cs="Times New Roman"/>
      <w:lang w:eastAsia="ru-RU"/>
    </w:rPr>
  </w:style>
  <w:style w:type="paragraph" w:styleId="ad">
    <w:name w:val="Balloon Text"/>
    <w:basedOn w:val="a"/>
    <w:link w:val="ae"/>
    <w:uiPriority w:val="99"/>
    <w:semiHidden/>
    <w:unhideWhenUsed/>
    <w:rsid w:val="00E27E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7E61"/>
    <w:rPr>
      <w:rFonts w:ascii="Tahoma" w:eastAsia="Times New Roman" w:hAnsi="Tahoma" w:cs="Tahoma"/>
      <w:sz w:val="16"/>
      <w:szCs w:val="16"/>
      <w:lang w:eastAsia="ru-RU"/>
    </w:rPr>
  </w:style>
  <w:style w:type="paragraph" w:customStyle="1" w:styleId="af">
    <w:name w:val="Текст информации об изменениях"/>
    <w:basedOn w:val="a"/>
    <w:next w:val="a"/>
    <w:uiPriority w:val="99"/>
    <w:rsid w:val="00C4558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BodyTxt">
    <w:name w:val="Body Txt"/>
    <w:basedOn w:val="a"/>
    <w:uiPriority w:val="99"/>
    <w:rsid w:val="00AD6249"/>
    <w:pPr>
      <w:keepLines/>
      <w:spacing w:before="60" w:after="60" w:line="240" w:lineRule="auto"/>
      <w:ind w:firstLine="567"/>
      <w:jc w:val="both"/>
    </w:pPr>
    <w:rPr>
      <w:rFonts w:ascii="Arial Narrow" w:hAnsi="Arial Narro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A5"/>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038A5"/>
    <w:rPr>
      <w:rFonts w:cs="Times New Roman"/>
      <w:vertAlign w:val="superscript"/>
    </w:rPr>
  </w:style>
  <w:style w:type="paragraph" w:customStyle="1" w:styleId="ConsPlusNormal">
    <w:name w:val="ConsPlusNormal"/>
    <w:rsid w:val="002038A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
    <w:link w:val="20"/>
    <w:uiPriority w:val="99"/>
    <w:rsid w:val="002038A5"/>
    <w:pPr>
      <w:spacing w:after="120" w:line="480" w:lineRule="auto"/>
      <w:ind w:left="283"/>
    </w:pPr>
    <w:rPr>
      <w:rFonts w:ascii="Times New Roman" w:hAnsi="Times New Roman"/>
      <w:sz w:val="24"/>
      <w:szCs w:val="20"/>
    </w:rPr>
  </w:style>
  <w:style w:type="character" w:customStyle="1" w:styleId="20">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
    <w:uiPriority w:val="99"/>
    <w:rsid w:val="002038A5"/>
    <w:rPr>
      <w:rFonts w:ascii="Times New Roman" w:eastAsia="Times New Roman" w:hAnsi="Times New Roman" w:cs="Times New Roman"/>
      <w:sz w:val="24"/>
      <w:szCs w:val="20"/>
    </w:rPr>
  </w:style>
  <w:style w:type="character" w:customStyle="1" w:styleId="FontStyle84">
    <w:name w:val="Font Style84"/>
    <w:uiPriority w:val="99"/>
    <w:rsid w:val="002038A5"/>
    <w:rPr>
      <w:rFonts w:ascii="Times New Roman" w:hAnsi="Times New Roman"/>
      <w:sz w:val="26"/>
    </w:rPr>
  </w:style>
  <w:style w:type="paragraph" w:customStyle="1" w:styleId="TableParagraph">
    <w:name w:val="Table Paragraph"/>
    <w:basedOn w:val="a"/>
    <w:uiPriority w:val="1"/>
    <w:qFormat/>
    <w:rsid w:val="002038A5"/>
    <w:pPr>
      <w:widowControl w:val="0"/>
      <w:autoSpaceDE w:val="0"/>
      <w:autoSpaceDN w:val="0"/>
      <w:spacing w:after="0" w:line="240" w:lineRule="auto"/>
    </w:pPr>
    <w:rPr>
      <w:rFonts w:ascii="Times New Roman" w:hAnsi="Times New Roman"/>
      <w:lang w:val="en-US" w:eastAsia="en-US"/>
    </w:rPr>
  </w:style>
  <w:style w:type="paragraph" w:customStyle="1" w:styleId="a4">
    <w:name w:val="Нормальный (таблица)"/>
    <w:basedOn w:val="a"/>
    <w:next w:val="a"/>
    <w:uiPriority w:val="99"/>
    <w:rsid w:val="00DB12A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5">
    <w:name w:val="Прижатый влево"/>
    <w:basedOn w:val="a"/>
    <w:next w:val="a"/>
    <w:uiPriority w:val="99"/>
    <w:rsid w:val="00DB12A0"/>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6">
    <w:name w:val="Гипертекстовая ссылка"/>
    <w:basedOn w:val="a0"/>
    <w:uiPriority w:val="99"/>
    <w:rsid w:val="00DB12A0"/>
    <w:rPr>
      <w:rFonts w:cs="Times New Roman"/>
      <w:color w:val="106BBE"/>
    </w:rPr>
  </w:style>
  <w:style w:type="character" w:styleId="a7">
    <w:name w:val="annotation reference"/>
    <w:basedOn w:val="a0"/>
    <w:uiPriority w:val="99"/>
    <w:semiHidden/>
    <w:unhideWhenUsed/>
    <w:rsid w:val="00E27E61"/>
    <w:rPr>
      <w:sz w:val="16"/>
      <w:szCs w:val="16"/>
    </w:rPr>
  </w:style>
  <w:style w:type="paragraph" w:styleId="a8">
    <w:name w:val="annotation text"/>
    <w:basedOn w:val="a"/>
    <w:link w:val="a9"/>
    <w:uiPriority w:val="99"/>
    <w:semiHidden/>
    <w:unhideWhenUsed/>
    <w:rsid w:val="00E27E61"/>
    <w:pPr>
      <w:spacing w:line="240" w:lineRule="auto"/>
    </w:pPr>
    <w:rPr>
      <w:sz w:val="20"/>
      <w:szCs w:val="20"/>
    </w:rPr>
  </w:style>
  <w:style w:type="character" w:customStyle="1" w:styleId="a9">
    <w:name w:val="Текст примечания Знак"/>
    <w:basedOn w:val="a0"/>
    <w:link w:val="a8"/>
    <w:uiPriority w:val="99"/>
    <w:semiHidden/>
    <w:rsid w:val="00E27E61"/>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E27E61"/>
    <w:rPr>
      <w:b/>
      <w:bCs/>
    </w:rPr>
  </w:style>
  <w:style w:type="character" w:customStyle="1" w:styleId="ab">
    <w:name w:val="Тема примечания Знак"/>
    <w:basedOn w:val="a9"/>
    <w:link w:val="aa"/>
    <w:uiPriority w:val="99"/>
    <w:semiHidden/>
    <w:rsid w:val="00E27E61"/>
    <w:rPr>
      <w:rFonts w:ascii="Calibri" w:eastAsia="Times New Roman" w:hAnsi="Calibri" w:cs="Times New Roman"/>
      <w:b/>
      <w:bCs/>
      <w:sz w:val="20"/>
      <w:szCs w:val="20"/>
      <w:lang w:eastAsia="ru-RU"/>
    </w:rPr>
  </w:style>
  <w:style w:type="paragraph" w:styleId="ac">
    <w:name w:val="Revision"/>
    <w:hidden/>
    <w:uiPriority w:val="99"/>
    <w:semiHidden/>
    <w:rsid w:val="00E27E61"/>
    <w:pPr>
      <w:spacing w:line="240" w:lineRule="auto"/>
      <w:jc w:val="left"/>
    </w:pPr>
    <w:rPr>
      <w:rFonts w:ascii="Calibri" w:eastAsia="Times New Roman" w:hAnsi="Calibri" w:cs="Times New Roman"/>
      <w:lang w:eastAsia="ru-RU"/>
    </w:rPr>
  </w:style>
  <w:style w:type="paragraph" w:styleId="ad">
    <w:name w:val="Balloon Text"/>
    <w:basedOn w:val="a"/>
    <w:link w:val="ae"/>
    <w:uiPriority w:val="99"/>
    <w:semiHidden/>
    <w:unhideWhenUsed/>
    <w:rsid w:val="00E27E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7E61"/>
    <w:rPr>
      <w:rFonts w:ascii="Tahoma" w:eastAsia="Times New Roman" w:hAnsi="Tahoma" w:cs="Tahoma"/>
      <w:sz w:val="16"/>
      <w:szCs w:val="16"/>
      <w:lang w:eastAsia="ru-RU"/>
    </w:rPr>
  </w:style>
  <w:style w:type="paragraph" w:customStyle="1" w:styleId="af">
    <w:name w:val="Текст информации об изменениях"/>
    <w:basedOn w:val="a"/>
    <w:next w:val="a"/>
    <w:uiPriority w:val="99"/>
    <w:rsid w:val="00C4558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BodyTxt">
    <w:name w:val="Body Txt"/>
    <w:basedOn w:val="a"/>
    <w:uiPriority w:val="99"/>
    <w:rsid w:val="00AD6249"/>
    <w:pPr>
      <w:keepLines/>
      <w:spacing w:before="60" w:after="60" w:line="240" w:lineRule="auto"/>
      <w:ind w:firstLine="567"/>
      <w:jc w:val="both"/>
    </w:pPr>
    <w:rPr>
      <w:rFonts w:ascii="Arial Narrow" w:hAnsi="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F94F5C7148EC7388B2B457F130CFCFF64B480E70CCF86C35F007B7AA7FD1AC2ABB7430A6BE9F64B9E3FBFE4D09070D7ED58B4lDECK" TargetMode="External"/><Relationship Id="rId13" Type="http://schemas.openxmlformats.org/officeDocument/2006/relationships/hyperlink" Target="consultantplus://offline/ref=F71F94F5C7148EC7388B2B457F130CFCFF64B480E70CCF86C35F007B7AA7FD1AC2ABB741066BE9F64B9E3FBFE4D09070D7ED58B4lDECK" TargetMode="External"/><Relationship Id="rId18" Type="http://schemas.openxmlformats.org/officeDocument/2006/relationships/hyperlink" Target="consultantplus://offline/ref=F71F94F5C7148EC7388B2B457F130CFCFF64B480E70CCF86C35F007B7AA7FD1AC2ABB7430360BCA30EC066EFA59B9D70CCF158B7C2F8D96FlBE4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71F94F5C7148EC7388B2B457F130CFCFF64B480E70CCF86C35F007B7AA7FD1AC2ABB7400564B6F35E8F67B3E0CB8E71C8F15AB6DElFEAK" TargetMode="External"/><Relationship Id="rId7" Type="http://schemas.openxmlformats.org/officeDocument/2006/relationships/image" Target="media/image1.png"/><Relationship Id="rId12" Type="http://schemas.openxmlformats.org/officeDocument/2006/relationships/hyperlink" Target="consultantplus://offline/ref=F71F94F5C7148EC7388B2B457F130CFCFF64B480E70CCF86C35F007B7AA7FD1AC2ABB740056BE9F64B9E3FBFE4D09070D7ED58B4lDECK" TargetMode="External"/><Relationship Id="rId17" Type="http://schemas.openxmlformats.org/officeDocument/2006/relationships/hyperlink" Target="consultantplus://offline/ref=F71F94F5C7148EC7388B2B457F130CFCFF64B480E70CCF86C35F007B7AA7FD1AC2ABB747056BE9F64B9E3FBFE4D09070D7ED58B4lDEC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71F94F5C7148EC7388B2B457F130CFCFF64B480E70CCF86C35F007B7AA7FD1AC2ABB7460A6BE9F64B9E3FBFE4D09070D7ED58B4lDECK" TargetMode="External"/><Relationship Id="rId20" Type="http://schemas.openxmlformats.org/officeDocument/2006/relationships/hyperlink" Target="consultantplus://offline/ref=F71F94F5C7148EC7388B2B457F130CFCFF64B480E70CCF86C35F007B7AA7FD1AC2ABB7430360BCA20FC066EFA59B9D70CCF158B7C2F8D96FlBE4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71F94F5C7148EC7388B2B457F130CFCFF64B480E70CCF86C35F007B7AA7FD1AC2ABB740006BE9F64B9E3FBFE4D09070D7ED58B4lDECK" TargetMode="External"/><Relationship Id="rId24" Type="http://schemas.openxmlformats.org/officeDocument/2006/relationships/hyperlink" Target="consultantplus://offline/ref=1C652F1E060EC93B0BBAA7B461AE88DE10BBFE4CCBD04F7E6854D7819EA48D1B8774E2A59894C614A5tEL" TargetMode="External"/><Relationship Id="rId5" Type="http://schemas.openxmlformats.org/officeDocument/2006/relationships/footnotes" Target="footnotes.xml"/><Relationship Id="rId15" Type="http://schemas.openxmlformats.org/officeDocument/2006/relationships/hyperlink" Target="consultantplus://offline/ref=F71F94F5C7148EC7388B2B457F130CFCFF64B480E70CCF86C35F007B7AA7FD1AC2ABB7430360BCA50FC066EFA59B9D70CCF158B7C2F8D96FlBE4K" TargetMode="External"/><Relationship Id="rId23" Type="http://schemas.openxmlformats.org/officeDocument/2006/relationships/hyperlink" Target="consultantplus://offline/ref=8C484D0D2A21DB5C32C79FFA0A493103F087AC5E2B4785DCD2BD3FDEB7C3140BA387FC19EE204AD3F4479A6C1159C9937204C870C7bFK3K" TargetMode="External"/><Relationship Id="rId10" Type="http://schemas.openxmlformats.org/officeDocument/2006/relationships/hyperlink" Target="consultantplus://offline/ref=F71F94F5C7148EC7388B2B457F130CFCFF64B480E70CCF86C35F007B7AA7FD1AC2ABB7430360BCA707C066EFA59B9D70CCF158B7C2F8D96FlBE4K" TargetMode="External"/><Relationship Id="rId19" Type="http://schemas.openxmlformats.org/officeDocument/2006/relationships/hyperlink" Target="consultantplus://offline/ref=F71F94F5C7148EC7388B2B457F130CFCFF64B480E70CCF86C35F007B7AA7FD1AC2ABB7430360BCA30BC066EFA59B9D70CCF158B7C2F8D96FlBE4K" TargetMode="External"/><Relationship Id="rId4" Type="http://schemas.openxmlformats.org/officeDocument/2006/relationships/webSettings" Target="webSettings.xml"/><Relationship Id="rId9" Type="http://schemas.openxmlformats.org/officeDocument/2006/relationships/hyperlink" Target="consultantplus://offline/ref=F71F94F5C7148EC7388B2B457F130CFCFF64B480E70CCF86C35F007B7AA7FD1AC2ABB7430360BCA70AC066EFA59B9D70CCF158B7C2F8D96FlBE4K" TargetMode="External"/><Relationship Id="rId14" Type="http://schemas.openxmlformats.org/officeDocument/2006/relationships/hyperlink" Target="consultantplus://offline/ref=F71F94F5C7148EC7388B2B457F130CFCFF64B480E70CCF86C35F007B7AA7FD1AC2ABB7430360BCA608C066EFA59B9D70CCF158B7C2F8D96FlBE4K" TargetMode="External"/><Relationship Id="rId22" Type="http://schemas.openxmlformats.org/officeDocument/2006/relationships/hyperlink" Target="consultantplus://offline/ref=F71F94F5C7148EC7388B2B457F130CFCFF64B480E70CCF86C35F007B7AA7FD1AC2ABB7400567B6F35E8F67B3E0CB8E71C8F15AB6DElF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6330</Words>
  <Characters>36082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Борис Юрьевич Пилипенко</cp:lastModifiedBy>
  <cp:revision>2</cp:revision>
  <dcterms:created xsi:type="dcterms:W3CDTF">2020-03-11T08:42:00Z</dcterms:created>
  <dcterms:modified xsi:type="dcterms:W3CDTF">2020-03-11T08:42:00Z</dcterms:modified>
</cp:coreProperties>
</file>