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82" w:rsidRDefault="008B5F82" w:rsidP="008B5F82">
      <w:pPr>
        <w:jc w:val="center"/>
        <w:rPr>
          <w:sz w:val="28"/>
          <w:szCs w:val="28"/>
        </w:rPr>
      </w:pPr>
      <w:r>
        <w:rPr>
          <w:noProof/>
          <w:sz w:val="28"/>
          <w:szCs w:val="28"/>
        </w:rPr>
        <w:drawing>
          <wp:inline distT="0" distB="0" distL="0" distR="0" wp14:anchorId="24E5C986" wp14:editId="1E70F23F">
            <wp:extent cx="542925" cy="685800"/>
            <wp:effectExtent l="0" t="0" r="9525" b="0"/>
            <wp:docPr id="2" name="Рисунок 2" descr="Obl_G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_G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8B5F82" w:rsidRPr="00A65284" w:rsidRDefault="008B5F82" w:rsidP="008B5F82">
      <w:pPr>
        <w:jc w:val="center"/>
        <w:rPr>
          <w:rFonts w:ascii="Times New Roman" w:hAnsi="Times New Roman"/>
          <w:sz w:val="28"/>
          <w:szCs w:val="28"/>
        </w:rPr>
      </w:pPr>
      <w:r w:rsidRPr="00A65284">
        <w:rPr>
          <w:rFonts w:ascii="Times New Roman" w:hAnsi="Times New Roman"/>
          <w:sz w:val="28"/>
          <w:szCs w:val="28"/>
        </w:rPr>
        <w:t xml:space="preserve">КОМИТЕТ </w:t>
      </w:r>
      <w:r w:rsidR="00855A19">
        <w:rPr>
          <w:rFonts w:ascii="Times New Roman" w:hAnsi="Times New Roman"/>
          <w:sz w:val="28"/>
          <w:szCs w:val="28"/>
        </w:rPr>
        <w:t>ГРАДОСТРОИТЕЛЬНОЙ ПОЛИТИКИ</w:t>
      </w:r>
      <w:r w:rsidRPr="00A65284">
        <w:rPr>
          <w:rFonts w:ascii="Times New Roman" w:hAnsi="Times New Roman"/>
          <w:sz w:val="28"/>
          <w:szCs w:val="28"/>
        </w:rPr>
        <w:br/>
        <w:t>ЛЕНИНГРАДСКОЙ ОБЛАСТИ</w:t>
      </w:r>
    </w:p>
    <w:p w:rsidR="008B5F82" w:rsidRDefault="008B5F82" w:rsidP="008B5F82">
      <w:pPr>
        <w:jc w:val="center"/>
        <w:rPr>
          <w:rFonts w:ascii="Times New Roman" w:hAnsi="Times New Roman"/>
          <w:sz w:val="28"/>
          <w:szCs w:val="28"/>
        </w:rPr>
      </w:pPr>
      <w:r>
        <w:rPr>
          <w:rFonts w:ascii="Times New Roman" w:hAnsi="Times New Roman"/>
          <w:sz w:val="28"/>
          <w:szCs w:val="28"/>
        </w:rPr>
        <w:t>ПРИКАЗ</w:t>
      </w:r>
    </w:p>
    <w:p w:rsidR="008B5F82" w:rsidRPr="00F05657" w:rsidRDefault="008B5F82" w:rsidP="008B5F8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от </w:t>
      </w:r>
      <w:r w:rsidR="00855A19">
        <w:rPr>
          <w:rFonts w:ascii="Times New Roman" w:hAnsi="Times New Roman"/>
          <w:sz w:val="28"/>
          <w:szCs w:val="28"/>
        </w:rPr>
        <w:t>_______________________</w:t>
      </w:r>
      <w:r>
        <w:rPr>
          <w:rFonts w:ascii="Times New Roman" w:hAnsi="Times New Roman"/>
          <w:sz w:val="28"/>
          <w:szCs w:val="28"/>
        </w:rPr>
        <w:t xml:space="preserve">  №</w:t>
      </w:r>
      <w:r w:rsidR="00855A19">
        <w:rPr>
          <w:rFonts w:ascii="Times New Roman" w:hAnsi="Times New Roman"/>
          <w:sz w:val="28"/>
          <w:szCs w:val="28"/>
        </w:rPr>
        <w:t xml:space="preserve"> ____</w:t>
      </w:r>
    </w:p>
    <w:p w:rsidR="008B5F82" w:rsidRDefault="008B5F82" w:rsidP="008B5F82">
      <w:pPr>
        <w:tabs>
          <w:tab w:val="left" w:pos="9781"/>
        </w:tabs>
        <w:autoSpaceDE w:val="0"/>
        <w:autoSpaceDN w:val="0"/>
        <w:adjustRightInd w:val="0"/>
        <w:spacing w:after="0" w:line="240" w:lineRule="auto"/>
        <w:ind w:left="284"/>
        <w:jc w:val="center"/>
        <w:rPr>
          <w:rFonts w:ascii="Times New Roman" w:hAnsi="Times New Roman"/>
          <w:b/>
          <w:sz w:val="28"/>
          <w:szCs w:val="28"/>
        </w:rPr>
      </w:pPr>
    </w:p>
    <w:p w:rsidR="008B5F82" w:rsidRPr="008D4C3F" w:rsidRDefault="00855A19" w:rsidP="00855A19">
      <w:pPr>
        <w:tabs>
          <w:tab w:val="left" w:pos="9781"/>
        </w:tabs>
        <w:autoSpaceDE w:val="0"/>
        <w:autoSpaceDN w:val="0"/>
        <w:adjustRightInd w:val="0"/>
        <w:spacing w:after="0" w:line="240" w:lineRule="auto"/>
        <w:ind w:left="284"/>
        <w:jc w:val="center"/>
        <w:rPr>
          <w:rFonts w:ascii="Times New Roman" w:eastAsiaTheme="minorHAnsi" w:hAnsi="Times New Roman"/>
          <w:sz w:val="28"/>
          <w:szCs w:val="28"/>
          <w:lang w:eastAsia="en-US"/>
        </w:rPr>
      </w:pPr>
      <w:r>
        <w:rPr>
          <w:rFonts w:ascii="Times New Roman" w:hAnsi="Times New Roman"/>
          <w:b/>
          <w:sz w:val="28"/>
          <w:szCs w:val="28"/>
        </w:rPr>
        <w:t>Об утвержде</w:t>
      </w:r>
      <w:r w:rsidR="008023DB">
        <w:rPr>
          <w:rFonts w:ascii="Times New Roman" w:hAnsi="Times New Roman"/>
          <w:b/>
          <w:sz w:val="28"/>
          <w:szCs w:val="28"/>
        </w:rPr>
        <w:t>нии Положения о предоставлении К</w:t>
      </w:r>
      <w:r>
        <w:rPr>
          <w:rFonts w:ascii="Times New Roman" w:hAnsi="Times New Roman"/>
          <w:b/>
          <w:sz w:val="28"/>
          <w:szCs w:val="28"/>
        </w:rPr>
        <w:t>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w:t>
      </w:r>
      <w:r w:rsidR="00A65D50">
        <w:rPr>
          <w:rFonts w:ascii="Times New Roman" w:hAnsi="Times New Roman"/>
          <w:b/>
          <w:sz w:val="28"/>
          <w:szCs w:val="28"/>
        </w:rPr>
        <w:t xml:space="preserve"> и признании утратившим силу приказа комитета по архитектуре и градостроительству Ленинградской области от </w:t>
      </w:r>
      <w:r w:rsidR="00A65D50" w:rsidRPr="00A65D50">
        <w:rPr>
          <w:rFonts w:ascii="Times New Roman" w:hAnsi="Times New Roman"/>
          <w:b/>
          <w:sz w:val="28"/>
          <w:szCs w:val="28"/>
        </w:rPr>
        <w:t>13 июня 2018 года № 38</w:t>
      </w:r>
    </w:p>
    <w:p w:rsidR="00855A19" w:rsidRDefault="00855A19" w:rsidP="008B5F82">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855A19" w:rsidRDefault="008023DB" w:rsidP="008B5F82">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На основании пункта 5 части 2 статьи 1 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1551C2">
        <w:rPr>
          <w:rFonts w:ascii="Times New Roman" w:eastAsiaTheme="minorHAnsi" w:hAnsi="Times New Roman"/>
          <w:sz w:val="28"/>
          <w:szCs w:val="28"/>
          <w:lang w:eastAsia="en-US"/>
        </w:rPr>
        <w:t xml:space="preserve">, в целях исполнения пункта 2.15 Положения о Комитете градостроительной политики Ленинградской области, утвержденного </w:t>
      </w:r>
      <w:r>
        <w:rPr>
          <w:rFonts w:ascii="Times New Roman" w:eastAsiaTheme="minorHAnsi" w:hAnsi="Times New Roman"/>
          <w:sz w:val="28"/>
          <w:szCs w:val="28"/>
          <w:lang w:eastAsia="en-US"/>
        </w:rPr>
        <w:t xml:space="preserve"> </w:t>
      </w:r>
      <w:r w:rsidR="001551C2">
        <w:rPr>
          <w:rFonts w:ascii="Times New Roman" w:eastAsiaTheme="minorHAnsi" w:hAnsi="Times New Roman"/>
          <w:sz w:val="28"/>
          <w:szCs w:val="28"/>
          <w:lang w:eastAsia="en-US"/>
        </w:rPr>
        <w:t xml:space="preserve">постановлением Правительства Ленинградской области от 9 сентября 2019 года № 421, </w:t>
      </w:r>
      <w:r>
        <w:rPr>
          <w:rFonts w:ascii="Times New Roman" w:eastAsiaTheme="minorHAnsi" w:hAnsi="Times New Roman"/>
          <w:sz w:val="28"/>
          <w:szCs w:val="28"/>
          <w:lang w:eastAsia="en-US"/>
        </w:rPr>
        <w:t>приказываю:</w:t>
      </w:r>
      <w:r>
        <w:rPr>
          <w:rFonts w:ascii="Times New Roman" w:eastAsiaTheme="minorHAnsi" w:hAnsi="Times New Roman"/>
          <w:sz w:val="28"/>
          <w:szCs w:val="28"/>
          <w:lang w:eastAsia="en-US"/>
        </w:rPr>
        <w:tab/>
      </w:r>
      <w:proofErr w:type="gramEnd"/>
    </w:p>
    <w:p w:rsidR="008023DB" w:rsidRDefault="008023DB" w:rsidP="008023DB">
      <w:pPr>
        <w:pStyle w:val="a3"/>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Утвердить </w:t>
      </w:r>
      <w:r w:rsidR="009506C1">
        <w:rPr>
          <w:rFonts w:ascii="Times New Roman" w:eastAsiaTheme="minorHAnsi" w:hAnsi="Times New Roman"/>
          <w:sz w:val="28"/>
          <w:szCs w:val="28"/>
          <w:lang w:eastAsia="en-US"/>
        </w:rPr>
        <w:t>Положение</w:t>
      </w:r>
      <w:r>
        <w:rPr>
          <w:rFonts w:ascii="Times New Roman" w:eastAsiaTheme="minorHAnsi" w:hAnsi="Times New Roman"/>
          <w:sz w:val="28"/>
          <w:szCs w:val="28"/>
          <w:lang w:eastAsia="en-US"/>
        </w:rPr>
        <w:t xml:space="preserve"> о предоставлении К</w:t>
      </w:r>
      <w:r w:rsidRPr="008023DB">
        <w:rPr>
          <w:rFonts w:ascii="Times New Roman" w:eastAsiaTheme="minorHAnsi" w:hAnsi="Times New Roman"/>
          <w:sz w:val="28"/>
          <w:szCs w:val="28"/>
          <w:lang w:eastAsia="en-US"/>
        </w:rPr>
        <w:t>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w:t>
      </w:r>
      <w:r w:rsidR="009D005E">
        <w:rPr>
          <w:rFonts w:ascii="Times New Roman" w:eastAsiaTheme="minorHAnsi" w:hAnsi="Times New Roman"/>
          <w:sz w:val="28"/>
          <w:szCs w:val="28"/>
          <w:lang w:eastAsia="en-US"/>
        </w:rPr>
        <w:t xml:space="preserve"> согласно приложению;</w:t>
      </w:r>
    </w:p>
    <w:p w:rsidR="00ED0DE3" w:rsidRDefault="00ED0DE3" w:rsidP="008023DB">
      <w:pPr>
        <w:pStyle w:val="a3"/>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Признать утратившим силу приказ комитета по архитектуре и градостроительству Ленинградской об</w:t>
      </w:r>
      <w:r w:rsidR="000A0A39">
        <w:rPr>
          <w:rFonts w:ascii="Times New Roman" w:eastAsiaTheme="minorHAnsi" w:hAnsi="Times New Roman"/>
          <w:sz w:val="28"/>
          <w:szCs w:val="28"/>
          <w:lang w:eastAsia="en-US"/>
        </w:rPr>
        <w:t>ласти от 13 июня 2018 года № 38 «Об утверждении Положения о предоставлении комитетом по архитектуре и градостроительству Ленинградской области разрешений на отклонение от предельных параметров разрешенного строите</w:t>
      </w:r>
      <w:r w:rsidR="00833287">
        <w:rPr>
          <w:rFonts w:ascii="Times New Roman" w:eastAsiaTheme="minorHAnsi" w:hAnsi="Times New Roman"/>
          <w:sz w:val="28"/>
          <w:szCs w:val="28"/>
          <w:lang w:eastAsia="en-US"/>
        </w:rPr>
        <w:t>льства, реконстр</w:t>
      </w:r>
      <w:r w:rsidR="009D005E">
        <w:rPr>
          <w:rFonts w:ascii="Times New Roman" w:eastAsiaTheme="minorHAnsi" w:hAnsi="Times New Roman"/>
          <w:sz w:val="28"/>
          <w:szCs w:val="28"/>
          <w:lang w:eastAsia="en-US"/>
        </w:rPr>
        <w:t>укции объектов капитального стр</w:t>
      </w:r>
      <w:r w:rsidR="00833287">
        <w:rPr>
          <w:rFonts w:ascii="Times New Roman" w:eastAsiaTheme="minorHAnsi" w:hAnsi="Times New Roman"/>
          <w:sz w:val="28"/>
          <w:szCs w:val="28"/>
          <w:lang w:eastAsia="en-US"/>
        </w:rPr>
        <w:t>о</w:t>
      </w:r>
      <w:r w:rsidR="009D005E">
        <w:rPr>
          <w:rFonts w:ascii="Times New Roman" w:eastAsiaTheme="minorHAnsi" w:hAnsi="Times New Roman"/>
          <w:sz w:val="28"/>
          <w:szCs w:val="28"/>
          <w:lang w:eastAsia="en-US"/>
        </w:rPr>
        <w:t>и</w:t>
      </w:r>
      <w:r w:rsidR="00833287">
        <w:rPr>
          <w:rFonts w:ascii="Times New Roman" w:eastAsiaTheme="minorHAnsi" w:hAnsi="Times New Roman"/>
          <w:sz w:val="28"/>
          <w:szCs w:val="28"/>
          <w:lang w:eastAsia="en-US"/>
        </w:rPr>
        <w:t>тельства»</w:t>
      </w:r>
      <w:r w:rsidR="009D005E">
        <w:rPr>
          <w:rFonts w:ascii="Times New Roman" w:eastAsiaTheme="minorHAnsi" w:hAnsi="Times New Roman"/>
          <w:sz w:val="28"/>
          <w:szCs w:val="28"/>
          <w:lang w:eastAsia="en-US"/>
        </w:rPr>
        <w:t>;</w:t>
      </w:r>
    </w:p>
    <w:p w:rsidR="009D005E" w:rsidRDefault="009D005E" w:rsidP="008023DB">
      <w:pPr>
        <w:pStyle w:val="a3"/>
        <w:numPr>
          <w:ilvl w:val="0"/>
          <w:numId w:val="2"/>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Контроль за</w:t>
      </w:r>
      <w:proofErr w:type="gramEnd"/>
      <w:r>
        <w:rPr>
          <w:rFonts w:ascii="Times New Roman" w:eastAsiaTheme="minorHAnsi" w:hAnsi="Times New Roman"/>
          <w:sz w:val="28"/>
          <w:szCs w:val="28"/>
          <w:lang w:eastAsia="en-US"/>
        </w:rPr>
        <w:t xml:space="preserve"> исполнением настоящего приказа возложить на заместителя председателя Комитета градостроительной политики Ленинградской области.</w:t>
      </w: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Председатель Комитета</w:t>
      </w: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градостроительной политики</w:t>
      </w:r>
    </w:p>
    <w:p w:rsidR="009D005E" w:rsidRDefault="009D005E" w:rsidP="009D005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Ленинградской области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И. Кулаков</w:t>
      </w:r>
    </w:p>
    <w:p w:rsidR="0052265C" w:rsidRDefault="0052265C">
      <w:pPr>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52265C" w:rsidRDefault="00837E0D" w:rsidP="00837E0D">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ПРИЛОЖЕНИЕ</w:t>
      </w:r>
    </w:p>
    <w:p w:rsidR="00837E0D" w:rsidRDefault="00837E0D" w:rsidP="00837E0D">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к приказу Комитета градостроительной политики Ленинградской области</w:t>
      </w:r>
    </w:p>
    <w:p w:rsidR="00837E0D" w:rsidRDefault="00837E0D" w:rsidP="00837E0D">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от_________________№_____</w:t>
      </w:r>
    </w:p>
    <w:p w:rsidR="00BF33DA" w:rsidRDefault="00BF33DA" w:rsidP="00BF33DA">
      <w:pPr>
        <w:autoSpaceDE w:val="0"/>
        <w:autoSpaceDN w:val="0"/>
        <w:adjustRightInd w:val="0"/>
        <w:spacing w:after="0" w:line="240" w:lineRule="auto"/>
        <w:rPr>
          <w:rFonts w:ascii="Times New Roman" w:eastAsiaTheme="minorHAnsi" w:hAnsi="Times New Roman"/>
          <w:sz w:val="28"/>
          <w:szCs w:val="28"/>
          <w:lang w:eastAsia="en-US"/>
        </w:rPr>
      </w:pPr>
    </w:p>
    <w:p w:rsidR="00BF33DA" w:rsidRDefault="00BF33DA" w:rsidP="00BF33DA">
      <w:pPr>
        <w:autoSpaceDE w:val="0"/>
        <w:autoSpaceDN w:val="0"/>
        <w:adjustRightInd w:val="0"/>
        <w:spacing w:after="0" w:line="240" w:lineRule="auto"/>
        <w:rPr>
          <w:rFonts w:ascii="Times New Roman" w:eastAsiaTheme="minorHAnsi" w:hAnsi="Times New Roman"/>
          <w:sz w:val="28"/>
          <w:szCs w:val="28"/>
          <w:lang w:eastAsia="en-US"/>
        </w:rPr>
      </w:pPr>
    </w:p>
    <w:p w:rsidR="00BF33DA" w:rsidRDefault="00BF33DA" w:rsidP="00BF33DA">
      <w:pPr>
        <w:autoSpaceDE w:val="0"/>
        <w:autoSpaceDN w:val="0"/>
        <w:adjustRightInd w:val="0"/>
        <w:spacing w:after="0" w:line="240" w:lineRule="auto"/>
        <w:jc w:val="center"/>
        <w:rPr>
          <w:rFonts w:ascii="Times New Roman" w:eastAsiaTheme="minorHAnsi" w:hAnsi="Times New Roman"/>
          <w:sz w:val="28"/>
          <w:szCs w:val="28"/>
          <w:lang w:eastAsia="en-US"/>
        </w:rPr>
      </w:pPr>
      <w:r w:rsidRPr="00BF33DA">
        <w:rPr>
          <w:rFonts w:ascii="Times New Roman" w:eastAsiaTheme="minorHAnsi" w:hAnsi="Times New Roman"/>
          <w:sz w:val="28"/>
          <w:szCs w:val="28"/>
          <w:lang w:eastAsia="en-US"/>
        </w:rPr>
        <w:t xml:space="preserve">Положение </w:t>
      </w:r>
    </w:p>
    <w:p w:rsidR="00BF33DA" w:rsidRDefault="00BF33DA" w:rsidP="00BF33DA">
      <w:pPr>
        <w:autoSpaceDE w:val="0"/>
        <w:autoSpaceDN w:val="0"/>
        <w:adjustRightInd w:val="0"/>
        <w:spacing w:after="0" w:line="240" w:lineRule="auto"/>
        <w:jc w:val="center"/>
        <w:rPr>
          <w:rFonts w:ascii="Times New Roman" w:eastAsiaTheme="minorHAnsi" w:hAnsi="Times New Roman"/>
          <w:sz w:val="28"/>
          <w:szCs w:val="28"/>
          <w:lang w:eastAsia="en-US"/>
        </w:rPr>
      </w:pPr>
      <w:r w:rsidRPr="00BF33DA">
        <w:rPr>
          <w:rFonts w:ascii="Times New Roman" w:eastAsiaTheme="minorHAnsi" w:hAnsi="Times New Roman"/>
          <w:sz w:val="28"/>
          <w:szCs w:val="28"/>
          <w:lang w:eastAsia="en-US"/>
        </w:rPr>
        <w:t>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 реконструкции объектов капитального строительства</w:t>
      </w:r>
    </w:p>
    <w:p w:rsidR="00BF33DA" w:rsidRDefault="00BF33DA" w:rsidP="00BF33DA">
      <w:pPr>
        <w:autoSpaceDE w:val="0"/>
        <w:autoSpaceDN w:val="0"/>
        <w:adjustRightInd w:val="0"/>
        <w:spacing w:after="0" w:line="240" w:lineRule="auto"/>
        <w:jc w:val="center"/>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1. Общие положения</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1.1. </w:t>
      </w:r>
      <w:proofErr w:type="gramStart"/>
      <w:r w:rsidRPr="0093253A">
        <w:rPr>
          <w:rFonts w:ascii="Times New Roman" w:eastAsiaTheme="minorHAnsi" w:hAnsi="Times New Roman"/>
          <w:sz w:val="28"/>
          <w:szCs w:val="28"/>
          <w:lang w:eastAsia="en-US"/>
        </w:rPr>
        <w:t xml:space="preserve">Положение о предоставлении </w:t>
      </w:r>
      <w:r>
        <w:rPr>
          <w:rFonts w:ascii="Times New Roman" w:eastAsiaTheme="minorHAnsi" w:hAnsi="Times New Roman"/>
          <w:sz w:val="28"/>
          <w:szCs w:val="28"/>
          <w:lang w:eastAsia="en-US"/>
        </w:rPr>
        <w:t>Комитетом градостроительной политики</w:t>
      </w:r>
      <w:r w:rsidRPr="0093253A">
        <w:rPr>
          <w:rFonts w:ascii="Times New Roman" w:eastAsiaTheme="minorHAnsi" w:hAnsi="Times New Roman"/>
          <w:sz w:val="28"/>
          <w:szCs w:val="28"/>
          <w:lang w:eastAsia="en-US"/>
        </w:rPr>
        <w:t xml:space="preserve"> Ленинградской области</w:t>
      </w:r>
      <w:r>
        <w:rPr>
          <w:rFonts w:ascii="Times New Roman" w:eastAsiaTheme="minorHAnsi" w:hAnsi="Times New Roman"/>
          <w:sz w:val="28"/>
          <w:szCs w:val="28"/>
          <w:lang w:eastAsia="en-US"/>
        </w:rPr>
        <w:t xml:space="preserve"> (далее – Комитет)</w:t>
      </w:r>
      <w:r w:rsidRPr="0093253A">
        <w:rPr>
          <w:rFonts w:ascii="Times New Roman" w:eastAsiaTheme="minorHAnsi" w:hAnsi="Times New Roman"/>
          <w:sz w:val="28"/>
          <w:szCs w:val="28"/>
          <w:lang w:eastAsia="en-US"/>
        </w:rPr>
        <w:t xml:space="preserve"> разрешений на отклонение от предельных параметров разрешенного строительства, реконструкции объектов капитального строительства (далее - Положение) </w:t>
      </w:r>
      <w:r>
        <w:rPr>
          <w:rFonts w:ascii="Times New Roman" w:eastAsiaTheme="minorHAnsi" w:hAnsi="Times New Roman"/>
          <w:sz w:val="28"/>
          <w:szCs w:val="28"/>
          <w:lang w:eastAsia="en-US"/>
        </w:rPr>
        <w:t>устанавливает порядок принятия К</w:t>
      </w:r>
      <w:r w:rsidRPr="0093253A">
        <w:rPr>
          <w:rFonts w:ascii="Times New Roman" w:eastAsiaTheme="minorHAnsi" w:hAnsi="Times New Roman"/>
          <w:sz w:val="28"/>
          <w:szCs w:val="28"/>
          <w:lang w:eastAsia="en-US"/>
        </w:rPr>
        <w:t>омитетом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(далее - Разрешение, Отклонение) на основании представленных органами местного самоуправления документов после проведения общественных обсуждений или публичных слушаний</w:t>
      </w:r>
      <w:proofErr w:type="gramEnd"/>
      <w:r w:rsidR="00702103">
        <w:rPr>
          <w:rFonts w:ascii="Times New Roman" w:eastAsiaTheme="minorHAnsi" w:hAnsi="Times New Roman"/>
          <w:sz w:val="28"/>
          <w:szCs w:val="28"/>
          <w:lang w:eastAsia="en-US"/>
        </w:rPr>
        <w:t xml:space="preserve"> (за исключением случая, установленного частью 1.1 статьи 40 Градостроительного кодекса РФ)</w:t>
      </w:r>
      <w:r w:rsidRPr="0093253A">
        <w:rPr>
          <w:rFonts w:ascii="Times New Roman" w:eastAsiaTheme="minorHAnsi" w:hAnsi="Times New Roman"/>
          <w:sz w:val="28"/>
          <w:szCs w:val="28"/>
          <w:lang w:eastAsia="en-US"/>
        </w:rPr>
        <w:t xml:space="preserve"> по проекту Разрешения, подготовленному органом местного самоуправления на основании обращения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Проект).</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bookmarkStart w:id="0" w:name="Par44"/>
      <w:bookmarkEnd w:id="0"/>
      <w:r w:rsidRPr="0093253A">
        <w:rPr>
          <w:rFonts w:ascii="Times New Roman" w:eastAsiaTheme="minorHAnsi" w:hAnsi="Times New Roman"/>
          <w:sz w:val="28"/>
          <w:szCs w:val="28"/>
          <w:lang w:eastAsia="en-US"/>
        </w:rPr>
        <w:t>2. Перечень необходимых документов</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8878A3" w:rsidRPr="0093253A" w:rsidRDefault="00D4721B" w:rsidP="00A92E8C">
      <w:pPr>
        <w:autoSpaceDE w:val="0"/>
        <w:autoSpaceDN w:val="0"/>
        <w:adjustRightInd w:val="0"/>
        <w:spacing w:before="200"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w:t>
      </w:r>
      <w:proofErr w:type="gramStart"/>
      <w:r>
        <w:rPr>
          <w:rFonts w:ascii="Times New Roman" w:eastAsiaTheme="minorHAnsi" w:hAnsi="Times New Roman"/>
          <w:sz w:val="28"/>
          <w:szCs w:val="28"/>
          <w:lang w:eastAsia="en-US"/>
        </w:rPr>
        <w:t>целях</w:t>
      </w:r>
      <w:proofErr w:type="gramEnd"/>
      <w:r>
        <w:rPr>
          <w:rFonts w:ascii="Times New Roman" w:eastAsiaTheme="minorHAnsi" w:hAnsi="Times New Roman"/>
          <w:sz w:val="28"/>
          <w:szCs w:val="28"/>
          <w:lang w:eastAsia="en-US"/>
        </w:rPr>
        <w:t xml:space="preserve"> рассмотрения Проекта и принятия</w:t>
      </w:r>
      <w:r w:rsidRPr="00D4721B">
        <w:rPr>
          <w:rFonts w:ascii="Times New Roman" w:eastAsiaTheme="minorHAnsi" w:hAnsi="Times New Roman"/>
          <w:sz w:val="28"/>
          <w:szCs w:val="28"/>
          <w:lang w:eastAsia="en-US"/>
        </w:rPr>
        <w:t xml:space="preserve"> решения о предоставлении Разрешения или об отказе в предоставлении Разрешения </w:t>
      </w:r>
      <w:r w:rsidR="00E430EE">
        <w:rPr>
          <w:rFonts w:ascii="Times New Roman" w:eastAsiaTheme="minorHAnsi" w:hAnsi="Times New Roman"/>
          <w:sz w:val="28"/>
          <w:szCs w:val="28"/>
          <w:lang w:eastAsia="en-US"/>
        </w:rPr>
        <w:t xml:space="preserve">местная администрация представляет в Комитет следующие документы: </w:t>
      </w:r>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r>
      <w:r w:rsidR="00E430EE">
        <w:rPr>
          <w:rFonts w:ascii="Times New Roman" w:eastAsiaTheme="minorHAnsi" w:hAnsi="Times New Roman"/>
          <w:sz w:val="28"/>
          <w:szCs w:val="28"/>
          <w:lang w:eastAsia="en-US"/>
        </w:rPr>
        <w:tab/>
        <w:t xml:space="preserve">2.1. </w:t>
      </w:r>
      <w:proofErr w:type="gramStart"/>
      <w:r w:rsidR="0093253A" w:rsidRPr="0093253A">
        <w:rPr>
          <w:rFonts w:ascii="Times New Roman" w:eastAsiaTheme="minorHAnsi" w:hAnsi="Times New Roman"/>
          <w:sz w:val="28"/>
          <w:szCs w:val="28"/>
          <w:lang w:eastAsia="en-US"/>
        </w:rPr>
        <w:t>Сопроводительное письмо главы администрации</w:t>
      </w:r>
      <w:r w:rsidR="00034A5A">
        <w:rPr>
          <w:rFonts w:ascii="Times New Roman" w:eastAsiaTheme="minorHAnsi" w:hAnsi="Times New Roman"/>
          <w:sz w:val="28"/>
          <w:szCs w:val="28"/>
          <w:lang w:eastAsia="en-US"/>
        </w:rPr>
        <w:t xml:space="preserve"> муниципального образования</w:t>
      </w:r>
      <w:r w:rsidR="0093253A" w:rsidRPr="0093253A">
        <w:rPr>
          <w:rFonts w:ascii="Times New Roman" w:eastAsiaTheme="minorHAnsi" w:hAnsi="Times New Roman"/>
          <w:sz w:val="28"/>
          <w:szCs w:val="28"/>
          <w:lang w:eastAsia="en-US"/>
        </w:rPr>
        <w:t xml:space="preserve"> или уполномоченного им лица о направлении документов для предоставления Разрешения с о</w:t>
      </w:r>
      <w:r w:rsidR="00E430EE">
        <w:rPr>
          <w:rFonts w:ascii="Times New Roman" w:eastAsiaTheme="minorHAnsi" w:hAnsi="Times New Roman"/>
          <w:sz w:val="28"/>
          <w:szCs w:val="28"/>
          <w:lang w:eastAsia="en-US"/>
        </w:rPr>
        <w:t>писью представляемых документов</w:t>
      </w:r>
      <w:r w:rsidR="000922FD">
        <w:rPr>
          <w:rFonts w:ascii="Times New Roman" w:eastAsiaTheme="minorHAnsi" w:hAnsi="Times New Roman"/>
          <w:sz w:val="28"/>
          <w:szCs w:val="28"/>
          <w:lang w:eastAsia="en-US"/>
        </w:rPr>
        <w:t xml:space="preserve">, содержащее информацию о </w:t>
      </w:r>
      <w:proofErr w:type="spellStart"/>
      <w:r w:rsidR="000922FD">
        <w:rPr>
          <w:rFonts w:ascii="Times New Roman" w:eastAsiaTheme="minorHAnsi" w:hAnsi="Times New Roman"/>
          <w:sz w:val="28"/>
          <w:szCs w:val="28"/>
          <w:lang w:eastAsia="en-US"/>
        </w:rPr>
        <w:t>непоступлении</w:t>
      </w:r>
      <w:proofErr w:type="spellEnd"/>
      <w:r w:rsidR="000922FD">
        <w:rPr>
          <w:rFonts w:ascii="Times New Roman" w:eastAsiaTheme="minorHAnsi" w:hAnsi="Times New Roman"/>
          <w:sz w:val="28"/>
          <w:szCs w:val="28"/>
          <w:lang w:eastAsia="en-US"/>
        </w:rPr>
        <w:t xml:space="preserve">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8F0357">
        <w:rPr>
          <w:rFonts w:ascii="Times New Roman" w:eastAsiaTheme="minorHAnsi" w:hAnsi="Times New Roman"/>
          <w:sz w:val="28"/>
          <w:szCs w:val="28"/>
          <w:lang w:eastAsia="en-US"/>
        </w:rPr>
        <w:t>;</w:t>
      </w:r>
      <w:proofErr w:type="gramEnd"/>
      <w:r w:rsidR="008F0357">
        <w:rPr>
          <w:rFonts w:ascii="Times New Roman" w:eastAsiaTheme="minorHAnsi" w:hAnsi="Times New Roman"/>
          <w:sz w:val="28"/>
          <w:szCs w:val="28"/>
          <w:lang w:eastAsia="en-US"/>
        </w:rPr>
        <w:tab/>
      </w:r>
      <w:r w:rsidR="008F0357">
        <w:rPr>
          <w:rFonts w:ascii="Times New Roman" w:eastAsiaTheme="minorHAnsi" w:hAnsi="Times New Roman"/>
          <w:sz w:val="28"/>
          <w:szCs w:val="28"/>
          <w:lang w:eastAsia="en-US"/>
        </w:rPr>
        <w:tab/>
      </w:r>
      <w:r w:rsidR="008F0357">
        <w:rPr>
          <w:rFonts w:ascii="Times New Roman" w:eastAsiaTheme="minorHAnsi" w:hAnsi="Times New Roman"/>
          <w:sz w:val="28"/>
          <w:szCs w:val="28"/>
          <w:lang w:eastAsia="en-US"/>
        </w:rPr>
        <w:lastRenderedPageBreak/>
        <w:tab/>
      </w:r>
      <w:r w:rsidR="0093253A" w:rsidRPr="0093253A">
        <w:rPr>
          <w:rFonts w:ascii="Times New Roman" w:eastAsiaTheme="minorHAnsi" w:hAnsi="Times New Roman"/>
          <w:sz w:val="28"/>
          <w:szCs w:val="28"/>
          <w:lang w:eastAsia="en-US"/>
        </w:rPr>
        <w:t xml:space="preserve">2.2. </w:t>
      </w:r>
      <w:proofErr w:type="gramStart"/>
      <w:r w:rsidR="0093253A" w:rsidRPr="0093253A">
        <w:rPr>
          <w:rFonts w:ascii="Times New Roman" w:eastAsiaTheme="minorHAnsi" w:hAnsi="Times New Roman"/>
          <w:sz w:val="28"/>
          <w:szCs w:val="28"/>
          <w:lang w:eastAsia="en-US"/>
        </w:rPr>
        <w:t>Заявление правообладателя</w:t>
      </w:r>
      <w:r w:rsidR="0026496A">
        <w:rPr>
          <w:rFonts w:ascii="Times New Roman" w:eastAsiaTheme="minorHAnsi" w:hAnsi="Times New Roman"/>
          <w:sz w:val="28"/>
          <w:szCs w:val="28"/>
          <w:lang w:eastAsia="en-US"/>
        </w:rPr>
        <w:t xml:space="preserve"> (правообладателей)</w:t>
      </w:r>
      <w:r w:rsidR="0093253A" w:rsidRPr="0093253A">
        <w:rPr>
          <w:rFonts w:ascii="Times New Roman" w:eastAsiaTheme="minorHAnsi" w:hAnsi="Times New Roman"/>
          <w:sz w:val="28"/>
          <w:szCs w:val="28"/>
          <w:lang w:eastAsia="en-US"/>
        </w:rPr>
        <w:t xml:space="preserve"> земельного участка с указанием фамилии, имени, отчества заявителя, места проживания заявителя - физического лица, наименования, ИНН, ОГРН, места нахождения заявителя - юридического лица, адреса и кадастрового номера земельного участка, </w:t>
      </w:r>
      <w:r w:rsidR="00E00219">
        <w:rPr>
          <w:rFonts w:ascii="Times New Roman" w:eastAsiaTheme="minorHAnsi" w:hAnsi="Times New Roman"/>
          <w:sz w:val="28"/>
          <w:szCs w:val="28"/>
          <w:lang w:eastAsia="en-US"/>
        </w:rPr>
        <w:t xml:space="preserve">содержащее </w:t>
      </w:r>
      <w:r w:rsidR="000951C9">
        <w:rPr>
          <w:rFonts w:ascii="Times New Roman" w:eastAsiaTheme="minorHAnsi" w:hAnsi="Times New Roman"/>
          <w:sz w:val="28"/>
          <w:szCs w:val="28"/>
          <w:lang w:eastAsia="en-US"/>
        </w:rPr>
        <w:t xml:space="preserve">информацию о том, что </w:t>
      </w:r>
      <w:r w:rsidR="00D602B2">
        <w:rPr>
          <w:rFonts w:ascii="Times New Roman" w:eastAsiaTheme="minorHAnsi" w:hAnsi="Times New Roman"/>
          <w:sz w:val="28"/>
          <w:szCs w:val="28"/>
          <w:lang w:eastAsia="en-US"/>
        </w:rPr>
        <w:t xml:space="preserve"> </w:t>
      </w:r>
      <w:r w:rsidR="000951C9">
        <w:rPr>
          <w:rFonts w:ascii="Times New Roman" w:eastAsiaTheme="minorHAnsi" w:hAnsi="Times New Roman"/>
          <w:sz w:val="28"/>
          <w:szCs w:val="28"/>
          <w:lang w:eastAsia="en-US"/>
        </w:rPr>
        <w:t xml:space="preserve">размер земельного участка </w:t>
      </w:r>
      <w:r w:rsidR="00D602B2" w:rsidRPr="00D602B2">
        <w:rPr>
          <w:rFonts w:ascii="Times New Roman" w:eastAsiaTheme="minorHAnsi" w:hAnsi="Times New Roman"/>
          <w:sz w:val="28"/>
          <w:szCs w:val="28"/>
          <w:lang w:eastAsia="en-US"/>
        </w:rPr>
        <w:t>меньше установленных градостроительным регламентом минимальных размеров земельных участков</w:t>
      </w:r>
      <w:r w:rsidR="000951C9">
        <w:rPr>
          <w:rFonts w:ascii="Times New Roman" w:eastAsiaTheme="minorHAnsi" w:hAnsi="Times New Roman"/>
          <w:sz w:val="28"/>
          <w:szCs w:val="28"/>
          <w:lang w:eastAsia="en-US"/>
        </w:rPr>
        <w:t xml:space="preserve"> (со ссылкой на структурную единицу правил землепользования и застройки, которой установлен градостроительный регламент в</w:t>
      </w:r>
      <w:proofErr w:type="gramEnd"/>
      <w:r w:rsidR="000951C9">
        <w:rPr>
          <w:rFonts w:ascii="Times New Roman" w:eastAsiaTheme="minorHAnsi" w:hAnsi="Times New Roman"/>
          <w:sz w:val="28"/>
          <w:szCs w:val="28"/>
          <w:lang w:eastAsia="en-US"/>
        </w:rPr>
        <w:t xml:space="preserve"> </w:t>
      </w:r>
      <w:proofErr w:type="gramStart"/>
      <w:r w:rsidR="000951C9">
        <w:rPr>
          <w:rFonts w:ascii="Times New Roman" w:eastAsiaTheme="minorHAnsi" w:hAnsi="Times New Roman"/>
          <w:sz w:val="28"/>
          <w:szCs w:val="28"/>
          <w:lang w:eastAsia="en-US"/>
        </w:rPr>
        <w:t>отношении указанного земельного участка)</w:t>
      </w:r>
      <w:r w:rsidR="002268FF">
        <w:rPr>
          <w:rFonts w:ascii="Times New Roman" w:eastAsiaTheme="minorHAnsi" w:hAnsi="Times New Roman"/>
          <w:sz w:val="28"/>
          <w:szCs w:val="28"/>
          <w:lang w:eastAsia="en-US"/>
        </w:rPr>
        <w:t xml:space="preserve"> и (или) </w:t>
      </w:r>
      <w:r w:rsidR="00E00219">
        <w:rPr>
          <w:rFonts w:ascii="Times New Roman" w:eastAsiaTheme="minorHAnsi" w:hAnsi="Times New Roman"/>
          <w:sz w:val="28"/>
          <w:szCs w:val="28"/>
          <w:lang w:eastAsia="en-US"/>
        </w:rPr>
        <w:t>описание</w:t>
      </w:r>
      <w:r w:rsidR="0093253A" w:rsidRPr="0093253A">
        <w:rPr>
          <w:rFonts w:ascii="Times New Roman" w:eastAsiaTheme="minorHAnsi" w:hAnsi="Times New Roman"/>
          <w:sz w:val="28"/>
          <w:szCs w:val="28"/>
          <w:lang w:eastAsia="en-US"/>
        </w:rPr>
        <w:t xml:space="preserve">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(далее - Земельный участок), обоснованием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 (далее - Объект), подписанное заявителем - физическим лицом или руководителем заявителя - юридического лица (лицом, имеющим право в</w:t>
      </w:r>
      <w:proofErr w:type="gramEnd"/>
      <w:r w:rsidR="0093253A" w:rsidRPr="0093253A">
        <w:rPr>
          <w:rFonts w:ascii="Times New Roman" w:eastAsiaTheme="minorHAnsi" w:hAnsi="Times New Roman"/>
          <w:sz w:val="28"/>
          <w:szCs w:val="28"/>
          <w:lang w:eastAsia="en-US"/>
        </w:rPr>
        <w:t xml:space="preserve"> </w:t>
      </w:r>
      <w:proofErr w:type="gramStart"/>
      <w:r w:rsidR="0093253A" w:rsidRPr="0093253A">
        <w:rPr>
          <w:rFonts w:ascii="Times New Roman" w:eastAsiaTheme="minorHAnsi" w:hAnsi="Times New Roman"/>
          <w:sz w:val="28"/>
          <w:szCs w:val="28"/>
          <w:lang w:eastAsia="en-US"/>
        </w:rPr>
        <w:t>соответствии</w:t>
      </w:r>
      <w:proofErr w:type="gramEnd"/>
      <w:r w:rsidR="0093253A" w:rsidRPr="0093253A">
        <w:rPr>
          <w:rFonts w:ascii="Times New Roman" w:eastAsiaTheme="minorHAnsi" w:hAnsi="Times New Roman"/>
          <w:sz w:val="28"/>
          <w:szCs w:val="28"/>
          <w:lang w:eastAsia="en-US"/>
        </w:rPr>
        <w:t xml:space="preserve">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w:t>
      </w:r>
      <w:r w:rsidR="00C27AA7">
        <w:rPr>
          <w:rFonts w:ascii="Times New Roman" w:eastAsiaTheme="minorHAnsi" w:hAnsi="Times New Roman"/>
          <w:sz w:val="28"/>
          <w:szCs w:val="28"/>
          <w:lang w:eastAsia="en-US"/>
        </w:rPr>
        <w:t xml:space="preserve">доверенности; </w:t>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ab/>
        <w:t xml:space="preserve">2.3. Документ, подтверждающий согласие иных правообладателей Земельного участка  </w:t>
      </w:r>
      <w:r w:rsidR="00930A29">
        <w:rPr>
          <w:rFonts w:ascii="Times New Roman" w:eastAsiaTheme="minorHAnsi" w:hAnsi="Times New Roman"/>
          <w:sz w:val="28"/>
          <w:szCs w:val="28"/>
          <w:lang w:eastAsia="en-US"/>
        </w:rPr>
        <w:t xml:space="preserve"> и (или) Объекта </w:t>
      </w:r>
      <w:r w:rsidR="00C27AA7">
        <w:rPr>
          <w:rFonts w:ascii="Times New Roman" w:eastAsiaTheme="minorHAnsi" w:hAnsi="Times New Roman"/>
          <w:sz w:val="28"/>
          <w:szCs w:val="28"/>
          <w:lang w:eastAsia="en-US"/>
        </w:rPr>
        <w:t>на</w:t>
      </w:r>
      <w:r w:rsidR="00930A29">
        <w:rPr>
          <w:rFonts w:ascii="Times New Roman" w:eastAsiaTheme="minorHAnsi" w:hAnsi="Times New Roman"/>
          <w:sz w:val="28"/>
          <w:szCs w:val="28"/>
          <w:lang w:eastAsia="en-US"/>
        </w:rPr>
        <w:t xml:space="preserve"> предоставление Разрешения;</w:t>
      </w:r>
      <w:r w:rsidR="00930A29">
        <w:rPr>
          <w:rFonts w:ascii="Times New Roman" w:eastAsiaTheme="minorHAnsi" w:hAnsi="Times New Roman"/>
          <w:sz w:val="28"/>
          <w:szCs w:val="28"/>
          <w:lang w:eastAsia="en-US"/>
        </w:rPr>
        <w:tab/>
      </w:r>
      <w:r w:rsidR="00930A29">
        <w:rPr>
          <w:rFonts w:ascii="Times New Roman" w:eastAsiaTheme="minorHAnsi" w:hAnsi="Times New Roman"/>
          <w:sz w:val="28"/>
          <w:szCs w:val="28"/>
          <w:lang w:eastAsia="en-US"/>
        </w:rPr>
        <w:tab/>
      </w:r>
      <w:r w:rsidR="00930A29">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2.4</w:t>
      </w:r>
      <w:r w:rsidR="0093253A" w:rsidRPr="0093253A">
        <w:rPr>
          <w:rFonts w:ascii="Times New Roman" w:eastAsiaTheme="minorHAnsi" w:hAnsi="Times New Roman"/>
          <w:sz w:val="28"/>
          <w:szCs w:val="28"/>
          <w:lang w:eastAsia="en-US"/>
        </w:rPr>
        <w:t>. Проект в виде формулировки резолютивной части Разрешения с указанием адреса и кадастрового номера Земельного участка, описанием установленных градостроительным регламентом в отношении Земельного участка предельных параметров строительства, реконструкции объектов капитального строительства, на отклонение от которых предоставляется разрешение, а также пар</w:t>
      </w:r>
      <w:r w:rsidR="00524D10">
        <w:rPr>
          <w:rFonts w:ascii="Times New Roman" w:eastAsiaTheme="minorHAnsi" w:hAnsi="Times New Roman"/>
          <w:sz w:val="28"/>
          <w:szCs w:val="28"/>
          <w:lang w:eastAsia="en-US"/>
        </w:rPr>
        <w:t>аметров разрешаемого Отклонения;</w:t>
      </w:r>
      <w:r w:rsidR="00754777">
        <w:rPr>
          <w:rFonts w:ascii="Times New Roman" w:eastAsiaTheme="minorHAnsi" w:hAnsi="Times New Roman"/>
          <w:sz w:val="28"/>
          <w:szCs w:val="28"/>
          <w:lang w:eastAsia="en-US"/>
        </w:rPr>
        <w:tab/>
      </w:r>
      <w:r w:rsidR="00754777">
        <w:rPr>
          <w:rFonts w:ascii="Times New Roman" w:eastAsiaTheme="minorHAnsi" w:hAnsi="Times New Roman"/>
          <w:sz w:val="28"/>
          <w:szCs w:val="28"/>
          <w:lang w:eastAsia="en-US"/>
        </w:rPr>
        <w:tab/>
      </w:r>
      <w:r w:rsidR="00754777">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2.5</w:t>
      </w:r>
      <w:r w:rsidR="0093253A" w:rsidRPr="0093253A">
        <w:rPr>
          <w:rFonts w:ascii="Times New Roman" w:eastAsiaTheme="minorHAnsi" w:hAnsi="Times New Roman"/>
          <w:sz w:val="28"/>
          <w:szCs w:val="28"/>
          <w:lang w:eastAsia="en-US"/>
        </w:rPr>
        <w:t>. Правоустанавливающие документы</w:t>
      </w:r>
      <w:r w:rsidR="00524D10">
        <w:rPr>
          <w:rFonts w:ascii="Times New Roman" w:eastAsiaTheme="minorHAnsi" w:hAnsi="Times New Roman"/>
          <w:sz w:val="28"/>
          <w:szCs w:val="28"/>
          <w:lang w:eastAsia="en-US"/>
        </w:rPr>
        <w:t>, а также</w:t>
      </w:r>
      <w:r w:rsidR="0093253A" w:rsidRPr="0093253A">
        <w:rPr>
          <w:rFonts w:ascii="Times New Roman" w:eastAsiaTheme="minorHAnsi" w:hAnsi="Times New Roman"/>
          <w:sz w:val="28"/>
          <w:szCs w:val="28"/>
          <w:lang w:eastAsia="en-US"/>
        </w:rPr>
        <w:t xml:space="preserve"> </w:t>
      </w:r>
      <w:r w:rsidR="00524D10" w:rsidRPr="0093253A">
        <w:rPr>
          <w:rFonts w:ascii="Times New Roman" w:eastAsiaTheme="minorHAnsi" w:hAnsi="Times New Roman"/>
          <w:sz w:val="28"/>
          <w:szCs w:val="28"/>
          <w:lang w:eastAsia="en-US"/>
        </w:rPr>
        <w:t>выписки из Единого госуда</w:t>
      </w:r>
      <w:r w:rsidR="00524D10">
        <w:rPr>
          <w:rFonts w:ascii="Times New Roman" w:eastAsiaTheme="minorHAnsi" w:hAnsi="Times New Roman"/>
          <w:sz w:val="28"/>
          <w:szCs w:val="28"/>
          <w:lang w:eastAsia="en-US"/>
        </w:rPr>
        <w:t>рственного реестра недвижимости</w:t>
      </w:r>
      <w:r w:rsidR="00524D10" w:rsidRPr="0093253A">
        <w:rPr>
          <w:rFonts w:ascii="Times New Roman" w:eastAsiaTheme="minorHAnsi" w:hAnsi="Times New Roman"/>
          <w:sz w:val="28"/>
          <w:szCs w:val="28"/>
          <w:lang w:eastAsia="en-US"/>
        </w:rPr>
        <w:t xml:space="preserve"> </w:t>
      </w:r>
      <w:r w:rsidR="0093253A" w:rsidRPr="0093253A">
        <w:rPr>
          <w:rFonts w:ascii="Times New Roman" w:eastAsiaTheme="minorHAnsi" w:hAnsi="Times New Roman"/>
          <w:sz w:val="28"/>
          <w:szCs w:val="28"/>
          <w:lang w:eastAsia="en-US"/>
        </w:rPr>
        <w:t>на Земельный участок и расположенн</w:t>
      </w:r>
      <w:r w:rsidR="00524D10">
        <w:rPr>
          <w:rFonts w:ascii="Times New Roman" w:eastAsiaTheme="minorHAnsi" w:hAnsi="Times New Roman"/>
          <w:sz w:val="28"/>
          <w:szCs w:val="28"/>
          <w:lang w:eastAsia="en-US"/>
        </w:rPr>
        <w:t>ые на нем объекты недвижимости</w:t>
      </w:r>
      <w:r w:rsidR="00A10B40">
        <w:rPr>
          <w:rFonts w:ascii="Times New Roman" w:eastAsiaTheme="minorHAnsi" w:hAnsi="Times New Roman"/>
          <w:sz w:val="28"/>
          <w:szCs w:val="28"/>
          <w:lang w:eastAsia="en-US"/>
        </w:rPr>
        <w:t>;</w:t>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A10B40">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2.6</w:t>
      </w:r>
      <w:r w:rsidR="0093253A" w:rsidRPr="0093253A">
        <w:rPr>
          <w:rFonts w:ascii="Times New Roman" w:eastAsiaTheme="minorHAnsi" w:hAnsi="Times New Roman"/>
          <w:sz w:val="28"/>
          <w:szCs w:val="28"/>
          <w:lang w:eastAsia="en-US"/>
        </w:rPr>
        <w:t xml:space="preserve">. </w:t>
      </w:r>
      <w:proofErr w:type="spellStart"/>
      <w:r w:rsidR="0093253A" w:rsidRPr="0093253A">
        <w:rPr>
          <w:rFonts w:ascii="Times New Roman" w:eastAsiaTheme="minorHAnsi" w:hAnsi="Times New Roman"/>
          <w:sz w:val="28"/>
          <w:szCs w:val="28"/>
          <w:lang w:eastAsia="en-US"/>
        </w:rPr>
        <w:t>Выкопировка</w:t>
      </w:r>
      <w:proofErr w:type="spellEnd"/>
      <w:r w:rsidR="0093253A" w:rsidRPr="0093253A">
        <w:rPr>
          <w:rFonts w:ascii="Times New Roman" w:eastAsiaTheme="minorHAnsi" w:hAnsi="Times New Roman"/>
          <w:sz w:val="28"/>
          <w:szCs w:val="28"/>
          <w:lang w:eastAsia="en-US"/>
        </w:rPr>
        <w:t xml:space="preserve"> из карты функционального зонирования генерального плана поселения, городского округа с указанием местоположения Земельного участка (при наличии генерального плана, утвержденного применительно к территории, на которой расположен Земельный участок) или документ об отсутствии генерального плана, утвержденного приме</w:t>
      </w:r>
      <w:r w:rsidR="00CB2C7D">
        <w:rPr>
          <w:rFonts w:ascii="Times New Roman" w:eastAsiaTheme="minorHAnsi" w:hAnsi="Times New Roman"/>
          <w:sz w:val="28"/>
          <w:szCs w:val="28"/>
          <w:lang w:eastAsia="en-US"/>
        </w:rPr>
        <w:t>нительно к указанной территории;</w:t>
      </w:r>
      <w:r w:rsidR="00CB2C7D">
        <w:rPr>
          <w:rFonts w:ascii="Times New Roman" w:eastAsiaTheme="minorHAnsi" w:hAnsi="Times New Roman"/>
          <w:sz w:val="28"/>
          <w:szCs w:val="28"/>
          <w:lang w:eastAsia="en-US"/>
        </w:rPr>
        <w:tab/>
      </w:r>
      <w:r w:rsidR="00CB2C7D">
        <w:rPr>
          <w:rFonts w:ascii="Times New Roman" w:eastAsiaTheme="minorHAnsi" w:hAnsi="Times New Roman"/>
          <w:sz w:val="28"/>
          <w:szCs w:val="28"/>
          <w:lang w:eastAsia="en-US"/>
        </w:rPr>
        <w:tab/>
      </w:r>
      <w:r w:rsidR="00CB2C7D">
        <w:rPr>
          <w:rFonts w:ascii="Times New Roman" w:eastAsiaTheme="minorHAnsi" w:hAnsi="Times New Roman"/>
          <w:sz w:val="28"/>
          <w:szCs w:val="28"/>
          <w:lang w:eastAsia="en-US"/>
        </w:rPr>
        <w:tab/>
      </w:r>
      <w:r w:rsidR="00CB2C7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2.7</w:t>
      </w:r>
      <w:r w:rsidR="0093253A" w:rsidRPr="0093253A">
        <w:rPr>
          <w:rFonts w:ascii="Times New Roman" w:eastAsiaTheme="minorHAnsi" w:hAnsi="Times New Roman"/>
          <w:sz w:val="28"/>
          <w:szCs w:val="28"/>
          <w:lang w:eastAsia="en-US"/>
        </w:rPr>
        <w:t xml:space="preserve">. </w:t>
      </w:r>
      <w:proofErr w:type="spellStart"/>
      <w:r w:rsidR="0093253A" w:rsidRPr="0093253A">
        <w:rPr>
          <w:rFonts w:ascii="Times New Roman" w:eastAsiaTheme="minorHAnsi" w:hAnsi="Times New Roman"/>
          <w:sz w:val="28"/>
          <w:szCs w:val="28"/>
          <w:lang w:eastAsia="en-US"/>
        </w:rPr>
        <w:t>Выкопировка</w:t>
      </w:r>
      <w:proofErr w:type="spellEnd"/>
      <w:r w:rsidR="0093253A" w:rsidRPr="0093253A">
        <w:rPr>
          <w:rFonts w:ascii="Times New Roman" w:eastAsiaTheme="minorHAnsi" w:hAnsi="Times New Roman"/>
          <w:sz w:val="28"/>
          <w:szCs w:val="28"/>
          <w:lang w:eastAsia="en-US"/>
        </w:rPr>
        <w:t xml:space="preserve"> из карты градостроительного зонирования правил землепользования и застройки поселения, городского округа с указанием местоположения Земельного участка, выписка из градостроительного регламента территориальной зоны, в котор</w:t>
      </w:r>
      <w:r w:rsidR="00C5440D">
        <w:rPr>
          <w:rFonts w:ascii="Times New Roman" w:eastAsiaTheme="minorHAnsi" w:hAnsi="Times New Roman"/>
          <w:sz w:val="28"/>
          <w:szCs w:val="28"/>
          <w:lang w:eastAsia="en-US"/>
        </w:rPr>
        <w:t>ой расположен земельный участок;</w:t>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5440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2.8</w:t>
      </w:r>
      <w:r w:rsidR="0093253A" w:rsidRPr="0093253A">
        <w:rPr>
          <w:rFonts w:ascii="Times New Roman" w:eastAsiaTheme="minorHAnsi" w:hAnsi="Times New Roman"/>
          <w:sz w:val="28"/>
          <w:szCs w:val="28"/>
          <w:lang w:eastAsia="en-US"/>
        </w:rPr>
        <w:t xml:space="preserve">. Документация по планировке территории, на которой расположен </w:t>
      </w:r>
      <w:r w:rsidR="002226F1">
        <w:rPr>
          <w:rFonts w:ascii="Times New Roman" w:eastAsiaTheme="minorHAnsi" w:hAnsi="Times New Roman"/>
          <w:sz w:val="28"/>
          <w:szCs w:val="28"/>
          <w:lang w:eastAsia="en-US"/>
        </w:rPr>
        <w:t>Земельный участок (при наличии)</w:t>
      </w:r>
      <w:r w:rsidR="00CF2D3B">
        <w:rPr>
          <w:rFonts w:ascii="Times New Roman" w:eastAsiaTheme="minorHAnsi" w:hAnsi="Times New Roman"/>
          <w:sz w:val="28"/>
          <w:szCs w:val="28"/>
          <w:lang w:eastAsia="en-US"/>
        </w:rPr>
        <w:t xml:space="preserve"> </w:t>
      </w:r>
      <w:r w:rsidR="00CF2D3B" w:rsidRPr="00CF2D3B">
        <w:rPr>
          <w:rFonts w:ascii="Times New Roman" w:eastAsiaTheme="minorHAnsi" w:hAnsi="Times New Roman"/>
          <w:sz w:val="28"/>
          <w:szCs w:val="28"/>
          <w:lang w:eastAsia="en-US"/>
        </w:rPr>
        <w:t xml:space="preserve">или документ об отсутствии </w:t>
      </w:r>
      <w:r w:rsidR="00CF2D3B">
        <w:rPr>
          <w:rFonts w:ascii="Times New Roman" w:eastAsiaTheme="minorHAnsi" w:hAnsi="Times New Roman"/>
          <w:sz w:val="28"/>
          <w:szCs w:val="28"/>
          <w:lang w:eastAsia="en-US"/>
        </w:rPr>
        <w:t xml:space="preserve">документации </w:t>
      </w:r>
      <w:r w:rsidR="00CF2D3B">
        <w:rPr>
          <w:rFonts w:ascii="Times New Roman" w:eastAsiaTheme="minorHAnsi" w:hAnsi="Times New Roman"/>
          <w:sz w:val="28"/>
          <w:szCs w:val="28"/>
          <w:lang w:eastAsia="en-US"/>
        </w:rPr>
        <w:lastRenderedPageBreak/>
        <w:t>по планировке территории</w:t>
      </w:r>
      <w:r w:rsidR="00CF2D3B" w:rsidRPr="00CF2D3B">
        <w:rPr>
          <w:rFonts w:ascii="Times New Roman" w:eastAsiaTheme="minorHAnsi" w:hAnsi="Times New Roman"/>
          <w:sz w:val="28"/>
          <w:szCs w:val="28"/>
          <w:lang w:eastAsia="en-US"/>
        </w:rPr>
        <w:t>, утвержденно</w:t>
      </w:r>
      <w:r w:rsidR="00CF2D3B">
        <w:rPr>
          <w:rFonts w:ascii="Times New Roman" w:eastAsiaTheme="minorHAnsi" w:hAnsi="Times New Roman"/>
          <w:sz w:val="28"/>
          <w:szCs w:val="28"/>
          <w:lang w:eastAsia="en-US"/>
        </w:rPr>
        <w:t>й</w:t>
      </w:r>
      <w:r w:rsidR="00CF2D3B" w:rsidRPr="00CF2D3B">
        <w:rPr>
          <w:rFonts w:ascii="Times New Roman" w:eastAsiaTheme="minorHAnsi" w:hAnsi="Times New Roman"/>
          <w:sz w:val="28"/>
          <w:szCs w:val="28"/>
          <w:lang w:eastAsia="en-US"/>
        </w:rPr>
        <w:t xml:space="preserve"> применительно к указанной территории</w:t>
      </w:r>
      <w:r w:rsidR="002226F1">
        <w:rPr>
          <w:rFonts w:ascii="Times New Roman" w:eastAsiaTheme="minorHAnsi" w:hAnsi="Times New Roman"/>
          <w:sz w:val="28"/>
          <w:szCs w:val="28"/>
          <w:lang w:eastAsia="en-US"/>
        </w:rPr>
        <w:t>;</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F2D3B">
        <w:rPr>
          <w:rFonts w:ascii="Times New Roman" w:eastAsiaTheme="minorHAnsi" w:hAnsi="Times New Roman"/>
          <w:sz w:val="28"/>
          <w:szCs w:val="28"/>
          <w:lang w:eastAsia="en-US"/>
        </w:rPr>
        <w:tab/>
      </w:r>
      <w:r w:rsidR="00CF2D3B">
        <w:rPr>
          <w:rFonts w:ascii="Times New Roman" w:eastAsiaTheme="minorHAnsi" w:hAnsi="Times New Roman"/>
          <w:sz w:val="28"/>
          <w:szCs w:val="28"/>
          <w:lang w:eastAsia="en-US"/>
        </w:rPr>
        <w:tab/>
      </w:r>
      <w:r w:rsidR="00CF2D3B">
        <w:rPr>
          <w:rFonts w:ascii="Times New Roman" w:eastAsiaTheme="minorHAnsi" w:hAnsi="Times New Roman"/>
          <w:sz w:val="28"/>
          <w:szCs w:val="28"/>
          <w:lang w:eastAsia="en-US"/>
        </w:rPr>
        <w:tab/>
      </w:r>
      <w:bookmarkStart w:id="1" w:name="_GoBack"/>
      <w:r w:rsidR="00C27AA7" w:rsidRPr="00DC1B97">
        <w:rPr>
          <w:rFonts w:ascii="Times New Roman" w:eastAsiaTheme="minorHAnsi" w:hAnsi="Times New Roman"/>
          <w:sz w:val="28"/>
          <w:szCs w:val="28"/>
          <w:lang w:eastAsia="en-US"/>
        </w:rPr>
        <w:t>2.9</w:t>
      </w:r>
      <w:r w:rsidR="0093253A" w:rsidRPr="00DC1B97">
        <w:rPr>
          <w:rFonts w:ascii="Times New Roman" w:eastAsiaTheme="minorHAnsi" w:hAnsi="Times New Roman"/>
          <w:sz w:val="28"/>
          <w:szCs w:val="28"/>
          <w:lang w:eastAsia="en-US"/>
        </w:rPr>
        <w:t xml:space="preserve">. </w:t>
      </w:r>
      <w:proofErr w:type="gramStart"/>
      <w:r w:rsidR="0093253A" w:rsidRPr="00DC1B97">
        <w:rPr>
          <w:rFonts w:ascii="Times New Roman" w:eastAsiaTheme="minorHAnsi" w:hAnsi="Times New Roman"/>
          <w:sz w:val="28"/>
          <w:szCs w:val="28"/>
          <w:lang w:eastAsia="en-US"/>
        </w:rPr>
        <w:t>Схема планировочной организации Земельного участка с обозначением места размещения Объекта, проездов и подходов к нему, границ зон действия публичных сервитутов, объ</w:t>
      </w:r>
      <w:r w:rsidR="002226F1" w:rsidRPr="00DC1B97">
        <w:rPr>
          <w:rFonts w:ascii="Times New Roman" w:eastAsiaTheme="minorHAnsi" w:hAnsi="Times New Roman"/>
          <w:sz w:val="28"/>
          <w:szCs w:val="28"/>
          <w:lang w:eastAsia="en-US"/>
        </w:rPr>
        <w:t>ектов археологического наследия</w:t>
      </w:r>
      <w:r w:rsidR="00A92E8C" w:rsidRPr="00DC1B97">
        <w:rPr>
          <w:rFonts w:ascii="Times New Roman" w:eastAsiaTheme="minorHAnsi" w:hAnsi="Times New Roman"/>
          <w:sz w:val="28"/>
          <w:szCs w:val="28"/>
          <w:lang w:eastAsia="en-US"/>
        </w:rPr>
        <w:t>,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до границ смежных земельных участков и объектов капитального строительства, расположенных на смежных земельных участках без Отклонения)</w:t>
      </w:r>
      <w:r w:rsidR="002226F1" w:rsidRPr="00DC1B97">
        <w:rPr>
          <w:rFonts w:ascii="Times New Roman" w:eastAsiaTheme="minorHAnsi" w:hAnsi="Times New Roman"/>
          <w:sz w:val="28"/>
          <w:szCs w:val="28"/>
          <w:lang w:eastAsia="en-US"/>
        </w:rPr>
        <w:t>;</w:t>
      </w:r>
      <w:proofErr w:type="gramEnd"/>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r w:rsidR="00C27AA7" w:rsidRPr="00DC1B97">
        <w:rPr>
          <w:rFonts w:ascii="Times New Roman" w:eastAsiaTheme="minorHAnsi" w:hAnsi="Times New Roman"/>
          <w:sz w:val="28"/>
          <w:szCs w:val="28"/>
          <w:lang w:eastAsia="en-US"/>
        </w:rPr>
        <w:t>2.10</w:t>
      </w:r>
      <w:r w:rsidR="0093253A" w:rsidRPr="00DC1B97">
        <w:rPr>
          <w:rFonts w:ascii="Times New Roman" w:eastAsiaTheme="minorHAnsi" w:hAnsi="Times New Roman"/>
          <w:sz w:val="28"/>
          <w:szCs w:val="28"/>
          <w:lang w:eastAsia="en-US"/>
        </w:rPr>
        <w:t xml:space="preserve">. Ситуационный план </w:t>
      </w:r>
      <w:r w:rsidR="00A92E8C" w:rsidRPr="00DC1B97">
        <w:rPr>
          <w:rFonts w:ascii="Times New Roman" w:eastAsiaTheme="minorHAnsi" w:hAnsi="Times New Roman"/>
          <w:sz w:val="28"/>
          <w:szCs w:val="28"/>
          <w:lang w:eastAsia="en-US"/>
        </w:rPr>
        <w:t>размещения Земельного участка на местности</w:t>
      </w:r>
      <w:r w:rsidR="002226F1" w:rsidRPr="00DC1B97">
        <w:rPr>
          <w:rFonts w:ascii="Times New Roman" w:eastAsiaTheme="minorHAnsi" w:hAnsi="Times New Roman"/>
          <w:sz w:val="28"/>
          <w:szCs w:val="28"/>
          <w:lang w:eastAsia="en-US"/>
        </w:rPr>
        <w:t>;</w:t>
      </w:r>
      <w:r w:rsidR="00A509CE" w:rsidRPr="00DC1B97">
        <w:rPr>
          <w:rFonts w:ascii="Times New Roman" w:eastAsiaTheme="minorHAnsi" w:hAnsi="Times New Roman"/>
          <w:sz w:val="28"/>
          <w:szCs w:val="28"/>
          <w:lang w:eastAsia="en-US"/>
        </w:rPr>
        <w:tab/>
      </w:r>
      <w:r w:rsidR="00A509CE" w:rsidRPr="00DC1B97">
        <w:rPr>
          <w:rFonts w:ascii="Times New Roman" w:eastAsiaTheme="minorHAnsi" w:hAnsi="Times New Roman"/>
          <w:sz w:val="28"/>
          <w:szCs w:val="28"/>
          <w:lang w:eastAsia="en-US"/>
        </w:rPr>
        <w:tab/>
      </w:r>
      <w:r w:rsidR="00A92E8C" w:rsidRPr="00DC1B97">
        <w:rPr>
          <w:rFonts w:ascii="Times New Roman" w:eastAsiaTheme="minorHAnsi" w:hAnsi="Times New Roman"/>
          <w:sz w:val="28"/>
          <w:szCs w:val="28"/>
          <w:lang w:eastAsia="en-US"/>
        </w:rPr>
        <w:tab/>
      </w:r>
      <w:bookmarkEnd w:id="1"/>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A92E8C">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2.11</w:t>
      </w:r>
      <w:r w:rsidR="0093253A" w:rsidRPr="0093253A">
        <w:rPr>
          <w:rFonts w:ascii="Times New Roman" w:eastAsiaTheme="minorHAnsi" w:hAnsi="Times New Roman"/>
          <w:sz w:val="28"/>
          <w:szCs w:val="28"/>
          <w:lang w:eastAsia="en-US"/>
        </w:rPr>
        <w:t xml:space="preserve">. </w:t>
      </w:r>
      <w:r w:rsidR="00044A19">
        <w:rPr>
          <w:rFonts w:ascii="Times New Roman" w:eastAsiaTheme="minorHAnsi" w:hAnsi="Times New Roman"/>
          <w:sz w:val="28"/>
          <w:szCs w:val="28"/>
          <w:lang w:eastAsia="en-US"/>
        </w:rPr>
        <w:t>Документ, содержащий информацию администрации муниципального образования о соответствии запрашиваемого Отклонения требованиям технических регламентов с указанием перечня таких технических регламентов</w:t>
      </w:r>
      <w:r w:rsidR="002226F1">
        <w:rPr>
          <w:rFonts w:ascii="Times New Roman" w:eastAsiaTheme="minorHAnsi" w:hAnsi="Times New Roman"/>
          <w:sz w:val="28"/>
          <w:szCs w:val="28"/>
          <w:lang w:eastAsia="en-US"/>
        </w:rPr>
        <w:t>;</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044A19">
        <w:rPr>
          <w:rFonts w:ascii="Times New Roman" w:eastAsiaTheme="minorHAnsi" w:hAnsi="Times New Roman"/>
          <w:sz w:val="28"/>
          <w:szCs w:val="28"/>
          <w:lang w:eastAsia="en-US"/>
        </w:rPr>
        <w:tab/>
      </w:r>
      <w:r w:rsidR="00044A19">
        <w:rPr>
          <w:rFonts w:ascii="Times New Roman" w:eastAsiaTheme="minorHAnsi" w:hAnsi="Times New Roman"/>
          <w:sz w:val="28"/>
          <w:szCs w:val="28"/>
          <w:lang w:eastAsia="en-US"/>
        </w:rPr>
        <w:tab/>
      </w:r>
      <w:r w:rsidR="00044A19">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2.12</w:t>
      </w:r>
      <w:r w:rsidR="0093253A" w:rsidRPr="0093253A">
        <w:rPr>
          <w:rFonts w:ascii="Times New Roman" w:eastAsiaTheme="minorHAnsi" w:hAnsi="Times New Roman"/>
          <w:sz w:val="28"/>
          <w:szCs w:val="28"/>
          <w:lang w:eastAsia="en-US"/>
        </w:rPr>
        <w:t>. Проектная док</w:t>
      </w:r>
      <w:r w:rsidR="002226F1">
        <w:rPr>
          <w:rFonts w:ascii="Times New Roman" w:eastAsiaTheme="minorHAnsi" w:hAnsi="Times New Roman"/>
          <w:sz w:val="28"/>
          <w:szCs w:val="28"/>
          <w:lang w:eastAsia="en-US"/>
        </w:rPr>
        <w:t>ументация Объекта (при наличии);</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2.13</w:t>
      </w:r>
      <w:r w:rsidR="0093253A" w:rsidRPr="0093253A">
        <w:rPr>
          <w:rFonts w:ascii="Times New Roman" w:eastAsiaTheme="minorHAnsi" w:hAnsi="Times New Roman"/>
          <w:sz w:val="28"/>
          <w:szCs w:val="28"/>
          <w:lang w:eastAsia="en-US"/>
        </w:rPr>
        <w:t xml:space="preserve">. Результаты инженерных изысканий, выполненных на </w:t>
      </w:r>
      <w:r w:rsidR="002226F1">
        <w:rPr>
          <w:rFonts w:ascii="Times New Roman" w:eastAsiaTheme="minorHAnsi" w:hAnsi="Times New Roman"/>
          <w:sz w:val="28"/>
          <w:szCs w:val="28"/>
          <w:lang w:eastAsia="en-US"/>
        </w:rPr>
        <w:t>Земельном участке (при наличии</w:t>
      </w:r>
      <w:r w:rsidR="00F63C44">
        <w:rPr>
          <w:rFonts w:ascii="Times New Roman" w:eastAsiaTheme="minorHAnsi" w:hAnsi="Times New Roman"/>
          <w:sz w:val="28"/>
          <w:szCs w:val="28"/>
          <w:lang w:eastAsia="en-US"/>
        </w:rPr>
        <w:t xml:space="preserve">; представляется в обязательном </w:t>
      </w:r>
      <w:proofErr w:type="gramStart"/>
      <w:r w:rsidR="00F63C44">
        <w:rPr>
          <w:rFonts w:ascii="Times New Roman" w:eastAsiaTheme="minorHAnsi" w:hAnsi="Times New Roman"/>
          <w:sz w:val="28"/>
          <w:szCs w:val="28"/>
          <w:lang w:eastAsia="en-US"/>
        </w:rPr>
        <w:t>порядке</w:t>
      </w:r>
      <w:proofErr w:type="gramEnd"/>
      <w:r w:rsidR="00F63C44">
        <w:rPr>
          <w:rFonts w:ascii="Times New Roman" w:eastAsiaTheme="minorHAnsi" w:hAnsi="Times New Roman"/>
          <w:sz w:val="28"/>
          <w:szCs w:val="28"/>
          <w:lang w:eastAsia="en-US"/>
        </w:rPr>
        <w:t xml:space="preserve"> в случае если Отклонение запрашивается в связи с неблагоприятными для застройки инженерно-геологическими условиями</w:t>
      </w:r>
      <w:r w:rsidR="002226F1">
        <w:rPr>
          <w:rFonts w:ascii="Times New Roman" w:eastAsiaTheme="minorHAnsi" w:hAnsi="Times New Roman"/>
          <w:sz w:val="28"/>
          <w:szCs w:val="28"/>
          <w:lang w:eastAsia="en-US"/>
        </w:rPr>
        <w:t>);</w:t>
      </w:r>
      <w:r w:rsidR="00886B7C">
        <w:rPr>
          <w:rFonts w:ascii="Times New Roman" w:eastAsiaTheme="minorHAnsi" w:hAnsi="Times New Roman"/>
          <w:sz w:val="28"/>
          <w:szCs w:val="28"/>
          <w:lang w:eastAsia="en-US"/>
        </w:rPr>
        <w:tab/>
      </w:r>
      <w:r w:rsidR="00886B7C">
        <w:rPr>
          <w:rFonts w:ascii="Times New Roman" w:eastAsiaTheme="minorHAnsi" w:hAnsi="Times New Roman"/>
          <w:sz w:val="28"/>
          <w:szCs w:val="28"/>
          <w:lang w:eastAsia="en-US"/>
        </w:rPr>
        <w:tab/>
      </w:r>
      <w:r w:rsidR="00886B7C">
        <w:rPr>
          <w:rFonts w:ascii="Times New Roman" w:eastAsiaTheme="minorHAnsi" w:hAnsi="Times New Roman"/>
          <w:sz w:val="28"/>
          <w:szCs w:val="28"/>
          <w:lang w:eastAsia="en-US"/>
        </w:rPr>
        <w:tab/>
      </w:r>
      <w:r w:rsidR="00886B7C">
        <w:rPr>
          <w:rFonts w:ascii="Times New Roman" w:eastAsiaTheme="minorHAnsi" w:hAnsi="Times New Roman"/>
          <w:sz w:val="28"/>
          <w:szCs w:val="28"/>
          <w:lang w:eastAsia="en-US"/>
        </w:rPr>
        <w:tab/>
      </w:r>
      <w:r w:rsidR="00886B7C">
        <w:rPr>
          <w:rFonts w:ascii="Times New Roman" w:eastAsiaTheme="minorHAnsi" w:hAnsi="Times New Roman"/>
          <w:sz w:val="28"/>
          <w:szCs w:val="28"/>
          <w:lang w:eastAsia="en-US"/>
        </w:rPr>
        <w:tab/>
      </w:r>
      <w:r w:rsidR="00886B7C">
        <w:rPr>
          <w:rFonts w:ascii="Times New Roman" w:eastAsiaTheme="minorHAnsi" w:hAnsi="Times New Roman"/>
          <w:sz w:val="28"/>
          <w:szCs w:val="28"/>
          <w:lang w:eastAsia="en-US"/>
        </w:rPr>
        <w:tab/>
      </w:r>
      <w:r w:rsidR="00886B7C">
        <w:rPr>
          <w:rFonts w:ascii="Times New Roman" w:eastAsiaTheme="minorHAnsi" w:hAnsi="Times New Roman"/>
          <w:sz w:val="28"/>
          <w:szCs w:val="28"/>
          <w:lang w:eastAsia="en-US"/>
        </w:rPr>
        <w:tab/>
      </w:r>
      <w:r w:rsidR="00886B7C">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2.14</w:t>
      </w:r>
      <w:r w:rsidR="0093253A" w:rsidRPr="0093253A">
        <w:rPr>
          <w:rFonts w:ascii="Times New Roman" w:eastAsiaTheme="minorHAnsi" w:hAnsi="Times New Roman"/>
          <w:sz w:val="28"/>
          <w:szCs w:val="28"/>
          <w:lang w:eastAsia="en-US"/>
        </w:rPr>
        <w:t>. Положительное заключение экспертизы проектной документации Объекта и</w:t>
      </w:r>
      <w:r w:rsidR="00A509CE">
        <w:rPr>
          <w:rFonts w:ascii="Times New Roman" w:eastAsiaTheme="minorHAnsi" w:hAnsi="Times New Roman"/>
          <w:sz w:val="28"/>
          <w:szCs w:val="28"/>
          <w:lang w:eastAsia="en-US"/>
        </w:rPr>
        <w:t xml:space="preserve"> </w:t>
      </w:r>
      <w:r w:rsidR="0093253A" w:rsidRPr="0093253A">
        <w:rPr>
          <w:rFonts w:ascii="Times New Roman" w:eastAsiaTheme="minorHAnsi" w:hAnsi="Times New Roman"/>
          <w:sz w:val="28"/>
          <w:szCs w:val="28"/>
          <w:lang w:eastAsia="en-US"/>
        </w:rPr>
        <w:t>(или) результатов инженерных изысканий, выполненных для подготовки такой проек</w:t>
      </w:r>
      <w:r w:rsidR="002226F1">
        <w:rPr>
          <w:rFonts w:ascii="Times New Roman" w:eastAsiaTheme="minorHAnsi" w:hAnsi="Times New Roman"/>
          <w:sz w:val="28"/>
          <w:szCs w:val="28"/>
          <w:lang w:eastAsia="en-US"/>
        </w:rPr>
        <w:t>тной документации (при наличии);</w:t>
      </w:r>
      <w:r w:rsidR="00A509CE">
        <w:rPr>
          <w:rFonts w:ascii="Times New Roman" w:eastAsiaTheme="minorHAnsi" w:hAnsi="Times New Roman"/>
          <w:sz w:val="28"/>
          <w:szCs w:val="28"/>
          <w:lang w:eastAsia="en-US"/>
        </w:rPr>
        <w:tab/>
      </w:r>
      <w:r w:rsidR="00D5619E">
        <w:rPr>
          <w:rFonts w:ascii="Times New Roman" w:eastAsiaTheme="minorHAnsi" w:hAnsi="Times New Roman"/>
          <w:sz w:val="28"/>
          <w:szCs w:val="28"/>
          <w:lang w:eastAsia="en-US"/>
        </w:rPr>
        <w:tab/>
      </w:r>
      <w:r w:rsidR="00D5619E">
        <w:rPr>
          <w:rFonts w:ascii="Times New Roman" w:eastAsiaTheme="minorHAnsi" w:hAnsi="Times New Roman"/>
          <w:sz w:val="28"/>
          <w:szCs w:val="28"/>
          <w:lang w:eastAsia="en-US"/>
        </w:rPr>
        <w:tab/>
      </w:r>
      <w:r w:rsidR="00D5619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2.15</w:t>
      </w:r>
      <w:r w:rsidR="0093253A" w:rsidRPr="0093253A">
        <w:rPr>
          <w:rFonts w:ascii="Times New Roman" w:eastAsiaTheme="minorHAnsi" w:hAnsi="Times New Roman"/>
          <w:sz w:val="28"/>
          <w:szCs w:val="28"/>
          <w:lang w:eastAsia="en-US"/>
        </w:rPr>
        <w:t>. Положительное заключение государственной экологической экспертизы проектной док</w:t>
      </w:r>
      <w:r w:rsidR="00B656BB">
        <w:rPr>
          <w:rFonts w:ascii="Times New Roman" w:eastAsiaTheme="minorHAnsi" w:hAnsi="Times New Roman"/>
          <w:sz w:val="28"/>
          <w:szCs w:val="28"/>
          <w:lang w:eastAsia="en-US"/>
        </w:rPr>
        <w:t>ументации Объекта (при наличии);</w:t>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A509C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2.16</w:t>
      </w:r>
      <w:r w:rsidR="0093253A" w:rsidRPr="0093253A">
        <w:rPr>
          <w:rFonts w:ascii="Times New Roman" w:eastAsiaTheme="minorHAnsi" w:hAnsi="Times New Roman"/>
          <w:sz w:val="28"/>
          <w:szCs w:val="28"/>
          <w:lang w:eastAsia="en-US"/>
        </w:rPr>
        <w:t>. Иные документы, подтверждающие соответствие параметров запрашиваемого Отклонения требованиям технических регламентов (при наличии</w:t>
      </w:r>
      <w:r w:rsidR="00A509CE">
        <w:rPr>
          <w:rFonts w:ascii="Times New Roman" w:eastAsiaTheme="minorHAnsi" w:hAnsi="Times New Roman"/>
          <w:sz w:val="28"/>
          <w:szCs w:val="28"/>
          <w:lang w:eastAsia="en-US"/>
        </w:rPr>
        <w:t>, представляются по усмотрению местной администрации</w:t>
      </w:r>
      <w:r w:rsidR="0018533C">
        <w:rPr>
          <w:rFonts w:ascii="Times New Roman" w:eastAsiaTheme="minorHAnsi" w:hAnsi="Times New Roman"/>
          <w:sz w:val="28"/>
          <w:szCs w:val="28"/>
          <w:lang w:eastAsia="en-US"/>
        </w:rPr>
        <w:t>);</w:t>
      </w:r>
      <w:r w:rsidR="000922FD">
        <w:rPr>
          <w:rFonts w:ascii="Times New Roman" w:eastAsiaTheme="minorHAnsi" w:hAnsi="Times New Roman"/>
          <w:sz w:val="28"/>
          <w:szCs w:val="28"/>
          <w:lang w:eastAsia="en-US"/>
        </w:rPr>
        <w:tab/>
      </w:r>
      <w:r w:rsidR="000922F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2.17</w:t>
      </w:r>
      <w:r w:rsidR="0093253A" w:rsidRPr="0093253A">
        <w:rPr>
          <w:rFonts w:ascii="Times New Roman" w:eastAsiaTheme="minorHAnsi" w:hAnsi="Times New Roman"/>
          <w:sz w:val="28"/>
          <w:szCs w:val="28"/>
          <w:lang w:eastAsia="en-US"/>
        </w:rPr>
        <w:t xml:space="preserve">. </w:t>
      </w:r>
      <w:r w:rsidR="00DF1CAE">
        <w:rPr>
          <w:rFonts w:ascii="Times New Roman" w:eastAsiaTheme="minorHAnsi" w:hAnsi="Times New Roman"/>
          <w:sz w:val="28"/>
          <w:szCs w:val="28"/>
          <w:lang w:eastAsia="en-US"/>
        </w:rPr>
        <w:t xml:space="preserve">Информация администрации муниципального образования о расположении Объекта или Земельного участка в границах </w:t>
      </w:r>
      <w:proofErr w:type="spellStart"/>
      <w:r w:rsidR="00DF1CAE">
        <w:rPr>
          <w:rFonts w:ascii="Times New Roman" w:eastAsiaTheme="minorHAnsi" w:hAnsi="Times New Roman"/>
          <w:sz w:val="28"/>
          <w:szCs w:val="28"/>
          <w:lang w:eastAsia="en-US"/>
        </w:rPr>
        <w:t>приаэродромной</w:t>
      </w:r>
      <w:proofErr w:type="spellEnd"/>
      <w:r w:rsidR="00DF1CAE">
        <w:rPr>
          <w:rFonts w:ascii="Times New Roman" w:eastAsiaTheme="minorHAnsi" w:hAnsi="Times New Roman"/>
          <w:sz w:val="28"/>
          <w:szCs w:val="28"/>
          <w:lang w:eastAsia="en-US"/>
        </w:rPr>
        <w:t xml:space="preserve"> территории, а также сведения об ограничения использования объектов недвижимости, установленных на такой </w:t>
      </w:r>
      <w:proofErr w:type="spellStart"/>
      <w:r w:rsidR="00DF1CAE">
        <w:rPr>
          <w:rFonts w:ascii="Times New Roman" w:eastAsiaTheme="minorHAnsi" w:hAnsi="Times New Roman"/>
          <w:sz w:val="28"/>
          <w:szCs w:val="28"/>
          <w:lang w:eastAsia="en-US"/>
        </w:rPr>
        <w:t>приаэродромной</w:t>
      </w:r>
      <w:proofErr w:type="spellEnd"/>
      <w:r w:rsidR="00DF1CAE">
        <w:rPr>
          <w:rFonts w:ascii="Times New Roman" w:eastAsiaTheme="minorHAnsi" w:hAnsi="Times New Roman"/>
          <w:sz w:val="28"/>
          <w:szCs w:val="28"/>
          <w:lang w:eastAsia="en-US"/>
        </w:rPr>
        <w:t xml:space="preserve"> территории;</w:t>
      </w:r>
      <w:r w:rsidR="00DF1CAE">
        <w:rPr>
          <w:rFonts w:ascii="Times New Roman" w:eastAsiaTheme="minorHAnsi" w:hAnsi="Times New Roman"/>
          <w:sz w:val="28"/>
          <w:szCs w:val="28"/>
          <w:lang w:eastAsia="en-US"/>
        </w:rPr>
        <w:tab/>
      </w:r>
      <w:r w:rsidR="00DF1CAE">
        <w:rPr>
          <w:rFonts w:ascii="Times New Roman" w:eastAsiaTheme="minorHAnsi" w:hAnsi="Times New Roman"/>
          <w:sz w:val="28"/>
          <w:szCs w:val="28"/>
          <w:lang w:eastAsia="en-US"/>
        </w:rPr>
        <w:tab/>
      </w:r>
      <w:r w:rsidR="00DF1CAE">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2.18</w:t>
      </w:r>
      <w:r w:rsidR="0093253A" w:rsidRPr="0093253A">
        <w:rPr>
          <w:rFonts w:ascii="Times New Roman" w:eastAsiaTheme="minorHAnsi" w:hAnsi="Times New Roman"/>
          <w:sz w:val="28"/>
          <w:szCs w:val="28"/>
          <w:lang w:eastAsia="en-US"/>
        </w:rPr>
        <w:t xml:space="preserve">. </w:t>
      </w:r>
      <w:r w:rsidR="001034BD">
        <w:rPr>
          <w:rFonts w:ascii="Times New Roman" w:eastAsiaTheme="minorHAnsi" w:hAnsi="Times New Roman"/>
          <w:sz w:val="28"/>
          <w:szCs w:val="28"/>
          <w:lang w:eastAsia="en-US"/>
        </w:rPr>
        <w:t xml:space="preserve">Письмо за подписью главы администрации или уполномоченного им лица, содержащее подтверждение соблюдения порядка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253EA" w:rsidRPr="00D253EA">
        <w:rPr>
          <w:rFonts w:ascii="Times New Roman" w:eastAsiaTheme="minorHAnsi" w:hAnsi="Times New Roman"/>
          <w:sz w:val="28"/>
          <w:szCs w:val="28"/>
          <w:lang w:eastAsia="en-US"/>
        </w:rPr>
        <w:t>(не представляется в случае, указанном в части 1.1 статьи 40 Градостроительного кодекса Российской Федерации);</w:t>
      </w:r>
      <w:r w:rsidR="009B145D">
        <w:rPr>
          <w:rFonts w:ascii="Times New Roman" w:eastAsiaTheme="minorHAnsi" w:hAnsi="Times New Roman"/>
          <w:sz w:val="28"/>
          <w:szCs w:val="28"/>
          <w:lang w:eastAsia="en-US"/>
        </w:rPr>
        <w:t xml:space="preserve"> </w:t>
      </w:r>
      <w:r w:rsidR="009B145D">
        <w:rPr>
          <w:rFonts w:ascii="Times New Roman" w:eastAsiaTheme="minorHAnsi" w:hAnsi="Times New Roman"/>
          <w:sz w:val="28"/>
          <w:szCs w:val="28"/>
          <w:lang w:eastAsia="en-US"/>
        </w:rPr>
        <w:tab/>
      </w:r>
      <w:r w:rsidR="009B145D">
        <w:rPr>
          <w:rFonts w:ascii="Times New Roman" w:eastAsiaTheme="minorHAnsi" w:hAnsi="Times New Roman"/>
          <w:sz w:val="28"/>
          <w:szCs w:val="28"/>
          <w:lang w:eastAsia="en-US"/>
        </w:rPr>
        <w:tab/>
      </w:r>
      <w:r w:rsidR="009B145D">
        <w:rPr>
          <w:rFonts w:ascii="Times New Roman" w:eastAsiaTheme="minorHAnsi" w:hAnsi="Times New Roman"/>
          <w:sz w:val="28"/>
          <w:szCs w:val="28"/>
          <w:lang w:eastAsia="en-US"/>
        </w:rPr>
        <w:tab/>
      </w:r>
      <w:r w:rsidR="009B145D">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2.19</w:t>
      </w:r>
      <w:r w:rsidR="009B145D">
        <w:rPr>
          <w:rFonts w:ascii="Times New Roman" w:eastAsiaTheme="minorHAnsi" w:hAnsi="Times New Roman"/>
          <w:sz w:val="28"/>
          <w:szCs w:val="28"/>
          <w:lang w:eastAsia="en-US"/>
        </w:rPr>
        <w:t xml:space="preserve">. </w:t>
      </w:r>
      <w:proofErr w:type="gramStart"/>
      <w:r w:rsidR="009B145D">
        <w:rPr>
          <w:rFonts w:ascii="Times New Roman" w:eastAsiaTheme="minorHAnsi" w:hAnsi="Times New Roman"/>
          <w:sz w:val="28"/>
          <w:szCs w:val="28"/>
          <w:lang w:eastAsia="en-US"/>
        </w:rPr>
        <w:t>З</w:t>
      </w:r>
      <w:r w:rsidR="009B145D" w:rsidRPr="009B145D">
        <w:rPr>
          <w:rFonts w:ascii="Times New Roman" w:eastAsiaTheme="minorHAnsi" w:hAnsi="Times New Roman"/>
          <w:sz w:val="28"/>
          <w:szCs w:val="28"/>
          <w:lang w:eastAsia="en-US"/>
        </w:rPr>
        <w:t>аверенн</w:t>
      </w:r>
      <w:r w:rsidR="009B145D">
        <w:rPr>
          <w:rFonts w:ascii="Times New Roman" w:eastAsiaTheme="minorHAnsi" w:hAnsi="Times New Roman"/>
          <w:sz w:val="28"/>
          <w:szCs w:val="28"/>
          <w:lang w:eastAsia="en-US"/>
        </w:rPr>
        <w:t>ая</w:t>
      </w:r>
      <w:r w:rsidR="009B145D" w:rsidRPr="009B145D">
        <w:rPr>
          <w:rFonts w:ascii="Times New Roman" w:eastAsiaTheme="minorHAnsi" w:hAnsi="Times New Roman"/>
          <w:sz w:val="28"/>
          <w:szCs w:val="28"/>
          <w:lang w:eastAsia="en-US"/>
        </w:rPr>
        <w:t xml:space="preserve"> орган</w:t>
      </w:r>
      <w:r w:rsidR="009B145D">
        <w:rPr>
          <w:rFonts w:ascii="Times New Roman" w:eastAsiaTheme="minorHAnsi" w:hAnsi="Times New Roman"/>
          <w:sz w:val="28"/>
          <w:szCs w:val="28"/>
          <w:lang w:eastAsia="en-US"/>
        </w:rPr>
        <w:t>ом местного самоуправления копия</w:t>
      </w:r>
      <w:r w:rsidR="009B145D" w:rsidRPr="009B145D">
        <w:rPr>
          <w:rFonts w:ascii="Times New Roman" w:eastAsiaTheme="minorHAnsi" w:hAnsi="Times New Roman"/>
          <w:sz w:val="28"/>
          <w:szCs w:val="28"/>
          <w:lang w:eastAsia="en-US"/>
        </w:rPr>
        <w:t xml:space="preserve"> протокола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подготовленного в соответствии с требованиями статьи 5.1 </w:t>
      </w:r>
      <w:r w:rsidR="009B145D" w:rsidRPr="009B145D">
        <w:rPr>
          <w:rFonts w:ascii="Times New Roman" w:eastAsiaTheme="minorHAnsi" w:hAnsi="Times New Roman"/>
          <w:sz w:val="28"/>
          <w:szCs w:val="28"/>
          <w:lang w:eastAsia="en-US"/>
        </w:rPr>
        <w:lastRenderedPageBreak/>
        <w:t>Градостроительного кодекса Российской Федерации</w:t>
      </w:r>
      <w:r w:rsidR="008878A3">
        <w:rPr>
          <w:rFonts w:ascii="Times New Roman" w:eastAsiaTheme="minorHAnsi" w:hAnsi="Times New Roman"/>
          <w:sz w:val="28"/>
          <w:szCs w:val="28"/>
          <w:lang w:eastAsia="en-US"/>
        </w:rPr>
        <w:t xml:space="preserve"> </w:t>
      </w:r>
      <w:r w:rsidR="008878A3" w:rsidRPr="008878A3">
        <w:rPr>
          <w:rFonts w:ascii="Times New Roman" w:eastAsiaTheme="minorHAnsi" w:hAnsi="Times New Roman"/>
          <w:sz w:val="28"/>
          <w:szCs w:val="28"/>
          <w:lang w:eastAsia="en-US"/>
        </w:rPr>
        <w:t>(не представляется в случае, указанном в части 1.1 статьи 40 Градостроительного кодекса Российской Федерации)</w:t>
      </w:r>
      <w:r w:rsidR="009B145D" w:rsidRPr="009B145D">
        <w:rPr>
          <w:rFonts w:ascii="Times New Roman" w:eastAsiaTheme="minorHAnsi" w:hAnsi="Times New Roman"/>
          <w:sz w:val="28"/>
          <w:szCs w:val="28"/>
          <w:lang w:eastAsia="en-US"/>
        </w:rPr>
        <w:t>;</w:t>
      </w:r>
      <w:proofErr w:type="gramEnd"/>
      <w:r w:rsidR="005F5AB1">
        <w:rPr>
          <w:rFonts w:ascii="Times New Roman" w:eastAsiaTheme="minorHAnsi" w:hAnsi="Times New Roman"/>
          <w:sz w:val="28"/>
          <w:szCs w:val="28"/>
          <w:lang w:eastAsia="en-US"/>
        </w:rPr>
        <w:t xml:space="preserve"> </w:t>
      </w:r>
      <w:r w:rsidR="005F5AB1">
        <w:rPr>
          <w:rFonts w:ascii="Times New Roman" w:eastAsiaTheme="minorHAnsi" w:hAnsi="Times New Roman"/>
          <w:sz w:val="28"/>
          <w:szCs w:val="28"/>
          <w:lang w:eastAsia="en-US"/>
        </w:rPr>
        <w:tab/>
      </w:r>
      <w:r w:rsidR="005F5AB1">
        <w:rPr>
          <w:rFonts w:ascii="Times New Roman" w:eastAsiaTheme="minorHAnsi" w:hAnsi="Times New Roman"/>
          <w:sz w:val="28"/>
          <w:szCs w:val="28"/>
          <w:lang w:eastAsia="en-US"/>
        </w:rPr>
        <w:tab/>
      </w:r>
      <w:r w:rsidR="005F5AB1">
        <w:rPr>
          <w:rFonts w:ascii="Times New Roman" w:eastAsiaTheme="minorHAnsi" w:hAnsi="Times New Roman"/>
          <w:sz w:val="28"/>
          <w:szCs w:val="28"/>
          <w:lang w:eastAsia="en-US"/>
        </w:rPr>
        <w:tab/>
      </w:r>
      <w:r w:rsidR="005F5AB1">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2.20</w:t>
      </w:r>
      <w:r w:rsidR="005F5AB1">
        <w:rPr>
          <w:rFonts w:ascii="Times New Roman" w:eastAsiaTheme="minorHAnsi" w:hAnsi="Times New Roman"/>
          <w:sz w:val="28"/>
          <w:szCs w:val="28"/>
          <w:lang w:eastAsia="en-US"/>
        </w:rPr>
        <w:t xml:space="preserve">. </w:t>
      </w:r>
      <w:r w:rsidR="00D253EA" w:rsidRPr="00D253EA">
        <w:rPr>
          <w:rFonts w:ascii="Times New Roman" w:eastAsiaTheme="minorHAnsi" w:hAnsi="Times New Roman"/>
          <w:sz w:val="28"/>
          <w:szCs w:val="28"/>
          <w:lang w:eastAsia="en-US"/>
        </w:rPr>
        <w:tab/>
      </w:r>
      <w:proofErr w:type="gramStart"/>
      <w:r w:rsidR="005F5AB1">
        <w:rPr>
          <w:rFonts w:ascii="Times New Roman" w:eastAsiaTheme="minorHAnsi" w:hAnsi="Times New Roman"/>
          <w:sz w:val="28"/>
          <w:szCs w:val="28"/>
          <w:lang w:eastAsia="en-US"/>
        </w:rPr>
        <w:t>З</w:t>
      </w:r>
      <w:r w:rsidR="005F5AB1" w:rsidRPr="005F5AB1">
        <w:rPr>
          <w:rFonts w:ascii="Times New Roman" w:eastAsiaTheme="minorHAnsi" w:hAnsi="Times New Roman"/>
          <w:sz w:val="28"/>
          <w:szCs w:val="28"/>
          <w:lang w:eastAsia="en-US"/>
        </w:rPr>
        <w:t>аверенн</w:t>
      </w:r>
      <w:r w:rsidR="005F5AB1">
        <w:rPr>
          <w:rFonts w:ascii="Times New Roman" w:eastAsiaTheme="minorHAnsi" w:hAnsi="Times New Roman"/>
          <w:sz w:val="28"/>
          <w:szCs w:val="28"/>
          <w:lang w:eastAsia="en-US"/>
        </w:rPr>
        <w:t>ая о</w:t>
      </w:r>
      <w:r w:rsidR="005F5AB1" w:rsidRPr="005F5AB1">
        <w:rPr>
          <w:rFonts w:ascii="Times New Roman" w:eastAsiaTheme="minorHAnsi" w:hAnsi="Times New Roman"/>
          <w:sz w:val="28"/>
          <w:szCs w:val="28"/>
          <w:lang w:eastAsia="en-US"/>
        </w:rPr>
        <w:t>рган</w:t>
      </w:r>
      <w:r w:rsidR="005F5AB1">
        <w:rPr>
          <w:rFonts w:ascii="Times New Roman" w:eastAsiaTheme="minorHAnsi" w:hAnsi="Times New Roman"/>
          <w:sz w:val="28"/>
          <w:szCs w:val="28"/>
          <w:lang w:eastAsia="en-US"/>
        </w:rPr>
        <w:t>ом местного самоуправления копия</w:t>
      </w:r>
      <w:r w:rsidR="005F5AB1" w:rsidRPr="005F5AB1">
        <w:rPr>
          <w:rFonts w:ascii="Times New Roman" w:eastAsiaTheme="minorHAnsi" w:hAnsi="Times New Roman"/>
          <w:sz w:val="28"/>
          <w:szCs w:val="28"/>
          <w:lang w:eastAsia="en-US"/>
        </w:rPr>
        <w:t xml:space="preserve">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подготовленного в соответствии с требованиями статьи 5.1 Градостроительного кодекса Российской Федерации</w:t>
      </w:r>
      <w:r w:rsidR="008878A3">
        <w:rPr>
          <w:rFonts w:ascii="Times New Roman" w:eastAsiaTheme="minorHAnsi" w:hAnsi="Times New Roman"/>
          <w:sz w:val="28"/>
          <w:szCs w:val="28"/>
          <w:lang w:eastAsia="en-US"/>
        </w:rPr>
        <w:t xml:space="preserve"> </w:t>
      </w:r>
      <w:r w:rsidR="008878A3" w:rsidRPr="008878A3">
        <w:rPr>
          <w:rFonts w:ascii="Times New Roman" w:eastAsiaTheme="minorHAnsi" w:hAnsi="Times New Roman"/>
          <w:sz w:val="28"/>
          <w:szCs w:val="28"/>
          <w:lang w:eastAsia="en-US"/>
        </w:rPr>
        <w:t>(не представляется в случае, указанном в части 1.1 статьи 40 Градостроительного кодекса Российской Федерации)</w:t>
      </w:r>
      <w:r w:rsidR="008878A3">
        <w:rPr>
          <w:rFonts w:ascii="Times New Roman" w:eastAsiaTheme="minorHAnsi" w:hAnsi="Times New Roman"/>
          <w:sz w:val="28"/>
          <w:szCs w:val="28"/>
          <w:lang w:eastAsia="en-US"/>
        </w:rPr>
        <w:t>;</w:t>
      </w:r>
      <w:proofErr w:type="gramEnd"/>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C27AA7">
        <w:rPr>
          <w:rFonts w:ascii="Times New Roman" w:eastAsiaTheme="minorHAnsi" w:hAnsi="Times New Roman"/>
          <w:sz w:val="28"/>
          <w:szCs w:val="28"/>
          <w:lang w:eastAsia="en-US"/>
        </w:rPr>
        <w:t>2.21</w:t>
      </w:r>
      <w:r w:rsidR="0093253A" w:rsidRPr="0093253A">
        <w:rPr>
          <w:rFonts w:ascii="Times New Roman" w:eastAsiaTheme="minorHAnsi" w:hAnsi="Times New Roman"/>
          <w:sz w:val="28"/>
          <w:szCs w:val="28"/>
          <w:lang w:eastAsia="en-US"/>
        </w:rPr>
        <w:t xml:space="preserve">. Рекомендации комиссии </w:t>
      </w:r>
      <w:r w:rsidR="00F92BED">
        <w:rPr>
          <w:rFonts w:ascii="Times New Roman" w:eastAsiaTheme="minorHAnsi" w:hAnsi="Times New Roman"/>
          <w:sz w:val="28"/>
          <w:szCs w:val="28"/>
          <w:lang w:eastAsia="en-US"/>
        </w:rPr>
        <w:t xml:space="preserve">по подготовке проекта правил землепользования и застройки </w:t>
      </w:r>
      <w:r w:rsidR="0093253A" w:rsidRPr="0093253A">
        <w:rPr>
          <w:rFonts w:ascii="Times New Roman" w:eastAsiaTheme="minorHAnsi" w:hAnsi="Times New Roman"/>
          <w:sz w:val="28"/>
          <w:szCs w:val="28"/>
          <w:lang w:eastAsia="en-US"/>
        </w:rPr>
        <w:t>о предоставлении Разрешения или об отказе в предоставлении Разрешения с ука</w:t>
      </w:r>
      <w:r w:rsidR="0018533C">
        <w:rPr>
          <w:rFonts w:ascii="Times New Roman" w:eastAsiaTheme="minorHAnsi" w:hAnsi="Times New Roman"/>
          <w:sz w:val="28"/>
          <w:szCs w:val="28"/>
          <w:lang w:eastAsia="en-US"/>
        </w:rPr>
        <w:t>занием причин принятого решения</w:t>
      </w:r>
      <w:r w:rsidR="008878A3">
        <w:rPr>
          <w:rFonts w:ascii="Times New Roman" w:eastAsiaTheme="minorHAnsi" w:hAnsi="Times New Roman"/>
          <w:sz w:val="28"/>
          <w:szCs w:val="28"/>
          <w:lang w:eastAsia="en-US"/>
        </w:rPr>
        <w:t xml:space="preserve"> </w:t>
      </w:r>
      <w:r w:rsidR="008878A3" w:rsidRPr="008878A3">
        <w:rPr>
          <w:rFonts w:ascii="Times New Roman" w:eastAsiaTheme="minorHAnsi" w:hAnsi="Times New Roman"/>
          <w:sz w:val="28"/>
          <w:szCs w:val="28"/>
          <w:lang w:eastAsia="en-US"/>
        </w:rPr>
        <w:t>(не представляется в случае, указанном в части 1.1 статьи 40 Градостроительного кодекса Российской Федерации)</w:t>
      </w:r>
      <w:r w:rsidR="008878A3">
        <w:rPr>
          <w:rFonts w:ascii="Times New Roman" w:eastAsiaTheme="minorHAnsi" w:hAnsi="Times New Roman"/>
          <w:sz w:val="28"/>
          <w:szCs w:val="28"/>
          <w:lang w:eastAsia="en-US"/>
        </w:rPr>
        <w:t xml:space="preserve">; </w:t>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r>
      <w:r w:rsidR="008878A3">
        <w:rPr>
          <w:rFonts w:ascii="Times New Roman" w:eastAsiaTheme="minorHAnsi" w:hAnsi="Times New Roman"/>
          <w:sz w:val="28"/>
          <w:szCs w:val="28"/>
          <w:lang w:eastAsia="en-US"/>
        </w:rPr>
        <w:tab/>
        <w:t xml:space="preserve"> </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bookmarkStart w:id="2" w:name="Par73"/>
      <w:bookmarkEnd w:id="2"/>
      <w:r w:rsidRPr="0093253A">
        <w:rPr>
          <w:rFonts w:ascii="Times New Roman" w:eastAsiaTheme="minorHAnsi" w:hAnsi="Times New Roman"/>
          <w:sz w:val="28"/>
          <w:szCs w:val="28"/>
          <w:lang w:eastAsia="en-US"/>
        </w:rPr>
        <w:t>3. Требования к оформлению представляемых документов</w:t>
      </w:r>
    </w:p>
    <w:p w:rsidR="0093253A" w:rsidRPr="0093253A" w:rsidRDefault="0093253A" w:rsidP="0093253A">
      <w:pPr>
        <w:autoSpaceDE w:val="0"/>
        <w:autoSpaceDN w:val="0"/>
        <w:adjustRightInd w:val="0"/>
        <w:spacing w:after="0" w:line="240" w:lineRule="auto"/>
        <w:jc w:val="center"/>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и порядку их представления</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3.1. </w:t>
      </w:r>
      <w:proofErr w:type="gramStart"/>
      <w:r w:rsidRPr="0093253A">
        <w:rPr>
          <w:rFonts w:ascii="Times New Roman" w:eastAsiaTheme="minorHAnsi" w:hAnsi="Times New Roman"/>
          <w:sz w:val="28"/>
          <w:szCs w:val="28"/>
          <w:lang w:eastAsia="en-US"/>
        </w:rPr>
        <w:t xml:space="preserve">Указанные в </w:t>
      </w:r>
      <w:hyperlink w:anchor="Par44" w:history="1">
        <w:r w:rsidRPr="0093253A">
          <w:rPr>
            <w:rFonts w:ascii="Times New Roman" w:eastAsiaTheme="minorHAnsi" w:hAnsi="Times New Roman"/>
            <w:sz w:val="28"/>
            <w:szCs w:val="28"/>
            <w:lang w:eastAsia="en-US"/>
          </w:rPr>
          <w:t>разделе 2</w:t>
        </w:r>
      </w:hyperlink>
      <w:r w:rsidRPr="0093253A">
        <w:rPr>
          <w:rFonts w:ascii="Times New Roman" w:eastAsiaTheme="minorHAnsi" w:hAnsi="Times New Roman"/>
          <w:sz w:val="28"/>
          <w:szCs w:val="28"/>
          <w:lang w:eastAsia="en-US"/>
        </w:rPr>
        <w:t xml:space="preserve"> настоящего Положения документы представляются в Комитет в виде электронных документов и</w:t>
      </w:r>
      <w:r w:rsidR="0045456B" w:rsidRPr="001F32E9">
        <w:rPr>
          <w:rFonts w:ascii="Times New Roman" w:eastAsiaTheme="minorHAnsi" w:hAnsi="Times New Roman"/>
          <w:sz w:val="28"/>
          <w:szCs w:val="28"/>
          <w:lang w:eastAsia="en-US"/>
        </w:rPr>
        <w:t xml:space="preserve"> </w:t>
      </w:r>
      <w:r w:rsidRPr="0093253A">
        <w:rPr>
          <w:rFonts w:ascii="Times New Roman" w:eastAsiaTheme="minorHAnsi" w:hAnsi="Times New Roman"/>
          <w:sz w:val="28"/>
          <w:szCs w:val="28"/>
          <w:lang w:eastAsia="en-US"/>
        </w:rPr>
        <w:t>(или) электронных копий (выписок), подписанных (заверенных) усиленной квалифицированной электронной подписью главы местной администрации, в составе одного файла в формате PDF посредством автоматизированной информационной системы межведомственного электронного взаимодействия Ленинградской области (при наличии технической возможности), по электронной почте или иным доступным способом на электронном носителе.</w:t>
      </w:r>
      <w:proofErr w:type="gramEnd"/>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Pr="0093253A" w:rsidRDefault="0093253A" w:rsidP="0093253A">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4. Рассмотрение представленных документов</w:t>
      </w:r>
    </w:p>
    <w:p w:rsidR="0093253A" w:rsidRPr="0093253A" w:rsidRDefault="0093253A" w:rsidP="0093253A">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3253A" w:rsidRDefault="0093253A" w:rsidP="00C4087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4.1. В ходе рассмотрения представленных документов осуществляется:</w:t>
      </w:r>
      <w:r w:rsidR="001F32E9">
        <w:rPr>
          <w:rFonts w:ascii="Times New Roman" w:eastAsiaTheme="minorHAnsi" w:hAnsi="Times New Roman"/>
          <w:sz w:val="28"/>
          <w:szCs w:val="28"/>
          <w:lang w:eastAsia="en-US"/>
        </w:rPr>
        <w:tab/>
      </w:r>
      <w:r w:rsidR="001F32E9">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xml:space="preserve">- проверка наличия обстоятельств, которые в соответствии с </w:t>
      </w:r>
      <w:hyperlink r:id="rId8" w:history="1">
        <w:r w:rsidRPr="0093253A">
          <w:rPr>
            <w:rFonts w:ascii="Times New Roman" w:eastAsiaTheme="minorHAnsi" w:hAnsi="Times New Roman"/>
            <w:sz w:val="28"/>
            <w:szCs w:val="28"/>
            <w:lang w:eastAsia="en-US"/>
          </w:rPr>
          <w:t>част</w:t>
        </w:r>
        <w:r w:rsidR="001F32E9">
          <w:rPr>
            <w:rFonts w:ascii="Times New Roman" w:eastAsiaTheme="minorHAnsi" w:hAnsi="Times New Roman"/>
            <w:sz w:val="28"/>
            <w:szCs w:val="28"/>
            <w:lang w:eastAsia="en-US"/>
          </w:rPr>
          <w:t>ями</w:t>
        </w:r>
        <w:r w:rsidRPr="0093253A">
          <w:rPr>
            <w:rFonts w:ascii="Times New Roman" w:eastAsiaTheme="minorHAnsi" w:hAnsi="Times New Roman"/>
            <w:sz w:val="28"/>
            <w:szCs w:val="28"/>
            <w:lang w:eastAsia="en-US"/>
          </w:rPr>
          <w:t xml:space="preserve"> 1</w:t>
        </w:r>
        <w:r w:rsidR="001F32E9">
          <w:rPr>
            <w:rFonts w:ascii="Times New Roman" w:eastAsiaTheme="minorHAnsi" w:hAnsi="Times New Roman"/>
            <w:sz w:val="28"/>
            <w:szCs w:val="28"/>
            <w:lang w:eastAsia="en-US"/>
          </w:rPr>
          <w:t>, 1.1</w:t>
        </w:r>
        <w:r w:rsidRPr="0093253A">
          <w:rPr>
            <w:rFonts w:ascii="Times New Roman" w:eastAsiaTheme="minorHAnsi" w:hAnsi="Times New Roman"/>
            <w:sz w:val="28"/>
            <w:szCs w:val="28"/>
            <w:lang w:eastAsia="en-US"/>
          </w:rPr>
          <w:t xml:space="preserve"> статьи 40</w:t>
        </w:r>
      </w:hyperlink>
      <w:r w:rsidRPr="0093253A">
        <w:rPr>
          <w:rFonts w:ascii="Times New Roman" w:eastAsiaTheme="minorHAnsi" w:hAnsi="Times New Roman"/>
          <w:sz w:val="28"/>
          <w:szCs w:val="28"/>
          <w:lang w:eastAsia="en-US"/>
        </w:rPr>
        <w:t xml:space="preserve"> Градостроительного кодекса Российской Федерации предоставляют правообладателю земельного участка право обратиться за Разрешением;</w:t>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1517A7">
        <w:rPr>
          <w:rFonts w:ascii="Times New Roman" w:eastAsiaTheme="minorHAnsi" w:hAnsi="Times New Roman"/>
          <w:sz w:val="28"/>
          <w:szCs w:val="28"/>
          <w:lang w:eastAsia="en-US"/>
        </w:rPr>
        <w:tab/>
      </w:r>
      <w:r w:rsidR="00DC3034" w:rsidRPr="00DC3034">
        <w:rPr>
          <w:rFonts w:ascii="Times New Roman" w:eastAsiaTheme="minorHAnsi" w:hAnsi="Times New Roman"/>
          <w:sz w:val="28"/>
          <w:szCs w:val="28"/>
          <w:lang w:eastAsia="en-US"/>
        </w:rPr>
        <w:t xml:space="preserve">- проверка соответствия параметров Отклонения,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DC3034" w:rsidRPr="00DC3034">
        <w:rPr>
          <w:rFonts w:ascii="Times New Roman" w:eastAsiaTheme="minorHAnsi" w:hAnsi="Times New Roman"/>
          <w:sz w:val="28"/>
          <w:szCs w:val="28"/>
          <w:lang w:eastAsia="en-US"/>
        </w:rPr>
        <w:t>архитектурным решениям</w:t>
      </w:r>
      <w:proofErr w:type="gramEnd"/>
      <w:r w:rsidR="00DC3034" w:rsidRPr="00DC3034">
        <w:rPr>
          <w:rFonts w:ascii="Times New Roman" w:eastAsiaTheme="minorHAnsi" w:hAnsi="Times New Roman"/>
          <w:sz w:val="28"/>
          <w:szCs w:val="28"/>
          <w:lang w:eastAsia="en-US"/>
        </w:rPr>
        <w:t xml:space="preserve"> объектов капитального строительства;</w:t>
      </w:r>
      <w:r w:rsidR="00DC3034">
        <w:rPr>
          <w:rFonts w:ascii="Times New Roman" w:eastAsiaTheme="minorHAnsi" w:hAnsi="Times New Roman"/>
          <w:sz w:val="28"/>
          <w:szCs w:val="28"/>
          <w:lang w:eastAsia="en-US"/>
        </w:rPr>
        <w:tab/>
      </w:r>
      <w:r w:rsidR="00DC3034">
        <w:rPr>
          <w:rFonts w:ascii="Times New Roman" w:eastAsiaTheme="minorHAnsi" w:hAnsi="Times New Roman"/>
          <w:sz w:val="28"/>
          <w:szCs w:val="28"/>
          <w:lang w:eastAsia="en-US"/>
        </w:rPr>
        <w:tab/>
      </w:r>
      <w:r w:rsidR="00DC3034">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xml:space="preserve">- проверка соответствия параметров Отклонения, запрашиваемого в отношении Объекта, расположенного в границах </w:t>
      </w:r>
      <w:proofErr w:type="spellStart"/>
      <w:r w:rsidRPr="0093253A">
        <w:rPr>
          <w:rFonts w:ascii="Times New Roman" w:eastAsiaTheme="minorHAnsi" w:hAnsi="Times New Roman"/>
          <w:sz w:val="28"/>
          <w:szCs w:val="28"/>
          <w:lang w:eastAsia="en-US"/>
        </w:rPr>
        <w:t>приаэродромной</w:t>
      </w:r>
      <w:proofErr w:type="spellEnd"/>
      <w:r w:rsidRPr="0093253A">
        <w:rPr>
          <w:rFonts w:ascii="Times New Roman" w:eastAsiaTheme="minorHAnsi" w:hAnsi="Times New Roman"/>
          <w:sz w:val="28"/>
          <w:szCs w:val="28"/>
          <w:lang w:eastAsia="en-US"/>
        </w:rPr>
        <w:t xml:space="preserve"> </w:t>
      </w:r>
      <w:r w:rsidRPr="0093253A">
        <w:rPr>
          <w:rFonts w:ascii="Times New Roman" w:eastAsiaTheme="minorHAnsi" w:hAnsi="Times New Roman"/>
          <w:sz w:val="28"/>
          <w:szCs w:val="28"/>
          <w:lang w:eastAsia="en-US"/>
        </w:rPr>
        <w:lastRenderedPageBreak/>
        <w:t xml:space="preserve">территории, ограничениям использования объектов недвижимости, установленным на </w:t>
      </w:r>
      <w:proofErr w:type="spellStart"/>
      <w:r w:rsidRPr="0093253A">
        <w:rPr>
          <w:rFonts w:ascii="Times New Roman" w:eastAsiaTheme="minorHAnsi" w:hAnsi="Times New Roman"/>
          <w:sz w:val="28"/>
          <w:szCs w:val="28"/>
          <w:lang w:eastAsia="en-US"/>
        </w:rPr>
        <w:t>приаэродромной</w:t>
      </w:r>
      <w:proofErr w:type="spellEnd"/>
      <w:r w:rsidRPr="0093253A">
        <w:rPr>
          <w:rFonts w:ascii="Times New Roman" w:eastAsiaTheme="minorHAnsi" w:hAnsi="Times New Roman"/>
          <w:sz w:val="28"/>
          <w:szCs w:val="28"/>
          <w:lang w:eastAsia="en-US"/>
        </w:rPr>
        <w:t xml:space="preserve"> территории;</w:t>
      </w:r>
      <w:r w:rsidR="00444EB1">
        <w:rPr>
          <w:rFonts w:ascii="Times New Roman" w:eastAsiaTheme="minorHAnsi" w:hAnsi="Times New Roman"/>
          <w:sz w:val="28"/>
          <w:szCs w:val="28"/>
          <w:lang w:eastAsia="en-US"/>
        </w:rPr>
        <w:tab/>
      </w:r>
      <w:r w:rsidR="00444EB1">
        <w:rPr>
          <w:rFonts w:ascii="Times New Roman" w:eastAsiaTheme="minorHAnsi" w:hAnsi="Times New Roman"/>
          <w:sz w:val="28"/>
          <w:szCs w:val="28"/>
          <w:lang w:eastAsia="en-US"/>
        </w:rPr>
        <w:tab/>
      </w:r>
      <w:r w:rsidR="00444EB1">
        <w:rPr>
          <w:rFonts w:ascii="Times New Roman" w:eastAsiaTheme="minorHAnsi" w:hAnsi="Times New Roman"/>
          <w:sz w:val="28"/>
          <w:szCs w:val="28"/>
          <w:lang w:eastAsia="en-US"/>
        </w:rPr>
        <w:tab/>
      </w:r>
      <w:r w:rsidR="00444EB1">
        <w:rPr>
          <w:rFonts w:ascii="Times New Roman" w:eastAsiaTheme="minorHAnsi" w:hAnsi="Times New Roman"/>
          <w:sz w:val="28"/>
          <w:szCs w:val="28"/>
          <w:lang w:eastAsia="en-US"/>
        </w:rPr>
        <w:tab/>
      </w:r>
      <w:r w:rsidR="00444EB1">
        <w:rPr>
          <w:rFonts w:ascii="Times New Roman" w:eastAsiaTheme="minorHAnsi" w:hAnsi="Times New Roman"/>
          <w:sz w:val="28"/>
          <w:szCs w:val="28"/>
          <w:lang w:eastAsia="en-US"/>
        </w:rPr>
        <w:tab/>
      </w:r>
      <w:r w:rsidR="00444EB1">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xml:space="preserve">- проверка соответствия представленных документов требованиям </w:t>
      </w:r>
      <w:hyperlink w:anchor="Par44" w:history="1">
        <w:r w:rsidRPr="0093253A">
          <w:rPr>
            <w:rFonts w:ascii="Times New Roman" w:eastAsiaTheme="minorHAnsi" w:hAnsi="Times New Roman"/>
            <w:sz w:val="28"/>
            <w:szCs w:val="28"/>
            <w:lang w:eastAsia="en-US"/>
          </w:rPr>
          <w:t>разделов 2</w:t>
        </w:r>
      </w:hyperlink>
      <w:r w:rsidRPr="0093253A">
        <w:rPr>
          <w:rFonts w:ascii="Times New Roman" w:eastAsiaTheme="minorHAnsi" w:hAnsi="Times New Roman"/>
          <w:sz w:val="28"/>
          <w:szCs w:val="28"/>
          <w:lang w:eastAsia="en-US"/>
        </w:rPr>
        <w:t xml:space="preserve"> и </w:t>
      </w:r>
      <w:hyperlink w:anchor="Par73" w:history="1">
        <w:r w:rsidRPr="0093253A">
          <w:rPr>
            <w:rFonts w:ascii="Times New Roman" w:eastAsiaTheme="minorHAnsi" w:hAnsi="Times New Roman"/>
            <w:sz w:val="28"/>
            <w:szCs w:val="28"/>
            <w:lang w:eastAsia="en-US"/>
          </w:rPr>
          <w:t>3</w:t>
        </w:r>
      </w:hyperlink>
      <w:r w:rsidRPr="0093253A">
        <w:rPr>
          <w:rFonts w:ascii="Times New Roman" w:eastAsiaTheme="minorHAnsi" w:hAnsi="Times New Roman"/>
          <w:sz w:val="28"/>
          <w:szCs w:val="28"/>
          <w:lang w:eastAsia="en-US"/>
        </w:rPr>
        <w:t xml:space="preserve"> настоящего Положения.</w:t>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r w:rsidR="00C40874">
        <w:rPr>
          <w:rFonts w:ascii="Times New Roman" w:eastAsiaTheme="minorHAnsi" w:hAnsi="Times New Roman"/>
          <w:sz w:val="28"/>
          <w:szCs w:val="28"/>
          <w:lang w:eastAsia="en-US"/>
        </w:rPr>
        <w:tab/>
      </w:r>
    </w:p>
    <w:p w:rsidR="00830E59" w:rsidRDefault="009D1760" w:rsidP="00830E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r w:rsidR="00A87786">
        <w:rPr>
          <w:rFonts w:ascii="Times New Roman" w:eastAsiaTheme="minorHAnsi" w:hAnsi="Times New Roman"/>
          <w:sz w:val="28"/>
          <w:szCs w:val="28"/>
          <w:lang w:eastAsia="en-US"/>
        </w:rPr>
        <w:t xml:space="preserve">. </w:t>
      </w:r>
      <w:r w:rsidR="00A87786" w:rsidRPr="00A87786">
        <w:rPr>
          <w:rFonts w:ascii="Times New Roman" w:eastAsiaTheme="minorHAnsi" w:hAnsi="Times New Roman"/>
          <w:sz w:val="28"/>
          <w:szCs w:val="28"/>
          <w:lang w:eastAsia="en-US"/>
        </w:rPr>
        <w:t xml:space="preserve">Рассмотрение Проекта и принятие решения о предоставлении Разрешения или об отказе в предоставлении Разрешения осуществляются в </w:t>
      </w:r>
      <w:r w:rsidR="00A87786">
        <w:rPr>
          <w:rFonts w:ascii="Times New Roman" w:eastAsiaTheme="minorHAnsi" w:hAnsi="Times New Roman"/>
          <w:sz w:val="28"/>
          <w:szCs w:val="28"/>
          <w:lang w:eastAsia="en-US"/>
        </w:rPr>
        <w:t>срок не позднее 7</w:t>
      </w:r>
      <w:r w:rsidR="00A87786" w:rsidRPr="00A87786">
        <w:rPr>
          <w:rFonts w:ascii="Times New Roman" w:eastAsiaTheme="minorHAnsi" w:hAnsi="Times New Roman"/>
          <w:sz w:val="28"/>
          <w:szCs w:val="28"/>
          <w:lang w:eastAsia="en-US"/>
        </w:rPr>
        <w:t xml:space="preserve"> рабочих дней со дня поступления документов в Комитет.</w:t>
      </w:r>
      <w:r w:rsidR="00AD2F2F">
        <w:rPr>
          <w:rFonts w:ascii="Times New Roman" w:eastAsiaTheme="minorHAnsi" w:hAnsi="Times New Roman"/>
          <w:sz w:val="28"/>
          <w:szCs w:val="28"/>
          <w:lang w:eastAsia="en-US"/>
        </w:rPr>
        <w:tab/>
      </w:r>
      <w:r w:rsidR="00AD2F2F">
        <w:rPr>
          <w:rFonts w:ascii="Times New Roman" w:eastAsiaTheme="minorHAnsi" w:hAnsi="Times New Roman"/>
          <w:sz w:val="28"/>
          <w:szCs w:val="28"/>
          <w:lang w:eastAsia="en-US"/>
        </w:rPr>
        <w:tab/>
      </w:r>
      <w:r>
        <w:rPr>
          <w:rFonts w:ascii="Times New Roman" w:eastAsiaTheme="minorHAnsi" w:hAnsi="Times New Roman"/>
          <w:sz w:val="28"/>
          <w:szCs w:val="28"/>
          <w:lang w:eastAsia="en-US"/>
        </w:rPr>
        <w:t>4.3</w:t>
      </w:r>
      <w:r w:rsidR="0093253A" w:rsidRPr="0093253A">
        <w:rPr>
          <w:rFonts w:ascii="Times New Roman" w:eastAsiaTheme="minorHAnsi" w:hAnsi="Times New Roman"/>
          <w:sz w:val="28"/>
          <w:szCs w:val="28"/>
          <w:lang w:eastAsia="en-US"/>
        </w:rPr>
        <w:t xml:space="preserve">. Решение об отказе в предоставлении Разрешения принимается в </w:t>
      </w:r>
      <w:r w:rsidR="00781DE6">
        <w:rPr>
          <w:rFonts w:ascii="Times New Roman" w:eastAsiaTheme="minorHAnsi" w:hAnsi="Times New Roman"/>
          <w:sz w:val="28"/>
          <w:szCs w:val="28"/>
          <w:lang w:eastAsia="en-US"/>
        </w:rPr>
        <w:t xml:space="preserve">следующих </w:t>
      </w:r>
      <w:r w:rsidR="0093253A" w:rsidRPr="0093253A">
        <w:rPr>
          <w:rFonts w:ascii="Times New Roman" w:eastAsiaTheme="minorHAnsi" w:hAnsi="Times New Roman"/>
          <w:sz w:val="28"/>
          <w:szCs w:val="28"/>
          <w:lang w:eastAsia="en-US"/>
        </w:rPr>
        <w:t>случаях:</w:t>
      </w:r>
    </w:p>
    <w:p w:rsidR="0093253A" w:rsidRDefault="000B6836"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w:t>
      </w:r>
      <w:r w:rsidR="00781DE6">
        <w:rPr>
          <w:rFonts w:ascii="Times New Roman" w:eastAsiaTheme="minorHAnsi" w:hAnsi="Times New Roman"/>
          <w:sz w:val="28"/>
          <w:szCs w:val="28"/>
          <w:lang w:eastAsia="en-US"/>
        </w:rPr>
        <w:t xml:space="preserve"> отсутствие</w:t>
      </w:r>
      <w:r w:rsidR="0093253A" w:rsidRPr="0093253A">
        <w:rPr>
          <w:rFonts w:ascii="Times New Roman" w:eastAsiaTheme="minorHAnsi" w:hAnsi="Times New Roman"/>
          <w:sz w:val="28"/>
          <w:szCs w:val="28"/>
          <w:lang w:eastAsia="en-US"/>
        </w:rPr>
        <w:t xml:space="preserve"> у </w:t>
      </w:r>
      <w:r w:rsidR="00830E59">
        <w:rPr>
          <w:rFonts w:ascii="Times New Roman" w:eastAsiaTheme="minorHAnsi" w:hAnsi="Times New Roman"/>
          <w:sz w:val="28"/>
          <w:szCs w:val="28"/>
          <w:lang w:eastAsia="en-US"/>
        </w:rPr>
        <w:t>лица, обратившегося в местную администрацию с заявлением о предоставлении разрешения</w:t>
      </w:r>
      <w:r w:rsidR="00830E59" w:rsidRPr="00830E59">
        <w:rPr>
          <w:rFonts w:ascii="Times New Roman" w:eastAsiaTheme="minorHAnsi" w:hAnsi="Times New Roman"/>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w:t>
      </w:r>
      <w:r w:rsidR="00830E59">
        <w:rPr>
          <w:rFonts w:ascii="Times New Roman" w:eastAsiaTheme="minorHAnsi" w:hAnsi="Times New Roman"/>
          <w:sz w:val="28"/>
          <w:szCs w:val="28"/>
          <w:lang w:eastAsia="en-US"/>
        </w:rPr>
        <w:t>,</w:t>
      </w:r>
      <w:r w:rsidR="0093253A" w:rsidRPr="0093253A">
        <w:rPr>
          <w:rFonts w:ascii="Times New Roman" w:eastAsiaTheme="minorHAnsi" w:hAnsi="Times New Roman"/>
          <w:sz w:val="28"/>
          <w:szCs w:val="28"/>
          <w:lang w:eastAsia="en-US"/>
        </w:rPr>
        <w:t xml:space="preserve"> прав на Земельный участок;</w:t>
      </w:r>
      <w:r w:rsidR="00BD2E09">
        <w:rPr>
          <w:rFonts w:ascii="Times New Roman" w:eastAsiaTheme="minorHAnsi" w:hAnsi="Times New Roman"/>
          <w:sz w:val="28"/>
          <w:szCs w:val="28"/>
          <w:lang w:eastAsia="en-US"/>
        </w:rPr>
        <w:tab/>
      </w:r>
      <w:r w:rsidR="00BD2E09">
        <w:rPr>
          <w:rFonts w:ascii="Times New Roman" w:eastAsiaTheme="minorHAnsi" w:hAnsi="Times New Roman"/>
          <w:sz w:val="28"/>
          <w:szCs w:val="28"/>
          <w:lang w:eastAsia="en-US"/>
        </w:rPr>
        <w:tab/>
      </w:r>
      <w:r w:rsidR="00BD2E09">
        <w:rPr>
          <w:rFonts w:ascii="Times New Roman" w:eastAsiaTheme="minorHAnsi" w:hAnsi="Times New Roman"/>
          <w:sz w:val="28"/>
          <w:szCs w:val="28"/>
          <w:lang w:eastAsia="en-US"/>
        </w:rPr>
        <w:tab/>
      </w:r>
      <w:r w:rsidR="00BD2E09">
        <w:rPr>
          <w:rFonts w:ascii="Times New Roman" w:eastAsiaTheme="minorHAnsi" w:hAnsi="Times New Roman"/>
          <w:sz w:val="28"/>
          <w:szCs w:val="28"/>
          <w:lang w:eastAsia="en-US"/>
        </w:rPr>
        <w:tab/>
      </w:r>
      <w:r>
        <w:rPr>
          <w:rFonts w:ascii="Times New Roman" w:eastAsiaTheme="minorHAnsi" w:hAnsi="Times New Roman"/>
          <w:sz w:val="28"/>
          <w:szCs w:val="28"/>
          <w:lang w:eastAsia="en-US"/>
        </w:rPr>
        <w:t>б)</w:t>
      </w:r>
      <w:r w:rsidR="00781DE6">
        <w:rPr>
          <w:rFonts w:ascii="Times New Roman" w:eastAsiaTheme="minorHAnsi" w:hAnsi="Times New Roman"/>
          <w:sz w:val="28"/>
          <w:szCs w:val="28"/>
          <w:lang w:eastAsia="en-US"/>
        </w:rPr>
        <w:t xml:space="preserve"> отсутствие</w:t>
      </w:r>
      <w:r w:rsidR="0093253A" w:rsidRPr="0093253A">
        <w:rPr>
          <w:rFonts w:ascii="Times New Roman" w:eastAsiaTheme="minorHAnsi" w:hAnsi="Times New Roman"/>
          <w:sz w:val="28"/>
          <w:szCs w:val="28"/>
          <w:lang w:eastAsia="en-US"/>
        </w:rPr>
        <w:t xml:space="preserve"> обстоятельств, указанных в </w:t>
      </w:r>
      <w:hyperlink r:id="rId9" w:history="1">
        <w:r w:rsidR="004466BC">
          <w:rPr>
            <w:rFonts w:ascii="Times New Roman" w:eastAsiaTheme="minorHAnsi" w:hAnsi="Times New Roman"/>
            <w:sz w:val="28"/>
            <w:szCs w:val="28"/>
            <w:lang w:eastAsia="en-US"/>
          </w:rPr>
          <w:t>частях</w:t>
        </w:r>
        <w:r w:rsidR="0093253A" w:rsidRPr="0093253A">
          <w:rPr>
            <w:rFonts w:ascii="Times New Roman" w:eastAsiaTheme="minorHAnsi" w:hAnsi="Times New Roman"/>
            <w:sz w:val="28"/>
            <w:szCs w:val="28"/>
            <w:lang w:eastAsia="en-US"/>
          </w:rPr>
          <w:t xml:space="preserve"> 1</w:t>
        </w:r>
        <w:r w:rsidR="004466BC">
          <w:rPr>
            <w:rFonts w:ascii="Times New Roman" w:eastAsiaTheme="minorHAnsi" w:hAnsi="Times New Roman"/>
            <w:sz w:val="28"/>
            <w:szCs w:val="28"/>
            <w:lang w:eastAsia="en-US"/>
          </w:rPr>
          <w:t>, 1.1</w:t>
        </w:r>
        <w:r w:rsidR="0093253A" w:rsidRPr="0093253A">
          <w:rPr>
            <w:rFonts w:ascii="Times New Roman" w:eastAsiaTheme="minorHAnsi" w:hAnsi="Times New Roman"/>
            <w:sz w:val="28"/>
            <w:szCs w:val="28"/>
            <w:lang w:eastAsia="en-US"/>
          </w:rPr>
          <w:t xml:space="preserve"> статьи 40</w:t>
        </w:r>
      </w:hyperlink>
      <w:r w:rsidR="0093253A" w:rsidRPr="0093253A">
        <w:rPr>
          <w:rFonts w:ascii="Times New Roman" w:eastAsiaTheme="minorHAnsi" w:hAnsi="Times New Roman"/>
          <w:sz w:val="28"/>
          <w:szCs w:val="28"/>
          <w:lang w:eastAsia="en-US"/>
        </w:rPr>
        <w:t xml:space="preserve"> Градостроительного кодекса Российской Федерации;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в)</w:t>
      </w:r>
      <w:r w:rsidR="00781DE6">
        <w:rPr>
          <w:rFonts w:ascii="Times New Roman" w:eastAsiaTheme="minorHAnsi" w:hAnsi="Times New Roman"/>
          <w:sz w:val="28"/>
          <w:szCs w:val="28"/>
          <w:lang w:eastAsia="en-US"/>
        </w:rPr>
        <w:t xml:space="preserve"> несоответствие</w:t>
      </w:r>
      <w:r w:rsidR="0093253A" w:rsidRPr="0093253A">
        <w:rPr>
          <w:rFonts w:ascii="Times New Roman" w:eastAsiaTheme="minorHAnsi" w:hAnsi="Times New Roman"/>
          <w:sz w:val="28"/>
          <w:szCs w:val="28"/>
          <w:lang w:eastAsia="en-US"/>
        </w:rPr>
        <w:t xml:space="preserve"> запрашиваемого Отклонения требованиям технических регламентов;</w:t>
      </w:r>
      <w:proofErr w:type="gramEnd"/>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 xml:space="preserve">г) </w:t>
      </w:r>
      <w:r w:rsidR="00781DE6">
        <w:rPr>
          <w:rFonts w:ascii="Times New Roman" w:eastAsiaTheme="minorHAnsi" w:hAnsi="Times New Roman"/>
          <w:sz w:val="28"/>
          <w:szCs w:val="28"/>
          <w:lang w:eastAsia="en-US"/>
        </w:rPr>
        <w:t>несоответствие</w:t>
      </w:r>
      <w:r w:rsidR="0093253A" w:rsidRPr="0093253A">
        <w:rPr>
          <w:rFonts w:ascii="Times New Roman" w:eastAsiaTheme="minorHAnsi" w:hAnsi="Times New Roman"/>
          <w:sz w:val="28"/>
          <w:szCs w:val="28"/>
          <w:lang w:eastAsia="en-US"/>
        </w:rPr>
        <w:t xml:space="preserve"> параметров Отклонения, запрашиваемого в отношении Объекта, расположенного в границах </w:t>
      </w:r>
      <w:proofErr w:type="spellStart"/>
      <w:r w:rsidR="0093253A" w:rsidRPr="0093253A">
        <w:rPr>
          <w:rFonts w:ascii="Times New Roman" w:eastAsiaTheme="minorHAnsi" w:hAnsi="Times New Roman"/>
          <w:sz w:val="28"/>
          <w:szCs w:val="28"/>
          <w:lang w:eastAsia="en-US"/>
        </w:rPr>
        <w:t>приаэродромной</w:t>
      </w:r>
      <w:proofErr w:type="spellEnd"/>
      <w:r w:rsidR="0093253A" w:rsidRPr="0093253A">
        <w:rPr>
          <w:rFonts w:ascii="Times New Roman" w:eastAsiaTheme="minorHAnsi" w:hAnsi="Times New Roman"/>
          <w:sz w:val="28"/>
          <w:szCs w:val="28"/>
          <w:lang w:eastAsia="en-US"/>
        </w:rPr>
        <w:t xml:space="preserve"> территории, ограничениям использования объектов недвижимости, установленным на </w:t>
      </w:r>
      <w:proofErr w:type="spellStart"/>
      <w:r w:rsidR="0093253A" w:rsidRPr="0093253A">
        <w:rPr>
          <w:rFonts w:ascii="Times New Roman" w:eastAsiaTheme="minorHAnsi" w:hAnsi="Times New Roman"/>
          <w:sz w:val="28"/>
          <w:szCs w:val="28"/>
          <w:lang w:eastAsia="en-US"/>
        </w:rPr>
        <w:t>приаэродромной</w:t>
      </w:r>
      <w:proofErr w:type="spellEnd"/>
      <w:r w:rsidR="0093253A" w:rsidRPr="0093253A">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00DC3034">
        <w:rPr>
          <w:rFonts w:ascii="Times New Roman" w:eastAsiaTheme="minorHAnsi" w:hAnsi="Times New Roman"/>
          <w:sz w:val="28"/>
          <w:szCs w:val="28"/>
          <w:lang w:eastAsia="en-US"/>
        </w:rPr>
        <w:t>д)</w:t>
      </w:r>
      <w:r w:rsidR="00781DE6">
        <w:rPr>
          <w:rFonts w:ascii="Times New Roman" w:eastAsiaTheme="minorHAnsi" w:hAnsi="Times New Roman"/>
          <w:sz w:val="28"/>
          <w:szCs w:val="28"/>
          <w:lang w:eastAsia="en-US"/>
        </w:rPr>
        <w:t xml:space="preserve"> несоответствие</w:t>
      </w:r>
      <w:r w:rsidR="0093253A" w:rsidRPr="0093253A">
        <w:rPr>
          <w:rFonts w:ascii="Times New Roman" w:eastAsiaTheme="minorHAnsi" w:hAnsi="Times New Roman"/>
          <w:sz w:val="28"/>
          <w:szCs w:val="28"/>
          <w:lang w:eastAsia="en-US"/>
        </w:rPr>
        <w:t xml:space="preserve"> параметров Отклонения,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93253A" w:rsidRPr="0093253A">
        <w:rPr>
          <w:rFonts w:ascii="Times New Roman" w:eastAsiaTheme="minorHAnsi" w:hAnsi="Times New Roman"/>
          <w:sz w:val="28"/>
          <w:szCs w:val="28"/>
          <w:lang w:eastAsia="en-US"/>
        </w:rPr>
        <w:t>архитектурным решениям</w:t>
      </w:r>
      <w:proofErr w:type="gramEnd"/>
      <w:r w:rsidR="0093253A" w:rsidRPr="0093253A">
        <w:rPr>
          <w:rFonts w:ascii="Times New Roman" w:eastAsiaTheme="minorHAnsi" w:hAnsi="Times New Roman"/>
          <w:sz w:val="28"/>
          <w:szCs w:val="28"/>
          <w:lang w:eastAsia="en-US"/>
        </w:rPr>
        <w:t xml:space="preserve"> объе</w:t>
      </w:r>
      <w:r w:rsidR="00C27AA7">
        <w:rPr>
          <w:rFonts w:ascii="Times New Roman" w:eastAsiaTheme="minorHAnsi" w:hAnsi="Times New Roman"/>
          <w:sz w:val="28"/>
          <w:szCs w:val="28"/>
          <w:lang w:eastAsia="en-US"/>
        </w:rPr>
        <w:t>ктов капитального строительства;</w:t>
      </w:r>
    </w:p>
    <w:p w:rsidR="00C27AA7" w:rsidRPr="003A6713" w:rsidRDefault="00C27AA7"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A6713">
        <w:rPr>
          <w:rFonts w:ascii="Times New Roman" w:eastAsiaTheme="minorHAnsi" w:hAnsi="Times New Roman"/>
          <w:sz w:val="28"/>
          <w:szCs w:val="28"/>
          <w:lang w:eastAsia="en-US"/>
        </w:rPr>
        <w:t xml:space="preserve">е) </w:t>
      </w:r>
      <w:r w:rsidR="00781DE6" w:rsidRPr="003A6713">
        <w:rPr>
          <w:rFonts w:ascii="Times New Roman" w:eastAsiaTheme="minorHAnsi" w:hAnsi="Times New Roman"/>
          <w:sz w:val="28"/>
          <w:szCs w:val="28"/>
          <w:lang w:eastAsia="en-US"/>
        </w:rPr>
        <w:t>поступление</w:t>
      </w:r>
      <w:r w:rsidR="0014000A" w:rsidRPr="003A6713">
        <w:rPr>
          <w:rFonts w:ascii="Times New Roman" w:eastAsiaTheme="minorHAnsi" w:hAnsi="Times New Roman"/>
          <w:sz w:val="28"/>
          <w:szCs w:val="28"/>
          <w:lang w:eastAsia="en-US"/>
        </w:rPr>
        <w:t xml:space="preserve"> в период рассмотрения Проекта письменного обращения правообладателя (правообладателей) Земельного участка о несогласии с предоставлением Разрешения</w:t>
      </w:r>
      <w:r w:rsidR="00D36962" w:rsidRPr="003A6713">
        <w:rPr>
          <w:rFonts w:ascii="Times New Roman" w:eastAsiaTheme="minorHAnsi" w:hAnsi="Times New Roman"/>
          <w:sz w:val="28"/>
          <w:szCs w:val="28"/>
          <w:lang w:eastAsia="en-US"/>
        </w:rPr>
        <w:t xml:space="preserve"> с обоснованием</w:t>
      </w:r>
      <w:r w:rsidR="0014000A" w:rsidRPr="003A6713">
        <w:rPr>
          <w:rFonts w:ascii="Times New Roman" w:eastAsiaTheme="minorHAnsi" w:hAnsi="Times New Roman"/>
          <w:sz w:val="28"/>
          <w:szCs w:val="28"/>
          <w:lang w:eastAsia="en-US"/>
        </w:rPr>
        <w:t>;</w:t>
      </w:r>
    </w:p>
    <w:p w:rsidR="0014000A" w:rsidRPr="003A6713" w:rsidRDefault="0014000A"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A6713">
        <w:rPr>
          <w:rFonts w:ascii="Times New Roman" w:eastAsiaTheme="minorHAnsi" w:hAnsi="Times New Roman"/>
          <w:sz w:val="28"/>
          <w:szCs w:val="28"/>
          <w:lang w:eastAsia="en-US"/>
        </w:rPr>
        <w:t>ж) Земельный участок расположен в границах территории, на которую действие градостроительных регламентов не распространяется или в отношении которой градостроительные регламенты не установлены;</w:t>
      </w:r>
    </w:p>
    <w:p w:rsidR="0014000A" w:rsidRPr="003A6713" w:rsidRDefault="0014000A"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A6713">
        <w:rPr>
          <w:rFonts w:ascii="Times New Roman" w:eastAsiaTheme="minorHAnsi" w:hAnsi="Times New Roman"/>
          <w:sz w:val="28"/>
          <w:szCs w:val="28"/>
          <w:lang w:eastAsia="en-US"/>
        </w:rPr>
        <w:t xml:space="preserve">з) </w:t>
      </w:r>
      <w:r w:rsidR="00175D6E" w:rsidRPr="003A6713">
        <w:rPr>
          <w:rFonts w:ascii="Times New Roman" w:eastAsiaTheme="minorHAnsi" w:hAnsi="Times New Roman"/>
          <w:sz w:val="28"/>
          <w:szCs w:val="28"/>
          <w:lang w:eastAsia="en-US"/>
        </w:rPr>
        <w:t>Земельный участок расположен в границах территории, в градостроительном регламенте которой не установлены предельные параметры разрешенного строительства, реконструкции объектов капитального строительства, в отношении которых испрашивается Отклонение</w:t>
      </w:r>
      <w:r w:rsidR="006F311B" w:rsidRPr="003A6713">
        <w:rPr>
          <w:rFonts w:ascii="Times New Roman" w:eastAsiaTheme="minorHAnsi" w:hAnsi="Times New Roman"/>
          <w:sz w:val="28"/>
          <w:szCs w:val="28"/>
          <w:lang w:eastAsia="en-US"/>
        </w:rPr>
        <w:t>;</w:t>
      </w:r>
    </w:p>
    <w:p w:rsidR="006F311B" w:rsidRPr="003A6713" w:rsidRDefault="006F311B"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A6713">
        <w:rPr>
          <w:rFonts w:ascii="Times New Roman" w:eastAsiaTheme="minorHAnsi" w:hAnsi="Times New Roman"/>
          <w:sz w:val="28"/>
          <w:szCs w:val="28"/>
          <w:lang w:eastAsia="en-US"/>
        </w:rPr>
        <w:t xml:space="preserve">и) Земельный участок расположен в границах двух и </w:t>
      </w:r>
      <w:proofErr w:type="gramStart"/>
      <w:r w:rsidRPr="003A6713">
        <w:rPr>
          <w:rFonts w:ascii="Times New Roman" w:eastAsiaTheme="minorHAnsi" w:hAnsi="Times New Roman"/>
          <w:sz w:val="28"/>
          <w:szCs w:val="28"/>
          <w:lang w:eastAsia="en-US"/>
        </w:rPr>
        <w:t>более территориальных</w:t>
      </w:r>
      <w:proofErr w:type="gramEnd"/>
      <w:r w:rsidRPr="003A6713">
        <w:rPr>
          <w:rFonts w:ascii="Times New Roman" w:eastAsiaTheme="minorHAnsi" w:hAnsi="Times New Roman"/>
          <w:sz w:val="28"/>
          <w:szCs w:val="28"/>
          <w:lang w:eastAsia="en-US"/>
        </w:rPr>
        <w:t xml:space="preserve"> зон;</w:t>
      </w:r>
      <w:r w:rsidR="005415A9" w:rsidRPr="003A6713">
        <w:rPr>
          <w:rFonts w:ascii="Times New Roman" w:eastAsiaTheme="minorHAnsi" w:hAnsi="Times New Roman"/>
          <w:sz w:val="28"/>
          <w:szCs w:val="28"/>
          <w:lang w:eastAsia="en-US"/>
        </w:rPr>
        <w:t xml:space="preserve"> </w:t>
      </w:r>
    </w:p>
    <w:p w:rsidR="006518EB" w:rsidRPr="006518EB" w:rsidRDefault="006F311B" w:rsidP="006518E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w:t>
      </w:r>
      <w:r w:rsidR="001D18B3">
        <w:rPr>
          <w:rFonts w:ascii="Times New Roman" w:eastAsiaTheme="minorHAnsi" w:hAnsi="Times New Roman"/>
          <w:sz w:val="28"/>
          <w:szCs w:val="28"/>
          <w:lang w:eastAsia="en-US"/>
        </w:rPr>
        <w:t xml:space="preserve">параметры, в отношении которых испрашивается Отклонение, не являются предельными параметрами строительства, реконструкции </w:t>
      </w:r>
      <w:r w:rsidR="001D7A20">
        <w:rPr>
          <w:rFonts w:ascii="Times New Roman" w:eastAsiaTheme="minorHAnsi" w:hAnsi="Times New Roman"/>
          <w:sz w:val="28"/>
          <w:szCs w:val="28"/>
          <w:lang w:eastAsia="en-US"/>
        </w:rPr>
        <w:t>объектов капитального строите</w:t>
      </w:r>
      <w:r w:rsidR="00B61F52">
        <w:rPr>
          <w:rFonts w:ascii="Times New Roman" w:eastAsiaTheme="minorHAnsi" w:hAnsi="Times New Roman"/>
          <w:sz w:val="28"/>
          <w:szCs w:val="28"/>
          <w:lang w:eastAsia="en-US"/>
        </w:rPr>
        <w:t xml:space="preserve">льства, устанавливаемыми градостроительным </w:t>
      </w:r>
      <w:r w:rsidR="00B61F52">
        <w:rPr>
          <w:rFonts w:ascii="Times New Roman" w:eastAsiaTheme="minorHAnsi" w:hAnsi="Times New Roman"/>
          <w:sz w:val="28"/>
          <w:szCs w:val="28"/>
          <w:lang w:eastAsia="en-US"/>
        </w:rPr>
        <w:lastRenderedPageBreak/>
        <w:t>регламентом в соответствии с Градостроительным</w:t>
      </w:r>
      <w:r w:rsidR="006518EB">
        <w:rPr>
          <w:rFonts w:ascii="Times New Roman" w:eastAsiaTheme="minorHAnsi" w:hAnsi="Times New Roman"/>
          <w:sz w:val="28"/>
          <w:szCs w:val="28"/>
          <w:lang w:eastAsia="en-US"/>
        </w:rPr>
        <w:t xml:space="preserve"> кодексом Российской Федерации, а именно: </w:t>
      </w:r>
    </w:p>
    <w:p w:rsidR="006518EB" w:rsidRPr="006518EB" w:rsidRDefault="006518EB" w:rsidP="006518E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518EB">
        <w:rPr>
          <w:rFonts w:ascii="Times New Roman" w:eastAsiaTheme="minorHAnsi" w:hAnsi="Times New Roman"/>
          <w:sz w:val="28"/>
          <w:szCs w:val="28"/>
          <w:lang w:eastAsia="en-US"/>
        </w:rPr>
        <w:t>предельные (минимальные и (или) максимальные) размеры земельных участков, в том числе их площадь;</w:t>
      </w:r>
    </w:p>
    <w:p w:rsidR="006518EB" w:rsidRPr="006518EB" w:rsidRDefault="006518EB" w:rsidP="006518E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518EB">
        <w:rPr>
          <w:rFonts w:ascii="Times New Roman" w:eastAsiaTheme="minorHAnsi" w:hAnsi="Times New Roman"/>
          <w:sz w:val="28"/>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18EB" w:rsidRPr="006518EB" w:rsidRDefault="006518EB" w:rsidP="006518E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518EB">
        <w:rPr>
          <w:rFonts w:ascii="Times New Roman" w:eastAsiaTheme="minorHAnsi" w:hAnsi="Times New Roman"/>
          <w:sz w:val="28"/>
          <w:szCs w:val="28"/>
          <w:lang w:eastAsia="en-US"/>
        </w:rPr>
        <w:t>предельное количество этажей или предельную высоту зданий, строений, сооружений;</w:t>
      </w:r>
    </w:p>
    <w:p w:rsidR="006F311B" w:rsidRDefault="006518EB" w:rsidP="006518E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518EB">
        <w:rPr>
          <w:rFonts w:ascii="Times New Roman" w:eastAsiaTheme="minorHAnsi" w:hAnsi="Times New Roman"/>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1F52" w:rsidRDefault="00B61F52"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л) </w:t>
      </w:r>
      <w:r w:rsidR="00025F97">
        <w:rPr>
          <w:rFonts w:ascii="Times New Roman" w:eastAsiaTheme="minorHAnsi" w:hAnsi="Times New Roman"/>
          <w:sz w:val="28"/>
          <w:szCs w:val="28"/>
          <w:lang w:eastAsia="en-US"/>
        </w:rPr>
        <w:t>предоставление Разрешения повлечет нарушение правового режима зон с особыми условиями использования территорий;</w:t>
      </w:r>
    </w:p>
    <w:p w:rsidR="00025F97" w:rsidRDefault="00FB7DF3" w:rsidP="00BD2E0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 границы Земельного участка не установлены или не уточнены в соответствии с Федеральным законом от 13 июля 2015 года № 218-ФЗ «О государственной регистрации недвижимости»;</w:t>
      </w:r>
    </w:p>
    <w:p w:rsidR="004B3316" w:rsidRDefault="00FB7DF3"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н) </w:t>
      </w:r>
      <w:r w:rsidR="007B5DF0">
        <w:rPr>
          <w:rFonts w:ascii="Times New Roman" w:eastAsiaTheme="minorHAnsi" w:hAnsi="Times New Roman"/>
          <w:sz w:val="28"/>
          <w:szCs w:val="28"/>
          <w:lang w:eastAsia="en-US"/>
        </w:rPr>
        <w:t>по</w:t>
      </w:r>
      <w:r w:rsidR="0052547C">
        <w:rPr>
          <w:rFonts w:ascii="Times New Roman" w:eastAsiaTheme="minorHAnsi" w:hAnsi="Times New Roman"/>
          <w:sz w:val="28"/>
          <w:szCs w:val="28"/>
          <w:lang w:eastAsia="en-US"/>
        </w:rPr>
        <w:t>лучение Комитетом</w:t>
      </w:r>
      <w:r w:rsidR="007B5DF0">
        <w:rPr>
          <w:rFonts w:ascii="Times New Roman" w:eastAsiaTheme="minorHAnsi" w:hAnsi="Times New Roman"/>
          <w:sz w:val="28"/>
          <w:szCs w:val="28"/>
          <w:lang w:eastAsia="en-US"/>
        </w:rPr>
        <w:t xml:space="preserve"> в ходе рассмотрения Проекта письменной информации от органа местного самоуправления по месту нахождения Земельного участка о </w:t>
      </w:r>
      <w:r w:rsidR="007B5DF0" w:rsidRPr="007B5DF0">
        <w:rPr>
          <w:rFonts w:ascii="Times New Roman" w:eastAsiaTheme="minorHAnsi" w:hAnsi="Times New Roman"/>
          <w:sz w:val="28"/>
          <w:szCs w:val="28"/>
          <w:lang w:eastAsia="en-US"/>
        </w:rPr>
        <w:t>поступлении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9D1760">
        <w:rPr>
          <w:rFonts w:ascii="Times New Roman" w:eastAsiaTheme="minorHAnsi" w:hAnsi="Times New Roman"/>
          <w:sz w:val="28"/>
          <w:szCs w:val="28"/>
          <w:lang w:eastAsia="en-US"/>
        </w:rPr>
        <w:t>;</w:t>
      </w:r>
      <w:proofErr w:type="gramEnd"/>
    </w:p>
    <w:p w:rsidR="009D1760" w:rsidRDefault="009D1760"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 несоответствие</w:t>
      </w:r>
      <w:r w:rsidRPr="009D1760">
        <w:rPr>
          <w:rFonts w:ascii="Times New Roman" w:eastAsiaTheme="minorHAnsi" w:hAnsi="Times New Roman"/>
          <w:sz w:val="28"/>
          <w:szCs w:val="28"/>
          <w:lang w:eastAsia="en-US"/>
        </w:rPr>
        <w:t xml:space="preserve"> представленных документов требованиям разделов 2 и 3 настоящего Положения</w:t>
      </w:r>
      <w:r w:rsidR="005415A9">
        <w:rPr>
          <w:rFonts w:ascii="Times New Roman" w:eastAsiaTheme="minorHAnsi" w:hAnsi="Times New Roman"/>
          <w:sz w:val="28"/>
          <w:szCs w:val="28"/>
          <w:lang w:eastAsia="en-US"/>
        </w:rPr>
        <w:t>;</w:t>
      </w:r>
    </w:p>
    <w:p w:rsidR="005415A9" w:rsidRDefault="005415A9"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 несоответствие запрашиваемого Отклонения положениям утвержденной докуме</w:t>
      </w:r>
      <w:r w:rsidR="00592566">
        <w:rPr>
          <w:rFonts w:ascii="Times New Roman" w:eastAsiaTheme="minorHAnsi" w:hAnsi="Times New Roman"/>
          <w:sz w:val="28"/>
          <w:szCs w:val="28"/>
          <w:lang w:eastAsia="en-US"/>
        </w:rPr>
        <w:t>нтации по планировке территории;</w:t>
      </w:r>
    </w:p>
    <w:p w:rsidR="00592566" w:rsidRDefault="00592566"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 несоответствие запрашиваемого Отклонения требованиям Региональных нормативов гр</w:t>
      </w:r>
      <w:r w:rsidR="003A6713">
        <w:rPr>
          <w:rFonts w:ascii="Times New Roman" w:eastAsiaTheme="minorHAnsi" w:hAnsi="Times New Roman"/>
          <w:sz w:val="28"/>
          <w:szCs w:val="28"/>
          <w:lang w:eastAsia="en-US"/>
        </w:rPr>
        <w:t>адостроительного проектирования;</w:t>
      </w:r>
    </w:p>
    <w:p w:rsidR="003A6713" w:rsidRPr="00554C08" w:rsidRDefault="003A6713"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554C08">
        <w:rPr>
          <w:rFonts w:ascii="Times New Roman" w:eastAsiaTheme="minorHAnsi" w:hAnsi="Times New Roman"/>
          <w:sz w:val="28"/>
          <w:szCs w:val="28"/>
          <w:lang w:eastAsia="en-US"/>
        </w:rPr>
        <w:t xml:space="preserve">с) если из имеющихся в Комитете сведений следует, что Объект фактически </w:t>
      </w:r>
      <w:proofErr w:type="gramStart"/>
      <w:r w:rsidRPr="00554C08">
        <w:rPr>
          <w:rFonts w:ascii="Times New Roman" w:eastAsiaTheme="minorHAnsi" w:hAnsi="Times New Roman"/>
          <w:sz w:val="28"/>
          <w:szCs w:val="28"/>
          <w:lang w:eastAsia="en-US"/>
        </w:rPr>
        <w:t>возведен и не является</w:t>
      </w:r>
      <w:proofErr w:type="gramEnd"/>
      <w:r w:rsidRPr="00554C08">
        <w:rPr>
          <w:rFonts w:ascii="Times New Roman" w:eastAsiaTheme="minorHAnsi" w:hAnsi="Times New Roman"/>
          <w:sz w:val="28"/>
          <w:szCs w:val="28"/>
          <w:lang w:eastAsia="en-US"/>
        </w:rPr>
        <w:t xml:space="preserve"> реконструируемым.</w:t>
      </w:r>
    </w:p>
    <w:p w:rsidR="004B3316" w:rsidRDefault="0093253A" w:rsidP="004B331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4.4. Решение об отказе в предоставлении Разрешения, решение о возвращении представленных документов главе местной администрации оформляются письмом Комитета, составляемым в электронной форме, подписанным усиленной электронной подписью председателя Комитета или должностного лица, исполняющего обязанности председателя Комитета.</w:t>
      </w:r>
    </w:p>
    <w:p w:rsidR="00600F8D" w:rsidRDefault="0093253A" w:rsidP="00600F8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4.5. Решение о предоставлении Разрешения оформляется распоряжением Комитета в порядке, установленном для принятия правовых актов органов исполнительной власти Ленинградской области областным </w:t>
      </w:r>
      <w:hyperlink r:id="rId10" w:history="1">
        <w:r w:rsidRPr="0093253A">
          <w:rPr>
            <w:rFonts w:ascii="Times New Roman" w:eastAsiaTheme="minorHAnsi" w:hAnsi="Times New Roman"/>
            <w:sz w:val="28"/>
            <w:szCs w:val="28"/>
            <w:lang w:eastAsia="en-US"/>
          </w:rPr>
          <w:t>законом</w:t>
        </w:r>
      </w:hyperlink>
      <w:r w:rsidR="004B3316" w:rsidRPr="00B7640D">
        <w:rPr>
          <w:rFonts w:ascii="Times New Roman" w:eastAsiaTheme="minorHAnsi" w:hAnsi="Times New Roman"/>
          <w:sz w:val="28"/>
          <w:szCs w:val="28"/>
          <w:lang w:eastAsia="en-US"/>
        </w:rPr>
        <w:t xml:space="preserve"> от 11 декабря 2007 года № 174-оз «</w:t>
      </w:r>
      <w:r w:rsidRPr="0093253A">
        <w:rPr>
          <w:rFonts w:ascii="Times New Roman" w:eastAsiaTheme="minorHAnsi" w:hAnsi="Times New Roman"/>
          <w:sz w:val="28"/>
          <w:szCs w:val="28"/>
          <w:lang w:eastAsia="en-US"/>
        </w:rPr>
        <w:t>О право</w:t>
      </w:r>
      <w:r w:rsidR="004B3316" w:rsidRPr="00B7640D">
        <w:rPr>
          <w:rFonts w:ascii="Times New Roman" w:eastAsiaTheme="minorHAnsi" w:hAnsi="Times New Roman"/>
          <w:sz w:val="28"/>
          <w:szCs w:val="28"/>
          <w:lang w:eastAsia="en-US"/>
        </w:rPr>
        <w:t>вых актах Ленинградской области»</w:t>
      </w:r>
      <w:r w:rsidRPr="0093253A">
        <w:rPr>
          <w:rFonts w:ascii="Times New Roman" w:eastAsiaTheme="minorHAnsi" w:hAnsi="Times New Roman"/>
          <w:sz w:val="28"/>
          <w:szCs w:val="28"/>
          <w:lang w:eastAsia="en-US"/>
        </w:rPr>
        <w:t>.</w:t>
      </w:r>
      <w:r w:rsidR="0082187C" w:rsidRPr="00B7640D">
        <w:rPr>
          <w:rFonts w:ascii="Times New Roman" w:eastAsiaTheme="minorHAnsi" w:hAnsi="Times New Roman"/>
          <w:sz w:val="28"/>
          <w:szCs w:val="28"/>
          <w:lang w:eastAsia="en-US"/>
        </w:rPr>
        <w:tab/>
      </w:r>
      <w:r w:rsidR="0082187C" w:rsidRPr="00B7640D">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0082187C">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xml:space="preserve">4.6. </w:t>
      </w:r>
      <w:proofErr w:type="gramStart"/>
      <w:r w:rsidRPr="0093253A">
        <w:rPr>
          <w:rFonts w:ascii="Times New Roman" w:eastAsiaTheme="minorHAnsi" w:hAnsi="Times New Roman"/>
          <w:sz w:val="28"/>
          <w:szCs w:val="28"/>
          <w:lang w:eastAsia="en-US"/>
        </w:rPr>
        <w:t xml:space="preserve">Копия распоряжения Комитета о предоставлении Разрешения в электронной форме, заверенная усиленной электронной подписью </w:t>
      </w:r>
      <w:r w:rsidRPr="0093253A">
        <w:rPr>
          <w:rFonts w:ascii="Times New Roman" w:eastAsiaTheme="minorHAnsi" w:hAnsi="Times New Roman"/>
          <w:sz w:val="28"/>
          <w:szCs w:val="28"/>
          <w:lang w:eastAsia="en-US"/>
        </w:rPr>
        <w:lastRenderedPageBreak/>
        <w:t>председателя Комитета или должностного лица, исполняющего обязанности председателя Комитета, не позднее следующего рабочего дня после его подписания посредством автоматизированной информационной системы межведомственного электронного взаимодействия Ленинградской области (при наличии технической возможности), по электронной почте или иным доступным способом направляе</w:t>
      </w:r>
      <w:r w:rsidR="0082187C">
        <w:rPr>
          <w:rFonts w:ascii="Times New Roman" w:eastAsiaTheme="minorHAnsi" w:hAnsi="Times New Roman"/>
          <w:sz w:val="28"/>
          <w:szCs w:val="28"/>
          <w:lang w:eastAsia="en-US"/>
        </w:rPr>
        <w:t xml:space="preserve">тся главе местной администрации, направившему в Комитет письмо </w:t>
      </w:r>
      <w:r w:rsidR="0082187C" w:rsidRPr="0082187C">
        <w:rPr>
          <w:rFonts w:ascii="Times New Roman" w:eastAsiaTheme="minorHAnsi" w:hAnsi="Times New Roman"/>
          <w:sz w:val="28"/>
          <w:szCs w:val="28"/>
          <w:lang w:eastAsia="en-US"/>
        </w:rPr>
        <w:t>о направлении</w:t>
      </w:r>
      <w:proofErr w:type="gramEnd"/>
      <w:r w:rsidR="0082187C" w:rsidRPr="0082187C">
        <w:rPr>
          <w:rFonts w:ascii="Times New Roman" w:eastAsiaTheme="minorHAnsi" w:hAnsi="Times New Roman"/>
          <w:sz w:val="28"/>
          <w:szCs w:val="28"/>
          <w:lang w:eastAsia="en-US"/>
        </w:rPr>
        <w:t xml:space="preserve"> документов для предоставления Разрешения</w:t>
      </w:r>
      <w:r w:rsidR="00600F8D">
        <w:rPr>
          <w:rFonts w:ascii="Times New Roman" w:eastAsiaTheme="minorHAnsi" w:hAnsi="Times New Roman"/>
          <w:sz w:val="28"/>
          <w:szCs w:val="28"/>
          <w:lang w:eastAsia="en-US"/>
        </w:rPr>
        <w:t>.</w:t>
      </w:r>
      <w:r w:rsidR="00600F8D">
        <w:rPr>
          <w:rFonts w:ascii="Times New Roman" w:eastAsiaTheme="minorHAnsi" w:hAnsi="Times New Roman"/>
          <w:sz w:val="28"/>
          <w:szCs w:val="28"/>
          <w:lang w:eastAsia="en-US"/>
        </w:rPr>
        <w:tab/>
      </w:r>
      <w:r w:rsidR="00600F8D">
        <w:rPr>
          <w:rFonts w:ascii="Times New Roman" w:eastAsiaTheme="minorHAnsi" w:hAnsi="Times New Roman"/>
          <w:sz w:val="28"/>
          <w:szCs w:val="28"/>
          <w:lang w:eastAsia="en-US"/>
        </w:rPr>
        <w:tab/>
      </w:r>
    </w:p>
    <w:p w:rsidR="00254CFB" w:rsidRDefault="0093253A" w:rsidP="0063616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В </w:t>
      </w:r>
      <w:proofErr w:type="gramStart"/>
      <w:r w:rsidRPr="0093253A">
        <w:rPr>
          <w:rFonts w:ascii="Times New Roman" w:eastAsiaTheme="minorHAnsi" w:hAnsi="Times New Roman"/>
          <w:sz w:val="28"/>
          <w:szCs w:val="28"/>
          <w:lang w:eastAsia="en-US"/>
        </w:rPr>
        <w:t>случае</w:t>
      </w:r>
      <w:proofErr w:type="gramEnd"/>
      <w:r w:rsidRPr="0093253A">
        <w:rPr>
          <w:rFonts w:ascii="Times New Roman" w:eastAsiaTheme="minorHAnsi" w:hAnsi="Times New Roman"/>
          <w:sz w:val="28"/>
          <w:szCs w:val="28"/>
          <w:lang w:eastAsia="en-US"/>
        </w:rPr>
        <w:t xml:space="preserve"> если представленные в Комитет документы направлены главой местной администрации поселения, копия распоряжения Комитета в течение </w:t>
      </w:r>
      <w:r w:rsidR="00D83DE8">
        <w:rPr>
          <w:rFonts w:ascii="Times New Roman" w:eastAsiaTheme="minorHAnsi" w:hAnsi="Times New Roman"/>
          <w:sz w:val="28"/>
          <w:szCs w:val="28"/>
          <w:lang w:eastAsia="en-US"/>
        </w:rPr>
        <w:t>пяти рабочих</w:t>
      </w:r>
      <w:r w:rsidRPr="0093253A">
        <w:rPr>
          <w:rFonts w:ascii="Times New Roman" w:eastAsiaTheme="minorHAnsi" w:hAnsi="Times New Roman"/>
          <w:sz w:val="28"/>
          <w:szCs w:val="28"/>
          <w:lang w:eastAsia="en-US"/>
        </w:rPr>
        <w:t xml:space="preserve"> дней со дня его подписания также направляется в администрацию муниципального района, на территор</w:t>
      </w:r>
      <w:r w:rsidR="00254CFB">
        <w:rPr>
          <w:rFonts w:ascii="Times New Roman" w:eastAsiaTheme="minorHAnsi" w:hAnsi="Times New Roman"/>
          <w:sz w:val="28"/>
          <w:szCs w:val="28"/>
          <w:lang w:eastAsia="en-US"/>
        </w:rPr>
        <w:t>ии которого находится поселение</w:t>
      </w:r>
      <w:r w:rsidRPr="0093253A">
        <w:rPr>
          <w:rFonts w:ascii="Times New Roman" w:eastAsiaTheme="minorHAnsi" w:hAnsi="Times New Roman"/>
          <w:sz w:val="28"/>
          <w:szCs w:val="28"/>
          <w:lang w:eastAsia="en-US"/>
        </w:rPr>
        <w:t>.</w:t>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r w:rsidR="00636167">
        <w:rPr>
          <w:rFonts w:ascii="Times New Roman" w:eastAsiaTheme="minorHAnsi" w:hAnsi="Times New Roman"/>
          <w:sz w:val="28"/>
          <w:szCs w:val="28"/>
          <w:lang w:eastAsia="en-US"/>
        </w:rPr>
        <w:tab/>
      </w:r>
    </w:p>
    <w:p w:rsidR="0093253A" w:rsidRPr="0093253A" w:rsidRDefault="0093253A" w:rsidP="0063616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Копи</w:t>
      </w:r>
      <w:r w:rsidR="00636167">
        <w:rPr>
          <w:rFonts w:ascii="Times New Roman" w:eastAsiaTheme="minorHAnsi" w:hAnsi="Times New Roman"/>
          <w:sz w:val="28"/>
          <w:szCs w:val="28"/>
          <w:lang w:eastAsia="en-US"/>
        </w:rPr>
        <w:t>я</w:t>
      </w:r>
      <w:r w:rsidRPr="0093253A">
        <w:rPr>
          <w:rFonts w:ascii="Times New Roman" w:eastAsiaTheme="minorHAnsi" w:hAnsi="Times New Roman"/>
          <w:sz w:val="28"/>
          <w:szCs w:val="28"/>
          <w:lang w:eastAsia="en-US"/>
        </w:rPr>
        <w:t xml:space="preserve"> распоряжения Комитета в течение пяти календарных дне</w:t>
      </w:r>
      <w:r w:rsidR="00636167">
        <w:rPr>
          <w:rFonts w:ascii="Times New Roman" w:eastAsiaTheme="minorHAnsi" w:hAnsi="Times New Roman"/>
          <w:sz w:val="28"/>
          <w:szCs w:val="28"/>
          <w:lang w:eastAsia="en-US"/>
        </w:rPr>
        <w:t>й со дня его подписания размещае</w:t>
      </w:r>
      <w:r w:rsidRPr="0093253A">
        <w:rPr>
          <w:rFonts w:ascii="Times New Roman" w:eastAsiaTheme="minorHAnsi" w:hAnsi="Times New Roman"/>
          <w:sz w:val="28"/>
          <w:szCs w:val="28"/>
          <w:lang w:eastAsia="en-US"/>
        </w:rPr>
        <w:t>тся на официальном сайте Комитета в информаци</w:t>
      </w:r>
      <w:r w:rsidR="00636167">
        <w:rPr>
          <w:rFonts w:ascii="Times New Roman" w:eastAsiaTheme="minorHAnsi" w:hAnsi="Times New Roman"/>
          <w:sz w:val="28"/>
          <w:szCs w:val="28"/>
          <w:lang w:eastAsia="en-US"/>
        </w:rPr>
        <w:t>онно-телекоммуникационной сети «Интернет»</w:t>
      </w:r>
      <w:r w:rsidRPr="0093253A">
        <w:rPr>
          <w:rFonts w:ascii="Times New Roman" w:eastAsiaTheme="minorHAnsi" w:hAnsi="Times New Roman"/>
          <w:sz w:val="28"/>
          <w:szCs w:val="28"/>
          <w:lang w:eastAsia="en-US"/>
        </w:rPr>
        <w:t>.</w:t>
      </w:r>
    </w:p>
    <w:sectPr w:rsidR="0093253A" w:rsidRPr="00932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895"/>
    <w:multiLevelType w:val="hybridMultilevel"/>
    <w:tmpl w:val="9B38358C"/>
    <w:lvl w:ilvl="0" w:tplc="862CB7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D70621"/>
    <w:multiLevelType w:val="hybridMultilevel"/>
    <w:tmpl w:val="8DB869C8"/>
    <w:lvl w:ilvl="0" w:tplc="9EC6B9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82"/>
    <w:rsid w:val="00025F97"/>
    <w:rsid w:val="00034A5A"/>
    <w:rsid w:val="00044A19"/>
    <w:rsid w:val="00071638"/>
    <w:rsid w:val="000922FD"/>
    <w:rsid w:val="000951C9"/>
    <w:rsid w:val="000A0A39"/>
    <w:rsid w:val="000B6836"/>
    <w:rsid w:val="001034BD"/>
    <w:rsid w:val="0014000A"/>
    <w:rsid w:val="00140AAC"/>
    <w:rsid w:val="001517A7"/>
    <w:rsid w:val="00151FA6"/>
    <w:rsid w:val="001551C2"/>
    <w:rsid w:val="00175D6E"/>
    <w:rsid w:val="00184A59"/>
    <w:rsid w:val="0018533C"/>
    <w:rsid w:val="001D18B3"/>
    <w:rsid w:val="001D7A20"/>
    <w:rsid w:val="001F32E9"/>
    <w:rsid w:val="002226F1"/>
    <w:rsid w:val="002268FF"/>
    <w:rsid w:val="00254CFB"/>
    <w:rsid w:val="0026496A"/>
    <w:rsid w:val="0029117D"/>
    <w:rsid w:val="00342958"/>
    <w:rsid w:val="0039270B"/>
    <w:rsid w:val="003A6713"/>
    <w:rsid w:val="00444EB1"/>
    <w:rsid w:val="004466BC"/>
    <w:rsid w:val="0045456B"/>
    <w:rsid w:val="0048005F"/>
    <w:rsid w:val="004B3316"/>
    <w:rsid w:val="00502749"/>
    <w:rsid w:val="0052265C"/>
    <w:rsid w:val="00524D10"/>
    <w:rsid w:val="0052547C"/>
    <w:rsid w:val="005415A9"/>
    <w:rsid w:val="00554C08"/>
    <w:rsid w:val="00592566"/>
    <w:rsid w:val="005F5AB1"/>
    <w:rsid w:val="00600F8D"/>
    <w:rsid w:val="00636167"/>
    <w:rsid w:val="006518EB"/>
    <w:rsid w:val="006F311B"/>
    <w:rsid w:val="00702103"/>
    <w:rsid w:val="00754777"/>
    <w:rsid w:val="00781DE6"/>
    <w:rsid w:val="007B5DF0"/>
    <w:rsid w:val="008023DB"/>
    <w:rsid w:val="0082187C"/>
    <w:rsid w:val="00830E59"/>
    <w:rsid w:val="00833287"/>
    <w:rsid w:val="00837E0D"/>
    <w:rsid w:val="00855A19"/>
    <w:rsid w:val="00886B7C"/>
    <w:rsid w:val="008878A3"/>
    <w:rsid w:val="008B5F82"/>
    <w:rsid w:val="008F0357"/>
    <w:rsid w:val="00930A29"/>
    <w:rsid w:val="0093253A"/>
    <w:rsid w:val="009506C1"/>
    <w:rsid w:val="0095196F"/>
    <w:rsid w:val="009B145D"/>
    <w:rsid w:val="009D005E"/>
    <w:rsid w:val="009D1760"/>
    <w:rsid w:val="00A10B40"/>
    <w:rsid w:val="00A509CE"/>
    <w:rsid w:val="00A65D50"/>
    <w:rsid w:val="00A87786"/>
    <w:rsid w:val="00A90EA5"/>
    <w:rsid w:val="00A92E8C"/>
    <w:rsid w:val="00AA3411"/>
    <w:rsid w:val="00AD2F2F"/>
    <w:rsid w:val="00B61F52"/>
    <w:rsid w:val="00B656BB"/>
    <w:rsid w:val="00B7640D"/>
    <w:rsid w:val="00BD2E09"/>
    <w:rsid w:val="00BF33DA"/>
    <w:rsid w:val="00C27AA7"/>
    <w:rsid w:val="00C40874"/>
    <w:rsid w:val="00C5440D"/>
    <w:rsid w:val="00C84287"/>
    <w:rsid w:val="00CB2C7D"/>
    <w:rsid w:val="00CF2D3B"/>
    <w:rsid w:val="00D253EA"/>
    <w:rsid w:val="00D36962"/>
    <w:rsid w:val="00D4721B"/>
    <w:rsid w:val="00D5619E"/>
    <w:rsid w:val="00D602B2"/>
    <w:rsid w:val="00D83DE8"/>
    <w:rsid w:val="00D93B0E"/>
    <w:rsid w:val="00DC1B97"/>
    <w:rsid w:val="00DC3034"/>
    <w:rsid w:val="00DF1CAE"/>
    <w:rsid w:val="00E00219"/>
    <w:rsid w:val="00E430EE"/>
    <w:rsid w:val="00ED0DE3"/>
    <w:rsid w:val="00F63C44"/>
    <w:rsid w:val="00F92BED"/>
    <w:rsid w:val="00FB7DF3"/>
    <w:rsid w:val="00FC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F82"/>
    <w:pPr>
      <w:ind w:left="720"/>
      <w:contextualSpacing/>
    </w:pPr>
  </w:style>
  <w:style w:type="paragraph" w:styleId="a4">
    <w:name w:val="Balloon Text"/>
    <w:basedOn w:val="a"/>
    <w:link w:val="a5"/>
    <w:uiPriority w:val="99"/>
    <w:semiHidden/>
    <w:unhideWhenUsed/>
    <w:rsid w:val="008B5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F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F82"/>
    <w:pPr>
      <w:ind w:left="720"/>
      <w:contextualSpacing/>
    </w:pPr>
  </w:style>
  <w:style w:type="paragraph" w:styleId="a4">
    <w:name w:val="Balloon Text"/>
    <w:basedOn w:val="a"/>
    <w:link w:val="a5"/>
    <w:uiPriority w:val="99"/>
    <w:semiHidden/>
    <w:unhideWhenUsed/>
    <w:rsid w:val="008B5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F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008EB700014E1DC4BD37891ACD87EEACB1D214044004A266111F7F6C879DB7DED2FEC7D293A918308D8556CBC3322D667B5FF4D3760E9I8J2H"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FE008EB700014E1DC4BCC6984ACD87EE8C119214640004A266111F7F6C879DB6FED77E07D2C22928B1D8E0429IEJ0H" TargetMode="External"/><Relationship Id="rId4" Type="http://schemas.microsoft.com/office/2007/relationships/stylesWithEffects" Target="stylesWithEffects.xml"/><Relationship Id="rId9" Type="http://schemas.openxmlformats.org/officeDocument/2006/relationships/hyperlink" Target="consultantplus://offline/ref=4FE008EB700014E1DC4BD37891ACD87EEACB1D214044004A266111F7F6C879DB7DED2FEC7D293A918308D8556CBC3322D667B5FF4D3760E9I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36BB-A53B-4082-8D20-76357853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2785</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103</cp:revision>
  <dcterms:created xsi:type="dcterms:W3CDTF">2019-11-05T07:22:00Z</dcterms:created>
  <dcterms:modified xsi:type="dcterms:W3CDTF">2019-12-05T14:06:00Z</dcterms:modified>
</cp:coreProperties>
</file>