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АРХИТЕКТУРЕ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65" w:rsidRPr="00F770B0" w:rsidRDefault="003E04FF" w:rsidP="00BF6565">
      <w:pPr>
        <w:pStyle w:val="Style3"/>
        <w:widowControl/>
        <w:ind w:left="-284" w:right="-143"/>
        <w:rPr>
          <w:rStyle w:val="FontStyle37"/>
          <w:sz w:val="27"/>
          <w:szCs w:val="27"/>
        </w:rPr>
      </w:pPr>
      <w:r w:rsidRPr="00F770B0">
        <w:rPr>
          <w:rStyle w:val="FontStyle37"/>
          <w:sz w:val="27"/>
          <w:szCs w:val="27"/>
        </w:rPr>
        <w:t xml:space="preserve">О </w:t>
      </w:r>
      <w:r w:rsidR="00BF6565" w:rsidRPr="00F770B0">
        <w:rPr>
          <w:rStyle w:val="FontStyle37"/>
          <w:sz w:val="27"/>
          <w:szCs w:val="27"/>
        </w:rPr>
        <w:t>внесении изменений</w:t>
      </w:r>
    </w:p>
    <w:p w:rsidR="00BF6565" w:rsidRPr="00F770B0" w:rsidRDefault="00BF6565" w:rsidP="00BF6565">
      <w:pPr>
        <w:pStyle w:val="Style3"/>
        <w:widowControl/>
        <w:ind w:left="-284" w:right="-143"/>
        <w:rPr>
          <w:rStyle w:val="FontStyle37"/>
          <w:sz w:val="27"/>
          <w:szCs w:val="27"/>
        </w:rPr>
      </w:pPr>
      <w:r w:rsidRPr="00F770B0">
        <w:rPr>
          <w:rStyle w:val="FontStyle37"/>
          <w:sz w:val="27"/>
          <w:szCs w:val="27"/>
        </w:rPr>
        <w:t xml:space="preserve">в </w:t>
      </w:r>
      <w:r w:rsidR="009A0499" w:rsidRPr="00F770B0">
        <w:rPr>
          <w:rStyle w:val="FontStyle37"/>
          <w:sz w:val="27"/>
          <w:szCs w:val="27"/>
        </w:rPr>
        <w:t>Правил</w:t>
      </w:r>
      <w:r w:rsidRPr="00F770B0">
        <w:rPr>
          <w:rStyle w:val="FontStyle37"/>
          <w:sz w:val="27"/>
          <w:szCs w:val="27"/>
        </w:rPr>
        <w:t>а</w:t>
      </w:r>
      <w:r w:rsidR="00EC7EBE" w:rsidRPr="00F770B0">
        <w:rPr>
          <w:rStyle w:val="FontStyle37"/>
          <w:sz w:val="27"/>
          <w:szCs w:val="27"/>
        </w:rPr>
        <w:t xml:space="preserve"> </w:t>
      </w:r>
      <w:r w:rsidRPr="00F770B0">
        <w:rPr>
          <w:rStyle w:val="FontStyle37"/>
          <w:sz w:val="27"/>
          <w:szCs w:val="27"/>
        </w:rPr>
        <w:t>землепользования и застройки</w:t>
      </w:r>
    </w:p>
    <w:p w:rsidR="00BF6565" w:rsidRPr="00F770B0" w:rsidRDefault="00BF6565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 w:rsidRPr="00F770B0">
        <w:rPr>
          <w:b/>
          <w:bCs/>
          <w:color w:val="000000"/>
          <w:spacing w:val="-10"/>
          <w:sz w:val="27"/>
          <w:szCs w:val="27"/>
        </w:rPr>
        <w:t xml:space="preserve">муниципального образования </w:t>
      </w:r>
      <w:proofErr w:type="spellStart"/>
      <w:r w:rsidR="00335BEE" w:rsidRPr="00F770B0">
        <w:rPr>
          <w:b/>
          <w:bCs/>
          <w:color w:val="000000"/>
          <w:spacing w:val="-10"/>
          <w:sz w:val="27"/>
          <w:szCs w:val="27"/>
        </w:rPr>
        <w:t>Плодовское</w:t>
      </w:r>
      <w:proofErr w:type="spellEnd"/>
      <w:r w:rsidRPr="00F770B0">
        <w:rPr>
          <w:b/>
          <w:bCs/>
          <w:color w:val="000000"/>
          <w:spacing w:val="-10"/>
          <w:sz w:val="27"/>
          <w:szCs w:val="27"/>
        </w:rPr>
        <w:t xml:space="preserve"> сельское поселение</w:t>
      </w:r>
    </w:p>
    <w:p w:rsidR="00335BEE" w:rsidRPr="00F770B0" w:rsidRDefault="00335BEE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 w:rsidRPr="00F770B0">
        <w:rPr>
          <w:b/>
          <w:bCs/>
          <w:color w:val="000000"/>
          <w:spacing w:val="-10"/>
          <w:sz w:val="27"/>
          <w:szCs w:val="27"/>
        </w:rPr>
        <w:t xml:space="preserve">муниципального образования </w:t>
      </w:r>
      <w:proofErr w:type="spellStart"/>
      <w:r w:rsidRPr="00F770B0">
        <w:rPr>
          <w:b/>
          <w:bCs/>
          <w:color w:val="000000"/>
          <w:spacing w:val="-10"/>
          <w:sz w:val="27"/>
          <w:szCs w:val="27"/>
        </w:rPr>
        <w:t>Приозерский</w:t>
      </w:r>
      <w:proofErr w:type="spellEnd"/>
      <w:r w:rsidRPr="00F770B0">
        <w:rPr>
          <w:b/>
          <w:bCs/>
          <w:color w:val="000000"/>
          <w:spacing w:val="-10"/>
          <w:sz w:val="27"/>
          <w:szCs w:val="27"/>
        </w:rPr>
        <w:t xml:space="preserve"> муниципальный район</w:t>
      </w:r>
    </w:p>
    <w:p w:rsidR="00BF6565" w:rsidRPr="00F770B0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  <w:r w:rsidRPr="00F770B0">
        <w:rPr>
          <w:b/>
          <w:bCs/>
          <w:color w:val="000000"/>
          <w:spacing w:val="-10"/>
          <w:sz w:val="27"/>
          <w:szCs w:val="27"/>
        </w:rPr>
        <w:t>Ленинградской области</w:t>
      </w:r>
      <w:r w:rsidR="008645F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BF6565" w:rsidRPr="00F770B0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</w:p>
    <w:p w:rsidR="008645FE" w:rsidRPr="00F770B0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В соответствии со статьями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32 </w:t>
      </w:r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и 33 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Градостроительного кодекса</w:t>
      </w:r>
      <w:r w:rsidR="0000763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Федерации, пунктом 1 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пункта 2.1 Положения о комитете по архитектуре и градостроительству Ленинградской области, утвержденного постановлением Правительства</w:t>
      </w:r>
      <w:proofErr w:type="gramEnd"/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Ленинградской области от 10 февраля 2014 года №16, приказываю:</w:t>
      </w:r>
    </w:p>
    <w:p w:rsidR="0000763E" w:rsidRPr="00F770B0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Theme="minorHAnsi" w:hAnsiTheme="minorHAnsi" w:cstheme="minorBidi"/>
          <w:color w:val="auto"/>
          <w:sz w:val="27"/>
          <w:szCs w:val="27"/>
        </w:rPr>
      </w:pPr>
    </w:p>
    <w:p w:rsidR="008645FE" w:rsidRPr="00F770B0" w:rsidRDefault="008A4401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7"/>
          <w:szCs w:val="27"/>
        </w:rPr>
      </w:pPr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1. В</w:t>
      </w:r>
      <w:r w:rsidR="0000763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нести в</w:t>
      </w:r>
      <w:r w:rsidR="008645FE" w:rsidRPr="00F770B0">
        <w:rPr>
          <w:rFonts w:ascii="Times New Roman" w:hAnsi="Times New Roman" w:cs="Times New Roman"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Плодовское</w:t>
      </w:r>
      <w:proofErr w:type="spellEnd"/>
      <w:r w:rsidR="0000763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сельское </w:t>
      </w:r>
      <w:r w:rsidR="00A50EA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поселение</w:t>
      </w:r>
      <w:r w:rsidR="008645FE" w:rsidRPr="00F770B0">
        <w:rPr>
          <w:rFonts w:ascii="Times New Roman" w:hAnsi="Times New Roman" w:cs="Times New Roman"/>
          <w:sz w:val="27"/>
          <w:szCs w:val="27"/>
        </w:rPr>
        <w:t xml:space="preserve"> </w:t>
      </w:r>
      <w:r w:rsidRPr="00F770B0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Pr="00F770B0">
        <w:rPr>
          <w:rFonts w:ascii="Times New Roman" w:hAnsi="Times New Roman" w:cs="Times New Roman"/>
          <w:sz w:val="27"/>
          <w:szCs w:val="27"/>
        </w:rPr>
        <w:t>Приозерский</w:t>
      </w:r>
      <w:proofErr w:type="spellEnd"/>
      <w:r w:rsidRPr="00F770B0">
        <w:rPr>
          <w:rFonts w:ascii="Times New Roman" w:hAnsi="Times New Roman" w:cs="Times New Roman"/>
          <w:sz w:val="27"/>
          <w:szCs w:val="27"/>
        </w:rPr>
        <w:t xml:space="preserve"> муниципальный район</w:t>
      </w:r>
      <w:r w:rsidR="008645FE" w:rsidRPr="00F770B0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="0000763E" w:rsidRPr="00F770B0">
        <w:rPr>
          <w:rFonts w:ascii="Times New Roman" w:hAnsi="Times New Roman" w:cs="Times New Roman"/>
          <w:sz w:val="27"/>
          <w:szCs w:val="27"/>
        </w:rPr>
        <w:t xml:space="preserve">, утвержденные решением совета депутатов муниципального образования </w:t>
      </w:r>
      <w:proofErr w:type="spellStart"/>
      <w:r w:rsidRPr="00F770B0">
        <w:rPr>
          <w:rFonts w:ascii="Times New Roman" w:hAnsi="Times New Roman" w:cs="Times New Roman"/>
          <w:sz w:val="27"/>
          <w:szCs w:val="27"/>
        </w:rPr>
        <w:t>Плодовское</w:t>
      </w:r>
      <w:proofErr w:type="spellEnd"/>
      <w:r w:rsidR="0000763E" w:rsidRPr="00F770B0">
        <w:rPr>
          <w:rFonts w:ascii="Times New Roman" w:hAnsi="Times New Roman" w:cs="Times New Roman"/>
          <w:sz w:val="27"/>
          <w:szCs w:val="27"/>
        </w:rPr>
        <w:t xml:space="preserve"> сельское</w:t>
      </w:r>
      <w:r w:rsidR="008645FE" w:rsidRPr="00F770B0">
        <w:rPr>
          <w:rFonts w:ascii="Times New Roman" w:hAnsi="Times New Roman" w:cs="Times New Roman"/>
          <w:sz w:val="27"/>
          <w:szCs w:val="27"/>
        </w:rPr>
        <w:t xml:space="preserve"> </w:t>
      </w:r>
      <w:r w:rsidR="008B66E4" w:rsidRPr="00F770B0">
        <w:rPr>
          <w:rFonts w:ascii="Times New Roman" w:hAnsi="Times New Roman" w:cs="Times New Roman"/>
          <w:sz w:val="27"/>
          <w:szCs w:val="27"/>
        </w:rPr>
        <w:t xml:space="preserve">поселение муниципального </w:t>
      </w:r>
      <w:r w:rsidRPr="00F770B0">
        <w:rPr>
          <w:rFonts w:ascii="Times New Roman" w:hAnsi="Times New Roman" w:cs="Times New Roman"/>
          <w:sz w:val="27"/>
          <w:szCs w:val="27"/>
        </w:rPr>
        <w:t xml:space="preserve">образования </w:t>
      </w:r>
      <w:proofErr w:type="spellStart"/>
      <w:r w:rsidRPr="00F770B0">
        <w:rPr>
          <w:rFonts w:ascii="Times New Roman" w:hAnsi="Times New Roman" w:cs="Times New Roman"/>
          <w:sz w:val="27"/>
          <w:szCs w:val="27"/>
        </w:rPr>
        <w:t>Приозерский</w:t>
      </w:r>
      <w:proofErr w:type="spellEnd"/>
      <w:r w:rsidRPr="00F770B0">
        <w:rPr>
          <w:rFonts w:ascii="Times New Roman" w:hAnsi="Times New Roman" w:cs="Times New Roman"/>
          <w:sz w:val="27"/>
          <w:szCs w:val="27"/>
        </w:rPr>
        <w:t xml:space="preserve"> муниципальный район</w:t>
      </w:r>
      <w:r w:rsidR="008B66E4" w:rsidRPr="00F770B0">
        <w:rPr>
          <w:rFonts w:ascii="Times New Roman" w:hAnsi="Times New Roman" w:cs="Times New Roman"/>
          <w:sz w:val="27"/>
          <w:szCs w:val="27"/>
        </w:rPr>
        <w:t xml:space="preserve"> Ленинградской области </w:t>
      </w:r>
      <w:r w:rsidRPr="00F770B0">
        <w:rPr>
          <w:rFonts w:ascii="Times New Roman" w:hAnsi="Times New Roman" w:cs="Times New Roman"/>
          <w:sz w:val="27"/>
          <w:szCs w:val="27"/>
        </w:rPr>
        <w:t>от 28 декабря 2012 года № 125</w:t>
      </w:r>
      <w:r w:rsidR="008B66E4" w:rsidRPr="00F770B0">
        <w:rPr>
          <w:rFonts w:ascii="Times New Roman" w:hAnsi="Times New Roman" w:cs="Times New Roman"/>
          <w:sz w:val="27"/>
          <w:szCs w:val="27"/>
        </w:rPr>
        <w:t xml:space="preserve"> (с изменениями</w:t>
      </w:r>
      <w:r w:rsidRPr="00F770B0">
        <w:rPr>
          <w:rFonts w:ascii="Times New Roman" w:hAnsi="Times New Roman" w:cs="Times New Roman"/>
          <w:sz w:val="27"/>
          <w:szCs w:val="27"/>
        </w:rPr>
        <w:t xml:space="preserve">, внесенными решением </w:t>
      </w:r>
      <w:r w:rsidRPr="00F770B0">
        <w:rPr>
          <w:rFonts w:ascii="Times New Roman" w:hAnsi="Times New Roman" w:cs="Times New Roman"/>
          <w:sz w:val="27"/>
          <w:szCs w:val="27"/>
        </w:rPr>
        <w:t xml:space="preserve">совета депутатов муниципального образования </w:t>
      </w:r>
      <w:proofErr w:type="spellStart"/>
      <w:r w:rsidRPr="00F770B0">
        <w:rPr>
          <w:rFonts w:ascii="Times New Roman" w:hAnsi="Times New Roman" w:cs="Times New Roman"/>
          <w:sz w:val="27"/>
          <w:szCs w:val="27"/>
        </w:rPr>
        <w:t>Плодовское</w:t>
      </w:r>
      <w:proofErr w:type="spellEnd"/>
      <w:r w:rsidRPr="00F770B0">
        <w:rPr>
          <w:rFonts w:ascii="Times New Roman" w:hAnsi="Times New Roman" w:cs="Times New Roman"/>
          <w:sz w:val="27"/>
          <w:szCs w:val="27"/>
        </w:rPr>
        <w:t xml:space="preserve"> сельское поселение муниципального образования </w:t>
      </w:r>
      <w:proofErr w:type="spellStart"/>
      <w:r w:rsidRPr="00F770B0">
        <w:rPr>
          <w:rFonts w:ascii="Times New Roman" w:hAnsi="Times New Roman" w:cs="Times New Roman"/>
          <w:sz w:val="27"/>
          <w:szCs w:val="27"/>
        </w:rPr>
        <w:t>Приозерский</w:t>
      </w:r>
      <w:proofErr w:type="spellEnd"/>
      <w:r w:rsidRPr="00F770B0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</w:t>
      </w:r>
      <w:r w:rsidRPr="00F770B0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r w:rsidRPr="00F770B0">
        <w:rPr>
          <w:rFonts w:ascii="Times New Roman" w:hAnsi="Times New Roman" w:cs="Times New Roman"/>
          <w:sz w:val="27"/>
          <w:szCs w:val="27"/>
        </w:rPr>
        <w:t>от 17 июля 2014 года № 183, приказами комитета по архитектуре и градостроительству Ленинградской области от 14 августа</w:t>
      </w:r>
      <w:r w:rsidR="00F770B0"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  <w:r w:rsidRPr="00F770B0">
        <w:rPr>
          <w:rFonts w:ascii="Times New Roman" w:hAnsi="Times New Roman" w:cs="Times New Roman"/>
          <w:sz w:val="27"/>
          <w:szCs w:val="27"/>
        </w:rPr>
        <w:t>2015 года № 18, от 07 марта 2018 года № 16</w:t>
      </w:r>
      <w:r w:rsidR="008B66E4" w:rsidRPr="00F770B0">
        <w:rPr>
          <w:rFonts w:ascii="Times New Roman" w:hAnsi="Times New Roman" w:cs="Times New Roman"/>
          <w:sz w:val="27"/>
          <w:szCs w:val="27"/>
        </w:rPr>
        <w:t xml:space="preserve">), изменения </w:t>
      </w:r>
      <w:r w:rsidR="008645FE" w:rsidRPr="00F770B0">
        <w:rPr>
          <w:rFonts w:ascii="Times New Roman" w:hAnsi="Times New Roman" w:cs="Times New Roman"/>
          <w:sz w:val="27"/>
          <w:szCs w:val="27"/>
        </w:rPr>
        <w:t>согласно приложению к настоящему приказу.</w:t>
      </w:r>
    </w:p>
    <w:p w:rsidR="008A4401" w:rsidRPr="00F770B0" w:rsidRDefault="008A4401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sz w:val="27"/>
          <w:szCs w:val="27"/>
        </w:rPr>
      </w:pPr>
      <w:r w:rsidRPr="00F770B0">
        <w:rPr>
          <w:rFonts w:ascii="Times New Roman" w:hAnsi="Times New Roman" w:cs="Times New Roman"/>
          <w:sz w:val="27"/>
          <w:szCs w:val="27"/>
        </w:rPr>
        <w:t xml:space="preserve">2. Признать утратившими силу части 1 и 3 </w:t>
      </w:r>
      <w:r w:rsidR="00F770B0" w:rsidRPr="00F770B0">
        <w:rPr>
          <w:rFonts w:ascii="Times New Roman" w:hAnsi="Times New Roman" w:cs="Times New Roman"/>
          <w:sz w:val="27"/>
          <w:szCs w:val="27"/>
        </w:rPr>
        <w:t xml:space="preserve">изменений в </w:t>
      </w:r>
      <w:r w:rsidRPr="00F770B0">
        <w:rPr>
          <w:rFonts w:ascii="Times New Roman" w:hAnsi="Times New Roman" w:cs="Times New Roman"/>
          <w:sz w:val="27"/>
          <w:szCs w:val="27"/>
        </w:rPr>
        <w:t>правил</w:t>
      </w:r>
      <w:r w:rsidR="00F770B0" w:rsidRPr="00F770B0">
        <w:rPr>
          <w:rFonts w:ascii="Times New Roman" w:hAnsi="Times New Roman" w:cs="Times New Roman"/>
          <w:sz w:val="27"/>
          <w:szCs w:val="27"/>
        </w:rPr>
        <w:t>а</w:t>
      </w:r>
      <w:r w:rsidRPr="00F770B0">
        <w:rPr>
          <w:rFonts w:ascii="Times New Roman" w:hAnsi="Times New Roman" w:cs="Times New Roman"/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Pr="00F770B0">
        <w:rPr>
          <w:rFonts w:ascii="Times New Roman" w:hAnsi="Times New Roman" w:cs="Times New Roman"/>
          <w:sz w:val="27"/>
          <w:szCs w:val="27"/>
        </w:rPr>
        <w:t>Плодовское</w:t>
      </w:r>
      <w:proofErr w:type="spellEnd"/>
      <w:r w:rsidRPr="00F770B0">
        <w:rPr>
          <w:rFonts w:ascii="Times New Roman" w:hAnsi="Times New Roman" w:cs="Times New Roman"/>
          <w:sz w:val="27"/>
          <w:szCs w:val="27"/>
        </w:rPr>
        <w:t xml:space="preserve"> сельское поселение муниципального образования </w:t>
      </w:r>
      <w:proofErr w:type="spellStart"/>
      <w:r w:rsidRPr="00F770B0">
        <w:rPr>
          <w:rFonts w:ascii="Times New Roman" w:hAnsi="Times New Roman" w:cs="Times New Roman"/>
          <w:sz w:val="27"/>
          <w:szCs w:val="27"/>
        </w:rPr>
        <w:t>Приозерский</w:t>
      </w:r>
      <w:proofErr w:type="spellEnd"/>
      <w:r w:rsidRPr="00F770B0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</w:t>
      </w:r>
      <w:r w:rsidR="00335F7C" w:rsidRPr="00F770B0">
        <w:rPr>
          <w:rFonts w:ascii="Times New Roman" w:hAnsi="Times New Roman" w:cs="Times New Roman"/>
          <w:sz w:val="27"/>
          <w:szCs w:val="27"/>
        </w:rPr>
        <w:t xml:space="preserve">, </w:t>
      </w:r>
      <w:r w:rsidR="00F770B0" w:rsidRPr="00F770B0">
        <w:rPr>
          <w:rFonts w:ascii="Times New Roman" w:hAnsi="Times New Roman" w:cs="Times New Roman"/>
          <w:sz w:val="27"/>
          <w:szCs w:val="27"/>
        </w:rPr>
        <w:t>утвержденные</w:t>
      </w:r>
      <w:r w:rsidR="00335F7C" w:rsidRPr="00F770B0">
        <w:rPr>
          <w:rFonts w:ascii="Times New Roman" w:hAnsi="Times New Roman" w:cs="Times New Roman"/>
          <w:sz w:val="27"/>
          <w:szCs w:val="27"/>
        </w:rPr>
        <w:t xml:space="preserve"> приказом комитета по архитектуре и градостроительству Ленинградской области от </w:t>
      </w:r>
      <w:r w:rsidR="00F770B0">
        <w:rPr>
          <w:rFonts w:ascii="Times New Roman" w:hAnsi="Times New Roman" w:cs="Times New Roman"/>
          <w:sz w:val="27"/>
          <w:szCs w:val="27"/>
        </w:rPr>
        <w:br/>
      </w:r>
      <w:r w:rsidR="00335F7C" w:rsidRPr="00F770B0">
        <w:rPr>
          <w:rFonts w:ascii="Times New Roman" w:hAnsi="Times New Roman" w:cs="Times New Roman"/>
          <w:sz w:val="27"/>
          <w:szCs w:val="27"/>
        </w:rPr>
        <w:t>14 августа 2015 года № 18.</w:t>
      </w:r>
    </w:p>
    <w:p w:rsidR="00CA79B9" w:rsidRPr="00F770B0" w:rsidRDefault="00CA79B9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7"/>
          <w:szCs w:val="27"/>
        </w:rPr>
      </w:pPr>
    </w:p>
    <w:p w:rsidR="006041D4" w:rsidRPr="00F770B0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7"/>
          <w:szCs w:val="27"/>
        </w:rPr>
      </w:pPr>
    </w:p>
    <w:p w:rsidR="00657872" w:rsidRDefault="009F1450" w:rsidP="00F770B0">
      <w:pPr>
        <w:autoSpaceDE w:val="0"/>
        <w:autoSpaceDN w:val="0"/>
        <w:adjustRightInd w:val="0"/>
        <w:spacing w:after="0" w:line="240" w:lineRule="auto"/>
        <w:ind w:left="-284" w:right="-143"/>
      </w:pPr>
      <w:r w:rsidRPr="00F770B0">
        <w:rPr>
          <w:rFonts w:ascii="Times New Roman" w:eastAsia="Calibri" w:hAnsi="Times New Roman" w:cs="Times New Roman"/>
          <w:sz w:val="27"/>
          <w:szCs w:val="27"/>
        </w:rPr>
        <w:t>П</w:t>
      </w:r>
      <w:r w:rsidR="005F2BEA" w:rsidRPr="00F770B0">
        <w:rPr>
          <w:rFonts w:ascii="Times New Roman" w:eastAsia="Calibri" w:hAnsi="Times New Roman" w:cs="Times New Roman"/>
          <w:sz w:val="27"/>
          <w:szCs w:val="27"/>
        </w:rPr>
        <w:t>редседател</w:t>
      </w:r>
      <w:r w:rsidRPr="00F770B0">
        <w:rPr>
          <w:rFonts w:ascii="Times New Roman" w:eastAsia="Calibri" w:hAnsi="Times New Roman" w:cs="Times New Roman"/>
          <w:sz w:val="27"/>
          <w:szCs w:val="27"/>
        </w:rPr>
        <w:t>ь</w:t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 xml:space="preserve"> комитета</w:t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proofErr w:type="spellStart"/>
      <w:r w:rsidR="008B66E4" w:rsidRPr="00F770B0">
        <w:rPr>
          <w:rFonts w:ascii="Times New Roman" w:eastAsia="Calibri" w:hAnsi="Times New Roman" w:cs="Times New Roman"/>
          <w:sz w:val="27"/>
          <w:szCs w:val="27"/>
        </w:rPr>
        <w:t>И.Я.Кулаков</w:t>
      </w:r>
      <w:proofErr w:type="spellEnd"/>
    </w:p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B5BE1"/>
    <w:rsid w:val="002538D6"/>
    <w:rsid w:val="00283055"/>
    <w:rsid w:val="002C54F1"/>
    <w:rsid w:val="002D6A5D"/>
    <w:rsid w:val="002D7033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7317C"/>
    <w:rsid w:val="004C32A0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D2F51"/>
    <w:rsid w:val="007438FB"/>
    <w:rsid w:val="00756ECD"/>
    <w:rsid w:val="007630BD"/>
    <w:rsid w:val="00790517"/>
    <w:rsid w:val="008575B1"/>
    <w:rsid w:val="008645FE"/>
    <w:rsid w:val="0089191E"/>
    <w:rsid w:val="008A4401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A19D6"/>
    <w:rsid w:val="00BA327F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E02006"/>
    <w:rsid w:val="00E3111F"/>
    <w:rsid w:val="00E70C58"/>
    <w:rsid w:val="00E9485C"/>
    <w:rsid w:val="00EA0872"/>
    <w:rsid w:val="00EC7EBE"/>
    <w:rsid w:val="00ED0B5E"/>
    <w:rsid w:val="00F770B0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7</cp:revision>
  <cp:lastPrinted>2019-09-05T14:09:00Z</cp:lastPrinted>
  <dcterms:created xsi:type="dcterms:W3CDTF">2019-07-03T15:09:00Z</dcterms:created>
  <dcterms:modified xsi:type="dcterms:W3CDTF">2019-09-05T14:31:00Z</dcterms:modified>
</cp:coreProperties>
</file>