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76" w:rsidRDefault="00083F76" w:rsidP="00083F7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3556D3" wp14:editId="30508856">
            <wp:extent cx="542925" cy="685800"/>
            <wp:effectExtent l="0" t="0" r="9525" b="0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76" w:rsidRPr="00A65284" w:rsidRDefault="00083F76" w:rsidP="00083F76">
      <w:pPr>
        <w:jc w:val="center"/>
        <w:rPr>
          <w:rFonts w:ascii="Times New Roman" w:hAnsi="Times New Roman"/>
          <w:sz w:val="28"/>
          <w:szCs w:val="28"/>
        </w:rPr>
      </w:pPr>
      <w:r w:rsidRPr="00A65284">
        <w:rPr>
          <w:rFonts w:ascii="Times New Roman" w:hAnsi="Times New Roman"/>
          <w:sz w:val="28"/>
          <w:szCs w:val="28"/>
        </w:rPr>
        <w:t>КОМИТЕТ ПО АРХИТЕКТУРЕ И ГРАДОСТРОИТЕЛЬСТВУ</w:t>
      </w:r>
      <w:r w:rsidRPr="00A65284">
        <w:rPr>
          <w:rFonts w:ascii="Times New Roman" w:hAnsi="Times New Roman"/>
          <w:sz w:val="28"/>
          <w:szCs w:val="28"/>
        </w:rPr>
        <w:br/>
        <w:t>ЛЕНИНГРАДСКОЙ ОБЛАСТИ</w:t>
      </w:r>
    </w:p>
    <w:p w:rsidR="00083F76" w:rsidRPr="00A65284" w:rsidRDefault="00083F76" w:rsidP="00083F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83F76" w:rsidRPr="007736EE" w:rsidRDefault="00083F76" w:rsidP="00083F7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083F76" w:rsidRPr="00F05657" w:rsidRDefault="00083F76" w:rsidP="0008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565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____________________ №_____</w:t>
      </w: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3F76" w:rsidRPr="00143144" w:rsidRDefault="00083F76" w:rsidP="00083F7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43144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143144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Pr="00143144">
        <w:rPr>
          <w:rFonts w:ascii="Times New Roman" w:hAnsi="Times New Roman"/>
          <w:b/>
          <w:sz w:val="28"/>
          <w:szCs w:val="28"/>
        </w:rPr>
        <w:t xml:space="preserve"> изменений в приказ комитета по архитектуре и градостроительству Ленинградской области </w:t>
      </w:r>
    </w:p>
    <w:p w:rsidR="00083F76" w:rsidRDefault="00083F76" w:rsidP="00083F76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43144">
        <w:rPr>
          <w:rFonts w:ascii="Times New Roman" w:hAnsi="Times New Roman"/>
          <w:b/>
          <w:sz w:val="28"/>
          <w:szCs w:val="28"/>
        </w:rPr>
        <w:t>от 18 сентября 2018 года № 54</w:t>
      </w: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3F76" w:rsidRPr="00A14F12" w:rsidRDefault="00083F76" w:rsidP="0008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083F76">
        <w:rPr>
          <w:rFonts w:ascii="Times New Roman" w:eastAsiaTheme="minorHAnsi" w:hAnsi="Times New Roman"/>
          <w:sz w:val="28"/>
          <w:szCs w:val="28"/>
          <w:lang w:eastAsia="en-US"/>
        </w:rPr>
        <w:t>Правила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Pr="00083F76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</w:t>
      </w:r>
      <w:r w:rsidRPr="0014314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утвержденными постановлением Правительства Российской Федерации от 18 сентября 2006 года № 573, </w:t>
      </w:r>
      <w:r w:rsidRPr="001431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>приказываю:</w:t>
      </w:r>
      <w:proofErr w:type="gramEnd"/>
    </w:p>
    <w:p w:rsidR="00083F76" w:rsidRPr="00A14F12" w:rsidRDefault="00083F76" w:rsidP="00083F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14F1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Pr="00143144">
        <w:rPr>
          <w:rFonts w:ascii="Times New Roman" w:eastAsiaTheme="minorHAnsi" w:hAnsi="Times New Roman"/>
          <w:sz w:val="28"/>
          <w:szCs w:val="28"/>
          <w:lang w:eastAsia="en-US"/>
        </w:rPr>
        <w:t>Положение о порядке установления стимулирующих выплат руководителю государственно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 казенного учреждения «</w:t>
      </w:r>
      <w:r w:rsidRPr="00143144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Градостроительное развитие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ерриторий Ленинградской области», утвержденное приказом комитета по архитектуре и градостроительству Ленинградской области от 18 сентября 2018 года № 54 (с изменениями), изменение, </w:t>
      </w:r>
      <w:r w:rsidR="00255FE4">
        <w:rPr>
          <w:rFonts w:ascii="Times New Roman" w:eastAsiaTheme="minorHAnsi" w:hAnsi="Times New Roman"/>
          <w:sz w:val="28"/>
          <w:szCs w:val="28"/>
          <w:lang w:eastAsia="en-US"/>
        </w:rPr>
        <w:t>дополнив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 </w:t>
      </w:r>
      <w:r w:rsidR="00255FE4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55FE4">
        <w:rPr>
          <w:rFonts w:ascii="Times New Roman" w:eastAsiaTheme="minorHAnsi" w:hAnsi="Times New Roman"/>
          <w:sz w:val="28"/>
          <w:szCs w:val="28"/>
          <w:lang w:eastAsia="en-US"/>
        </w:rPr>
        <w:t>абзацем следующего содержания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55FE4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="009A7B41">
        <w:rPr>
          <w:rFonts w:ascii="Times New Roman" w:eastAsiaTheme="minorHAnsi" w:hAnsi="Times New Roman"/>
          <w:sz w:val="28"/>
          <w:szCs w:val="28"/>
          <w:lang w:eastAsia="en-US"/>
        </w:rPr>
        <w:t>ежемесячная надбавка за работу со сведениями, отнесенными к государственной тайне</w:t>
      </w:r>
      <w:r w:rsidR="008F157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A7B41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5 процентов должностного оклада руководителя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4469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Распространить действие настоящего приказа на отношения, возникшие с </w:t>
      </w:r>
      <w:r w:rsidR="008C01F9">
        <w:rPr>
          <w:rFonts w:ascii="Times New Roman" w:eastAsiaTheme="minorHAnsi" w:hAnsi="Times New Roman"/>
          <w:sz w:val="28"/>
          <w:szCs w:val="28"/>
          <w:lang w:eastAsia="en-US"/>
        </w:rPr>
        <w:t>6 августа 2019 года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83F76" w:rsidRDefault="009A7B41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Первый заместитель</w:t>
      </w:r>
    </w:p>
    <w:p w:rsidR="009A7B41" w:rsidRDefault="009A7B41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комитета – </w:t>
      </w:r>
    </w:p>
    <w:p w:rsidR="009A7B41" w:rsidRDefault="009A7B41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главный архитектор</w:t>
      </w:r>
    </w:p>
    <w:p w:rsidR="009A7B41" w:rsidRDefault="009A7B41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Ленинградской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М.В. Киреев</w:t>
      </w:r>
    </w:p>
    <w:p w:rsidR="00AC588A" w:rsidRDefault="00AC588A"/>
    <w:sectPr w:rsidR="00AC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76"/>
    <w:rsid w:val="00083F76"/>
    <w:rsid w:val="00255FE4"/>
    <w:rsid w:val="008C01F9"/>
    <w:rsid w:val="008F1570"/>
    <w:rsid w:val="009A7B41"/>
    <w:rsid w:val="00A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4</cp:revision>
  <dcterms:created xsi:type="dcterms:W3CDTF">2019-08-13T09:30:00Z</dcterms:created>
  <dcterms:modified xsi:type="dcterms:W3CDTF">2019-08-13T11:35:00Z</dcterms:modified>
</cp:coreProperties>
</file>