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3" w:rsidRDefault="003711E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11E3" w:rsidRDefault="003711E3">
      <w:pPr>
        <w:pStyle w:val="ConsPlusNormal"/>
        <w:outlineLvl w:val="0"/>
      </w:pPr>
    </w:p>
    <w:p w:rsidR="003711E3" w:rsidRDefault="003711E3">
      <w:pPr>
        <w:pStyle w:val="ConsPlusTitle"/>
        <w:jc w:val="center"/>
      </w:pPr>
      <w:r>
        <w:t>ПРАВИТЕЛЬСТВО ЛЕНИНГРАДСКОЙ ОБЛАСТИ</w:t>
      </w:r>
    </w:p>
    <w:p w:rsidR="003711E3" w:rsidRDefault="003711E3">
      <w:pPr>
        <w:pStyle w:val="ConsPlusTitle"/>
        <w:jc w:val="center"/>
      </w:pPr>
    </w:p>
    <w:p w:rsidR="003711E3" w:rsidRDefault="003711E3">
      <w:pPr>
        <w:pStyle w:val="ConsPlusTitle"/>
        <w:jc w:val="center"/>
      </w:pPr>
      <w:r>
        <w:t>ПОСТАНОВЛЕНИЕ</w:t>
      </w:r>
    </w:p>
    <w:p w:rsidR="003711E3" w:rsidRDefault="003711E3">
      <w:pPr>
        <w:pStyle w:val="ConsPlusTitle"/>
        <w:jc w:val="center"/>
      </w:pPr>
      <w:r>
        <w:t>от 29 декабря 2020 г. N 877</w:t>
      </w:r>
    </w:p>
    <w:p w:rsidR="003711E3" w:rsidRDefault="003711E3">
      <w:pPr>
        <w:pStyle w:val="ConsPlusTitle"/>
        <w:jc w:val="center"/>
      </w:pPr>
    </w:p>
    <w:p w:rsidR="003711E3" w:rsidRDefault="003711E3">
      <w:pPr>
        <w:pStyle w:val="ConsPlusTitle"/>
        <w:jc w:val="center"/>
      </w:pPr>
      <w:r>
        <w:t>О ВНЕСЕНИИ ИЗМЕНЕНИЯ В ПОСТАНОВЛЕНИЕ ПРАВИТЕЛЬСТВА</w:t>
      </w:r>
    </w:p>
    <w:p w:rsidR="003711E3" w:rsidRDefault="003711E3">
      <w:pPr>
        <w:pStyle w:val="ConsPlusTitle"/>
        <w:jc w:val="center"/>
      </w:pPr>
      <w:r>
        <w:t>ЛЕНИНГРАДСКОЙ ОБЛАСТИ ОТ 4 ДЕКАБРЯ 2017 ГОДА N 525</w:t>
      </w:r>
    </w:p>
    <w:p w:rsidR="003711E3" w:rsidRDefault="003711E3">
      <w:pPr>
        <w:pStyle w:val="ConsPlusTitle"/>
        <w:jc w:val="center"/>
      </w:pPr>
      <w:r>
        <w:t xml:space="preserve">"ОБ УТВЕРЖДЕНИИ МЕСТНЫХ НОРМАТИВОВ </w:t>
      </w:r>
      <w:proofErr w:type="gramStart"/>
      <w:r>
        <w:t>ГРАДОСТРОИТЕЛЬНОГО</w:t>
      </w:r>
      <w:proofErr w:type="gramEnd"/>
    </w:p>
    <w:p w:rsidR="003711E3" w:rsidRDefault="003711E3">
      <w:pPr>
        <w:pStyle w:val="ConsPlusTitle"/>
        <w:jc w:val="center"/>
      </w:pPr>
      <w:r>
        <w:t>ПРОЕКТИРОВАНИЯ"</w:t>
      </w:r>
    </w:p>
    <w:p w:rsidR="003711E3" w:rsidRDefault="003711E3">
      <w:pPr>
        <w:pStyle w:val="ConsPlusNormal"/>
        <w:ind w:firstLine="540"/>
        <w:jc w:val="both"/>
      </w:pPr>
    </w:p>
    <w:p w:rsidR="003711E3" w:rsidRDefault="003711E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29.4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частью 1 статьи 1</w:t>
        </w:r>
      </w:hyperlink>
      <w:r>
        <w:t xml:space="preserve">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Правительство Ленинградской области постановляет:</w:t>
      </w:r>
    </w:p>
    <w:p w:rsidR="003711E3" w:rsidRDefault="003711E3">
      <w:pPr>
        <w:pStyle w:val="ConsPlusNormal"/>
        <w:ind w:firstLine="540"/>
        <w:jc w:val="both"/>
      </w:pPr>
    </w:p>
    <w:p w:rsidR="003711E3" w:rsidRDefault="003711E3">
      <w:pPr>
        <w:pStyle w:val="ConsPlusNormal"/>
        <w:ind w:firstLine="540"/>
        <w:jc w:val="both"/>
      </w:pPr>
      <w:r>
        <w:t xml:space="preserve">1. Внести в местные </w:t>
      </w:r>
      <w:hyperlink r:id="rId8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проектирования, утвержденные постановлением Правительства Ленинградской области от 4 декабря 2017 года N 525, изменение, изложив </w:t>
      </w:r>
      <w:hyperlink r:id="rId9">
        <w:r>
          <w:rPr>
            <w:color w:val="0000FF"/>
          </w:rPr>
          <w:t>пункт 2.3.1</w:t>
        </w:r>
      </w:hyperlink>
      <w:r>
        <w:t xml:space="preserve"> в следующей редакции:</w:t>
      </w:r>
    </w:p>
    <w:p w:rsidR="003711E3" w:rsidRDefault="003711E3">
      <w:pPr>
        <w:pStyle w:val="ConsPlusNormal"/>
        <w:spacing w:before="220"/>
        <w:ind w:firstLine="540"/>
        <w:jc w:val="both"/>
      </w:pPr>
      <w:r>
        <w:t xml:space="preserve">"2.3.1.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населения, определяемого в соответствии с </w:t>
      </w:r>
      <w:hyperlink r:id="rId10">
        <w:r>
          <w:rPr>
            <w:color w:val="0000FF"/>
          </w:rPr>
          <w:t>пунктом 3.3</w:t>
        </w:r>
      </w:hyperlink>
      <w:r>
        <w:t xml:space="preserve"> Региональных нормативов градостроительного проектирования Ленинградской области, утвержденных постановлением Правительства Ленинградской области от 22 марта 2012 года N 83 (с изменениями).".</w:t>
      </w:r>
    </w:p>
    <w:p w:rsidR="003711E3" w:rsidRDefault="003711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3711E3" w:rsidRDefault="003711E3">
      <w:pPr>
        <w:pStyle w:val="ConsPlusNormal"/>
        <w:ind w:firstLine="540"/>
        <w:jc w:val="both"/>
      </w:pPr>
    </w:p>
    <w:p w:rsidR="003711E3" w:rsidRDefault="003711E3">
      <w:pPr>
        <w:pStyle w:val="ConsPlusNormal"/>
        <w:jc w:val="right"/>
      </w:pPr>
      <w:r>
        <w:t>Губернатор</w:t>
      </w:r>
    </w:p>
    <w:p w:rsidR="003711E3" w:rsidRDefault="003711E3">
      <w:pPr>
        <w:pStyle w:val="ConsPlusNormal"/>
        <w:jc w:val="right"/>
      </w:pPr>
      <w:r>
        <w:t>Ленинградской области</w:t>
      </w:r>
    </w:p>
    <w:p w:rsidR="003711E3" w:rsidRDefault="003711E3">
      <w:pPr>
        <w:pStyle w:val="ConsPlusNormal"/>
        <w:jc w:val="right"/>
      </w:pPr>
      <w:r>
        <w:t>А.Дрозденко</w:t>
      </w:r>
    </w:p>
    <w:p w:rsidR="003711E3" w:rsidRDefault="003711E3">
      <w:pPr>
        <w:pStyle w:val="ConsPlusNormal"/>
      </w:pPr>
    </w:p>
    <w:p w:rsidR="003711E3" w:rsidRDefault="003711E3">
      <w:pPr>
        <w:pStyle w:val="ConsPlusNormal"/>
      </w:pPr>
    </w:p>
    <w:p w:rsidR="003711E3" w:rsidRDefault="003711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1298" w:rsidRDefault="00871298"/>
    <w:sectPr w:rsidR="00871298" w:rsidSect="006D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3"/>
    <w:rsid w:val="003711E3"/>
    <w:rsid w:val="00871298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1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1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1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1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7614&amp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33426&amp;dst=1000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328&amp;dst=1018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SPB&amp;n=227906&amp;dst=118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27614&amp;dst=100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2024-02-29T09:25:00Z</dcterms:created>
  <dcterms:modified xsi:type="dcterms:W3CDTF">2024-02-29T09:26:00Z</dcterms:modified>
</cp:coreProperties>
</file>