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1E2335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4679B597" w:rsidR="00A638FA" w:rsidRPr="001E2335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C3E6D">
        <w:rPr>
          <w:rFonts w:ascii="Times New Roman" w:hAnsi="Times New Roman" w:cs="Times New Roman"/>
          <w:bCs/>
          <w:sz w:val="28"/>
          <w:szCs w:val="28"/>
        </w:rPr>
        <w:t>1</w:t>
      </w:r>
      <w:r w:rsidR="008E2818">
        <w:rPr>
          <w:rFonts w:ascii="Times New Roman" w:hAnsi="Times New Roman" w:cs="Times New Roman"/>
          <w:bCs/>
          <w:sz w:val="28"/>
          <w:szCs w:val="28"/>
        </w:rPr>
        <w:t>5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>
        <w:rPr>
          <w:rFonts w:ascii="Times New Roman" w:hAnsi="Times New Roman" w:cs="Times New Roman"/>
          <w:bCs/>
          <w:sz w:val="28"/>
          <w:szCs w:val="28"/>
        </w:rPr>
        <w:t>го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Default="00DD50CB" w:rsidP="00A638FA">
      <w:pPr>
        <w:spacing w:after="0" w:line="240" w:lineRule="auto"/>
        <w:rPr>
          <w:rFonts w:ascii="Times New Roman" w:hAnsi="Times New Roman" w:cs="Times New Roman"/>
        </w:rPr>
      </w:pPr>
    </w:p>
    <w:p w14:paraId="6CA0C626" w14:textId="530CB110" w:rsidR="000C3E6D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38F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формате</w:t>
      </w:r>
      <w:r w:rsidRPr="00A638FA">
        <w:rPr>
          <w:rFonts w:ascii="Times New Roman" w:hAnsi="Times New Roman" w:cs="Times New Roman"/>
          <w:b/>
          <w:sz w:val="28"/>
          <w:szCs w:val="28"/>
        </w:rPr>
        <w:t xml:space="preserve"> видеоконференции</w:t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6827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C2F3E" w:rsidRPr="00023130">
        <w:rPr>
          <w:rFonts w:ascii="Times New Roman" w:hAnsi="Times New Roman" w:cs="Times New Roman"/>
          <w:b/>
          <w:sz w:val="28"/>
          <w:szCs w:val="28"/>
        </w:rPr>
        <w:t>2</w:t>
      </w:r>
      <w:r w:rsidR="008E2818">
        <w:rPr>
          <w:rFonts w:ascii="Times New Roman" w:hAnsi="Times New Roman" w:cs="Times New Roman"/>
          <w:b/>
          <w:sz w:val="28"/>
          <w:szCs w:val="28"/>
        </w:rPr>
        <w:t>3</w:t>
      </w:r>
      <w:r w:rsidR="0075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818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754373" w:rsidRPr="00A638FA">
        <w:rPr>
          <w:rFonts w:ascii="Times New Roman" w:hAnsi="Times New Roman" w:cs="Times New Roman"/>
          <w:b/>
          <w:bCs/>
          <w:sz w:val="28"/>
          <w:szCs w:val="28"/>
        </w:rPr>
        <w:t>2022 года</w:t>
      </w:r>
    </w:p>
    <w:p w14:paraId="0EA926A5" w14:textId="4503B54C" w:rsidR="000C3E6D" w:rsidRDefault="00C12467" w:rsidP="00586B3E">
      <w:pPr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529E">
        <w:rPr>
          <w:rFonts w:ascii="Times New Roman" w:hAnsi="Times New Roman" w:cs="Times New Roman"/>
          <w:bCs/>
          <w:sz w:val="28"/>
          <w:szCs w:val="28"/>
        </w:rPr>
        <w:t>1</w:t>
      </w:r>
      <w:r w:rsidR="008E2818">
        <w:rPr>
          <w:rFonts w:ascii="Times New Roman" w:hAnsi="Times New Roman" w:cs="Times New Roman"/>
          <w:bCs/>
          <w:sz w:val="28"/>
          <w:szCs w:val="28"/>
        </w:rPr>
        <w:t>1</w:t>
      </w:r>
      <w:r w:rsidRPr="0068529E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Pr="00E3498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B085A" w:rsidRPr="008B085A">
        <w:rPr>
          <w:rFonts w:ascii="Times New Roman" w:hAnsi="Times New Roman" w:cs="Times New Roman"/>
          <w:sz w:val="28"/>
          <w:szCs w:val="28"/>
        </w:rPr>
        <w:t>14.</w:t>
      </w:r>
      <w:r w:rsidR="00F75822">
        <w:rPr>
          <w:rFonts w:ascii="Times New Roman" w:hAnsi="Times New Roman" w:cs="Times New Roman"/>
          <w:sz w:val="28"/>
          <w:szCs w:val="28"/>
        </w:rPr>
        <w:t>40</w:t>
      </w:r>
    </w:p>
    <w:p w14:paraId="50B5F806" w14:textId="77777777" w:rsidR="001C47FF" w:rsidRDefault="001C47FF" w:rsidP="001C47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05"/>
      </w:tblGrid>
      <w:tr w:rsidR="00A638FA" w:rsidRPr="00EE52CD" w14:paraId="4120068F" w14:textId="77777777" w:rsidTr="00055858">
        <w:trPr>
          <w:trHeight w:val="1595"/>
        </w:trPr>
        <w:tc>
          <w:tcPr>
            <w:tcW w:w="2268" w:type="dxa"/>
          </w:tcPr>
          <w:p w14:paraId="4E312054" w14:textId="311DDA6F" w:rsidR="00A638FA" w:rsidRPr="00EE52CD" w:rsidRDefault="00A638FA" w:rsidP="00EE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818"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.00–1</w:t>
            </w:r>
            <w:r w:rsidR="008E2818"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05" w:type="dxa"/>
          </w:tcPr>
          <w:p w14:paraId="500D367F" w14:textId="38CA5FE3" w:rsidR="00A638FA" w:rsidRPr="00EE52CD" w:rsidRDefault="00A638FA" w:rsidP="00E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EE5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="001C47FF" w:rsidRPr="00EE52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</w:t>
            </w:r>
          </w:p>
          <w:p w14:paraId="4DCCB3F1" w14:textId="31A56114" w:rsidR="00A638FA" w:rsidRPr="00EE52CD" w:rsidRDefault="00A638FA" w:rsidP="00055858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EE52CD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6A5DE6" w:rsidRPr="00EE52CD" w14:paraId="37A55F9A" w14:textId="77777777" w:rsidTr="0091190B">
        <w:trPr>
          <w:trHeight w:val="1708"/>
        </w:trPr>
        <w:tc>
          <w:tcPr>
            <w:tcW w:w="2268" w:type="dxa"/>
          </w:tcPr>
          <w:p w14:paraId="364C4584" w14:textId="700FA82F" w:rsidR="006A5DE6" w:rsidRPr="00EE52CD" w:rsidRDefault="006A5DE6" w:rsidP="00EE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818"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.05–1</w:t>
            </w:r>
            <w:r w:rsidR="008E2818"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905" w:type="dxa"/>
          </w:tcPr>
          <w:p w14:paraId="20FABB21" w14:textId="7AF954AF" w:rsidR="006A5DE6" w:rsidRPr="00EE52CD" w:rsidRDefault="006A5DE6" w:rsidP="00EE5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1. Рассмотрение материалов архитектурно-градостроительного облика</w:t>
            </w:r>
            <w:r w:rsidR="009C3C67"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30A" w:rsidRPr="00EE52CD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="00ED330A"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2818"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«Образовательный центр «Школа-сад» в пос. Аннино Ломоносовского района», расположенного по адресу: Ленинградская область, Ломоносовский район, МО Аннинское городское поселение, п. Аннино, кадастровый номер 47:14:0000000:39681.</w:t>
            </w:r>
          </w:p>
          <w:p w14:paraId="2713A4C8" w14:textId="5AB75307" w:rsidR="00C3571C" w:rsidRPr="00EE52CD" w:rsidRDefault="006A5DE6" w:rsidP="00EE52C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230238" w:rsidRPr="00EE52CD">
              <w:rPr>
                <w:rFonts w:ascii="Times New Roman" w:hAnsi="Times New Roman" w:cs="Times New Roman"/>
                <w:sz w:val="28"/>
                <w:szCs w:val="28"/>
              </w:rPr>
              <w:t>ИП Никитин.</w:t>
            </w:r>
          </w:p>
        </w:tc>
      </w:tr>
      <w:tr w:rsidR="006A5DE6" w:rsidRPr="00EE52CD" w14:paraId="39744CF3" w14:textId="77777777" w:rsidTr="00310012">
        <w:trPr>
          <w:trHeight w:val="87"/>
        </w:trPr>
        <w:tc>
          <w:tcPr>
            <w:tcW w:w="2268" w:type="dxa"/>
          </w:tcPr>
          <w:p w14:paraId="1200A1E7" w14:textId="5EF6B01A" w:rsidR="006A5DE6" w:rsidRPr="00EE52CD" w:rsidRDefault="006A5DE6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818"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.20–1</w:t>
            </w:r>
            <w:r w:rsidR="008E2818"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7905" w:type="dxa"/>
          </w:tcPr>
          <w:p w14:paraId="3D4FCCE5" w14:textId="18610355" w:rsidR="006A5DE6" w:rsidRPr="00EE52CD" w:rsidRDefault="006A5DE6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F4838" w:rsidRPr="00EE52CD" w14:paraId="7ED083CB" w14:textId="77777777" w:rsidTr="00310012">
        <w:trPr>
          <w:trHeight w:val="87"/>
        </w:trPr>
        <w:tc>
          <w:tcPr>
            <w:tcW w:w="2268" w:type="dxa"/>
          </w:tcPr>
          <w:p w14:paraId="3494E78A" w14:textId="5F1B11BA" w:rsidR="003F4838" w:rsidRPr="00EE52CD" w:rsidRDefault="003F4838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818"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.40–1</w:t>
            </w:r>
            <w:r w:rsidR="008E2818"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7905" w:type="dxa"/>
          </w:tcPr>
          <w:p w14:paraId="72A741FA" w14:textId="4E81A532" w:rsidR="003F4838" w:rsidRPr="00EE52CD" w:rsidRDefault="003F4838" w:rsidP="00E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материалов архитектурно-градостроительного облика объекта </w:t>
            </w:r>
            <w:r w:rsidR="009C3C67"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строительства </w:t>
            </w:r>
          </w:p>
          <w:p w14:paraId="5EAB4627" w14:textId="7DF494AF" w:rsidR="0027415F" w:rsidRPr="00EE52CD" w:rsidRDefault="0027415F" w:rsidP="00EE5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«Многоквартирный жилой дом по адресу: Ленинградская область, Ломоносовский муниципальный район, Аннинское городское поселение, </w:t>
            </w:r>
            <w:proofErr w:type="spellStart"/>
            <w:r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г.п</w:t>
            </w:r>
            <w:proofErr w:type="spellEnd"/>
            <w:r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Новоселье, земельный участок с кадастровым номером 47:14:0505007:2047».</w:t>
            </w:r>
          </w:p>
          <w:p w14:paraId="4F836542" w14:textId="273DF2AE" w:rsidR="003F4838" w:rsidRPr="00EE52CD" w:rsidRDefault="003F4838" w:rsidP="00EE52C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2D2A66"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27415F" w:rsidRPr="00EE52CD">
              <w:rPr>
                <w:rFonts w:ascii="Times New Roman" w:hAnsi="Times New Roman" w:cs="Times New Roman"/>
                <w:sz w:val="28"/>
                <w:szCs w:val="28"/>
              </w:rPr>
              <w:t>«Специализированный застройщик «Новоселье»</w:t>
            </w:r>
          </w:p>
        </w:tc>
      </w:tr>
      <w:tr w:rsidR="003F4838" w:rsidRPr="00EE52CD" w14:paraId="6F33D6B3" w14:textId="77777777" w:rsidTr="00310012">
        <w:trPr>
          <w:trHeight w:val="87"/>
        </w:trPr>
        <w:tc>
          <w:tcPr>
            <w:tcW w:w="2268" w:type="dxa"/>
          </w:tcPr>
          <w:p w14:paraId="64932632" w14:textId="623E2833" w:rsidR="003F4838" w:rsidRPr="00EE52CD" w:rsidRDefault="003F4838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818"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.55–1</w:t>
            </w:r>
            <w:r w:rsidR="008E2818" w:rsidRPr="00EE5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905" w:type="dxa"/>
          </w:tcPr>
          <w:p w14:paraId="7C2D416C" w14:textId="77BB2EC0" w:rsidR="003F4838" w:rsidRPr="00EE52CD" w:rsidRDefault="003F4838" w:rsidP="0005585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D80DC6" w:rsidRPr="00EE52CD" w14:paraId="58EFDFF7" w14:textId="77777777" w:rsidTr="00310012">
        <w:trPr>
          <w:trHeight w:val="87"/>
        </w:trPr>
        <w:tc>
          <w:tcPr>
            <w:tcW w:w="2268" w:type="dxa"/>
          </w:tcPr>
          <w:p w14:paraId="3DA0505D" w14:textId="01A42CD3" w:rsidR="00D80DC6" w:rsidRPr="00EE52CD" w:rsidRDefault="00D80DC6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12.15–12.30</w:t>
            </w:r>
          </w:p>
        </w:tc>
        <w:tc>
          <w:tcPr>
            <w:tcW w:w="7905" w:type="dxa"/>
          </w:tcPr>
          <w:p w14:paraId="0D50B3C3" w14:textId="77777777" w:rsidR="00D80DC6" w:rsidRPr="00EE52CD" w:rsidRDefault="00D80DC6" w:rsidP="000558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3. Рассмотрение материалов архитектурно-градостроительного облика объекта капитального строительства</w:t>
            </w:r>
            <w:r w:rsidRPr="00EE52CD">
              <w:rPr>
                <w:sz w:val="28"/>
                <w:szCs w:val="28"/>
              </w:rPr>
              <w:t xml:space="preserve"> </w:t>
            </w:r>
            <w:r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«Многоэтажный жилой дом со встроенно-пристроенными общественными помещениями и автостоянкой», проектируемого по адресу: Ленинградская область. Ломоносовский муниципальный район, Аннинское городское поселение, </w:t>
            </w:r>
            <w:proofErr w:type="spellStart"/>
            <w:r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г.п</w:t>
            </w:r>
            <w:proofErr w:type="spellEnd"/>
            <w:r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Новоселье (кадастровый номер земельного участка 47:14:0504001:5728).</w:t>
            </w:r>
          </w:p>
          <w:p w14:paraId="4A37C791" w14:textId="4BC2D827" w:rsidR="00D80DC6" w:rsidRPr="00EE52CD" w:rsidRDefault="00D80DC6" w:rsidP="000558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EC3980" w:rsidRPr="00EE52CD"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«Специализированный застройщик СТ-Новоселье»</w:t>
            </w:r>
          </w:p>
        </w:tc>
      </w:tr>
      <w:tr w:rsidR="00D80DC6" w:rsidRPr="00EE52CD" w14:paraId="465E2E62" w14:textId="77777777" w:rsidTr="002562A5">
        <w:trPr>
          <w:trHeight w:val="87"/>
        </w:trPr>
        <w:tc>
          <w:tcPr>
            <w:tcW w:w="2268" w:type="dxa"/>
          </w:tcPr>
          <w:p w14:paraId="7624B343" w14:textId="19EFF153" w:rsidR="00D80DC6" w:rsidRPr="00EE52CD" w:rsidRDefault="00D80DC6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12.30–12.50</w:t>
            </w:r>
          </w:p>
        </w:tc>
        <w:tc>
          <w:tcPr>
            <w:tcW w:w="7905" w:type="dxa"/>
          </w:tcPr>
          <w:p w14:paraId="78FE1450" w14:textId="69C43CCA" w:rsidR="00D80DC6" w:rsidRPr="00EE52CD" w:rsidRDefault="00D80DC6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D80DC6" w:rsidRPr="00EE52CD" w14:paraId="7DB063B8" w14:textId="77777777" w:rsidTr="00310012">
        <w:trPr>
          <w:trHeight w:val="87"/>
        </w:trPr>
        <w:tc>
          <w:tcPr>
            <w:tcW w:w="2268" w:type="dxa"/>
          </w:tcPr>
          <w:p w14:paraId="77119A64" w14:textId="3F9065AE" w:rsidR="00D80DC6" w:rsidRPr="00EE52CD" w:rsidRDefault="00D80DC6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12.50–13.05</w:t>
            </w:r>
          </w:p>
        </w:tc>
        <w:tc>
          <w:tcPr>
            <w:tcW w:w="7905" w:type="dxa"/>
          </w:tcPr>
          <w:p w14:paraId="02424134" w14:textId="77777777" w:rsidR="00D80DC6" w:rsidRPr="00EE52CD" w:rsidRDefault="00D80DC6" w:rsidP="00134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E52CD">
              <w:rPr>
                <w:sz w:val="28"/>
                <w:szCs w:val="28"/>
              </w:rPr>
              <w:t xml:space="preserve"> 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архитектурно-градостроительного облика объекта капитального строительства</w:t>
            </w:r>
            <w:r w:rsidRPr="00EE52CD">
              <w:rPr>
                <w:sz w:val="28"/>
                <w:szCs w:val="28"/>
              </w:rPr>
              <w:t xml:space="preserve"> </w:t>
            </w:r>
            <w:r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«Многоэтажный жилой дом со встроенными общественными помещениями и автостоянкой», проектируемого по адресу: Ленинградская область, Ломоносовский муниципальный район, Аннинское городское поселение, </w:t>
            </w:r>
            <w:proofErr w:type="spellStart"/>
            <w:r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г.п</w:t>
            </w:r>
            <w:proofErr w:type="spellEnd"/>
            <w:r w:rsidRPr="00EE5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Новоселье (кадастровый номер земельного участка 47:14:0504001:2937).</w:t>
            </w:r>
          </w:p>
          <w:p w14:paraId="795CF1AD" w14:textId="216A4BC5" w:rsidR="00D80DC6" w:rsidRPr="00EE52CD" w:rsidRDefault="00EC3980" w:rsidP="000558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ООО «Специализированный застройщик СТ-Новоселье»</w:t>
            </w:r>
          </w:p>
        </w:tc>
      </w:tr>
      <w:tr w:rsidR="00D80DC6" w:rsidRPr="00EE52CD" w14:paraId="55E718CF" w14:textId="77777777" w:rsidTr="002562A5">
        <w:trPr>
          <w:trHeight w:val="656"/>
        </w:trPr>
        <w:tc>
          <w:tcPr>
            <w:tcW w:w="2268" w:type="dxa"/>
          </w:tcPr>
          <w:p w14:paraId="2EA661A3" w14:textId="6B1F17B0" w:rsidR="002562A5" w:rsidRPr="00EE52CD" w:rsidRDefault="00D80DC6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13.05–13.25</w:t>
            </w:r>
          </w:p>
        </w:tc>
        <w:tc>
          <w:tcPr>
            <w:tcW w:w="7905" w:type="dxa"/>
          </w:tcPr>
          <w:p w14:paraId="3FFC8780" w14:textId="64EC6EC7" w:rsidR="002562A5" w:rsidRPr="00EE52CD" w:rsidRDefault="00D80DC6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2562A5" w:rsidRPr="00EE52CD" w14:paraId="1490095A" w14:textId="77777777" w:rsidTr="00134C84">
        <w:trPr>
          <w:trHeight w:val="2885"/>
        </w:trPr>
        <w:tc>
          <w:tcPr>
            <w:tcW w:w="2268" w:type="dxa"/>
          </w:tcPr>
          <w:p w14:paraId="0930CDA2" w14:textId="1DDBDF31" w:rsidR="002562A5" w:rsidRDefault="002562A5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  <w:r w:rsidRPr="00EE6B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14:paraId="304D8503" w14:textId="77777777" w:rsidR="002562A5" w:rsidRDefault="002562A5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C5228" w14:textId="77777777" w:rsidR="002562A5" w:rsidRPr="00EE52CD" w:rsidRDefault="002562A5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14:paraId="0754F93A" w14:textId="77777777" w:rsidR="002562A5" w:rsidRDefault="002562A5" w:rsidP="0025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E6BBF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архитектурно-градостроительного облика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«Дошкольная образовательная организация на 350 мест» по адресу: Ленинградская область, Всеволожский муниципальный район, </w:t>
            </w:r>
            <w:proofErr w:type="spellStart"/>
            <w:r w:rsidRPr="00EE6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Новодевяткинское</w:t>
            </w:r>
            <w:proofErr w:type="spellEnd"/>
            <w:r w:rsidRPr="00EE6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поселение, д. Новое Девяткино, в границе квартала №1.3, кадастровый номер земельного участка 47:07:0722001:105105.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6BBF">
              <w:rPr>
                <w:rFonts w:ascii="Times New Roman" w:hAnsi="Times New Roman" w:cs="Times New Roman"/>
                <w:sz w:val="28"/>
                <w:szCs w:val="28"/>
              </w:rPr>
              <w:t>(повторное рассмотрение)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E8A1B2" w14:textId="51117A7F" w:rsidR="002562A5" w:rsidRPr="00EE52CD" w:rsidRDefault="002562A5" w:rsidP="00134C8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1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ООО «ПИК-УК»</w:t>
            </w:r>
          </w:p>
        </w:tc>
      </w:tr>
      <w:tr w:rsidR="00F75822" w:rsidRPr="00EE52CD" w14:paraId="42250B9C" w14:textId="77777777" w:rsidTr="003E6189">
        <w:trPr>
          <w:trHeight w:val="600"/>
        </w:trPr>
        <w:tc>
          <w:tcPr>
            <w:tcW w:w="2268" w:type="dxa"/>
          </w:tcPr>
          <w:p w14:paraId="29B1110D" w14:textId="1461D7F4" w:rsidR="00F75822" w:rsidRDefault="00F75822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AC">
              <w:rPr>
                <w:rFonts w:ascii="Times New Roman" w:hAnsi="Times New Roman" w:cs="Times New Roman"/>
                <w:sz w:val="28"/>
                <w:szCs w:val="28"/>
              </w:rPr>
              <w:t>13.40–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905" w:type="dxa"/>
          </w:tcPr>
          <w:p w14:paraId="08E7DD64" w14:textId="0CB821E3" w:rsidR="00F75822" w:rsidRDefault="00F75822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2A5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E6189" w:rsidRPr="00EE52CD" w14:paraId="6C32AC18" w14:textId="77777777" w:rsidTr="003E6189">
        <w:trPr>
          <w:trHeight w:val="3225"/>
        </w:trPr>
        <w:tc>
          <w:tcPr>
            <w:tcW w:w="2268" w:type="dxa"/>
          </w:tcPr>
          <w:p w14:paraId="38AC2049" w14:textId="77777777" w:rsidR="003E6189" w:rsidRPr="002D4EAC" w:rsidRDefault="003E6189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F758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7905" w:type="dxa"/>
          </w:tcPr>
          <w:p w14:paraId="0786D369" w14:textId="77777777" w:rsidR="003E6189" w:rsidRDefault="003E6189" w:rsidP="00F7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F75822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архитектурно-градостроительного облика объекта капитального строительства</w:t>
            </w:r>
            <w:r>
              <w:t xml:space="preserve"> </w:t>
            </w:r>
            <w:r w:rsidRPr="00F758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«Областная детская больница с поликлиникой г. Сертолово Всеволожского района. 2 этап – Областная больница по адресу: Ленинградская область, Всеволожский район, муниципальное образование Сертолово, кадастровый номер земельного участка 47:08:0103002:1089» (корректировка проекта)</w:t>
            </w:r>
            <w:r>
              <w:t xml:space="preserve"> </w:t>
            </w:r>
            <w:r w:rsidRPr="00F75822">
              <w:rPr>
                <w:rFonts w:ascii="Times New Roman" w:hAnsi="Times New Roman" w:cs="Times New Roman"/>
                <w:sz w:val="28"/>
                <w:szCs w:val="28"/>
              </w:rPr>
              <w:t>(повторное рассмотрение).</w:t>
            </w:r>
          </w:p>
          <w:p w14:paraId="3E5F61AB" w14:textId="36A5F5CF" w:rsidR="003E6189" w:rsidRPr="002562A5" w:rsidRDefault="003E6189" w:rsidP="003E618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22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ООО «ЦИК».</w:t>
            </w:r>
          </w:p>
        </w:tc>
      </w:tr>
      <w:tr w:rsidR="00F75822" w:rsidRPr="00EE52CD" w14:paraId="03A00CC3" w14:textId="77777777" w:rsidTr="003E6189">
        <w:trPr>
          <w:trHeight w:val="767"/>
        </w:trPr>
        <w:tc>
          <w:tcPr>
            <w:tcW w:w="2268" w:type="dxa"/>
          </w:tcPr>
          <w:p w14:paraId="2306FC86" w14:textId="67E99A85" w:rsidR="00F75822" w:rsidRPr="002D4EAC" w:rsidRDefault="00F75822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  <w:r w:rsidRPr="00F758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7905" w:type="dxa"/>
          </w:tcPr>
          <w:p w14:paraId="5E126B02" w14:textId="6AB180C5" w:rsidR="00F75822" w:rsidRPr="002562A5" w:rsidRDefault="003E6189" w:rsidP="00EE52CD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22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F4838" w:rsidRPr="00EE52CD" w14:paraId="68BF609D" w14:textId="77777777" w:rsidTr="00586B3E">
        <w:trPr>
          <w:trHeight w:val="1496"/>
        </w:trPr>
        <w:tc>
          <w:tcPr>
            <w:tcW w:w="2268" w:type="dxa"/>
          </w:tcPr>
          <w:p w14:paraId="06AB9083" w14:textId="48EB07B4" w:rsidR="003F4838" w:rsidRPr="00EE52CD" w:rsidRDefault="002D4EAC" w:rsidP="00EE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EA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758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D4E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4838" w:rsidRPr="00EE5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0DC6" w:rsidRPr="00EE5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8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05" w:type="dxa"/>
          </w:tcPr>
          <w:p w14:paraId="7ED39CAC" w14:textId="2B5A0DA6" w:rsidR="003F4838" w:rsidRPr="00EE52CD" w:rsidRDefault="003F4838" w:rsidP="00E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Pr="00EE52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совета </w:t>
            </w:r>
          </w:p>
          <w:p w14:paraId="172E5D56" w14:textId="76C0C626" w:rsidR="003F4838" w:rsidRPr="00EE52CD" w:rsidRDefault="003F4838" w:rsidP="00E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CD">
              <w:rPr>
                <w:rFonts w:ascii="Times New Roman" w:hAnsi="Times New Roman" w:cs="Times New Roman"/>
                <w:sz w:val="28"/>
                <w:szCs w:val="28"/>
              </w:rPr>
              <w:t>Сергея Ивановича Лутченко</w:t>
            </w:r>
          </w:p>
        </w:tc>
      </w:tr>
    </w:tbl>
    <w:p w14:paraId="2D902905" w14:textId="0E826A81" w:rsidR="0027415F" w:rsidRPr="00EE52CD" w:rsidRDefault="0027415F" w:rsidP="00EE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15F" w:rsidRPr="00EE52CD" w:rsidSect="00DC5E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D"/>
    <w:rsid w:val="00023130"/>
    <w:rsid w:val="00055858"/>
    <w:rsid w:val="000623EE"/>
    <w:rsid w:val="000A7277"/>
    <w:rsid w:val="000C3E6D"/>
    <w:rsid w:val="000D3FF2"/>
    <w:rsid w:val="000E73A0"/>
    <w:rsid w:val="00114850"/>
    <w:rsid w:val="00134C84"/>
    <w:rsid w:val="00191BEE"/>
    <w:rsid w:val="00194527"/>
    <w:rsid w:val="001A4F50"/>
    <w:rsid w:val="001C47FF"/>
    <w:rsid w:val="001E2335"/>
    <w:rsid w:val="001F40D3"/>
    <w:rsid w:val="00230238"/>
    <w:rsid w:val="00242E1C"/>
    <w:rsid w:val="00243CBC"/>
    <w:rsid w:val="002562A5"/>
    <w:rsid w:val="002579A7"/>
    <w:rsid w:val="00273288"/>
    <w:rsid w:val="0027415F"/>
    <w:rsid w:val="002C7329"/>
    <w:rsid w:val="002D2A66"/>
    <w:rsid w:val="002D46ED"/>
    <w:rsid w:val="002D4EAC"/>
    <w:rsid w:val="00310012"/>
    <w:rsid w:val="0032686C"/>
    <w:rsid w:val="00342211"/>
    <w:rsid w:val="00385546"/>
    <w:rsid w:val="003D5355"/>
    <w:rsid w:val="003D5B5C"/>
    <w:rsid w:val="003E575B"/>
    <w:rsid w:val="003E6189"/>
    <w:rsid w:val="003F4838"/>
    <w:rsid w:val="003F558D"/>
    <w:rsid w:val="00494879"/>
    <w:rsid w:val="004B6835"/>
    <w:rsid w:val="004C1C72"/>
    <w:rsid w:val="00560777"/>
    <w:rsid w:val="00586B3E"/>
    <w:rsid w:val="005F2A47"/>
    <w:rsid w:val="005F7F6A"/>
    <w:rsid w:val="00680E6D"/>
    <w:rsid w:val="00682733"/>
    <w:rsid w:val="0068529E"/>
    <w:rsid w:val="006A5DE6"/>
    <w:rsid w:val="006C1974"/>
    <w:rsid w:val="006E183C"/>
    <w:rsid w:val="007058C3"/>
    <w:rsid w:val="00711852"/>
    <w:rsid w:val="007408F2"/>
    <w:rsid w:val="00754373"/>
    <w:rsid w:val="007713A4"/>
    <w:rsid w:val="007F70E8"/>
    <w:rsid w:val="0083431C"/>
    <w:rsid w:val="00836759"/>
    <w:rsid w:val="00840633"/>
    <w:rsid w:val="008837D6"/>
    <w:rsid w:val="008A5F62"/>
    <w:rsid w:val="008B085A"/>
    <w:rsid w:val="008B7256"/>
    <w:rsid w:val="008D501A"/>
    <w:rsid w:val="008E2818"/>
    <w:rsid w:val="008F629E"/>
    <w:rsid w:val="0091190B"/>
    <w:rsid w:val="00926AA8"/>
    <w:rsid w:val="00936F67"/>
    <w:rsid w:val="0098150C"/>
    <w:rsid w:val="009B6EA1"/>
    <w:rsid w:val="009C3C67"/>
    <w:rsid w:val="009E6172"/>
    <w:rsid w:val="00A13713"/>
    <w:rsid w:val="00A22AA9"/>
    <w:rsid w:val="00A41495"/>
    <w:rsid w:val="00A638FA"/>
    <w:rsid w:val="00A7283F"/>
    <w:rsid w:val="00A74E07"/>
    <w:rsid w:val="00A83576"/>
    <w:rsid w:val="00AB4305"/>
    <w:rsid w:val="00AC2329"/>
    <w:rsid w:val="00AD696B"/>
    <w:rsid w:val="00B10028"/>
    <w:rsid w:val="00B5580D"/>
    <w:rsid w:val="00B96284"/>
    <w:rsid w:val="00BB2657"/>
    <w:rsid w:val="00BB3A7C"/>
    <w:rsid w:val="00C12467"/>
    <w:rsid w:val="00C15066"/>
    <w:rsid w:val="00C3571C"/>
    <w:rsid w:val="00C42BED"/>
    <w:rsid w:val="00C55800"/>
    <w:rsid w:val="00C77577"/>
    <w:rsid w:val="00CD2DDA"/>
    <w:rsid w:val="00CF39A6"/>
    <w:rsid w:val="00D57358"/>
    <w:rsid w:val="00D636AB"/>
    <w:rsid w:val="00D74F86"/>
    <w:rsid w:val="00D80DC6"/>
    <w:rsid w:val="00DC5E28"/>
    <w:rsid w:val="00DD50CB"/>
    <w:rsid w:val="00DE7D55"/>
    <w:rsid w:val="00DF66C6"/>
    <w:rsid w:val="00E10BF3"/>
    <w:rsid w:val="00E34981"/>
    <w:rsid w:val="00E40AD8"/>
    <w:rsid w:val="00E57463"/>
    <w:rsid w:val="00E66529"/>
    <w:rsid w:val="00E73920"/>
    <w:rsid w:val="00E86356"/>
    <w:rsid w:val="00EC2F3E"/>
    <w:rsid w:val="00EC3980"/>
    <w:rsid w:val="00EC653F"/>
    <w:rsid w:val="00ED330A"/>
    <w:rsid w:val="00ED51B9"/>
    <w:rsid w:val="00EE52CD"/>
    <w:rsid w:val="00EE6BBF"/>
    <w:rsid w:val="00F33BB2"/>
    <w:rsid w:val="00F6091C"/>
    <w:rsid w:val="00F75822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chartTrackingRefBased/>
  <w15:docId w15:val="{DFC57129-05A4-4BF6-9CF0-9035085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04C5-BEB2-4F89-A443-13B50705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 Васильевна</dc:creator>
  <cp:keywords/>
  <dc:description/>
  <cp:lastModifiedBy>Серединцева Ксения Викторовна</cp:lastModifiedBy>
  <cp:revision>99</cp:revision>
  <cp:lastPrinted>2022-08-18T14:21:00Z</cp:lastPrinted>
  <dcterms:created xsi:type="dcterms:W3CDTF">2022-04-13T09:50:00Z</dcterms:created>
  <dcterms:modified xsi:type="dcterms:W3CDTF">2022-12-19T09:17:00Z</dcterms:modified>
</cp:coreProperties>
</file>